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9152" w14:textId="64AB22A2" w:rsidR="00516B87" w:rsidRDefault="00CB2655" w:rsidP="00516B87">
      <w:pPr>
        <w:spacing w:line="480" w:lineRule="auto"/>
        <w:jc w:val="both"/>
        <w:rPr>
          <w:rFonts w:asciiTheme="majorBidi" w:hAnsiTheme="majorBidi" w:cstheme="majorBidi"/>
          <w:sz w:val="24"/>
          <w:szCs w:val="24"/>
        </w:rPr>
      </w:pPr>
      <w:r w:rsidRPr="003F5354">
        <w:rPr>
          <w:rFonts w:ascii="Times New Roman" w:hAnsi="Times New Roman" w:cs="Times New Roman"/>
          <w:noProof/>
          <w:sz w:val="24"/>
          <w:szCs w:val="24"/>
          <w:lang w:eastAsia="id-ID"/>
        </w:rPr>
        <w:drawing>
          <wp:anchor distT="0" distB="0" distL="114300" distR="114300" simplePos="0" relativeHeight="251730944" behindDoc="0" locked="0" layoutInCell="1" allowOverlap="1" wp14:anchorId="61752E1C" wp14:editId="3FEC0FA6">
            <wp:simplePos x="0" y="0"/>
            <wp:positionH relativeFrom="margin">
              <wp:align>center</wp:align>
            </wp:positionH>
            <wp:positionV relativeFrom="paragraph">
              <wp:posOffset>68580</wp:posOffset>
            </wp:positionV>
            <wp:extent cx="1171575" cy="1197610"/>
            <wp:effectExtent l="0" t="0" r="9525" b="2540"/>
            <wp:wrapNone/>
            <wp:docPr id="514585235" name="Picture 51458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85235" name="logo hitam putih.png"/>
                    <pic:cNvPicPr/>
                  </pic:nvPicPr>
                  <pic:blipFill>
                    <a:blip r:embed="rId8">
                      <a:extLst>
                        <a:ext uri="{28A0092B-C50C-407E-A947-70E740481C1C}">
                          <a14:useLocalDpi xmlns:a14="http://schemas.microsoft.com/office/drawing/2010/main" val="0"/>
                        </a:ext>
                      </a:extLst>
                    </a:blip>
                    <a:stretch>
                      <a:fillRect/>
                    </a:stretch>
                  </pic:blipFill>
                  <pic:spPr>
                    <a:xfrm>
                      <a:off x="0" y="0"/>
                      <a:ext cx="1171575" cy="1197610"/>
                    </a:xfrm>
                    <a:prstGeom prst="rect">
                      <a:avLst/>
                    </a:prstGeom>
                  </pic:spPr>
                </pic:pic>
              </a:graphicData>
            </a:graphic>
          </wp:anchor>
        </w:drawing>
      </w:r>
      <w:r w:rsidR="00516B87">
        <w:rPr>
          <w:rFonts w:asciiTheme="majorBidi" w:hAnsiTheme="majorBidi" w:cstheme="majorBidi"/>
          <w:sz w:val="24"/>
          <w:szCs w:val="24"/>
        </w:rPr>
        <w:tab/>
      </w:r>
    </w:p>
    <w:p w14:paraId="3E4DDA85" w14:textId="160A4369" w:rsidR="00102F91" w:rsidRDefault="00102F91" w:rsidP="00516B87">
      <w:pPr>
        <w:spacing w:line="480" w:lineRule="auto"/>
        <w:jc w:val="both"/>
        <w:rPr>
          <w:rFonts w:asciiTheme="majorBidi" w:hAnsiTheme="majorBidi" w:cstheme="majorBidi"/>
          <w:sz w:val="24"/>
          <w:szCs w:val="24"/>
        </w:rPr>
      </w:pPr>
    </w:p>
    <w:p w14:paraId="4BC4F117" w14:textId="1E6382B0" w:rsidR="00516B87" w:rsidRDefault="00516B87" w:rsidP="009106F0">
      <w:pPr>
        <w:jc w:val="both"/>
        <w:rPr>
          <w:rFonts w:asciiTheme="majorBidi" w:hAnsiTheme="majorBidi" w:cstheme="majorBidi"/>
          <w:sz w:val="24"/>
          <w:szCs w:val="24"/>
        </w:rPr>
      </w:pPr>
    </w:p>
    <w:p w14:paraId="5D61D1DA" w14:textId="6A996BD5" w:rsidR="009106F0" w:rsidRDefault="00BA4ED2" w:rsidP="009106F0">
      <w:pPr>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88288" behindDoc="0" locked="0" layoutInCell="1" allowOverlap="1" wp14:anchorId="2AC93B38" wp14:editId="6A0DF138">
                <wp:simplePos x="0" y="0"/>
                <wp:positionH relativeFrom="page">
                  <wp:posOffset>635564</wp:posOffset>
                </wp:positionH>
                <wp:positionV relativeFrom="paragraph">
                  <wp:posOffset>286949</wp:posOffset>
                </wp:positionV>
                <wp:extent cx="6536267" cy="1253067"/>
                <wp:effectExtent l="0" t="0" r="0" b="4445"/>
                <wp:wrapNone/>
                <wp:docPr id="51" name="Text Box 51"/>
                <wp:cNvGraphicFramePr/>
                <a:graphic xmlns:a="http://schemas.openxmlformats.org/drawingml/2006/main">
                  <a:graphicData uri="http://schemas.microsoft.com/office/word/2010/wordprocessingShape">
                    <wps:wsp>
                      <wps:cNvSpPr txBox="1"/>
                      <wps:spPr>
                        <a:xfrm>
                          <a:off x="0" y="0"/>
                          <a:ext cx="6536267" cy="12530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B567B" w14:textId="737D4C6C" w:rsidR="00130231"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 xml:space="preserve">PENGARUH KEPEMILIKAN MANAJERIAL, </w:t>
                            </w:r>
                            <w:r w:rsidRPr="00C13D61">
                              <w:rPr>
                                <w:rFonts w:asciiTheme="majorBidi" w:hAnsiTheme="majorBidi" w:cstheme="majorBidi"/>
                                <w:b/>
                                <w:bCs/>
                                <w:i/>
                                <w:iCs/>
                                <w:sz w:val="24"/>
                                <w:szCs w:val="24"/>
                              </w:rPr>
                              <w:t>CORPORATE SOCIAL RESPONSIBILITY, FIRM SIZE</w:t>
                            </w:r>
                            <w:r w:rsidRPr="00BA4ED2">
                              <w:rPr>
                                <w:rFonts w:asciiTheme="majorBidi" w:hAnsiTheme="majorBidi" w:cstheme="majorBidi"/>
                                <w:b/>
                                <w:bCs/>
                                <w:sz w:val="24"/>
                                <w:szCs w:val="24"/>
                              </w:rPr>
                              <w:t xml:space="preserve"> DAN LIKUIDITAS TERHADAP </w:t>
                            </w:r>
                            <w:r w:rsidRPr="00C13D61">
                              <w:rPr>
                                <w:rFonts w:asciiTheme="majorBidi" w:hAnsiTheme="majorBidi" w:cstheme="majorBidi"/>
                                <w:b/>
                                <w:bCs/>
                                <w:i/>
                                <w:iCs/>
                                <w:sz w:val="24"/>
                                <w:szCs w:val="24"/>
                              </w:rPr>
                              <w:t>FINANCIAL DISTRESS</w:t>
                            </w:r>
                            <w:r w:rsidRPr="00BA4ED2">
                              <w:rPr>
                                <w:rFonts w:asciiTheme="majorBidi" w:hAnsiTheme="majorBidi" w:cstheme="majorBidi"/>
                                <w:b/>
                                <w:bCs/>
                                <w:sz w:val="24"/>
                                <w:szCs w:val="24"/>
                              </w:rPr>
                              <w:t xml:space="preserve"> PADA PERUSAHAAN P</w:t>
                            </w:r>
                            <w:r>
                              <w:rPr>
                                <w:rFonts w:asciiTheme="majorBidi" w:hAnsiTheme="majorBidi" w:cstheme="majorBidi"/>
                                <w:b/>
                                <w:bCs/>
                                <w:sz w:val="24"/>
                                <w:szCs w:val="24"/>
                              </w:rPr>
                              <w:t xml:space="preserve">ERBANKAN SYARIAH YANG TERDAFTAR </w:t>
                            </w:r>
                            <w:r w:rsidRPr="00BA4ED2">
                              <w:rPr>
                                <w:rFonts w:asciiTheme="majorBidi" w:hAnsiTheme="majorBidi" w:cstheme="majorBidi"/>
                                <w:b/>
                                <w:bCs/>
                                <w:sz w:val="24"/>
                                <w:szCs w:val="24"/>
                              </w:rPr>
                              <w:t xml:space="preserve">DI OTORITAS JASA KEUANGAN </w:t>
                            </w:r>
                          </w:p>
                          <w:p w14:paraId="1C797E7A" w14:textId="6AB3F09B" w:rsidR="00130231" w:rsidRPr="00BA4ED2"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PERIODE</w:t>
                            </w:r>
                            <w:r>
                              <w:rPr>
                                <w:rFonts w:asciiTheme="majorBidi" w:hAnsiTheme="majorBidi" w:cstheme="majorBidi"/>
                                <w:b/>
                                <w:bCs/>
                                <w:sz w:val="24"/>
                                <w:szCs w:val="24"/>
                              </w:rPr>
                              <w:t xml:space="preserve"> </w:t>
                            </w:r>
                            <w:r w:rsidRPr="00BA4ED2">
                              <w:rPr>
                                <w:rFonts w:asciiTheme="majorBidi" w:hAnsiTheme="majorBidi" w:cstheme="majorBidi"/>
                                <w:b/>
                                <w:bCs/>
                                <w:sz w:val="24"/>
                                <w:szCs w:val="24"/>
                              </w:rPr>
                              <w:t>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93B38" id="_x0000_t202" coordsize="21600,21600" o:spt="202" path="m,l,21600r21600,l21600,xe">
                <v:stroke joinstyle="miter"/>
                <v:path gradientshapeok="t" o:connecttype="rect"/>
              </v:shapetype>
              <v:shape id="Text Box 51" o:spid="_x0000_s1026" type="#_x0000_t202" style="position:absolute;left:0;text-align:left;margin-left:50.05pt;margin-top:22.6pt;width:514.65pt;height:98.6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q6iwIAAI0FAAAOAAAAZHJzL2Uyb0RvYy54bWysVE1PGzEQvVfqf7B8L5sEEtqIDUpBVJUQ&#10;oELF2fHaZFWvx7WdZOmv77N381HKhaqXXXvmzdfzzJydt41ha+VDTbbkw6MBZ8pKqmr7VPLvD1cf&#10;PnIWorCVMGRVyZ9V4Oez9+/ONm6qRrQkUynP4MSG6caVfBmjmxZFkEvViHBETlkoNflGRFz9U1F5&#10;sYH3xhSjwWBSbMhXzpNUIUB62Sn5LPvXWsl4q3VQkZmSI7eYvz5/F+lbzM7E9MkLt6xln4b4hywa&#10;UVsE3bm6FFGwla//ctXU0lMgHY8kNQVpXUuVa0A1w8GLau6XwqlcC8gJbkdT+H9u5c36zrO6Kvl4&#10;yJkVDd7oQbWRfaaWQQR+Ni5MAbt3AMYWcrzzVh4gTGW32jfpj4IY9GD6ecdu8iYhnIyPJ6PJKWcS&#10;uuFofDzABf6LvbnzIX5R1LB0KLnH82VWxfo6xA66haRogUxdXdXG5EtqGXVhPFsLPLaJOUk4/wNl&#10;LNsglePxIDu2lMw7z8YmNyo3TR8uld6VmE/x2aiEMfab0iAtV/pKbCGlsrv4GZ1QGqHeYtjj91m9&#10;xbirAxY5Mtm4M25qSz5Xn6dsT1n1Y0uZ7vB4m4O60zG2i7ZviQVVz+gIT91MBSevarzatQjxTngM&#10;EZoAiyHe4qMNgXXqT5wtyf96TZ7w6G1oOdtgKEsefq6EV5yZrxZd/2l4cpKmOF9OxqcjXPyhZnGo&#10;savmgtAKaGxkl48JH832qD01j9gf8xQVKmElYpc8bo8XsVsV2D9SzecZhLl1Il7beyeT60Rv6smH&#10;9lF41zduRM/f0HZ8xfRF/3bYZGlpvoqk69zcieCO1Z54zHwej34/paVyeM+o/Rad/QYAAP//AwBQ&#10;SwMEFAAGAAgAAAAhAPI3bkvhAAAACwEAAA8AAABkcnMvZG93bnJldi54bWxMj0tPhDAUhfcm/ofm&#10;mrgxTksHfCBlYoyPxJ2Dj7jr0CsQ6S2hHcB/b2ely5P75ZzvFpvF9mzC0XeOFCQrAQypdqajRsFr&#10;9XB+BcwHTUb3jlDBD3rYlMdHhc6Nm+kFp21oWCwhn2sFbQhDzrmvW7Tar9yAFG9fbrQ6xDg23Ix6&#10;juW251KIC251R3Gh1QPetVh/b/dWwedZ8/Hsl8e3eZ2th/unqbp8N5VSpyfL7Q2wgEv4g+GgH9Wh&#10;jE47tyfjWR+zEElEFaSZBHYAEnmdAtspkKnMgJcF//9D+QsAAP//AwBQSwECLQAUAAYACAAAACEA&#10;toM4kv4AAADhAQAAEwAAAAAAAAAAAAAAAAAAAAAAW0NvbnRlbnRfVHlwZXNdLnhtbFBLAQItABQA&#10;BgAIAAAAIQA4/SH/1gAAAJQBAAALAAAAAAAAAAAAAAAAAC8BAABfcmVscy8ucmVsc1BLAQItABQA&#10;BgAIAAAAIQD9Diq6iwIAAI0FAAAOAAAAAAAAAAAAAAAAAC4CAABkcnMvZTJvRG9jLnhtbFBLAQIt&#10;ABQABgAIAAAAIQDyN25L4QAAAAsBAAAPAAAAAAAAAAAAAAAAAOUEAABkcnMvZG93bnJldi54bWxQ&#10;SwUGAAAAAAQABADzAAAA8wUAAAAA&#10;" fillcolor="white [3201]" stroked="f" strokeweight=".5pt">
                <v:textbox>
                  <w:txbxContent>
                    <w:p w14:paraId="0B3B567B" w14:textId="737D4C6C" w:rsidR="00130231"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 xml:space="preserve">PENGARUH KEPEMILIKAN MANAJERIAL, </w:t>
                      </w:r>
                      <w:r w:rsidRPr="00C13D61">
                        <w:rPr>
                          <w:rFonts w:asciiTheme="majorBidi" w:hAnsiTheme="majorBidi" w:cstheme="majorBidi"/>
                          <w:b/>
                          <w:bCs/>
                          <w:i/>
                          <w:iCs/>
                          <w:sz w:val="24"/>
                          <w:szCs w:val="24"/>
                        </w:rPr>
                        <w:t>CORPORATE SOCIAL RESPONSIBILITY, FIRM SIZE</w:t>
                      </w:r>
                      <w:r w:rsidRPr="00BA4ED2">
                        <w:rPr>
                          <w:rFonts w:asciiTheme="majorBidi" w:hAnsiTheme="majorBidi" w:cstheme="majorBidi"/>
                          <w:b/>
                          <w:bCs/>
                          <w:sz w:val="24"/>
                          <w:szCs w:val="24"/>
                        </w:rPr>
                        <w:t xml:space="preserve"> DAN LIKUIDITAS TERHADAP </w:t>
                      </w:r>
                      <w:r w:rsidRPr="00C13D61">
                        <w:rPr>
                          <w:rFonts w:asciiTheme="majorBidi" w:hAnsiTheme="majorBidi" w:cstheme="majorBidi"/>
                          <w:b/>
                          <w:bCs/>
                          <w:i/>
                          <w:iCs/>
                          <w:sz w:val="24"/>
                          <w:szCs w:val="24"/>
                        </w:rPr>
                        <w:t>FINANCIAL DISTRESS</w:t>
                      </w:r>
                      <w:r w:rsidRPr="00BA4ED2">
                        <w:rPr>
                          <w:rFonts w:asciiTheme="majorBidi" w:hAnsiTheme="majorBidi" w:cstheme="majorBidi"/>
                          <w:b/>
                          <w:bCs/>
                          <w:sz w:val="24"/>
                          <w:szCs w:val="24"/>
                        </w:rPr>
                        <w:t xml:space="preserve"> PADA PERUSAHAAN P</w:t>
                      </w:r>
                      <w:r>
                        <w:rPr>
                          <w:rFonts w:asciiTheme="majorBidi" w:hAnsiTheme="majorBidi" w:cstheme="majorBidi"/>
                          <w:b/>
                          <w:bCs/>
                          <w:sz w:val="24"/>
                          <w:szCs w:val="24"/>
                        </w:rPr>
                        <w:t xml:space="preserve">ERBANKAN SYARIAH YANG TERDAFTAR </w:t>
                      </w:r>
                      <w:r w:rsidRPr="00BA4ED2">
                        <w:rPr>
                          <w:rFonts w:asciiTheme="majorBidi" w:hAnsiTheme="majorBidi" w:cstheme="majorBidi"/>
                          <w:b/>
                          <w:bCs/>
                          <w:sz w:val="24"/>
                          <w:szCs w:val="24"/>
                        </w:rPr>
                        <w:t xml:space="preserve">DI OTORITAS JASA KEUANGAN </w:t>
                      </w:r>
                    </w:p>
                    <w:p w14:paraId="1C797E7A" w14:textId="6AB3F09B" w:rsidR="00130231" w:rsidRPr="00BA4ED2"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PERIODE</w:t>
                      </w:r>
                      <w:r>
                        <w:rPr>
                          <w:rFonts w:asciiTheme="majorBidi" w:hAnsiTheme="majorBidi" w:cstheme="majorBidi"/>
                          <w:b/>
                          <w:bCs/>
                          <w:sz w:val="24"/>
                          <w:szCs w:val="24"/>
                        </w:rPr>
                        <w:t xml:space="preserve"> </w:t>
                      </w:r>
                      <w:r w:rsidRPr="00BA4ED2">
                        <w:rPr>
                          <w:rFonts w:asciiTheme="majorBidi" w:hAnsiTheme="majorBidi" w:cstheme="majorBidi"/>
                          <w:b/>
                          <w:bCs/>
                          <w:sz w:val="24"/>
                          <w:szCs w:val="24"/>
                        </w:rPr>
                        <w:t>2019-2023</w:t>
                      </w:r>
                    </w:p>
                  </w:txbxContent>
                </v:textbox>
                <w10:wrap anchorx="page"/>
              </v:shape>
            </w:pict>
          </mc:Fallback>
        </mc:AlternateContent>
      </w:r>
    </w:p>
    <w:p w14:paraId="6E19EFF6" w14:textId="77777777" w:rsidR="00F01C3E" w:rsidRDefault="00F01C3E" w:rsidP="00F01C3E">
      <w:pPr>
        <w:spacing w:line="360" w:lineRule="auto"/>
        <w:jc w:val="center"/>
        <w:rPr>
          <w:rFonts w:asciiTheme="majorBidi" w:hAnsiTheme="majorBidi" w:cstheme="majorBidi"/>
          <w:b/>
          <w:bCs/>
          <w:sz w:val="24"/>
          <w:szCs w:val="24"/>
        </w:rPr>
      </w:pPr>
    </w:p>
    <w:p w14:paraId="7D0C425D" w14:textId="77777777" w:rsidR="00BA4ED2" w:rsidRDefault="00BA4ED2" w:rsidP="00F01C3E">
      <w:pPr>
        <w:spacing w:line="360" w:lineRule="auto"/>
        <w:jc w:val="center"/>
        <w:rPr>
          <w:rFonts w:asciiTheme="majorBidi" w:hAnsiTheme="majorBidi" w:cstheme="majorBidi"/>
          <w:b/>
          <w:bCs/>
          <w:sz w:val="24"/>
          <w:szCs w:val="24"/>
        </w:rPr>
      </w:pPr>
    </w:p>
    <w:p w14:paraId="5A5AE3D8" w14:textId="77777777" w:rsidR="00BA4ED2" w:rsidRDefault="00BA4ED2" w:rsidP="00F01C3E">
      <w:pPr>
        <w:spacing w:line="360" w:lineRule="auto"/>
        <w:jc w:val="center"/>
        <w:rPr>
          <w:rFonts w:asciiTheme="majorBidi" w:hAnsiTheme="majorBidi" w:cstheme="majorBidi"/>
          <w:b/>
          <w:bCs/>
          <w:sz w:val="24"/>
          <w:szCs w:val="24"/>
        </w:rPr>
      </w:pPr>
    </w:p>
    <w:p w14:paraId="76C40F31" w14:textId="77777777" w:rsidR="00BA4ED2" w:rsidRDefault="00BA4ED2" w:rsidP="00500E2A">
      <w:pPr>
        <w:spacing w:line="480" w:lineRule="auto"/>
        <w:jc w:val="center"/>
        <w:rPr>
          <w:rFonts w:asciiTheme="majorBidi" w:hAnsiTheme="majorBidi" w:cstheme="majorBidi"/>
          <w:b/>
          <w:bCs/>
          <w:sz w:val="24"/>
          <w:szCs w:val="24"/>
        </w:rPr>
      </w:pPr>
    </w:p>
    <w:p w14:paraId="7417936B" w14:textId="5A87C229" w:rsidR="00F01C3E" w:rsidRPr="009106F0" w:rsidRDefault="00F01C3E" w:rsidP="00BA4ED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SKRIPSI</w:t>
      </w:r>
    </w:p>
    <w:p w14:paraId="4953A17D" w14:textId="77777777" w:rsidR="00BA4ED2" w:rsidRDefault="00BA4ED2" w:rsidP="00516B87">
      <w:pPr>
        <w:spacing w:line="480" w:lineRule="auto"/>
        <w:jc w:val="center"/>
        <w:rPr>
          <w:rFonts w:asciiTheme="majorBidi" w:hAnsiTheme="majorBidi" w:cstheme="majorBidi"/>
          <w:sz w:val="24"/>
          <w:szCs w:val="24"/>
        </w:rPr>
      </w:pPr>
    </w:p>
    <w:p w14:paraId="5BE24EFD" w14:textId="77777777" w:rsidR="00516B87" w:rsidRPr="009106F0" w:rsidRDefault="00516B87" w:rsidP="00516B87">
      <w:pPr>
        <w:spacing w:line="480" w:lineRule="auto"/>
        <w:jc w:val="center"/>
        <w:rPr>
          <w:rFonts w:asciiTheme="majorBidi" w:hAnsiTheme="majorBidi" w:cstheme="majorBidi"/>
          <w:sz w:val="24"/>
          <w:szCs w:val="24"/>
        </w:rPr>
      </w:pPr>
      <w:r w:rsidRPr="009106F0">
        <w:rPr>
          <w:rFonts w:asciiTheme="majorBidi" w:hAnsiTheme="majorBidi" w:cstheme="majorBidi"/>
          <w:sz w:val="24"/>
          <w:szCs w:val="24"/>
        </w:rPr>
        <w:t>Oleh:</w:t>
      </w:r>
    </w:p>
    <w:p w14:paraId="13FD3A0C" w14:textId="77777777" w:rsidR="00516B87" w:rsidRPr="009106F0" w:rsidRDefault="00516B87" w:rsidP="00516B87">
      <w:pPr>
        <w:spacing w:line="480" w:lineRule="auto"/>
        <w:jc w:val="center"/>
        <w:rPr>
          <w:rFonts w:asciiTheme="majorBidi" w:hAnsiTheme="majorBidi" w:cstheme="majorBidi"/>
          <w:b/>
          <w:bCs/>
          <w:sz w:val="24"/>
          <w:szCs w:val="24"/>
        </w:rPr>
      </w:pPr>
      <w:r w:rsidRPr="009106F0">
        <w:rPr>
          <w:rFonts w:asciiTheme="majorBidi" w:hAnsiTheme="majorBidi" w:cstheme="majorBidi"/>
          <w:b/>
          <w:bCs/>
          <w:sz w:val="24"/>
          <w:szCs w:val="24"/>
        </w:rPr>
        <w:t>Indah Yanti Handayani</w:t>
      </w:r>
    </w:p>
    <w:p w14:paraId="74A894AE" w14:textId="77777777" w:rsidR="00516B87" w:rsidRPr="009106F0" w:rsidRDefault="00516B87" w:rsidP="00516B87">
      <w:pPr>
        <w:spacing w:line="480" w:lineRule="auto"/>
        <w:jc w:val="center"/>
        <w:rPr>
          <w:rFonts w:asciiTheme="majorBidi" w:hAnsiTheme="majorBidi" w:cstheme="majorBidi"/>
          <w:b/>
          <w:bCs/>
          <w:sz w:val="24"/>
          <w:szCs w:val="24"/>
        </w:rPr>
      </w:pPr>
      <w:r w:rsidRPr="009106F0">
        <w:rPr>
          <w:rFonts w:asciiTheme="majorBidi" w:hAnsiTheme="majorBidi" w:cstheme="majorBidi"/>
          <w:b/>
          <w:bCs/>
          <w:sz w:val="24"/>
          <w:szCs w:val="24"/>
        </w:rPr>
        <w:t>NPM : 4120600248</w:t>
      </w:r>
    </w:p>
    <w:p w14:paraId="025CCB81" w14:textId="77777777" w:rsidR="00516B87" w:rsidRPr="009106F0" w:rsidRDefault="00516B87" w:rsidP="00516B87">
      <w:pPr>
        <w:spacing w:line="480" w:lineRule="auto"/>
        <w:jc w:val="center"/>
        <w:rPr>
          <w:rFonts w:asciiTheme="majorBidi" w:hAnsiTheme="majorBidi" w:cstheme="majorBidi"/>
          <w:b/>
          <w:bCs/>
          <w:sz w:val="24"/>
          <w:szCs w:val="24"/>
        </w:rPr>
      </w:pPr>
    </w:p>
    <w:p w14:paraId="3CF7C3BE" w14:textId="77777777" w:rsidR="00516B87" w:rsidRPr="009106F0" w:rsidRDefault="00516B87" w:rsidP="00516B87">
      <w:pPr>
        <w:spacing w:line="480" w:lineRule="auto"/>
        <w:jc w:val="center"/>
        <w:rPr>
          <w:rFonts w:asciiTheme="majorBidi" w:hAnsiTheme="majorBidi" w:cstheme="majorBidi"/>
          <w:sz w:val="24"/>
          <w:szCs w:val="24"/>
        </w:rPr>
      </w:pPr>
      <w:r w:rsidRPr="009106F0">
        <w:rPr>
          <w:rFonts w:asciiTheme="majorBidi" w:hAnsiTheme="majorBidi" w:cstheme="majorBidi"/>
          <w:sz w:val="24"/>
          <w:szCs w:val="24"/>
        </w:rPr>
        <w:t>Diajukan Kepada:</w:t>
      </w:r>
    </w:p>
    <w:p w14:paraId="081D2C7E"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Program Studi Manajemen</w:t>
      </w:r>
    </w:p>
    <w:p w14:paraId="6240876F"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Fakultas Ekonomi Dan Bisnis</w:t>
      </w:r>
    </w:p>
    <w:p w14:paraId="609886DD"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Universitas Pancasakti Tegal</w:t>
      </w:r>
    </w:p>
    <w:p w14:paraId="567AA872"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2024</w:t>
      </w:r>
    </w:p>
    <w:p w14:paraId="3A9D074A" w14:textId="77777777" w:rsidR="001B415A" w:rsidRDefault="001B415A" w:rsidP="00516B87">
      <w:pPr>
        <w:spacing w:line="480" w:lineRule="auto"/>
        <w:rPr>
          <w:rFonts w:asciiTheme="majorBidi" w:hAnsiTheme="majorBidi" w:cstheme="majorBidi"/>
          <w:b/>
          <w:bCs/>
          <w:sz w:val="24"/>
          <w:szCs w:val="24"/>
        </w:rPr>
        <w:sectPr w:rsidR="001B415A" w:rsidSect="001B415A">
          <w:footerReference w:type="default" r:id="rId9"/>
          <w:footerReference w:type="first" r:id="rId10"/>
          <w:pgSz w:w="11906" w:h="16838"/>
          <w:pgMar w:top="2268" w:right="1701" w:bottom="1701" w:left="2268" w:header="709" w:footer="709" w:gutter="0"/>
          <w:cols w:space="708"/>
          <w:titlePg/>
          <w:docGrid w:linePitch="360"/>
        </w:sectPr>
      </w:pPr>
    </w:p>
    <w:p w14:paraId="352D6E9C" w14:textId="77777777" w:rsidR="007C443F" w:rsidRDefault="00CB2655" w:rsidP="007C443F">
      <w:pPr>
        <w:spacing w:line="480" w:lineRule="auto"/>
        <w:rPr>
          <w:rFonts w:asciiTheme="majorBidi" w:hAnsiTheme="majorBidi" w:cstheme="majorBidi"/>
          <w:b/>
          <w:bCs/>
          <w:sz w:val="24"/>
          <w:szCs w:val="24"/>
        </w:rPr>
      </w:pPr>
      <w:r w:rsidRPr="003F5354">
        <w:rPr>
          <w:rFonts w:ascii="Times New Roman" w:hAnsi="Times New Roman" w:cs="Times New Roman"/>
          <w:noProof/>
          <w:sz w:val="24"/>
          <w:szCs w:val="24"/>
          <w:lang w:eastAsia="id-ID"/>
        </w:rPr>
        <w:lastRenderedPageBreak/>
        <w:drawing>
          <wp:anchor distT="0" distB="0" distL="114300" distR="114300" simplePos="0" relativeHeight="251731968" behindDoc="0" locked="0" layoutInCell="1" allowOverlap="1" wp14:anchorId="56EE85DB" wp14:editId="17921820">
            <wp:simplePos x="0" y="0"/>
            <wp:positionH relativeFrom="margin">
              <wp:align>center</wp:align>
            </wp:positionH>
            <wp:positionV relativeFrom="paragraph">
              <wp:posOffset>7620</wp:posOffset>
            </wp:positionV>
            <wp:extent cx="1171575" cy="119796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85235" name="logo hitam putih.png"/>
                    <pic:cNvPicPr/>
                  </pic:nvPicPr>
                  <pic:blipFill>
                    <a:blip r:embed="rId8">
                      <a:extLst>
                        <a:ext uri="{28A0092B-C50C-407E-A947-70E740481C1C}">
                          <a14:useLocalDpi xmlns:a14="http://schemas.microsoft.com/office/drawing/2010/main" val="0"/>
                        </a:ext>
                      </a:extLst>
                    </a:blip>
                    <a:stretch>
                      <a:fillRect/>
                    </a:stretch>
                  </pic:blipFill>
                  <pic:spPr>
                    <a:xfrm>
                      <a:off x="0" y="0"/>
                      <a:ext cx="1171575" cy="1197960"/>
                    </a:xfrm>
                    <a:prstGeom prst="rect">
                      <a:avLst/>
                    </a:prstGeom>
                  </pic:spPr>
                </pic:pic>
              </a:graphicData>
            </a:graphic>
          </wp:anchor>
        </w:drawing>
      </w:r>
    </w:p>
    <w:p w14:paraId="2AF93083" w14:textId="77777777" w:rsidR="00836FAA" w:rsidRDefault="00836FAA" w:rsidP="00770E7A">
      <w:pPr>
        <w:spacing w:line="480" w:lineRule="auto"/>
        <w:jc w:val="center"/>
        <w:rPr>
          <w:rFonts w:asciiTheme="majorBidi" w:hAnsiTheme="majorBidi" w:cstheme="majorBidi"/>
          <w:b/>
          <w:bCs/>
          <w:sz w:val="24"/>
          <w:szCs w:val="24"/>
        </w:rPr>
      </w:pPr>
    </w:p>
    <w:p w14:paraId="34C6E343" w14:textId="5824B909" w:rsidR="009106F0" w:rsidRDefault="00655230" w:rsidP="00770E7A">
      <w:pPr>
        <w:spacing w:line="480" w:lineRule="auto"/>
        <w:jc w:val="center"/>
        <w:rPr>
          <w:rFonts w:asciiTheme="majorBidi" w:hAnsiTheme="majorBidi" w:cstheme="majorBidi"/>
          <w:b/>
          <w:bCs/>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90336" behindDoc="0" locked="0" layoutInCell="1" allowOverlap="1" wp14:anchorId="07847EB9" wp14:editId="10225E09">
                <wp:simplePos x="0" y="0"/>
                <wp:positionH relativeFrom="margin">
                  <wp:align>center</wp:align>
                </wp:positionH>
                <wp:positionV relativeFrom="paragraph">
                  <wp:posOffset>559705</wp:posOffset>
                </wp:positionV>
                <wp:extent cx="6536267" cy="1298222"/>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536267" cy="12982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E54E2" w14:textId="77777777" w:rsidR="00130231"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 xml:space="preserve">PENGARUH KEPEMILIKAN MANAJERIAL, </w:t>
                            </w:r>
                            <w:r w:rsidRPr="00C13D61">
                              <w:rPr>
                                <w:rFonts w:asciiTheme="majorBidi" w:hAnsiTheme="majorBidi" w:cstheme="majorBidi"/>
                                <w:b/>
                                <w:bCs/>
                                <w:i/>
                                <w:iCs/>
                                <w:sz w:val="24"/>
                                <w:szCs w:val="24"/>
                              </w:rPr>
                              <w:t xml:space="preserve">CORPORATE SOCIAL RESPONSIBILITY, FIRM SIZE </w:t>
                            </w:r>
                            <w:r w:rsidRPr="00BA4ED2">
                              <w:rPr>
                                <w:rFonts w:asciiTheme="majorBidi" w:hAnsiTheme="majorBidi" w:cstheme="majorBidi"/>
                                <w:b/>
                                <w:bCs/>
                                <w:sz w:val="24"/>
                                <w:szCs w:val="24"/>
                              </w:rPr>
                              <w:t xml:space="preserve">DAN LIKUIDITAS TERHADAP </w:t>
                            </w:r>
                            <w:r w:rsidRPr="00C13D61">
                              <w:rPr>
                                <w:rFonts w:asciiTheme="majorBidi" w:hAnsiTheme="majorBidi" w:cstheme="majorBidi"/>
                                <w:b/>
                                <w:bCs/>
                                <w:i/>
                                <w:iCs/>
                                <w:sz w:val="24"/>
                                <w:szCs w:val="24"/>
                              </w:rPr>
                              <w:t>FINANCIAL DISTRESS</w:t>
                            </w:r>
                            <w:r w:rsidRPr="00BA4ED2">
                              <w:rPr>
                                <w:rFonts w:asciiTheme="majorBidi" w:hAnsiTheme="majorBidi" w:cstheme="majorBidi"/>
                                <w:b/>
                                <w:bCs/>
                                <w:sz w:val="24"/>
                                <w:szCs w:val="24"/>
                              </w:rPr>
                              <w:t xml:space="preserve"> PADA PERUSAHAAN P</w:t>
                            </w:r>
                            <w:r>
                              <w:rPr>
                                <w:rFonts w:asciiTheme="majorBidi" w:hAnsiTheme="majorBidi" w:cstheme="majorBidi"/>
                                <w:b/>
                                <w:bCs/>
                                <w:sz w:val="24"/>
                                <w:szCs w:val="24"/>
                              </w:rPr>
                              <w:t xml:space="preserve">ERBANKAN SYARIAH YANG TERDAFTAR </w:t>
                            </w:r>
                            <w:r w:rsidRPr="00BA4ED2">
                              <w:rPr>
                                <w:rFonts w:asciiTheme="majorBidi" w:hAnsiTheme="majorBidi" w:cstheme="majorBidi"/>
                                <w:b/>
                                <w:bCs/>
                                <w:sz w:val="24"/>
                                <w:szCs w:val="24"/>
                              </w:rPr>
                              <w:t xml:space="preserve">DI OTORITAS JASA KEUANGAN </w:t>
                            </w:r>
                          </w:p>
                          <w:p w14:paraId="0C0B41A3" w14:textId="77777777" w:rsidR="00130231" w:rsidRPr="00BA4ED2"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PERIODE</w:t>
                            </w:r>
                            <w:r>
                              <w:rPr>
                                <w:rFonts w:asciiTheme="majorBidi" w:hAnsiTheme="majorBidi" w:cstheme="majorBidi"/>
                                <w:b/>
                                <w:bCs/>
                                <w:sz w:val="24"/>
                                <w:szCs w:val="24"/>
                              </w:rPr>
                              <w:t xml:space="preserve"> </w:t>
                            </w:r>
                            <w:r w:rsidRPr="00BA4ED2">
                              <w:rPr>
                                <w:rFonts w:asciiTheme="majorBidi" w:hAnsiTheme="majorBidi" w:cstheme="majorBidi"/>
                                <w:b/>
                                <w:bCs/>
                                <w:sz w:val="24"/>
                                <w:szCs w:val="24"/>
                              </w:rPr>
                              <w:t>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7EB9" id="Text Box 57" o:spid="_x0000_s1027" type="#_x0000_t202" style="position:absolute;left:0;text-align:left;margin-left:0;margin-top:44.05pt;width:514.65pt;height:102.2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hCjwIAAJQFAAAOAAAAZHJzL2Uyb0RvYy54bWysVE1v2zAMvQ/YfxB0X524TdoGcYqsRYcB&#10;RVusHXpWZCkRJomapMTOfv0o2flY10uHXWyKfCRF6pHTq9ZoshE+KLAVHZ4MKBGWQ63ssqLfn28/&#10;XVASIrM102BFRbci0KvZxw/Txk1ECSvQtfAEg9gwaVxFVzG6SVEEvhKGhRNwwqJRgjcs4tEvi9qz&#10;BqMbXZSDwbhowNfOAxchoPamM9JZji+l4PFByiAi0RXFu8X89fm7SN9iNmWTpWdupXh/DfYPtzBM&#10;WUy6D3XDIiNrr/4KZRT3EEDGEw6mACkVF7kGrGY4eFXN04o5kWvB5gS3b1P4f2H5/ebRE1VXdHRO&#10;iWUG3+hZtJF8hpagCvvTuDBB2JNDYGxRj++80wdUprJb6U36Y0EE7djp7b67KRpH5Xh0Oi7HmIWj&#10;bVheXpRlmeIUB3fnQ/wiwJAkVNTj8+Wuss1diB10B0nZAmhV3yqt8yFRRlxrTzYMH1vHfEkM/gdK&#10;W9LgVU5HgxzYQnLvImubwohMmj5dKr0rMUtxq0XCaPtNSGxarvSN3IxzYff5MzqhJKZ6j2OPP9zq&#10;Pc5dHeiRM4ONe2ejLPhcfZ6yQ8vqH7uWyQ6Pb3NUdxJju2gzW/YMWEC9RWJ46EYrOH6r8PHuWIiP&#10;zOMsIRdwP8QH/EgN2HzoJUpW4H+9pU94pDhaKWlwNisafq6ZF5TorxbJfzk8O0vDnA9no/MSD/7Y&#10;sji22LW5BmTEEDeR41lM+Kh3ovRgXnCNzFNWNDHLMXdF4068jt3GwDXExXyeQTi+jsU7++R4Cp26&#10;nKj53L4w73r+RqT+PeymmE1e0bjDJk8L83UEqTLHU5+7rvb9x9HPU9KvqbRbjs8ZdVims98AAAD/&#10;/wMAUEsDBBQABgAIAAAAIQDGJspT4AAAAAgBAAAPAAAAZHJzL2Rvd25yZXYueG1sTI9PT4NAFMTv&#10;Jn6HzTPxYuxSSJUij8YY/yTeLK3G25Z9ApF9S9gt4Ld3e9LjZCYzv8k3s+nESINrLSMsFxEI4srq&#10;lmuEXfl0nYJwXrFWnWVC+CEHm+L8LFeZthO/0bj1tQgl7DKF0HjfZ1K6qiGj3ML2xMH7soNRPsih&#10;lnpQUyg3nYyj6EYa1XJYaFRPDw1V39ujQfi8qj9e3fy8n5JV0j++jOXtuy4RLy/m+zsQnmb/F4YT&#10;fkCHIjAd7JG1Ex1COOIR0nQJ4uRG8ToBcUCI1/EKZJHL/weKXwAAAP//AwBQSwECLQAUAAYACAAA&#10;ACEAtoM4kv4AAADhAQAAEwAAAAAAAAAAAAAAAAAAAAAAW0NvbnRlbnRfVHlwZXNdLnhtbFBLAQIt&#10;ABQABgAIAAAAIQA4/SH/1gAAAJQBAAALAAAAAAAAAAAAAAAAAC8BAABfcmVscy8ucmVsc1BLAQIt&#10;ABQABgAIAAAAIQDw5whCjwIAAJQFAAAOAAAAAAAAAAAAAAAAAC4CAABkcnMvZTJvRG9jLnhtbFBL&#10;AQItABQABgAIAAAAIQDGJspT4AAAAAgBAAAPAAAAAAAAAAAAAAAAAOkEAABkcnMvZG93bnJldi54&#10;bWxQSwUGAAAAAAQABADzAAAA9gUAAAAA&#10;" fillcolor="white [3201]" stroked="f" strokeweight=".5pt">
                <v:textbox>
                  <w:txbxContent>
                    <w:p w14:paraId="64FE54E2" w14:textId="77777777" w:rsidR="00130231"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 xml:space="preserve">PENGARUH KEPEMILIKAN MANAJERIAL, </w:t>
                      </w:r>
                      <w:r w:rsidRPr="00C13D61">
                        <w:rPr>
                          <w:rFonts w:asciiTheme="majorBidi" w:hAnsiTheme="majorBidi" w:cstheme="majorBidi"/>
                          <w:b/>
                          <w:bCs/>
                          <w:i/>
                          <w:iCs/>
                          <w:sz w:val="24"/>
                          <w:szCs w:val="24"/>
                        </w:rPr>
                        <w:t xml:space="preserve">CORPORATE SOCIAL RESPONSIBILITY, FIRM SIZE </w:t>
                      </w:r>
                      <w:r w:rsidRPr="00BA4ED2">
                        <w:rPr>
                          <w:rFonts w:asciiTheme="majorBidi" w:hAnsiTheme="majorBidi" w:cstheme="majorBidi"/>
                          <w:b/>
                          <w:bCs/>
                          <w:sz w:val="24"/>
                          <w:szCs w:val="24"/>
                        </w:rPr>
                        <w:t xml:space="preserve">DAN LIKUIDITAS TERHADAP </w:t>
                      </w:r>
                      <w:r w:rsidRPr="00C13D61">
                        <w:rPr>
                          <w:rFonts w:asciiTheme="majorBidi" w:hAnsiTheme="majorBidi" w:cstheme="majorBidi"/>
                          <w:b/>
                          <w:bCs/>
                          <w:i/>
                          <w:iCs/>
                          <w:sz w:val="24"/>
                          <w:szCs w:val="24"/>
                        </w:rPr>
                        <w:t>FINANCIAL DISTRESS</w:t>
                      </w:r>
                      <w:r w:rsidRPr="00BA4ED2">
                        <w:rPr>
                          <w:rFonts w:asciiTheme="majorBidi" w:hAnsiTheme="majorBidi" w:cstheme="majorBidi"/>
                          <w:b/>
                          <w:bCs/>
                          <w:sz w:val="24"/>
                          <w:szCs w:val="24"/>
                        </w:rPr>
                        <w:t xml:space="preserve"> PADA PERUSAHAAN P</w:t>
                      </w:r>
                      <w:r>
                        <w:rPr>
                          <w:rFonts w:asciiTheme="majorBidi" w:hAnsiTheme="majorBidi" w:cstheme="majorBidi"/>
                          <w:b/>
                          <w:bCs/>
                          <w:sz w:val="24"/>
                          <w:szCs w:val="24"/>
                        </w:rPr>
                        <w:t xml:space="preserve">ERBANKAN SYARIAH YANG TERDAFTAR </w:t>
                      </w:r>
                      <w:r w:rsidRPr="00BA4ED2">
                        <w:rPr>
                          <w:rFonts w:asciiTheme="majorBidi" w:hAnsiTheme="majorBidi" w:cstheme="majorBidi"/>
                          <w:b/>
                          <w:bCs/>
                          <w:sz w:val="24"/>
                          <w:szCs w:val="24"/>
                        </w:rPr>
                        <w:t xml:space="preserve">DI OTORITAS JASA KEUANGAN </w:t>
                      </w:r>
                    </w:p>
                    <w:p w14:paraId="0C0B41A3" w14:textId="77777777" w:rsidR="00130231" w:rsidRPr="00BA4ED2" w:rsidRDefault="00130231" w:rsidP="00BA4ED2">
                      <w:pPr>
                        <w:spacing w:line="360" w:lineRule="auto"/>
                        <w:jc w:val="center"/>
                        <w:rPr>
                          <w:rFonts w:asciiTheme="majorBidi" w:hAnsiTheme="majorBidi" w:cstheme="majorBidi"/>
                          <w:b/>
                          <w:bCs/>
                          <w:sz w:val="24"/>
                          <w:szCs w:val="24"/>
                        </w:rPr>
                      </w:pPr>
                      <w:r w:rsidRPr="00BA4ED2">
                        <w:rPr>
                          <w:rFonts w:asciiTheme="majorBidi" w:hAnsiTheme="majorBidi" w:cstheme="majorBidi"/>
                          <w:b/>
                          <w:bCs/>
                          <w:sz w:val="24"/>
                          <w:szCs w:val="24"/>
                        </w:rPr>
                        <w:t>PERIODE</w:t>
                      </w:r>
                      <w:r>
                        <w:rPr>
                          <w:rFonts w:asciiTheme="majorBidi" w:hAnsiTheme="majorBidi" w:cstheme="majorBidi"/>
                          <w:b/>
                          <w:bCs/>
                          <w:sz w:val="24"/>
                          <w:szCs w:val="24"/>
                        </w:rPr>
                        <w:t xml:space="preserve"> </w:t>
                      </w:r>
                      <w:r w:rsidRPr="00BA4ED2">
                        <w:rPr>
                          <w:rFonts w:asciiTheme="majorBidi" w:hAnsiTheme="majorBidi" w:cstheme="majorBidi"/>
                          <w:b/>
                          <w:bCs/>
                          <w:sz w:val="24"/>
                          <w:szCs w:val="24"/>
                        </w:rPr>
                        <w:t>2019-2023</w:t>
                      </w:r>
                    </w:p>
                  </w:txbxContent>
                </v:textbox>
                <w10:wrap anchorx="margin"/>
              </v:shape>
            </w:pict>
          </mc:Fallback>
        </mc:AlternateContent>
      </w:r>
    </w:p>
    <w:p w14:paraId="12299EA6" w14:textId="14A6A56B" w:rsidR="007C443F" w:rsidRDefault="007C443F" w:rsidP="007C443F">
      <w:pPr>
        <w:spacing w:line="360" w:lineRule="auto"/>
        <w:jc w:val="center"/>
        <w:rPr>
          <w:rFonts w:asciiTheme="majorBidi" w:hAnsiTheme="majorBidi" w:cstheme="majorBidi"/>
          <w:b/>
          <w:bCs/>
          <w:sz w:val="24"/>
          <w:szCs w:val="24"/>
        </w:rPr>
      </w:pPr>
    </w:p>
    <w:p w14:paraId="1DA64822" w14:textId="77777777" w:rsidR="00BA4ED2" w:rsidRDefault="00BA4ED2" w:rsidP="007C443F">
      <w:pPr>
        <w:spacing w:line="360" w:lineRule="auto"/>
        <w:jc w:val="center"/>
        <w:rPr>
          <w:rFonts w:asciiTheme="majorBidi" w:hAnsiTheme="majorBidi" w:cstheme="majorBidi"/>
          <w:b/>
          <w:bCs/>
          <w:sz w:val="24"/>
          <w:szCs w:val="24"/>
        </w:rPr>
      </w:pPr>
    </w:p>
    <w:p w14:paraId="0F2A06A3" w14:textId="53231D3F" w:rsidR="00BA4ED2" w:rsidRDefault="00BA4ED2" w:rsidP="007C443F">
      <w:pPr>
        <w:spacing w:line="360" w:lineRule="auto"/>
        <w:jc w:val="center"/>
        <w:rPr>
          <w:rFonts w:asciiTheme="majorBidi" w:hAnsiTheme="majorBidi" w:cstheme="majorBidi"/>
          <w:b/>
          <w:bCs/>
          <w:sz w:val="24"/>
          <w:szCs w:val="24"/>
        </w:rPr>
      </w:pPr>
    </w:p>
    <w:p w14:paraId="5A4D5D3A" w14:textId="1D972781" w:rsidR="00BA4ED2" w:rsidRDefault="00BA4ED2" w:rsidP="007C443F">
      <w:pPr>
        <w:spacing w:line="360" w:lineRule="auto"/>
        <w:jc w:val="center"/>
        <w:rPr>
          <w:rFonts w:asciiTheme="majorBidi" w:hAnsiTheme="majorBidi" w:cstheme="majorBidi"/>
          <w:b/>
          <w:bCs/>
          <w:sz w:val="24"/>
          <w:szCs w:val="24"/>
        </w:rPr>
      </w:pPr>
    </w:p>
    <w:p w14:paraId="61B8125B" w14:textId="15834226" w:rsidR="007C443F" w:rsidRPr="00516B87" w:rsidRDefault="00513045" w:rsidP="007C443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SKRIPSI</w:t>
      </w:r>
    </w:p>
    <w:p w14:paraId="711FFF0A" w14:textId="10A9785F" w:rsidR="00516B87" w:rsidRDefault="00513045" w:rsidP="00BA4ED2">
      <w:pPr>
        <w:spacing w:line="240" w:lineRule="auto"/>
        <w:jc w:val="center"/>
        <w:rPr>
          <w:rFonts w:asciiTheme="majorBidi" w:hAnsiTheme="majorBidi" w:cstheme="majorBidi"/>
          <w:sz w:val="24"/>
          <w:szCs w:val="24"/>
        </w:rPr>
      </w:pPr>
      <w:r>
        <w:rPr>
          <w:rFonts w:asciiTheme="majorBidi" w:hAnsiTheme="majorBidi" w:cstheme="majorBidi"/>
          <w:sz w:val="24"/>
          <w:szCs w:val="24"/>
        </w:rPr>
        <w:t>Disusun Untuk Memenuhi Persyaratan Memperoleh Gelas Sarjana Manajemen</w:t>
      </w:r>
    </w:p>
    <w:p w14:paraId="342BD57A" w14:textId="11D72DDB" w:rsidR="00513045" w:rsidRPr="009106F0" w:rsidRDefault="00513045" w:rsidP="00BA4ED2">
      <w:pPr>
        <w:spacing w:line="240" w:lineRule="auto"/>
        <w:jc w:val="center"/>
        <w:rPr>
          <w:rFonts w:asciiTheme="majorBidi" w:hAnsiTheme="majorBidi" w:cstheme="majorBidi"/>
          <w:sz w:val="24"/>
          <w:szCs w:val="24"/>
        </w:rPr>
      </w:pPr>
      <w:r>
        <w:rPr>
          <w:rFonts w:asciiTheme="majorBidi" w:hAnsiTheme="majorBidi" w:cstheme="majorBidi"/>
          <w:sz w:val="24"/>
          <w:szCs w:val="24"/>
        </w:rPr>
        <w:t>Pada Fakultas Ekonomi dan Bisnis Universitas Pancasakti Tegal</w:t>
      </w:r>
    </w:p>
    <w:p w14:paraId="73881F16" w14:textId="77777777" w:rsidR="007C443F" w:rsidRPr="007C443F" w:rsidRDefault="007C443F" w:rsidP="007C443F">
      <w:pPr>
        <w:spacing w:line="360" w:lineRule="auto"/>
        <w:jc w:val="center"/>
        <w:rPr>
          <w:rFonts w:asciiTheme="majorBidi" w:hAnsiTheme="majorBidi" w:cstheme="majorBidi"/>
          <w:sz w:val="24"/>
          <w:szCs w:val="24"/>
        </w:rPr>
      </w:pPr>
    </w:p>
    <w:p w14:paraId="481D83F5" w14:textId="2D4D1345" w:rsidR="00516B87" w:rsidRPr="009106F0" w:rsidRDefault="00513045" w:rsidP="007C443F">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Disusun </w:t>
      </w:r>
      <w:r w:rsidR="00516B87" w:rsidRPr="009106F0">
        <w:rPr>
          <w:rFonts w:asciiTheme="majorBidi" w:hAnsiTheme="majorBidi" w:cstheme="majorBidi"/>
          <w:sz w:val="24"/>
          <w:szCs w:val="24"/>
        </w:rPr>
        <w:t>Oleh:</w:t>
      </w:r>
    </w:p>
    <w:p w14:paraId="2F5C1650"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Indah Yanti Handayani</w:t>
      </w:r>
    </w:p>
    <w:p w14:paraId="7AD0B966" w14:textId="77777777" w:rsidR="007C443F" w:rsidRPr="009106F0" w:rsidRDefault="00836FAA"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NPM : 4120600248</w:t>
      </w:r>
    </w:p>
    <w:p w14:paraId="3465830E" w14:textId="77777777" w:rsidR="007C443F" w:rsidRPr="009106F0" w:rsidRDefault="007C443F" w:rsidP="007C443F">
      <w:pPr>
        <w:spacing w:line="360" w:lineRule="auto"/>
        <w:jc w:val="center"/>
        <w:rPr>
          <w:rFonts w:asciiTheme="majorBidi" w:hAnsiTheme="majorBidi" w:cstheme="majorBidi"/>
          <w:b/>
          <w:bCs/>
          <w:sz w:val="24"/>
          <w:szCs w:val="24"/>
        </w:rPr>
      </w:pPr>
    </w:p>
    <w:p w14:paraId="35617373" w14:textId="77777777" w:rsidR="007C443F" w:rsidRPr="009106F0" w:rsidRDefault="00516B87" w:rsidP="007C443F">
      <w:pPr>
        <w:spacing w:line="360" w:lineRule="auto"/>
        <w:jc w:val="center"/>
        <w:rPr>
          <w:rFonts w:asciiTheme="majorBidi" w:hAnsiTheme="majorBidi" w:cstheme="majorBidi"/>
          <w:sz w:val="24"/>
          <w:szCs w:val="24"/>
        </w:rPr>
      </w:pPr>
      <w:r w:rsidRPr="009106F0">
        <w:rPr>
          <w:rFonts w:asciiTheme="majorBidi" w:hAnsiTheme="majorBidi" w:cstheme="majorBidi"/>
          <w:sz w:val="24"/>
          <w:szCs w:val="24"/>
        </w:rPr>
        <w:t>Diajukan Kepada:</w:t>
      </w:r>
    </w:p>
    <w:p w14:paraId="7696C190" w14:textId="77777777" w:rsidR="007C443F" w:rsidRPr="007C443F" w:rsidRDefault="007C443F" w:rsidP="007C443F">
      <w:pPr>
        <w:spacing w:line="360" w:lineRule="auto"/>
        <w:jc w:val="center"/>
        <w:rPr>
          <w:rFonts w:asciiTheme="majorBidi" w:hAnsiTheme="majorBidi" w:cstheme="majorBidi"/>
          <w:sz w:val="24"/>
          <w:szCs w:val="24"/>
        </w:rPr>
      </w:pPr>
    </w:p>
    <w:p w14:paraId="108CB9C3"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Program Studi Manajemen</w:t>
      </w:r>
    </w:p>
    <w:p w14:paraId="01BF187A" w14:textId="77777777" w:rsidR="00516B87" w:rsidRPr="009106F0"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Fakultas Ekonomi Dan Bisnis</w:t>
      </w:r>
    </w:p>
    <w:p w14:paraId="1B1AC15C" w14:textId="6B5F22CB" w:rsidR="00516B87" w:rsidRPr="009106F0" w:rsidRDefault="00516B87" w:rsidP="00BA4ED2">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Universitas Pncasakti Tegal</w:t>
      </w:r>
    </w:p>
    <w:p w14:paraId="6C78B360" w14:textId="77777777" w:rsidR="00516B87" w:rsidRDefault="00516B87" w:rsidP="007C443F">
      <w:pPr>
        <w:spacing w:line="360" w:lineRule="auto"/>
        <w:jc w:val="center"/>
        <w:rPr>
          <w:rFonts w:asciiTheme="majorBidi" w:hAnsiTheme="majorBidi" w:cstheme="majorBidi"/>
          <w:b/>
          <w:bCs/>
          <w:sz w:val="24"/>
          <w:szCs w:val="24"/>
        </w:rPr>
      </w:pPr>
      <w:r w:rsidRPr="009106F0">
        <w:rPr>
          <w:rFonts w:asciiTheme="majorBidi" w:hAnsiTheme="majorBidi" w:cstheme="majorBidi"/>
          <w:b/>
          <w:bCs/>
          <w:sz w:val="24"/>
          <w:szCs w:val="24"/>
        </w:rPr>
        <w:t>2024</w:t>
      </w:r>
    </w:p>
    <w:p w14:paraId="3BC6BA43" w14:textId="77777777" w:rsidR="00BA4ED2" w:rsidRPr="009106F0" w:rsidRDefault="00BA4ED2" w:rsidP="007C443F">
      <w:pPr>
        <w:spacing w:line="360" w:lineRule="auto"/>
        <w:jc w:val="center"/>
        <w:rPr>
          <w:rFonts w:asciiTheme="majorBidi" w:hAnsiTheme="majorBidi" w:cstheme="majorBidi"/>
          <w:b/>
          <w:bCs/>
          <w:sz w:val="24"/>
          <w:szCs w:val="24"/>
        </w:rPr>
      </w:pPr>
    </w:p>
    <w:p w14:paraId="703E195E" w14:textId="1B6D6818" w:rsidR="00130231" w:rsidRDefault="00130231" w:rsidP="00CB2655">
      <w:pPr>
        <w:spacing w:line="360" w:lineRule="auto"/>
        <w:rPr>
          <w:noProof/>
          <w:u w:val="single"/>
          <w:lang w:eastAsia="id-ID"/>
        </w:rPr>
      </w:pPr>
      <w:r>
        <w:rPr>
          <w:noProof/>
          <w:u w:val="single"/>
          <w:lang w:eastAsia="id-ID"/>
        </w:rPr>
        <w:lastRenderedPageBreak/>
        <w:drawing>
          <wp:anchor distT="0" distB="0" distL="114300" distR="114300" simplePos="0" relativeHeight="251815936" behindDoc="0" locked="0" layoutInCell="1" allowOverlap="1" wp14:anchorId="3331B783" wp14:editId="138B4148">
            <wp:simplePos x="0" y="0"/>
            <wp:positionH relativeFrom="page">
              <wp:align>center</wp:align>
            </wp:positionH>
            <wp:positionV relativeFrom="paragraph">
              <wp:posOffset>-795655</wp:posOffset>
            </wp:positionV>
            <wp:extent cx="6667538" cy="96632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WhatsApp 2024-08-17 pukul 17.46.18_6ad81abe.jpg"/>
                    <pic:cNvPicPr/>
                  </pic:nvPicPr>
                  <pic:blipFill rotWithShape="1">
                    <a:blip r:embed="rId11" cstate="print">
                      <a:extLst>
                        <a:ext uri="{28A0092B-C50C-407E-A947-70E740481C1C}">
                          <a14:useLocalDpi xmlns:a14="http://schemas.microsoft.com/office/drawing/2010/main" val="0"/>
                        </a:ext>
                      </a:extLst>
                    </a:blip>
                    <a:srcRect l="4509" r="3805" b="5336"/>
                    <a:stretch/>
                  </pic:blipFill>
                  <pic:spPr bwMode="auto">
                    <a:xfrm>
                      <a:off x="0" y="0"/>
                      <a:ext cx="6667538" cy="9663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864942" w14:textId="58930681" w:rsidR="00CB2655" w:rsidRDefault="00CB2655" w:rsidP="00CB2655">
      <w:pPr>
        <w:spacing w:line="360" w:lineRule="auto"/>
        <w:rPr>
          <w:rFonts w:asciiTheme="majorBidi" w:hAnsiTheme="majorBidi" w:cstheme="majorBidi"/>
          <w:b/>
          <w:bCs/>
          <w:sz w:val="24"/>
          <w:szCs w:val="24"/>
        </w:rPr>
      </w:pPr>
    </w:p>
    <w:p w14:paraId="53B54BA8" w14:textId="02E3218D" w:rsidR="00A317CA" w:rsidRDefault="00A317CA" w:rsidP="00CB2655">
      <w:pPr>
        <w:spacing w:line="360" w:lineRule="auto"/>
        <w:rPr>
          <w:rFonts w:asciiTheme="majorBidi" w:hAnsiTheme="majorBidi" w:cstheme="majorBidi"/>
          <w:b/>
          <w:bCs/>
          <w:sz w:val="24"/>
          <w:szCs w:val="24"/>
        </w:rPr>
      </w:pPr>
    </w:p>
    <w:p w14:paraId="6D244E69" w14:textId="51E266D5" w:rsidR="00CB2655" w:rsidRPr="00A317CA" w:rsidRDefault="00CB2655" w:rsidP="00CB2655">
      <w:pPr>
        <w:spacing w:line="360" w:lineRule="auto"/>
        <w:rPr>
          <w:rFonts w:asciiTheme="majorBidi" w:hAnsiTheme="majorBidi" w:cstheme="majorBidi"/>
          <w:b/>
          <w:bCs/>
          <w:sz w:val="24"/>
          <w:szCs w:val="24"/>
        </w:rPr>
      </w:pPr>
    </w:p>
    <w:p w14:paraId="51E46CBD" w14:textId="5B586A59" w:rsidR="00BA4ED2" w:rsidRDefault="00BA4ED2" w:rsidP="006814DD">
      <w:pPr>
        <w:spacing w:line="360" w:lineRule="auto"/>
        <w:jc w:val="center"/>
        <w:rPr>
          <w:rFonts w:asciiTheme="majorBidi" w:hAnsiTheme="majorBidi" w:cstheme="majorBidi"/>
          <w:b/>
          <w:bCs/>
          <w:sz w:val="24"/>
          <w:szCs w:val="24"/>
        </w:rPr>
      </w:pPr>
    </w:p>
    <w:p w14:paraId="432C64AE" w14:textId="225B6D24" w:rsidR="00BA4ED2" w:rsidRDefault="00BA4ED2" w:rsidP="006814DD">
      <w:pPr>
        <w:spacing w:line="360" w:lineRule="auto"/>
        <w:jc w:val="center"/>
        <w:rPr>
          <w:rFonts w:asciiTheme="majorBidi" w:hAnsiTheme="majorBidi" w:cstheme="majorBidi"/>
          <w:b/>
          <w:bCs/>
          <w:sz w:val="24"/>
          <w:szCs w:val="24"/>
        </w:rPr>
      </w:pPr>
    </w:p>
    <w:p w14:paraId="191F2EC5" w14:textId="77777777" w:rsidR="00BA4ED2" w:rsidRDefault="00BA4ED2" w:rsidP="006814DD">
      <w:pPr>
        <w:spacing w:line="360" w:lineRule="auto"/>
        <w:jc w:val="center"/>
        <w:rPr>
          <w:rFonts w:asciiTheme="majorBidi" w:hAnsiTheme="majorBidi" w:cstheme="majorBidi"/>
          <w:b/>
          <w:bCs/>
          <w:sz w:val="24"/>
          <w:szCs w:val="24"/>
        </w:rPr>
      </w:pPr>
    </w:p>
    <w:p w14:paraId="701E62AF" w14:textId="77777777" w:rsidR="00BA4ED2" w:rsidRDefault="00BA4ED2" w:rsidP="006814DD">
      <w:pPr>
        <w:spacing w:line="360" w:lineRule="auto"/>
        <w:jc w:val="center"/>
        <w:rPr>
          <w:rFonts w:asciiTheme="majorBidi" w:hAnsiTheme="majorBidi" w:cstheme="majorBidi"/>
          <w:b/>
          <w:bCs/>
          <w:sz w:val="24"/>
          <w:szCs w:val="24"/>
        </w:rPr>
      </w:pPr>
    </w:p>
    <w:p w14:paraId="48E52B50" w14:textId="35689106" w:rsidR="00BA4ED2" w:rsidRDefault="00BA4ED2" w:rsidP="00DE5D29">
      <w:pPr>
        <w:spacing w:line="240" w:lineRule="auto"/>
        <w:jc w:val="center"/>
        <w:rPr>
          <w:rFonts w:asciiTheme="majorBidi" w:hAnsiTheme="majorBidi" w:cstheme="majorBidi"/>
          <w:sz w:val="24"/>
          <w:szCs w:val="24"/>
        </w:rPr>
      </w:pPr>
    </w:p>
    <w:p w14:paraId="315134CA" w14:textId="77777777" w:rsidR="00130231" w:rsidRDefault="00130231" w:rsidP="00DE5D29">
      <w:pPr>
        <w:spacing w:line="240" w:lineRule="auto"/>
        <w:jc w:val="center"/>
        <w:rPr>
          <w:rFonts w:asciiTheme="majorBidi" w:hAnsiTheme="majorBidi" w:cstheme="majorBidi"/>
          <w:sz w:val="24"/>
          <w:szCs w:val="24"/>
        </w:rPr>
      </w:pPr>
    </w:p>
    <w:p w14:paraId="5368D3A3" w14:textId="77777777" w:rsidR="00130231" w:rsidRDefault="00130231" w:rsidP="00DE5D29">
      <w:pPr>
        <w:spacing w:line="240" w:lineRule="auto"/>
        <w:jc w:val="center"/>
        <w:rPr>
          <w:rFonts w:asciiTheme="majorBidi" w:hAnsiTheme="majorBidi" w:cstheme="majorBidi"/>
          <w:sz w:val="24"/>
          <w:szCs w:val="24"/>
        </w:rPr>
      </w:pPr>
    </w:p>
    <w:p w14:paraId="778C06A1" w14:textId="77777777" w:rsidR="00130231" w:rsidRDefault="00130231" w:rsidP="00DE5D29">
      <w:pPr>
        <w:spacing w:line="240" w:lineRule="auto"/>
        <w:jc w:val="center"/>
        <w:rPr>
          <w:rFonts w:asciiTheme="majorBidi" w:hAnsiTheme="majorBidi" w:cstheme="majorBidi"/>
          <w:sz w:val="24"/>
          <w:szCs w:val="24"/>
        </w:rPr>
      </w:pPr>
    </w:p>
    <w:p w14:paraId="51E73657" w14:textId="77777777" w:rsidR="00130231" w:rsidRDefault="00130231" w:rsidP="00DE5D29">
      <w:pPr>
        <w:spacing w:line="240" w:lineRule="auto"/>
        <w:jc w:val="center"/>
        <w:rPr>
          <w:rFonts w:asciiTheme="majorBidi" w:hAnsiTheme="majorBidi" w:cstheme="majorBidi"/>
          <w:sz w:val="24"/>
          <w:szCs w:val="24"/>
        </w:rPr>
      </w:pPr>
    </w:p>
    <w:p w14:paraId="2E1C7828" w14:textId="77777777" w:rsidR="00130231" w:rsidRDefault="00130231" w:rsidP="00DE5D29">
      <w:pPr>
        <w:spacing w:line="240" w:lineRule="auto"/>
        <w:jc w:val="center"/>
        <w:rPr>
          <w:rFonts w:asciiTheme="majorBidi" w:hAnsiTheme="majorBidi" w:cstheme="majorBidi"/>
          <w:sz w:val="24"/>
          <w:szCs w:val="24"/>
        </w:rPr>
      </w:pPr>
    </w:p>
    <w:p w14:paraId="153A5420" w14:textId="77777777" w:rsidR="00130231" w:rsidRDefault="00130231" w:rsidP="00DE5D29">
      <w:pPr>
        <w:spacing w:line="240" w:lineRule="auto"/>
        <w:jc w:val="center"/>
        <w:rPr>
          <w:rFonts w:asciiTheme="majorBidi" w:hAnsiTheme="majorBidi" w:cstheme="majorBidi"/>
          <w:sz w:val="24"/>
          <w:szCs w:val="24"/>
        </w:rPr>
      </w:pPr>
    </w:p>
    <w:p w14:paraId="1F068904" w14:textId="1D61FEC1" w:rsidR="00130231" w:rsidRDefault="00130231" w:rsidP="00DE5D29">
      <w:pPr>
        <w:spacing w:line="240" w:lineRule="auto"/>
        <w:jc w:val="center"/>
        <w:rPr>
          <w:rFonts w:asciiTheme="majorBidi" w:hAnsiTheme="majorBidi" w:cstheme="majorBidi"/>
          <w:sz w:val="24"/>
          <w:szCs w:val="24"/>
        </w:rPr>
      </w:pPr>
    </w:p>
    <w:p w14:paraId="7BE7A12E" w14:textId="2DF52CAB" w:rsidR="00130231" w:rsidRDefault="00130231" w:rsidP="00DE5D29">
      <w:pPr>
        <w:spacing w:line="240" w:lineRule="auto"/>
        <w:jc w:val="center"/>
        <w:rPr>
          <w:rFonts w:asciiTheme="majorBidi" w:hAnsiTheme="majorBidi" w:cstheme="majorBidi"/>
          <w:sz w:val="24"/>
          <w:szCs w:val="24"/>
        </w:rPr>
      </w:pPr>
    </w:p>
    <w:p w14:paraId="001F5E65" w14:textId="4E0012CF" w:rsidR="00130231" w:rsidRDefault="00130231" w:rsidP="00DE5D29">
      <w:pPr>
        <w:spacing w:line="240" w:lineRule="auto"/>
        <w:jc w:val="center"/>
        <w:rPr>
          <w:rFonts w:asciiTheme="majorBidi" w:hAnsiTheme="majorBidi" w:cstheme="majorBidi"/>
          <w:sz w:val="24"/>
          <w:szCs w:val="24"/>
        </w:rPr>
      </w:pPr>
    </w:p>
    <w:p w14:paraId="4E7505C2" w14:textId="08F07EEA" w:rsidR="00130231" w:rsidRDefault="00130231" w:rsidP="00DE5D29">
      <w:pPr>
        <w:spacing w:line="240" w:lineRule="auto"/>
        <w:jc w:val="center"/>
        <w:rPr>
          <w:rFonts w:asciiTheme="majorBidi" w:hAnsiTheme="majorBidi" w:cstheme="majorBidi"/>
          <w:sz w:val="24"/>
          <w:szCs w:val="24"/>
        </w:rPr>
      </w:pPr>
    </w:p>
    <w:p w14:paraId="7A6ABEBD" w14:textId="275A7DF3" w:rsidR="00130231" w:rsidRDefault="00D73A02" w:rsidP="00DE5D29">
      <w:pPr>
        <w:spacing w:line="240" w:lineRule="auto"/>
        <w:jc w:val="center"/>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817984" behindDoc="0" locked="0" layoutInCell="1" allowOverlap="1" wp14:anchorId="2AB411EC" wp14:editId="4CC6929D">
            <wp:simplePos x="0" y="0"/>
            <wp:positionH relativeFrom="page">
              <wp:posOffset>2087880</wp:posOffset>
            </wp:positionH>
            <wp:positionV relativeFrom="paragraph">
              <wp:posOffset>241300</wp:posOffset>
            </wp:positionV>
            <wp:extent cx="3399155" cy="158477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1).png"/>
                    <pic:cNvPicPr/>
                  </pic:nvPicPr>
                  <pic:blipFill>
                    <a:blip r:embed="rId12">
                      <a:extLst>
                        <a:ext uri="{28A0092B-C50C-407E-A947-70E740481C1C}">
                          <a14:useLocalDpi xmlns:a14="http://schemas.microsoft.com/office/drawing/2010/main" val="0"/>
                        </a:ext>
                      </a:extLst>
                    </a:blip>
                    <a:stretch>
                      <a:fillRect/>
                    </a:stretch>
                  </pic:blipFill>
                  <pic:spPr>
                    <a:xfrm>
                      <a:off x="0" y="0"/>
                      <a:ext cx="3403933" cy="158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974FC" w14:textId="5E380D13" w:rsidR="00130231" w:rsidRDefault="00130231" w:rsidP="00DE5D29">
      <w:pPr>
        <w:spacing w:line="240" w:lineRule="auto"/>
        <w:jc w:val="center"/>
        <w:rPr>
          <w:rFonts w:asciiTheme="majorBidi" w:hAnsiTheme="majorBidi" w:cstheme="majorBidi"/>
          <w:sz w:val="24"/>
          <w:szCs w:val="24"/>
        </w:rPr>
      </w:pPr>
    </w:p>
    <w:p w14:paraId="53B9E187" w14:textId="0E8C8E9C" w:rsidR="00130231" w:rsidRDefault="00130231" w:rsidP="00DE5D29">
      <w:pPr>
        <w:spacing w:line="240" w:lineRule="auto"/>
        <w:jc w:val="center"/>
        <w:rPr>
          <w:rFonts w:asciiTheme="majorBidi" w:hAnsiTheme="majorBidi" w:cstheme="majorBidi"/>
          <w:sz w:val="24"/>
          <w:szCs w:val="24"/>
        </w:rPr>
      </w:pPr>
    </w:p>
    <w:p w14:paraId="275EC186" w14:textId="7FB8737F" w:rsidR="00130231" w:rsidRDefault="00130231" w:rsidP="00DE5D29">
      <w:pPr>
        <w:spacing w:line="240" w:lineRule="auto"/>
        <w:jc w:val="center"/>
        <w:rPr>
          <w:rFonts w:asciiTheme="majorBidi" w:hAnsiTheme="majorBidi" w:cstheme="majorBidi"/>
          <w:sz w:val="24"/>
          <w:szCs w:val="24"/>
        </w:rPr>
      </w:pPr>
    </w:p>
    <w:p w14:paraId="644C5D40" w14:textId="318EBE23" w:rsidR="00130231" w:rsidRDefault="00130231" w:rsidP="00DE5D29">
      <w:pPr>
        <w:spacing w:line="240" w:lineRule="auto"/>
        <w:jc w:val="center"/>
        <w:rPr>
          <w:rFonts w:asciiTheme="majorBidi" w:hAnsiTheme="majorBidi" w:cstheme="majorBidi"/>
          <w:sz w:val="24"/>
          <w:szCs w:val="24"/>
        </w:rPr>
      </w:pPr>
    </w:p>
    <w:p w14:paraId="59C7822B" w14:textId="7EFD534F" w:rsidR="00130231" w:rsidRDefault="00130231" w:rsidP="00DE5D29">
      <w:pPr>
        <w:spacing w:line="240" w:lineRule="auto"/>
        <w:jc w:val="center"/>
        <w:rPr>
          <w:rFonts w:asciiTheme="majorBidi" w:hAnsiTheme="majorBidi" w:cstheme="majorBidi"/>
          <w:sz w:val="24"/>
          <w:szCs w:val="24"/>
        </w:rPr>
      </w:pPr>
    </w:p>
    <w:p w14:paraId="5D332EA7" w14:textId="77777777" w:rsidR="00130231" w:rsidRDefault="00130231" w:rsidP="00DE5D29">
      <w:pPr>
        <w:spacing w:line="240" w:lineRule="auto"/>
        <w:jc w:val="center"/>
        <w:rPr>
          <w:rFonts w:asciiTheme="majorBidi" w:hAnsiTheme="majorBidi" w:cstheme="majorBidi"/>
          <w:sz w:val="24"/>
          <w:szCs w:val="24"/>
        </w:rPr>
      </w:pPr>
    </w:p>
    <w:p w14:paraId="51D77089" w14:textId="77777777" w:rsidR="00130231" w:rsidRDefault="00130231" w:rsidP="00DE5D29">
      <w:pPr>
        <w:spacing w:line="240" w:lineRule="auto"/>
        <w:jc w:val="center"/>
        <w:rPr>
          <w:rFonts w:asciiTheme="majorBidi" w:hAnsiTheme="majorBidi" w:cstheme="majorBidi"/>
          <w:sz w:val="24"/>
          <w:szCs w:val="24"/>
        </w:rPr>
      </w:pPr>
    </w:p>
    <w:p w14:paraId="3C491C6F" w14:textId="508CB1B1" w:rsidR="00D73A02" w:rsidRDefault="00D73A02" w:rsidP="00DE5D29">
      <w:pPr>
        <w:spacing w:line="240" w:lineRule="auto"/>
        <w:jc w:val="center"/>
        <w:rPr>
          <w:rFonts w:asciiTheme="majorBidi" w:hAnsiTheme="majorBidi" w:cstheme="majorBidi"/>
          <w:noProof/>
          <w:sz w:val="24"/>
          <w:szCs w:val="24"/>
          <w:lang w:eastAsia="id-ID"/>
        </w:rPr>
      </w:pPr>
      <w:r>
        <w:rPr>
          <w:rFonts w:asciiTheme="majorBidi" w:hAnsiTheme="majorBidi" w:cstheme="majorBidi"/>
          <w:noProof/>
          <w:sz w:val="24"/>
          <w:szCs w:val="24"/>
          <w:lang w:eastAsia="id-ID"/>
        </w:rPr>
        <w:lastRenderedPageBreak/>
        <w:drawing>
          <wp:anchor distT="0" distB="0" distL="114300" distR="114300" simplePos="0" relativeHeight="251816960" behindDoc="0" locked="0" layoutInCell="1" allowOverlap="1" wp14:anchorId="3766C367" wp14:editId="08953946">
            <wp:simplePos x="0" y="0"/>
            <wp:positionH relativeFrom="margin">
              <wp:align>center</wp:align>
            </wp:positionH>
            <wp:positionV relativeFrom="paragraph">
              <wp:posOffset>-570230</wp:posOffset>
            </wp:positionV>
            <wp:extent cx="6399530" cy="9413483"/>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WhatsApp 2024-08-17 pukul 17.46.19_7611fb11.jpg"/>
                    <pic:cNvPicPr/>
                  </pic:nvPicPr>
                  <pic:blipFill rotWithShape="1">
                    <a:blip r:embed="rId13" cstate="print">
                      <a:extLst>
                        <a:ext uri="{28A0092B-C50C-407E-A947-70E740481C1C}">
                          <a14:useLocalDpi xmlns:a14="http://schemas.microsoft.com/office/drawing/2010/main" val="0"/>
                        </a:ext>
                      </a:extLst>
                    </a:blip>
                    <a:srcRect l="4763" t="5187" r="1458" b="4170"/>
                    <a:stretch/>
                  </pic:blipFill>
                  <pic:spPr bwMode="auto">
                    <a:xfrm>
                      <a:off x="0" y="0"/>
                      <a:ext cx="6399530" cy="94134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DAD33" w14:textId="32C1D171" w:rsidR="00130231" w:rsidRDefault="00130231" w:rsidP="00DE5D29">
      <w:pPr>
        <w:spacing w:line="240" w:lineRule="auto"/>
        <w:jc w:val="center"/>
        <w:rPr>
          <w:rFonts w:asciiTheme="majorBidi" w:hAnsiTheme="majorBidi" w:cstheme="majorBidi"/>
          <w:noProof/>
          <w:sz w:val="24"/>
          <w:szCs w:val="24"/>
          <w:lang w:eastAsia="id-ID"/>
        </w:rPr>
      </w:pPr>
    </w:p>
    <w:p w14:paraId="2D0CCB34" w14:textId="3213EB4B" w:rsidR="00130231" w:rsidRDefault="00130231" w:rsidP="00DE5D29">
      <w:pPr>
        <w:spacing w:line="240" w:lineRule="auto"/>
        <w:jc w:val="center"/>
        <w:rPr>
          <w:rFonts w:asciiTheme="majorBidi" w:hAnsiTheme="majorBidi" w:cstheme="majorBidi"/>
          <w:sz w:val="24"/>
          <w:szCs w:val="24"/>
        </w:rPr>
      </w:pPr>
    </w:p>
    <w:p w14:paraId="51A106DC" w14:textId="23D3F75A" w:rsidR="00130231" w:rsidRDefault="00130231" w:rsidP="00DE5D29">
      <w:pPr>
        <w:spacing w:line="240" w:lineRule="auto"/>
        <w:jc w:val="center"/>
        <w:rPr>
          <w:rFonts w:asciiTheme="majorBidi" w:hAnsiTheme="majorBidi" w:cstheme="majorBidi"/>
          <w:sz w:val="24"/>
          <w:szCs w:val="24"/>
        </w:rPr>
      </w:pPr>
    </w:p>
    <w:p w14:paraId="70B972E0" w14:textId="7D9F7839" w:rsidR="00BA4ED2" w:rsidRDefault="00BA4ED2" w:rsidP="00DE5D29">
      <w:pPr>
        <w:spacing w:line="240" w:lineRule="auto"/>
        <w:jc w:val="center"/>
        <w:rPr>
          <w:rFonts w:asciiTheme="majorBidi" w:hAnsiTheme="majorBidi" w:cstheme="majorBidi"/>
          <w:sz w:val="24"/>
          <w:szCs w:val="24"/>
        </w:rPr>
      </w:pPr>
    </w:p>
    <w:p w14:paraId="1578F1D7" w14:textId="0218D17D" w:rsidR="00BA4ED2" w:rsidRDefault="00BA4ED2" w:rsidP="00DE5D29">
      <w:pPr>
        <w:spacing w:line="240" w:lineRule="auto"/>
        <w:jc w:val="center"/>
        <w:rPr>
          <w:rFonts w:asciiTheme="majorBidi" w:hAnsiTheme="majorBidi" w:cstheme="majorBidi"/>
          <w:sz w:val="24"/>
          <w:szCs w:val="24"/>
        </w:rPr>
      </w:pPr>
    </w:p>
    <w:p w14:paraId="5BE27F53" w14:textId="77777777" w:rsidR="00BA4ED2" w:rsidRDefault="00BA4ED2" w:rsidP="00DE5D29">
      <w:pPr>
        <w:spacing w:line="240" w:lineRule="auto"/>
        <w:jc w:val="center"/>
        <w:rPr>
          <w:rFonts w:asciiTheme="majorBidi" w:hAnsiTheme="majorBidi" w:cstheme="majorBidi"/>
          <w:sz w:val="24"/>
          <w:szCs w:val="24"/>
        </w:rPr>
      </w:pPr>
    </w:p>
    <w:p w14:paraId="1B3B722A" w14:textId="42025CA6" w:rsidR="00BA4ED2" w:rsidRDefault="00BA4ED2" w:rsidP="00DE5D29">
      <w:pPr>
        <w:spacing w:line="240" w:lineRule="auto"/>
        <w:jc w:val="center"/>
        <w:rPr>
          <w:rFonts w:asciiTheme="majorBidi" w:hAnsiTheme="majorBidi" w:cstheme="majorBidi"/>
          <w:sz w:val="24"/>
          <w:szCs w:val="24"/>
        </w:rPr>
      </w:pPr>
    </w:p>
    <w:p w14:paraId="52977505" w14:textId="77777777" w:rsidR="00BA4ED2" w:rsidRDefault="00BA4ED2" w:rsidP="00DE5D29">
      <w:pPr>
        <w:spacing w:line="240" w:lineRule="auto"/>
        <w:jc w:val="center"/>
        <w:rPr>
          <w:rFonts w:asciiTheme="majorBidi" w:hAnsiTheme="majorBidi" w:cstheme="majorBidi"/>
          <w:sz w:val="24"/>
          <w:szCs w:val="24"/>
        </w:rPr>
      </w:pPr>
    </w:p>
    <w:p w14:paraId="177130C3" w14:textId="7B57C77F" w:rsidR="00BA4ED2" w:rsidRDefault="00BA4ED2" w:rsidP="00DE5D29">
      <w:pPr>
        <w:spacing w:line="240" w:lineRule="auto"/>
        <w:jc w:val="center"/>
        <w:rPr>
          <w:rFonts w:asciiTheme="majorBidi" w:hAnsiTheme="majorBidi" w:cstheme="majorBidi"/>
          <w:sz w:val="24"/>
          <w:szCs w:val="24"/>
        </w:rPr>
      </w:pPr>
    </w:p>
    <w:p w14:paraId="662CC3A5" w14:textId="79898562" w:rsidR="00130231" w:rsidRDefault="00130231" w:rsidP="00CF3EFD">
      <w:pPr>
        <w:pStyle w:val="Heading1"/>
      </w:pPr>
      <w:bookmarkStart w:id="0" w:name="_Toc162353374"/>
      <w:bookmarkStart w:id="1" w:name="_Toc171862238"/>
    </w:p>
    <w:p w14:paraId="5E5A83A8" w14:textId="1AC48F6D" w:rsidR="00130231" w:rsidRDefault="00130231" w:rsidP="00CF3EFD">
      <w:pPr>
        <w:pStyle w:val="Heading1"/>
      </w:pPr>
    </w:p>
    <w:p w14:paraId="5179A164" w14:textId="77777777" w:rsidR="00130231" w:rsidRDefault="00130231" w:rsidP="00CF3EFD">
      <w:pPr>
        <w:pStyle w:val="Heading1"/>
      </w:pPr>
    </w:p>
    <w:p w14:paraId="42315F9B" w14:textId="5131C6E5" w:rsidR="00130231" w:rsidRDefault="00130231" w:rsidP="00CF3EFD">
      <w:pPr>
        <w:pStyle w:val="Heading1"/>
      </w:pPr>
    </w:p>
    <w:p w14:paraId="7B2D94D2" w14:textId="3925125B" w:rsidR="00130231" w:rsidRDefault="00130231" w:rsidP="00CF3EFD">
      <w:pPr>
        <w:pStyle w:val="Heading1"/>
      </w:pPr>
    </w:p>
    <w:p w14:paraId="1EB3427D" w14:textId="673FE0A9" w:rsidR="00130231" w:rsidRDefault="00130231" w:rsidP="00CF3EFD">
      <w:pPr>
        <w:pStyle w:val="Heading1"/>
      </w:pPr>
    </w:p>
    <w:p w14:paraId="5E0A752C" w14:textId="5FD11AE9" w:rsidR="00130231" w:rsidRDefault="00130231" w:rsidP="00CF3EFD">
      <w:pPr>
        <w:pStyle w:val="Heading1"/>
      </w:pPr>
    </w:p>
    <w:p w14:paraId="523E08ED" w14:textId="3406EA5F" w:rsidR="00130231" w:rsidRDefault="00130231" w:rsidP="00CF3EFD">
      <w:pPr>
        <w:pStyle w:val="Heading1"/>
      </w:pPr>
    </w:p>
    <w:p w14:paraId="30E9542D" w14:textId="33D285F7" w:rsidR="00130231" w:rsidRDefault="00130231" w:rsidP="00CF3EFD">
      <w:pPr>
        <w:pStyle w:val="Heading1"/>
      </w:pPr>
    </w:p>
    <w:p w14:paraId="024F014B" w14:textId="5AFA5C32" w:rsidR="00130231" w:rsidRDefault="00130231" w:rsidP="00CF3EFD">
      <w:pPr>
        <w:pStyle w:val="Heading1"/>
      </w:pPr>
    </w:p>
    <w:p w14:paraId="2BF13D8A" w14:textId="51AFDF80" w:rsidR="00130231" w:rsidRDefault="00D73A02" w:rsidP="00CF3EFD">
      <w:pPr>
        <w:pStyle w:val="Heading1"/>
      </w:pPr>
      <w:r>
        <w:rPr>
          <w:noProof/>
          <w:lang w:eastAsia="id-ID"/>
        </w:rPr>
        <w:drawing>
          <wp:anchor distT="0" distB="0" distL="114300" distR="114300" simplePos="0" relativeHeight="251820032" behindDoc="0" locked="0" layoutInCell="1" allowOverlap="1" wp14:anchorId="682312BB" wp14:editId="464788D9">
            <wp:simplePos x="0" y="0"/>
            <wp:positionH relativeFrom="page">
              <wp:posOffset>2453640</wp:posOffset>
            </wp:positionH>
            <wp:positionV relativeFrom="paragraph">
              <wp:posOffset>226695</wp:posOffset>
            </wp:positionV>
            <wp:extent cx="3505200" cy="1584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1).png"/>
                    <pic:cNvPicPr/>
                  </pic:nvPicPr>
                  <pic:blipFill>
                    <a:blip r:embed="rId12">
                      <a:extLst>
                        <a:ext uri="{28A0092B-C50C-407E-A947-70E740481C1C}">
                          <a14:useLocalDpi xmlns:a14="http://schemas.microsoft.com/office/drawing/2010/main" val="0"/>
                        </a:ext>
                      </a:extLst>
                    </a:blip>
                    <a:stretch>
                      <a:fillRect/>
                    </a:stretch>
                  </pic:blipFill>
                  <pic:spPr>
                    <a:xfrm>
                      <a:off x="0" y="0"/>
                      <a:ext cx="3505200"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29FD0" w14:textId="35A8A809" w:rsidR="00130231" w:rsidRDefault="00130231" w:rsidP="00CF3EFD">
      <w:pPr>
        <w:pStyle w:val="Heading1"/>
      </w:pPr>
    </w:p>
    <w:p w14:paraId="0B49E6C0" w14:textId="7E1B6D64" w:rsidR="00130231" w:rsidRDefault="00130231" w:rsidP="00CF3EFD">
      <w:pPr>
        <w:pStyle w:val="Heading1"/>
      </w:pPr>
    </w:p>
    <w:p w14:paraId="2D2614B7" w14:textId="77777777" w:rsidR="00130231" w:rsidRDefault="00130231" w:rsidP="00CF3EFD">
      <w:pPr>
        <w:pStyle w:val="Heading1"/>
      </w:pPr>
    </w:p>
    <w:p w14:paraId="5FC2F32B" w14:textId="77777777" w:rsidR="00D33657" w:rsidRPr="00D33657" w:rsidRDefault="00D33657" w:rsidP="00D33657"/>
    <w:p w14:paraId="076231E9" w14:textId="02C6C2A2" w:rsidR="00513045" w:rsidRDefault="00513045" w:rsidP="00CF3EFD">
      <w:pPr>
        <w:pStyle w:val="Heading1"/>
      </w:pPr>
      <w:r w:rsidRPr="00513045">
        <w:lastRenderedPageBreak/>
        <w:t>MOTTO DAN PERSEMBAHAN</w:t>
      </w:r>
      <w:bookmarkEnd w:id="1"/>
    </w:p>
    <w:p w14:paraId="041B35BD" w14:textId="77777777" w:rsidR="004B3AEE" w:rsidRPr="00513045" w:rsidRDefault="004B3AEE" w:rsidP="00CF3EFD">
      <w:pPr>
        <w:pStyle w:val="Heading1"/>
      </w:pPr>
    </w:p>
    <w:p w14:paraId="5E776543" w14:textId="4D213D03" w:rsidR="00513045" w:rsidRDefault="00513045" w:rsidP="009B515B">
      <w:pPr>
        <w:spacing w:line="240" w:lineRule="auto"/>
        <w:jc w:val="center"/>
        <w:rPr>
          <w:rFonts w:asciiTheme="majorBidi" w:hAnsiTheme="majorBidi" w:cstheme="majorBidi"/>
          <w:b/>
          <w:bCs/>
          <w:sz w:val="24"/>
          <w:szCs w:val="24"/>
        </w:rPr>
      </w:pPr>
      <w:r w:rsidRPr="00513045">
        <w:rPr>
          <w:rFonts w:asciiTheme="majorBidi" w:hAnsiTheme="majorBidi" w:cstheme="majorBidi"/>
          <w:b/>
          <w:bCs/>
          <w:sz w:val="24"/>
          <w:szCs w:val="24"/>
        </w:rPr>
        <w:t>MOTTO</w:t>
      </w:r>
      <w:r w:rsidR="009B515B">
        <w:rPr>
          <w:rFonts w:asciiTheme="majorBidi" w:hAnsiTheme="majorBidi" w:cstheme="majorBidi"/>
          <w:b/>
          <w:bCs/>
          <w:sz w:val="24"/>
          <w:szCs w:val="24"/>
        </w:rPr>
        <w:t xml:space="preserve"> </w:t>
      </w:r>
    </w:p>
    <w:p w14:paraId="5C1467AC" w14:textId="77777777" w:rsidR="00B81E90" w:rsidRDefault="00B81E90" w:rsidP="00B81E90">
      <w:pPr>
        <w:spacing w:line="240" w:lineRule="auto"/>
        <w:jc w:val="both"/>
        <w:rPr>
          <w:rFonts w:asciiTheme="majorBidi" w:hAnsiTheme="majorBidi" w:cstheme="majorBidi"/>
          <w:b/>
          <w:bCs/>
          <w:sz w:val="24"/>
          <w:szCs w:val="24"/>
        </w:rPr>
      </w:pPr>
    </w:p>
    <w:p w14:paraId="08090FC0" w14:textId="3D971133" w:rsidR="00513045" w:rsidRDefault="00B81E90" w:rsidP="00B81E90">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“Orang lain gak akan bisa paham </w:t>
      </w:r>
      <w:r w:rsidRPr="00B81E90">
        <w:rPr>
          <w:rFonts w:asciiTheme="majorBidi" w:hAnsiTheme="majorBidi" w:cstheme="majorBidi"/>
          <w:i/>
          <w:iCs/>
          <w:sz w:val="24"/>
          <w:szCs w:val="24"/>
        </w:rPr>
        <w:t xml:space="preserve">struggle </w:t>
      </w:r>
      <w:r>
        <w:rPr>
          <w:rFonts w:asciiTheme="majorBidi" w:hAnsiTheme="majorBidi" w:cstheme="majorBidi"/>
          <w:sz w:val="24"/>
          <w:szCs w:val="24"/>
        </w:rPr>
        <w:t xml:space="preserve">dan masa sulitnya kita, yang mereka ingin tahu hanya bagian </w:t>
      </w:r>
      <w:r w:rsidRPr="00B81E90">
        <w:rPr>
          <w:rFonts w:asciiTheme="majorBidi" w:hAnsiTheme="majorBidi" w:cstheme="majorBidi"/>
          <w:i/>
          <w:iCs/>
          <w:sz w:val="24"/>
          <w:szCs w:val="24"/>
        </w:rPr>
        <w:t>succes storie</w:t>
      </w:r>
      <w:r>
        <w:rPr>
          <w:rFonts w:asciiTheme="majorBidi" w:hAnsiTheme="majorBidi" w:cstheme="majorBidi"/>
          <w:i/>
          <w:iCs/>
          <w:sz w:val="24"/>
          <w:szCs w:val="24"/>
        </w:rPr>
        <w:t>s</w:t>
      </w:r>
      <w:r>
        <w:rPr>
          <w:rFonts w:asciiTheme="majorBidi" w:hAnsiTheme="majorBidi" w:cstheme="majorBidi"/>
          <w:sz w:val="24"/>
          <w:szCs w:val="24"/>
        </w:rPr>
        <w:t>. Percayalah pada dirimu sendiri, bahkan jika semua orang meragukanmu. Keunikanmu adalah apa yang membuat berkilau didunia ini, tetap berjuang sayang”</w:t>
      </w:r>
    </w:p>
    <w:p w14:paraId="2D88C1EB" w14:textId="6F67FB93" w:rsidR="009B515B" w:rsidRDefault="00B81E90" w:rsidP="00D919D0">
      <w:pPr>
        <w:pStyle w:val="ListParagraph"/>
        <w:numPr>
          <w:ilvl w:val="0"/>
          <w:numId w:val="32"/>
        </w:numPr>
        <w:spacing w:line="480" w:lineRule="auto"/>
        <w:jc w:val="center"/>
        <w:rPr>
          <w:rFonts w:asciiTheme="majorBidi" w:hAnsiTheme="majorBidi" w:cstheme="majorBidi"/>
          <w:b/>
          <w:bCs/>
          <w:sz w:val="24"/>
          <w:szCs w:val="24"/>
        </w:rPr>
      </w:pPr>
      <w:r w:rsidRPr="009B515B">
        <w:rPr>
          <w:rFonts w:asciiTheme="majorBidi" w:hAnsiTheme="majorBidi" w:cstheme="majorBidi"/>
          <w:b/>
          <w:bCs/>
          <w:sz w:val="24"/>
          <w:szCs w:val="24"/>
        </w:rPr>
        <w:t>Indah Y</w:t>
      </w:r>
      <w:r w:rsidR="009B515B" w:rsidRPr="009B515B">
        <w:rPr>
          <w:rFonts w:asciiTheme="majorBidi" w:hAnsiTheme="majorBidi" w:cstheme="majorBidi"/>
          <w:b/>
          <w:bCs/>
          <w:sz w:val="24"/>
          <w:szCs w:val="24"/>
        </w:rPr>
        <w:t>anti Handayani</w:t>
      </w:r>
    </w:p>
    <w:p w14:paraId="032B25FA" w14:textId="77777777" w:rsidR="009B515B" w:rsidRPr="009B515B" w:rsidRDefault="009B515B" w:rsidP="009B515B">
      <w:pPr>
        <w:pStyle w:val="ListParagraph"/>
        <w:spacing w:line="480" w:lineRule="auto"/>
        <w:jc w:val="center"/>
        <w:rPr>
          <w:rFonts w:asciiTheme="majorBidi" w:hAnsiTheme="majorBidi" w:cstheme="majorBidi"/>
          <w:b/>
          <w:bCs/>
          <w:sz w:val="24"/>
          <w:szCs w:val="24"/>
        </w:rPr>
      </w:pPr>
    </w:p>
    <w:p w14:paraId="3B3E0335" w14:textId="4BBF4D47" w:rsidR="00B81E90" w:rsidRDefault="009B515B" w:rsidP="009B515B">
      <w:pPr>
        <w:tabs>
          <w:tab w:val="center" w:pos="3968"/>
          <w:tab w:val="right" w:pos="7937"/>
        </w:tabs>
        <w:spacing w:line="480" w:lineRule="auto"/>
        <w:rPr>
          <w:rFonts w:asciiTheme="majorBidi" w:hAnsiTheme="majorBidi" w:cstheme="majorBidi"/>
          <w:b/>
          <w:bCs/>
          <w:sz w:val="24"/>
          <w:szCs w:val="24"/>
        </w:rPr>
      </w:pPr>
      <w:r>
        <w:rPr>
          <w:rFonts w:asciiTheme="majorBidi" w:hAnsiTheme="majorBidi" w:cstheme="majorBidi"/>
          <w:b/>
          <w:bCs/>
          <w:sz w:val="24"/>
          <w:szCs w:val="24"/>
        </w:rPr>
        <w:tab/>
      </w:r>
      <w:r w:rsidR="00B81E90">
        <w:rPr>
          <w:rFonts w:asciiTheme="majorBidi" w:hAnsiTheme="majorBidi" w:cstheme="majorBidi"/>
          <w:b/>
          <w:bCs/>
          <w:sz w:val="24"/>
          <w:szCs w:val="24"/>
        </w:rPr>
        <w:t>PERSEMBAHAN</w:t>
      </w:r>
      <w:r>
        <w:rPr>
          <w:rFonts w:asciiTheme="majorBidi" w:hAnsiTheme="majorBidi" w:cstheme="majorBidi"/>
          <w:b/>
          <w:bCs/>
          <w:sz w:val="24"/>
          <w:szCs w:val="24"/>
        </w:rPr>
        <w:tab/>
      </w:r>
    </w:p>
    <w:p w14:paraId="0D436B73" w14:textId="7DD16A96" w:rsidR="00B81E90" w:rsidRDefault="007D6DD5" w:rsidP="00A163C7">
      <w:pPr>
        <w:spacing w:line="480" w:lineRule="auto"/>
        <w:jc w:val="both"/>
        <w:rPr>
          <w:rFonts w:asciiTheme="majorBidi" w:hAnsiTheme="majorBidi" w:cstheme="majorBidi"/>
          <w:sz w:val="24"/>
          <w:szCs w:val="24"/>
        </w:rPr>
      </w:pPr>
      <w:r w:rsidRPr="007D6DD5">
        <w:rPr>
          <w:rFonts w:asciiTheme="majorBidi" w:hAnsiTheme="majorBidi" w:cstheme="majorBidi"/>
          <w:sz w:val="24"/>
          <w:szCs w:val="24"/>
        </w:rPr>
        <w:t>Sk</w:t>
      </w:r>
      <w:r>
        <w:rPr>
          <w:rFonts w:asciiTheme="majorBidi" w:hAnsiTheme="majorBidi" w:cstheme="majorBidi"/>
          <w:sz w:val="24"/>
          <w:szCs w:val="24"/>
        </w:rPr>
        <w:t xml:space="preserve">ripsi ini </w:t>
      </w:r>
      <w:r w:rsidR="00A163C7">
        <w:rPr>
          <w:rFonts w:asciiTheme="majorBidi" w:hAnsiTheme="majorBidi" w:cstheme="majorBidi"/>
          <w:sz w:val="24"/>
          <w:szCs w:val="24"/>
        </w:rPr>
        <w:t>saya</w:t>
      </w:r>
      <w:r>
        <w:rPr>
          <w:rFonts w:asciiTheme="majorBidi" w:hAnsiTheme="majorBidi" w:cstheme="majorBidi"/>
          <w:sz w:val="24"/>
          <w:szCs w:val="24"/>
        </w:rPr>
        <w:t xml:space="preserve"> persembahkan untuk:</w:t>
      </w:r>
    </w:p>
    <w:p w14:paraId="4781CF4C" w14:textId="667169EE" w:rsidR="007D6DD5" w:rsidRDefault="007D6DD5" w:rsidP="00D919D0">
      <w:pPr>
        <w:pStyle w:val="ListParagraph"/>
        <w:numPr>
          <w:ilvl w:val="0"/>
          <w:numId w:val="30"/>
        </w:numPr>
        <w:spacing w:line="480" w:lineRule="auto"/>
        <w:ind w:left="426" w:hanging="426"/>
        <w:jc w:val="both"/>
        <w:rPr>
          <w:rFonts w:asciiTheme="majorBidi" w:hAnsiTheme="majorBidi" w:cstheme="majorBidi"/>
          <w:sz w:val="24"/>
          <w:szCs w:val="24"/>
        </w:rPr>
      </w:pPr>
      <w:r w:rsidRPr="0093010A">
        <w:rPr>
          <w:rFonts w:asciiTheme="majorBidi" w:hAnsiTheme="majorBidi" w:cstheme="majorBidi"/>
          <w:sz w:val="24"/>
          <w:szCs w:val="24"/>
        </w:rPr>
        <w:t>Cinta pertama dan panutanku, Ayahanda tercinta Solikhin</w:t>
      </w:r>
      <w:r w:rsidR="0093010A">
        <w:rPr>
          <w:rFonts w:asciiTheme="majorBidi" w:hAnsiTheme="majorBidi" w:cstheme="majorBidi"/>
          <w:sz w:val="24"/>
          <w:szCs w:val="24"/>
        </w:rPr>
        <w:t>, dan</w:t>
      </w:r>
      <w:r w:rsidRPr="0093010A">
        <w:rPr>
          <w:rFonts w:asciiTheme="majorBidi" w:hAnsiTheme="majorBidi" w:cstheme="majorBidi"/>
          <w:sz w:val="24"/>
          <w:szCs w:val="24"/>
        </w:rPr>
        <w:t xml:space="preserve"> </w:t>
      </w:r>
      <w:r w:rsidR="0093010A" w:rsidRPr="0093010A">
        <w:rPr>
          <w:rFonts w:asciiTheme="majorBidi" w:hAnsiTheme="majorBidi" w:cstheme="majorBidi"/>
          <w:sz w:val="24"/>
          <w:szCs w:val="24"/>
        </w:rPr>
        <w:t xml:space="preserve">Pintu surgaku, Ibunda tercinta Ani. </w:t>
      </w:r>
      <w:r w:rsidRPr="0093010A">
        <w:rPr>
          <w:rFonts w:asciiTheme="majorBidi" w:hAnsiTheme="majorBidi" w:cstheme="majorBidi"/>
          <w:sz w:val="24"/>
          <w:szCs w:val="24"/>
        </w:rPr>
        <w:t>Beliau memang tidak sempat merasakan pendidikan sampai dengan bangku perkuliahan,</w:t>
      </w:r>
      <w:r w:rsidR="0093010A" w:rsidRPr="0093010A">
        <w:t xml:space="preserve"> </w:t>
      </w:r>
      <w:r w:rsidR="00A163C7">
        <w:rPr>
          <w:rFonts w:asciiTheme="majorBidi" w:hAnsiTheme="majorBidi" w:cstheme="majorBidi"/>
          <w:sz w:val="24"/>
          <w:szCs w:val="24"/>
        </w:rPr>
        <w:t>namun beliau mampu mendidik saya</w:t>
      </w:r>
      <w:r w:rsidR="0093010A" w:rsidRPr="0093010A">
        <w:rPr>
          <w:rFonts w:asciiTheme="majorBidi" w:hAnsiTheme="majorBidi" w:cstheme="majorBidi"/>
          <w:sz w:val="24"/>
          <w:szCs w:val="24"/>
        </w:rPr>
        <w:t xml:space="preserve"> </w:t>
      </w:r>
      <w:r w:rsidR="0093010A">
        <w:rPr>
          <w:rFonts w:asciiTheme="majorBidi" w:hAnsiTheme="majorBidi" w:cstheme="majorBidi"/>
          <w:sz w:val="24"/>
          <w:szCs w:val="24"/>
        </w:rPr>
        <w:t>atas segala bentuk bantuan, memberi semangat,</w:t>
      </w:r>
      <w:r w:rsidR="0093010A" w:rsidRPr="0093010A">
        <w:t xml:space="preserve"> </w:t>
      </w:r>
      <w:r w:rsidR="0093010A">
        <w:rPr>
          <w:rFonts w:asciiTheme="majorBidi" w:hAnsiTheme="majorBidi" w:cstheme="majorBidi"/>
          <w:sz w:val="24"/>
          <w:szCs w:val="24"/>
        </w:rPr>
        <w:t xml:space="preserve">doa yang diberikan selama ini </w:t>
      </w:r>
      <w:r w:rsidRPr="0093010A">
        <w:rPr>
          <w:rFonts w:asciiTheme="majorBidi" w:hAnsiTheme="majorBidi" w:cstheme="majorBidi"/>
          <w:sz w:val="24"/>
          <w:szCs w:val="24"/>
        </w:rPr>
        <w:t xml:space="preserve">dan motivasi tiada henti hingga </w:t>
      </w:r>
      <w:r w:rsidR="00A163C7">
        <w:rPr>
          <w:rFonts w:asciiTheme="majorBidi" w:hAnsiTheme="majorBidi" w:cstheme="majorBidi"/>
          <w:sz w:val="24"/>
          <w:szCs w:val="24"/>
        </w:rPr>
        <w:t xml:space="preserve">saya </w:t>
      </w:r>
      <w:r w:rsidRPr="0093010A">
        <w:rPr>
          <w:rFonts w:asciiTheme="majorBidi" w:hAnsiTheme="majorBidi" w:cstheme="majorBidi"/>
          <w:sz w:val="24"/>
          <w:szCs w:val="24"/>
        </w:rPr>
        <w:t>dapat menyelesaikan studinya sampai sarjana</w:t>
      </w:r>
      <w:r w:rsidR="009730D4">
        <w:rPr>
          <w:rFonts w:asciiTheme="majorBidi" w:hAnsiTheme="majorBidi" w:cstheme="majorBidi"/>
          <w:sz w:val="24"/>
          <w:szCs w:val="24"/>
        </w:rPr>
        <w:t>,</w:t>
      </w:r>
      <w:r w:rsidR="0093010A" w:rsidRPr="0093010A">
        <w:t xml:space="preserve"> </w:t>
      </w:r>
      <w:r w:rsidR="00A163C7">
        <w:rPr>
          <w:rFonts w:asciiTheme="majorBidi" w:hAnsiTheme="majorBidi" w:cstheme="majorBidi"/>
          <w:sz w:val="24"/>
          <w:szCs w:val="24"/>
        </w:rPr>
        <w:t>Terima kasih sebesar-besarnya saya</w:t>
      </w:r>
      <w:r w:rsidR="0093010A" w:rsidRPr="0093010A">
        <w:rPr>
          <w:rFonts w:asciiTheme="majorBidi" w:hAnsiTheme="majorBidi" w:cstheme="majorBidi"/>
          <w:sz w:val="24"/>
          <w:szCs w:val="24"/>
        </w:rPr>
        <w:t xml:space="preserve"> berikan kepada</w:t>
      </w:r>
      <w:r w:rsidR="0093010A">
        <w:rPr>
          <w:rFonts w:asciiTheme="majorBidi" w:hAnsiTheme="majorBidi" w:cstheme="majorBidi"/>
          <w:sz w:val="24"/>
          <w:szCs w:val="24"/>
        </w:rPr>
        <w:t xml:space="preserve"> beliau.</w:t>
      </w:r>
    </w:p>
    <w:p w14:paraId="3CA9AD08" w14:textId="5A3FD93B" w:rsidR="009730D4" w:rsidRDefault="0093010A" w:rsidP="00D919D0">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Untuk kakak dan adik </w:t>
      </w:r>
      <w:r w:rsidR="00A163C7">
        <w:rPr>
          <w:rFonts w:asciiTheme="majorBidi" w:hAnsiTheme="majorBidi" w:cstheme="majorBidi"/>
          <w:sz w:val="24"/>
          <w:szCs w:val="24"/>
        </w:rPr>
        <w:t xml:space="preserve">saya </w:t>
      </w:r>
      <w:r w:rsidR="009730D4">
        <w:rPr>
          <w:rFonts w:asciiTheme="majorBidi" w:hAnsiTheme="majorBidi" w:cstheme="majorBidi"/>
          <w:sz w:val="24"/>
          <w:szCs w:val="24"/>
        </w:rPr>
        <w:t>yang selalu menjadi support system terbaik dalam menyelesaikan tugas akhir.</w:t>
      </w:r>
    </w:p>
    <w:p w14:paraId="4D8824D4" w14:textId="15D76743" w:rsidR="00A163C7" w:rsidRDefault="00A163C7" w:rsidP="00D919D0">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Bapak/Ibu dosen yang selalu bersedia memberikan bimbingan dan arahan kepada saya.</w:t>
      </w:r>
    </w:p>
    <w:p w14:paraId="7497196E" w14:textId="25FC0B58" w:rsidR="00A163C7" w:rsidRPr="00A163C7" w:rsidRDefault="00A163C7" w:rsidP="00D919D0">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Untuk sahabat saya yang tidak bisa disebutkan satu persatu. Terima kasih atas segala bantuan, waktu, support, dan kebaikan yang diberikan kepada penulis selama ini. </w:t>
      </w:r>
      <w:r>
        <w:rPr>
          <w:rFonts w:asciiTheme="majorBidi" w:hAnsiTheme="majorBidi" w:cstheme="majorBidi"/>
          <w:i/>
          <w:iCs/>
          <w:sz w:val="24"/>
          <w:szCs w:val="24"/>
        </w:rPr>
        <w:t>See you on top, guys.</w:t>
      </w:r>
    </w:p>
    <w:p w14:paraId="5A24642D" w14:textId="6C260870" w:rsidR="00A163C7" w:rsidRDefault="00A163C7" w:rsidP="00D919D0">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Almamater saya Universitas Pancasakti Tegal.</w:t>
      </w:r>
    </w:p>
    <w:p w14:paraId="253547F1" w14:textId="005459FA" w:rsidR="009730D4" w:rsidRDefault="009730D4" w:rsidP="00D919D0">
      <w:pPr>
        <w:pStyle w:val="ListParagraph"/>
        <w:numPr>
          <w:ilvl w:val="0"/>
          <w:numId w:val="3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Last but not least, Untuk diri saya sendiri Indah Yanti Handayani. terimakasih sudah mau menepikan ego dan memilih untuk kembali bangkit dan menyelesaikan semua ini. Kamu selalu berharga, tidak peduli sebarapa putus asanya kamu sekarang, tetaplah mencoba bangkit. Terima kasih banyak sudah bertahan, </w:t>
      </w:r>
      <w:r w:rsidR="00A163C7">
        <w:rPr>
          <w:rFonts w:asciiTheme="majorBidi" w:hAnsiTheme="majorBidi" w:cstheme="majorBidi"/>
          <w:sz w:val="24"/>
          <w:szCs w:val="24"/>
        </w:rPr>
        <w:t xml:space="preserve">saya </w:t>
      </w:r>
      <w:r w:rsidRPr="00A163C7">
        <w:rPr>
          <w:rFonts w:asciiTheme="majorBidi" w:hAnsiTheme="majorBidi" w:cstheme="majorBidi"/>
          <w:sz w:val="24"/>
          <w:szCs w:val="24"/>
        </w:rPr>
        <w:t>berjanji bahwa kamu akan baik-baik saja setelah ini. Kamu keren dan hebat, Indah.</w:t>
      </w:r>
    </w:p>
    <w:p w14:paraId="3F0C7D46" w14:textId="77777777" w:rsidR="00A163C7" w:rsidRDefault="00A163C7" w:rsidP="00A163C7">
      <w:pPr>
        <w:spacing w:line="480" w:lineRule="auto"/>
        <w:jc w:val="both"/>
        <w:rPr>
          <w:rFonts w:asciiTheme="majorBidi" w:hAnsiTheme="majorBidi" w:cstheme="majorBidi"/>
          <w:sz w:val="24"/>
          <w:szCs w:val="24"/>
        </w:rPr>
      </w:pPr>
    </w:p>
    <w:p w14:paraId="2B667959" w14:textId="77777777" w:rsidR="00A163C7" w:rsidRDefault="00A163C7" w:rsidP="00A163C7">
      <w:pPr>
        <w:spacing w:line="480" w:lineRule="auto"/>
        <w:jc w:val="both"/>
        <w:rPr>
          <w:rFonts w:asciiTheme="majorBidi" w:hAnsiTheme="majorBidi" w:cstheme="majorBidi"/>
          <w:sz w:val="24"/>
          <w:szCs w:val="24"/>
        </w:rPr>
      </w:pPr>
    </w:p>
    <w:p w14:paraId="154A03C2" w14:textId="77777777" w:rsidR="00A163C7" w:rsidRDefault="00A163C7" w:rsidP="00A163C7">
      <w:pPr>
        <w:spacing w:line="480" w:lineRule="auto"/>
        <w:jc w:val="both"/>
        <w:rPr>
          <w:rFonts w:asciiTheme="majorBidi" w:hAnsiTheme="majorBidi" w:cstheme="majorBidi"/>
          <w:sz w:val="24"/>
          <w:szCs w:val="24"/>
        </w:rPr>
      </w:pPr>
    </w:p>
    <w:p w14:paraId="537ED456" w14:textId="77777777" w:rsidR="00A163C7" w:rsidRDefault="00A163C7" w:rsidP="00A163C7">
      <w:pPr>
        <w:spacing w:line="480" w:lineRule="auto"/>
        <w:jc w:val="both"/>
        <w:rPr>
          <w:rFonts w:asciiTheme="majorBidi" w:hAnsiTheme="majorBidi" w:cstheme="majorBidi"/>
          <w:sz w:val="24"/>
          <w:szCs w:val="24"/>
        </w:rPr>
      </w:pPr>
    </w:p>
    <w:p w14:paraId="43A4BD2F" w14:textId="77777777" w:rsidR="00A163C7" w:rsidRDefault="00A163C7" w:rsidP="00A163C7">
      <w:pPr>
        <w:spacing w:line="480" w:lineRule="auto"/>
        <w:jc w:val="both"/>
        <w:rPr>
          <w:rFonts w:asciiTheme="majorBidi" w:hAnsiTheme="majorBidi" w:cstheme="majorBidi"/>
          <w:sz w:val="24"/>
          <w:szCs w:val="24"/>
        </w:rPr>
      </w:pPr>
    </w:p>
    <w:p w14:paraId="21FA9B07" w14:textId="77777777" w:rsidR="00A163C7" w:rsidRDefault="00A163C7" w:rsidP="00A163C7">
      <w:pPr>
        <w:spacing w:line="480" w:lineRule="auto"/>
        <w:jc w:val="both"/>
        <w:rPr>
          <w:rFonts w:asciiTheme="majorBidi" w:hAnsiTheme="majorBidi" w:cstheme="majorBidi"/>
          <w:sz w:val="24"/>
          <w:szCs w:val="24"/>
        </w:rPr>
      </w:pPr>
    </w:p>
    <w:p w14:paraId="261A250D" w14:textId="77777777" w:rsidR="00A163C7" w:rsidRDefault="00A163C7" w:rsidP="00A163C7">
      <w:pPr>
        <w:spacing w:line="480" w:lineRule="auto"/>
        <w:jc w:val="both"/>
        <w:rPr>
          <w:rFonts w:asciiTheme="majorBidi" w:hAnsiTheme="majorBidi" w:cstheme="majorBidi"/>
          <w:sz w:val="24"/>
          <w:szCs w:val="24"/>
        </w:rPr>
      </w:pPr>
    </w:p>
    <w:p w14:paraId="0ECF2B9E" w14:textId="77777777" w:rsidR="00A163C7" w:rsidRDefault="00A163C7" w:rsidP="00A163C7">
      <w:pPr>
        <w:spacing w:line="480" w:lineRule="auto"/>
        <w:jc w:val="both"/>
        <w:rPr>
          <w:rFonts w:asciiTheme="majorBidi" w:hAnsiTheme="majorBidi" w:cstheme="majorBidi"/>
          <w:sz w:val="24"/>
          <w:szCs w:val="24"/>
        </w:rPr>
      </w:pPr>
    </w:p>
    <w:p w14:paraId="54F79010" w14:textId="77777777" w:rsidR="00D33657" w:rsidRDefault="00D33657" w:rsidP="00A163C7">
      <w:pPr>
        <w:spacing w:line="480" w:lineRule="auto"/>
        <w:jc w:val="both"/>
        <w:rPr>
          <w:rFonts w:asciiTheme="majorBidi" w:hAnsiTheme="majorBidi" w:cstheme="majorBidi"/>
          <w:sz w:val="24"/>
          <w:szCs w:val="24"/>
        </w:rPr>
      </w:pPr>
    </w:p>
    <w:p w14:paraId="6878C198" w14:textId="77777777" w:rsidR="00655230" w:rsidRDefault="00655230" w:rsidP="00CF3EFD">
      <w:pPr>
        <w:pStyle w:val="Heading1"/>
      </w:pPr>
      <w:bookmarkStart w:id="2" w:name="_Toc171862239"/>
    </w:p>
    <w:p w14:paraId="158E511D" w14:textId="56E750E4" w:rsidR="000C459D" w:rsidRDefault="000C459D" w:rsidP="00FA07C0">
      <w:pPr>
        <w:pStyle w:val="Heading1"/>
        <w:rPr>
          <w:noProof/>
          <w:lang w:eastAsia="id-ID"/>
        </w:rPr>
      </w:pPr>
      <w:bookmarkStart w:id="3" w:name="_Toc171862240"/>
      <w:bookmarkEnd w:id="2"/>
      <w:r>
        <w:rPr>
          <w:noProof/>
          <w:lang w:eastAsia="id-ID"/>
        </w:rPr>
        <w:lastRenderedPageBreak/>
        <w:drawing>
          <wp:anchor distT="0" distB="0" distL="114300" distR="114300" simplePos="0" relativeHeight="251821056" behindDoc="0" locked="0" layoutInCell="1" allowOverlap="1" wp14:anchorId="20A01638" wp14:editId="3A458DBA">
            <wp:simplePos x="0" y="0"/>
            <wp:positionH relativeFrom="page">
              <wp:posOffset>213360</wp:posOffset>
            </wp:positionH>
            <wp:positionV relativeFrom="paragraph">
              <wp:posOffset>-1089660</wp:posOffset>
            </wp:positionV>
            <wp:extent cx="7121525" cy="987552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ambar WhatsApp 2024-08-18 pukul 23.02.01_b128cc84.jpg"/>
                    <pic:cNvPicPr/>
                  </pic:nvPicPr>
                  <pic:blipFill rotWithShape="1">
                    <a:blip r:embed="rId14" cstate="print">
                      <a:extLst>
                        <a:ext uri="{28A0092B-C50C-407E-A947-70E740481C1C}">
                          <a14:useLocalDpi xmlns:a14="http://schemas.microsoft.com/office/drawing/2010/main" val="0"/>
                        </a:ext>
                      </a:extLst>
                    </a:blip>
                    <a:srcRect b="4580"/>
                    <a:stretch/>
                  </pic:blipFill>
                  <pic:spPr bwMode="auto">
                    <a:xfrm>
                      <a:off x="0" y="0"/>
                      <a:ext cx="7121673" cy="9875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58D7C6" w14:textId="0BA1BD49" w:rsidR="000C459D" w:rsidRDefault="000C459D" w:rsidP="00FA07C0">
      <w:pPr>
        <w:pStyle w:val="Heading1"/>
      </w:pPr>
    </w:p>
    <w:p w14:paraId="6F5AAF4D" w14:textId="7534BF50" w:rsidR="000C459D" w:rsidRDefault="000C459D" w:rsidP="00FA07C0">
      <w:pPr>
        <w:pStyle w:val="Heading1"/>
      </w:pPr>
    </w:p>
    <w:p w14:paraId="05041E27" w14:textId="77777777" w:rsidR="000C459D" w:rsidRDefault="000C459D" w:rsidP="00FA07C0">
      <w:pPr>
        <w:pStyle w:val="Heading1"/>
      </w:pPr>
    </w:p>
    <w:p w14:paraId="0A057758" w14:textId="532D2798" w:rsidR="000C459D" w:rsidRDefault="000C459D" w:rsidP="00FA07C0">
      <w:pPr>
        <w:pStyle w:val="Heading1"/>
      </w:pPr>
    </w:p>
    <w:p w14:paraId="0EC00ECA" w14:textId="00A44767" w:rsidR="000C459D" w:rsidRDefault="000C459D" w:rsidP="00FA07C0">
      <w:pPr>
        <w:pStyle w:val="Heading1"/>
      </w:pPr>
    </w:p>
    <w:p w14:paraId="7904081D" w14:textId="77777777" w:rsidR="000C459D" w:rsidRDefault="000C459D" w:rsidP="00FA07C0">
      <w:pPr>
        <w:pStyle w:val="Heading1"/>
      </w:pPr>
    </w:p>
    <w:p w14:paraId="2AB82B3C" w14:textId="77777777" w:rsidR="000C459D" w:rsidRDefault="000C459D" w:rsidP="00FA07C0">
      <w:pPr>
        <w:pStyle w:val="Heading1"/>
      </w:pPr>
    </w:p>
    <w:p w14:paraId="765F6972" w14:textId="77777777" w:rsidR="000C459D" w:rsidRDefault="000C459D" w:rsidP="00FA07C0">
      <w:pPr>
        <w:pStyle w:val="Heading1"/>
      </w:pPr>
    </w:p>
    <w:p w14:paraId="455D33A6" w14:textId="77777777" w:rsidR="000C459D" w:rsidRDefault="000C459D" w:rsidP="00FA07C0">
      <w:pPr>
        <w:pStyle w:val="Heading1"/>
      </w:pPr>
    </w:p>
    <w:p w14:paraId="23933D40" w14:textId="77777777" w:rsidR="000C459D" w:rsidRDefault="000C459D" w:rsidP="00FA07C0">
      <w:pPr>
        <w:pStyle w:val="Heading1"/>
      </w:pPr>
    </w:p>
    <w:p w14:paraId="62A180D6" w14:textId="77777777" w:rsidR="000C459D" w:rsidRDefault="000C459D" w:rsidP="00FA07C0">
      <w:pPr>
        <w:pStyle w:val="Heading1"/>
      </w:pPr>
    </w:p>
    <w:p w14:paraId="68D8819C" w14:textId="77777777" w:rsidR="000C459D" w:rsidRDefault="000C459D" w:rsidP="00FA07C0">
      <w:pPr>
        <w:pStyle w:val="Heading1"/>
      </w:pPr>
    </w:p>
    <w:p w14:paraId="54F11EC7" w14:textId="77777777" w:rsidR="000C459D" w:rsidRDefault="000C459D" w:rsidP="00FA07C0">
      <w:pPr>
        <w:pStyle w:val="Heading1"/>
      </w:pPr>
    </w:p>
    <w:p w14:paraId="4136A1B8" w14:textId="77777777" w:rsidR="000C459D" w:rsidRDefault="000C459D" w:rsidP="00FA07C0">
      <w:pPr>
        <w:pStyle w:val="Heading1"/>
      </w:pPr>
    </w:p>
    <w:p w14:paraId="67E6D91F" w14:textId="77777777" w:rsidR="000C459D" w:rsidRDefault="000C459D" w:rsidP="00FA07C0">
      <w:pPr>
        <w:pStyle w:val="Heading1"/>
      </w:pPr>
    </w:p>
    <w:p w14:paraId="1E246CD4" w14:textId="77777777" w:rsidR="000C459D" w:rsidRDefault="000C459D" w:rsidP="00FA07C0">
      <w:pPr>
        <w:pStyle w:val="Heading1"/>
      </w:pPr>
    </w:p>
    <w:p w14:paraId="766FD070" w14:textId="77777777" w:rsidR="000C459D" w:rsidRDefault="000C459D" w:rsidP="00FA07C0">
      <w:pPr>
        <w:pStyle w:val="Heading1"/>
      </w:pPr>
    </w:p>
    <w:p w14:paraId="1EFEE3A4" w14:textId="77777777" w:rsidR="000C459D" w:rsidRDefault="000C459D" w:rsidP="00FA07C0">
      <w:pPr>
        <w:pStyle w:val="Heading1"/>
      </w:pPr>
    </w:p>
    <w:p w14:paraId="336FC253" w14:textId="77777777" w:rsidR="000C459D" w:rsidRDefault="000C459D" w:rsidP="00FA07C0">
      <w:pPr>
        <w:pStyle w:val="Heading1"/>
      </w:pPr>
    </w:p>
    <w:p w14:paraId="617EC962" w14:textId="77777777" w:rsidR="000C459D" w:rsidRDefault="000C459D" w:rsidP="00FA07C0">
      <w:pPr>
        <w:pStyle w:val="Heading1"/>
      </w:pPr>
    </w:p>
    <w:p w14:paraId="5800AFA2" w14:textId="77777777" w:rsidR="000C459D" w:rsidRDefault="000C459D" w:rsidP="00FA07C0">
      <w:pPr>
        <w:pStyle w:val="Heading1"/>
      </w:pPr>
    </w:p>
    <w:p w14:paraId="2D5EBD6F" w14:textId="77777777" w:rsidR="000C459D" w:rsidRDefault="000C459D" w:rsidP="00FA07C0">
      <w:pPr>
        <w:pStyle w:val="Heading1"/>
      </w:pPr>
    </w:p>
    <w:p w14:paraId="26960E2A" w14:textId="77777777" w:rsidR="000C459D" w:rsidRDefault="000C459D" w:rsidP="00FA07C0">
      <w:pPr>
        <w:pStyle w:val="Heading1"/>
      </w:pPr>
    </w:p>
    <w:p w14:paraId="088A8A29" w14:textId="477FFBD0" w:rsidR="00FA07C0" w:rsidRPr="00FA07C0" w:rsidRDefault="007D0A16" w:rsidP="00FA07C0">
      <w:pPr>
        <w:pStyle w:val="Heading1"/>
      </w:pPr>
      <w:r>
        <w:t>ABSTRA</w:t>
      </w:r>
      <w:r w:rsidR="00201DA9" w:rsidRPr="00FA07C0">
        <w:t>K</w:t>
      </w:r>
      <w:bookmarkEnd w:id="3"/>
    </w:p>
    <w:p w14:paraId="45E30CCD" w14:textId="5297A4FB" w:rsidR="00FA07C0" w:rsidRPr="00AE7C33" w:rsidRDefault="00FA07C0" w:rsidP="006D600C">
      <w:pPr>
        <w:spacing w:line="276" w:lineRule="auto"/>
        <w:jc w:val="both"/>
        <w:rPr>
          <w:rFonts w:asciiTheme="majorBidi" w:hAnsiTheme="majorBidi" w:cstheme="majorBidi"/>
          <w:b/>
          <w:bCs/>
          <w:sz w:val="24"/>
          <w:szCs w:val="24"/>
        </w:rPr>
      </w:pPr>
      <w:r w:rsidRPr="00CD22F8">
        <w:rPr>
          <w:rFonts w:asciiTheme="majorBidi" w:hAnsiTheme="majorBidi" w:cstheme="majorBidi"/>
          <w:b/>
          <w:bCs/>
          <w:sz w:val="24"/>
          <w:szCs w:val="24"/>
        </w:rPr>
        <w:t>Indah Yanti Handayani,</w:t>
      </w:r>
      <w:r w:rsidRPr="00FA07C0">
        <w:rPr>
          <w:rFonts w:asciiTheme="majorBidi" w:hAnsiTheme="majorBidi" w:cstheme="majorBidi"/>
          <w:sz w:val="24"/>
          <w:szCs w:val="24"/>
        </w:rPr>
        <w:t xml:space="preserve"> </w:t>
      </w:r>
      <w:r w:rsidRPr="00CD22F8">
        <w:rPr>
          <w:rFonts w:asciiTheme="majorBidi" w:hAnsiTheme="majorBidi" w:cstheme="majorBidi"/>
          <w:b/>
          <w:bCs/>
          <w:sz w:val="24"/>
          <w:szCs w:val="24"/>
        </w:rPr>
        <w:t>2024,</w:t>
      </w:r>
      <w:r w:rsidRPr="00FA07C0">
        <w:rPr>
          <w:rFonts w:asciiTheme="majorBidi" w:hAnsiTheme="majorBidi" w:cstheme="majorBidi"/>
          <w:sz w:val="24"/>
          <w:szCs w:val="24"/>
        </w:rPr>
        <w:t xml:space="preserve"> </w:t>
      </w:r>
      <w:r w:rsidRPr="00AE7C33">
        <w:rPr>
          <w:rFonts w:asciiTheme="majorBidi" w:hAnsiTheme="majorBidi" w:cstheme="majorBidi"/>
          <w:b/>
          <w:bCs/>
          <w:sz w:val="24"/>
          <w:szCs w:val="24"/>
        </w:rPr>
        <w:t xml:space="preserve">Pengaruh Kepemilikan Manjerial, </w:t>
      </w:r>
      <w:r w:rsidRPr="00AE7C33">
        <w:rPr>
          <w:rFonts w:asciiTheme="majorBidi" w:hAnsiTheme="majorBidi" w:cstheme="majorBidi"/>
          <w:b/>
          <w:bCs/>
          <w:i/>
          <w:iCs/>
          <w:sz w:val="24"/>
          <w:szCs w:val="24"/>
        </w:rPr>
        <w:t>Corporate Social Responsibility, Firm Size</w:t>
      </w:r>
      <w:r w:rsidRPr="00AE7C33">
        <w:rPr>
          <w:rFonts w:asciiTheme="majorBidi" w:hAnsiTheme="majorBidi" w:cstheme="majorBidi"/>
          <w:b/>
          <w:bCs/>
          <w:sz w:val="24"/>
          <w:szCs w:val="24"/>
        </w:rPr>
        <w:t xml:space="preserve">, dan Likuiditas terhadap </w:t>
      </w:r>
      <w:r w:rsidRPr="00AE7C33">
        <w:rPr>
          <w:rFonts w:asciiTheme="majorBidi" w:hAnsiTheme="majorBidi" w:cstheme="majorBidi"/>
          <w:b/>
          <w:bCs/>
          <w:i/>
          <w:iCs/>
          <w:sz w:val="24"/>
          <w:szCs w:val="24"/>
        </w:rPr>
        <w:t>Financial Distress</w:t>
      </w:r>
      <w:r w:rsidRPr="00AE7C33">
        <w:rPr>
          <w:rFonts w:asciiTheme="majorBidi" w:hAnsiTheme="majorBidi" w:cstheme="majorBidi"/>
          <w:b/>
          <w:bCs/>
          <w:sz w:val="24"/>
          <w:szCs w:val="24"/>
        </w:rPr>
        <w:t xml:space="preserve"> Pada Perusahaan Perbankan Syariah yang terdaftar di Otoritas Jasa Keuangan Periode 2019-2023. </w:t>
      </w:r>
    </w:p>
    <w:p w14:paraId="326F005F" w14:textId="1253649F" w:rsidR="00FA07C0" w:rsidRPr="00FA07C0" w:rsidRDefault="00931F59" w:rsidP="00931F59">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Manajemen Keuangan sangat menentukan hasil kinerja dalam membantu tujuan perusahaan. Banyak faktor yang dapat mempengaruhi </w:t>
      </w:r>
      <w:r>
        <w:rPr>
          <w:rFonts w:asciiTheme="majorBidi" w:hAnsiTheme="majorBidi" w:cstheme="majorBidi"/>
          <w:i/>
          <w:iCs/>
          <w:sz w:val="24"/>
          <w:szCs w:val="24"/>
        </w:rPr>
        <w:t xml:space="preserve">Financial distress, </w:t>
      </w:r>
      <w:r>
        <w:rPr>
          <w:rFonts w:asciiTheme="majorBidi" w:hAnsiTheme="majorBidi" w:cstheme="majorBidi"/>
          <w:sz w:val="24"/>
          <w:szCs w:val="24"/>
        </w:rPr>
        <w:t xml:space="preserve">antara Kepemilikan Manajerial, </w:t>
      </w:r>
      <w:r>
        <w:rPr>
          <w:rFonts w:asciiTheme="majorBidi" w:hAnsiTheme="majorBidi" w:cstheme="majorBidi"/>
          <w:i/>
          <w:iCs/>
          <w:sz w:val="24"/>
          <w:szCs w:val="24"/>
        </w:rPr>
        <w:t xml:space="preserve">Corporate Social Responsibility, </w:t>
      </w:r>
      <w:r w:rsidRPr="007D0A16">
        <w:rPr>
          <w:rFonts w:asciiTheme="majorBidi" w:hAnsiTheme="majorBidi" w:cstheme="majorBidi"/>
          <w:i/>
          <w:iCs/>
          <w:sz w:val="24"/>
          <w:szCs w:val="24"/>
        </w:rPr>
        <w:t>F</w:t>
      </w:r>
      <w:r>
        <w:rPr>
          <w:rFonts w:asciiTheme="majorBidi" w:hAnsiTheme="majorBidi" w:cstheme="majorBidi"/>
          <w:i/>
          <w:iCs/>
          <w:sz w:val="24"/>
          <w:szCs w:val="24"/>
        </w:rPr>
        <w:t xml:space="preserve">irm Size, </w:t>
      </w:r>
      <w:r w:rsidRPr="006D600C">
        <w:rPr>
          <w:rFonts w:asciiTheme="majorBidi" w:hAnsiTheme="majorBidi" w:cstheme="majorBidi"/>
          <w:sz w:val="24"/>
          <w:szCs w:val="24"/>
        </w:rPr>
        <w:t>dan</w:t>
      </w:r>
      <w:r>
        <w:rPr>
          <w:rFonts w:asciiTheme="majorBidi" w:hAnsiTheme="majorBidi" w:cstheme="majorBidi"/>
          <w:i/>
          <w:iCs/>
          <w:sz w:val="24"/>
          <w:szCs w:val="24"/>
        </w:rPr>
        <w:t xml:space="preserve"> </w:t>
      </w:r>
      <w:r w:rsidRPr="00FA07C0">
        <w:rPr>
          <w:rFonts w:asciiTheme="majorBidi" w:hAnsiTheme="majorBidi" w:cstheme="majorBidi"/>
          <w:sz w:val="24"/>
          <w:szCs w:val="24"/>
        </w:rPr>
        <w:t>Likuiditas</w:t>
      </w:r>
      <w:r>
        <w:rPr>
          <w:rFonts w:asciiTheme="majorBidi" w:hAnsiTheme="majorBidi" w:cstheme="majorBidi"/>
          <w:sz w:val="24"/>
          <w:szCs w:val="24"/>
        </w:rPr>
        <w:t xml:space="preserve">. </w:t>
      </w:r>
      <w:r w:rsidR="00FA07C0" w:rsidRPr="00FA07C0">
        <w:rPr>
          <w:rFonts w:asciiTheme="majorBidi" w:hAnsiTheme="majorBidi" w:cstheme="majorBidi"/>
          <w:sz w:val="24"/>
          <w:szCs w:val="24"/>
        </w:rPr>
        <w:t xml:space="preserve">Penelitian ini bertujuan untuk mengetahui </w:t>
      </w:r>
      <w:r w:rsidR="006D600C">
        <w:rPr>
          <w:rFonts w:asciiTheme="majorBidi" w:hAnsiTheme="majorBidi" w:cstheme="majorBidi"/>
          <w:sz w:val="24"/>
          <w:szCs w:val="24"/>
        </w:rPr>
        <w:t xml:space="preserve">pengaruh Kepemilikan Manajerial, </w:t>
      </w:r>
      <w:r w:rsidR="006D600C">
        <w:rPr>
          <w:rFonts w:asciiTheme="majorBidi" w:hAnsiTheme="majorBidi" w:cstheme="majorBidi"/>
          <w:i/>
          <w:iCs/>
          <w:sz w:val="24"/>
          <w:szCs w:val="24"/>
        </w:rPr>
        <w:t xml:space="preserve">Corporate Social Responsibility, </w:t>
      </w:r>
      <w:r w:rsidR="00FA07C0" w:rsidRPr="007D0A16">
        <w:rPr>
          <w:rFonts w:asciiTheme="majorBidi" w:hAnsiTheme="majorBidi" w:cstheme="majorBidi"/>
          <w:i/>
          <w:iCs/>
          <w:sz w:val="24"/>
          <w:szCs w:val="24"/>
        </w:rPr>
        <w:t>F</w:t>
      </w:r>
      <w:r w:rsidR="006D600C">
        <w:rPr>
          <w:rFonts w:asciiTheme="majorBidi" w:hAnsiTheme="majorBidi" w:cstheme="majorBidi"/>
          <w:i/>
          <w:iCs/>
          <w:sz w:val="24"/>
          <w:szCs w:val="24"/>
        </w:rPr>
        <w:t>irm</w:t>
      </w:r>
      <w:r w:rsidR="00B70D2F">
        <w:rPr>
          <w:rFonts w:asciiTheme="majorBidi" w:hAnsiTheme="majorBidi" w:cstheme="majorBidi"/>
          <w:i/>
          <w:iCs/>
          <w:sz w:val="24"/>
          <w:szCs w:val="24"/>
        </w:rPr>
        <w:t xml:space="preserve"> Size</w:t>
      </w:r>
      <w:r w:rsidR="006D600C">
        <w:rPr>
          <w:rFonts w:asciiTheme="majorBidi" w:hAnsiTheme="majorBidi" w:cstheme="majorBidi"/>
          <w:i/>
          <w:iCs/>
          <w:sz w:val="24"/>
          <w:szCs w:val="24"/>
        </w:rPr>
        <w:t xml:space="preserve">, </w:t>
      </w:r>
      <w:r w:rsidR="006D600C" w:rsidRPr="006D600C">
        <w:rPr>
          <w:rFonts w:asciiTheme="majorBidi" w:hAnsiTheme="majorBidi" w:cstheme="majorBidi"/>
          <w:sz w:val="24"/>
          <w:szCs w:val="24"/>
        </w:rPr>
        <w:t>dan</w:t>
      </w:r>
      <w:r w:rsidR="006D600C">
        <w:rPr>
          <w:rFonts w:asciiTheme="majorBidi" w:hAnsiTheme="majorBidi" w:cstheme="majorBidi"/>
          <w:i/>
          <w:iCs/>
          <w:sz w:val="24"/>
          <w:szCs w:val="24"/>
        </w:rPr>
        <w:t xml:space="preserve"> </w:t>
      </w:r>
      <w:r w:rsidR="00FA07C0" w:rsidRPr="00FA07C0">
        <w:rPr>
          <w:rFonts w:asciiTheme="majorBidi" w:hAnsiTheme="majorBidi" w:cstheme="majorBidi"/>
          <w:sz w:val="24"/>
          <w:szCs w:val="24"/>
        </w:rPr>
        <w:t xml:space="preserve">Likuiditas terhadap </w:t>
      </w:r>
      <w:r w:rsidR="00FA07C0" w:rsidRPr="007D0A16">
        <w:rPr>
          <w:rFonts w:asciiTheme="majorBidi" w:hAnsiTheme="majorBidi" w:cstheme="majorBidi"/>
          <w:i/>
          <w:iCs/>
          <w:sz w:val="24"/>
          <w:szCs w:val="24"/>
        </w:rPr>
        <w:t>Financial Distress</w:t>
      </w:r>
      <w:r w:rsidR="00FA07C0" w:rsidRPr="00FA07C0">
        <w:rPr>
          <w:rFonts w:asciiTheme="majorBidi" w:hAnsiTheme="majorBidi" w:cstheme="majorBidi"/>
          <w:sz w:val="24"/>
          <w:szCs w:val="24"/>
        </w:rPr>
        <w:t xml:space="preserve"> Pada Perusahaan Perbakan Syariah</w:t>
      </w:r>
      <w:r w:rsidR="006D600C">
        <w:rPr>
          <w:rFonts w:asciiTheme="majorBidi" w:hAnsiTheme="majorBidi" w:cstheme="majorBidi"/>
          <w:sz w:val="24"/>
          <w:szCs w:val="24"/>
        </w:rPr>
        <w:t xml:space="preserve"> yang terdaftar di Otoritas Jasa Keuangan</w:t>
      </w:r>
      <w:r w:rsidR="00FA07C0" w:rsidRPr="00FA07C0">
        <w:rPr>
          <w:rFonts w:asciiTheme="majorBidi" w:hAnsiTheme="majorBidi" w:cstheme="majorBidi"/>
          <w:sz w:val="24"/>
          <w:szCs w:val="24"/>
        </w:rPr>
        <w:t xml:space="preserve"> Periode 2019-2023.</w:t>
      </w:r>
      <w:r>
        <w:rPr>
          <w:rFonts w:asciiTheme="majorBidi" w:hAnsiTheme="majorBidi" w:cstheme="majorBidi"/>
          <w:sz w:val="24"/>
          <w:szCs w:val="24"/>
        </w:rPr>
        <w:t xml:space="preserve"> </w:t>
      </w:r>
    </w:p>
    <w:p w14:paraId="676E0591" w14:textId="6E01A86F" w:rsidR="00FA07C0" w:rsidRDefault="00931F59" w:rsidP="00931F59">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Metode penelitian yang digunakan pada </w:t>
      </w:r>
      <w:r w:rsidR="006D600C">
        <w:rPr>
          <w:rFonts w:asciiTheme="majorBidi" w:hAnsiTheme="majorBidi" w:cstheme="majorBidi"/>
          <w:sz w:val="24"/>
          <w:szCs w:val="24"/>
        </w:rPr>
        <w:t xml:space="preserve">penelitian </w:t>
      </w:r>
      <w:r>
        <w:rPr>
          <w:rFonts w:asciiTheme="majorBidi" w:hAnsiTheme="majorBidi" w:cstheme="majorBidi"/>
          <w:sz w:val="24"/>
          <w:szCs w:val="24"/>
        </w:rPr>
        <w:t xml:space="preserve">ini adalah </w:t>
      </w:r>
      <w:r w:rsidR="006D600C">
        <w:rPr>
          <w:rFonts w:asciiTheme="majorBidi" w:hAnsiTheme="majorBidi" w:cstheme="majorBidi"/>
          <w:sz w:val="24"/>
          <w:szCs w:val="24"/>
        </w:rPr>
        <w:t>kuantit</w:t>
      </w:r>
      <w:r w:rsidR="00FA07C0" w:rsidRPr="00FA07C0">
        <w:rPr>
          <w:rFonts w:asciiTheme="majorBidi" w:hAnsiTheme="majorBidi" w:cstheme="majorBidi"/>
          <w:sz w:val="24"/>
          <w:szCs w:val="24"/>
        </w:rPr>
        <w:t xml:space="preserve">atif dimana pengambilan sampel dilakukan dengan teknik </w:t>
      </w:r>
      <w:r w:rsidR="00FA07C0" w:rsidRPr="006D600C">
        <w:rPr>
          <w:rFonts w:asciiTheme="majorBidi" w:hAnsiTheme="majorBidi" w:cstheme="majorBidi"/>
          <w:i/>
          <w:iCs/>
          <w:sz w:val="24"/>
          <w:szCs w:val="24"/>
        </w:rPr>
        <w:t>purposive sampling</w:t>
      </w:r>
      <w:r w:rsidR="00FA07C0" w:rsidRPr="00FA07C0">
        <w:rPr>
          <w:rFonts w:asciiTheme="majorBidi" w:hAnsiTheme="majorBidi" w:cstheme="majorBidi"/>
          <w:sz w:val="24"/>
          <w:szCs w:val="24"/>
        </w:rPr>
        <w:t xml:space="preserve">. Sampel penelitian terdiri dari </w:t>
      </w:r>
      <w:r w:rsidR="006D600C">
        <w:rPr>
          <w:rFonts w:asciiTheme="majorBidi" w:hAnsiTheme="majorBidi" w:cstheme="majorBidi"/>
          <w:sz w:val="24"/>
          <w:szCs w:val="24"/>
        </w:rPr>
        <w:t>9 perusahaan dari 15</w:t>
      </w:r>
      <w:r w:rsidR="00FA07C0" w:rsidRPr="00FA07C0">
        <w:rPr>
          <w:rFonts w:asciiTheme="majorBidi" w:hAnsiTheme="majorBidi" w:cstheme="majorBidi"/>
          <w:sz w:val="24"/>
          <w:szCs w:val="24"/>
        </w:rPr>
        <w:t xml:space="preserve"> perusahaan perbankan syariah yang terdaftar di Otoritas Jasa Keuangan periode 2019-2023 deng</w:t>
      </w:r>
      <w:r w:rsidR="006D600C">
        <w:rPr>
          <w:rFonts w:asciiTheme="majorBidi" w:hAnsiTheme="majorBidi" w:cstheme="majorBidi"/>
          <w:sz w:val="24"/>
          <w:szCs w:val="24"/>
        </w:rPr>
        <w:t>an jumlah pengamatan sebanyak 45</w:t>
      </w:r>
      <w:r w:rsidR="00FA07C0" w:rsidRPr="00FA07C0">
        <w:rPr>
          <w:rFonts w:asciiTheme="majorBidi" w:hAnsiTheme="majorBidi" w:cstheme="majorBidi"/>
          <w:sz w:val="24"/>
          <w:szCs w:val="24"/>
        </w:rPr>
        <w:t xml:space="preserve"> data pengamatan. Sedangkan alat analisis data yang digunakan adalah analisis regresi linier berganda dengan menggunakan SPSS 22.</w:t>
      </w:r>
    </w:p>
    <w:p w14:paraId="50A78FB4" w14:textId="752C844F" w:rsidR="00931F59" w:rsidRDefault="00931F59" w:rsidP="00931F59">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Hasil penelitian </w:t>
      </w:r>
      <w:r w:rsidRPr="00931F59">
        <w:rPr>
          <w:rFonts w:asciiTheme="majorBidi" w:hAnsiTheme="majorBidi" w:cstheme="majorBidi"/>
          <w:sz w:val="24"/>
          <w:szCs w:val="24"/>
        </w:rPr>
        <w:t>yang dilakukan diperoleh hasil bahwa berdasarkan uji parsial nilai signifikasi variabel kepemilikan Manajerial sebesar 0,049 &lt; 0,05 sehingga H1 diterima. Variabel Corporate Social responsibility memiliki</w:t>
      </w:r>
      <w:r w:rsidR="00FF0365">
        <w:rPr>
          <w:rFonts w:asciiTheme="majorBidi" w:hAnsiTheme="majorBidi" w:cstheme="majorBidi"/>
          <w:sz w:val="24"/>
          <w:szCs w:val="24"/>
        </w:rPr>
        <w:t xml:space="preserve"> nilai signifikasi sebesar 0,110</w:t>
      </w:r>
      <w:r w:rsidRPr="00931F59">
        <w:rPr>
          <w:rFonts w:asciiTheme="majorBidi" w:hAnsiTheme="majorBidi" w:cstheme="majorBidi"/>
          <w:sz w:val="24"/>
          <w:szCs w:val="24"/>
        </w:rPr>
        <w:t xml:space="preserve">  &gt; 0,05 sehingga H2 ditolak. Variabel Firm Size memiliki</w:t>
      </w:r>
      <w:r w:rsidR="00FF0365">
        <w:rPr>
          <w:rFonts w:asciiTheme="majorBidi" w:hAnsiTheme="majorBidi" w:cstheme="majorBidi"/>
          <w:sz w:val="24"/>
          <w:szCs w:val="24"/>
        </w:rPr>
        <w:t xml:space="preserve"> nilai signifikasi sebesar 0,865</w:t>
      </w:r>
      <w:r w:rsidRPr="00931F59">
        <w:rPr>
          <w:rFonts w:asciiTheme="majorBidi" w:hAnsiTheme="majorBidi" w:cstheme="majorBidi"/>
          <w:sz w:val="24"/>
          <w:szCs w:val="24"/>
        </w:rPr>
        <w:t xml:space="preserve"> &gt; 0,05 sehingga H3 ditolak. Variabel Likuiditas memiliki nilai signifikasi sebesar 0,000 &lt; 0,05 sehingga H4 diterima. Sedangkan berdasarkan uji simultan variabel Kepemilikan Manjerial, Corporate Social Responsibility, Firm Size, dan Likuiditas memiliki nilai signifikasi sebesar 0,000 &lt; 0,05 sehingga H5 diterima.</w:t>
      </w:r>
    </w:p>
    <w:p w14:paraId="177FE0D3" w14:textId="3A66A814" w:rsidR="006D600C" w:rsidRPr="00FA07C0" w:rsidRDefault="00FF0365" w:rsidP="003C6285">
      <w:pPr>
        <w:pStyle w:val="BAB3"/>
      </w:pPr>
      <w:r>
        <w:t xml:space="preserve">Kesimpulan Penelitian ini menunjukan 1) </w:t>
      </w:r>
      <w:r w:rsidR="00B70D2F" w:rsidRPr="00B70D2F">
        <w:t>Kepemilikan Manajerial</w:t>
      </w:r>
      <w:r w:rsidR="00B70D2F">
        <w:t xml:space="preserve"> berpengaruh </w:t>
      </w:r>
      <w:r>
        <w:t xml:space="preserve">positif terhadap </w:t>
      </w:r>
      <w:r w:rsidR="00B70D2F" w:rsidRPr="00B70D2F">
        <w:rPr>
          <w:i/>
          <w:iCs/>
        </w:rPr>
        <w:t>Financial Distress</w:t>
      </w:r>
      <w:r>
        <w:t>, 2)</w:t>
      </w:r>
      <w:r w:rsidR="00B70D2F" w:rsidRPr="00B70D2F">
        <w:t xml:space="preserve"> </w:t>
      </w:r>
      <w:r w:rsidR="00B70D2F" w:rsidRPr="00B70D2F">
        <w:rPr>
          <w:i/>
          <w:iCs/>
        </w:rPr>
        <w:t>Corporate Social Responsibility</w:t>
      </w:r>
      <w:r w:rsidR="00B70D2F" w:rsidRPr="00B70D2F">
        <w:t xml:space="preserve"> tidak berpengaruh terhadap </w:t>
      </w:r>
      <w:r w:rsidR="00B70D2F" w:rsidRPr="00B70D2F">
        <w:rPr>
          <w:i/>
          <w:iCs/>
        </w:rPr>
        <w:t>Financial Distress</w:t>
      </w:r>
      <w:r w:rsidR="00B70D2F" w:rsidRPr="00B70D2F">
        <w:t xml:space="preserve">, </w:t>
      </w:r>
      <w:r>
        <w:t xml:space="preserve">3) </w:t>
      </w:r>
      <w:r w:rsidR="00B70D2F" w:rsidRPr="00B70D2F">
        <w:rPr>
          <w:i/>
          <w:iCs/>
        </w:rPr>
        <w:t>Firm Size</w:t>
      </w:r>
      <w:r w:rsidR="00B70D2F" w:rsidRPr="00B70D2F">
        <w:t xml:space="preserve">  tidak berpengaruh terhadap </w:t>
      </w:r>
      <w:r w:rsidR="00B70D2F" w:rsidRPr="00B70D2F">
        <w:rPr>
          <w:i/>
          <w:iCs/>
        </w:rPr>
        <w:t>Financial Distress</w:t>
      </w:r>
      <w:r>
        <w:rPr>
          <w:i/>
          <w:iCs/>
        </w:rPr>
        <w:t>, 4)</w:t>
      </w:r>
      <w:r w:rsidR="004431CB">
        <w:t xml:space="preserve"> Likuiditas berpengaruh positif </w:t>
      </w:r>
      <w:r w:rsidR="00B70D2F" w:rsidRPr="00B70D2F">
        <w:t xml:space="preserve">terhadap </w:t>
      </w:r>
      <w:r w:rsidR="00B70D2F" w:rsidRPr="00B70D2F">
        <w:rPr>
          <w:i/>
          <w:iCs/>
        </w:rPr>
        <w:t>Financial Distress.</w:t>
      </w:r>
      <w:r w:rsidR="00B70D2F" w:rsidRPr="00B70D2F">
        <w:t xml:space="preserve"> Sementara itu, secara simultan variabel Kepemilikan </w:t>
      </w:r>
      <w:r w:rsidR="00B70D2F" w:rsidRPr="00B70D2F">
        <w:lastRenderedPageBreak/>
        <w:t>Manjeria</w:t>
      </w:r>
      <w:bookmarkStart w:id="4" w:name="_GoBack"/>
      <w:bookmarkEnd w:id="4"/>
      <w:r w:rsidR="00B70D2F" w:rsidRPr="00B70D2F">
        <w:t>l,</w:t>
      </w:r>
      <w:r w:rsidR="00B70D2F" w:rsidRPr="00B70D2F">
        <w:rPr>
          <w:i/>
          <w:iCs/>
        </w:rPr>
        <w:t xml:space="preserve"> Corporate Social Responsibility, Firm Size, </w:t>
      </w:r>
      <w:r w:rsidR="00B70D2F" w:rsidRPr="00B70D2F">
        <w:t>dan Likuiditas berpengaruh terhadap</w:t>
      </w:r>
      <w:r w:rsidR="00B70D2F" w:rsidRPr="00B70D2F">
        <w:rPr>
          <w:i/>
          <w:iCs/>
        </w:rPr>
        <w:t xml:space="preserve"> Financial Distress.</w:t>
      </w:r>
    </w:p>
    <w:p w14:paraId="4FCCE26A" w14:textId="1E31CDF1" w:rsidR="00FA07C0" w:rsidRPr="00CD22F8" w:rsidRDefault="00FA07C0" w:rsidP="00FA07C0">
      <w:pPr>
        <w:spacing w:line="276" w:lineRule="auto"/>
        <w:jc w:val="both"/>
        <w:rPr>
          <w:rFonts w:asciiTheme="majorBidi" w:hAnsiTheme="majorBidi" w:cstheme="majorBidi"/>
          <w:b/>
          <w:bCs/>
          <w:sz w:val="24"/>
          <w:szCs w:val="24"/>
        </w:rPr>
      </w:pPr>
      <w:r w:rsidRPr="00CD22F8">
        <w:rPr>
          <w:rFonts w:asciiTheme="majorBidi" w:hAnsiTheme="majorBidi" w:cstheme="majorBidi"/>
          <w:b/>
          <w:bCs/>
          <w:sz w:val="24"/>
          <w:szCs w:val="24"/>
        </w:rPr>
        <w:t xml:space="preserve">Kata Kunci: Kepemilikan Manajerial, </w:t>
      </w:r>
      <w:r w:rsidRPr="007D0A16">
        <w:rPr>
          <w:rFonts w:asciiTheme="majorBidi" w:hAnsiTheme="majorBidi" w:cstheme="majorBidi"/>
          <w:b/>
          <w:bCs/>
          <w:i/>
          <w:iCs/>
          <w:sz w:val="24"/>
          <w:szCs w:val="24"/>
        </w:rPr>
        <w:t>Corporate Social Responsibility, Firm Size,</w:t>
      </w:r>
      <w:r w:rsidRPr="00CD22F8">
        <w:rPr>
          <w:rFonts w:asciiTheme="majorBidi" w:hAnsiTheme="majorBidi" w:cstheme="majorBidi"/>
          <w:b/>
          <w:bCs/>
          <w:sz w:val="24"/>
          <w:szCs w:val="24"/>
        </w:rPr>
        <w:t xml:space="preserve"> dan Likuiditas</w:t>
      </w:r>
    </w:p>
    <w:p w14:paraId="0AA3A426" w14:textId="77777777" w:rsidR="00B70D2F" w:rsidRDefault="00B70D2F" w:rsidP="000868AC">
      <w:pPr>
        <w:spacing w:line="276" w:lineRule="auto"/>
        <w:jc w:val="both"/>
        <w:rPr>
          <w:rFonts w:asciiTheme="majorBidi" w:hAnsiTheme="majorBidi" w:cstheme="majorBidi"/>
          <w:b/>
          <w:bCs/>
          <w:sz w:val="24"/>
          <w:szCs w:val="24"/>
        </w:rPr>
      </w:pPr>
    </w:p>
    <w:p w14:paraId="3B493EBC" w14:textId="03F88AA4" w:rsidR="00662342" w:rsidRDefault="00CD22F8" w:rsidP="00662342">
      <w:pPr>
        <w:spacing w:line="276" w:lineRule="auto"/>
        <w:jc w:val="center"/>
        <w:rPr>
          <w:rFonts w:asciiTheme="majorBidi" w:hAnsiTheme="majorBidi" w:cstheme="majorBidi"/>
          <w:b/>
          <w:bCs/>
          <w:i/>
          <w:iCs/>
          <w:sz w:val="24"/>
          <w:szCs w:val="24"/>
        </w:rPr>
      </w:pPr>
      <w:r w:rsidRPr="00CD22F8">
        <w:rPr>
          <w:rFonts w:asciiTheme="majorBidi" w:hAnsiTheme="majorBidi" w:cstheme="majorBidi"/>
          <w:b/>
          <w:bCs/>
          <w:i/>
          <w:iCs/>
          <w:sz w:val="24"/>
          <w:szCs w:val="24"/>
        </w:rPr>
        <w:t>AB</w:t>
      </w:r>
      <w:r>
        <w:rPr>
          <w:rFonts w:asciiTheme="majorBidi" w:hAnsiTheme="majorBidi" w:cstheme="majorBidi"/>
          <w:b/>
          <w:bCs/>
          <w:i/>
          <w:iCs/>
          <w:sz w:val="24"/>
          <w:szCs w:val="24"/>
        </w:rPr>
        <w:t>STRACT</w:t>
      </w:r>
    </w:p>
    <w:p w14:paraId="01062310" w14:textId="77777777" w:rsidR="00662342" w:rsidRPr="00CD22F8" w:rsidRDefault="00662342" w:rsidP="00662342">
      <w:pPr>
        <w:spacing w:line="276" w:lineRule="auto"/>
        <w:jc w:val="center"/>
        <w:rPr>
          <w:rFonts w:asciiTheme="majorBidi" w:hAnsiTheme="majorBidi" w:cstheme="majorBidi"/>
          <w:b/>
          <w:bCs/>
          <w:i/>
          <w:iCs/>
          <w:sz w:val="24"/>
          <w:szCs w:val="24"/>
        </w:rPr>
      </w:pPr>
    </w:p>
    <w:p w14:paraId="617CE021" w14:textId="77777777" w:rsidR="00662342" w:rsidRPr="00AE7C33" w:rsidRDefault="00662342" w:rsidP="000868AC">
      <w:pPr>
        <w:spacing w:line="276" w:lineRule="auto"/>
        <w:jc w:val="both"/>
        <w:rPr>
          <w:rFonts w:asciiTheme="majorBidi" w:hAnsiTheme="majorBidi" w:cstheme="majorBidi"/>
          <w:b/>
          <w:bCs/>
          <w:i/>
          <w:iCs/>
          <w:sz w:val="24"/>
          <w:szCs w:val="24"/>
        </w:rPr>
      </w:pPr>
      <w:r w:rsidRPr="00662342">
        <w:rPr>
          <w:rFonts w:asciiTheme="majorBidi" w:hAnsiTheme="majorBidi" w:cstheme="majorBidi"/>
          <w:b/>
          <w:bCs/>
          <w:sz w:val="24"/>
          <w:szCs w:val="24"/>
        </w:rPr>
        <w:t xml:space="preserve">Indah Yanti Handayani, 2024, </w:t>
      </w:r>
      <w:r w:rsidRPr="00AE7C33">
        <w:rPr>
          <w:rFonts w:asciiTheme="majorBidi" w:hAnsiTheme="majorBidi" w:cstheme="majorBidi"/>
          <w:b/>
          <w:bCs/>
          <w:i/>
          <w:iCs/>
          <w:sz w:val="24"/>
          <w:szCs w:val="24"/>
        </w:rPr>
        <w:t xml:space="preserve">The Influence of Managerial Ownership, Corporate Social Responsibility, Firm Size, and Liquidity on Financial Distress in Sharia Banking Companies registered with the Financial Services Authority for the </w:t>
      </w:r>
      <w:r w:rsidRPr="00AE7C33">
        <w:rPr>
          <w:rFonts w:asciiTheme="majorBidi" w:hAnsiTheme="majorBidi" w:cstheme="majorBidi"/>
          <w:b/>
          <w:bCs/>
          <w:sz w:val="24"/>
          <w:szCs w:val="24"/>
        </w:rPr>
        <w:t>2019-2023</w:t>
      </w:r>
      <w:r w:rsidRPr="00AE7C33">
        <w:rPr>
          <w:rFonts w:asciiTheme="majorBidi" w:hAnsiTheme="majorBidi" w:cstheme="majorBidi"/>
          <w:b/>
          <w:bCs/>
          <w:i/>
          <w:iCs/>
          <w:sz w:val="24"/>
          <w:szCs w:val="24"/>
        </w:rPr>
        <w:t xml:space="preserve"> Period.</w:t>
      </w:r>
    </w:p>
    <w:p w14:paraId="09E9EC3E" w14:textId="77777777" w:rsidR="00FF0365" w:rsidRDefault="00FF0365" w:rsidP="000868AC">
      <w:pPr>
        <w:spacing w:line="276" w:lineRule="auto"/>
        <w:jc w:val="both"/>
        <w:rPr>
          <w:rFonts w:asciiTheme="majorBidi" w:hAnsiTheme="majorBidi" w:cstheme="majorBidi"/>
          <w:i/>
          <w:iCs/>
          <w:sz w:val="24"/>
          <w:szCs w:val="24"/>
        </w:rPr>
      </w:pPr>
      <w:r w:rsidRPr="00FF0365">
        <w:rPr>
          <w:rFonts w:asciiTheme="majorBidi" w:hAnsiTheme="majorBidi" w:cstheme="majorBidi"/>
          <w:i/>
          <w:iCs/>
          <w:sz w:val="24"/>
          <w:szCs w:val="24"/>
        </w:rPr>
        <w:t xml:space="preserve">Financial Management really determines performance results in helping company goals. Many factors can influence financial distress, including Managerial Ownership, Corporate Social Responsibility, Firm Size, and Liquidity. This research aims to determine the influence of Managerial Ownership, Corporate Social Responsibility, Firm Size, and Liquidity on Financial Distress in Sharia Banking Companies registered with the Financial Services Authority for the </w:t>
      </w:r>
      <w:r w:rsidRPr="00FF0365">
        <w:rPr>
          <w:rFonts w:asciiTheme="majorBidi" w:hAnsiTheme="majorBidi" w:cstheme="majorBidi"/>
          <w:sz w:val="24"/>
          <w:szCs w:val="24"/>
        </w:rPr>
        <w:t>2019-2023</w:t>
      </w:r>
      <w:r w:rsidRPr="00FF0365">
        <w:rPr>
          <w:rFonts w:asciiTheme="majorBidi" w:hAnsiTheme="majorBidi" w:cstheme="majorBidi"/>
          <w:i/>
          <w:iCs/>
          <w:sz w:val="24"/>
          <w:szCs w:val="24"/>
        </w:rPr>
        <w:t xml:space="preserve"> period.</w:t>
      </w:r>
    </w:p>
    <w:p w14:paraId="2755BA51" w14:textId="77777777" w:rsidR="00FF0365" w:rsidRDefault="00FF0365" w:rsidP="00655230">
      <w:pPr>
        <w:spacing w:line="276" w:lineRule="auto"/>
        <w:jc w:val="both"/>
        <w:rPr>
          <w:rFonts w:asciiTheme="majorBidi" w:hAnsiTheme="majorBidi" w:cstheme="majorBidi"/>
          <w:i/>
          <w:iCs/>
          <w:sz w:val="24"/>
          <w:szCs w:val="24"/>
        </w:rPr>
      </w:pPr>
      <w:r w:rsidRPr="00FF0365">
        <w:rPr>
          <w:rFonts w:asciiTheme="majorBidi" w:hAnsiTheme="majorBidi" w:cstheme="majorBidi"/>
          <w:i/>
          <w:iCs/>
          <w:sz w:val="24"/>
          <w:szCs w:val="24"/>
        </w:rPr>
        <w:t xml:space="preserve">The research method used in this research is quantitative where sampling is carried out using a purposive sampling technique. The research sample consisted of </w:t>
      </w:r>
      <w:r w:rsidRPr="004431CB">
        <w:rPr>
          <w:rFonts w:asciiTheme="majorBidi" w:hAnsiTheme="majorBidi" w:cstheme="majorBidi"/>
          <w:sz w:val="24"/>
          <w:szCs w:val="24"/>
        </w:rPr>
        <w:t>9</w:t>
      </w:r>
      <w:r w:rsidRPr="00FF0365">
        <w:rPr>
          <w:rFonts w:asciiTheme="majorBidi" w:hAnsiTheme="majorBidi" w:cstheme="majorBidi"/>
          <w:i/>
          <w:iCs/>
          <w:sz w:val="24"/>
          <w:szCs w:val="24"/>
        </w:rPr>
        <w:t xml:space="preserve"> companies from </w:t>
      </w:r>
      <w:r w:rsidRPr="00FF0365">
        <w:rPr>
          <w:rFonts w:asciiTheme="majorBidi" w:hAnsiTheme="majorBidi" w:cstheme="majorBidi"/>
          <w:sz w:val="24"/>
          <w:szCs w:val="24"/>
        </w:rPr>
        <w:t xml:space="preserve">15 </w:t>
      </w:r>
      <w:r w:rsidRPr="00FF0365">
        <w:rPr>
          <w:rFonts w:asciiTheme="majorBidi" w:hAnsiTheme="majorBidi" w:cstheme="majorBidi"/>
          <w:i/>
          <w:iCs/>
          <w:sz w:val="24"/>
          <w:szCs w:val="24"/>
        </w:rPr>
        <w:t xml:space="preserve">sharia banking companies registered with the Financial Services Authority for the </w:t>
      </w:r>
      <w:r w:rsidRPr="00FF0365">
        <w:rPr>
          <w:rFonts w:asciiTheme="majorBidi" w:hAnsiTheme="majorBidi" w:cstheme="majorBidi"/>
          <w:sz w:val="24"/>
          <w:szCs w:val="24"/>
        </w:rPr>
        <w:t>2019-2023</w:t>
      </w:r>
      <w:r w:rsidRPr="00FF0365">
        <w:rPr>
          <w:rFonts w:asciiTheme="majorBidi" w:hAnsiTheme="majorBidi" w:cstheme="majorBidi"/>
          <w:i/>
          <w:iCs/>
          <w:sz w:val="24"/>
          <w:szCs w:val="24"/>
        </w:rPr>
        <w:t xml:space="preserve"> period with a total of 45 observations. Meanwhile, the data analysis tool used is multiple linear regression analysis using </w:t>
      </w:r>
      <w:r w:rsidRPr="00FF0365">
        <w:rPr>
          <w:rFonts w:asciiTheme="majorBidi" w:hAnsiTheme="majorBidi" w:cstheme="majorBidi"/>
          <w:sz w:val="24"/>
          <w:szCs w:val="24"/>
        </w:rPr>
        <w:t>SPSS 22.</w:t>
      </w:r>
    </w:p>
    <w:p w14:paraId="7BE465D5" w14:textId="77777777" w:rsidR="00FF0365" w:rsidRDefault="00FF0365" w:rsidP="00FF0365">
      <w:pPr>
        <w:spacing w:line="276" w:lineRule="auto"/>
        <w:jc w:val="both"/>
        <w:rPr>
          <w:rFonts w:asciiTheme="majorBidi" w:hAnsiTheme="majorBidi" w:cstheme="majorBidi"/>
          <w:i/>
          <w:iCs/>
          <w:sz w:val="24"/>
          <w:szCs w:val="24"/>
        </w:rPr>
      </w:pPr>
      <w:r w:rsidRPr="00FF0365">
        <w:rPr>
          <w:rFonts w:asciiTheme="majorBidi" w:hAnsiTheme="majorBidi" w:cstheme="majorBidi"/>
          <w:i/>
          <w:iCs/>
          <w:sz w:val="24"/>
          <w:szCs w:val="24"/>
        </w:rPr>
        <w:t xml:space="preserve">The results of the research carried out showed that based on a partial test, the significance value of the Managerial ownership variable was </w:t>
      </w:r>
      <w:r w:rsidRPr="004431CB">
        <w:rPr>
          <w:rFonts w:asciiTheme="majorBidi" w:hAnsiTheme="majorBidi" w:cstheme="majorBidi"/>
          <w:sz w:val="24"/>
          <w:szCs w:val="24"/>
        </w:rPr>
        <w:t xml:space="preserve">0.049 &lt; 0.05 </w:t>
      </w:r>
      <w:r w:rsidRPr="00FF0365">
        <w:rPr>
          <w:rFonts w:asciiTheme="majorBidi" w:hAnsiTheme="majorBidi" w:cstheme="majorBidi"/>
          <w:i/>
          <w:iCs/>
          <w:sz w:val="24"/>
          <w:szCs w:val="24"/>
        </w:rPr>
        <w:t xml:space="preserve">so that H1 was accepted. The Corporate Social Responsibility variable has a significance value of </w:t>
      </w:r>
      <w:r w:rsidRPr="00FF0365">
        <w:rPr>
          <w:rFonts w:asciiTheme="majorBidi" w:hAnsiTheme="majorBidi" w:cstheme="majorBidi"/>
          <w:sz w:val="24"/>
          <w:szCs w:val="24"/>
        </w:rPr>
        <w:t xml:space="preserve">0.110 </w:t>
      </w:r>
      <w:r w:rsidRPr="004431CB">
        <w:rPr>
          <w:rFonts w:asciiTheme="majorBidi" w:hAnsiTheme="majorBidi" w:cstheme="majorBidi"/>
          <w:i/>
          <w:iCs/>
          <w:sz w:val="24"/>
          <w:szCs w:val="24"/>
        </w:rPr>
        <w:t>&gt;</w:t>
      </w:r>
      <w:r w:rsidRPr="00FF0365">
        <w:rPr>
          <w:rFonts w:asciiTheme="majorBidi" w:hAnsiTheme="majorBidi" w:cstheme="majorBidi"/>
          <w:sz w:val="24"/>
          <w:szCs w:val="24"/>
        </w:rPr>
        <w:t xml:space="preserve"> </w:t>
      </w:r>
      <w:r w:rsidRPr="004431CB">
        <w:rPr>
          <w:rFonts w:asciiTheme="majorBidi" w:hAnsiTheme="majorBidi" w:cstheme="majorBidi"/>
          <w:sz w:val="24"/>
          <w:szCs w:val="24"/>
        </w:rPr>
        <w:t>0.05</w:t>
      </w:r>
      <w:r w:rsidRPr="00FF0365">
        <w:rPr>
          <w:rFonts w:asciiTheme="majorBidi" w:hAnsiTheme="majorBidi" w:cstheme="majorBidi"/>
          <w:i/>
          <w:iCs/>
          <w:sz w:val="24"/>
          <w:szCs w:val="24"/>
        </w:rPr>
        <w:t xml:space="preserve"> so </w:t>
      </w:r>
      <w:r w:rsidRPr="004431CB">
        <w:rPr>
          <w:rFonts w:asciiTheme="majorBidi" w:hAnsiTheme="majorBidi" w:cstheme="majorBidi"/>
          <w:sz w:val="24"/>
          <w:szCs w:val="24"/>
        </w:rPr>
        <w:t>H2</w:t>
      </w:r>
      <w:r w:rsidRPr="00FF0365">
        <w:rPr>
          <w:rFonts w:asciiTheme="majorBidi" w:hAnsiTheme="majorBidi" w:cstheme="majorBidi"/>
          <w:i/>
          <w:iCs/>
          <w:sz w:val="24"/>
          <w:szCs w:val="24"/>
        </w:rPr>
        <w:t xml:space="preserve"> is rejected. The Firm Size variable has a significance value of </w:t>
      </w:r>
      <w:r w:rsidRPr="00FF0365">
        <w:rPr>
          <w:rFonts w:asciiTheme="majorBidi" w:hAnsiTheme="majorBidi" w:cstheme="majorBidi"/>
          <w:sz w:val="24"/>
          <w:szCs w:val="24"/>
        </w:rPr>
        <w:t xml:space="preserve">0.865 </w:t>
      </w:r>
      <w:r w:rsidRPr="004431CB">
        <w:rPr>
          <w:rFonts w:asciiTheme="majorBidi" w:hAnsiTheme="majorBidi" w:cstheme="majorBidi"/>
          <w:i/>
          <w:iCs/>
          <w:sz w:val="24"/>
          <w:szCs w:val="24"/>
        </w:rPr>
        <w:t>&gt;</w:t>
      </w:r>
      <w:r w:rsidRPr="00FF0365">
        <w:rPr>
          <w:rFonts w:asciiTheme="majorBidi" w:hAnsiTheme="majorBidi" w:cstheme="majorBidi"/>
          <w:sz w:val="24"/>
          <w:szCs w:val="24"/>
        </w:rPr>
        <w:t xml:space="preserve"> 0.05</w:t>
      </w:r>
      <w:r w:rsidRPr="00FF0365">
        <w:rPr>
          <w:rFonts w:asciiTheme="majorBidi" w:hAnsiTheme="majorBidi" w:cstheme="majorBidi"/>
          <w:i/>
          <w:iCs/>
          <w:sz w:val="24"/>
          <w:szCs w:val="24"/>
        </w:rPr>
        <w:t xml:space="preserve"> so </w:t>
      </w:r>
      <w:r w:rsidRPr="004431CB">
        <w:rPr>
          <w:rFonts w:asciiTheme="majorBidi" w:hAnsiTheme="majorBidi" w:cstheme="majorBidi"/>
          <w:sz w:val="24"/>
          <w:szCs w:val="24"/>
        </w:rPr>
        <w:t>H3</w:t>
      </w:r>
      <w:r w:rsidRPr="00FF0365">
        <w:rPr>
          <w:rFonts w:asciiTheme="majorBidi" w:hAnsiTheme="majorBidi" w:cstheme="majorBidi"/>
          <w:i/>
          <w:iCs/>
          <w:sz w:val="24"/>
          <w:szCs w:val="24"/>
        </w:rPr>
        <w:t xml:space="preserve"> is rejected. The Liquidity variable has a significance value of </w:t>
      </w:r>
      <w:r w:rsidRPr="00FF0365">
        <w:rPr>
          <w:rFonts w:asciiTheme="majorBidi" w:hAnsiTheme="majorBidi" w:cstheme="majorBidi"/>
          <w:sz w:val="24"/>
          <w:szCs w:val="24"/>
        </w:rPr>
        <w:t xml:space="preserve">0.000 </w:t>
      </w:r>
      <w:r w:rsidRPr="004431CB">
        <w:rPr>
          <w:rFonts w:asciiTheme="majorBidi" w:hAnsiTheme="majorBidi" w:cstheme="majorBidi"/>
          <w:i/>
          <w:iCs/>
          <w:sz w:val="24"/>
          <w:szCs w:val="24"/>
        </w:rPr>
        <w:t xml:space="preserve">&lt; </w:t>
      </w:r>
      <w:r w:rsidRPr="00FF0365">
        <w:rPr>
          <w:rFonts w:asciiTheme="majorBidi" w:hAnsiTheme="majorBidi" w:cstheme="majorBidi"/>
          <w:sz w:val="24"/>
          <w:szCs w:val="24"/>
        </w:rPr>
        <w:t>0.05</w:t>
      </w:r>
      <w:r w:rsidRPr="00FF0365">
        <w:rPr>
          <w:rFonts w:asciiTheme="majorBidi" w:hAnsiTheme="majorBidi" w:cstheme="majorBidi"/>
          <w:i/>
          <w:iCs/>
          <w:sz w:val="24"/>
          <w:szCs w:val="24"/>
        </w:rPr>
        <w:t xml:space="preserve"> so </w:t>
      </w:r>
      <w:r w:rsidRPr="004431CB">
        <w:rPr>
          <w:rFonts w:asciiTheme="majorBidi" w:hAnsiTheme="majorBidi" w:cstheme="majorBidi"/>
          <w:sz w:val="24"/>
          <w:szCs w:val="24"/>
        </w:rPr>
        <w:t>H4</w:t>
      </w:r>
      <w:r w:rsidRPr="00FF0365">
        <w:rPr>
          <w:rFonts w:asciiTheme="majorBidi" w:hAnsiTheme="majorBidi" w:cstheme="majorBidi"/>
          <w:i/>
          <w:iCs/>
          <w:sz w:val="24"/>
          <w:szCs w:val="24"/>
        </w:rPr>
        <w:t xml:space="preserve"> is accepted. Meanwhile, based on a simultaneous test, the variables Managerial Ownership, Corporate Social Responsibility, Firm Size and Liquidity have a significance value of </w:t>
      </w:r>
      <w:r w:rsidRPr="004431CB">
        <w:rPr>
          <w:rFonts w:asciiTheme="majorBidi" w:hAnsiTheme="majorBidi" w:cstheme="majorBidi"/>
          <w:sz w:val="24"/>
          <w:szCs w:val="24"/>
        </w:rPr>
        <w:t xml:space="preserve">0.000 &lt; 0.05 </w:t>
      </w:r>
      <w:r w:rsidRPr="00FF0365">
        <w:rPr>
          <w:rFonts w:asciiTheme="majorBidi" w:hAnsiTheme="majorBidi" w:cstheme="majorBidi"/>
          <w:i/>
          <w:iCs/>
          <w:sz w:val="24"/>
          <w:szCs w:val="24"/>
        </w:rPr>
        <w:t xml:space="preserve">so that </w:t>
      </w:r>
      <w:r w:rsidRPr="004431CB">
        <w:rPr>
          <w:rFonts w:asciiTheme="majorBidi" w:hAnsiTheme="majorBidi" w:cstheme="majorBidi"/>
          <w:sz w:val="24"/>
          <w:szCs w:val="24"/>
        </w:rPr>
        <w:t>H5</w:t>
      </w:r>
      <w:r w:rsidRPr="00FF0365">
        <w:rPr>
          <w:rFonts w:asciiTheme="majorBidi" w:hAnsiTheme="majorBidi" w:cstheme="majorBidi"/>
          <w:i/>
          <w:iCs/>
          <w:sz w:val="24"/>
          <w:szCs w:val="24"/>
        </w:rPr>
        <w:t xml:space="preserve"> is accepted.</w:t>
      </w:r>
    </w:p>
    <w:p w14:paraId="62ED8C76" w14:textId="5D8BEB59" w:rsidR="00FF0365" w:rsidRDefault="00FF0365" w:rsidP="004431CB">
      <w:pPr>
        <w:spacing w:line="276" w:lineRule="auto"/>
        <w:jc w:val="both"/>
        <w:rPr>
          <w:rFonts w:asciiTheme="majorBidi" w:hAnsiTheme="majorBidi" w:cstheme="majorBidi"/>
          <w:i/>
          <w:iCs/>
          <w:sz w:val="24"/>
          <w:szCs w:val="24"/>
        </w:rPr>
      </w:pPr>
      <w:r w:rsidRPr="00FF0365">
        <w:rPr>
          <w:rFonts w:asciiTheme="majorBidi" w:hAnsiTheme="majorBidi" w:cstheme="majorBidi"/>
          <w:i/>
          <w:iCs/>
          <w:sz w:val="24"/>
          <w:szCs w:val="24"/>
        </w:rPr>
        <w:t xml:space="preserve">Conclusion: This research shows </w:t>
      </w:r>
      <w:r w:rsidRPr="00FF0365">
        <w:rPr>
          <w:rFonts w:asciiTheme="majorBidi" w:hAnsiTheme="majorBidi" w:cstheme="majorBidi"/>
          <w:sz w:val="24"/>
          <w:szCs w:val="24"/>
        </w:rPr>
        <w:t>1)</w:t>
      </w:r>
      <w:r w:rsidRPr="00FF0365">
        <w:rPr>
          <w:rFonts w:asciiTheme="majorBidi" w:hAnsiTheme="majorBidi" w:cstheme="majorBidi"/>
          <w:i/>
          <w:iCs/>
          <w:sz w:val="24"/>
          <w:szCs w:val="24"/>
        </w:rPr>
        <w:t xml:space="preserve"> Managerial Ownership has a positive effect on Financial Distress, </w:t>
      </w:r>
      <w:r w:rsidRPr="00FF0365">
        <w:rPr>
          <w:rFonts w:asciiTheme="majorBidi" w:hAnsiTheme="majorBidi" w:cstheme="majorBidi"/>
          <w:sz w:val="24"/>
          <w:szCs w:val="24"/>
        </w:rPr>
        <w:t>2)</w:t>
      </w:r>
      <w:r w:rsidRPr="00FF0365">
        <w:rPr>
          <w:rFonts w:asciiTheme="majorBidi" w:hAnsiTheme="majorBidi" w:cstheme="majorBidi"/>
          <w:i/>
          <w:iCs/>
          <w:sz w:val="24"/>
          <w:szCs w:val="24"/>
        </w:rPr>
        <w:t xml:space="preserve"> Corporate Social Responsibility has no effect on Financial </w:t>
      </w:r>
      <w:r w:rsidRPr="00FF0365">
        <w:rPr>
          <w:rFonts w:asciiTheme="majorBidi" w:hAnsiTheme="majorBidi" w:cstheme="majorBidi"/>
          <w:i/>
          <w:iCs/>
          <w:sz w:val="24"/>
          <w:szCs w:val="24"/>
        </w:rPr>
        <w:lastRenderedPageBreak/>
        <w:t xml:space="preserve">Distress, </w:t>
      </w:r>
      <w:r w:rsidRPr="00FF0365">
        <w:rPr>
          <w:rFonts w:asciiTheme="majorBidi" w:hAnsiTheme="majorBidi" w:cstheme="majorBidi"/>
          <w:sz w:val="24"/>
          <w:szCs w:val="24"/>
        </w:rPr>
        <w:t>3)</w:t>
      </w:r>
      <w:r w:rsidRPr="00FF0365">
        <w:rPr>
          <w:rFonts w:asciiTheme="majorBidi" w:hAnsiTheme="majorBidi" w:cstheme="majorBidi"/>
          <w:i/>
          <w:iCs/>
          <w:sz w:val="24"/>
          <w:szCs w:val="24"/>
        </w:rPr>
        <w:t xml:space="preserve"> Firm Size has no effect on Financial Distress, </w:t>
      </w:r>
      <w:r w:rsidRPr="00FF0365">
        <w:rPr>
          <w:rFonts w:asciiTheme="majorBidi" w:hAnsiTheme="majorBidi" w:cstheme="majorBidi"/>
          <w:sz w:val="24"/>
          <w:szCs w:val="24"/>
        </w:rPr>
        <w:t>4)</w:t>
      </w:r>
      <w:r w:rsidRPr="00FF0365">
        <w:rPr>
          <w:rFonts w:asciiTheme="majorBidi" w:hAnsiTheme="majorBidi" w:cstheme="majorBidi"/>
          <w:i/>
          <w:iCs/>
          <w:sz w:val="24"/>
          <w:szCs w:val="24"/>
        </w:rPr>
        <w:t xml:space="preserve"> Liquidity has </w:t>
      </w:r>
      <w:r w:rsidR="004431CB" w:rsidRPr="004431CB">
        <w:rPr>
          <w:rFonts w:asciiTheme="majorBidi" w:hAnsiTheme="majorBidi" w:cstheme="majorBidi"/>
          <w:i/>
          <w:iCs/>
          <w:sz w:val="24"/>
          <w:szCs w:val="24"/>
        </w:rPr>
        <w:t xml:space="preserve">a positive </w:t>
      </w:r>
      <w:r w:rsidRPr="00FF0365">
        <w:rPr>
          <w:rFonts w:asciiTheme="majorBidi" w:hAnsiTheme="majorBidi" w:cstheme="majorBidi"/>
          <w:i/>
          <w:iCs/>
          <w:sz w:val="24"/>
          <w:szCs w:val="24"/>
        </w:rPr>
        <w:t>effect on Financial Distress. Meanwhile, simultaneously the variables Managerial Ownership, Corporate Social Responsibility, Firm Size and Liquidity influence Financial Distress.</w:t>
      </w:r>
    </w:p>
    <w:p w14:paraId="71CBD14E" w14:textId="78DEA619" w:rsidR="00662342" w:rsidRPr="00FF0365" w:rsidRDefault="00662342" w:rsidP="00FF0365">
      <w:pPr>
        <w:spacing w:line="276" w:lineRule="auto"/>
        <w:jc w:val="both"/>
        <w:rPr>
          <w:rFonts w:asciiTheme="majorBidi" w:hAnsiTheme="majorBidi" w:cstheme="majorBidi"/>
          <w:i/>
          <w:iCs/>
          <w:sz w:val="24"/>
          <w:szCs w:val="24"/>
        </w:rPr>
      </w:pPr>
      <w:r w:rsidRPr="00662342">
        <w:rPr>
          <w:rFonts w:asciiTheme="majorBidi" w:hAnsiTheme="majorBidi" w:cstheme="majorBidi"/>
          <w:b/>
          <w:bCs/>
          <w:i/>
          <w:iCs/>
          <w:sz w:val="24"/>
          <w:szCs w:val="24"/>
        </w:rPr>
        <w:t>Keywords: Managerial Ownership, Corporate Social Responsibility, Firm Size, and Liquidity</w:t>
      </w:r>
    </w:p>
    <w:p w14:paraId="5C31E409" w14:textId="77777777" w:rsidR="00662342" w:rsidRPr="00662342" w:rsidRDefault="00662342" w:rsidP="00662342">
      <w:pPr>
        <w:spacing w:line="276" w:lineRule="auto"/>
        <w:jc w:val="both"/>
        <w:rPr>
          <w:rFonts w:asciiTheme="majorBidi" w:hAnsiTheme="majorBidi" w:cstheme="majorBidi"/>
          <w:b/>
          <w:bCs/>
          <w:i/>
          <w:iCs/>
          <w:sz w:val="24"/>
          <w:szCs w:val="24"/>
        </w:rPr>
      </w:pPr>
    </w:p>
    <w:p w14:paraId="71AF1BB4" w14:textId="2C1DA328" w:rsidR="0084694C" w:rsidRPr="0018249A" w:rsidRDefault="0084694C" w:rsidP="00CF3EFD">
      <w:pPr>
        <w:pStyle w:val="Heading1"/>
      </w:pPr>
      <w:bookmarkStart w:id="5" w:name="_Toc171862241"/>
      <w:r w:rsidRPr="0018249A">
        <w:t>KATA PENGANTAR</w:t>
      </w:r>
      <w:bookmarkEnd w:id="0"/>
      <w:bookmarkEnd w:id="5"/>
    </w:p>
    <w:p w14:paraId="65C6BB55" w14:textId="1303A06A" w:rsidR="0084694C" w:rsidRPr="002663A8" w:rsidRDefault="0084694C" w:rsidP="007D0A16">
      <w:pPr>
        <w:spacing w:line="480" w:lineRule="auto"/>
        <w:jc w:val="both"/>
        <w:rPr>
          <w:rFonts w:asciiTheme="majorBidi" w:hAnsiTheme="majorBidi" w:cstheme="majorBidi"/>
          <w:b/>
          <w:bCs/>
          <w:sz w:val="24"/>
          <w:szCs w:val="24"/>
        </w:rPr>
      </w:pPr>
      <w:r>
        <w:rPr>
          <w:rFonts w:asciiTheme="majorBidi" w:hAnsiTheme="majorBidi" w:cstheme="majorBidi"/>
          <w:sz w:val="24"/>
          <w:szCs w:val="24"/>
        </w:rPr>
        <w:tab/>
        <w:t xml:space="preserve"> </w:t>
      </w:r>
      <w:r w:rsidR="002663A8" w:rsidRPr="002663A8">
        <w:rPr>
          <w:rFonts w:asciiTheme="majorBidi" w:hAnsiTheme="majorBidi" w:cstheme="majorBidi"/>
          <w:sz w:val="24"/>
          <w:szCs w:val="24"/>
        </w:rPr>
        <w:t xml:space="preserve">Puji Syukur kepada Allah SWT, berkat Rahmat, Hidayah dan Karunia - Nya kepada kita semua, sehingga peneliti dapat menyelesaikan skripsi dengan judul </w:t>
      </w:r>
      <w:r w:rsidRPr="002663A8">
        <w:rPr>
          <w:rFonts w:asciiTheme="majorBidi" w:hAnsiTheme="majorBidi" w:cstheme="majorBidi"/>
          <w:b/>
          <w:bCs/>
          <w:sz w:val="24"/>
          <w:szCs w:val="24"/>
        </w:rPr>
        <w:t>“Pengaruh</w:t>
      </w:r>
      <w:r w:rsidR="002276C9" w:rsidRPr="002663A8">
        <w:rPr>
          <w:rFonts w:asciiTheme="majorBidi" w:hAnsiTheme="majorBidi" w:cstheme="majorBidi"/>
          <w:b/>
          <w:bCs/>
          <w:sz w:val="24"/>
          <w:szCs w:val="24"/>
        </w:rPr>
        <w:t xml:space="preserve"> Kepemilikan Manajerial</w:t>
      </w:r>
      <w:r w:rsidRPr="002663A8">
        <w:rPr>
          <w:rFonts w:asciiTheme="majorBidi" w:hAnsiTheme="majorBidi" w:cstheme="majorBidi"/>
          <w:b/>
          <w:bCs/>
          <w:sz w:val="24"/>
          <w:szCs w:val="24"/>
        </w:rPr>
        <w:t xml:space="preserve">, </w:t>
      </w:r>
      <w:r w:rsidRPr="002663A8">
        <w:rPr>
          <w:rFonts w:asciiTheme="majorBidi" w:hAnsiTheme="majorBidi" w:cstheme="majorBidi"/>
          <w:b/>
          <w:bCs/>
          <w:i/>
          <w:iCs/>
          <w:sz w:val="24"/>
          <w:szCs w:val="24"/>
        </w:rPr>
        <w:t xml:space="preserve">Corporate Social </w:t>
      </w:r>
      <w:r w:rsidR="001D7406">
        <w:rPr>
          <w:rFonts w:asciiTheme="majorBidi" w:hAnsiTheme="majorBidi" w:cstheme="majorBidi"/>
          <w:b/>
          <w:bCs/>
          <w:i/>
          <w:iCs/>
          <w:sz w:val="24"/>
          <w:szCs w:val="24"/>
        </w:rPr>
        <w:t>R</w:t>
      </w:r>
      <w:r w:rsidRPr="002663A8">
        <w:rPr>
          <w:rFonts w:asciiTheme="majorBidi" w:hAnsiTheme="majorBidi" w:cstheme="majorBidi"/>
          <w:b/>
          <w:bCs/>
          <w:i/>
          <w:iCs/>
          <w:sz w:val="24"/>
          <w:szCs w:val="24"/>
        </w:rPr>
        <w:t>esponsibility, Firm Size</w:t>
      </w:r>
      <w:r w:rsidRPr="002663A8">
        <w:rPr>
          <w:rFonts w:asciiTheme="majorBidi" w:hAnsiTheme="majorBidi" w:cstheme="majorBidi"/>
          <w:b/>
          <w:bCs/>
          <w:sz w:val="24"/>
          <w:szCs w:val="24"/>
        </w:rPr>
        <w:t xml:space="preserve"> dan Likuiditas Terhadap </w:t>
      </w:r>
      <w:r w:rsidRPr="002663A8">
        <w:rPr>
          <w:rFonts w:asciiTheme="majorBidi" w:hAnsiTheme="majorBidi" w:cstheme="majorBidi"/>
          <w:b/>
          <w:bCs/>
          <w:i/>
          <w:iCs/>
          <w:sz w:val="24"/>
          <w:szCs w:val="24"/>
        </w:rPr>
        <w:t>Financial Distress</w:t>
      </w:r>
      <w:r w:rsidRPr="002663A8">
        <w:rPr>
          <w:rFonts w:asciiTheme="majorBidi" w:hAnsiTheme="majorBidi" w:cstheme="majorBidi"/>
          <w:b/>
          <w:bCs/>
          <w:sz w:val="24"/>
          <w:szCs w:val="24"/>
        </w:rPr>
        <w:t xml:space="preserve"> Pada perbankan Syariah Periode 2019-2023.” </w:t>
      </w:r>
    </w:p>
    <w:p w14:paraId="140D8EDD" w14:textId="7A6BDF63" w:rsidR="002663A8" w:rsidRDefault="0084694C" w:rsidP="007D0A16">
      <w:pPr>
        <w:spacing w:line="480" w:lineRule="auto"/>
        <w:jc w:val="both"/>
        <w:rPr>
          <w:rFonts w:asciiTheme="majorBidi" w:hAnsiTheme="majorBidi" w:cstheme="majorBidi"/>
          <w:sz w:val="24"/>
          <w:szCs w:val="24"/>
        </w:rPr>
      </w:pPr>
      <w:r w:rsidRPr="00921276">
        <w:rPr>
          <w:rFonts w:asciiTheme="majorBidi" w:hAnsiTheme="majorBidi" w:cstheme="majorBidi"/>
          <w:sz w:val="24"/>
          <w:szCs w:val="24"/>
        </w:rPr>
        <w:tab/>
      </w:r>
      <w:r w:rsidR="007D0A16">
        <w:rPr>
          <w:rFonts w:asciiTheme="majorBidi" w:hAnsiTheme="majorBidi" w:cstheme="majorBidi"/>
          <w:sz w:val="24"/>
          <w:szCs w:val="24"/>
        </w:rPr>
        <w:t xml:space="preserve">Skripsi </w:t>
      </w:r>
      <w:r w:rsidR="002663A8" w:rsidRPr="002663A8">
        <w:rPr>
          <w:rFonts w:asciiTheme="majorBidi" w:hAnsiTheme="majorBidi" w:cstheme="majorBidi"/>
          <w:sz w:val="24"/>
          <w:szCs w:val="24"/>
        </w:rPr>
        <w:t xml:space="preserve">ini disusun sebagai salah satu syarat untuk </w:t>
      </w:r>
      <w:r w:rsidR="007D0A16">
        <w:rPr>
          <w:rFonts w:asciiTheme="majorBidi" w:hAnsiTheme="majorBidi" w:cstheme="majorBidi"/>
          <w:sz w:val="24"/>
          <w:szCs w:val="24"/>
        </w:rPr>
        <w:t xml:space="preserve">memperoleh gelar </w:t>
      </w:r>
      <w:r w:rsidR="002663A8" w:rsidRPr="002663A8">
        <w:rPr>
          <w:rFonts w:asciiTheme="majorBidi" w:hAnsiTheme="majorBidi" w:cstheme="majorBidi"/>
          <w:sz w:val="24"/>
          <w:szCs w:val="24"/>
        </w:rPr>
        <w:t>Strata (S1) di Program Studi Manajemen Fakultas Ekonomi dan Bisnis Universitas Pancasakti Tegal.</w:t>
      </w:r>
    </w:p>
    <w:p w14:paraId="672E65BC" w14:textId="1765C8C3" w:rsidR="002663A8" w:rsidRDefault="002663A8" w:rsidP="007D0A1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84694C" w:rsidRPr="00921276">
        <w:rPr>
          <w:rFonts w:asciiTheme="majorBidi" w:hAnsiTheme="majorBidi" w:cstheme="majorBidi"/>
          <w:sz w:val="24"/>
          <w:szCs w:val="24"/>
        </w:rPr>
        <w:t xml:space="preserve"> </w:t>
      </w:r>
      <w:r w:rsidRPr="002663A8">
        <w:rPr>
          <w:rFonts w:asciiTheme="majorBidi" w:hAnsiTheme="majorBidi" w:cstheme="majorBidi"/>
          <w:sz w:val="24"/>
          <w:szCs w:val="24"/>
        </w:rPr>
        <w:t>Peneliti menyadari dalam penyusunan skripsi ini tidak akan selesai tanpa bantuan dari berbagai pihak. Maka dari itu pada kesempatan ini, peneliti mengucapkan terima kasih kepada:</w:t>
      </w:r>
    </w:p>
    <w:p w14:paraId="7A01D900" w14:textId="77777777" w:rsidR="002663A8" w:rsidRDefault="0084694C" w:rsidP="00D919D0">
      <w:pPr>
        <w:pStyle w:val="ListParagraph"/>
        <w:numPr>
          <w:ilvl w:val="0"/>
          <w:numId w:val="9"/>
        </w:numPr>
        <w:spacing w:line="480" w:lineRule="auto"/>
        <w:ind w:left="284"/>
        <w:jc w:val="both"/>
        <w:rPr>
          <w:rFonts w:asciiTheme="majorBidi" w:hAnsiTheme="majorBidi" w:cstheme="majorBidi"/>
          <w:sz w:val="24"/>
          <w:szCs w:val="24"/>
        </w:rPr>
      </w:pPr>
      <w:r w:rsidRPr="002663A8">
        <w:rPr>
          <w:rFonts w:asciiTheme="majorBidi" w:hAnsiTheme="majorBidi" w:cstheme="majorBidi"/>
          <w:sz w:val="24"/>
          <w:szCs w:val="24"/>
        </w:rPr>
        <w:t>Dr. Dien Noviany Rahmatika, S.E, M.M, Ak, C.A, selaku Dekan Fakultas Ekonomi dan Bisnis Universitas Pancasakti Tegal.</w:t>
      </w:r>
    </w:p>
    <w:p w14:paraId="4C22AA11" w14:textId="030AFE41" w:rsidR="007D0A16" w:rsidRPr="007D0A16" w:rsidRDefault="007D0A16" w:rsidP="00D919D0">
      <w:pPr>
        <w:pStyle w:val="ListParagraph"/>
        <w:numPr>
          <w:ilvl w:val="0"/>
          <w:numId w:val="9"/>
        </w:numPr>
        <w:spacing w:line="480" w:lineRule="auto"/>
        <w:ind w:left="284"/>
        <w:jc w:val="both"/>
        <w:rPr>
          <w:rFonts w:asciiTheme="majorBidi" w:hAnsiTheme="majorBidi" w:cstheme="majorBidi"/>
          <w:sz w:val="24"/>
          <w:szCs w:val="24"/>
        </w:rPr>
      </w:pPr>
      <w:r w:rsidRPr="00921276">
        <w:rPr>
          <w:rFonts w:asciiTheme="majorBidi" w:hAnsiTheme="majorBidi" w:cstheme="majorBidi"/>
          <w:sz w:val="24"/>
          <w:szCs w:val="24"/>
        </w:rPr>
        <w:t>Dr. Gunistiyo, M. Si, selaku Dosen Pembimbing I yang sudah membimbing, memberikan saran dan memotivasi kepada peneliti</w:t>
      </w:r>
    </w:p>
    <w:p w14:paraId="33EED0EF" w14:textId="0BC20A63" w:rsidR="00A71382" w:rsidRDefault="00DA7D23" w:rsidP="00D919D0">
      <w:pPr>
        <w:pStyle w:val="ListParagraph"/>
        <w:numPr>
          <w:ilvl w:val="0"/>
          <w:numId w:val="9"/>
        </w:numPr>
        <w:spacing w:line="480" w:lineRule="auto"/>
        <w:ind w:left="284"/>
        <w:jc w:val="both"/>
        <w:rPr>
          <w:rFonts w:asciiTheme="majorBidi" w:hAnsiTheme="majorBidi" w:cstheme="majorBidi"/>
          <w:sz w:val="24"/>
          <w:szCs w:val="24"/>
        </w:rPr>
      </w:pPr>
      <w:r>
        <w:rPr>
          <w:rFonts w:asciiTheme="majorBidi" w:hAnsiTheme="majorBidi" w:cstheme="majorBidi"/>
          <w:sz w:val="24"/>
          <w:szCs w:val="24"/>
        </w:rPr>
        <w:lastRenderedPageBreak/>
        <w:t xml:space="preserve">Niken </w:t>
      </w:r>
      <w:r w:rsidR="00A71382" w:rsidRPr="002663A8">
        <w:rPr>
          <w:rFonts w:asciiTheme="majorBidi" w:hAnsiTheme="majorBidi" w:cstheme="majorBidi"/>
          <w:sz w:val="24"/>
          <w:szCs w:val="24"/>
        </w:rPr>
        <w:t>Wahyu C</w:t>
      </w:r>
      <w:r>
        <w:rPr>
          <w:rFonts w:asciiTheme="majorBidi" w:hAnsiTheme="majorBidi" w:cstheme="majorBidi"/>
          <w:sz w:val="24"/>
          <w:szCs w:val="24"/>
        </w:rPr>
        <w:t>ahyaningtyas</w:t>
      </w:r>
      <w:r w:rsidR="00A71382" w:rsidRPr="002663A8">
        <w:rPr>
          <w:rFonts w:asciiTheme="majorBidi" w:hAnsiTheme="majorBidi" w:cstheme="majorBidi"/>
          <w:sz w:val="24"/>
          <w:szCs w:val="24"/>
        </w:rPr>
        <w:t>, S.E, M</w:t>
      </w:r>
      <w:r w:rsidR="002663A8">
        <w:rPr>
          <w:rFonts w:asciiTheme="majorBidi" w:hAnsiTheme="majorBidi" w:cstheme="majorBidi"/>
          <w:sz w:val="24"/>
          <w:szCs w:val="24"/>
        </w:rPr>
        <w:t>.</w:t>
      </w:r>
      <w:r w:rsidR="00A71382" w:rsidRPr="002663A8">
        <w:rPr>
          <w:rFonts w:asciiTheme="majorBidi" w:hAnsiTheme="majorBidi" w:cstheme="majorBidi"/>
          <w:sz w:val="24"/>
          <w:szCs w:val="24"/>
        </w:rPr>
        <w:t xml:space="preserve">M, </w:t>
      </w:r>
      <w:r w:rsidR="0084694C" w:rsidRPr="002663A8">
        <w:rPr>
          <w:rFonts w:asciiTheme="majorBidi" w:hAnsiTheme="majorBidi" w:cstheme="majorBidi"/>
          <w:sz w:val="24"/>
          <w:szCs w:val="24"/>
        </w:rPr>
        <w:t>selaku Dosen Pembimbing</w:t>
      </w:r>
      <w:r w:rsidR="00CF5CA8" w:rsidRPr="002663A8">
        <w:rPr>
          <w:rFonts w:asciiTheme="majorBidi" w:hAnsiTheme="majorBidi" w:cstheme="majorBidi"/>
          <w:sz w:val="24"/>
          <w:szCs w:val="24"/>
        </w:rPr>
        <w:t xml:space="preserve"> </w:t>
      </w:r>
      <w:r w:rsidR="0084694C" w:rsidRPr="002663A8">
        <w:rPr>
          <w:rFonts w:asciiTheme="majorBidi" w:hAnsiTheme="majorBidi" w:cstheme="majorBidi"/>
          <w:sz w:val="24"/>
          <w:szCs w:val="24"/>
        </w:rPr>
        <w:t>II, yang telah meluangkan waktu, tenaga, pikiran, dan senantiasa sabar memberikan pengarahan, bimbingan, dan motivasi dalam penyelesaian</w:t>
      </w:r>
      <w:r w:rsidR="00CF5CA8" w:rsidRPr="002663A8">
        <w:rPr>
          <w:rFonts w:asciiTheme="majorBidi" w:hAnsiTheme="majorBidi" w:cstheme="majorBidi"/>
          <w:sz w:val="24"/>
          <w:szCs w:val="24"/>
        </w:rPr>
        <w:t xml:space="preserve"> </w:t>
      </w:r>
      <w:r w:rsidR="0084694C" w:rsidRPr="002663A8">
        <w:rPr>
          <w:rFonts w:asciiTheme="majorBidi" w:hAnsiTheme="majorBidi" w:cstheme="majorBidi"/>
          <w:sz w:val="24"/>
          <w:szCs w:val="24"/>
        </w:rPr>
        <w:t>skripsi.</w:t>
      </w:r>
    </w:p>
    <w:p w14:paraId="5EC3000D" w14:textId="77777777" w:rsidR="00C74827" w:rsidRDefault="002663A8" w:rsidP="00C74827">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      </w:t>
      </w:r>
      <w:r w:rsidRPr="002663A8">
        <w:rPr>
          <w:rFonts w:ascii="Times New Roman" w:hAnsi="Times New Roman" w:cs="Times New Roman"/>
          <w:sz w:val="24"/>
          <w:szCs w:val="24"/>
          <w:lang w:val="en-US"/>
        </w:rPr>
        <w:t xml:space="preserve">Peneliti menyadari skripsi ini tidak lepas dari kekurangan, maka peneliti mengharapkan saran dan kritik demi kesempurnaan </w:t>
      </w:r>
      <w:r w:rsidR="00C74827">
        <w:rPr>
          <w:rFonts w:ascii="Times New Roman" w:hAnsi="Times New Roman" w:cs="Times New Roman"/>
          <w:sz w:val="24"/>
          <w:szCs w:val="24"/>
          <w:lang w:val="en-US"/>
        </w:rPr>
        <w:t>skripsi ini</w:t>
      </w:r>
      <w:r w:rsidR="00C74827">
        <w:rPr>
          <w:rFonts w:ascii="Times New Roman" w:hAnsi="Times New Roman" w:cs="Times New Roman"/>
          <w:sz w:val="24"/>
          <w:szCs w:val="24"/>
        </w:rPr>
        <w:t>.</w:t>
      </w:r>
    </w:p>
    <w:p w14:paraId="3E6E02DE" w14:textId="6E81F5D7" w:rsidR="00A71382" w:rsidRDefault="00C74827" w:rsidP="00EB169E">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ab/>
      </w:r>
      <w:r w:rsidR="002663A8">
        <w:rPr>
          <w:rFonts w:ascii="Times New Roman" w:hAnsi="Times New Roman" w:cs="Times New Roman"/>
          <w:sz w:val="24"/>
          <w:szCs w:val="24"/>
        </w:rPr>
        <w:t xml:space="preserve">  </w:t>
      </w:r>
      <w:r>
        <w:rPr>
          <w:rFonts w:ascii="Times New Roman" w:hAnsi="Times New Roman" w:cs="Times New Roman"/>
          <w:sz w:val="24"/>
          <w:szCs w:val="24"/>
        </w:rPr>
        <w:t xml:space="preserve">  </w:t>
      </w:r>
      <w:r w:rsidR="002663A8">
        <w:rPr>
          <w:rFonts w:ascii="Times New Roman" w:hAnsi="Times New Roman" w:cs="Times New Roman"/>
          <w:sz w:val="24"/>
          <w:szCs w:val="24"/>
        </w:rPr>
        <w:t xml:space="preserve"> </w:t>
      </w:r>
      <w:r w:rsidR="002663A8" w:rsidRPr="002663A8">
        <w:rPr>
          <w:rFonts w:ascii="Times New Roman" w:hAnsi="Times New Roman" w:cs="Times New Roman"/>
          <w:sz w:val="24"/>
          <w:szCs w:val="24"/>
          <w:lang w:val="en-US"/>
        </w:rPr>
        <w:t>Akhir kata, peneliti berharap skripsi ini berguna bagi para pembaca dan pihak-</w:t>
      </w:r>
      <w:r w:rsidR="00EB169E">
        <w:rPr>
          <w:rFonts w:ascii="Times New Roman" w:hAnsi="Times New Roman" w:cs="Times New Roman"/>
          <w:sz w:val="24"/>
          <w:szCs w:val="24"/>
          <w:lang w:val="en-US"/>
        </w:rPr>
        <w:t>pihak lain yang berkepentingan.</w:t>
      </w:r>
    </w:p>
    <w:p w14:paraId="0AC12B99" w14:textId="77777777" w:rsidR="00EB169E" w:rsidRPr="00EB169E" w:rsidRDefault="00EB169E" w:rsidP="00EB169E">
      <w:pPr>
        <w:pStyle w:val="ListParagraph"/>
        <w:spacing w:after="0" w:line="480" w:lineRule="auto"/>
        <w:ind w:left="360"/>
        <w:jc w:val="both"/>
        <w:rPr>
          <w:rFonts w:ascii="Times New Roman" w:hAnsi="Times New Roman" w:cs="Times New Roman"/>
          <w:sz w:val="24"/>
          <w:szCs w:val="24"/>
          <w:lang w:val="en-US"/>
        </w:rPr>
      </w:pPr>
    </w:p>
    <w:p w14:paraId="1D70E1A2" w14:textId="12D60CF0" w:rsidR="00A71382" w:rsidRDefault="00A71382" w:rsidP="00A71382">
      <w:pPr>
        <w:spacing w:line="480" w:lineRule="auto"/>
        <w:jc w:val="right"/>
        <w:rPr>
          <w:rFonts w:asciiTheme="majorBidi" w:hAnsiTheme="majorBidi" w:cstheme="majorBidi"/>
          <w:sz w:val="24"/>
          <w:szCs w:val="24"/>
        </w:rPr>
      </w:pPr>
      <w:r w:rsidRPr="00A71382">
        <w:rPr>
          <w:rFonts w:asciiTheme="majorBidi" w:hAnsiTheme="majorBidi" w:cstheme="majorBidi"/>
          <w:sz w:val="24"/>
          <w:szCs w:val="24"/>
        </w:rPr>
        <w:t xml:space="preserve">Tegal, </w:t>
      </w:r>
      <w:r w:rsidR="00C13D61">
        <w:rPr>
          <w:rFonts w:asciiTheme="majorBidi" w:hAnsiTheme="majorBidi" w:cstheme="majorBidi"/>
          <w:sz w:val="24"/>
          <w:szCs w:val="24"/>
        </w:rPr>
        <w:t>23 Juli 2024</w:t>
      </w:r>
    </w:p>
    <w:p w14:paraId="0E8CB54F" w14:textId="77777777" w:rsidR="00A71382" w:rsidRPr="00A71382" w:rsidRDefault="00A71382" w:rsidP="00A71382">
      <w:pPr>
        <w:spacing w:line="480" w:lineRule="auto"/>
        <w:jc w:val="right"/>
        <w:rPr>
          <w:rFonts w:asciiTheme="majorBidi" w:hAnsiTheme="majorBidi" w:cstheme="majorBidi"/>
          <w:sz w:val="24"/>
          <w:szCs w:val="24"/>
        </w:rPr>
      </w:pPr>
    </w:p>
    <w:p w14:paraId="471446AE" w14:textId="77777777" w:rsidR="0084694C" w:rsidRPr="00A71382" w:rsidRDefault="00A71382" w:rsidP="00A71382">
      <w:pPr>
        <w:spacing w:line="480" w:lineRule="auto"/>
        <w:jc w:val="right"/>
        <w:rPr>
          <w:rFonts w:asciiTheme="majorBidi" w:hAnsiTheme="majorBidi" w:cstheme="majorBidi"/>
          <w:sz w:val="24"/>
          <w:szCs w:val="24"/>
        </w:rPr>
      </w:pPr>
      <w:r>
        <w:rPr>
          <w:rFonts w:asciiTheme="majorBidi" w:hAnsiTheme="majorBidi" w:cstheme="majorBidi"/>
          <w:sz w:val="24"/>
          <w:szCs w:val="24"/>
        </w:rPr>
        <w:t>Indah Yanti Handayani</w:t>
      </w:r>
    </w:p>
    <w:p w14:paraId="6FE856C7" w14:textId="77777777" w:rsidR="0084694C" w:rsidRDefault="0084694C" w:rsidP="00770E7A">
      <w:pPr>
        <w:spacing w:line="480" w:lineRule="auto"/>
        <w:jc w:val="center"/>
        <w:rPr>
          <w:rFonts w:asciiTheme="majorBidi" w:hAnsiTheme="majorBidi" w:cstheme="majorBidi"/>
          <w:b/>
          <w:bCs/>
          <w:sz w:val="24"/>
          <w:szCs w:val="24"/>
        </w:rPr>
      </w:pPr>
    </w:p>
    <w:p w14:paraId="3F55FAC4" w14:textId="77777777" w:rsidR="0084694C" w:rsidRDefault="0084694C" w:rsidP="00770E7A">
      <w:pPr>
        <w:spacing w:line="480" w:lineRule="auto"/>
        <w:jc w:val="center"/>
        <w:rPr>
          <w:rFonts w:asciiTheme="majorBidi" w:hAnsiTheme="majorBidi" w:cstheme="majorBidi"/>
          <w:b/>
          <w:bCs/>
          <w:sz w:val="24"/>
          <w:szCs w:val="24"/>
        </w:rPr>
      </w:pPr>
    </w:p>
    <w:p w14:paraId="60820F63" w14:textId="77777777" w:rsidR="0084694C" w:rsidRDefault="0084694C" w:rsidP="00770E7A">
      <w:pPr>
        <w:spacing w:line="480" w:lineRule="auto"/>
        <w:jc w:val="center"/>
        <w:rPr>
          <w:rFonts w:asciiTheme="majorBidi" w:hAnsiTheme="majorBidi" w:cstheme="majorBidi"/>
          <w:b/>
          <w:bCs/>
          <w:sz w:val="24"/>
          <w:szCs w:val="24"/>
        </w:rPr>
      </w:pPr>
    </w:p>
    <w:p w14:paraId="78952F2A" w14:textId="77777777" w:rsidR="0084694C" w:rsidRDefault="0084694C" w:rsidP="00770E7A">
      <w:pPr>
        <w:spacing w:line="480" w:lineRule="auto"/>
        <w:jc w:val="center"/>
        <w:rPr>
          <w:rFonts w:asciiTheme="majorBidi" w:hAnsiTheme="majorBidi" w:cstheme="majorBidi"/>
          <w:b/>
          <w:bCs/>
          <w:sz w:val="24"/>
          <w:szCs w:val="24"/>
        </w:rPr>
      </w:pPr>
    </w:p>
    <w:p w14:paraId="0E3F552C" w14:textId="77777777" w:rsidR="0084694C" w:rsidRDefault="0084694C" w:rsidP="00770E7A">
      <w:pPr>
        <w:spacing w:line="480" w:lineRule="auto"/>
        <w:jc w:val="center"/>
        <w:rPr>
          <w:rFonts w:asciiTheme="majorBidi" w:hAnsiTheme="majorBidi" w:cstheme="majorBidi"/>
          <w:b/>
          <w:bCs/>
          <w:sz w:val="24"/>
          <w:szCs w:val="24"/>
        </w:rPr>
      </w:pPr>
    </w:p>
    <w:p w14:paraId="2EB336A7" w14:textId="77777777" w:rsidR="0084694C" w:rsidRDefault="0084694C" w:rsidP="00770E7A">
      <w:pPr>
        <w:spacing w:line="480" w:lineRule="auto"/>
        <w:jc w:val="center"/>
        <w:rPr>
          <w:rFonts w:asciiTheme="majorBidi" w:hAnsiTheme="majorBidi" w:cstheme="majorBidi"/>
          <w:b/>
          <w:bCs/>
          <w:sz w:val="24"/>
          <w:szCs w:val="24"/>
        </w:rPr>
      </w:pPr>
    </w:p>
    <w:p w14:paraId="2C446AF4" w14:textId="77777777" w:rsidR="0084694C" w:rsidRDefault="0084694C" w:rsidP="00770E7A">
      <w:pPr>
        <w:spacing w:line="480" w:lineRule="auto"/>
        <w:jc w:val="center"/>
        <w:rPr>
          <w:rFonts w:asciiTheme="majorBidi" w:hAnsiTheme="majorBidi" w:cstheme="majorBidi"/>
          <w:b/>
          <w:bCs/>
          <w:sz w:val="24"/>
          <w:szCs w:val="24"/>
        </w:rPr>
      </w:pPr>
    </w:p>
    <w:p w14:paraId="57C7D4A7" w14:textId="77777777" w:rsidR="0084694C" w:rsidRDefault="0084694C" w:rsidP="00770E7A">
      <w:pPr>
        <w:spacing w:line="480" w:lineRule="auto"/>
        <w:jc w:val="center"/>
        <w:rPr>
          <w:rFonts w:asciiTheme="majorBidi" w:hAnsiTheme="majorBidi" w:cstheme="majorBidi"/>
          <w:b/>
          <w:bCs/>
          <w:sz w:val="24"/>
          <w:szCs w:val="24"/>
        </w:rPr>
      </w:pPr>
    </w:p>
    <w:p w14:paraId="2835E57C" w14:textId="77777777" w:rsidR="00A71382" w:rsidRDefault="00A71382" w:rsidP="00770E7A">
      <w:pPr>
        <w:spacing w:line="480" w:lineRule="auto"/>
        <w:jc w:val="center"/>
        <w:rPr>
          <w:rFonts w:asciiTheme="majorBidi" w:hAnsiTheme="majorBidi" w:cstheme="majorBidi"/>
          <w:b/>
          <w:bCs/>
          <w:sz w:val="24"/>
          <w:szCs w:val="24"/>
        </w:rPr>
      </w:pPr>
    </w:p>
    <w:p w14:paraId="53C654C6" w14:textId="77777777" w:rsidR="008078C5" w:rsidRDefault="008078C5" w:rsidP="00770E7A">
      <w:pPr>
        <w:spacing w:line="480" w:lineRule="auto"/>
        <w:jc w:val="center"/>
        <w:rPr>
          <w:rFonts w:asciiTheme="majorBidi" w:hAnsiTheme="majorBidi" w:cstheme="majorBidi"/>
          <w:b/>
          <w:bCs/>
          <w:sz w:val="24"/>
          <w:szCs w:val="24"/>
        </w:rPr>
      </w:pPr>
    </w:p>
    <w:p w14:paraId="38BB126E" w14:textId="0AF45CE8" w:rsidR="00C13D61" w:rsidRDefault="00C13D61" w:rsidP="00C13D61">
      <w:pPr>
        <w:spacing w:line="480" w:lineRule="auto"/>
        <w:jc w:val="center"/>
        <w:rPr>
          <w:rFonts w:asciiTheme="majorBidi" w:hAnsiTheme="majorBidi" w:cstheme="majorBidi"/>
          <w:b/>
          <w:bCs/>
          <w:sz w:val="24"/>
          <w:szCs w:val="24"/>
        </w:rPr>
      </w:pPr>
    </w:p>
    <w:p w14:paraId="5B9CFA29" w14:textId="77777777" w:rsidR="00C13D61" w:rsidRDefault="00C13D61" w:rsidP="00C13D61">
      <w:pPr>
        <w:spacing w:line="480" w:lineRule="auto"/>
        <w:jc w:val="center"/>
        <w:rPr>
          <w:rFonts w:asciiTheme="majorBidi" w:hAnsiTheme="majorBidi" w:cstheme="majorBidi"/>
          <w:b/>
          <w:bCs/>
          <w:sz w:val="24"/>
          <w:szCs w:val="24"/>
        </w:rPr>
      </w:pPr>
    </w:p>
    <w:p w14:paraId="3035D47B" w14:textId="77777777" w:rsidR="00C13D61" w:rsidRDefault="00C13D61" w:rsidP="00C13D61">
      <w:pPr>
        <w:spacing w:line="480" w:lineRule="auto"/>
        <w:jc w:val="center"/>
        <w:rPr>
          <w:rFonts w:asciiTheme="majorBidi" w:hAnsiTheme="majorBidi" w:cstheme="majorBidi"/>
          <w:b/>
          <w:bCs/>
          <w:sz w:val="24"/>
          <w:szCs w:val="24"/>
        </w:rPr>
      </w:pPr>
    </w:p>
    <w:p w14:paraId="7AAF1AA0" w14:textId="77777777" w:rsidR="00134D85" w:rsidRPr="0069664E" w:rsidRDefault="00134D85" w:rsidP="00CF3EFD">
      <w:pPr>
        <w:pStyle w:val="Heading1"/>
      </w:pPr>
      <w:bookmarkStart w:id="6" w:name="_Toc162353375"/>
      <w:bookmarkStart w:id="7" w:name="_Toc171862242"/>
      <w:r w:rsidRPr="0018249A">
        <w:t>DAFTAR ISI</w:t>
      </w:r>
      <w:bookmarkEnd w:id="6"/>
      <w:bookmarkEnd w:id="7"/>
    </w:p>
    <w:sdt>
      <w:sdtPr>
        <w:rPr>
          <w:rFonts w:asciiTheme="minorHAnsi" w:eastAsiaTheme="minorHAnsi" w:hAnsiTheme="minorHAnsi" w:cstheme="minorBidi"/>
          <w:color w:val="auto"/>
          <w:sz w:val="22"/>
          <w:szCs w:val="22"/>
          <w:lang w:val="id-ID"/>
        </w:rPr>
        <w:id w:val="-1397898990"/>
        <w:docPartObj>
          <w:docPartGallery w:val="Table of Contents"/>
          <w:docPartUnique/>
        </w:docPartObj>
      </w:sdtPr>
      <w:sdtEndPr>
        <w:rPr>
          <w:b/>
          <w:bCs/>
          <w:noProof/>
        </w:rPr>
      </w:sdtEndPr>
      <w:sdtContent>
        <w:p w14:paraId="52EE4C13" w14:textId="4BFB9B51" w:rsidR="00937244" w:rsidRDefault="00937244" w:rsidP="00937244">
          <w:pPr>
            <w:pStyle w:val="TOCHeading"/>
          </w:pPr>
        </w:p>
        <w:p w14:paraId="74F6B92D" w14:textId="3ED91EC8" w:rsidR="00937244" w:rsidRPr="00937244" w:rsidRDefault="00937244" w:rsidP="00937244">
          <w:pPr>
            <w:tabs>
              <w:tab w:val="right" w:leader="dot" w:pos="11340"/>
            </w:tabs>
            <w:spacing w:line="480" w:lineRule="auto"/>
            <w:jc w:val="both"/>
            <w:rPr>
              <w:rFonts w:asciiTheme="majorBidi" w:hAnsiTheme="majorBidi" w:cstheme="majorBidi"/>
              <w:sz w:val="24"/>
              <w:szCs w:val="24"/>
            </w:rPr>
          </w:pPr>
          <w:r w:rsidRPr="00937244">
            <w:rPr>
              <w:rFonts w:asciiTheme="majorBidi" w:hAnsiTheme="majorBidi" w:cstheme="majorBidi"/>
              <w:sz w:val="24"/>
              <w:szCs w:val="24"/>
              <w:lang w:val="en-US"/>
            </w:rPr>
            <w:t>HALAMAN JUDUL</w:t>
          </w:r>
          <w:r>
            <w:rPr>
              <w:rFonts w:asciiTheme="majorBidi" w:hAnsiTheme="majorBidi" w:cstheme="majorBidi"/>
              <w:sz w:val="24"/>
              <w:szCs w:val="24"/>
              <w:lang w:val="en-US"/>
            </w:rPr>
            <w:tab/>
          </w:r>
          <w:r>
            <w:rPr>
              <w:rFonts w:asciiTheme="majorBidi" w:hAnsiTheme="majorBidi" w:cstheme="majorBidi"/>
              <w:sz w:val="24"/>
              <w:szCs w:val="24"/>
            </w:rPr>
            <w:t>i</w:t>
          </w:r>
        </w:p>
        <w:p w14:paraId="62B242D2" w14:textId="6907785C" w:rsidR="00937244" w:rsidRPr="00937244" w:rsidRDefault="00937244" w:rsidP="00937244">
          <w:pPr>
            <w:tabs>
              <w:tab w:val="right" w:leader="dot" w:pos="11340"/>
            </w:tabs>
            <w:spacing w:line="480" w:lineRule="auto"/>
            <w:jc w:val="both"/>
            <w:rPr>
              <w:rFonts w:asciiTheme="majorBidi" w:hAnsiTheme="majorBidi" w:cstheme="majorBidi"/>
              <w:sz w:val="24"/>
              <w:szCs w:val="24"/>
            </w:rPr>
          </w:pPr>
          <w:r w:rsidRPr="00937244">
            <w:rPr>
              <w:rFonts w:asciiTheme="majorBidi" w:hAnsiTheme="majorBidi" w:cstheme="majorBidi"/>
              <w:sz w:val="24"/>
              <w:szCs w:val="24"/>
              <w:lang w:val="en-US"/>
            </w:rPr>
            <w:t>HALAMAN PERSETUJUAN BIMBINGAN</w:t>
          </w:r>
          <w:r>
            <w:rPr>
              <w:rFonts w:asciiTheme="majorBidi" w:hAnsiTheme="majorBidi" w:cstheme="majorBidi"/>
              <w:sz w:val="24"/>
              <w:szCs w:val="24"/>
              <w:lang w:val="en-US"/>
            </w:rPr>
            <w:tab/>
          </w:r>
          <w:r>
            <w:rPr>
              <w:rFonts w:asciiTheme="majorBidi" w:hAnsiTheme="majorBidi" w:cstheme="majorBidi"/>
              <w:sz w:val="24"/>
              <w:szCs w:val="24"/>
            </w:rPr>
            <w:t>ii</w:t>
          </w:r>
        </w:p>
        <w:p w14:paraId="4DE5B48A" w14:textId="293EE726" w:rsidR="00173BAA" w:rsidRPr="00173BAA" w:rsidRDefault="00937244" w:rsidP="00173BAA">
          <w:pPr>
            <w:pStyle w:val="TOC1"/>
          </w:pPr>
          <w:r>
            <w:t xml:space="preserve">HALAMAN PENGESAHAN PENGUJI SKRIPSI </w:t>
          </w:r>
          <w:r w:rsidRPr="00937244">
            <w:fldChar w:fldCharType="begin"/>
          </w:r>
          <w:r w:rsidRPr="00937244">
            <w:instrText xml:space="preserve"> TOC \o "1-3" \h \z \u </w:instrText>
          </w:r>
          <w:r w:rsidRPr="00937244">
            <w:fldChar w:fldCharType="separate"/>
          </w:r>
          <w:hyperlink w:anchor="_Toc171862237" w:history="1">
            <w:r w:rsidR="00173BAA">
              <w:rPr>
                <w:webHidden/>
              </w:rPr>
              <w:tab/>
            </w:r>
            <w:r w:rsidR="00173BAA">
              <w:rPr>
                <w:webHidden/>
              </w:rPr>
              <w:fldChar w:fldCharType="begin"/>
            </w:r>
            <w:r w:rsidR="00173BAA">
              <w:rPr>
                <w:webHidden/>
              </w:rPr>
              <w:instrText xml:space="preserve"> PAGEREF _Toc171862237 \h </w:instrText>
            </w:r>
            <w:r w:rsidR="00173BAA">
              <w:rPr>
                <w:webHidden/>
              </w:rPr>
            </w:r>
            <w:r w:rsidR="00173BAA">
              <w:rPr>
                <w:webHidden/>
              </w:rPr>
              <w:fldChar w:fldCharType="separate"/>
            </w:r>
            <w:r w:rsidR="00662342">
              <w:rPr>
                <w:webHidden/>
              </w:rPr>
              <w:t>iii</w:t>
            </w:r>
            <w:r w:rsidR="00173BAA">
              <w:rPr>
                <w:webHidden/>
              </w:rPr>
              <w:fldChar w:fldCharType="end"/>
            </w:r>
          </w:hyperlink>
        </w:p>
        <w:p w14:paraId="004BF9C3" w14:textId="77777777" w:rsidR="00173BAA" w:rsidRDefault="00130231">
          <w:pPr>
            <w:pStyle w:val="TOC1"/>
            <w:rPr>
              <w:rFonts w:asciiTheme="minorHAnsi" w:eastAsiaTheme="minorEastAsia" w:hAnsiTheme="minorHAnsi" w:cstheme="minorBidi"/>
              <w:sz w:val="22"/>
              <w:szCs w:val="22"/>
              <w:lang w:eastAsia="id-ID"/>
            </w:rPr>
          </w:pPr>
          <w:hyperlink w:anchor="_Toc171862238" w:history="1">
            <w:r w:rsidR="00173BAA" w:rsidRPr="009837D6">
              <w:rPr>
                <w:rStyle w:val="Hyperlink"/>
              </w:rPr>
              <w:t>MOTTO DAN PERSEMBAHAN</w:t>
            </w:r>
            <w:r w:rsidR="00173BAA">
              <w:rPr>
                <w:webHidden/>
              </w:rPr>
              <w:tab/>
            </w:r>
            <w:r w:rsidR="00173BAA">
              <w:rPr>
                <w:webHidden/>
              </w:rPr>
              <w:fldChar w:fldCharType="begin"/>
            </w:r>
            <w:r w:rsidR="00173BAA">
              <w:rPr>
                <w:webHidden/>
              </w:rPr>
              <w:instrText xml:space="preserve"> PAGEREF _Toc171862238 \h </w:instrText>
            </w:r>
            <w:r w:rsidR="00173BAA">
              <w:rPr>
                <w:webHidden/>
              </w:rPr>
            </w:r>
            <w:r w:rsidR="00173BAA">
              <w:rPr>
                <w:webHidden/>
              </w:rPr>
              <w:fldChar w:fldCharType="separate"/>
            </w:r>
            <w:r w:rsidR="00662342">
              <w:rPr>
                <w:webHidden/>
              </w:rPr>
              <w:t>iv</w:t>
            </w:r>
            <w:r w:rsidR="00173BAA">
              <w:rPr>
                <w:webHidden/>
              </w:rPr>
              <w:fldChar w:fldCharType="end"/>
            </w:r>
          </w:hyperlink>
        </w:p>
        <w:p w14:paraId="7DB96954" w14:textId="77777777" w:rsidR="00173BAA" w:rsidRDefault="00130231">
          <w:pPr>
            <w:pStyle w:val="TOC1"/>
            <w:rPr>
              <w:rFonts w:asciiTheme="minorHAnsi" w:eastAsiaTheme="minorEastAsia" w:hAnsiTheme="minorHAnsi" w:cstheme="minorBidi"/>
              <w:sz w:val="22"/>
              <w:szCs w:val="22"/>
              <w:lang w:eastAsia="id-ID"/>
            </w:rPr>
          </w:pPr>
          <w:hyperlink w:anchor="_Toc171862239" w:history="1">
            <w:r w:rsidR="00173BAA" w:rsidRPr="009837D6">
              <w:rPr>
                <w:rStyle w:val="Hyperlink"/>
              </w:rPr>
              <w:t>PERNYATAAN KEASLIAN DAN PERSETUJUAN PUBLIKASI</w:t>
            </w:r>
            <w:r w:rsidR="00173BAA">
              <w:rPr>
                <w:webHidden/>
              </w:rPr>
              <w:tab/>
            </w:r>
            <w:r w:rsidR="00173BAA">
              <w:rPr>
                <w:webHidden/>
              </w:rPr>
              <w:fldChar w:fldCharType="begin"/>
            </w:r>
            <w:r w:rsidR="00173BAA">
              <w:rPr>
                <w:webHidden/>
              </w:rPr>
              <w:instrText xml:space="preserve"> PAGEREF _Toc171862239 \h </w:instrText>
            </w:r>
            <w:r w:rsidR="00173BAA">
              <w:rPr>
                <w:webHidden/>
              </w:rPr>
            </w:r>
            <w:r w:rsidR="00173BAA">
              <w:rPr>
                <w:webHidden/>
              </w:rPr>
              <w:fldChar w:fldCharType="separate"/>
            </w:r>
            <w:r w:rsidR="00662342">
              <w:rPr>
                <w:webHidden/>
              </w:rPr>
              <w:t>vi</w:t>
            </w:r>
            <w:r w:rsidR="00173BAA">
              <w:rPr>
                <w:webHidden/>
              </w:rPr>
              <w:fldChar w:fldCharType="end"/>
            </w:r>
          </w:hyperlink>
        </w:p>
        <w:p w14:paraId="4D0AC443" w14:textId="77777777" w:rsidR="00173BAA" w:rsidRDefault="00130231">
          <w:pPr>
            <w:pStyle w:val="TOC1"/>
            <w:rPr>
              <w:rFonts w:asciiTheme="minorHAnsi" w:eastAsiaTheme="minorEastAsia" w:hAnsiTheme="minorHAnsi" w:cstheme="minorBidi"/>
              <w:sz w:val="22"/>
              <w:szCs w:val="22"/>
              <w:lang w:eastAsia="id-ID"/>
            </w:rPr>
          </w:pPr>
          <w:hyperlink w:anchor="_Toc171862240" w:history="1">
            <w:r w:rsidR="00173BAA" w:rsidRPr="009837D6">
              <w:rPr>
                <w:rStyle w:val="Hyperlink"/>
              </w:rPr>
              <w:t>ABSTRAK</w:t>
            </w:r>
            <w:r w:rsidR="00173BAA">
              <w:rPr>
                <w:webHidden/>
              </w:rPr>
              <w:tab/>
            </w:r>
            <w:r w:rsidR="00173BAA">
              <w:rPr>
                <w:webHidden/>
              </w:rPr>
              <w:fldChar w:fldCharType="begin"/>
            </w:r>
            <w:r w:rsidR="00173BAA">
              <w:rPr>
                <w:webHidden/>
              </w:rPr>
              <w:instrText xml:space="preserve"> PAGEREF _Toc171862240 \h </w:instrText>
            </w:r>
            <w:r w:rsidR="00173BAA">
              <w:rPr>
                <w:webHidden/>
              </w:rPr>
            </w:r>
            <w:r w:rsidR="00173BAA">
              <w:rPr>
                <w:webHidden/>
              </w:rPr>
              <w:fldChar w:fldCharType="separate"/>
            </w:r>
            <w:r w:rsidR="00662342">
              <w:rPr>
                <w:webHidden/>
              </w:rPr>
              <w:t>vii</w:t>
            </w:r>
            <w:r w:rsidR="00173BAA">
              <w:rPr>
                <w:webHidden/>
              </w:rPr>
              <w:fldChar w:fldCharType="end"/>
            </w:r>
          </w:hyperlink>
        </w:p>
        <w:p w14:paraId="3118133C" w14:textId="77777777" w:rsidR="00173BAA" w:rsidRDefault="00130231">
          <w:pPr>
            <w:pStyle w:val="TOC1"/>
            <w:rPr>
              <w:rFonts w:asciiTheme="minorHAnsi" w:eastAsiaTheme="minorEastAsia" w:hAnsiTheme="minorHAnsi" w:cstheme="minorBidi"/>
              <w:sz w:val="22"/>
              <w:szCs w:val="22"/>
              <w:lang w:eastAsia="id-ID"/>
            </w:rPr>
          </w:pPr>
          <w:hyperlink w:anchor="_Toc171862241" w:history="1">
            <w:r w:rsidR="00173BAA" w:rsidRPr="009837D6">
              <w:rPr>
                <w:rStyle w:val="Hyperlink"/>
              </w:rPr>
              <w:t>KATA PENGANTAR</w:t>
            </w:r>
            <w:r w:rsidR="00173BAA">
              <w:rPr>
                <w:webHidden/>
              </w:rPr>
              <w:tab/>
            </w:r>
            <w:r w:rsidR="00173BAA">
              <w:rPr>
                <w:webHidden/>
              </w:rPr>
              <w:fldChar w:fldCharType="begin"/>
            </w:r>
            <w:r w:rsidR="00173BAA">
              <w:rPr>
                <w:webHidden/>
              </w:rPr>
              <w:instrText xml:space="preserve"> PAGEREF _Toc171862241 \h </w:instrText>
            </w:r>
            <w:r w:rsidR="00173BAA">
              <w:rPr>
                <w:webHidden/>
              </w:rPr>
            </w:r>
            <w:r w:rsidR="00173BAA">
              <w:rPr>
                <w:webHidden/>
              </w:rPr>
              <w:fldChar w:fldCharType="separate"/>
            </w:r>
            <w:r w:rsidR="00662342">
              <w:rPr>
                <w:webHidden/>
              </w:rPr>
              <w:t>ix</w:t>
            </w:r>
            <w:r w:rsidR="00173BAA">
              <w:rPr>
                <w:webHidden/>
              </w:rPr>
              <w:fldChar w:fldCharType="end"/>
            </w:r>
          </w:hyperlink>
        </w:p>
        <w:p w14:paraId="03A6B6EC" w14:textId="77777777" w:rsidR="00173BAA" w:rsidRDefault="00130231">
          <w:pPr>
            <w:pStyle w:val="TOC1"/>
            <w:rPr>
              <w:rFonts w:asciiTheme="minorHAnsi" w:eastAsiaTheme="minorEastAsia" w:hAnsiTheme="minorHAnsi" w:cstheme="minorBidi"/>
              <w:sz w:val="22"/>
              <w:szCs w:val="22"/>
              <w:lang w:eastAsia="id-ID"/>
            </w:rPr>
          </w:pPr>
          <w:hyperlink w:anchor="_Toc171862242" w:history="1">
            <w:r w:rsidR="00173BAA" w:rsidRPr="009837D6">
              <w:rPr>
                <w:rStyle w:val="Hyperlink"/>
              </w:rPr>
              <w:t>DAFTAR ISI</w:t>
            </w:r>
            <w:r w:rsidR="00173BAA">
              <w:rPr>
                <w:webHidden/>
              </w:rPr>
              <w:tab/>
            </w:r>
            <w:r w:rsidR="00173BAA">
              <w:rPr>
                <w:webHidden/>
              </w:rPr>
              <w:fldChar w:fldCharType="begin"/>
            </w:r>
            <w:r w:rsidR="00173BAA">
              <w:rPr>
                <w:webHidden/>
              </w:rPr>
              <w:instrText xml:space="preserve"> PAGEREF _Toc171862242 \h </w:instrText>
            </w:r>
            <w:r w:rsidR="00173BAA">
              <w:rPr>
                <w:webHidden/>
              </w:rPr>
            </w:r>
            <w:r w:rsidR="00173BAA">
              <w:rPr>
                <w:webHidden/>
              </w:rPr>
              <w:fldChar w:fldCharType="separate"/>
            </w:r>
            <w:r w:rsidR="00662342">
              <w:rPr>
                <w:webHidden/>
              </w:rPr>
              <w:t>xi</w:t>
            </w:r>
            <w:r w:rsidR="00173BAA">
              <w:rPr>
                <w:webHidden/>
              </w:rPr>
              <w:fldChar w:fldCharType="end"/>
            </w:r>
          </w:hyperlink>
        </w:p>
        <w:p w14:paraId="2DC43235" w14:textId="77777777" w:rsidR="00173BAA" w:rsidRDefault="00130231">
          <w:pPr>
            <w:pStyle w:val="TOC1"/>
            <w:rPr>
              <w:rFonts w:asciiTheme="minorHAnsi" w:eastAsiaTheme="minorEastAsia" w:hAnsiTheme="minorHAnsi" w:cstheme="minorBidi"/>
              <w:sz w:val="22"/>
              <w:szCs w:val="22"/>
              <w:lang w:eastAsia="id-ID"/>
            </w:rPr>
          </w:pPr>
          <w:hyperlink w:anchor="_Toc171862243" w:history="1">
            <w:r w:rsidR="00173BAA" w:rsidRPr="009837D6">
              <w:rPr>
                <w:rStyle w:val="Hyperlink"/>
              </w:rPr>
              <w:t>DAFTAR TABEL</w:t>
            </w:r>
            <w:r w:rsidR="00173BAA">
              <w:rPr>
                <w:webHidden/>
              </w:rPr>
              <w:tab/>
            </w:r>
            <w:r w:rsidR="00173BAA">
              <w:rPr>
                <w:webHidden/>
              </w:rPr>
              <w:fldChar w:fldCharType="begin"/>
            </w:r>
            <w:r w:rsidR="00173BAA">
              <w:rPr>
                <w:webHidden/>
              </w:rPr>
              <w:instrText xml:space="preserve"> PAGEREF _Toc171862243 \h </w:instrText>
            </w:r>
            <w:r w:rsidR="00173BAA">
              <w:rPr>
                <w:webHidden/>
              </w:rPr>
            </w:r>
            <w:r w:rsidR="00173BAA">
              <w:rPr>
                <w:webHidden/>
              </w:rPr>
              <w:fldChar w:fldCharType="separate"/>
            </w:r>
            <w:r w:rsidR="00662342">
              <w:rPr>
                <w:webHidden/>
              </w:rPr>
              <w:t>xiv</w:t>
            </w:r>
            <w:r w:rsidR="00173BAA">
              <w:rPr>
                <w:webHidden/>
              </w:rPr>
              <w:fldChar w:fldCharType="end"/>
            </w:r>
          </w:hyperlink>
        </w:p>
        <w:p w14:paraId="5AC6F71D" w14:textId="77777777" w:rsidR="00173BAA" w:rsidRDefault="00130231">
          <w:pPr>
            <w:pStyle w:val="TOC1"/>
            <w:rPr>
              <w:rFonts w:asciiTheme="minorHAnsi" w:eastAsiaTheme="minorEastAsia" w:hAnsiTheme="minorHAnsi" w:cstheme="minorBidi"/>
              <w:sz w:val="22"/>
              <w:szCs w:val="22"/>
              <w:lang w:eastAsia="id-ID"/>
            </w:rPr>
          </w:pPr>
          <w:hyperlink w:anchor="_Toc171862244" w:history="1">
            <w:r w:rsidR="00173BAA" w:rsidRPr="009837D6">
              <w:rPr>
                <w:rStyle w:val="Hyperlink"/>
              </w:rPr>
              <w:t>DAFTAR GAMBAR</w:t>
            </w:r>
            <w:r w:rsidR="00173BAA">
              <w:rPr>
                <w:webHidden/>
              </w:rPr>
              <w:tab/>
            </w:r>
            <w:r w:rsidR="00173BAA">
              <w:rPr>
                <w:webHidden/>
              </w:rPr>
              <w:fldChar w:fldCharType="begin"/>
            </w:r>
            <w:r w:rsidR="00173BAA">
              <w:rPr>
                <w:webHidden/>
              </w:rPr>
              <w:instrText xml:space="preserve"> PAGEREF _Toc171862244 \h </w:instrText>
            </w:r>
            <w:r w:rsidR="00173BAA">
              <w:rPr>
                <w:webHidden/>
              </w:rPr>
            </w:r>
            <w:r w:rsidR="00173BAA">
              <w:rPr>
                <w:webHidden/>
              </w:rPr>
              <w:fldChar w:fldCharType="separate"/>
            </w:r>
            <w:r w:rsidR="00662342">
              <w:rPr>
                <w:webHidden/>
              </w:rPr>
              <w:t>xv</w:t>
            </w:r>
            <w:r w:rsidR="00173BAA">
              <w:rPr>
                <w:webHidden/>
              </w:rPr>
              <w:fldChar w:fldCharType="end"/>
            </w:r>
          </w:hyperlink>
        </w:p>
        <w:p w14:paraId="1E0307E7" w14:textId="77777777" w:rsidR="00173BAA" w:rsidRDefault="00130231">
          <w:pPr>
            <w:pStyle w:val="TOC1"/>
            <w:rPr>
              <w:rFonts w:asciiTheme="minorHAnsi" w:eastAsiaTheme="minorEastAsia" w:hAnsiTheme="minorHAnsi" w:cstheme="minorBidi"/>
              <w:sz w:val="22"/>
              <w:szCs w:val="22"/>
              <w:lang w:eastAsia="id-ID"/>
            </w:rPr>
          </w:pPr>
          <w:hyperlink w:anchor="_Toc171862245" w:history="1">
            <w:r w:rsidR="00173BAA" w:rsidRPr="009837D6">
              <w:rPr>
                <w:rStyle w:val="Hyperlink"/>
              </w:rPr>
              <w:t>DAFTAR LAMPIRAN</w:t>
            </w:r>
            <w:r w:rsidR="00173BAA">
              <w:rPr>
                <w:webHidden/>
              </w:rPr>
              <w:tab/>
            </w:r>
            <w:r w:rsidR="00173BAA">
              <w:rPr>
                <w:webHidden/>
              </w:rPr>
              <w:fldChar w:fldCharType="begin"/>
            </w:r>
            <w:r w:rsidR="00173BAA">
              <w:rPr>
                <w:webHidden/>
              </w:rPr>
              <w:instrText xml:space="preserve"> PAGEREF _Toc171862245 \h </w:instrText>
            </w:r>
            <w:r w:rsidR="00173BAA">
              <w:rPr>
                <w:webHidden/>
              </w:rPr>
            </w:r>
            <w:r w:rsidR="00173BAA">
              <w:rPr>
                <w:webHidden/>
              </w:rPr>
              <w:fldChar w:fldCharType="separate"/>
            </w:r>
            <w:r w:rsidR="00662342">
              <w:rPr>
                <w:webHidden/>
              </w:rPr>
              <w:t>xv</w:t>
            </w:r>
            <w:r w:rsidR="00173BAA">
              <w:rPr>
                <w:webHidden/>
              </w:rPr>
              <w:fldChar w:fldCharType="end"/>
            </w:r>
          </w:hyperlink>
        </w:p>
        <w:p w14:paraId="7552DFC3" w14:textId="77777777" w:rsidR="00173BAA" w:rsidRDefault="00130231">
          <w:pPr>
            <w:pStyle w:val="TOC1"/>
            <w:rPr>
              <w:rFonts w:asciiTheme="minorHAnsi" w:eastAsiaTheme="minorEastAsia" w:hAnsiTheme="minorHAnsi" w:cstheme="minorBidi"/>
              <w:sz w:val="22"/>
              <w:szCs w:val="22"/>
              <w:lang w:eastAsia="id-ID"/>
            </w:rPr>
          </w:pPr>
          <w:hyperlink w:anchor="_Toc171862246" w:history="1">
            <w:r w:rsidR="00173BAA" w:rsidRPr="009837D6">
              <w:rPr>
                <w:rStyle w:val="Hyperlink"/>
              </w:rPr>
              <w:t>BAB I  PENDAHULUAN</w:t>
            </w:r>
            <w:r w:rsidR="00173BAA">
              <w:rPr>
                <w:webHidden/>
              </w:rPr>
              <w:tab/>
            </w:r>
            <w:r w:rsidR="00173BAA">
              <w:rPr>
                <w:webHidden/>
              </w:rPr>
              <w:fldChar w:fldCharType="begin"/>
            </w:r>
            <w:r w:rsidR="00173BAA">
              <w:rPr>
                <w:webHidden/>
              </w:rPr>
              <w:instrText xml:space="preserve"> PAGEREF _Toc171862246 \h </w:instrText>
            </w:r>
            <w:r w:rsidR="00173BAA">
              <w:rPr>
                <w:webHidden/>
              </w:rPr>
            </w:r>
            <w:r w:rsidR="00173BAA">
              <w:rPr>
                <w:webHidden/>
              </w:rPr>
              <w:fldChar w:fldCharType="separate"/>
            </w:r>
            <w:r w:rsidR="00662342">
              <w:rPr>
                <w:webHidden/>
              </w:rPr>
              <w:t>1</w:t>
            </w:r>
            <w:r w:rsidR="00173BAA">
              <w:rPr>
                <w:webHidden/>
              </w:rPr>
              <w:fldChar w:fldCharType="end"/>
            </w:r>
          </w:hyperlink>
        </w:p>
        <w:p w14:paraId="075F3A8C" w14:textId="77777777" w:rsidR="00173BAA" w:rsidRDefault="00130231">
          <w:pPr>
            <w:pStyle w:val="TOC2"/>
            <w:rPr>
              <w:rFonts w:asciiTheme="minorHAnsi" w:eastAsiaTheme="minorEastAsia" w:hAnsiTheme="minorHAnsi" w:cstheme="minorBidi"/>
              <w:sz w:val="22"/>
              <w:szCs w:val="22"/>
              <w:lang w:eastAsia="id-ID"/>
            </w:rPr>
          </w:pPr>
          <w:hyperlink w:anchor="_Toc171862247" w:history="1">
            <w:r w:rsidR="00173BAA" w:rsidRPr="009837D6">
              <w:rPr>
                <w:rStyle w:val="Hyperlink"/>
              </w:rPr>
              <w:t>A. Latar Belakang Masalah</w:t>
            </w:r>
            <w:r w:rsidR="00173BAA">
              <w:rPr>
                <w:webHidden/>
              </w:rPr>
              <w:tab/>
            </w:r>
            <w:r w:rsidR="00173BAA">
              <w:rPr>
                <w:webHidden/>
              </w:rPr>
              <w:fldChar w:fldCharType="begin"/>
            </w:r>
            <w:r w:rsidR="00173BAA">
              <w:rPr>
                <w:webHidden/>
              </w:rPr>
              <w:instrText xml:space="preserve"> PAGEREF _Toc171862247 \h </w:instrText>
            </w:r>
            <w:r w:rsidR="00173BAA">
              <w:rPr>
                <w:webHidden/>
              </w:rPr>
            </w:r>
            <w:r w:rsidR="00173BAA">
              <w:rPr>
                <w:webHidden/>
              </w:rPr>
              <w:fldChar w:fldCharType="separate"/>
            </w:r>
            <w:r w:rsidR="00662342">
              <w:rPr>
                <w:webHidden/>
              </w:rPr>
              <w:t>1</w:t>
            </w:r>
            <w:r w:rsidR="00173BAA">
              <w:rPr>
                <w:webHidden/>
              </w:rPr>
              <w:fldChar w:fldCharType="end"/>
            </w:r>
          </w:hyperlink>
        </w:p>
        <w:p w14:paraId="6B55C654" w14:textId="77777777" w:rsidR="00173BAA" w:rsidRDefault="00130231">
          <w:pPr>
            <w:pStyle w:val="TOC2"/>
            <w:rPr>
              <w:rFonts w:asciiTheme="minorHAnsi" w:eastAsiaTheme="minorEastAsia" w:hAnsiTheme="minorHAnsi" w:cstheme="minorBidi"/>
              <w:sz w:val="22"/>
              <w:szCs w:val="22"/>
              <w:lang w:eastAsia="id-ID"/>
            </w:rPr>
          </w:pPr>
          <w:hyperlink w:anchor="_Toc171862248" w:history="1">
            <w:r w:rsidR="00173BAA" w:rsidRPr="009837D6">
              <w:rPr>
                <w:rStyle w:val="Hyperlink"/>
              </w:rPr>
              <w:t>B. Rumusan Masalah</w:t>
            </w:r>
            <w:r w:rsidR="00173BAA">
              <w:rPr>
                <w:webHidden/>
              </w:rPr>
              <w:tab/>
            </w:r>
            <w:r w:rsidR="00173BAA">
              <w:rPr>
                <w:webHidden/>
              </w:rPr>
              <w:fldChar w:fldCharType="begin"/>
            </w:r>
            <w:r w:rsidR="00173BAA">
              <w:rPr>
                <w:webHidden/>
              </w:rPr>
              <w:instrText xml:space="preserve"> PAGEREF _Toc171862248 \h </w:instrText>
            </w:r>
            <w:r w:rsidR="00173BAA">
              <w:rPr>
                <w:webHidden/>
              </w:rPr>
            </w:r>
            <w:r w:rsidR="00173BAA">
              <w:rPr>
                <w:webHidden/>
              </w:rPr>
              <w:fldChar w:fldCharType="separate"/>
            </w:r>
            <w:r w:rsidR="00662342">
              <w:rPr>
                <w:webHidden/>
              </w:rPr>
              <w:t>9</w:t>
            </w:r>
            <w:r w:rsidR="00173BAA">
              <w:rPr>
                <w:webHidden/>
              </w:rPr>
              <w:fldChar w:fldCharType="end"/>
            </w:r>
          </w:hyperlink>
        </w:p>
        <w:p w14:paraId="54A66A91" w14:textId="77777777" w:rsidR="00173BAA" w:rsidRDefault="00130231">
          <w:pPr>
            <w:pStyle w:val="TOC2"/>
            <w:rPr>
              <w:rFonts w:asciiTheme="minorHAnsi" w:eastAsiaTheme="minorEastAsia" w:hAnsiTheme="minorHAnsi" w:cstheme="minorBidi"/>
              <w:sz w:val="22"/>
              <w:szCs w:val="22"/>
              <w:lang w:eastAsia="id-ID"/>
            </w:rPr>
          </w:pPr>
          <w:hyperlink w:anchor="_Toc171862249" w:history="1">
            <w:r w:rsidR="00173BAA" w:rsidRPr="009837D6">
              <w:rPr>
                <w:rStyle w:val="Hyperlink"/>
              </w:rPr>
              <w:t>C. Tujuan Penelitian</w:t>
            </w:r>
            <w:r w:rsidR="00173BAA">
              <w:rPr>
                <w:webHidden/>
              </w:rPr>
              <w:tab/>
            </w:r>
            <w:r w:rsidR="00173BAA">
              <w:rPr>
                <w:webHidden/>
              </w:rPr>
              <w:fldChar w:fldCharType="begin"/>
            </w:r>
            <w:r w:rsidR="00173BAA">
              <w:rPr>
                <w:webHidden/>
              </w:rPr>
              <w:instrText xml:space="preserve"> PAGEREF _Toc171862249 \h </w:instrText>
            </w:r>
            <w:r w:rsidR="00173BAA">
              <w:rPr>
                <w:webHidden/>
              </w:rPr>
            </w:r>
            <w:r w:rsidR="00173BAA">
              <w:rPr>
                <w:webHidden/>
              </w:rPr>
              <w:fldChar w:fldCharType="separate"/>
            </w:r>
            <w:r w:rsidR="00662342">
              <w:rPr>
                <w:webHidden/>
              </w:rPr>
              <w:t>9</w:t>
            </w:r>
            <w:r w:rsidR="00173BAA">
              <w:rPr>
                <w:webHidden/>
              </w:rPr>
              <w:fldChar w:fldCharType="end"/>
            </w:r>
          </w:hyperlink>
        </w:p>
        <w:p w14:paraId="0F5325CE" w14:textId="77777777" w:rsidR="00173BAA" w:rsidRDefault="00130231">
          <w:pPr>
            <w:pStyle w:val="TOC2"/>
            <w:rPr>
              <w:rFonts w:asciiTheme="minorHAnsi" w:eastAsiaTheme="minorEastAsia" w:hAnsiTheme="minorHAnsi" w:cstheme="minorBidi"/>
              <w:sz w:val="22"/>
              <w:szCs w:val="22"/>
              <w:lang w:eastAsia="id-ID"/>
            </w:rPr>
          </w:pPr>
          <w:hyperlink w:anchor="_Toc171862250" w:history="1">
            <w:r w:rsidR="00173BAA" w:rsidRPr="009837D6">
              <w:rPr>
                <w:rStyle w:val="Hyperlink"/>
              </w:rPr>
              <w:t>D. Manfaat Penelitian</w:t>
            </w:r>
            <w:r w:rsidR="00173BAA">
              <w:rPr>
                <w:webHidden/>
              </w:rPr>
              <w:tab/>
            </w:r>
            <w:r w:rsidR="00173BAA">
              <w:rPr>
                <w:webHidden/>
              </w:rPr>
              <w:fldChar w:fldCharType="begin"/>
            </w:r>
            <w:r w:rsidR="00173BAA">
              <w:rPr>
                <w:webHidden/>
              </w:rPr>
              <w:instrText xml:space="preserve"> PAGEREF _Toc171862250 \h </w:instrText>
            </w:r>
            <w:r w:rsidR="00173BAA">
              <w:rPr>
                <w:webHidden/>
              </w:rPr>
            </w:r>
            <w:r w:rsidR="00173BAA">
              <w:rPr>
                <w:webHidden/>
              </w:rPr>
              <w:fldChar w:fldCharType="separate"/>
            </w:r>
            <w:r w:rsidR="00662342">
              <w:rPr>
                <w:webHidden/>
              </w:rPr>
              <w:t>10</w:t>
            </w:r>
            <w:r w:rsidR="00173BAA">
              <w:rPr>
                <w:webHidden/>
              </w:rPr>
              <w:fldChar w:fldCharType="end"/>
            </w:r>
          </w:hyperlink>
        </w:p>
        <w:p w14:paraId="03DDFD3F" w14:textId="77777777" w:rsidR="00173BAA" w:rsidRDefault="00130231">
          <w:pPr>
            <w:pStyle w:val="TOC1"/>
            <w:rPr>
              <w:rFonts w:asciiTheme="minorHAnsi" w:eastAsiaTheme="minorEastAsia" w:hAnsiTheme="minorHAnsi" w:cstheme="minorBidi"/>
              <w:sz w:val="22"/>
              <w:szCs w:val="22"/>
              <w:lang w:eastAsia="id-ID"/>
            </w:rPr>
          </w:pPr>
          <w:hyperlink w:anchor="_Toc171862251" w:history="1">
            <w:r w:rsidR="00173BAA" w:rsidRPr="009837D6">
              <w:rPr>
                <w:rStyle w:val="Hyperlink"/>
              </w:rPr>
              <w:t>BAB II TINJAUAN PUSTAKA</w:t>
            </w:r>
            <w:r w:rsidR="00173BAA">
              <w:rPr>
                <w:webHidden/>
              </w:rPr>
              <w:tab/>
            </w:r>
            <w:r w:rsidR="00173BAA">
              <w:rPr>
                <w:webHidden/>
              </w:rPr>
              <w:fldChar w:fldCharType="begin"/>
            </w:r>
            <w:r w:rsidR="00173BAA">
              <w:rPr>
                <w:webHidden/>
              </w:rPr>
              <w:instrText xml:space="preserve"> PAGEREF _Toc171862251 \h </w:instrText>
            </w:r>
            <w:r w:rsidR="00173BAA">
              <w:rPr>
                <w:webHidden/>
              </w:rPr>
            </w:r>
            <w:r w:rsidR="00173BAA">
              <w:rPr>
                <w:webHidden/>
              </w:rPr>
              <w:fldChar w:fldCharType="separate"/>
            </w:r>
            <w:r w:rsidR="00662342">
              <w:rPr>
                <w:webHidden/>
              </w:rPr>
              <w:t>12</w:t>
            </w:r>
            <w:r w:rsidR="00173BAA">
              <w:rPr>
                <w:webHidden/>
              </w:rPr>
              <w:fldChar w:fldCharType="end"/>
            </w:r>
          </w:hyperlink>
        </w:p>
        <w:p w14:paraId="76491035" w14:textId="77777777" w:rsidR="00173BAA" w:rsidRDefault="00130231">
          <w:pPr>
            <w:pStyle w:val="TOC2"/>
            <w:rPr>
              <w:rFonts w:asciiTheme="minorHAnsi" w:eastAsiaTheme="minorEastAsia" w:hAnsiTheme="minorHAnsi" w:cstheme="minorBidi"/>
              <w:sz w:val="22"/>
              <w:szCs w:val="22"/>
              <w:lang w:eastAsia="id-ID"/>
            </w:rPr>
          </w:pPr>
          <w:hyperlink w:anchor="_Toc171862252" w:history="1">
            <w:r w:rsidR="00173BAA" w:rsidRPr="009837D6">
              <w:rPr>
                <w:rStyle w:val="Hyperlink"/>
              </w:rPr>
              <w:t>A. Landasan Teori</w:t>
            </w:r>
            <w:r w:rsidR="00173BAA">
              <w:rPr>
                <w:webHidden/>
              </w:rPr>
              <w:tab/>
            </w:r>
            <w:r w:rsidR="00173BAA">
              <w:rPr>
                <w:webHidden/>
              </w:rPr>
              <w:fldChar w:fldCharType="begin"/>
            </w:r>
            <w:r w:rsidR="00173BAA">
              <w:rPr>
                <w:webHidden/>
              </w:rPr>
              <w:instrText xml:space="preserve"> PAGEREF _Toc171862252 \h </w:instrText>
            </w:r>
            <w:r w:rsidR="00173BAA">
              <w:rPr>
                <w:webHidden/>
              </w:rPr>
            </w:r>
            <w:r w:rsidR="00173BAA">
              <w:rPr>
                <w:webHidden/>
              </w:rPr>
              <w:fldChar w:fldCharType="separate"/>
            </w:r>
            <w:r w:rsidR="00662342">
              <w:rPr>
                <w:webHidden/>
              </w:rPr>
              <w:t>12</w:t>
            </w:r>
            <w:r w:rsidR="00173BAA">
              <w:rPr>
                <w:webHidden/>
              </w:rPr>
              <w:fldChar w:fldCharType="end"/>
            </w:r>
          </w:hyperlink>
        </w:p>
        <w:p w14:paraId="4BE46BBD" w14:textId="77777777" w:rsidR="00173BAA" w:rsidRDefault="00130231" w:rsidP="00D76981">
          <w:pPr>
            <w:pStyle w:val="TOC2"/>
            <w:ind w:hanging="142"/>
            <w:rPr>
              <w:rFonts w:asciiTheme="minorHAnsi" w:eastAsiaTheme="minorEastAsia" w:hAnsiTheme="minorHAnsi" w:cstheme="minorBidi"/>
              <w:sz w:val="22"/>
              <w:szCs w:val="22"/>
              <w:lang w:eastAsia="id-ID"/>
            </w:rPr>
          </w:pPr>
          <w:hyperlink w:anchor="_Toc171862254" w:history="1">
            <w:r w:rsidR="00173BAA" w:rsidRPr="009837D6">
              <w:rPr>
                <w:rStyle w:val="Hyperlink"/>
              </w:rPr>
              <w:t>1. Teori Sinyal (</w:t>
            </w:r>
            <w:r w:rsidR="00173BAA" w:rsidRPr="009837D6">
              <w:rPr>
                <w:rStyle w:val="Hyperlink"/>
                <w:i/>
                <w:iCs/>
              </w:rPr>
              <w:t>Signalling Theory</w:t>
            </w:r>
            <w:r w:rsidR="00173BAA" w:rsidRPr="009837D6">
              <w:rPr>
                <w:rStyle w:val="Hyperlink"/>
              </w:rPr>
              <w:t>)</w:t>
            </w:r>
            <w:r w:rsidR="00173BAA">
              <w:rPr>
                <w:webHidden/>
              </w:rPr>
              <w:tab/>
            </w:r>
            <w:r w:rsidR="00173BAA">
              <w:rPr>
                <w:webHidden/>
              </w:rPr>
              <w:fldChar w:fldCharType="begin"/>
            </w:r>
            <w:r w:rsidR="00173BAA">
              <w:rPr>
                <w:webHidden/>
              </w:rPr>
              <w:instrText xml:space="preserve"> PAGEREF _Toc171862254 \h </w:instrText>
            </w:r>
            <w:r w:rsidR="00173BAA">
              <w:rPr>
                <w:webHidden/>
              </w:rPr>
            </w:r>
            <w:r w:rsidR="00173BAA">
              <w:rPr>
                <w:webHidden/>
              </w:rPr>
              <w:fldChar w:fldCharType="separate"/>
            </w:r>
            <w:r w:rsidR="00662342">
              <w:rPr>
                <w:webHidden/>
              </w:rPr>
              <w:t>12</w:t>
            </w:r>
            <w:r w:rsidR="00173BAA">
              <w:rPr>
                <w:webHidden/>
              </w:rPr>
              <w:fldChar w:fldCharType="end"/>
            </w:r>
          </w:hyperlink>
        </w:p>
        <w:p w14:paraId="6477F870" w14:textId="77777777" w:rsidR="00173BAA" w:rsidRDefault="00130231" w:rsidP="00D76981">
          <w:pPr>
            <w:pStyle w:val="TOC2"/>
            <w:ind w:hanging="142"/>
            <w:rPr>
              <w:rFonts w:asciiTheme="minorHAnsi" w:eastAsiaTheme="minorEastAsia" w:hAnsiTheme="minorHAnsi" w:cstheme="minorBidi"/>
              <w:sz w:val="22"/>
              <w:szCs w:val="22"/>
              <w:lang w:eastAsia="id-ID"/>
            </w:rPr>
          </w:pPr>
          <w:hyperlink w:anchor="_Toc171862257" w:history="1">
            <w:r w:rsidR="00173BAA" w:rsidRPr="009837D6">
              <w:rPr>
                <w:rStyle w:val="Hyperlink"/>
              </w:rPr>
              <w:t xml:space="preserve">2. </w:t>
            </w:r>
            <w:r w:rsidR="00173BAA" w:rsidRPr="009837D6">
              <w:rPr>
                <w:rStyle w:val="Hyperlink"/>
                <w:i/>
                <w:iCs/>
              </w:rPr>
              <w:t>Financial Distress</w:t>
            </w:r>
            <w:r w:rsidR="00173BAA">
              <w:rPr>
                <w:webHidden/>
              </w:rPr>
              <w:tab/>
            </w:r>
            <w:r w:rsidR="00173BAA">
              <w:rPr>
                <w:webHidden/>
              </w:rPr>
              <w:fldChar w:fldCharType="begin"/>
            </w:r>
            <w:r w:rsidR="00173BAA">
              <w:rPr>
                <w:webHidden/>
              </w:rPr>
              <w:instrText xml:space="preserve"> PAGEREF _Toc171862257 \h </w:instrText>
            </w:r>
            <w:r w:rsidR="00173BAA">
              <w:rPr>
                <w:webHidden/>
              </w:rPr>
            </w:r>
            <w:r w:rsidR="00173BAA">
              <w:rPr>
                <w:webHidden/>
              </w:rPr>
              <w:fldChar w:fldCharType="separate"/>
            </w:r>
            <w:r w:rsidR="00662342">
              <w:rPr>
                <w:webHidden/>
              </w:rPr>
              <w:t>13</w:t>
            </w:r>
            <w:r w:rsidR="00173BAA">
              <w:rPr>
                <w:webHidden/>
              </w:rPr>
              <w:fldChar w:fldCharType="end"/>
            </w:r>
          </w:hyperlink>
        </w:p>
        <w:p w14:paraId="6982BC66" w14:textId="77777777" w:rsidR="00173BAA" w:rsidRDefault="00130231" w:rsidP="00D76981">
          <w:pPr>
            <w:pStyle w:val="TOC2"/>
            <w:ind w:hanging="142"/>
            <w:rPr>
              <w:rFonts w:asciiTheme="minorHAnsi" w:eastAsiaTheme="minorEastAsia" w:hAnsiTheme="minorHAnsi" w:cstheme="minorBidi"/>
              <w:sz w:val="22"/>
              <w:szCs w:val="22"/>
              <w:lang w:eastAsia="id-ID"/>
            </w:rPr>
          </w:pPr>
          <w:hyperlink w:anchor="_Toc171862258" w:history="1">
            <w:r w:rsidR="00173BAA" w:rsidRPr="009837D6">
              <w:rPr>
                <w:rStyle w:val="Hyperlink"/>
              </w:rPr>
              <w:t>3. Kepemilikan Manajerial</w:t>
            </w:r>
            <w:r w:rsidR="00173BAA">
              <w:rPr>
                <w:webHidden/>
              </w:rPr>
              <w:tab/>
            </w:r>
            <w:r w:rsidR="00173BAA">
              <w:rPr>
                <w:webHidden/>
              </w:rPr>
              <w:fldChar w:fldCharType="begin"/>
            </w:r>
            <w:r w:rsidR="00173BAA">
              <w:rPr>
                <w:webHidden/>
              </w:rPr>
              <w:instrText xml:space="preserve"> PAGEREF _Toc171862258 \h </w:instrText>
            </w:r>
            <w:r w:rsidR="00173BAA">
              <w:rPr>
                <w:webHidden/>
              </w:rPr>
            </w:r>
            <w:r w:rsidR="00173BAA">
              <w:rPr>
                <w:webHidden/>
              </w:rPr>
              <w:fldChar w:fldCharType="separate"/>
            </w:r>
            <w:r w:rsidR="00662342">
              <w:rPr>
                <w:webHidden/>
              </w:rPr>
              <w:t>16</w:t>
            </w:r>
            <w:r w:rsidR="00173BAA">
              <w:rPr>
                <w:webHidden/>
              </w:rPr>
              <w:fldChar w:fldCharType="end"/>
            </w:r>
          </w:hyperlink>
        </w:p>
        <w:p w14:paraId="57827B7B" w14:textId="77777777" w:rsidR="00173BAA" w:rsidRDefault="00130231" w:rsidP="00D76981">
          <w:pPr>
            <w:pStyle w:val="TOC2"/>
            <w:ind w:hanging="142"/>
            <w:rPr>
              <w:rFonts w:asciiTheme="minorHAnsi" w:eastAsiaTheme="minorEastAsia" w:hAnsiTheme="minorHAnsi" w:cstheme="minorBidi"/>
              <w:sz w:val="22"/>
              <w:szCs w:val="22"/>
              <w:lang w:eastAsia="id-ID"/>
            </w:rPr>
          </w:pPr>
          <w:hyperlink w:anchor="_Toc171862259" w:history="1">
            <w:r w:rsidR="00173BAA" w:rsidRPr="009837D6">
              <w:rPr>
                <w:rStyle w:val="Hyperlink"/>
              </w:rPr>
              <w:t xml:space="preserve">4. </w:t>
            </w:r>
            <w:r w:rsidR="00173BAA" w:rsidRPr="009837D6">
              <w:rPr>
                <w:rStyle w:val="Hyperlink"/>
                <w:i/>
                <w:iCs/>
              </w:rPr>
              <w:t>Corporate Social Responsibility</w:t>
            </w:r>
            <w:r w:rsidR="00173BAA">
              <w:rPr>
                <w:webHidden/>
              </w:rPr>
              <w:tab/>
            </w:r>
            <w:r w:rsidR="00173BAA">
              <w:rPr>
                <w:webHidden/>
              </w:rPr>
              <w:fldChar w:fldCharType="begin"/>
            </w:r>
            <w:r w:rsidR="00173BAA">
              <w:rPr>
                <w:webHidden/>
              </w:rPr>
              <w:instrText xml:space="preserve"> PAGEREF _Toc171862259 \h </w:instrText>
            </w:r>
            <w:r w:rsidR="00173BAA">
              <w:rPr>
                <w:webHidden/>
              </w:rPr>
            </w:r>
            <w:r w:rsidR="00173BAA">
              <w:rPr>
                <w:webHidden/>
              </w:rPr>
              <w:fldChar w:fldCharType="separate"/>
            </w:r>
            <w:r w:rsidR="00662342">
              <w:rPr>
                <w:webHidden/>
              </w:rPr>
              <w:t>18</w:t>
            </w:r>
            <w:r w:rsidR="00173BAA">
              <w:rPr>
                <w:webHidden/>
              </w:rPr>
              <w:fldChar w:fldCharType="end"/>
            </w:r>
          </w:hyperlink>
        </w:p>
        <w:p w14:paraId="43C80323" w14:textId="77777777" w:rsidR="00173BAA" w:rsidRDefault="00130231" w:rsidP="00D76981">
          <w:pPr>
            <w:pStyle w:val="TOC2"/>
            <w:ind w:hanging="142"/>
            <w:rPr>
              <w:rFonts w:asciiTheme="minorHAnsi" w:eastAsiaTheme="minorEastAsia" w:hAnsiTheme="minorHAnsi" w:cstheme="minorBidi"/>
              <w:sz w:val="22"/>
              <w:szCs w:val="22"/>
              <w:lang w:eastAsia="id-ID"/>
            </w:rPr>
          </w:pPr>
          <w:hyperlink w:anchor="_Toc171862260" w:history="1">
            <w:r w:rsidR="00173BAA" w:rsidRPr="009837D6">
              <w:rPr>
                <w:rStyle w:val="Hyperlink"/>
              </w:rPr>
              <w:t xml:space="preserve">5. </w:t>
            </w:r>
            <w:r w:rsidR="00173BAA" w:rsidRPr="009837D6">
              <w:rPr>
                <w:rStyle w:val="Hyperlink"/>
                <w:i/>
                <w:iCs/>
              </w:rPr>
              <w:t>Firm Size</w:t>
            </w:r>
            <w:r w:rsidR="00173BAA">
              <w:rPr>
                <w:webHidden/>
              </w:rPr>
              <w:tab/>
            </w:r>
            <w:r w:rsidR="00173BAA">
              <w:rPr>
                <w:webHidden/>
              </w:rPr>
              <w:fldChar w:fldCharType="begin"/>
            </w:r>
            <w:r w:rsidR="00173BAA">
              <w:rPr>
                <w:webHidden/>
              </w:rPr>
              <w:instrText xml:space="preserve"> PAGEREF _Toc171862260 \h </w:instrText>
            </w:r>
            <w:r w:rsidR="00173BAA">
              <w:rPr>
                <w:webHidden/>
              </w:rPr>
            </w:r>
            <w:r w:rsidR="00173BAA">
              <w:rPr>
                <w:webHidden/>
              </w:rPr>
              <w:fldChar w:fldCharType="separate"/>
            </w:r>
            <w:r w:rsidR="00662342">
              <w:rPr>
                <w:webHidden/>
              </w:rPr>
              <w:t>21</w:t>
            </w:r>
            <w:r w:rsidR="00173BAA">
              <w:rPr>
                <w:webHidden/>
              </w:rPr>
              <w:fldChar w:fldCharType="end"/>
            </w:r>
          </w:hyperlink>
        </w:p>
        <w:p w14:paraId="6B2D2D4E" w14:textId="77777777" w:rsidR="00173BAA" w:rsidRDefault="00130231" w:rsidP="00D76981">
          <w:pPr>
            <w:pStyle w:val="TOC2"/>
            <w:ind w:hanging="142"/>
            <w:rPr>
              <w:rFonts w:asciiTheme="minorHAnsi" w:eastAsiaTheme="minorEastAsia" w:hAnsiTheme="minorHAnsi" w:cstheme="minorBidi"/>
              <w:sz w:val="22"/>
              <w:szCs w:val="22"/>
              <w:lang w:eastAsia="id-ID"/>
            </w:rPr>
          </w:pPr>
          <w:hyperlink w:anchor="_Toc171862261" w:history="1">
            <w:r w:rsidR="00173BAA" w:rsidRPr="009837D6">
              <w:rPr>
                <w:rStyle w:val="Hyperlink"/>
              </w:rPr>
              <w:t>6. Likuiditas</w:t>
            </w:r>
            <w:r w:rsidR="00173BAA">
              <w:rPr>
                <w:webHidden/>
              </w:rPr>
              <w:tab/>
            </w:r>
            <w:r w:rsidR="00173BAA">
              <w:rPr>
                <w:webHidden/>
              </w:rPr>
              <w:fldChar w:fldCharType="begin"/>
            </w:r>
            <w:r w:rsidR="00173BAA">
              <w:rPr>
                <w:webHidden/>
              </w:rPr>
              <w:instrText xml:space="preserve"> PAGEREF _Toc171862261 \h </w:instrText>
            </w:r>
            <w:r w:rsidR="00173BAA">
              <w:rPr>
                <w:webHidden/>
              </w:rPr>
            </w:r>
            <w:r w:rsidR="00173BAA">
              <w:rPr>
                <w:webHidden/>
              </w:rPr>
              <w:fldChar w:fldCharType="separate"/>
            </w:r>
            <w:r w:rsidR="00662342">
              <w:rPr>
                <w:webHidden/>
              </w:rPr>
              <w:t>22</w:t>
            </w:r>
            <w:r w:rsidR="00173BAA">
              <w:rPr>
                <w:webHidden/>
              </w:rPr>
              <w:fldChar w:fldCharType="end"/>
            </w:r>
          </w:hyperlink>
        </w:p>
        <w:p w14:paraId="3F2FF023" w14:textId="77777777" w:rsidR="00173BAA" w:rsidRDefault="00130231">
          <w:pPr>
            <w:pStyle w:val="TOC2"/>
            <w:rPr>
              <w:rFonts w:asciiTheme="minorHAnsi" w:eastAsiaTheme="minorEastAsia" w:hAnsiTheme="minorHAnsi" w:cstheme="minorBidi"/>
              <w:sz w:val="22"/>
              <w:szCs w:val="22"/>
              <w:lang w:eastAsia="id-ID"/>
            </w:rPr>
          </w:pPr>
          <w:hyperlink w:anchor="_Toc171862262" w:history="1">
            <w:r w:rsidR="00173BAA" w:rsidRPr="009837D6">
              <w:rPr>
                <w:rStyle w:val="Hyperlink"/>
              </w:rPr>
              <w:t>B. Penelitian Terdahulu</w:t>
            </w:r>
            <w:r w:rsidR="00173BAA">
              <w:rPr>
                <w:webHidden/>
              </w:rPr>
              <w:tab/>
            </w:r>
            <w:r w:rsidR="00173BAA">
              <w:rPr>
                <w:webHidden/>
              </w:rPr>
              <w:fldChar w:fldCharType="begin"/>
            </w:r>
            <w:r w:rsidR="00173BAA">
              <w:rPr>
                <w:webHidden/>
              </w:rPr>
              <w:instrText xml:space="preserve"> PAGEREF _Toc171862262 \h </w:instrText>
            </w:r>
            <w:r w:rsidR="00173BAA">
              <w:rPr>
                <w:webHidden/>
              </w:rPr>
            </w:r>
            <w:r w:rsidR="00173BAA">
              <w:rPr>
                <w:webHidden/>
              </w:rPr>
              <w:fldChar w:fldCharType="separate"/>
            </w:r>
            <w:r w:rsidR="00662342">
              <w:rPr>
                <w:webHidden/>
              </w:rPr>
              <w:t>25</w:t>
            </w:r>
            <w:r w:rsidR="00173BAA">
              <w:rPr>
                <w:webHidden/>
              </w:rPr>
              <w:fldChar w:fldCharType="end"/>
            </w:r>
          </w:hyperlink>
        </w:p>
        <w:p w14:paraId="2D1C50A6" w14:textId="77777777" w:rsidR="00173BAA" w:rsidRDefault="00130231">
          <w:pPr>
            <w:pStyle w:val="TOC2"/>
            <w:rPr>
              <w:rFonts w:asciiTheme="minorHAnsi" w:eastAsiaTheme="minorEastAsia" w:hAnsiTheme="minorHAnsi" w:cstheme="minorBidi"/>
              <w:sz w:val="22"/>
              <w:szCs w:val="22"/>
              <w:lang w:eastAsia="id-ID"/>
            </w:rPr>
          </w:pPr>
          <w:hyperlink w:anchor="_Toc171862263" w:history="1">
            <w:r w:rsidR="00173BAA" w:rsidRPr="009837D6">
              <w:rPr>
                <w:rStyle w:val="Hyperlink"/>
              </w:rPr>
              <w:t>C. Kerangka Pemikiran Konseptual</w:t>
            </w:r>
            <w:r w:rsidR="00173BAA">
              <w:rPr>
                <w:webHidden/>
              </w:rPr>
              <w:tab/>
            </w:r>
            <w:r w:rsidR="00173BAA">
              <w:rPr>
                <w:webHidden/>
              </w:rPr>
              <w:fldChar w:fldCharType="begin"/>
            </w:r>
            <w:r w:rsidR="00173BAA">
              <w:rPr>
                <w:webHidden/>
              </w:rPr>
              <w:instrText xml:space="preserve"> PAGEREF _Toc171862263 \h </w:instrText>
            </w:r>
            <w:r w:rsidR="00173BAA">
              <w:rPr>
                <w:webHidden/>
              </w:rPr>
            </w:r>
            <w:r w:rsidR="00173BAA">
              <w:rPr>
                <w:webHidden/>
              </w:rPr>
              <w:fldChar w:fldCharType="separate"/>
            </w:r>
            <w:r w:rsidR="00662342">
              <w:rPr>
                <w:webHidden/>
              </w:rPr>
              <w:t>36</w:t>
            </w:r>
            <w:r w:rsidR="00173BAA">
              <w:rPr>
                <w:webHidden/>
              </w:rPr>
              <w:fldChar w:fldCharType="end"/>
            </w:r>
          </w:hyperlink>
        </w:p>
        <w:p w14:paraId="324EB34B" w14:textId="77777777" w:rsidR="00173BAA" w:rsidRDefault="00130231">
          <w:pPr>
            <w:pStyle w:val="TOC2"/>
            <w:rPr>
              <w:rFonts w:asciiTheme="minorHAnsi" w:eastAsiaTheme="minorEastAsia" w:hAnsiTheme="minorHAnsi" w:cstheme="minorBidi"/>
              <w:sz w:val="22"/>
              <w:szCs w:val="22"/>
              <w:lang w:eastAsia="id-ID"/>
            </w:rPr>
          </w:pPr>
          <w:hyperlink w:anchor="_Toc171862264" w:history="1">
            <w:r w:rsidR="00173BAA" w:rsidRPr="009837D6">
              <w:rPr>
                <w:rStyle w:val="Hyperlink"/>
              </w:rPr>
              <w:t>D. Hipotesis</w:t>
            </w:r>
            <w:r w:rsidR="00173BAA">
              <w:rPr>
                <w:webHidden/>
              </w:rPr>
              <w:tab/>
            </w:r>
            <w:r w:rsidR="00173BAA">
              <w:rPr>
                <w:webHidden/>
              </w:rPr>
              <w:fldChar w:fldCharType="begin"/>
            </w:r>
            <w:r w:rsidR="00173BAA">
              <w:rPr>
                <w:webHidden/>
              </w:rPr>
              <w:instrText xml:space="preserve"> PAGEREF _Toc171862264 \h </w:instrText>
            </w:r>
            <w:r w:rsidR="00173BAA">
              <w:rPr>
                <w:webHidden/>
              </w:rPr>
            </w:r>
            <w:r w:rsidR="00173BAA">
              <w:rPr>
                <w:webHidden/>
              </w:rPr>
              <w:fldChar w:fldCharType="separate"/>
            </w:r>
            <w:r w:rsidR="00662342">
              <w:rPr>
                <w:webHidden/>
              </w:rPr>
              <w:t>41</w:t>
            </w:r>
            <w:r w:rsidR="00173BAA">
              <w:rPr>
                <w:webHidden/>
              </w:rPr>
              <w:fldChar w:fldCharType="end"/>
            </w:r>
          </w:hyperlink>
        </w:p>
        <w:p w14:paraId="10410690" w14:textId="77777777" w:rsidR="00173BAA" w:rsidRDefault="00130231">
          <w:pPr>
            <w:pStyle w:val="TOC1"/>
            <w:rPr>
              <w:rFonts w:asciiTheme="minorHAnsi" w:eastAsiaTheme="minorEastAsia" w:hAnsiTheme="minorHAnsi" w:cstheme="minorBidi"/>
              <w:sz w:val="22"/>
              <w:szCs w:val="22"/>
              <w:lang w:eastAsia="id-ID"/>
            </w:rPr>
          </w:pPr>
          <w:hyperlink w:anchor="_Toc171862265" w:history="1">
            <w:r w:rsidR="00173BAA" w:rsidRPr="009837D6">
              <w:rPr>
                <w:rStyle w:val="Hyperlink"/>
              </w:rPr>
              <w:t>BAB III METODE PENELITIAN</w:t>
            </w:r>
            <w:r w:rsidR="00173BAA">
              <w:rPr>
                <w:webHidden/>
              </w:rPr>
              <w:tab/>
            </w:r>
            <w:r w:rsidR="00173BAA">
              <w:rPr>
                <w:webHidden/>
              </w:rPr>
              <w:fldChar w:fldCharType="begin"/>
            </w:r>
            <w:r w:rsidR="00173BAA">
              <w:rPr>
                <w:webHidden/>
              </w:rPr>
              <w:instrText xml:space="preserve"> PAGEREF _Toc171862265 \h </w:instrText>
            </w:r>
            <w:r w:rsidR="00173BAA">
              <w:rPr>
                <w:webHidden/>
              </w:rPr>
            </w:r>
            <w:r w:rsidR="00173BAA">
              <w:rPr>
                <w:webHidden/>
              </w:rPr>
              <w:fldChar w:fldCharType="separate"/>
            </w:r>
            <w:r w:rsidR="00662342">
              <w:rPr>
                <w:webHidden/>
              </w:rPr>
              <w:t>42</w:t>
            </w:r>
            <w:r w:rsidR="00173BAA">
              <w:rPr>
                <w:webHidden/>
              </w:rPr>
              <w:fldChar w:fldCharType="end"/>
            </w:r>
          </w:hyperlink>
        </w:p>
        <w:p w14:paraId="29A56C46" w14:textId="77777777" w:rsidR="00173BAA" w:rsidRDefault="00130231">
          <w:pPr>
            <w:pStyle w:val="TOC2"/>
            <w:rPr>
              <w:rFonts w:asciiTheme="minorHAnsi" w:eastAsiaTheme="minorEastAsia" w:hAnsiTheme="minorHAnsi" w:cstheme="minorBidi"/>
              <w:sz w:val="22"/>
              <w:szCs w:val="22"/>
              <w:lang w:eastAsia="id-ID"/>
            </w:rPr>
          </w:pPr>
          <w:hyperlink w:anchor="_Toc171862266" w:history="1">
            <w:r w:rsidR="00173BAA" w:rsidRPr="009837D6">
              <w:rPr>
                <w:rStyle w:val="Hyperlink"/>
              </w:rPr>
              <w:t>A. Jenis Penelitian</w:t>
            </w:r>
            <w:r w:rsidR="00173BAA">
              <w:rPr>
                <w:webHidden/>
              </w:rPr>
              <w:tab/>
            </w:r>
            <w:r w:rsidR="00173BAA">
              <w:rPr>
                <w:webHidden/>
              </w:rPr>
              <w:fldChar w:fldCharType="begin"/>
            </w:r>
            <w:r w:rsidR="00173BAA">
              <w:rPr>
                <w:webHidden/>
              </w:rPr>
              <w:instrText xml:space="preserve"> PAGEREF _Toc171862266 \h </w:instrText>
            </w:r>
            <w:r w:rsidR="00173BAA">
              <w:rPr>
                <w:webHidden/>
              </w:rPr>
            </w:r>
            <w:r w:rsidR="00173BAA">
              <w:rPr>
                <w:webHidden/>
              </w:rPr>
              <w:fldChar w:fldCharType="separate"/>
            </w:r>
            <w:r w:rsidR="00662342">
              <w:rPr>
                <w:webHidden/>
              </w:rPr>
              <w:t>42</w:t>
            </w:r>
            <w:r w:rsidR="00173BAA">
              <w:rPr>
                <w:webHidden/>
              </w:rPr>
              <w:fldChar w:fldCharType="end"/>
            </w:r>
          </w:hyperlink>
        </w:p>
        <w:p w14:paraId="4A37887B" w14:textId="77777777" w:rsidR="00173BAA" w:rsidRDefault="00130231">
          <w:pPr>
            <w:pStyle w:val="TOC2"/>
            <w:rPr>
              <w:rFonts w:asciiTheme="minorHAnsi" w:eastAsiaTheme="minorEastAsia" w:hAnsiTheme="minorHAnsi" w:cstheme="minorBidi"/>
              <w:sz w:val="22"/>
              <w:szCs w:val="22"/>
              <w:lang w:eastAsia="id-ID"/>
            </w:rPr>
          </w:pPr>
          <w:hyperlink w:anchor="_Toc171862267" w:history="1">
            <w:r w:rsidR="00173BAA" w:rsidRPr="009837D6">
              <w:rPr>
                <w:rStyle w:val="Hyperlink"/>
              </w:rPr>
              <w:t>B. Populasi dan Sampel</w:t>
            </w:r>
            <w:r w:rsidR="00173BAA">
              <w:rPr>
                <w:webHidden/>
              </w:rPr>
              <w:tab/>
            </w:r>
            <w:r w:rsidR="00173BAA">
              <w:rPr>
                <w:webHidden/>
              </w:rPr>
              <w:fldChar w:fldCharType="begin"/>
            </w:r>
            <w:r w:rsidR="00173BAA">
              <w:rPr>
                <w:webHidden/>
              </w:rPr>
              <w:instrText xml:space="preserve"> PAGEREF _Toc171862267 \h </w:instrText>
            </w:r>
            <w:r w:rsidR="00173BAA">
              <w:rPr>
                <w:webHidden/>
              </w:rPr>
            </w:r>
            <w:r w:rsidR="00173BAA">
              <w:rPr>
                <w:webHidden/>
              </w:rPr>
              <w:fldChar w:fldCharType="separate"/>
            </w:r>
            <w:r w:rsidR="00662342">
              <w:rPr>
                <w:webHidden/>
              </w:rPr>
              <w:t>42</w:t>
            </w:r>
            <w:r w:rsidR="00173BAA">
              <w:rPr>
                <w:webHidden/>
              </w:rPr>
              <w:fldChar w:fldCharType="end"/>
            </w:r>
          </w:hyperlink>
        </w:p>
        <w:p w14:paraId="5C9B27E5" w14:textId="6502CE97" w:rsidR="00173BAA" w:rsidRDefault="00130231" w:rsidP="00D76981">
          <w:pPr>
            <w:pStyle w:val="TOC2"/>
            <w:rPr>
              <w:rFonts w:asciiTheme="minorHAnsi" w:eastAsiaTheme="minorEastAsia" w:hAnsiTheme="minorHAnsi" w:cstheme="minorBidi"/>
              <w:sz w:val="22"/>
              <w:szCs w:val="22"/>
              <w:lang w:eastAsia="id-ID"/>
            </w:rPr>
          </w:pPr>
          <w:hyperlink w:anchor="_Toc171862270" w:history="1">
            <w:r w:rsidR="00173BAA" w:rsidRPr="009837D6">
              <w:rPr>
                <w:rStyle w:val="Hyperlink"/>
              </w:rPr>
              <w:t>C. Definisi Konseptual dan Operasionalisasi variabel</w:t>
            </w:r>
            <w:r w:rsidR="00173BAA">
              <w:rPr>
                <w:webHidden/>
              </w:rPr>
              <w:tab/>
            </w:r>
            <w:r w:rsidR="00173BAA">
              <w:rPr>
                <w:webHidden/>
              </w:rPr>
              <w:fldChar w:fldCharType="begin"/>
            </w:r>
            <w:r w:rsidR="00173BAA">
              <w:rPr>
                <w:webHidden/>
              </w:rPr>
              <w:instrText xml:space="preserve"> PAGEREF _Toc171862270 \h </w:instrText>
            </w:r>
            <w:r w:rsidR="00173BAA">
              <w:rPr>
                <w:webHidden/>
              </w:rPr>
            </w:r>
            <w:r w:rsidR="00173BAA">
              <w:rPr>
                <w:webHidden/>
              </w:rPr>
              <w:fldChar w:fldCharType="separate"/>
            </w:r>
            <w:r w:rsidR="00662342">
              <w:rPr>
                <w:webHidden/>
              </w:rPr>
              <w:t>45</w:t>
            </w:r>
            <w:r w:rsidR="00173BAA">
              <w:rPr>
                <w:webHidden/>
              </w:rPr>
              <w:fldChar w:fldCharType="end"/>
            </w:r>
          </w:hyperlink>
          <w:r w:rsidR="00D76981">
            <w:rPr>
              <w:rFonts w:asciiTheme="minorHAnsi" w:eastAsiaTheme="minorEastAsia" w:hAnsiTheme="minorHAnsi" w:cstheme="minorBidi"/>
              <w:sz w:val="22"/>
              <w:szCs w:val="22"/>
              <w:lang w:eastAsia="id-ID"/>
            </w:rPr>
            <w:t xml:space="preserve"> </w:t>
          </w:r>
        </w:p>
        <w:p w14:paraId="5618439D" w14:textId="77777777" w:rsidR="00173BAA" w:rsidRDefault="00130231">
          <w:pPr>
            <w:pStyle w:val="TOC2"/>
            <w:rPr>
              <w:rFonts w:asciiTheme="minorHAnsi" w:eastAsiaTheme="minorEastAsia" w:hAnsiTheme="minorHAnsi" w:cstheme="minorBidi"/>
              <w:sz w:val="22"/>
              <w:szCs w:val="22"/>
              <w:lang w:eastAsia="id-ID"/>
            </w:rPr>
          </w:pPr>
          <w:hyperlink w:anchor="_Toc171862273" w:history="1">
            <w:r w:rsidR="00173BAA" w:rsidRPr="009837D6">
              <w:rPr>
                <w:rStyle w:val="Hyperlink"/>
              </w:rPr>
              <w:t>D. Metode Pengumpulan Data</w:t>
            </w:r>
            <w:r w:rsidR="00173BAA">
              <w:rPr>
                <w:webHidden/>
              </w:rPr>
              <w:tab/>
            </w:r>
            <w:r w:rsidR="00173BAA">
              <w:rPr>
                <w:webHidden/>
              </w:rPr>
              <w:fldChar w:fldCharType="begin"/>
            </w:r>
            <w:r w:rsidR="00173BAA">
              <w:rPr>
                <w:webHidden/>
              </w:rPr>
              <w:instrText xml:space="preserve"> PAGEREF _Toc171862273 \h </w:instrText>
            </w:r>
            <w:r w:rsidR="00173BAA">
              <w:rPr>
                <w:webHidden/>
              </w:rPr>
            </w:r>
            <w:r w:rsidR="00173BAA">
              <w:rPr>
                <w:webHidden/>
              </w:rPr>
              <w:fldChar w:fldCharType="separate"/>
            </w:r>
            <w:r w:rsidR="00662342">
              <w:rPr>
                <w:webHidden/>
              </w:rPr>
              <w:t>48</w:t>
            </w:r>
            <w:r w:rsidR="00173BAA">
              <w:rPr>
                <w:webHidden/>
              </w:rPr>
              <w:fldChar w:fldCharType="end"/>
            </w:r>
          </w:hyperlink>
        </w:p>
        <w:p w14:paraId="7BE6B207" w14:textId="77777777" w:rsidR="00173BAA" w:rsidRDefault="00130231">
          <w:pPr>
            <w:pStyle w:val="TOC2"/>
            <w:rPr>
              <w:rFonts w:asciiTheme="minorHAnsi" w:eastAsiaTheme="minorEastAsia" w:hAnsiTheme="minorHAnsi" w:cstheme="minorBidi"/>
              <w:sz w:val="22"/>
              <w:szCs w:val="22"/>
              <w:lang w:eastAsia="id-ID"/>
            </w:rPr>
          </w:pPr>
          <w:hyperlink w:anchor="_Toc171862274" w:history="1">
            <w:r w:rsidR="00173BAA" w:rsidRPr="009837D6">
              <w:rPr>
                <w:rStyle w:val="Hyperlink"/>
              </w:rPr>
              <w:t>E. Metode Analisis Data</w:t>
            </w:r>
            <w:r w:rsidR="00173BAA">
              <w:rPr>
                <w:webHidden/>
              </w:rPr>
              <w:tab/>
            </w:r>
            <w:r w:rsidR="00173BAA">
              <w:rPr>
                <w:webHidden/>
              </w:rPr>
              <w:fldChar w:fldCharType="begin"/>
            </w:r>
            <w:r w:rsidR="00173BAA">
              <w:rPr>
                <w:webHidden/>
              </w:rPr>
              <w:instrText xml:space="preserve"> PAGEREF _Toc171862274 \h </w:instrText>
            </w:r>
            <w:r w:rsidR="00173BAA">
              <w:rPr>
                <w:webHidden/>
              </w:rPr>
            </w:r>
            <w:r w:rsidR="00173BAA">
              <w:rPr>
                <w:webHidden/>
              </w:rPr>
              <w:fldChar w:fldCharType="separate"/>
            </w:r>
            <w:r w:rsidR="00662342">
              <w:rPr>
                <w:webHidden/>
              </w:rPr>
              <w:t>49</w:t>
            </w:r>
            <w:r w:rsidR="00173BAA">
              <w:rPr>
                <w:webHidden/>
              </w:rPr>
              <w:fldChar w:fldCharType="end"/>
            </w:r>
          </w:hyperlink>
        </w:p>
        <w:p w14:paraId="02A9EDCC" w14:textId="26C39C82" w:rsidR="00173BAA" w:rsidRDefault="00130231" w:rsidP="00B72A0D">
          <w:pPr>
            <w:pStyle w:val="TOC1"/>
            <w:rPr>
              <w:rFonts w:asciiTheme="minorHAnsi" w:eastAsiaTheme="minorEastAsia" w:hAnsiTheme="minorHAnsi" w:cstheme="minorBidi"/>
              <w:sz w:val="22"/>
              <w:szCs w:val="22"/>
              <w:lang w:eastAsia="id-ID"/>
            </w:rPr>
          </w:pPr>
          <w:hyperlink w:anchor="_Toc171862278" w:history="1">
            <w:r w:rsidR="00173BAA" w:rsidRPr="009837D6">
              <w:rPr>
                <w:rStyle w:val="Hyperlink"/>
              </w:rPr>
              <w:t>BAB IV HASIL</w:t>
            </w:r>
            <w:r w:rsidR="00662342">
              <w:rPr>
                <w:rStyle w:val="Hyperlink"/>
              </w:rPr>
              <w:t xml:space="preserve"> PE</w:t>
            </w:r>
            <w:r w:rsidR="00B72A0D">
              <w:rPr>
                <w:rStyle w:val="Hyperlink"/>
              </w:rPr>
              <w:t>NELITIAN</w:t>
            </w:r>
            <w:r w:rsidR="00173BAA" w:rsidRPr="009837D6">
              <w:rPr>
                <w:rStyle w:val="Hyperlink"/>
              </w:rPr>
              <w:t xml:space="preserve"> DAN PEMBAHASAN</w:t>
            </w:r>
            <w:r w:rsidR="00173BAA">
              <w:rPr>
                <w:webHidden/>
              </w:rPr>
              <w:tab/>
            </w:r>
            <w:r w:rsidR="00173BAA">
              <w:rPr>
                <w:webHidden/>
              </w:rPr>
              <w:fldChar w:fldCharType="begin"/>
            </w:r>
            <w:r w:rsidR="00173BAA">
              <w:rPr>
                <w:webHidden/>
              </w:rPr>
              <w:instrText xml:space="preserve"> PAGEREF _Toc171862278 \h </w:instrText>
            </w:r>
            <w:r w:rsidR="00173BAA">
              <w:rPr>
                <w:webHidden/>
              </w:rPr>
            </w:r>
            <w:r w:rsidR="00173BAA">
              <w:rPr>
                <w:webHidden/>
              </w:rPr>
              <w:fldChar w:fldCharType="separate"/>
            </w:r>
            <w:r w:rsidR="00662342">
              <w:rPr>
                <w:webHidden/>
              </w:rPr>
              <w:t>61</w:t>
            </w:r>
            <w:r w:rsidR="00173BAA">
              <w:rPr>
                <w:webHidden/>
              </w:rPr>
              <w:fldChar w:fldCharType="end"/>
            </w:r>
          </w:hyperlink>
        </w:p>
        <w:p w14:paraId="4C144CAD" w14:textId="02DCDEF3" w:rsidR="00173BAA" w:rsidRDefault="00130231" w:rsidP="00662342">
          <w:pPr>
            <w:pStyle w:val="TOC2"/>
            <w:rPr>
              <w:rFonts w:asciiTheme="minorHAnsi" w:eastAsiaTheme="minorEastAsia" w:hAnsiTheme="minorHAnsi" w:cstheme="minorBidi"/>
              <w:sz w:val="22"/>
              <w:szCs w:val="22"/>
              <w:lang w:eastAsia="id-ID"/>
            </w:rPr>
          </w:pPr>
          <w:hyperlink w:anchor="_Toc171862279" w:history="1">
            <w:r w:rsidR="00173BAA" w:rsidRPr="009837D6">
              <w:rPr>
                <w:rStyle w:val="Hyperlink"/>
                <w:bCs/>
              </w:rPr>
              <w:t>A.</w:t>
            </w:r>
            <w:r w:rsidR="00655230">
              <w:rPr>
                <w:rStyle w:val="Hyperlink"/>
                <w:bCs/>
              </w:rPr>
              <w:t xml:space="preserve"> </w:t>
            </w:r>
            <w:r w:rsidR="00662342">
              <w:rPr>
                <w:rStyle w:val="Hyperlink"/>
                <w:bCs/>
              </w:rPr>
              <w:t>Gambaran Umum</w:t>
            </w:r>
            <w:r w:rsidR="00173BAA">
              <w:rPr>
                <w:webHidden/>
              </w:rPr>
              <w:tab/>
            </w:r>
            <w:r w:rsidR="00173BAA">
              <w:rPr>
                <w:webHidden/>
              </w:rPr>
              <w:fldChar w:fldCharType="begin"/>
            </w:r>
            <w:r w:rsidR="00173BAA">
              <w:rPr>
                <w:webHidden/>
              </w:rPr>
              <w:instrText xml:space="preserve"> PAGEREF _Toc171862279 \h </w:instrText>
            </w:r>
            <w:r w:rsidR="00173BAA">
              <w:rPr>
                <w:webHidden/>
              </w:rPr>
            </w:r>
            <w:r w:rsidR="00173BAA">
              <w:rPr>
                <w:webHidden/>
              </w:rPr>
              <w:fldChar w:fldCharType="separate"/>
            </w:r>
            <w:r w:rsidR="00662342">
              <w:rPr>
                <w:webHidden/>
              </w:rPr>
              <w:t>61</w:t>
            </w:r>
            <w:r w:rsidR="00173BAA">
              <w:rPr>
                <w:webHidden/>
              </w:rPr>
              <w:fldChar w:fldCharType="end"/>
            </w:r>
          </w:hyperlink>
        </w:p>
        <w:p w14:paraId="41CE7113" w14:textId="118BD055" w:rsidR="00173BAA" w:rsidRPr="00670955" w:rsidRDefault="00130231" w:rsidP="00662342">
          <w:pPr>
            <w:pStyle w:val="TOC2"/>
            <w:rPr>
              <w:rFonts w:asciiTheme="minorHAnsi" w:eastAsiaTheme="minorEastAsia" w:hAnsiTheme="minorHAnsi" w:cstheme="minorBidi"/>
              <w:sz w:val="22"/>
              <w:szCs w:val="22"/>
              <w:lang w:eastAsia="id-ID"/>
            </w:rPr>
          </w:pPr>
          <w:hyperlink w:anchor="_Toc171862280" w:history="1">
            <w:r w:rsidR="00D76981">
              <w:rPr>
                <w:rStyle w:val="Hyperlink"/>
              </w:rPr>
              <w:t xml:space="preserve">B. </w:t>
            </w:r>
            <w:r w:rsidR="00662342">
              <w:rPr>
                <w:rStyle w:val="Hyperlink"/>
              </w:rPr>
              <w:t>Hasil Penelitian</w:t>
            </w:r>
            <w:r w:rsidR="00173BAA">
              <w:rPr>
                <w:webHidden/>
              </w:rPr>
              <w:tab/>
            </w:r>
            <w:r w:rsidR="00670955">
              <w:rPr>
                <w:webHidden/>
              </w:rPr>
              <w:t>93</w:t>
            </w:r>
          </w:hyperlink>
        </w:p>
        <w:p w14:paraId="294DDC5E" w14:textId="77777777" w:rsidR="00173BAA" w:rsidRDefault="00130231">
          <w:pPr>
            <w:pStyle w:val="TOC2"/>
          </w:pPr>
          <w:hyperlink w:anchor="_Toc171862282" w:history="1">
            <w:r w:rsidR="00173BAA" w:rsidRPr="009837D6">
              <w:rPr>
                <w:rStyle w:val="Hyperlink"/>
              </w:rPr>
              <w:t>C. Pembahasan</w:t>
            </w:r>
            <w:r w:rsidR="00173BAA">
              <w:rPr>
                <w:webHidden/>
              </w:rPr>
              <w:tab/>
            </w:r>
            <w:r w:rsidR="00173BAA">
              <w:rPr>
                <w:webHidden/>
              </w:rPr>
              <w:fldChar w:fldCharType="begin"/>
            </w:r>
            <w:r w:rsidR="00173BAA">
              <w:rPr>
                <w:webHidden/>
              </w:rPr>
              <w:instrText xml:space="preserve"> PAGEREF _Toc171862282 \h </w:instrText>
            </w:r>
            <w:r w:rsidR="00173BAA">
              <w:rPr>
                <w:webHidden/>
              </w:rPr>
            </w:r>
            <w:r w:rsidR="00173BAA">
              <w:rPr>
                <w:webHidden/>
              </w:rPr>
              <w:fldChar w:fldCharType="separate"/>
            </w:r>
            <w:r w:rsidR="00662342">
              <w:rPr>
                <w:webHidden/>
              </w:rPr>
              <w:t>103</w:t>
            </w:r>
            <w:r w:rsidR="00173BAA">
              <w:rPr>
                <w:webHidden/>
              </w:rPr>
              <w:fldChar w:fldCharType="end"/>
            </w:r>
          </w:hyperlink>
        </w:p>
        <w:p w14:paraId="0EBC52AB" w14:textId="77777777" w:rsidR="00662342" w:rsidRPr="00662342" w:rsidRDefault="00662342" w:rsidP="00662342"/>
        <w:p w14:paraId="2B0BCC67" w14:textId="77777777" w:rsidR="00173BAA" w:rsidRDefault="00130231">
          <w:pPr>
            <w:pStyle w:val="TOC1"/>
            <w:rPr>
              <w:rFonts w:asciiTheme="minorHAnsi" w:eastAsiaTheme="minorEastAsia" w:hAnsiTheme="minorHAnsi" w:cstheme="minorBidi"/>
              <w:sz w:val="22"/>
              <w:szCs w:val="22"/>
              <w:lang w:eastAsia="id-ID"/>
            </w:rPr>
          </w:pPr>
          <w:hyperlink w:anchor="_Toc171862283" w:history="1">
            <w:r w:rsidR="00173BAA" w:rsidRPr="009837D6">
              <w:rPr>
                <w:rStyle w:val="Hyperlink"/>
              </w:rPr>
              <w:t>BAB V KESIMPULAN DAN SARAN</w:t>
            </w:r>
            <w:r w:rsidR="00173BAA">
              <w:rPr>
                <w:webHidden/>
              </w:rPr>
              <w:tab/>
            </w:r>
            <w:r w:rsidR="00173BAA">
              <w:rPr>
                <w:webHidden/>
              </w:rPr>
              <w:fldChar w:fldCharType="begin"/>
            </w:r>
            <w:r w:rsidR="00173BAA">
              <w:rPr>
                <w:webHidden/>
              </w:rPr>
              <w:instrText xml:space="preserve"> PAGEREF _Toc171862283 \h </w:instrText>
            </w:r>
            <w:r w:rsidR="00173BAA">
              <w:rPr>
                <w:webHidden/>
              </w:rPr>
            </w:r>
            <w:r w:rsidR="00173BAA">
              <w:rPr>
                <w:webHidden/>
              </w:rPr>
              <w:fldChar w:fldCharType="separate"/>
            </w:r>
            <w:r w:rsidR="00662342">
              <w:rPr>
                <w:webHidden/>
              </w:rPr>
              <w:t>110</w:t>
            </w:r>
            <w:r w:rsidR="00173BAA">
              <w:rPr>
                <w:webHidden/>
              </w:rPr>
              <w:fldChar w:fldCharType="end"/>
            </w:r>
          </w:hyperlink>
        </w:p>
        <w:p w14:paraId="7EAD657A" w14:textId="77777777" w:rsidR="00173BAA" w:rsidRDefault="00130231">
          <w:pPr>
            <w:pStyle w:val="TOC2"/>
            <w:tabs>
              <w:tab w:val="left" w:pos="1320"/>
            </w:tabs>
            <w:rPr>
              <w:rFonts w:asciiTheme="minorHAnsi" w:eastAsiaTheme="minorEastAsia" w:hAnsiTheme="minorHAnsi" w:cstheme="minorBidi"/>
              <w:sz w:val="22"/>
              <w:szCs w:val="22"/>
              <w:lang w:eastAsia="id-ID"/>
            </w:rPr>
          </w:pPr>
          <w:hyperlink w:anchor="_Toc171862284" w:history="1">
            <w:r w:rsidR="00173BAA" w:rsidRPr="009837D6">
              <w:rPr>
                <w:rStyle w:val="Hyperlink"/>
              </w:rPr>
              <w:t>A.</w:t>
            </w:r>
            <w:r w:rsidR="00173BAA">
              <w:rPr>
                <w:rFonts w:asciiTheme="minorHAnsi" w:eastAsiaTheme="minorEastAsia" w:hAnsiTheme="minorHAnsi" w:cstheme="minorBidi"/>
                <w:sz w:val="22"/>
                <w:szCs w:val="22"/>
                <w:lang w:eastAsia="id-ID"/>
              </w:rPr>
              <w:tab/>
            </w:r>
            <w:r w:rsidR="00173BAA" w:rsidRPr="009837D6">
              <w:rPr>
                <w:rStyle w:val="Hyperlink"/>
              </w:rPr>
              <w:t>Kesimpulan</w:t>
            </w:r>
            <w:r w:rsidR="00173BAA">
              <w:rPr>
                <w:webHidden/>
              </w:rPr>
              <w:tab/>
            </w:r>
            <w:r w:rsidR="00173BAA">
              <w:rPr>
                <w:webHidden/>
              </w:rPr>
              <w:fldChar w:fldCharType="begin"/>
            </w:r>
            <w:r w:rsidR="00173BAA">
              <w:rPr>
                <w:webHidden/>
              </w:rPr>
              <w:instrText xml:space="preserve"> PAGEREF _Toc171862284 \h </w:instrText>
            </w:r>
            <w:r w:rsidR="00173BAA">
              <w:rPr>
                <w:webHidden/>
              </w:rPr>
            </w:r>
            <w:r w:rsidR="00173BAA">
              <w:rPr>
                <w:webHidden/>
              </w:rPr>
              <w:fldChar w:fldCharType="separate"/>
            </w:r>
            <w:r w:rsidR="00662342">
              <w:rPr>
                <w:webHidden/>
              </w:rPr>
              <w:t>110</w:t>
            </w:r>
            <w:r w:rsidR="00173BAA">
              <w:rPr>
                <w:webHidden/>
              </w:rPr>
              <w:fldChar w:fldCharType="end"/>
            </w:r>
          </w:hyperlink>
        </w:p>
        <w:p w14:paraId="5D1B0642" w14:textId="77777777" w:rsidR="00173BAA" w:rsidRDefault="00130231">
          <w:pPr>
            <w:pStyle w:val="TOC2"/>
            <w:tabs>
              <w:tab w:val="left" w:pos="1320"/>
            </w:tabs>
            <w:rPr>
              <w:rFonts w:asciiTheme="minorHAnsi" w:eastAsiaTheme="minorEastAsia" w:hAnsiTheme="minorHAnsi" w:cstheme="minorBidi"/>
              <w:sz w:val="22"/>
              <w:szCs w:val="22"/>
              <w:lang w:eastAsia="id-ID"/>
            </w:rPr>
          </w:pPr>
          <w:hyperlink w:anchor="_Toc171862285" w:history="1">
            <w:r w:rsidR="00173BAA" w:rsidRPr="009837D6">
              <w:rPr>
                <w:rStyle w:val="Hyperlink"/>
              </w:rPr>
              <w:t>B.</w:t>
            </w:r>
            <w:r w:rsidR="00173BAA">
              <w:rPr>
                <w:rFonts w:asciiTheme="minorHAnsi" w:eastAsiaTheme="minorEastAsia" w:hAnsiTheme="minorHAnsi" w:cstheme="minorBidi"/>
                <w:sz w:val="22"/>
                <w:szCs w:val="22"/>
                <w:lang w:eastAsia="id-ID"/>
              </w:rPr>
              <w:tab/>
            </w:r>
            <w:r w:rsidR="00173BAA" w:rsidRPr="009837D6">
              <w:rPr>
                <w:rStyle w:val="Hyperlink"/>
              </w:rPr>
              <w:t>Saran</w:t>
            </w:r>
            <w:r w:rsidR="00173BAA">
              <w:rPr>
                <w:webHidden/>
              </w:rPr>
              <w:tab/>
            </w:r>
            <w:r w:rsidR="00173BAA">
              <w:rPr>
                <w:webHidden/>
              </w:rPr>
              <w:fldChar w:fldCharType="begin"/>
            </w:r>
            <w:r w:rsidR="00173BAA">
              <w:rPr>
                <w:webHidden/>
              </w:rPr>
              <w:instrText xml:space="preserve"> PAGEREF _Toc171862285 \h </w:instrText>
            </w:r>
            <w:r w:rsidR="00173BAA">
              <w:rPr>
                <w:webHidden/>
              </w:rPr>
            </w:r>
            <w:r w:rsidR="00173BAA">
              <w:rPr>
                <w:webHidden/>
              </w:rPr>
              <w:fldChar w:fldCharType="separate"/>
            </w:r>
            <w:r w:rsidR="00662342">
              <w:rPr>
                <w:webHidden/>
              </w:rPr>
              <w:t>110</w:t>
            </w:r>
            <w:r w:rsidR="00173BAA">
              <w:rPr>
                <w:webHidden/>
              </w:rPr>
              <w:fldChar w:fldCharType="end"/>
            </w:r>
          </w:hyperlink>
        </w:p>
        <w:p w14:paraId="70CC0570" w14:textId="77777777" w:rsidR="00173BAA" w:rsidRDefault="00130231">
          <w:pPr>
            <w:pStyle w:val="TOC1"/>
            <w:rPr>
              <w:rFonts w:asciiTheme="minorHAnsi" w:eastAsiaTheme="minorEastAsia" w:hAnsiTheme="minorHAnsi" w:cstheme="minorBidi"/>
              <w:sz w:val="22"/>
              <w:szCs w:val="22"/>
              <w:lang w:eastAsia="id-ID"/>
            </w:rPr>
          </w:pPr>
          <w:hyperlink w:anchor="_Toc171862286" w:history="1">
            <w:r w:rsidR="00173BAA" w:rsidRPr="009837D6">
              <w:rPr>
                <w:rStyle w:val="Hyperlink"/>
              </w:rPr>
              <w:t>DAFTAR PUSTAKA</w:t>
            </w:r>
            <w:r w:rsidR="00173BAA">
              <w:rPr>
                <w:webHidden/>
              </w:rPr>
              <w:tab/>
            </w:r>
            <w:r w:rsidR="00173BAA">
              <w:rPr>
                <w:webHidden/>
              </w:rPr>
              <w:fldChar w:fldCharType="begin"/>
            </w:r>
            <w:r w:rsidR="00173BAA">
              <w:rPr>
                <w:webHidden/>
              </w:rPr>
              <w:instrText xml:space="preserve"> PAGEREF _Toc171862286 \h </w:instrText>
            </w:r>
            <w:r w:rsidR="00173BAA">
              <w:rPr>
                <w:webHidden/>
              </w:rPr>
            </w:r>
            <w:r w:rsidR="00173BAA">
              <w:rPr>
                <w:webHidden/>
              </w:rPr>
              <w:fldChar w:fldCharType="separate"/>
            </w:r>
            <w:r w:rsidR="00662342">
              <w:rPr>
                <w:webHidden/>
              </w:rPr>
              <w:t>114</w:t>
            </w:r>
            <w:r w:rsidR="00173BAA">
              <w:rPr>
                <w:webHidden/>
              </w:rPr>
              <w:fldChar w:fldCharType="end"/>
            </w:r>
          </w:hyperlink>
        </w:p>
        <w:p w14:paraId="5DF9965E" w14:textId="77777777" w:rsidR="00173BAA" w:rsidRDefault="00130231">
          <w:pPr>
            <w:pStyle w:val="TOC1"/>
            <w:rPr>
              <w:rFonts w:asciiTheme="minorHAnsi" w:eastAsiaTheme="minorEastAsia" w:hAnsiTheme="minorHAnsi" w:cstheme="minorBidi"/>
              <w:sz w:val="22"/>
              <w:szCs w:val="22"/>
              <w:lang w:eastAsia="id-ID"/>
            </w:rPr>
          </w:pPr>
          <w:hyperlink w:anchor="_Toc171862287" w:history="1">
            <w:r w:rsidR="00173BAA" w:rsidRPr="009837D6">
              <w:rPr>
                <w:rStyle w:val="Hyperlink"/>
              </w:rPr>
              <w:t>LAMPIRAN</w:t>
            </w:r>
            <w:r w:rsidR="00173BAA">
              <w:rPr>
                <w:webHidden/>
              </w:rPr>
              <w:tab/>
            </w:r>
            <w:r w:rsidR="00173BAA">
              <w:rPr>
                <w:webHidden/>
              </w:rPr>
              <w:fldChar w:fldCharType="begin"/>
            </w:r>
            <w:r w:rsidR="00173BAA">
              <w:rPr>
                <w:webHidden/>
              </w:rPr>
              <w:instrText xml:space="preserve"> PAGEREF _Toc171862287 \h </w:instrText>
            </w:r>
            <w:r w:rsidR="00173BAA">
              <w:rPr>
                <w:webHidden/>
              </w:rPr>
            </w:r>
            <w:r w:rsidR="00173BAA">
              <w:rPr>
                <w:webHidden/>
              </w:rPr>
              <w:fldChar w:fldCharType="separate"/>
            </w:r>
            <w:r w:rsidR="00662342">
              <w:rPr>
                <w:webHidden/>
              </w:rPr>
              <w:t>117</w:t>
            </w:r>
            <w:r w:rsidR="00173BAA">
              <w:rPr>
                <w:webHidden/>
              </w:rPr>
              <w:fldChar w:fldCharType="end"/>
            </w:r>
          </w:hyperlink>
        </w:p>
        <w:p w14:paraId="1AE96572" w14:textId="23A322A6" w:rsidR="00937244" w:rsidRDefault="00937244" w:rsidP="00937244">
          <w:pPr>
            <w:spacing w:line="480" w:lineRule="auto"/>
            <w:jc w:val="both"/>
          </w:pPr>
          <w:r w:rsidRPr="00937244">
            <w:rPr>
              <w:rFonts w:asciiTheme="majorBidi" w:hAnsiTheme="majorBidi" w:cstheme="majorBidi"/>
              <w:noProof/>
              <w:sz w:val="24"/>
              <w:szCs w:val="24"/>
            </w:rPr>
            <w:fldChar w:fldCharType="end"/>
          </w:r>
        </w:p>
      </w:sdtContent>
    </w:sdt>
    <w:p w14:paraId="5B2D71AF" w14:textId="77777777" w:rsidR="00134D85" w:rsidRDefault="00134D85" w:rsidP="00937244">
      <w:pPr>
        <w:spacing w:line="480" w:lineRule="auto"/>
        <w:rPr>
          <w:rFonts w:asciiTheme="majorBidi" w:hAnsiTheme="majorBidi" w:cstheme="majorBidi"/>
          <w:b/>
          <w:bCs/>
          <w:sz w:val="24"/>
          <w:szCs w:val="24"/>
        </w:rPr>
      </w:pPr>
    </w:p>
    <w:p w14:paraId="796F3E4E" w14:textId="77777777" w:rsidR="00134D85" w:rsidRDefault="00134D85" w:rsidP="00770E7A">
      <w:pPr>
        <w:spacing w:line="480" w:lineRule="auto"/>
        <w:jc w:val="center"/>
        <w:rPr>
          <w:rFonts w:asciiTheme="majorBidi" w:hAnsiTheme="majorBidi" w:cstheme="majorBidi"/>
          <w:b/>
          <w:bCs/>
          <w:sz w:val="24"/>
          <w:szCs w:val="24"/>
        </w:rPr>
      </w:pPr>
    </w:p>
    <w:p w14:paraId="3BB64094" w14:textId="77777777" w:rsidR="00134D85" w:rsidRDefault="00134D85" w:rsidP="00770E7A">
      <w:pPr>
        <w:spacing w:line="480" w:lineRule="auto"/>
        <w:jc w:val="center"/>
        <w:rPr>
          <w:rFonts w:asciiTheme="majorBidi" w:hAnsiTheme="majorBidi" w:cstheme="majorBidi"/>
          <w:b/>
          <w:bCs/>
          <w:sz w:val="24"/>
          <w:szCs w:val="24"/>
        </w:rPr>
      </w:pPr>
    </w:p>
    <w:p w14:paraId="59D84C8C" w14:textId="77777777" w:rsidR="00134D85" w:rsidRDefault="00134D85" w:rsidP="00770E7A">
      <w:pPr>
        <w:spacing w:line="480" w:lineRule="auto"/>
        <w:jc w:val="center"/>
        <w:rPr>
          <w:rFonts w:asciiTheme="majorBidi" w:hAnsiTheme="majorBidi" w:cstheme="majorBidi"/>
          <w:b/>
          <w:bCs/>
          <w:sz w:val="24"/>
          <w:szCs w:val="24"/>
        </w:rPr>
      </w:pPr>
    </w:p>
    <w:p w14:paraId="59FD8E72" w14:textId="77777777" w:rsidR="00A71382" w:rsidRDefault="00A71382" w:rsidP="00770E7A">
      <w:pPr>
        <w:spacing w:line="480" w:lineRule="auto"/>
        <w:jc w:val="center"/>
        <w:rPr>
          <w:rFonts w:asciiTheme="majorBidi" w:hAnsiTheme="majorBidi" w:cstheme="majorBidi"/>
          <w:b/>
          <w:bCs/>
          <w:sz w:val="24"/>
          <w:szCs w:val="24"/>
        </w:rPr>
      </w:pPr>
    </w:p>
    <w:p w14:paraId="6F4E815B" w14:textId="77777777" w:rsidR="00E1786B" w:rsidRDefault="00E1786B" w:rsidP="00770E7A">
      <w:pPr>
        <w:spacing w:line="480" w:lineRule="auto"/>
        <w:jc w:val="center"/>
        <w:rPr>
          <w:rFonts w:asciiTheme="majorBidi" w:hAnsiTheme="majorBidi" w:cstheme="majorBidi"/>
          <w:b/>
          <w:bCs/>
          <w:sz w:val="24"/>
          <w:szCs w:val="24"/>
        </w:rPr>
      </w:pPr>
    </w:p>
    <w:p w14:paraId="31C56703" w14:textId="77777777" w:rsidR="0018249A" w:rsidRDefault="0018249A" w:rsidP="00770E7A">
      <w:pPr>
        <w:spacing w:line="480" w:lineRule="auto"/>
        <w:jc w:val="center"/>
        <w:rPr>
          <w:rFonts w:asciiTheme="majorBidi" w:hAnsiTheme="majorBidi" w:cstheme="majorBidi"/>
          <w:b/>
          <w:bCs/>
          <w:sz w:val="24"/>
          <w:szCs w:val="24"/>
        </w:rPr>
      </w:pPr>
    </w:p>
    <w:p w14:paraId="7D0DA7BE" w14:textId="77777777" w:rsidR="00BB4639" w:rsidRDefault="00BB4639" w:rsidP="00770E7A">
      <w:pPr>
        <w:spacing w:line="480" w:lineRule="auto"/>
        <w:jc w:val="center"/>
        <w:rPr>
          <w:rFonts w:asciiTheme="majorBidi" w:hAnsiTheme="majorBidi" w:cstheme="majorBidi"/>
          <w:b/>
          <w:bCs/>
          <w:sz w:val="24"/>
          <w:szCs w:val="24"/>
        </w:rPr>
      </w:pPr>
    </w:p>
    <w:p w14:paraId="0FE91312" w14:textId="77777777" w:rsidR="00662C1F" w:rsidRDefault="00662C1F" w:rsidP="00770E7A">
      <w:pPr>
        <w:spacing w:line="480" w:lineRule="auto"/>
        <w:jc w:val="center"/>
        <w:rPr>
          <w:rFonts w:asciiTheme="majorBidi" w:hAnsiTheme="majorBidi" w:cstheme="majorBidi"/>
          <w:b/>
          <w:bCs/>
          <w:sz w:val="24"/>
          <w:szCs w:val="24"/>
        </w:rPr>
      </w:pPr>
    </w:p>
    <w:p w14:paraId="7B8D5481" w14:textId="77777777" w:rsidR="00980A53" w:rsidRDefault="00980A53" w:rsidP="00770E7A">
      <w:pPr>
        <w:spacing w:line="480" w:lineRule="auto"/>
        <w:jc w:val="center"/>
        <w:rPr>
          <w:rFonts w:asciiTheme="majorBidi" w:hAnsiTheme="majorBidi" w:cstheme="majorBidi"/>
          <w:b/>
          <w:bCs/>
          <w:sz w:val="24"/>
          <w:szCs w:val="24"/>
        </w:rPr>
      </w:pPr>
    </w:p>
    <w:p w14:paraId="77F680DC" w14:textId="77777777" w:rsidR="006F6F06" w:rsidRDefault="006F6F06" w:rsidP="00770E7A">
      <w:pPr>
        <w:spacing w:line="480" w:lineRule="auto"/>
        <w:jc w:val="center"/>
        <w:rPr>
          <w:rFonts w:asciiTheme="majorBidi" w:hAnsiTheme="majorBidi" w:cstheme="majorBidi"/>
          <w:b/>
          <w:bCs/>
          <w:sz w:val="24"/>
          <w:szCs w:val="24"/>
        </w:rPr>
      </w:pPr>
    </w:p>
    <w:p w14:paraId="642A8567" w14:textId="77777777" w:rsidR="006F6F06" w:rsidRDefault="006F6F06" w:rsidP="00770E7A">
      <w:pPr>
        <w:spacing w:line="480" w:lineRule="auto"/>
        <w:jc w:val="center"/>
        <w:rPr>
          <w:rFonts w:asciiTheme="majorBidi" w:hAnsiTheme="majorBidi" w:cstheme="majorBidi"/>
          <w:b/>
          <w:bCs/>
          <w:sz w:val="24"/>
          <w:szCs w:val="24"/>
        </w:rPr>
      </w:pPr>
    </w:p>
    <w:p w14:paraId="37BC70C4" w14:textId="77777777" w:rsidR="00D76981" w:rsidRDefault="00D76981" w:rsidP="00770E7A">
      <w:pPr>
        <w:spacing w:line="480" w:lineRule="auto"/>
        <w:jc w:val="center"/>
        <w:rPr>
          <w:rFonts w:asciiTheme="majorBidi" w:hAnsiTheme="majorBidi" w:cstheme="majorBidi"/>
          <w:b/>
          <w:bCs/>
          <w:sz w:val="24"/>
          <w:szCs w:val="24"/>
        </w:rPr>
      </w:pPr>
    </w:p>
    <w:p w14:paraId="183BF0C6" w14:textId="77777777" w:rsidR="002534C4" w:rsidRDefault="002534C4" w:rsidP="00CF3EFD">
      <w:pPr>
        <w:pStyle w:val="Heading1"/>
      </w:pPr>
      <w:bookmarkStart w:id="8" w:name="_Toc162353376"/>
      <w:bookmarkStart w:id="9" w:name="_Toc171862243"/>
      <w:r w:rsidRPr="0018249A">
        <w:t>DAFTAR TABEL</w:t>
      </w:r>
      <w:bookmarkEnd w:id="8"/>
      <w:bookmarkEnd w:id="9"/>
    </w:p>
    <w:p w14:paraId="4E909F84" w14:textId="77777777" w:rsidR="0069664E" w:rsidRPr="0069664E" w:rsidRDefault="0069664E" w:rsidP="0069664E"/>
    <w:p w14:paraId="1D445EA7" w14:textId="77777777" w:rsidR="002534C4" w:rsidRDefault="00F71DC3" w:rsidP="00F71DC3">
      <w:pPr>
        <w:rPr>
          <w:rFonts w:asciiTheme="majorBidi" w:hAnsiTheme="majorBidi" w:cstheme="majorBidi"/>
          <w:b/>
          <w:bCs/>
          <w:sz w:val="24"/>
          <w:szCs w:val="24"/>
        </w:rPr>
      </w:pPr>
      <w:r w:rsidRPr="00F71DC3">
        <w:rPr>
          <w:rFonts w:asciiTheme="majorBidi" w:hAnsiTheme="majorBidi" w:cstheme="majorBidi"/>
          <w:b/>
          <w:bCs/>
          <w:sz w:val="24"/>
          <w:szCs w:val="24"/>
        </w:rPr>
        <w:t>TABEL</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HALAMAN</w:t>
      </w:r>
    </w:p>
    <w:p w14:paraId="18288BF0" w14:textId="71DB2916" w:rsidR="00DA1C59" w:rsidRPr="00164261" w:rsidRDefault="00E00852"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sz w:val="24"/>
          <w:szCs w:val="24"/>
        </w:rPr>
        <w:fldChar w:fldCharType="begin"/>
      </w:r>
      <w:r w:rsidRPr="00164261">
        <w:rPr>
          <w:rFonts w:asciiTheme="majorBidi" w:hAnsiTheme="majorBidi" w:cstheme="majorBidi"/>
          <w:sz w:val="24"/>
          <w:szCs w:val="24"/>
        </w:rPr>
        <w:instrText xml:space="preserve"> TOC \c "Tabel" </w:instrText>
      </w:r>
      <w:r w:rsidRPr="00164261">
        <w:rPr>
          <w:rFonts w:asciiTheme="majorBidi" w:hAnsiTheme="majorBidi" w:cstheme="majorBidi"/>
          <w:sz w:val="24"/>
          <w:szCs w:val="24"/>
        </w:rPr>
        <w:fldChar w:fldCharType="separate"/>
      </w:r>
      <w:r w:rsidR="00DA1C59" w:rsidRPr="00164261">
        <w:rPr>
          <w:rFonts w:asciiTheme="majorBidi" w:hAnsiTheme="majorBidi" w:cstheme="majorBidi"/>
          <w:noProof/>
          <w:sz w:val="24"/>
          <w:szCs w:val="24"/>
        </w:rPr>
        <w:t>Tabel 1 Studi Penelitian Terdahulu</w:t>
      </w:r>
      <w:r w:rsidR="00DA1C59" w:rsidRPr="00164261">
        <w:rPr>
          <w:rFonts w:asciiTheme="majorBidi" w:hAnsiTheme="majorBidi" w:cstheme="majorBidi"/>
          <w:noProof/>
          <w:sz w:val="24"/>
          <w:szCs w:val="24"/>
        </w:rPr>
        <w:tab/>
      </w:r>
      <w:r w:rsidR="00DA1C59" w:rsidRPr="00164261">
        <w:rPr>
          <w:rFonts w:asciiTheme="majorBidi" w:hAnsiTheme="majorBidi" w:cstheme="majorBidi"/>
          <w:noProof/>
          <w:sz w:val="24"/>
          <w:szCs w:val="24"/>
        </w:rPr>
        <w:fldChar w:fldCharType="begin"/>
      </w:r>
      <w:r w:rsidR="00DA1C59" w:rsidRPr="00164261">
        <w:rPr>
          <w:rFonts w:asciiTheme="majorBidi" w:hAnsiTheme="majorBidi" w:cstheme="majorBidi"/>
          <w:noProof/>
          <w:sz w:val="24"/>
          <w:szCs w:val="24"/>
        </w:rPr>
        <w:instrText xml:space="preserve"> PAGEREF _Toc172741595 \h </w:instrText>
      </w:r>
      <w:r w:rsidR="00DA1C59" w:rsidRPr="00164261">
        <w:rPr>
          <w:rFonts w:asciiTheme="majorBidi" w:hAnsiTheme="majorBidi" w:cstheme="majorBidi"/>
          <w:noProof/>
          <w:sz w:val="24"/>
          <w:szCs w:val="24"/>
        </w:rPr>
      </w:r>
      <w:r w:rsidR="00DA1C59"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33</w:t>
      </w:r>
      <w:r w:rsidR="00DA1C59" w:rsidRPr="00164261">
        <w:rPr>
          <w:rFonts w:asciiTheme="majorBidi" w:hAnsiTheme="majorBidi" w:cstheme="majorBidi"/>
          <w:noProof/>
          <w:sz w:val="24"/>
          <w:szCs w:val="24"/>
        </w:rPr>
        <w:fldChar w:fldCharType="end"/>
      </w:r>
    </w:p>
    <w:p w14:paraId="668D3D71" w14:textId="6BA91F49"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2 Populasi Perusahaan Perbankan Syariah</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_Toc172741596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43</w:t>
      </w:r>
      <w:r w:rsidRPr="00164261">
        <w:rPr>
          <w:rFonts w:asciiTheme="majorBidi" w:hAnsiTheme="majorBidi" w:cstheme="majorBidi"/>
          <w:noProof/>
          <w:sz w:val="24"/>
          <w:szCs w:val="24"/>
        </w:rPr>
        <w:fldChar w:fldCharType="end"/>
      </w:r>
    </w:p>
    <w:p w14:paraId="537B0E49" w14:textId="68BC244E"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3 Proses Pengambilan Sampel</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_Toc172741597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44</w:t>
      </w:r>
      <w:r w:rsidRPr="00164261">
        <w:rPr>
          <w:rFonts w:asciiTheme="majorBidi" w:hAnsiTheme="majorBidi" w:cstheme="majorBidi"/>
          <w:noProof/>
          <w:sz w:val="24"/>
          <w:szCs w:val="24"/>
        </w:rPr>
        <w:fldChar w:fldCharType="end"/>
      </w:r>
    </w:p>
    <w:p w14:paraId="32DFF87D" w14:textId="3000C1C7"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4 Sampel Penelitian</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_Toc172741598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45</w:t>
      </w:r>
      <w:r w:rsidRPr="00164261">
        <w:rPr>
          <w:rFonts w:asciiTheme="majorBidi" w:hAnsiTheme="majorBidi" w:cstheme="majorBidi"/>
          <w:noProof/>
          <w:sz w:val="24"/>
          <w:szCs w:val="24"/>
        </w:rPr>
        <w:fldChar w:fldCharType="end"/>
      </w:r>
    </w:p>
    <w:p w14:paraId="554C9173" w14:textId="63E599AA"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5 Operasional Variabel</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_Toc172741599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47</w:t>
      </w:r>
      <w:r w:rsidRPr="00164261">
        <w:rPr>
          <w:rFonts w:asciiTheme="majorBidi" w:hAnsiTheme="majorBidi" w:cstheme="majorBidi"/>
          <w:noProof/>
          <w:sz w:val="24"/>
          <w:szCs w:val="24"/>
        </w:rPr>
        <w:fldChar w:fldCharType="end"/>
      </w:r>
    </w:p>
    <w:p w14:paraId="7574D1E6" w14:textId="1D2E5DC8"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6 Pengambilan Keputusan Ada Tidaknya Autokorelasi</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_Toc172741600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52</w:t>
      </w:r>
      <w:r w:rsidRPr="00164261">
        <w:rPr>
          <w:rFonts w:asciiTheme="majorBidi" w:hAnsiTheme="majorBidi" w:cstheme="majorBidi"/>
          <w:noProof/>
          <w:sz w:val="24"/>
          <w:szCs w:val="24"/>
        </w:rPr>
        <w:fldChar w:fldCharType="end"/>
      </w:r>
    </w:p>
    <w:p w14:paraId="1DA55EB1" w14:textId="50AB6D9F" w:rsidR="00DA1C59" w:rsidRPr="00164261" w:rsidRDefault="00DA1C59" w:rsidP="00164261">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 xml:space="preserve">Tabel 7 Data </w:t>
      </w:r>
      <w:r w:rsidRPr="00164261">
        <w:rPr>
          <w:rFonts w:asciiTheme="majorBidi" w:hAnsiTheme="majorBidi" w:cstheme="majorBidi"/>
          <w:i/>
          <w:iCs/>
          <w:noProof/>
          <w:sz w:val="24"/>
          <w:szCs w:val="24"/>
        </w:rPr>
        <w:t>Financial Distress</w:t>
      </w:r>
      <w:r w:rsidRPr="00164261">
        <w:rPr>
          <w:rFonts w:asciiTheme="majorBidi" w:hAnsiTheme="majorBidi" w:cstheme="majorBidi"/>
          <w:noProof/>
          <w:sz w:val="24"/>
          <w:szCs w:val="24"/>
        </w:rPr>
        <w:tab/>
        <w:t xml:space="preserve"> </w:t>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_Toc172741601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78</w:t>
      </w:r>
      <w:r w:rsidRPr="00164261">
        <w:rPr>
          <w:rFonts w:asciiTheme="majorBidi" w:hAnsiTheme="majorBidi" w:cstheme="majorBidi"/>
          <w:noProof/>
          <w:sz w:val="24"/>
          <w:szCs w:val="24"/>
        </w:rPr>
        <w:fldChar w:fldCharType="end"/>
      </w:r>
    </w:p>
    <w:p w14:paraId="6C2E62C5" w14:textId="5B995656" w:rsidR="00DA1C59" w:rsidRPr="00164261" w:rsidRDefault="00DA1C59" w:rsidP="00164261">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8 Data Kepemilikan Manajerial</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_Toc172741602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80</w:t>
      </w:r>
      <w:r w:rsidRPr="00164261">
        <w:rPr>
          <w:rFonts w:asciiTheme="majorBidi" w:hAnsiTheme="majorBidi" w:cstheme="majorBidi"/>
          <w:noProof/>
          <w:sz w:val="24"/>
          <w:szCs w:val="24"/>
        </w:rPr>
        <w:fldChar w:fldCharType="end"/>
      </w:r>
    </w:p>
    <w:p w14:paraId="4A9021CB" w14:textId="2491F876" w:rsidR="00DA1C59" w:rsidRPr="00164261" w:rsidRDefault="00DA1C59" w:rsidP="00164261">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 xml:space="preserve">Tabel 9 Data </w:t>
      </w:r>
      <w:r w:rsidRPr="00164261">
        <w:rPr>
          <w:rFonts w:asciiTheme="majorBidi" w:hAnsiTheme="majorBidi" w:cstheme="majorBidi"/>
          <w:i/>
          <w:iCs/>
          <w:noProof/>
          <w:sz w:val="24"/>
          <w:szCs w:val="24"/>
        </w:rPr>
        <w:t>Corporate Social Responsiibility</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_Toc172741603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83</w:t>
      </w:r>
      <w:r w:rsidRPr="00164261">
        <w:rPr>
          <w:rFonts w:asciiTheme="majorBidi" w:hAnsiTheme="majorBidi" w:cstheme="majorBidi"/>
          <w:noProof/>
          <w:sz w:val="24"/>
          <w:szCs w:val="24"/>
        </w:rPr>
        <w:fldChar w:fldCharType="end"/>
      </w:r>
    </w:p>
    <w:p w14:paraId="166D36E6" w14:textId="0EF58AD5" w:rsidR="00DA1C59" w:rsidRPr="00164261" w:rsidRDefault="00DA1C59" w:rsidP="00164261">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 xml:space="preserve">Tabel 10 Data </w:t>
      </w:r>
      <w:r w:rsidRPr="00164261">
        <w:rPr>
          <w:rFonts w:asciiTheme="majorBidi" w:hAnsiTheme="majorBidi" w:cstheme="majorBidi"/>
          <w:i/>
          <w:iCs/>
          <w:noProof/>
          <w:sz w:val="24"/>
          <w:szCs w:val="24"/>
        </w:rPr>
        <w:t>Firm Size</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_Toc172741604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85</w:t>
      </w:r>
      <w:r w:rsidRPr="00164261">
        <w:rPr>
          <w:rFonts w:asciiTheme="majorBidi" w:hAnsiTheme="majorBidi" w:cstheme="majorBidi"/>
          <w:noProof/>
          <w:sz w:val="24"/>
          <w:szCs w:val="24"/>
        </w:rPr>
        <w:fldChar w:fldCharType="end"/>
      </w:r>
    </w:p>
    <w:p w14:paraId="76DFDA56" w14:textId="03C9FC67"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11 Data Likuiditas Perbankan Syariah Periode 2019-2023</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_Toc172741605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87</w:t>
      </w:r>
      <w:r w:rsidRPr="00164261">
        <w:rPr>
          <w:rFonts w:asciiTheme="majorBidi" w:hAnsiTheme="majorBidi" w:cstheme="majorBidi"/>
          <w:noProof/>
          <w:sz w:val="24"/>
          <w:szCs w:val="24"/>
        </w:rPr>
        <w:fldChar w:fldCharType="end"/>
      </w:r>
    </w:p>
    <w:p w14:paraId="04C80BB5" w14:textId="3F8B51AE"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12 Hasil Analisis Statistik Deskriptif</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_Toc172741606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88</w:t>
      </w:r>
      <w:r w:rsidRPr="00164261">
        <w:rPr>
          <w:rFonts w:asciiTheme="majorBidi" w:hAnsiTheme="majorBidi" w:cstheme="majorBidi"/>
          <w:noProof/>
          <w:sz w:val="24"/>
          <w:szCs w:val="24"/>
        </w:rPr>
        <w:fldChar w:fldCharType="end"/>
      </w:r>
    </w:p>
    <w:p w14:paraId="0975D8FA" w14:textId="1E25507B"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 xml:space="preserve">Tabel 13 Hasil Uji </w:t>
      </w:r>
      <w:r w:rsidRPr="00164261">
        <w:rPr>
          <w:rFonts w:asciiTheme="majorBidi" w:hAnsiTheme="majorBidi" w:cstheme="majorBidi"/>
          <w:i/>
          <w:iCs/>
          <w:noProof/>
          <w:sz w:val="24"/>
          <w:szCs w:val="24"/>
        </w:rPr>
        <w:t>Kolmogorov-Smirnov</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_Toc172741607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91</w:t>
      </w:r>
      <w:r w:rsidRPr="00164261">
        <w:rPr>
          <w:rFonts w:asciiTheme="majorBidi" w:hAnsiTheme="majorBidi" w:cstheme="majorBidi"/>
          <w:noProof/>
          <w:sz w:val="24"/>
          <w:szCs w:val="24"/>
        </w:rPr>
        <w:fldChar w:fldCharType="end"/>
      </w:r>
    </w:p>
    <w:p w14:paraId="0911A778" w14:textId="2911A150"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14 Hasil Uji Multikolienaritas</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_Toc172741608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93</w:t>
      </w:r>
      <w:r w:rsidRPr="00164261">
        <w:rPr>
          <w:rFonts w:asciiTheme="majorBidi" w:hAnsiTheme="majorBidi" w:cstheme="majorBidi"/>
          <w:noProof/>
          <w:sz w:val="24"/>
          <w:szCs w:val="24"/>
        </w:rPr>
        <w:fldChar w:fldCharType="end"/>
      </w:r>
    </w:p>
    <w:p w14:paraId="2AF51DD7" w14:textId="69D849F6" w:rsidR="00C1156E" w:rsidRPr="00164261" w:rsidRDefault="00C1156E" w:rsidP="00C1156E">
      <w:pPr>
        <w:pStyle w:val="TableofFigures"/>
        <w:tabs>
          <w:tab w:val="right" w:leader="dot" w:pos="7927"/>
        </w:tabs>
        <w:spacing w:line="480" w:lineRule="auto"/>
        <w:rPr>
          <w:rFonts w:asciiTheme="majorBidi" w:hAnsiTheme="majorBidi" w:cstheme="majorBidi"/>
          <w:noProof/>
          <w:sz w:val="24"/>
          <w:szCs w:val="24"/>
        </w:rPr>
      </w:pPr>
      <w:r w:rsidRPr="00164261">
        <w:rPr>
          <w:rFonts w:asciiTheme="majorBidi" w:hAnsiTheme="majorBidi" w:cstheme="majorBidi"/>
          <w:noProof/>
          <w:sz w:val="24"/>
          <w:szCs w:val="24"/>
        </w:rPr>
        <w:t>Tabel 15 Hasil Uji Heteroskedastisitas</w:t>
      </w:r>
      <w:r w:rsidRPr="00164261">
        <w:rPr>
          <w:rFonts w:asciiTheme="majorBidi" w:hAnsiTheme="majorBidi" w:cstheme="majorBidi"/>
          <w:noProof/>
          <w:sz w:val="24"/>
          <w:szCs w:val="24"/>
        </w:rPr>
        <w:tab/>
        <w:t>96</w:t>
      </w:r>
    </w:p>
    <w:p w14:paraId="40A0B8D9" w14:textId="2B7CB27E" w:rsidR="00C1156E" w:rsidRPr="00164261" w:rsidRDefault="00C1156E" w:rsidP="00C1156E">
      <w:pPr>
        <w:pStyle w:val="TableofFigures"/>
        <w:tabs>
          <w:tab w:val="right" w:leader="dot" w:pos="7927"/>
        </w:tabs>
        <w:spacing w:line="480" w:lineRule="auto"/>
        <w:rPr>
          <w:rFonts w:asciiTheme="majorBidi" w:hAnsiTheme="majorBidi" w:cstheme="majorBidi"/>
          <w:noProof/>
          <w:sz w:val="24"/>
          <w:szCs w:val="24"/>
        </w:rPr>
      </w:pPr>
      <w:r w:rsidRPr="00164261">
        <w:rPr>
          <w:rFonts w:asciiTheme="majorBidi" w:hAnsiTheme="majorBidi" w:cstheme="majorBidi"/>
          <w:noProof/>
          <w:sz w:val="24"/>
          <w:szCs w:val="24"/>
        </w:rPr>
        <w:lastRenderedPageBreak/>
        <w:t>Tabel 16 Hasil Uji Autokorelasi</w:t>
      </w:r>
      <w:r w:rsidRPr="00164261">
        <w:rPr>
          <w:rFonts w:asciiTheme="majorBidi" w:hAnsiTheme="majorBidi" w:cstheme="majorBidi"/>
          <w:noProof/>
          <w:sz w:val="24"/>
          <w:szCs w:val="24"/>
        </w:rPr>
        <w:tab/>
        <w:t>97</w:t>
      </w:r>
    </w:p>
    <w:p w14:paraId="0552665D" w14:textId="3323ED70" w:rsidR="00DA1C59" w:rsidRPr="00164261" w:rsidRDefault="00C1156E"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17 Hasil Analisis regresi Linier Berganda</w:t>
      </w:r>
      <w:r w:rsidR="00DA1C59" w:rsidRPr="00164261">
        <w:rPr>
          <w:rFonts w:asciiTheme="majorBidi" w:hAnsiTheme="majorBidi" w:cstheme="majorBidi"/>
          <w:noProof/>
          <w:sz w:val="24"/>
          <w:szCs w:val="24"/>
        </w:rPr>
        <w:tab/>
      </w:r>
      <w:r w:rsidR="00DA1C59" w:rsidRPr="00164261">
        <w:rPr>
          <w:rFonts w:asciiTheme="majorBidi" w:hAnsiTheme="majorBidi" w:cstheme="majorBidi"/>
          <w:noProof/>
          <w:sz w:val="24"/>
          <w:szCs w:val="24"/>
        </w:rPr>
        <w:fldChar w:fldCharType="begin"/>
      </w:r>
      <w:r w:rsidR="00DA1C59" w:rsidRPr="00164261">
        <w:rPr>
          <w:rFonts w:asciiTheme="majorBidi" w:hAnsiTheme="majorBidi" w:cstheme="majorBidi"/>
          <w:noProof/>
          <w:sz w:val="24"/>
          <w:szCs w:val="24"/>
        </w:rPr>
        <w:instrText xml:space="preserve"> PAGEREF _Toc172741609 \h </w:instrText>
      </w:r>
      <w:r w:rsidR="00DA1C59" w:rsidRPr="00164261">
        <w:rPr>
          <w:rFonts w:asciiTheme="majorBidi" w:hAnsiTheme="majorBidi" w:cstheme="majorBidi"/>
          <w:noProof/>
          <w:sz w:val="24"/>
          <w:szCs w:val="24"/>
        </w:rPr>
      </w:r>
      <w:r w:rsidR="00DA1C59"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97</w:t>
      </w:r>
      <w:r w:rsidR="00DA1C59" w:rsidRPr="00164261">
        <w:rPr>
          <w:rFonts w:asciiTheme="majorBidi" w:hAnsiTheme="majorBidi" w:cstheme="majorBidi"/>
          <w:noProof/>
          <w:sz w:val="24"/>
          <w:szCs w:val="24"/>
        </w:rPr>
        <w:fldChar w:fldCharType="end"/>
      </w:r>
    </w:p>
    <w:p w14:paraId="452DA100" w14:textId="008D4F57"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18</w:t>
      </w:r>
      <w:r w:rsidR="00C1156E" w:rsidRPr="00164261">
        <w:rPr>
          <w:rFonts w:asciiTheme="majorBidi" w:hAnsiTheme="majorBidi" w:cstheme="majorBidi"/>
          <w:noProof/>
          <w:sz w:val="24"/>
          <w:szCs w:val="24"/>
        </w:rPr>
        <w:t xml:space="preserve"> Hasil Uji Signifikansi Parsial (Uji-t)</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_Toc172741610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99</w:t>
      </w:r>
      <w:r w:rsidRPr="00164261">
        <w:rPr>
          <w:rFonts w:asciiTheme="majorBidi" w:hAnsiTheme="majorBidi" w:cstheme="majorBidi"/>
          <w:noProof/>
          <w:sz w:val="24"/>
          <w:szCs w:val="24"/>
        </w:rPr>
        <w:fldChar w:fldCharType="end"/>
      </w:r>
    </w:p>
    <w:p w14:paraId="02866514" w14:textId="14E02F44"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Tabel 19</w:t>
      </w:r>
      <w:r w:rsidR="00C1156E" w:rsidRPr="00164261">
        <w:rPr>
          <w:rFonts w:asciiTheme="majorBidi" w:hAnsiTheme="majorBidi" w:cstheme="majorBidi"/>
          <w:noProof/>
          <w:sz w:val="24"/>
          <w:szCs w:val="24"/>
        </w:rPr>
        <w:t xml:space="preserve"> Hasil Uji Signifikansi Simultan (Uji F)</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_Toc172741611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101</w:t>
      </w:r>
      <w:r w:rsidRPr="00164261">
        <w:rPr>
          <w:rFonts w:asciiTheme="majorBidi" w:hAnsiTheme="majorBidi" w:cstheme="majorBidi"/>
          <w:noProof/>
          <w:sz w:val="24"/>
          <w:szCs w:val="24"/>
        </w:rPr>
        <w:fldChar w:fldCharType="end"/>
      </w:r>
    </w:p>
    <w:p w14:paraId="78E06F34" w14:textId="59FBD84D" w:rsidR="00DA1C59" w:rsidRPr="00164261" w:rsidRDefault="00DA1C59" w:rsidP="00C1156E">
      <w:pPr>
        <w:pStyle w:val="TableofFigures"/>
        <w:tabs>
          <w:tab w:val="right" w:leader="dot" w:pos="7927"/>
        </w:tabs>
        <w:spacing w:line="480" w:lineRule="auto"/>
        <w:rPr>
          <w:rFonts w:asciiTheme="majorBidi" w:eastAsiaTheme="minorEastAsia" w:hAnsiTheme="majorBidi" w:cstheme="majorBidi"/>
          <w:noProof/>
          <w:sz w:val="24"/>
          <w:szCs w:val="24"/>
          <w:lang w:eastAsia="id-ID"/>
        </w:rPr>
      </w:pPr>
      <w:r w:rsidRPr="00164261">
        <w:rPr>
          <w:rFonts w:asciiTheme="majorBidi" w:hAnsiTheme="majorBidi" w:cstheme="majorBidi"/>
          <w:noProof/>
          <w:sz w:val="24"/>
          <w:szCs w:val="24"/>
        </w:rPr>
        <w:t xml:space="preserve">Tabel 20 </w:t>
      </w:r>
      <w:r w:rsidR="00C1156E" w:rsidRPr="00164261">
        <w:rPr>
          <w:rFonts w:asciiTheme="majorBidi" w:hAnsiTheme="majorBidi" w:cstheme="majorBidi"/>
          <w:noProof/>
          <w:sz w:val="24"/>
          <w:szCs w:val="24"/>
        </w:rPr>
        <w:t>Hasil Analisis Koefisien Determinasi</w:t>
      </w:r>
      <w:r w:rsidRPr="00164261">
        <w:rPr>
          <w:rFonts w:asciiTheme="majorBidi" w:hAnsiTheme="majorBidi" w:cstheme="majorBidi"/>
          <w:noProof/>
          <w:sz w:val="24"/>
          <w:szCs w:val="24"/>
        </w:rPr>
        <w:tab/>
      </w:r>
      <w:r w:rsidRPr="00164261">
        <w:rPr>
          <w:rFonts w:asciiTheme="majorBidi" w:hAnsiTheme="majorBidi" w:cstheme="majorBidi"/>
          <w:noProof/>
          <w:sz w:val="24"/>
          <w:szCs w:val="24"/>
        </w:rPr>
        <w:fldChar w:fldCharType="begin"/>
      </w:r>
      <w:r w:rsidRPr="00164261">
        <w:rPr>
          <w:rFonts w:asciiTheme="majorBidi" w:hAnsiTheme="majorBidi" w:cstheme="majorBidi"/>
          <w:noProof/>
          <w:sz w:val="24"/>
          <w:szCs w:val="24"/>
        </w:rPr>
        <w:instrText xml:space="preserve"> PAGEREF _Toc172741612 \h </w:instrText>
      </w:r>
      <w:r w:rsidRPr="00164261">
        <w:rPr>
          <w:rFonts w:asciiTheme="majorBidi" w:hAnsiTheme="majorBidi" w:cstheme="majorBidi"/>
          <w:noProof/>
          <w:sz w:val="24"/>
          <w:szCs w:val="24"/>
        </w:rPr>
      </w:r>
      <w:r w:rsidRPr="00164261">
        <w:rPr>
          <w:rFonts w:asciiTheme="majorBidi" w:hAnsiTheme="majorBidi" w:cstheme="majorBidi"/>
          <w:noProof/>
          <w:sz w:val="24"/>
          <w:szCs w:val="24"/>
        </w:rPr>
        <w:fldChar w:fldCharType="separate"/>
      </w:r>
      <w:r w:rsidR="008F07E3" w:rsidRPr="00164261">
        <w:rPr>
          <w:rFonts w:asciiTheme="majorBidi" w:hAnsiTheme="majorBidi" w:cstheme="majorBidi"/>
          <w:noProof/>
          <w:sz w:val="24"/>
          <w:szCs w:val="24"/>
        </w:rPr>
        <w:t>102</w:t>
      </w:r>
      <w:r w:rsidRPr="00164261">
        <w:rPr>
          <w:rFonts w:asciiTheme="majorBidi" w:hAnsiTheme="majorBidi" w:cstheme="majorBidi"/>
          <w:noProof/>
          <w:sz w:val="24"/>
          <w:szCs w:val="24"/>
        </w:rPr>
        <w:fldChar w:fldCharType="end"/>
      </w:r>
    </w:p>
    <w:p w14:paraId="1096FEFA" w14:textId="77777777" w:rsidR="00FF0365" w:rsidRDefault="00E00852" w:rsidP="00C1156E">
      <w:pPr>
        <w:pStyle w:val="Heading1"/>
        <w:rPr>
          <w:b w:val="0"/>
        </w:rPr>
      </w:pPr>
      <w:r w:rsidRPr="00164261">
        <w:rPr>
          <w:b w:val="0"/>
        </w:rPr>
        <w:fldChar w:fldCharType="end"/>
      </w:r>
      <w:bookmarkStart w:id="10" w:name="_Toc162353377"/>
      <w:bookmarkStart w:id="11" w:name="_Toc171862244"/>
    </w:p>
    <w:p w14:paraId="083BD7E7" w14:textId="0BC073E5" w:rsidR="00DF35F3" w:rsidRPr="00DF35F3" w:rsidRDefault="002534C4" w:rsidP="00C1156E">
      <w:pPr>
        <w:pStyle w:val="Heading1"/>
      </w:pPr>
      <w:r w:rsidRPr="00DF35F3">
        <w:t>DAFTAR GAMBAR</w:t>
      </w:r>
      <w:bookmarkEnd w:id="10"/>
      <w:bookmarkEnd w:id="11"/>
    </w:p>
    <w:p w14:paraId="3BB4A047" w14:textId="1B7590AC" w:rsidR="00DF35F3" w:rsidRDefault="0069664E" w:rsidP="00DF35F3">
      <w:pPr>
        <w:rPr>
          <w:rFonts w:asciiTheme="majorBidi" w:hAnsiTheme="majorBidi" w:cstheme="majorBidi"/>
          <w:b/>
          <w:bCs/>
          <w:sz w:val="24"/>
          <w:szCs w:val="24"/>
        </w:rPr>
      </w:pPr>
      <w:r w:rsidRPr="0069664E">
        <w:rPr>
          <w:rFonts w:asciiTheme="majorBidi" w:hAnsiTheme="majorBidi" w:cstheme="majorBidi"/>
          <w:b/>
          <w:bCs/>
          <w:sz w:val="24"/>
          <w:szCs w:val="24"/>
        </w:rPr>
        <w:t>GAMBAR</w:t>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Pr="0069664E">
        <w:rPr>
          <w:rFonts w:asciiTheme="majorBidi" w:hAnsiTheme="majorBidi" w:cstheme="majorBidi"/>
          <w:b/>
          <w:bCs/>
          <w:sz w:val="24"/>
          <w:szCs w:val="24"/>
        </w:rPr>
        <w:tab/>
      </w:r>
      <w:r w:rsidR="00DF35F3">
        <w:rPr>
          <w:rFonts w:asciiTheme="majorBidi" w:hAnsiTheme="majorBidi" w:cstheme="majorBidi"/>
          <w:b/>
          <w:bCs/>
          <w:sz w:val="24"/>
          <w:szCs w:val="24"/>
        </w:rPr>
        <w:t xml:space="preserve">   </w:t>
      </w:r>
      <w:r w:rsidRPr="0069664E">
        <w:rPr>
          <w:rFonts w:asciiTheme="majorBidi" w:hAnsiTheme="majorBidi" w:cstheme="majorBidi"/>
          <w:b/>
          <w:bCs/>
          <w:sz w:val="24"/>
          <w:szCs w:val="24"/>
        </w:rPr>
        <w:t>HALAMAN</w:t>
      </w:r>
    </w:p>
    <w:p w14:paraId="59F7478E" w14:textId="36B3731A" w:rsidR="007271BE" w:rsidRPr="007271BE" w:rsidRDefault="007271BE" w:rsidP="000028D6">
      <w:pPr>
        <w:pStyle w:val="TableofFigures"/>
        <w:tabs>
          <w:tab w:val="right" w:leader="dot" w:pos="7927"/>
        </w:tabs>
        <w:spacing w:line="480" w:lineRule="auto"/>
        <w:jc w:val="both"/>
        <w:rPr>
          <w:rFonts w:asciiTheme="majorBidi" w:hAnsiTheme="majorBidi" w:cstheme="majorBidi"/>
          <w:noProof/>
          <w:sz w:val="24"/>
          <w:szCs w:val="24"/>
        </w:rPr>
      </w:pPr>
      <w:r w:rsidRPr="007271BE">
        <w:rPr>
          <w:rFonts w:asciiTheme="majorBidi" w:hAnsiTheme="majorBidi" w:cstheme="majorBidi"/>
          <w:sz w:val="24"/>
          <w:szCs w:val="24"/>
        </w:rPr>
        <w:fldChar w:fldCharType="begin"/>
      </w:r>
      <w:r w:rsidRPr="007271BE">
        <w:rPr>
          <w:rFonts w:asciiTheme="majorBidi" w:hAnsiTheme="majorBidi" w:cstheme="majorBidi"/>
          <w:sz w:val="24"/>
          <w:szCs w:val="24"/>
        </w:rPr>
        <w:instrText xml:space="preserve"> TOC \c "Gambar" </w:instrText>
      </w:r>
      <w:r w:rsidRPr="007271BE">
        <w:rPr>
          <w:rFonts w:asciiTheme="majorBidi" w:hAnsiTheme="majorBidi" w:cstheme="majorBidi"/>
          <w:sz w:val="24"/>
          <w:szCs w:val="24"/>
        </w:rPr>
        <w:fldChar w:fldCharType="separate"/>
      </w:r>
      <w:r w:rsidRPr="007271BE">
        <w:rPr>
          <w:rFonts w:asciiTheme="majorBidi" w:hAnsiTheme="majorBidi" w:cstheme="majorBidi"/>
          <w:noProof/>
          <w:sz w:val="24"/>
          <w:szCs w:val="24"/>
        </w:rPr>
        <w:t>Gambar 1</w:t>
      </w:r>
      <w:r w:rsidRPr="007271BE">
        <w:rPr>
          <w:noProof/>
        </w:rPr>
        <w:t xml:space="preserve"> </w:t>
      </w:r>
      <w:r w:rsidRPr="007271BE">
        <w:rPr>
          <w:rFonts w:asciiTheme="majorBidi" w:hAnsiTheme="majorBidi" w:cstheme="majorBidi"/>
          <w:noProof/>
          <w:sz w:val="24"/>
          <w:szCs w:val="24"/>
        </w:rPr>
        <w:t xml:space="preserve">Rata-rata </w:t>
      </w:r>
      <w:r w:rsidRPr="00C74827">
        <w:rPr>
          <w:rFonts w:asciiTheme="majorBidi" w:hAnsiTheme="majorBidi" w:cstheme="majorBidi"/>
          <w:i/>
          <w:iCs/>
          <w:noProof/>
          <w:sz w:val="24"/>
          <w:szCs w:val="24"/>
        </w:rPr>
        <w:t>Z-Score</w:t>
      </w:r>
      <w:r w:rsidRPr="007271BE">
        <w:rPr>
          <w:rFonts w:asciiTheme="majorBidi" w:hAnsiTheme="majorBidi" w:cstheme="majorBidi"/>
          <w:noProof/>
          <w:sz w:val="24"/>
          <w:szCs w:val="24"/>
        </w:rPr>
        <w:t xml:space="preserve"> Periode</w:t>
      </w:r>
      <w:r w:rsidR="002B2CF5">
        <w:rPr>
          <w:rFonts w:asciiTheme="majorBidi" w:hAnsiTheme="majorBidi" w:cstheme="majorBidi"/>
          <w:noProof/>
          <w:sz w:val="24"/>
          <w:szCs w:val="24"/>
        </w:rPr>
        <w:t xml:space="preserve"> </w:t>
      </w:r>
      <w:r w:rsidRPr="007271BE">
        <w:rPr>
          <w:rFonts w:asciiTheme="majorBidi" w:hAnsiTheme="majorBidi" w:cstheme="majorBidi"/>
          <w:noProof/>
          <w:sz w:val="24"/>
          <w:szCs w:val="24"/>
        </w:rPr>
        <w:t>t</w:t>
      </w:r>
      <w:r w:rsidR="002B2CF5">
        <w:rPr>
          <w:rFonts w:asciiTheme="majorBidi" w:hAnsiTheme="majorBidi" w:cstheme="majorBidi"/>
          <w:noProof/>
          <w:sz w:val="24"/>
          <w:szCs w:val="24"/>
        </w:rPr>
        <w:t>ahun 2019-2023</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_Toc171035599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3</w:t>
      </w:r>
      <w:r w:rsidRPr="007271BE">
        <w:rPr>
          <w:rFonts w:asciiTheme="majorBidi" w:hAnsiTheme="majorBidi" w:cstheme="majorBidi"/>
          <w:noProof/>
          <w:sz w:val="24"/>
          <w:szCs w:val="24"/>
        </w:rPr>
        <w:fldChar w:fldCharType="end"/>
      </w:r>
    </w:p>
    <w:p w14:paraId="7E80EB13" w14:textId="2C41DF2D" w:rsidR="007271BE" w:rsidRPr="007271BE" w:rsidRDefault="007271BE" w:rsidP="000028D6">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2</w:t>
      </w:r>
      <w:r w:rsidRPr="007271BE">
        <w:rPr>
          <w:noProof/>
        </w:rPr>
        <w:t xml:space="preserve"> </w:t>
      </w:r>
      <w:r>
        <w:rPr>
          <w:rFonts w:asciiTheme="majorBidi" w:hAnsiTheme="majorBidi" w:cstheme="majorBidi"/>
          <w:noProof/>
          <w:sz w:val="24"/>
          <w:szCs w:val="24"/>
        </w:rPr>
        <w:t>Kerangka Pemikiran Konseptual</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_Toc171035600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40</w:t>
      </w:r>
      <w:r w:rsidRPr="007271BE">
        <w:rPr>
          <w:rFonts w:asciiTheme="majorBidi" w:hAnsiTheme="majorBidi" w:cstheme="majorBidi"/>
          <w:noProof/>
          <w:sz w:val="24"/>
          <w:szCs w:val="24"/>
        </w:rPr>
        <w:fldChar w:fldCharType="end"/>
      </w:r>
    </w:p>
    <w:p w14:paraId="32C72599" w14:textId="51B5252C" w:rsidR="007271BE" w:rsidRPr="007271BE" w:rsidRDefault="007271BE" w:rsidP="000028D6">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3</w:t>
      </w:r>
      <w:r w:rsidRPr="007271BE">
        <w:rPr>
          <w:noProof/>
        </w:rPr>
        <w:t xml:space="preserve"> </w:t>
      </w:r>
      <w:r>
        <w:rPr>
          <w:rFonts w:asciiTheme="majorBidi" w:hAnsiTheme="majorBidi" w:cstheme="majorBidi"/>
          <w:noProof/>
          <w:sz w:val="24"/>
          <w:szCs w:val="24"/>
        </w:rPr>
        <w:t>Kurva Uji Statistik T</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_Toc171035601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56</w:t>
      </w:r>
      <w:r w:rsidRPr="007271BE">
        <w:rPr>
          <w:rFonts w:asciiTheme="majorBidi" w:hAnsiTheme="majorBidi" w:cstheme="majorBidi"/>
          <w:noProof/>
          <w:sz w:val="24"/>
          <w:szCs w:val="24"/>
        </w:rPr>
        <w:fldChar w:fldCharType="end"/>
      </w:r>
    </w:p>
    <w:p w14:paraId="1CFA356D" w14:textId="4C98A25F" w:rsidR="007271BE" w:rsidRPr="007271BE" w:rsidRDefault="007271BE" w:rsidP="000028D6">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4</w:t>
      </w:r>
      <w:r>
        <w:rPr>
          <w:rFonts w:asciiTheme="majorBidi" w:hAnsiTheme="majorBidi" w:cstheme="majorBidi"/>
          <w:noProof/>
          <w:sz w:val="24"/>
          <w:szCs w:val="24"/>
        </w:rPr>
        <w:t xml:space="preserve"> </w:t>
      </w:r>
      <w:r w:rsidRPr="007271BE">
        <w:rPr>
          <w:rFonts w:asciiTheme="majorBidi" w:hAnsiTheme="majorBidi" w:cstheme="majorBidi"/>
          <w:noProof/>
          <w:sz w:val="24"/>
          <w:szCs w:val="24"/>
        </w:rPr>
        <w:t>Kurva Uji Statistik F</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_Toc171035602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59</w:t>
      </w:r>
      <w:r w:rsidRPr="007271BE">
        <w:rPr>
          <w:rFonts w:asciiTheme="majorBidi" w:hAnsiTheme="majorBidi" w:cstheme="majorBidi"/>
          <w:noProof/>
          <w:sz w:val="24"/>
          <w:szCs w:val="24"/>
        </w:rPr>
        <w:fldChar w:fldCharType="end"/>
      </w:r>
    </w:p>
    <w:p w14:paraId="45E05E14" w14:textId="2FB2550A" w:rsidR="007271BE" w:rsidRPr="007271BE" w:rsidRDefault="007271BE" w:rsidP="00EB169E">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5</w:t>
      </w:r>
      <w:r w:rsidRPr="007271BE">
        <w:rPr>
          <w:noProof/>
        </w:rPr>
        <w:t xml:space="preserve"> </w:t>
      </w:r>
      <w:r w:rsidRPr="007271BE">
        <w:rPr>
          <w:rFonts w:asciiTheme="majorBidi" w:hAnsiTheme="majorBidi" w:cstheme="majorBidi"/>
          <w:noProof/>
          <w:sz w:val="24"/>
          <w:szCs w:val="24"/>
        </w:rPr>
        <w:t xml:space="preserve">Grafik </w:t>
      </w:r>
      <w:r w:rsidR="000028D6">
        <w:rPr>
          <w:rFonts w:asciiTheme="majorBidi" w:hAnsiTheme="majorBidi" w:cstheme="majorBidi"/>
          <w:noProof/>
          <w:sz w:val="24"/>
          <w:szCs w:val="24"/>
        </w:rPr>
        <w:t xml:space="preserve">Perhitungan </w:t>
      </w:r>
      <w:r w:rsidRPr="00C74827">
        <w:rPr>
          <w:rFonts w:asciiTheme="majorBidi" w:hAnsiTheme="majorBidi" w:cstheme="majorBidi"/>
          <w:i/>
          <w:iCs/>
          <w:noProof/>
          <w:sz w:val="24"/>
          <w:szCs w:val="24"/>
        </w:rPr>
        <w:t>Financial Distress</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_Toc171035603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79</w:t>
      </w:r>
      <w:r w:rsidRPr="007271BE">
        <w:rPr>
          <w:rFonts w:asciiTheme="majorBidi" w:hAnsiTheme="majorBidi" w:cstheme="majorBidi"/>
          <w:noProof/>
          <w:sz w:val="24"/>
          <w:szCs w:val="24"/>
        </w:rPr>
        <w:fldChar w:fldCharType="end"/>
      </w:r>
    </w:p>
    <w:p w14:paraId="4B860A0B" w14:textId="67752CE8" w:rsidR="007271BE" w:rsidRPr="007271BE" w:rsidRDefault="007271BE" w:rsidP="00EB169E">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6</w:t>
      </w:r>
      <w:r w:rsidRPr="007271BE">
        <w:rPr>
          <w:noProof/>
        </w:rPr>
        <w:t xml:space="preserve"> </w:t>
      </w:r>
      <w:r w:rsidRPr="007271BE">
        <w:rPr>
          <w:rFonts w:asciiTheme="majorBidi" w:hAnsiTheme="majorBidi" w:cstheme="majorBidi"/>
          <w:noProof/>
          <w:sz w:val="24"/>
          <w:szCs w:val="24"/>
        </w:rPr>
        <w:t>Grafik Kepemilikan Manajerial</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_Toc171035604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81</w:t>
      </w:r>
      <w:r w:rsidRPr="007271BE">
        <w:rPr>
          <w:rFonts w:asciiTheme="majorBidi" w:hAnsiTheme="majorBidi" w:cstheme="majorBidi"/>
          <w:noProof/>
          <w:sz w:val="24"/>
          <w:szCs w:val="24"/>
        </w:rPr>
        <w:fldChar w:fldCharType="end"/>
      </w:r>
    </w:p>
    <w:p w14:paraId="703C2D99" w14:textId="7FBE5CF5" w:rsidR="007271BE" w:rsidRPr="007271BE" w:rsidRDefault="007271BE" w:rsidP="00EB169E">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7</w:t>
      </w:r>
      <w:r w:rsidRPr="007271BE">
        <w:rPr>
          <w:noProof/>
        </w:rPr>
        <w:t xml:space="preserve"> </w:t>
      </w:r>
      <w:r w:rsidRPr="007271BE">
        <w:rPr>
          <w:rFonts w:asciiTheme="majorBidi" w:hAnsiTheme="majorBidi" w:cstheme="majorBidi"/>
          <w:noProof/>
          <w:sz w:val="24"/>
          <w:szCs w:val="24"/>
        </w:rPr>
        <w:t>Grafik</w:t>
      </w:r>
      <w:r w:rsidR="000028D6" w:rsidRPr="000028D6">
        <w:rPr>
          <w:noProof/>
        </w:rPr>
        <w:t xml:space="preserve"> </w:t>
      </w:r>
      <w:r w:rsidRPr="00EB169E">
        <w:rPr>
          <w:rFonts w:asciiTheme="majorBidi" w:hAnsiTheme="majorBidi" w:cstheme="majorBidi"/>
          <w:i/>
          <w:iCs/>
          <w:noProof/>
          <w:sz w:val="24"/>
          <w:szCs w:val="24"/>
        </w:rPr>
        <w:t>C</w:t>
      </w:r>
      <w:r w:rsidR="00EB169E" w:rsidRPr="00EB169E">
        <w:rPr>
          <w:rFonts w:asciiTheme="majorBidi" w:hAnsiTheme="majorBidi" w:cstheme="majorBidi"/>
          <w:i/>
          <w:iCs/>
          <w:noProof/>
          <w:sz w:val="24"/>
          <w:szCs w:val="24"/>
        </w:rPr>
        <w:t>orporate Social Responsibility</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_Toc171035605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83</w:t>
      </w:r>
      <w:r w:rsidRPr="007271BE">
        <w:rPr>
          <w:rFonts w:asciiTheme="majorBidi" w:hAnsiTheme="majorBidi" w:cstheme="majorBidi"/>
          <w:noProof/>
          <w:sz w:val="24"/>
          <w:szCs w:val="24"/>
        </w:rPr>
        <w:fldChar w:fldCharType="end"/>
      </w:r>
    </w:p>
    <w:p w14:paraId="4FAE2C1C" w14:textId="79EC3342" w:rsidR="007271BE" w:rsidRPr="000028D6" w:rsidRDefault="007271BE" w:rsidP="00EB169E">
      <w:pPr>
        <w:pStyle w:val="TableofFigures"/>
        <w:tabs>
          <w:tab w:val="right" w:leader="dot" w:pos="7927"/>
        </w:tabs>
        <w:spacing w:line="480" w:lineRule="auto"/>
        <w:jc w:val="both"/>
        <w:rPr>
          <w:rFonts w:asciiTheme="majorBidi" w:hAnsiTheme="majorBidi" w:cstheme="majorBidi"/>
          <w:noProof/>
          <w:sz w:val="24"/>
          <w:szCs w:val="24"/>
        </w:rPr>
      </w:pPr>
      <w:r w:rsidRPr="007271BE">
        <w:rPr>
          <w:rFonts w:asciiTheme="majorBidi" w:hAnsiTheme="majorBidi" w:cstheme="majorBidi"/>
          <w:noProof/>
          <w:sz w:val="24"/>
          <w:szCs w:val="24"/>
        </w:rPr>
        <w:t>Gambar 8</w:t>
      </w:r>
      <w:r w:rsidR="000028D6" w:rsidRPr="000028D6">
        <w:rPr>
          <w:noProof/>
        </w:rPr>
        <w:t xml:space="preserve"> </w:t>
      </w:r>
      <w:r w:rsidR="000028D6" w:rsidRPr="000028D6">
        <w:rPr>
          <w:rFonts w:asciiTheme="majorBidi" w:hAnsiTheme="majorBidi" w:cstheme="majorBidi"/>
          <w:noProof/>
          <w:sz w:val="24"/>
          <w:szCs w:val="24"/>
        </w:rPr>
        <w:t xml:space="preserve">Grafik </w:t>
      </w:r>
      <w:r w:rsidR="000028D6" w:rsidRPr="00C74827">
        <w:rPr>
          <w:rFonts w:asciiTheme="majorBidi" w:hAnsiTheme="majorBidi" w:cstheme="majorBidi"/>
          <w:i/>
          <w:iCs/>
          <w:noProof/>
          <w:sz w:val="24"/>
          <w:szCs w:val="24"/>
        </w:rPr>
        <w:t xml:space="preserve">Firm Size </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_Toc171035606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85</w:t>
      </w:r>
      <w:r w:rsidRPr="007271BE">
        <w:rPr>
          <w:rFonts w:asciiTheme="majorBidi" w:hAnsiTheme="majorBidi" w:cstheme="majorBidi"/>
          <w:noProof/>
          <w:sz w:val="24"/>
          <w:szCs w:val="24"/>
        </w:rPr>
        <w:fldChar w:fldCharType="end"/>
      </w:r>
    </w:p>
    <w:p w14:paraId="67DF0CCE" w14:textId="757774B1" w:rsidR="007271BE" w:rsidRPr="007271BE" w:rsidRDefault="007271BE" w:rsidP="00EB169E">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9</w:t>
      </w:r>
      <w:r w:rsidR="000028D6" w:rsidRPr="000028D6">
        <w:rPr>
          <w:noProof/>
        </w:rPr>
        <w:t xml:space="preserve"> </w:t>
      </w:r>
      <w:r w:rsidR="000028D6" w:rsidRPr="000028D6">
        <w:rPr>
          <w:rFonts w:asciiTheme="majorBidi" w:hAnsiTheme="majorBidi" w:cstheme="majorBidi"/>
          <w:noProof/>
          <w:sz w:val="24"/>
          <w:szCs w:val="24"/>
        </w:rPr>
        <w:t>Grafik Likuiditas</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_Toc171035607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87</w:t>
      </w:r>
      <w:r w:rsidRPr="007271BE">
        <w:rPr>
          <w:rFonts w:asciiTheme="majorBidi" w:hAnsiTheme="majorBidi" w:cstheme="majorBidi"/>
          <w:noProof/>
          <w:sz w:val="24"/>
          <w:szCs w:val="24"/>
        </w:rPr>
        <w:fldChar w:fldCharType="end"/>
      </w:r>
    </w:p>
    <w:p w14:paraId="72FB247B" w14:textId="5C720C27" w:rsidR="007271BE" w:rsidRPr="007271BE" w:rsidRDefault="007271BE" w:rsidP="000028D6">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10</w:t>
      </w:r>
      <w:r w:rsidR="000028D6" w:rsidRPr="000028D6">
        <w:rPr>
          <w:noProof/>
        </w:rPr>
        <w:t xml:space="preserve"> </w:t>
      </w:r>
      <w:r w:rsidR="000028D6" w:rsidRPr="000028D6">
        <w:rPr>
          <w:rFonts w:asciiTheme="majorBidi" w:hAnsiTheme="majorBidi" w:cstheme="majorBidi"/>
          <w:noProof/>
          <w:sz w:val="24"/>
          <w:szCs w:val="24"/>
        </w:rPr>
        <w:t>Histogram Uji Normalitas</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_Toc171035608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92</w:t>
      </w:r>
      <w:r w:rsidRPr="007271BE">
        <w:rPr>
          <w:rFonts w:asciiTheme="majorBidi" w:hAnsiTheme="majorBidi" w:cstheme="majorBidi"/>
          <w:noProof/>
          <w:sz w:val="24"/>
          <w:szCs w:val="24"/>
        </w:rPr>
        <w:fldChar w:fldCharType="end"/>
      </w:r>
    </w:p>
    <w:p w14:paraId="27B3873C" w14:textId="424F1BE5" w:rsidR="007271BE" w:rsidRPr="007271BE" w:rsidRDefault="007271BE" w:rsidP="000028D6">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11</w:t>
      </w:r>
      <w:r w:rsidR="000028D6" w:rsidRPr="000028D6">
        <w:rPr>
          <w:noProof/>
        </w:rPr>
        <w:t xml:space="preserve"> </w:t>
      </w:r>
      <w:r w:rsidR="000028D6" w:rsidRPr="000028D6">
        <w:rPr>
          <w:rFonts w:asciiTheme="majorBidi" w:hAnsiTheme="majorBidi" w:cstheme="majorBidi"/>
          <w:noProof/>
          <w:sz w:val="24"/>
          <w:szCs w:val="24"/>
        </w:rPr>
        <w:t>Normal f</w:t>
      </w:r>
      <w:r w:rsidR="000028D6" w:rsidRPr="00C74827">
        <w:rPr>
          <w:rFonts w:asciiTheme="majorBidi" w:hAnsiTheme="majorBidi" w:cstheme="majorBidi"/>
          <w:i/>
          <w:iCs/>
          <w:noProof/>
          <w:sz w:val="24"/>
          <w:szCs w:val="24"/>
        </w:rPr>
        <w:t>inancial distress Plot</w:t>
      </w:r>
      <w:r w:rsidRPr="007271BE">
        <w:rPr>
          <w:rFonts w:asciiTheme="majorBidi" w:hAnsiTheme="majorBidi" w:cstheme="majorBidi"/>
          <w:noProof/>
          <w:sz w:val="24"/>
          <w:szCs w:val="24"/>
        </w:rPr>
        <w:tab/>
      </w:r>
      <w:r w:rsidRPr="007271BE">
        <w:rPr>
          <w:rFonts w:asciiTheme="majorBidi" w:hAnsiTheme="majorBidi" w:cstheme="majorBidi"/>
          <w:noProof/>
          <w:sz w:val="24"/>
          <w:szCs w:val="24"/>
        </w:rPr>
        <w:fldChar w:fldCharType="begin"/>
      </w:r>
      <w:r w:rsidRPr="007271BE">
        <w:rPr>
          <w:rFonts w:asciiTheme="majorBidi" w:hAnsiTheme="majorBidi" w:cstheme="majorBidi"/>
          <w:noProof/>
          <w:sz w:val="24"/>
          <w:szCs w:val="24"/>
        </w:rPr>
        <w:instrText xml:space="preserve"> PAGEREF _Toc171035609 \h </w:instrText>
      </w:r>
      <w:r w:rsidRPr="007271BE">
        <w:rPr>
          <w:rFonts w:asciiTheme="majorBidi" w:hAnsiTheme="majorBidi" w:cstheme="majorBidi"/>
          <w:noProof/>
          <w:sz w:val="24"/>
          <w:szCs w:val="24"/>
        </w:rPr>
      </w:r>
      <w:r w:rsidRPr="007271BE">
        <w:rPr>
          <w:rFonts w:asciiTheme="majorBidi" w:hAnsiTheme="majorBidi" w:cstheme="majorBidi"/>
          <w:noProof/>
          <w:sz w:val="24"/>
          <w:szCs w:val="24"/>
        </w:rPr>
        <w:fldChar w:fldCharType="separate"/>
      </w:r>
      <w:r w:rsidR="008F07E3">
        <w:rPr>
          <w:rFonts w:asciiTheme="majorBidi" w:hAnsiTheme="majorBidi" w:cstheme="majorBidi"/>
          <w:noProof/>
          <w:sz w:val="24"/>
          <w:szCs w:val="24"/>
        </w:rPr>
        <w:t>92</w:t>
      </w:r>
      <w:r w:rsidRPr="007271BE">
        <w:rPr>
          <w:rFonts w:asciiTheme="majorBidi" w:hAnsiTheme="majorBidi" w:cstheme="majorBidi"/>
          <w:noProof/>
          <w:sz w:val="24"/>
          <w:szCs w:val="24"/>
        </w:rPr>
        <w:fldChar w:fldCharType="end"/>
      </w:r>
    </w:p>
    <w:p w14:paraId="2D57C8B6" w14:textId="43AF3D5B" w:rsidR="007271BE" w:rsidRPr="007271BE" w:rsidRDefault="007271BE" w:rsidP="00DD5BDE">
      <w:pPr>
        <w:pStyle w:val="TableofFigures"/>
        <w:tabs>
          <w:tab w:val="right" w:leader="dot" w:pos="7927"/>
        </w:tabs>
        <w:spacing w:line="480" w:lineRule="auto"/>
        <w:jc w:val="both"/>
        <w:rPr>
          <w:rFonts w:asciiTheme="majorBidi" w:eastAsiaTheme="minorEastAsia" w:hAnsiTheme="majorBidi" w:cstheme="majorBidi"/>
          <w:noProof/>
          <w:sz w:val="24"/>
          <w:szCs w:val="24"/>
          <w:lang w:eastAsia="id-ID"/>
        </w:rPr>
      </w:pPr>
      <w:r w:rsidRPr="007271BE">
        <w:rPr>
          <w:rFonts w:asciiTheme="majorBidi" w:hAnsiTheme="majorBidi" w:cstheme="majorBidi"/>
          <w:noProof/>
          <w:sz w:val="24"/>
          <w:szCs w:val="24"/>
        </w:rPr>
        <w:t>Gambar 12</w:t>
      </w:r>
      <w:r w:rsidR="000028D6" w:rsidRPr="000028D6">
        <w:rPr>
          <w:noProof/>
        </w:rPr>
        <w:t xml:space="preserve"> </w:t>
      </w:r>
      <w:r w:rsidR="000028D6" w:rsidRPr="000028D6">
        <w:rPr>
          <w:rFonts w:asciiTheme="majorBidi" w:hAnsiTheme="majorBidi" w:cstheme="majorBidi"/>
          <w:noProof/>
          <w:sz w:val="24"/>
          <w:szCs w:val="24"/>
        </w:rPr>
        <w:t xml:space="preserve">Hasil Uji </w:t>
      </w:r>
      <w:r w:rsidR="000028D6" w:rsidRPr="00C74827">
        <w:rPr>
          <w:rFonts w:asciiTheme="majorBidi" w:hAnsiTheme="majorBidi" w:cstheme="majorBidi"/>
          <w:i/>
          <w:iCs/>
          <w:noProof/>
          <w:sz w:val="24"/>
          <w:szCs w:val="24"/>
        </w:rPr>
        <w:t>Scatterplot</w:t>
      </w:r>
      <w:r w:rsidRPr="007271BE">
        <w:rPr>
          <w:rFonts w:asciiTheme="majorBidi" w:hAnsiTheme="majorBidi" w:cstheme="majorBidi"/>
          <w:noProof/>
          <w:sz w:val="24"/>
          <w:szCs w:val="24"/>
        </w:rPr>
        <w:tab/>
      </w:r>
      <w:r w:rsidR="00DD5BDE">
        <w:rPr>
          <w:rFonts w:asciiTheme="majorBidi" w:hAnsiTheme="majorBidi" w:cstheme="majorBidi"/>
          <w:noProof/>
          <w:sz w:val="24"/>
          <w:szCs w:val="24"/>
        </w:rPr>
        <w:t>99</w:t>
      </w:r>
    </w:p>
    <w:p w14:paraId="1FD8A211" w14:textId="3A368B7E" w:rsidR="002534C4" w:rsidRPr="007271BE" w:rsidRDefault="007271BE" w:rsidP="000028D6">
      <w:pPr>
        <w:spacing w:line="480" w:lineRule="auto"/>
        <w:jc w:val="both"/>
        <w:rPr>
          <w:rFonts w:asciiTheme="majorBidi" w:hAnsiTheme="majorBidi" w:cstheme="majorBidi"/>
          <w:sz w:val="24"/>
          <w:szCs w:val="24"/>
        </w:rPr>
      </w:pPr>
      <w:r w:rsidRPr="007271BE">
        <w:rPr>
          <w:rFonts w:asciiTheme="majorBidi" w:hAnsiTheme="majorBidi" w:cstheme="majorBidi"/>
          <w:sz w:val="24"/>
          <w:szCs w:val="24"/>
        </w:rPr>
        <w:fldChar w:fldCharType="end"/>
      </w:r>
    </w:p>
    <w:p w14:paraId="54CE2BA2" w14:textId="77777777" w:rsidR="002534C4" w:rsidRPr="007271BE" w:rsidRDefault="002534C4" w:rsidP="00770E7A">
      <w:pPr>
        <w:spacing w:line="480" w:lineRule="auto"/>
        <w:jc w:val="center"/>
        <w:rPr>
          <w:rFonts w:asciiTheme="majorBidi" w:hAnsiTheme="majorBidi" w:cstheme="majorBidi"/>
          <w:sz w:val="24"/>
          <w:szCs w:val="24"/>
        </w:rPr>
      </w:pPr>
    </w:p>
    <w:p w14:paraId="046CCE4E" w14:textId="77777777" w:rsidR="002534C4" w:rsidRDefault="002534C4" w:rsidP="00770E7A">
      <w:pPr>
        <w:spacing w:line="480" w:lineRule="auto"/>
        <w:jc w:val="center"/>
        <w:rPr>
          <w:rFonts w:asciiTheme="majorBidi" w:hAnsiTheme="majorBidi" w:cstheme="majorBidi"/>
          <w:b/>
          <w:bCs/>
          <w:sz w:val="24"/>
          <w:szCs w:val="24"/>
        </w:rPr>
      </w:pPr>
    </w:p>
    <w:p w14:paraId="5F907FC3" w14:textId="77777777" w:rsidR="000868AC" w:rsidRDefault="000868AC" w:rsidP="00770E7A">
      <w:pPr>
        <w:spacing w:line="480" w:lineRule="auto"/>
        <w:jc w:val="center"/>
        <w:rPr>
          <w:rFonts w:asciiTheme="majorBidi" w:hAnsiTheme="majorBidi" w:cstheme="majorBidi"/>
          <w:b/>
          <w:bCs/>
          <w:sz w:val="24"/>
          <w:szCs w:val="24"/>
        </w:rPr>
      </w:pPr>
    </w:p>
    <w:p w14:paraId="0B43B6EE" w14:textId="77777777" w:rsidR="000028D6" w:rsidRDefault="000028D6" w:rsidP="00770E7A">
      <w:pPr>
        <w:spacing w:line="480" w:lineRule="auto"/>
        <w:jc w:val="center"/>
        <w:rPr>
          <w:rFonts w:asciiTheme="majorBidi" w:hAnsiTheme="majorBidi" w:cstheme="majorBidi"/>
          <w:b/>
          <w:bCs/>
          <w:sz w:val="24"/>
          <w:szCs w:val="24"/>
        </w:rPr>
      </w:pPr>
    </w:p>
    <w:p w14:paraId="0C93ACB0" w14:textId="77777777" w:rsidR="00DF35F3" w:rsidRDefault="00DF35F3" w:rsidP="00770E7A">
      <w:pPr>
        <w:spacing w:line="480" w:lineRule="auto"/>
        <w:jc w:val="center"/>
        <w:rPr>
          <w:rFonts w:asciiTheme="majorBidi" w:hAnsiTheme="majorBidi" w:cstheme="majorBidi"/>
          <w:b/>
          <w:bCs/>
          <w:sz w:val="24"/>
          <w:szCs w:val="24"/>
        </w:rPr>
      </w:pPr>
    </w:p>
    <w:p w14:paraId="2240D01D" w14:textId="77777777" w:rsidR="00C1156E" w:rsidRDefault="00C1156E" w:rsidP="00CF3EFD">
      <w:pPr>
        <w:pStyle w:val="Heading1"/>
      </w:pPr>
      <w:bookmarkStart w:id="12" w:name="_Toc171862245"/>
    </w:p>
    <w:p w14:paraId="7748EF33" w14:textId="440D69A5" w:rsidR="00F229D4" w:rsidRDefault="000868AC" w:rsidP="00CF3EFD">
      <w:pPr>
        <w:pStyle w:val="Heading1"/>
      </w:pPr>
      <w:r w:rsidRPr="000868AC">
        <w:t xml:space="preserve">DAFTAR </w:t>
      </w:r>
      <w:r>
        <w:t>LAMPIRAN</w:t>
      </w:r>
      <w:bookmarkEnd w:id="12"/>
    </w:p>
    <w:p w14:paraId="519AAAFE" w14:textId="53A607C9" w:rsidR="00F229D4" w:rsidRDefault="00F229D4" w:rsidP="00F229D4">
      <w:pPr>
        <w:spacing w:line="480" w:lineRule="auto"/>
        <w:ind w:left="-426" w:firstLine="142"/>
        <w:jc w:val="right"/>
        <w:rPr>
          <w:rFonts w:asciiTheme="majorBidi" w:hAnsiTheme="majorBidi" w:cstheme="majorBidi"/>
          <w:b/>
          <w:bCs/>
          <w:sz w:val="24"/>
          <w:szCs w:val="24"/>
        </w:rPr>
      </w:pPr>
      <w:r>
        <w:rPr>
          <w:rFonts w:asciiTheme="majorBidi" w:hAnsiTheme="majorBidi" w:cstheme="majorBidi"/>
          <w:b/>
          <w:bCs/>
          <w:sz w:val="24"/>
          <w:szCs w:val="24"/>
        </w:rPr>
        <w:t>Lampiran</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Halaman</w:t>
      </w:r>
    </w:p>
    <w:p w14:paraId="2081E0A4" w14:textId="7B13D8DE"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b/>
          <w:bCs/>
          <w:sz w:val="24"/>
          <w:szCs w:val="24"/>
        </w:rPr>
        <w:fldChar w:fldCharType="begin"/>
      </w:r>
      <w:r w:rsidRPr="00F229D4">
        <w:rPr>
          <w:rFonts w:asciiTheme="majorBidi" w:hAnsiTheme="majorBidi" w:cstheme="majorBidi"/>
          <w:b/>
          <w:bCs/>
          <w:sz w:val="24"/>
          <w:szCs w:val="24"/>
        </w:rPr>
        <w:instrText xml:space="preserve"> TOC \c "Lampiran" </w:instrText>
      </w:r>
      <w:r w:rsidRPr="00F229D4">
        <w:rPr>
          <w:rFonts w:asciiTheme="majorBidi" w:hAnsiTheme="majorBidi" w:cstheme="majorBidi"/>
          <w:b/>
          <w:bCs/>
          <w:sz w:val="24"/>
          <w:szCs w:val="24"/>
        </w:rPr>
        <w:fldChar w:fldCharType="separate"/>
      </w:r>
      <w:r w:rsidRPr="00F229D4">
        <w:rPr>
          <w:rFonts w:asciiTheme="majorBidi" w:hAnsiTheme="majorBidi" w:cstheme="majorBidi"/>
          <w:noProof/>
          <w:sz w:val="24"/>
          <w:szCs w:val="24"/>
        </w:rPr>
        <w:t xml:space="preserve">Lampiran 1 Data </w:t>
      </w:r>
      <w:r w:rsidRPr="00F229D4">
        <w:rPr>
          <w:rFonts w:asciiTheme="majorBidi" w:hAnsiTheme="majorBidi" w:cstheme="majorBidi"/>
          <w:i/>
          <w:noProof/>
          <w:sz w:val="24"/>
          <w:szCs w:val="24"/>
        </w:rPr>
        <w:t>Financial Distress</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_Toc171034207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116</w:t>
      </w:r>
      <w:r w:rsidRPr="00F229D4">
        <w:rPr>
          <w:rFonts w:asciiTheme="majorBidi" w:hAnsiTheme="majorBidi" w:cstheme="majorBidi"/>
          <w:noProof/>
          <w:sz w:val="24"/>
          <w:szCs w:val="24"/>
        </w:rPr>
        <w:fldChar w:fldCharType="end"/>
      </w:r>
    </w:p>
    <w:p w14:paraId="3193A854" w14:textId="00A957F7"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Lampiran 2 Data</w:t>
      </w:r>
      <w:r w:rsidRPr="00F229D4">
        <w:rPr>
          <w:rFonts w:asciiTheme="majorBidi" w:hAnsiTheme="majorBidi" w:cstheme="majorBidi"/>
          <w:i/>
          <w:noProof/>
          <w:sz w:val="24"/>
          <w:szCs w:val="24"/>
        </w:rPr>
        <w:t xml:space="preserve"> </w:t>
      </w:r>
      <w:r w:rsidRPr="00F229D4">
        <w:rPr>
          <w:rFonts w:asciiTheme="majorBidi" w:hAnsiTheme="majorBidi" w:cstheme="majorBidi"/>
          <w:noProof/>
          <w:sz w:val="24"/>
          <w:szCs w:val="24"/>
        </w:rPr>
        <w:t>Kepemilikan Manajerial</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_Toc171034208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117</w:t>
      </w:r>
      <w:r w:rsidRPr="00F229D4">
        <w:rPr>
          <w:rFonts w:asciiTheme="majorBidi" w:hAnsiTheme="majorBidi" w:cstheme="majorBidi"/>
          <w:noProof/>
          <w:sz w:val="24"/>
          <w:szCs w:val="24"/>
        </w:rPr>
        <w:fldChar w:fldCharType="end"/>
      </w:r>
    </w:p>
    <w:p w14:paraId="08AD7390" w14:textId="7BA04DC8"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 xml:space="preserve">Lampiran 3 Data </w:t>
      </w:r>
      <w:r w:rsidRPr="00F229D4">
        <w:rPr>
          <w:rFonts w:asciiTheme="majorBidi" w:hAnsiTheme="majorBidi" w:cstheme="majorBidi"/>
          <w:i/>
          <w:noProof/>
          <w:sz w:val="24"/>
          <w:szCs w:val="24"/>
        </w:rPr>
        <w:t>Corporate Social Responsibility</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_Toc171034209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118</w:t>
      </w:r>
      <w:r w:rsidRPr="00F229D4">
        <w:rPr>
          <w:rFonts w:asciiTheme="majorBidi" w:hAnsiTheme="majorBidi" w:cstheme="majorBidi"/>
          <w:noProof/>
          <w:sz w:val="24"/>
          <w:szCs w:val="24"/>
        </w:rPr>
        <w:fldChar w:fldCharType="end"/>
      </w:r>
    </w:p>
    <w:p w14:paraId="01371503" w14:textId="37B6DD8D"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 xml:space="preserve">Lampiran 4 Data </w:t>
      </w:r>
      <w:r w:rsidRPr="00F229D4">
        <w:rPr>
          <w:rFonts w:asciiTheme="majorBidi" w:hAnsiTheme="majorBidi" w:cstheme="majorBidi"/>
          <w:i/>
          <w:noProof/>
          <w:sz w:val="24"/>
          <w:szCs w:val="24"/>
        </w:rPr>
        <w:t xml:space="preserve">Firm Size </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_Toc171034210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122</w:t>
      </w:r>
      <w:r w:rsidRPr="00F229D4">
        <w:rPr>
          <w:rFonts w:asciiTheme="majorBidi" w:hAnsiTheme="majorBidi" w:cstheme="majorBidi"/>
          <w:noProof/>
          <w:sz w:val="24"/>
          <w:szCs w:val="24"/>
        </w:rPr>
        <w:fldChar w:fldCharType="end"/>
      </w:r>
    </w:p>
    <w:p w14:paraId="392DC252" w14:textId="7D5E4EA0"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Lampiran 5 Data Likuiditas</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_Toc171034211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123</w:t>
      </w:r>
      <w:r w:rsidRPr="00F229D4">
        <w:rPr>
          <w:rFonts w:asciiTheme="majorBidi" w:hAnsiTheme="majorBidi" w:cstheme="majorBidi"/>
          <w:noProof/>
          <w:sz w:val="24"/>
          <w:szCs w:val="24"/>
        </w:rPr>
        <w:fldChar w:fldCharType="end"/>
      </w:r>
    </w:p>
    <w:p w14:paraId="2B84A067" w14:textId="25FB3940"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Lampiran 6 Data semua variabel penelitian</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_Toc171034212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124</w:t>
      </w:r>
      <w:r w:rsidRPr="00F229D4">
        <w:rPr>
          <w:rFonts w:asciiTheme="majorBidi" w:hAnsiTheme="majorBidi" w:cstheme="majorBidi"/>
          <w:noProof/>
          <w:sz w:val="24"/>
          <w:szCs w:val="24"/>
        </w:rPr>
        <w:fldChar w:fldCharType="end"/>
      </w:r>
    </w:p>
    <w:p w14:paraId="1A0A61D7" w14:textId="786546AF" w:rsidR="00F229D4" w:rsidRPr="00F229D4" w:rsidRDefault="00F229D4" w:rsidP="003C3959">
      <w:pPr>
        <w:pStyle w:val="TableofFigures"/>
        <w:tabs>
          <w:tab w:val="right" w:leader="dot" w:pos="7927"/>
        </w:tabs>
        <w:spacing w:line="480" w:lineRule="auto"/>
        <w:rPr>
          <w:rFonts w:asciiTheme="majorBidi" w:hAnsiTheme="majorBidi" w:cstheme="majorBidi"/>
          <w:bCs/>
          <w:noProof/>
          <w:sz w:val="24"/>
          <w:szCs w:val="24"/>
        </w:rPr>
      </w:pPr>
      <w:r w:rsidRPr="00F229D4">
        <w:rPr>
          <w:rFonts w:asciiTheme="majorBidi" w:hAnsiTheme="majorBidi" w:cstheme="majorBidi"/>
          <w:noProof/>
          <w:sz w:val="24"/>
          <w:szCs w:val="24"/>
        </w:rPr>
        <w:t xml:space="preserve">Lampiran 7 </w:t>
      </w:r>
      <w:r w:rsidRPr="00F229D4">
        <w:rPr>
          <w:rFonts w:asciiTheme="majorBidi" w:eastAsiaTheme="minorEastAsia" w:hAnsiTheme="majorBidi" w:cstheme="majorBidi"/>
          <w:bCs/>
          <w:noProof/>
          <w:sz w:val="24"/>
          <w:szCs w:val="24"/>
        </w:rPr>
        <w:t xml:space="preserve">Hasil </w:t>
      </w:r>
      <w:r w:rsidR="003C3959">
        <w:rPr>
          <w:rFonts w:asciiTheme="majorBidi" w:eastAsiaTheme="minorEastAsia" w:hAnsiTheme="majorBidi" w:cstheme="majorBidi"/>
          <w:bCs/>
          <w:noProof/>
          <w:sz w:val="24"/>
          <w:szCs w:val="24"/>
        </w:rPr>
        <w:t>Analisis</w:t>
      </w:r>
      <w:r w:rsidRPr="00F229D4">
        <w:rPr>
          <w:rFonts w:asciiTheme="majorBidi" w:eastAsiaTheme="minorEastAsia" w:hAnsiTheme="majorBidi" w:cstheme="majorBidi"/>
          <w:bCs/>
          <w:noProof/>
          <w:sz w:val="24"/>
          <w:szCs w:val="24"/>
        </w:rPr>
        <w:t xml:space="preserve"> Statistik Deskriptif</w:t>
      </w:r>
      <w:r w:rsidRPr="00F229D4">
        <w:rPr>
          <w:rFonts w:asciiTheme="majorBidi" w:hAnsiTheme="majorBidi" w:cstheme="majorBidi"/>
          <w:bCs/>
          <w:noProof/>
          <w:sz w:val="24"/>
          <w:szCs w:val="24"/>
        </w:rPr>
        <w:tab/>
      </w:r>
      <w:r w:rsidRPr="00F229D4">
        <w:rPr>
          <w:rFonts w:asciiTheme="majorBidi" w:hAnsiTheme="majorBidi" w:cstheme="majorBidi"/>
          <w:bCs/>
          <w:noProof/>
          <w:sz w:val="24"/>
          <w:szCs w:val="24"/>
        </w:rPr>
        <w:fldChar w:fldCharType="begin"/>
      </w:r>
      <w:r w:rsidRPr="00F229D4">
        <w:rPr>
          <w:rFonts w:asciiTheme="majorBidi" w:hAnsiTheme="majorBidi" w:cstheme="majorBidi"/>
          <w:bCs/>
          <w:noProof/>
          <w:sz w:val="24"/>
          <w:szCs w:val="24"/>
        </w:rPr>
        <w:instrText xml:space="preserve"> PAGEREF _Toc171034213 \h </w:instrText>
      </w:r>
      <w:r w:rsidRPr="00F229D4">
        <w:rPr>
          <w:rFonts w:asciiTheme="majorBidi" w:hAnsiTheme="majorBidi" w:cstheme="majorBidi"/>
          <w:bCs/>
          <w:noProof/>
          <w:sz w:val="24"/>
          <w:szCs w:val="24"/>
        </w:rPr>
      </w:r>
      <w:r w:rsidRPr="00F229D4">
        <w:rPr>
          <w:rFonts w:asciiTheme="majorBidi" w:hAnsiTheme="majorBidi" w:cstheme="majorBidi"/>
          <w:bCs/>
          <w:noProof/>
          <w:sz w:val="24"/>
          <w:szCs w:val="24"/>
        </w:rPr>
        <w:fldChar w:fldCharType="separate"/>
      </w:r>
      <w:r w:rsidR="008F07E3">
        <w:rPr>
          <w:rFonts w:asciiTheme="majorBidi" w:hAnsiTheme="majorBidi" w:cstheme="majorBidi"/>
          <w:bCs/>
          <w:noProof/>
          <w:sz w:val="24"/>
          <w:szCs w:val="24"/>
        </w:rPr>
        <w:t>126</w:t>
      </w:r>
      <w:r w:rsidRPr="00F229D4">
        <w:rPr>
          <w:rFonts w:asciiTheme="majorBidi" w:hAnsiTheme="majorBidi" w:cstheme="majorBidi"/>
          <w:bCs/>
          <w:noProof/>
          <w:sz w:val="24"/>
          <w:szCs w:val="24"/>
        </w:rPr>
        <w:fldChar w:fldCharType="end"/>
      </w:r>
    </w:p>
    <w:p w14:paraId="1B584774" w14:textId="77777777" w:rsidR="00F229D4" w:rsidRPr="00F229D4" w:rsidRDefault="00F229D4" w:rsidP="00F229D4">
      <w:pPr>
        <w:pStyle w:val="TableofFigures"/>
        <w:tabs>
          <w:tab w:val="right" w:leader="dot" w:pos="7927"/>
        </w:tabs>
        <w:spacing w:line="480" w:lineRule="auto"/>
        <w:rPr>
          <w:rFonts w:asciiTheme="majorBidi" w:hAnsiTheme="majorBidi" w:cstheme="majorBidi"/>
          <w:bCs/>
          <w:noProof/>
          <w:sz w:val="24"/>
          <w:szCs w:val="24"/>
        </w:rPr>
      </w:pPr>
      <w:r w:rsidRPr="00F229D4">
        <w:rPr>
          <w:rFonts w:asciiTheme="majorBidi" w:hAnsiTheme="majorBidi" w:cstheme="majorBidi"/>
          <w:bCs/>
          <w:noProof/>
          <w:sz w:val="24"/>
          <w:szCs w:val="24"/>
        </w:rPr>
        <w:t>Lampiran 8 Hasil Uji Normalitas</w:t>
      </w:r>
      <w:r w:rsidRPr="00F229D4">
        <w:rPr>
          <w:rFonts w:asciiTheme="majorBidi" w:hAnsiTheme="majorBidi" w:cstheme="majorBidi"/>
          <w:bCs/>
          <w:noProof/>
          <w:sz w:val="24"/>
          <w:szCs w:val="24"/>
        </w:rPr>
        <w:tab/>
      </w:r>
      <w:r w:rsidRPr="00F229D4">
        <w:rPr>
          <w:rFonts w:asciiTheme="majorBidi" w:hAnsiTheme="majorBidi" w:cstheme="majorBidi"/>
          <w:bCs/>
          <w:noProof/>
          <w:sz w:val="24"/>
          <w:szCs w:val="24"/>
        </w:rPr>
        <w:fldChar w:fldCharType="begin"/>
      </w:r>
      <w:r w:rsidRPr="00F229D4">
        <w:rPr>
          <w:rFonts w:asciiTheme="majorBidi" w:hAnsiTheme="majorBidi" w:cstheme="majorBidi"/>
          <w:bCs/>
          <w:noProof/>
          <w:sz w:val="24"/>
          <w:szCs w:val="24"/>
        </w:rPr>
        <w:instrText xml:space="preserve"> PAGEREF _Toc171034214 \h </w:instrText>
      </w:r>
      <w:r w:rsidRPr="00F229D4">
        <w:rPr>
          <w:rFonts w:asciiTheme="majorBidi" w:hAnsiTheme="majorBidi" w:cstheme="majorBidi"/>
          <w:bCs/>
          <w:noProof/>
          <w:sz w:val="24"/>
          <w:szCs w:val="24"/>
        </w:rPr>
      </w:r>
      <w:r w:rsidRPr="00F229D4">
        <w:rPr>
          <w:rFonts w:asciiTheme="majorBidi" w:hAnsiTheme="majorBidi" w:cstheme="majorBidi"/>
          <w:bCs/>
          <w:noProof/>
          <w:sz w:val="24"/>
          <w:szCs w:val="24"/>
        </w:rPr>
        <w:fldChar w:fldCharType="separate"/>
      </w:r>
      <w:r w:rsidR="008F07E3">
        <w:rPr>
          <w:rFonts w:asciiTheme="majorBidi" w:hAnsiTheme="majorBidi" w:cstheme="majorBidi"/>
          <w:bCs/>
          <w:noProof/>
          <w:sz w:val="24"/>
          <w:szCs w:val="24"/>
        </w:rPr>
        <w:t>127</w:t>
      </w:r>
      <w:r w:rsidRPr="00F229D4">
        <w:rPr>
          <w:rFonts w:asciiTheme="majorBidi" w:hAnsiTheme="majorBidi" w:cstheme="majorBidi"/>
          <w:bCs/>
          <w:noProof/>
          <w:sz w:val="24"/>
          <w:szCs w:val="24"/>
        </w:rPr>
        <w:fldChar w:fldCharType="end"/>
      </w:r>
    </w:p>
    <w:p w14:paraId="24B9F885" w14:textId="1FB39B91" w:rsidR="00F229D4" w:rsidRPr="00F229D4" w:rsidRDefault="00F229D4" w:rsidP="00DD5BDE">
      <w:pPr>
        <w:pStyle w:val="TableofFigures"/>
        <w:tabs>
          <w:tab w:val="right" w:leader="dot" w:pos="7927"/>
        </w:tabs>
        <w:spacing w:line="480" w:lineRule="auto"/>
        <w:rPr>
          <w:rFonts w:asciiTheme="majorBidi" w:hAnsiTheme="majorBidi" w:cstheme="majorBidi"/>
          <w:bCs/>
          <w:noProof/>
          <w:sz w:val="24"/>
          <w:szCs w:val="24"/>
        </w:rPr>
      </w:pPr>
      <w:r w:rsidRPr="00F229D4">
        <w:rPr>
          <w:rFonts w:asciiTheme="majorBidi" w:hAnsiTheme="majorBidi" w:cstheme="majorBidi"/>
          <w:bCs/>
          <w:noProof/>
          <w:sz w:val="24"/>
          <w:szCs w:val="24"/>
        </w:rPr>
        <w:t xml:space="preserve">Lampiran 9 Hasil Uji </w:t>
      </w:r>
      <w:r w:rsidR="00DD5BDE" w:rsidRPr="00DD5BDE">
        <w:rPr>
          <w:rFonts w:asciiTheme="majorBidi" w:hAnsiTheme="majorBidi" w:cstheme="majorBidi"/>
          <w:bCs/>
          <w:noProof/>
          <w:sz w:val="24"/>
          <w:szCs w:val="24"/>
        </w:rPr>
        <w:t>Multikolinieritas</w:t>
      </w:r>
      <w:r w:rsidRPr="00F229D4">
        <w:rPr>
          <w:rFonts w:asciiTheme="majorBidi" w:hAnsiTheme="majorBidi" w:cstheme="majorBidi"/>
          <w:bCs/>
          <w:noProof/>
          <w:sz w:val="24"/>
          <w:szCs w:val="24"/>
        </w:rPr>
        <w:tab/>
      </w:r>
      <w:r w:rsidRPr="00F229D4">
        <w:rPr>
          <w:rFonts w:asciiTheme="majorBidi" w:hAnsiTheme="majorBidi" w:cstheme="majorBidi"/>
          <w:bCs/>
          <w:noProof/>
          <w:sz w:val="24"/>
          <w:szCs w:val="24"/>
        </w:rPr>
        <w:fldChar w:fldCharType="begin"/>
      </w:r>
      <w:r w:rsidRPr="00F229D4">
        <w:rPr>
          <w:rFonts w:asciiTheme="majorBidi" w:hAnsiTheme="majorBidi" w:cstheme="majorBidi"/>
          <w:bCs/>
          <w:noProof/>
          <w:sz w:val="24"/>
          <w:szCs w:val="24"/>
        </w:rPr>
        <w:instrText xml:space="preserve"> PAGEREF _Toc171034215 \h </w:instrText>
      </w:r>
      <w:r w:rsidRPr="00F229D4">
        <w:rPr>
          <w:rFonts w:asciiTheme="majorBidi" w:hAnsiTheme="majorBidi" w:cstheme="majorBidi"/>
          <w:bCs/>
          <w:noProof/>
          <w:sz w:val="24"/>
          <w:szCs w:val="24"/>
        </w:rPr>
      </w:r>
      <w:r w:rsidRPr="00F229D4">
        <w:rPr>
          <w:rFonts w:asciiTheme="majorBidi" w:hAnsiTheme="majorBidi" w:cstheme="majorBidi"/>
          <w:bCs/>
          <w:noProof/>
          <w:sz w:val="24"/>
          <w:szCs w:val="24"/>
        </w:rPr>
        <w:fldChar w:fldCharType="separate"/>
      </w:r>
      <w:r w:rsidR="008F07E3">
        <w:rPr>
          <w:rFonts w:asciiTheme="majorBidi" w:hAnsiTheme="majorBidi" w:cstheme="majorBidi"/>
          <w:bCs/>
          <w:noProof/>
          <w:sz w:val="24"/>
          <w:szCs w:val="24"/>
        </w:rPr>
        <w:t>129</w:t>
      </w:r>
      <w:r w:rsidRPr="00F229D4">
        <w:rPr>
          <w:rFonts w:asciiTheme="majorBidi" w:hAnsiTheme="majorBidi" w:cstheme="majorBidi"/>
          <w:bCs/>
          <w:noProof/>
          <w:sz w:val="24"/>
          <w:szCs w:val="24"/>
        </w:rPr>
        <w:fldChar w:fldCharType="end"/>
      </w:r>
    </w:p>
    <w:p w14:paraId="0D7FD5D2" w14:textId="0277FD12" w:rsidR="00F229D4" w:rsidRPr="00F229D4" w:rsidRDefault="00F229D4" w:rsidP="00DD5BDE">
      <w:pPr>
        <w:pStyle w:val="TableofFigures"/>
        <w:tabs>
          <w:tab w:val="right" w:leader="dot" w:pos="7927"/>
        </w:tabs>
        <w:spacing w:line="480" w:lineRule="auto"/>
        <w:rPr>
          <w:rFonts w:asciiTheme="majorBidi" w:hAnsiTheme="majorBidi" w:cstheme="majorBidi"/>
          <w:bCs/>
          <w:noProof/>
          <w:sz w:val="24"/>
          <w:szCs w:val="24"/>
        </w:rPr>
      </w:pPr>
      <w:r w:rsidRPr="00F229D4">
        <w:rPr>
          <w:rFonts w:asciiTheme="majorBidi" w:hAnsiTheme="majorBidi" w:cstheme="majorBidi"/>
          <w:bCs/>
          <w:noProof/>
          <w:sz w:val="24"/>
          <w:szCs w:val="24"/>
        </w:rPr>
        <w:t xml:space="preserve">Lampiran 10 </w:t>
      </w:r>
      <w:r w:rsidRPr="00F229D4">
        <w:rPr>
          <w:rFonts w:asciiTheme="majorBidi" w:eastAsiaTheme="minorEastAsia" w:hAnsiTheme="majorBidi" w:cstheme="majorBidi"/>
          <w:bCs/>
          <w:noProof/>
          <w:sz w:val="24"/>
          <w:szCs w:val="24"/>
        </w:rPr>
        <w:t>Hasil Uji</w:t>
      </w:r>
      <w:r w:rsidR="00DD5BDE">
        <w:rPr>
          <w:rFonts w:asciiTheme="majorBidi" w:eastAsiaTheme="minorEastAsia" w:hAnsiTheme="majorBidi" w:cstheme="majorBidi"/>
          <w:bCs/>
          <w:noProof/>
          <w:sz w:val="24"/>
          <w:szCs w:val="24"/>
        </w:rPr>
        <w:t xml:space="preserve"> </w:t>
      </w:r>
      <w:r w:rsidR="00DD5BDE" w:rsidRPr="00DD5BDE">
        <w:rPr>
          <w:rFonts w:asciiTheme="majorBidi" w:eastAsiaTheme="minorEastAsia" w:hAnsiTheme="majorBidi" w:cstheme="majorBidi"/>
          <w:bCs/>
          <w:noProof/>
          <w:sz w:val="24"/>
          <w:szCs w:val="24"/>
        </w:rPr>
        <w:t>Scatterplot</w:t>
      </w:r>
      <w:r w:rsidRPr="00F229D4">
        <w:rPr>
          <w:rFonts w:asciiTheme="majorBidi" w:hAnsiTheme="majorBidi" w:cstheme="majorBidi"/>
          <w:bCs/>
          <w:noProof/>
          <w:sz w:val="24"/>
          <w:szCs w:val="24"/>
        </w:rPr>
        <w:tab/>
      </w:r>
      <w:r w:rsidRPr="00F229D4">
        <w:rPr>
          <w:rFonts w:asciiTheme="majorBidi" w:hAnsiTheme="majorBidi" w:cstheme="majorBidi"/>
          <w:bCs/>
          <w:noProof/>
          <w:sz w:val="24"/>
          <w:szCs w:val="24"/>
        </w:rPr>
        <w:fldChar w:fldCharType="begin"/>
      </w:r>
      <w:r w:rsidRPr="00F229D4">
        <w:rPr>
          <w:rFonts w:asciiTheme="majorBidi" w:hAnsiTheme="majorBidi" w:cstheme="majorBidi"/>
          <w:bCs/>
          <w:noProof/>
          <w:sz w:val="24"/>
          <w:szCs w:val="24"/>
        </w:rPr>
        <w:instrText xml:space="preserve"> PAGEREF _Toc171034216 \h </w:instrText>
      </w:r>
      <w:r w:rsidRPr="00F229D4">
        <w:rPr>
          <w:rFonts w:asciiTheme="majorBidi" w:hAnsiTheme="majorBidi" w:cstheme="majorBidi"/>
          <w:bCs/>
          <w:noProof/>
          <w:sz w:val="24"/>
          <w:szCs w:val="24"/>
        </w:rPr>
      </w:r>
      <w:r w:rsidRPr="00F229D4">
        <w:rPr>
          <w:rFonts w:asciiTheme="majorBidi" w:hAnsiTheme="majorBidi" w:cstheme="majorBidi"/>
          <w:bCs/>
          <w:noProof/>
          <w:sz w:val="24"/>
          <w:szCs w:val="24"/>
        </w:rPr>
        <w:fldChar w:fldCharType="separate"/>
      </w:r>
      <w:r w:rsidR="008F07E3">
        <w:rPr>
          <w:rFonts w:asciiTheme="majorBidi" w:hAnsiTheme="majorBidi" w:cstheme="majorBidi"/>
          <w:bCs/>
          <w:noProof/>
          <w:sz w:val="24"/>
          <w:szCs w:val="24"/>
        </w:rPr>
        <w:t>129</w:t>
      </w:r>
      <w:r w:rsidRPr="00F229D4">
        <w:rPr>
          <w:rFonts w:asciiTheme="majorBidi" w:hAnsiTheme="majorBidi" w:cstheme="majorBidi"/>
          <w:bCs/>
          <w:noProof/>
          <w:sz w:val="24"/>
          <w:szCs w:val="24"/>
        </w:rPr>
        <w:fldChar w:fldCharType="end"/>
      </w:r>
    </w:p>
    <w:p w14:paraId="7C3A820C" w14:textId="38068300" w:rsidR="00F229D4" w:rsidRPr="00F229D4" w:rsidRDefault="00F229D4" w:rsidP="00DD5BDE">
      <w:pPr>
        <w:pStyle w:val="TableofFigures"/>
        <w:tabs>
          <w:tab w:val="right" w:leader="dot" w:pos="7927"/>
        </w:tabs>
        <w:spacing w:line="480" w:lineRule="auto"/>
        <w:rPr>
          <w:rFonts w:asciiTheme="majorBidi" w:hAnsiTheme="majorBidi" w:cstheme="majorBidi"/>
          <w:bCs/>
          <w:noProof/>
          <w:sz w:val="24"/>
          <w:szCs w:val="24"/>
        </w:rPr>
      </w:pPr>
      <w:r w:rsidRPr="00F229D4">
        <w:rPr>
          <w:rFonts w:asciiTheme="majorBidi" w:hAnsiTheme="majorBidi" w:cstheme="majorBidi"/>
          <w:bCs/>
          <w:noProof/>
          <w:sz w:val="24"/>
          <w:szCs w:val="24"/>
        </w:rPr>
        <w:t>Lampiran 11 Hasil Uji</w:t>
      </w:r>
      <w:r w:rsidR="00DD5BDE">
        <w:rPr>
          <w:rFonts w:asciiTheme="majorBidi" w:hAnsiTheme="majorBidi" w:cstheme="majorBidi"/>
          <w:bCs/>
          <w:noProof/>
          <w:sz w:val="24"/>
          <w:szCs w:val="24"/>
        </w:rPr>
        <w:t xml:space="preserve"> </w:t>
      </w:r>
      <w:r w:rsidR="00DD5BDE" w:rsidRPr="00DD5BDE">
        <w:rPr>
          <w:rFonts w:asciiTheme="majorBidi" w:hAnsiTheme="majorBidi" w:cstheme="majorBidi"/>
          <w:bCs/>
          <w:noProof/>
          <w:sz w:val="24"/>
          <w:szCs w:val="24"/>
        </w:rPr>
        <w:t>Heteroskedastisitas</w:t>
      </w:r>
      <w:r w:rsidRPr="00F229D4">
        <w:rPr>
          <w:rFonts w:asciiTheme="majorBidi" w:hAnsiTheme="majorBidi" w:cstheme="majorBidi"/>
          <w:bCs/>
          <w:noProof/>
          <w:sz w:val="24"/>
          <w:szCs w:val="24"/>
        </w:rPr>
        <w:tab/>
      </w:r>
      <w:r w:rsidRPr="00F229D4">
        <w:rPr>
          <w:rFonts w:asciiTheme="majorBidi" w:hAnsiTheme="majorBidi" w:cstheme="majorBidi"/>
          <w:bCs/>
          <w:noProof/>
          <w:sz w:val="24"/>
          <w:szCs w:val="24"/>
        </w:rPr>
        <w:fldChar w:fldCharType="begin"/>
      </w:r>
      <w:r w:rsidRPr="00F229D4">
        <w:rPr>
          <w:rFonts w:asciiTheme="majorBidi" w:hAnsiTheme="majorBidi" w:cstheme="majorBidi"/>
          <w:bCs/>
          <w:noProof/>
          <w:sz w:val="24"/>
          <w:szCs w:val="24"/>
        </w:rPr>
        <w:instrText xml:space="preserve"> PAGEREF _Toc171034217 \h </w:instrText>
      </w:r>
      <w:r w:rsidRPr="00F229D4">
        <w:rPr>
          <w:rFonts w:asciiTheme="majorBidi" w:hAnsiTheme="majorBidi" w:cstheme="majorBidi"/>
          <w:bCs/>
          <w:noProof/>
          <w:sz w:val="24"/>
          <w:szCs w:val="24"/>
        </w:rPr>
      </w:r>
      <w:r w:rsidRPr="00F229D4">
        <w:rPr>
          <w:rFonts w:asciiTheme="majorBidi" w:hAnsiTheme="majorBidi" w:cstheme="majorBidi"/>
          <w:bCs/>
          <w:noProof/>
          <w:sz w:val="24"/>
          <w:szCs w:val="24"/>
        </w:rPr>
        <w:fldChar w:fldCharType="separate"/>
      </w:r>
      <w:r w:rsidR="008F07E3">
        <w:rPr>
          <w:rFonts w:asciiTheme="majorBidi" w:hAnsiTheme="majorBidi" w:cstheme="majorBidi"/>
          <w:bCs/>
          <w:noProof/>
          <w:sz w:val="24"/>
          <w:szCs w:val="24"/>
        </w:rPr>
        <w:t>130</w:t>
      </w:r>
      <w:r w:rsidRPr="00F229D4">
        <w:rPr>
          <w:rFonts w:asciiTheme="majorBidi" w:hAnsiTheme="majorBidi" w:cstheme="majorBidi"/>
          <w:bCs/>
          <w:noProof/>
          <w:sz w:val="24"/>
          <w:szCs w:val="24"/>
        </w:rPr>
        <w:fldChar w:fldCharType="end"/>
      </w:r>
    </w:p>
    <w:p w14:paraId="6B9BFF5E" w14:textId="056077F7" w:rsidR="00F229D4" w:rsidRPr="00F229D4" w:rsidRDefault="00F229D4" w:rsidP="00DD5BDE">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bCs/>
          <w:noProof/>
          <w:sz w:val="24"/>
          <w:szCs w:val="24"/>
        </w:rPr>
        <w:t>Lampiran 12 Hasil Uji</w:t>
      </w:r>
      <w:r w:rsidR="00DD5BDE">
        <w:rPr>
          <w:rFonts w:asciiTheme="majorBidi" w:hAnsiTheme="majorBidi" w:cstheme="majorBidi"/>
          <w:bCs/>
          <w:noProof/>
          <w:sz w:val="24"/>
          <w:szCs w:val="24"/>
        </w:rPr>
        <w:t xml:space="preserve"> Autokorelasi</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_Toc171034218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131</w:t>
      </w:r>
      <w:r w:rsidRPr="00F229D4">
        <w:rPr>
          <w:rFonts w:asciiTheme="majorBidi" w:hAnsiTheme="majorBidi" w:cstheme="majorBidi"/>
          <w:noProof/>
          <w:sz w:val="24"/>
          <w:szCs w:val="24"/>
        </w:rPr>
        <w:fldChar w:fldCharType="end"/>
      </w:r>
    </w:p>
    <w:p w14:paraId="5AA0A079" w14:textId="77777777"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 xml:space="preserve">Lampiran 13 </w:t>
      </w:r>
      <w:r w:rsidRPr="00F229D4">
        <w:rPr>
          <w:rFonts w:asciiTheme="majorBidi" w:eastAsiaTheme="minorEastAsia" w:hAnsiTheme="majorBidi" w:cstheme="majorBidi"/>
          <w:noProof/>
          <w:sz w:val="24"/>
          <w:szCs w:val="24"/>
        </w:rPr>
        <w:t>Hasil Analisis Regresi Linier Berganda</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_Toc171034219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132</w:t>
      </w:r>
      <w:r w:rsidRPr="00F229D4">
        <w:rPr>
          <w:rFonts w:asciiTheme="majorBidi" w:hAnsiTheme="majorBidi" w:cstheme="majorBidi"/>
          <w:noProof/>
          <w:sz w:val="24"/>
          <w:szCs w:val="24"/>
        </w:rPr>
        <w:fldChar w:fldCharType="end"/>
      </w:r>
    </w:p>
    <w:p w14:paraId="5F392E60" w14:textId="77777777"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Lampiran 14 Hasil Uji Signifikansi Parsial (Uji-t)</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_Toc171034220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134</w:t>
      </w:r>
      <w:r w:rsidRPr="00F229D4">
        <w:rPr>
          <w:rFonts w:asciiTheme="majorBidi" w:hAnsiTheme="majorBidi" w:cstheme="majorBidi"/>
          <w:noProof/>
          <w:sz w:val="24"/>
          <w:szCs w:val="24"/>
        </w:rPr>
        <w:fldChar w:fldCharType="end"/>
      </w:r>
    </w:p>
    <w:p w14:paraId="2FB512B6" w14:textId="77777777" w:rsidR="00F229D4" w:rsidRPr="00F229D4" w:rsidRDefault="00F229D4" w:rsidP="00F229D4">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Lampiran 15 Hasil Uji Signifikansi Simultan (Uji F-test)</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_Toc171034221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135</w:t>
      </w:r>
      <w:r w:rsidRPr="00F229D4">
        <w:rPr>
          <w:rFonts w:asciiTheme="majorBidi" w:hAnsiTheme="majorBidi" w:cstheme="majorBidi"/>
          <w:noProof/>
          <w:sz w:val="24"/>
          <w:szCs w:val="24"/>
        </w:rPr>
        <w:fldChar w:fldCharType="end"/>
      </w:r>
    </w:p>
    <w:p w14:paraId="509B90EE" w14:textId="6AB82032" w:rsidR="00F229D4" w:rsidRPr="00F229D4" w:rsidRDefault="00F229D4" w:rsidP="00670955">
      <w:pPr>
        <w:pStyle w:val="TableofFigures"/>
        <w:tabs>
          <w:tab w:val="right" w:leader="dot" w:pos="7927"/>
        </w:tabs>
        <w:spacing w:line="480" w:lineRule="auto"/>
        <w:rPr>
          <w:rFonts w:asciiTheme="majorBidi" w:hAnsiTheme="majorBidi" w:cstheme="majorBidi"/>
          <w:noProof/>
          <w:sz w:val="24"/>
          <w:szCs w:val="24"/>
        </w:rPr>
      </w:pPr>
      <w:r w:rsidRPr="00F229D4">
        <w:rPr>
          <w:rFonts w:asciiTheme="majorBidi" w:hAnsiTheme="majorBidi" w:cstheme="majorBidi"/>
          <w:noProof/>
          <w:sz w:val="24"/>
          <w:szCs w:val="24"/>
        </w:rPr>
        <w:t xml:space="preserve">Lampiran 16 </w:t>
      </w:r>
      <w:r w:rsidRPr="00F229D4">
        <w:rPr>
          <w:rFonts w:asciiTheme="majorBidi" w:eastAsiaTheme="minorEastAsia" w:hAnsiTheme="majorBidi" w:cstheme="majorBidi"/>
          <w:bCs/>
          <w:noProof/>
          <w:sz w:val="24"/>
          <w:szCs w:val="24"/>
        </w:rPr>
        <w:t xml:space="preserve">Hasil </w:t>
      </w:r>
      <w:r w:rsidR="00670955">
        <w:rPr>
          <w:rFonts w:asciiTheme="majorBidi" w:eastAsiaTheme="minorEastAsia" w:hAnsiTheme="majorBidi" w:cstheme="majorBidi"/>
          <w:bCs/>
          <w:noProof/>
          <w:sz w:val="24"/>
          <w:szCs w:val="24"/>
        </w:rPr>
        <w:t>Analisis</w:t>
      </w:r>
      <w:r w:rsidRPr="00F229D4">
        <w:rPr>
          <w:rFonts w:asciiTheme="majorBidi" w:eastAsiaTheme="minorEastAsia" w:hAnsiTheme="majorBidi" w:cstheme="majorBidi"/>
          <w:bCs/>
          <w:noProof/>
          <w:sz w:val="24"/>
          <w:szCs w:val="24"/>
        </w:rPr>
        <w:t xml:space="preserve"> Koefisien Determinasi</w:t>
      </w:r>
      <w:r w:rsidRPr="00F229D4">
        <w:rPr>
          <w:rFonts w:asciiTheme="majorBidi" w:hAnsiTheme="majorBidi" w:cstheme="majorBidi"/>
          <w:noProof/>
          <w:sz w:val="24"/>
          <w:szCs w:val="24"/>
        </w:rPr>
        <w:tab/>
      </w:r>
      <w:r w:rsidRPr="00F229D4">
        <w:rPr>
          <w:rFonts w:asciiTheme="majorBidi" w:hAnsiTheme="majorBidi" w:cstheme="majorBidi"/>
          <w:noProof/>
          <w:sz w:val="24"/>
          <w:szCs w:val="24"/>
        </w:rPr>
        <w:fldChar w:fldCharType="begin"/>
      </w:r>
      <w:r w:rsidRPr="00F229D4">
        <w:rPr>
          <w:rFonts w:asciiTheme="majorBidi" w:hAnsiTheme="majorBidi" w:cstheme="majorBidi"/>
          <w:noProof/>
          <w:sz w:val="24"/>
          <w:szCs w:val="24"/>
        </w:rPr>
        <w:instrText xml:space="preserve"> PAGEREF _Toc171034222 \h </w:instrText>
      </w:r>
      <w:r w:rsidRPr="00F229D4">
        <w:rPr>
          <w:rFonts w:asciiTheme="majorBidi" w:hAnsiTheme="majorBidi" w:cstheme="majorBidi"/>
          <w:noProof/>
          <w:sz w:val="24"/>
          <w:szCs w:val="24"/>
        </w:rPr>
      </w:r>
      <w:r w:rsidRPr="00F229D4">
        <w:rPr>
          <w:rFonts w:asciiTheme="majorBidi" w:hAnsiTheme="majorBidi" w:cstheme="majorBidi"/>
          <w:noProof/>
          <w:sz w:val="24"/>
          <w:szCs w:val="24"/>
        </w:rPr>
        <w:fldChar w:fldCharType="separate"/>
      </w:r>
      <w:r w:rsidR="008F07E3">
        <w:rPr>
          <w:rFonts w:asciiTheme="majorBidi" w:hAnsiTheme="majorBidi" w:cstheme="majorBidi"/>
          <w:noProof/>
          <w:sz w:val="24"/>
          <w:szCs w:val="24"/>
        </w:rPr>
        <w:t>136</w:t>
      </w:r>
      <w:r w:rsidRPr="00F229D4">
        <w:rPr>
          <w:rFonts w:asciiTheme="majorBidi" w:hAnsiTheme="majorBidi" w:cstheme="majorBidi"/>
          <w:noProof/>
          <w:sz w:val="24"/>
          <w:szCs w:val="24"/>
        </w:rPr>
        <w:fldChar w:fldCharType="end"/>
      </w:r>
    </w:p>
    <w:p w14:paraId="6B65FEC9" w14:textId="444E4849" w:rsidR="000868AC" w:rsidRDefault="00F229D4" w:rsidP="00DA7D23">
      <w:pPr>
        <w:spacing w:line="480" w:lineRule="auto"/>
        <w:jc w:val="both"/>
        <w:rPr>
          <w:rFonts w:asciiTheme="majorBidi" w:hAnsiTheme="majorBidi" w:cstheme="majorBidi"/>
          <w:b/>
          <w:bCs/>
          <w:sz w:val="24"/>
          <w:szCs w:val="24"/>
        </w:rPr>
        <w:sectPr w:rsidR="000868AC" w:rsidSect="001B415A">
          <w:pgSz w:w="11906" w:h="16838"/>
          <w:pgMar w:top="2268" w:right="1701" w:bottom="1701" w:left="2268" w:header="709" w:footer="709" w:gutter="0"/>
          <w:pgNumType w:fmt="lowerRoman" w:start="1"/>
          <w:cols w:space="708"/>
          <w:docGrid w:linePitch="360"/>
        </w:sectPr>
      </w:pPr>
      <w:r w:rsidRPr="00F229D4">
        <w:rPr>
          <w:rFonts w:asciiTheme="majorBidi" w:hAnsiTheme="majorBidi" w:cstheme="majorBidi"/>
          <w:b/>
          <w:bCs/>
          <w:sz w:val="24"/>
          <w:szCs w:val="24"/>
        </w:rPr>
        <w:lastRenderedPageBreak/>
        <w:fldChar w:fldCharType="end"/>
      </w:r>
    </w:p>
    <w:p w14:paraId="59F4EEB9" w14:textId="69737940" w:rsidR="00770E7A" w:rsidRDefault="00770E7A" w:rsidP="007C17FB">
      <w:pPr>
        <w:pStyle w:val="Heading1"/>
      </w:pPr>
      <w:bookmarkStart w:id="13" w:name="_Toc162353378"/>
      <w:bookmarkStart w:id="14" w:name="_Toc171862246"/>
      <w:r w:rsidRPr="0018249A">
        <w:lastRenderedPageBreak/>
        <w:t>BAB</w:t>
      </w:r>
      <w:bookmarkStart w:id="15" w:name="_Toc162353379"/>
      <w:bookmarkEnd w:id="13"/>
      <w:r w:rsidR="00F71DC3">
        <w:t xml:space="preserve"> I </w:t>
      </w:r>
      <w:r w:rsidR="007C17FB">
        <w:br/>
      </w:r>
      <w:r w:rsidRPr="0018249A">
        <w:t>PENDAHULUAN</w:t>
      </w:r>
      <w:bookmarkEnd w:id="14"/>
      <w:bookmarkEnd w:id="15"/>
    </w:p>
    <w:p w14:paraId="24771DCE" w14:textId="77777777" w:rsidR="00DD742D" w:rsidRPr="00DD742D" w:rsidRDefault="00DD742D" w:rsidP="00DD742D"/>
    <w:p w14:paraId="08BF1F36" w14:textId="77777777" w:rsidR="00770E7A" w:rsidRPr="007C17FB" w:rsidRDefault="00770E7A" w:rsidP="007C17FB">
      <w:pPr>
        <w:pStyle w:val="Heading2"/>
        <w:ind w:hanging="568"/>
      </w:pPr>
      <w:bookmarkStart w:id="16" w:name="_Toc162353380"/>
      <w:bookmarkStart w:id="17" w:name="_Toc171862247"/>
      <w:r w:rsidRPr="007C17FB">
        <w:t>A. Latar Belakang Masalah</w:t>
      </w:r>
      <w:bookmarkEnd w:id="16"/>
      <w:bookmarkEnd w:id="17"/>
    </w:p>
    <w:p w14:paraId="271D1703" w14:textId="77777777" w:rsidR="009B5510" w:rsidRDefault="00770E7A" w:rsidP="009B551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9577FB">
        <w:rPr>
          <w:rFonts w:asciiTheme="majorBidi" w:hAnsiTheme="majorBidi" w:cstheme="majorBidi"/>
          <w:sz w:val="24"/>
          <w:szCs w:val="24"/>
        </w:rPr>
        <w:t xml:space="preserve"> </w:t>
      </w:r>
      <w:r w:rsidRPr="00770E7A">
        <w:rPr>
          <w:rFonts w:asciiTheme="majorBidi" w:hAnsiTheme="majorBidi" w:cstheme="majorBidi"/>
          <w:sz w:val="24"/>
          <w:szCs w:val="24"/>
        </w:rPr>
        <w:t>Perbankan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dalam</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kehidupan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suatu</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negara</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mempunyai</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peranan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penting</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untuk</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memajukan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perekonomian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negara</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dan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menjadi</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salah</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satu</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agen</w:t>
      </w:r>
      <w:r w:rsidR="00CF5CA8" w:rsidRPr="00770E7A">
        <w:rPr>
          <w:rFonts w:asciiTheme="majorBidi" w:hAnsiTheme="majorBidi" w:cstheme="majorBidi"/>
          <w:sz w:val="24"/>
          <w:szCs w:val="24"/>
        </w:rPr>
        <w:t xml:space="preserve"> </w:t>
      </w:r>
      <w:r w:rsidRPr="00770E7A">
        <w:rPr>
          <w:rFonts w:asciiTheme="majorBidi" w:hAnsiTheme="majorBidi" w:cstheme="majorBidi"/>
          <w:sz w:val="24"/>
          <w:szCs w:val="24"/>
        </w:rPr>
        <w:t>pembangunan (</w:t>
      </w:r>
      <w:r w:rsidRPr="00147BBA">
        <w:rPr>
          <w:rFonts w:asciiTheme="majorBidi" w:hAnsiTheme="majorBidi" w:cstheme="majorBidi"/>
          <w:i/>
          <w:iCs/>
          <w:sz w:val="24"/>
          <w:szCs w:val="24"/>
        </w:rPr>
        <w:t>agen</w:t>
      </w:r>
      <w:r w:rsidR="00CF5CA8" w:rsidRPr="00147BBA">
        <w:rPr>
          <w:rFonts w:asciiTheme="majorBidi" w:hAnsiTheme="majorBidi" w:cstheme="majorBidi"/>
          <w:i/>
          <w:iCs/>
          <w:sz w:val="24"/>
          <w:szCs w:val="24"/>
        </w:rPr>
        <w:t xml:space="preserve"> </w:t>
      </w:r>
      <w:r w:rsidRPr="00147BBA">
        <w:rPr>
          <w:rFonts w:asciiTheme="majorBidi" w:hAnsiTheme="majorBidi" w:cstheme="majorBidi"/>
          <w:i/>
          <w:iCs/>
          <w:sz w:val="24"/>
          <w:szCs w:val="24"/>
        </w:rPr>
        <w:t>of</w:t>
      </w:r>
      <w:r w:rsidR="00CF5CA8" w:rsidRPr="00147BBA">
        <w:rPr>
          <w:rFonts w:asciiTheme="majorBidi" w:hAnsiTheme="majorBidi" w:cstheme="majorBidi"/>
          <w:i/>
          <w:iCs/>
          <w:sz w:val="24"/>
          <w:szCs w:val="24"/>
        </w:rPr>
        <w:t xml:space="preserve"> </w:t>
      </w:r>
      <w:r w:rsidRPr="00147BBA">
        <w:rPr>
          <w:rFonts w:asciiTheme="majorBidi" w:hAnsiTheme="majorBidi" w:cstheme="majorBidi"/>
          <w:i/>
          <w:iCs/>
          <w:sz w:val="24"/>
          <w:szCs w:val="24"/>
        </w:rPr>
        <w:t>development</w:t>
      </w:r>
      <w:r w:rsidRPr="00770E7A">
        <w:rPr>
          <w:rFonts w:asciiTheme="majorBidi" w:hAnsiTheme="majorBidi" w:cstheme="majorBidi"/>
          <w:sz w:val="24"/>
          <w:szCs w:val="24"/>
        </w:rPr>
        <w:t>). Salah satu perusahaan yang bergerak di bidang jasa keuangan adalah perbankan. Perbankan terus berkembang untuk memenuhi keinginan orang, bisnis, dan negara. Karena itu, baik bank pemerintah maupun swasta terus berkembang hingga saat ini. Di Indonesia, tidak hanya ada bank konvensional tetapi juga perbankan syariah. Perbankan syariah memenuhi kebutuhan masyarakat, karena Indonesia adalah negara dengan mayoritas penduduk beragama Islam.</w:t>
      </w:r>
      <w:r w:rsidR="009B5510">
        <w:rPr>
          <w:rFonts w:asciiTheme="majorBidi" w:hAnsiTheme="majorBidi" w:cstheme="majorBidi"/>
          <w:sz w:val="24"/>
          <w:szCs w:val="24"/>
        </w:rPr>
        <w:t xml:space="preserve"> </w:t>
      </w:r>
    </w:p>
    <w:p w14:paraId="22089101" w14:textId="77777777" w:rsidR="009B5510" w:rsidRDefault="009B5510" w:rsidP="009B551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9B5510">
        <w:rPr>
          <w:rFonts w:asciiTheme="majorBidi" w:hAnsiTheme="majorBidi" w:cstheme="majorBidi"/>
          <w:sz w:val="24"/>
          <w:szCs w:val="24"/>
        </w:rPr>
        <w:t xml:space="preserve">Bank syariah yang telah </w:t>
      </w:r>
      <w:r w:rsidRPr="002663A8">
        <w:rPr>
          <w:rFonts w:asciiTheme="majorBidi" w:hAnsiTheme="majorBidi" w:cstheme="majorBidi"/>
          <w:i/>
          <w:iCs/>
          <w:sz w:val="24"/>
          <w:szCs w:val="24"/>
        </w:rPr>
        <w:t>go public</w:t>
      </w:r>
      <w:r w:rsidRPr="009B5510">
        <w:rPr>
          <w:rFonts w:asciiTheme="majorBidi" w:hAnsiTheme="majorBidi" w:cstheme="majorBidi"/>
          <w:sz w:val="24"/>
          <w:szCs w:val="24"/>
        </w:rPr>
        <w:t xml:space="preserve"> perlu terus memperhatikan operasionalnya sehingga tidak mengelami kondisi kesulitan keuangan atau bahkan dapat menjurus kebangkrutan. Karena bagi investor yang melakukan investasi terus memantau kondisi keuangan dari bank. Hal tersebut dilakukan agar investasi yang dilakukan tidak mengalami kerugian. Untuk itu bank syariah perlu terus mengatur kondisi keuangan dalam operasionalnya untuk</w:t>
      </w:r>
      <w:r>
        <w:rPr>
          <w:rFonts w:asciiTheme="majorBidi" w:hAnsiTheme="majorBidi" w:cstheme="majorBidi"/>
          <w:sz w:val="24"/>
          <w:szCs w:val="24"/>
        </w:rPr>
        <w:t xml:space="preserve"> menghindari kebangkrutan. Bagi </w:t>
      </w:r>
      <w:r w:rsidRPr="009B5510">
        <w:rPr>
          <w:rFonts w:asciiTheme="majorBidi" w:hAnsiTheme="majorBidi" w:cstheme="majorBidi"/>
          <w:sz w:val="24"/>
          <w:szCs w:val="24"/>
        </w:rPr>
        <w:t>bank sy</w:t>
      </w:r>
      <w:r w:rsidR="002663A8">
        <w:rPr>
          <w:rFonts w:asciiTheme="majorBidi" w:hAnsiTheme="majorBidi" w:cstheme="majorBidi"/>
          <w:sz w:val="24"/>
          <w:szCs w:val="24"/>
        </w:rPr>
        <w:t>a</w:t>
      </w:r>
      <w:r w:rsidRPr="009B5510">
        <w:rPr>
          <w:rFonts w:asciiTheme="majorBidi" w:hAnsiTheme="majorBidi" w:cstheme="majorBidi"/>
          <w:sz w:val="24"/>
          <w:szCs w:val="24"/>
        </w:rPr>
        <w:t xml:space="preserve">riah yang telah </w:t>
      </w:r>
      <w:r w:rsidRPr="002663A8">
        <w:rPr>
          <w:rFonts w:asciiTheme="majorBidi" w:hAnsiTheme="majorBidi" w:cstheme="majorBidi"/>
          <w:i/>
          <w:iCs/>
          <w:sz w:val="24"/>
          <w:szCs w:val="24"/>
        </w:rPr>
        <w:t>go public</w:t>
      </w:r>
      <w:r>
        <w:rPr>
          <w:rFonts w:asciiTheme="majorBidi" w:hAnsiTheme="majorBidi" w:cstheme="majorBidi"/>
          <w:sz w:val="24"/>
          <w:szCs w:val="24"/>
        </w:rPr>
        <w:t xml:space="preserve"> </w:t>
      </w:r>
      <w:r w:rsidRPr="009B5510">
        <w:rPr>
          <w:rFonts w:asciiTheme="majorBidi" w:hAnsiTheme="majorBidi" w:cstheme="majorBidi"/>
          <w:sz w:val="24"/>
          <w:szCs w:val="24"/>
        </w:rPr>
        <w:t>belum tentu kondisi keuangan aman dan tidak mengalami kebangkrutan</w:t>
      </w:r>
      <w:r w:rsidR="00DD742D">
        <w:rPr>
          <w:rFonts w:asciiTheme="majorBidi" w:hAnsiTheme="majorBidi" w:cstheme="majorBidi"/>
          <w:sz w:val="24"/>
          <w:szCs w:val="24"/>
        </w:rPr>
        <w:t>.</w:t>
      </w:r>
    </w:p>
    <w:p w14:paraId="3DAF8EB5" w14:textId="77777777" w:rsidR="00DD742D" w:rsidRDefault="00DD742D" w:rsidP="002663A8">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2663A8">
        <w:rPr>
          <w:rFonts w:asciiTheme="majorBidi" w:hAnsiTheme="majorBidi" w:cstheme="majorBidi"/>
          <w:i/>
          <w:iCs/>
          <w:sz w:val="24"/>
          <w:szCs w:val="24"/>
        </w:rPr>
        <w:t>Financial distress</w:t>
      </w:r>
      <w:r w:rsidRPr="00DD742D">
        <w:rPr>
          <w:rFonts w:asciiTheme="majorBidi" w:hAnsiTheme="majorBidi" w:cstheme="majorBidi"/>
          <w:sz w:val="24"/>
          <w:szCs w:val="24"/>
        </w:rPr>
        <w:t xml:space="preserve"> adalah suatu keadaan di mana suatu perusahaan mengalami kesulitan</w:t>
      </w:r>
      <w:r w:rsidR="00846C35">
        <w:rPr>
          <w:rFonts w:asciiTheme="majorBidi" w:hAnsiTheme="majorBidi" w:cstheme="majorBidi"/>
          <w:sz w:val="24"/>
          <w:szCs w:val="24"/>
        </w:rPr>
        <w:t xml:space="preserve"> </w:t>
      </w:r>
      <w:r w:rsidRPr="00DD742D">
        <w:rPr>
          <w:rFonts w:asciiTheme="majorBidi" w:hAnsiTheme="majorBidi" w:cstheme="majorBidi"/>
          <w:sz w:val="24"/>
          <w:szCs w:val="24"/>
        </w:rPr>
        <w:t>keuangan dan dapat berhadap</w:t>
      </w:r>
      <w:r w:rsidR="002663A8">
        <w:rPr>
          <w:rFonts w:asciiTheme="majorBidi" w:hAnsiTheme="majorBidi" w:cstheme="majorBidi"/>
          <w:sz w:val="24"/>
          <w:szCs w:val="24"/>
        </w:rPr>
        <w:t>an dengan ancaman kebangkrutan</w:t>
      </w:r>
      <w:r w:rsidRPr="00DD742D">
        <w:rPr>
          <w:rFonts w:asciiTheme="majorBidi" w:hAnsiTheme="majorBidi" w:cstheme="majorBidi"/>
          <w:sz w:val="24"/>
          <w:szCs w:val="24"/>
        </w:rPr>
        <w:t>. Hal ini terjadi karena emiten tidak mampu mengelola keuangannya dengan baik sehingga mengakibatkan kerugian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A62760">
        <w:rPr>
          <w:rFonts w:asciiTheme="majorBidi" w:hAnsiTheme="majorBidi" w:cstheme="majorBidi"/>
          <w:sz w:val="24"/>
          <w:szCs w:val="24"/>
        </w:rPr>
        <w:instrText>ADDIN CSL_CITATION {"citationItems":[{"id":"ITEM-1","itemData":{"abstract":"The components of Risk Based Bank Rating, Bank Size, Inflation, and Interest Rates on Financial Distress of Islamic commercial banks registered with the Financial Services Authority in 2016-2020 are analyzed in this study. Using panel data regression analysis, the test results prove that the ROA, CAR, and GCG variables significantly negatively affect financial distress. The variable bank size has a significant positive effect on financial distress. While the NPF, FDR, Inflation, and BI rate variables do not affect financial distress.","author":[{"dropping-particle":"","family":"Rizqi","given":"Anis Fathul","non-dropping-particle":"","parse-names":false,"suffix":""},{"dropping-particle":"","family":"Sunarsih","given":"Sunarsih","non-dropping-particle":"","parse-names":false,"suffix":""}],"container-title":"Jurnal Ekonomi Manajemen dan Bisnis Islam","id":"ITEM-1","issue":"3","issued":{"date-parts":[["2022"]]},"page":"223-238","title":"Faktor-faktor yang mempengaruhi financial distress bank syariah yang terdaftar di OJK tahun 2016-2020 SERAMBI","type":"article-journal","volume":"4"},"uris":["http://www.mendeley.com/documents/?uuid=dcf5eeae-022f-44cd-a017-0ffdad7a262f"]}],"mendeley":{"formattedCitation":"(Rizqi and Sunarsih 2022)","plainTextFormattedCitation":"(Rizqi and Sunarsih 2022)","previouslyFormattedCitation":"(Rizqi and Sunarsih 2022)"},"properties":{"noteIndex":0},"schema":"https://github.com/citation-style-language/schema/raw/master/csl-citation.json"}</w:instrText>
      </w:r>
      <w:r>
        <w:rPr>
          <w:rFonts w:asciiTheme="majorBidi" w:hAnsiTheme="majorBidi" w:cstheme="majorBidi"/>
          <w:sz w:val="24"/>
          <w:szCs w:val="24"/>
        </w:rPr>
        <w:fldChar w:fldCharType="separate"/>
      </w:r>
      <w:r w:rsidRPr="00DD742D">
        <w:rPr>
          <w:rFonts w:asciiTheme="majorBidi" w:hAnsiTheme="majorBidi" w:cstheme="majorBidi"/>
          <w:noProof/>
          <w:sz w:val="24"/>
          <w:szCs w:val="24"/>
        </w:rPr>
        <w:t>(Rizqi and Sunarsih 2022)</w:t>
      </w:r>
      <w:r>
        <w:rPr>
          <w:rFonts w:asciiTheme="majorBidi" w:hAnsiTheme="majorBidi" w:cstheme="majorBidi"/>
          <w:sz w:val="24"/>
          <w:szCs w:val="24"/>
        </w:rPr>
        <w:fldChar w:fldCharType="end"/>
      </w:r>
    </w:p>
    <w:p w14:paraId="13028A33" w14:textId="77777777" w:rsidR="0003198B" w:rsidRDefault="0003198B" w:rsidP="00FF4B5E">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FF4B5E">
        <w:rPr>
          <w:rFonts w:asciiTheme="majorBidi" w:hAnsiTheme="majorBidi" w:cstheme="majorBidi"/>
          <w:sz w:val="24"/>
          <w:szCs w:val="24"/>
        </w:rPr>
        <w:fldChar w:fldCharType="begin" w:fldLock="1"/>
      </w:r>
      <w:r w:rsidR="00AD27BE">
        <w:rPr>
          <w:rFonts w:asciiTheme="majorBidi" w:hAnsiTheme="majorBidi" w:cstheme="majorBidi"/>
          <w:sz w:val="24"/>
          <w:szCs w:val="24"/>
        </w:rPr>
        <w:instrText>ADDIN CSL_CITATION {"citationItems":[{"id":"ITEM-1","itemData":{"ISBN":"979458391X","ISSN":"08961263","abstract":"Loss of blood associated with hemodialysis procedures and laboratory testing, together with impaired iron absorption due to elevation of hepcidin, invariably cause iron deficiency in end-stage renal disease patients. For this reason, nearly all ESRD patients require intravenous iron to replete iron stores. Unfortunately, intravenously administered iron is often used routinely with inadequate attention to the body iron stores or severity of systemic inflammation. This has led to an epidemic of iron overload in the ESRD population. Only a minute amount (3-4 mg) of the total body iron (3-4 g in an adult man) resides in the plasma bound to transferrin, which serves as a safe vehicle for iron transport in the circulation. IV iron products are generally administered as bolus injections of 100 to 1000 mg, which far exceeds the available pool of free transferrin and represents a huge quantity compared to the intestinal iron absorption of 1 to 2 mg/day in the course of 3 to 4 meals. Administration of these products results in an increased plasma level of catalytically active non-transferrin bound iron and the rise in the biomarkers of oxidative stress and inflammation. IV iron bypasses the biological safeguards for the transport and handling of iron and helps to intensify chronic kidney disease-associated oxidative stress and inflammation. As briefly described in this review, indiscriminate use of IV iron can accelerate cardiovascular disease, promote microbial infections, aggravate viral hepatitis, and worsen diabetes and diabetic complications in such patients. For these reasons IV iron should be used judiciously in this vulnerable population.","author":[{"dropping-particle":"","family":"Fachrudin","given":"Khaira Amalia","non-dropping-particle":"","parse-names":false,"suffix":""}],"container-title":"USU Press","id":"ITEM-1","issued":{"date-parts":[["2008"]]},"number-of-pages":"1-125","title":"Kesulitan Keuangan Perusahaan dan Personal","type":"book"},"uris":["http://www.mendeley.com/documents/?uuid=55166ffb-eee1-491e-bd50-0168e739ce8b"]}],"mendeley":{"formattedCitation":"(Fachrudin 2008)","manualFormatting":"Fachrudin (2008:2)","plainTextFormattedCitation":"(Fachrudin 2008)","previouslyFormattedCitation":"(Fachrudin 2008)"},"properties":{"noteIndex":0},"schema":"https://github.com/citation-style-language/schema/raw/master/csl-citation.json"}</w:instrText>
      </w:r>
      <w:r w:rsidR="00FF4B5E">
        <w:rPr>
          <w:rFonts w:asciiTheme="majorBidi" w:hAnsiTheme="majorBidi" w:cstheme="majorBidi"/>
          <w:sz w:val="24"/>
          <w:szCs w:val="24"/>
        </w:rPr>
        <w:fldChar w:fldCharType="separate"/>
      </w:r>
      <w:r w:rsidR="00FF4B5E" w:rsidRPr="00FF4B5E">
        <w:rPr>
          <w:rFonts w:asciiTheme="majorBidi" w:hAnsiTheme="majorBidi" w:cstheme="majorBidi"/>
          <w:noProof/>
          <w:sz w:val="24"/>
          <w:szCs w:val="24"/>
        </w:rPr>
        <w:t xml:space="preserve">Fachrudin </w:t>
      </w:r>
      <w:r w:rsidR="00FF4B5E">
        <w:rPr>
          <w:rFonts w:asciiTheme="majorBidi" w:hAnsiTheme="majorBidi" w:cstheme="majorBidi"/>
          <w:noProof/>
          <w:sz w:val="24"/>
          <w:szCs w:val="24"/>
        </w:rPr>
        <w:t>(</w:t>
      </w:r>
      <w:r w:rsidR="00FF4B5E" w:rsidRPr="00FF4B5E">
        <w:rPr>
          <w:rFonts w:asciiTheme="majorBidi" w:hAnsiTheme="majorBidi" w:cstheme="majorBidi"/>
          <w:noProof/>
          <w:sz w:val="24"/>
          <w:szCs w:val="24"/>
        </w:rPr>
        <w:t>2008</w:t>
      </w:r>
      <w:r w:rsidR="00FF4B5E">
        <w:rPr>
          <w:rFonts w:asciiTheme="majorBidi" w:hAnsiTheme="majorBidi" w:cstheme="majorBidi"/>
          <w:noProof/>
          <w:sz w:val="24"/>
          <w:szCs w:val="24"/>
        </w:rPr>
        <w:t>:2</w:t>
      </w:r>
      <w:r w:rsidR="00FF4B5E" w:rsidRPr="00FF4B5E">
        <w:rPr>
          <w:rFonts w:asciiTheme="majorBidi" w:hAnsiTheme="majorBidi" w:cstheme="majorBidi"/>
          <w:noProof/>
          <w:sz w:val="24"/>
          <w:szCs w:val="24"/>
        </w:rPr>
        <w:t>)</w:t>
      </w:r>
      <w:r w:rsidR="00FF4B5E">
        <w:rPr>
          <w:rFonts w:asciiTheme="majorBidi" w:hAnsiTheme="majorBidi" w:cstheme="majorBidi"/>
          <w:sz w:val="24"/>
          <w:szCs w:val="24"/>
        </w:rPr>
        <w:fldChar w:fldCharType="end"/>
      </w:r>
      <w:r w:rsidR="00FF4B5E">
        <w:rPr>
          <w:rFonts w:asciiTheme="majorBidi" w:hAnsiTheme="majorBidi" w:cstheme="majorBidi"/>
          <w:sz w:val="24"/>
          <w:szCs w:val="24"/>
        </w:rPr>
        <w:t xml:space="preserve"> </w:t>
      </w:r>
      <w:r w:rsidR="00FF4B5E" w:rsidRPr="00FF4B5E">
        <w:rPr>
          <w:rFonts w:asciiTheme="majorBidi" w:hAnsiTheme="majorBidi" w:cstheme="majorBidi"/>
          <w:sz w:val="24"/>
          <w:szCs w:val="24"/>
        </w:rPr>
        <w:t>mendefinisikan financial distress/kesulitan keuangan dimulai ketika perusahaan tidak dapat memenuhi jadwal pembayaran atau ketika proyeksi arus kas mengindikasikan bahwa perusahaan tersebut akan segera tidak dapat memenuhi kewajibannya</w:t>
      </w:r>
      <w:r w:rsidR="00FF4B5E">
        <w:rPr>
          <w:rFonts w:asciiTheme="majorBidi" w:hAnsiTheme="majorBidi" w:cstheme="majorBidi"/>
          <w:sz w:val="24"/>
          <w:szCs w:val="24"/>
        </w:rPr>
        <w:t xml:space="preserve">. </w:t>
      </w:r>
      <w:r w:rsidRPr="0003198B">
        <w:rPr>
          <w:rFonts w:asciiTheme="majorBidi" w:hAnsiTheme="majorBidi" w:cstheme="majorBidi"/>
          <w:sz w:val="24"/>
          <w:szCs w:val="24"/>
        </w:rPr>
        <w:t>Kebangkrutan adalah hal yang paling ditakuti oleh perusahaan. Ini mengacu pada situasi di mana perusahaan jatuh ke dalam kesulitan keuangan (</w:t>
      </w:r>
      <w:r w:rsidRPr="002663A8">
        <w:rPr>
          <w:rFonts w:asciiTheme="majorBidi" w:hAnsiTheme="majorBidi" w:cstheme="majorBidi"/>
          <w:i/>
          <w:iCs/>
          <w:sz w:val="24"/>
          <w:szCs w:val="24"/>
        </w:rPr>
        <w:t>financial distress</w:t>
      </w:r>
      <w:r w:rsidRPr="0003198B">
        <w:rPr>
          <w:rFonts w:asciiTheme="majorBidi" w:hAnsiTheme="majorBidi" w:cstheme="majorBidi"/>
          <w:sz w:val="24"/>
          <w:szCs w:val="24"/>
        </w:rPr>
        <w:t>) yang tidak mampu ditangani atau dihadapi sehingga kebangkrutan terjadi.</w:t>
      </w:r>
      <w:r w:rsidRPr="0003198B">
        <w:t xml:space="preserve"> </w:t>
      </w:r>
      <w:r>
        <w:rPr>
          <w:rFonts w:asciiTheme="majorBidi" w:hAnsiTheme="majorBidi" w:cstheme="majorBidi"/>
          <w:sz w:val="24"/>
          <w:szCs w:val="24"/>
        </w:rPr>
        <w:t>Apalagi pada saat p</w:t>
      </w:r>
      <w:r w:rsidRPr="0003198B">
        <w:rPr>
          <w:rFonts w:asciiTheme="majorBidi" w:hAnsiTheme="majorBidi" w:cstheme="majorBidi"/>
          <w:sz w:val="24"/>
          <w:szCs w:val="24"/>
        </w:rPr>
        <w:t xml:space="preserve">erbankan syariah menghadapi sejumlah tantangan di tengah wabah Covid-19. Jakarta, CNN Indonesia -- Menteri Keuangan Sri Mulyani Indrawati menyatakan industri perbankan syariah bisa tumbuh negatif pada tahun </w:t>
      </w:r>
      <w:r>
        <w:rPr>
          <w:rFonts w:asciiTheme="majorBidi" w:hAnsiTheme="majorBidi" w:cstheme="majorBidi"/>
          <w:sz w:val="24"/>
          <w:szCs w:val="24"/>
        </w:rPr>
        <w:t xml:space="preserve">2020 </w:t>
      </w:r>
      <w:r w:rsidRPr="0003198B">
        <w:rPr>
          <w:rFonts w:asciiTheme="majorBidi" w:hAnsiTheme="majorBidi" w:cstheme="majorBidi"/>
          <w:sz w:val="24"/>
          <w:szCs w:val="24"/>
        </w:rPr>
        <w:t>karena tertekan pandemi virus corona atau covid-19. Tak hanya itu, nilai aset dan likuiditas juga bisa menurun.</w:t>
      </w:r>
    </w:p>
    <w:p w14:paraId="637C9533" w14:textId="77777777" w:rsidR="00854157" w:rsidRDefault="0003198B" w:rsidP="00DD742D">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Banyak </w:t>
      </w:r>
      <w:r w:rsidRPr="0003198B">
        <w:rPr>
          <w:rFonts w:asciiTheme="majorBidi" w:hAnsiTheme="majorBidi" w:cstheme="majorBidi"/>
          <w:sz w:val="24"/>
          <w:szCs w:val="24"/>
        </w:rPr>
        <w:t xml:space="preserve">perusahaan yang terdaftar di </w:t>
      </w:r>
      <w:r>
        <w:rPr>
          <w:rFonts w:asciiTheme="majorBidi" w:hAnsiTheme="majorBidi" w:cstheme="majorBidi"/>
          <w:sz w:val="24"/>
          <w:szCs w:val="24"/>
        </w:rPr>
        <w:t xml:space="preserve">Otoritas Jasa Keuangan (OJK) </w:t>
      </w:r>
      <w:r w:rsidRPr="0003198B">
        <w:rPr>
          <w:rFonts w:asciiTheme="majorBidi" w:hAnsiTheme="majorBidi" w:cstheme="majorBidi"/>
          <w:sz w:val="24"/>
          <w:szCs w:val="24"/>
        </w:rPr>
        <w:t xml:space="preserve">menghadapi </w:t>
      </w:r>
      <w:r w:rsidRPr="00C2307D">
        <w:rPr>
          <w:rFonts w:asciiTheme="majorBidi" w:hAnsiTheme="majorBidi" w:cstheme="majorBidi"/>
          <w:i/>
          <w:iCs/>
          <w:sz w:val="24"/>
          <w:szCs w:val="24"/>
        </w:rPr>
        <w:t>financial distress</w:t>
      </w:r>
      <w:r w:rsidRPr="0003198B">
        <w:rPr>
          <w:rFonts w:asciiTheme="majorBidi" w:hAnsiTheme="majorBidi" w:cstheme="majorBidi"/>
          <w:sz w:val="24"/>
          <w:szCs w:val="24"/>
        </w:rPr>
        <w:t xml:space="preserve">. </w:t>
      </w:r>
      <w:r w:rsidRPr="00C2307D">
        <w:rPr>
          <w:rFonts w:asciiTheme="majorBidi" w:hAnsiTheme="majorBidi" w:cstheme="majorBidi"/>
          <w:i/>
          <w:iCs/>
          <w:sz w:val="24"/>
          <w:szCs w:val="24"/>
        </w:rPr>
        <w:t>Financial distress</w:t>
      </w:r>
      <w:r>
        <w:rPr>
          <w:rFonts w:asciiTheme="majorBidi" w:hAnsiTheme="majorBidi" w:cstheme="majorBidi"/>
          <w:sz w:val="24"/>
          <w:szCs w:val="24"/>
        </w:rPr>
        <w:t xml:space="preserve"> </w:t>
      </w:r>
      <w:r w:rsidRPr="0003198B">
        <w:rPr>
          <w:rFonts w:asciiTheme="majorBidi" w:hAnsiTheme="majorBidi" w:cstheme="majorBidi"/>
          <w:sz w:val="24"/>
          <w:szCs w:val="24"/>
        </w:rPr>
        <w:t>ini biasanya d</w:t>
      </w:r>
      <w:r>
        <w:rPr>
          <w:rFonts w:asciiTheme="majorBidi" w:hAnsiTheme="majorBidi" w:cstheme="majorBidi"/>
          <w:sz w:val="24"/>
          <w:szCs w:val="24"/>
        </w:rPr>
        <w:t xml:space="preserve">ipengaruhi oleh faktor keuangan dan </w:t>
      </w:r>
      <w:r w:rsidRPr="0003198B">
        <w:rPr>
          <w:rFonts w:asciiTheme="majorBidi" w:hAnsiTheme="majorBidi" w:cstheme="majorBidi"/>
          <w:sz w:val="24"/>
          <w:szCs w:val="24"/>
        </w:rPr>
        <w:t xml:space="preserve">non keuangan. Tanda-tanda </w:t>
      </w:r>
      <w:r w:rsidRPr="00C2307D">
        <w:rPr>
          <w:rFonts w:asciiTheme="majorBidi" w:hAnsiTheme="majorBidi" w:cstheme="majorBidi"/>
          <w:i/>
          <w:iCs/>
          <w:sz w:val="24"/>
          <w:szCs w:val="24"/>
        </w:rPr>
        <w:t>financial distress</w:t>
      </w:r>
      <w:r>
        <w:rPr>
          <w:rFonts w:asciiTheme="majorBidi" w:hAnsiTheme="majorBidi" w:cstheme="majorBidi"/>
          <w:sz w:val="24"/>
          <w:szCs w:val="24"/>
        </w:rPr>
        <w:t xml:space="preserve"> perusahaan biasanya dapat </w:t>
      </w:r>
      <w:r w:rsidRPr="0003198B">
        <w:rPr>
          <w:rFonts w:asciiTheme="majorBidi" w:hAnsiTheme="majorBidi" w:cstheme="majorBidi"/>
          <w:sz w:val="24"/>
          <w:szCs w:val="24"/>
        </w:rPr>
        <w:t>dikenali dari kinerja perusahaan yang buruk, yang d</w:t>
      </w:r>
      <w:r>
        <w:rPr>
          <w:rFonts w:asciiTheme="majorBidi" w:hAnsiTheme="majorBidi" w:cstheme="majorBidi"/>
          <w:sz w:val="24"/>
          <w:szCs w:val="24"/>
        </w:rPr>
        <w:t xml:space="preserve">itandai dengan situasi arus kas yang tidak </w:t>
      </w:r>
      <w:r w:rsidR="009B5510">
        <w:rPr>
          <w:rFonts w:asciiTheme="majorBidi" w:hAnsiTheme="majorBidi" w:cstheme="majorBidi"/>
          <w:sz w:val="24"/>
          <w:szCs w:val="24"/>
        </w:rPr>
        <w:t xml:space="preserve">sehat dan mengalami penurunan. </w:t>
      </w:r>
    </w:p>
    <w:p w14:paraId="3D74BB17" w14:textId="77777777" w:rsidR="00854157" w:rsidRDefault="00854157" w:rsidP="00251C28">
      <w:pPr>
        <w:spacing w:line="480" w:lineRule="auto"/>
        <w:rPr>
          <w:rFonts w:asciiTheme="majorBidi" w:hAnsiTheme="majorBidi" w:cstheme="majorBidi"/>
          <w:noProof/>
          <w:sz w:val="24"/>
          <w:szCs w:val="24"/>
          <w:lang w:eastAsia="id-ID"/>
        </w:rPr>
      </w:pPr>
    </w:p>
    <w:p w14:paraId="423A3AF8" w14:textId="77777777" w:rsidR="00F65AB5" w:rsidRDefault="00F65AB5" w:rsidP="00251C28">
      <w:pPr>
        <w:spacing w:line="480" w:lineRule="auto"/>
        <w:rPr>
          <w:rFonts w:asciiTheme="majorBidi" w:hAnsiTheme="majorBidi" w:cstheme="majorBidi"/>
          <w:noProof/>
          <w:sz w:val="24"/>
          <w:szCs w:val="24"/>
          <w:lang w:eastAsia="id-ID"/>
        </w:rPr>
      </w:pPr>
    </w:p>
    <w:p w14:paraId="4EF51F39" w14:textId="339056C1" w:rsidR="00F65AB5" w:rsidRDefault="00F65AB5" w:rsidP="00F65AB5">
      <w:pPr>
        <w:spacing w:line="480" w:lineRule="auto"/>
        <w:rPr>
          <w:rFonts w:asciiTheme="majorBidi" w:hAnsiTheme="majorBidi" w:cstheme="majorBidi"/>
          <w:noProof/>
          <w:sz w:val="24"/>
          <w:szCs w:val="24"/>
          <w:lang w:eastAsia="id-ID"/>
        </w:rPr>
      </w:pPr>
      <w:r>
        <w:rPr>
          <w:rFonts w:asciiTheme="majorBidi" w:hAnsiTheme="majorBidi" w:cstheme="majorBidi"/>
          <w:noProof/>
          <w:sz w:val="24"/>
          <w:szCs w:val="24"/>
          <w:lang w:eastAsia="id-ID"/>
        </w:rPr>
        <w:lastRenderedPageBreak/>
        <w:tab/>
        <w:t xml:space="preserve">Adapun grafik rata-rata </w:t>
      </w:r>
      <w:r w:rsidRPr="00C2307D">
        <w:rPr>
          <w:rFonts w:asciiTheme="majorBidi" w:hAnsiTheme="majorBidi" w:cstheme="majorBidi"/>
          <w:i/>
          <w:iCs/>
          <w:noProof/>
          <w:sz w:val="24"/>
          <w:szCs w:val="24"/>
          <w:lang w:eastAsia="id-ID"/>
        </w:rPr>
        <w:t xml:space="preserve">Z-Score </w:t>
      </w:r>
      <w:r>
        <w:rPr>
          <w:rFonts w:asciiTheme="majorBidi" w:hAnsiTheme="majorBidi" w:cstheme="majorBidi"/>
          <w:noProof/>
          <w:sz w:val="24"/>
          <w:szCs w:val="24"/>
          <w:lang w:eastAsia="id-ID"/>
        </w:rPr>
        <w:t>Perbankan Syariah yang terdaftar di Otoritas Jasa Keuangan Periode 20</w:t>
      </w:r>
      <w:r w:rsidR="002B2CF5">
        <w:rPr>
          <w:rFonts w:asciiTheme="majorBidi" w:hAnsiTheme="majorBidi" w:cstheme="majorBidi"/>
          <w:noProof/>
          <w:sz w:val="24"/>
          <w:szCs w:val="24"/>
          <w:lang w:eastAsia="id-ID"/>
        </w:rPr>
        <w:t>19-2023</w:t>
      </w:r>
      <w:r>
        <w:rPr>
          <w:rFonts w:asciiTheme="majorBidi" w:hAnsiTheme="majorBidi" w:cstheme="majorBidi"/>
          <w:noProof/>
          <w:sz w:val="24"/>
          <w:szCs w:val="24"/>
          <w:lang w:eastAsia="id-ID"/>
        </w:rPr>
        <w:t xml:space="preserve"> adalah sebagai berikut:</w:t>
      </w:r>
    </w:p>
    <w:p w14:paraId="2CBBB376" w14:textId="77777777" w:rsidR="00854157" w:rsidRDefault="001D7406" w:rsidP="00251C28">
      <w:pPr>
        <w:spacing w:line="480" w:lineRule="auto"/>
        <w:rPr>
          <w:rFonts w:asciiTheme="majorBidi" w:hAnsiTheme="majorBidi" w:cstheme="majorBidi"/>
          <w:noProof/>
          <w:sz w:val="24"/>
          <w:szCs w:val="24"/>
          <w:lang w:eastAsia="id-ID"/>
        </w:rPr>
      </w:pPr>
      <w:r>
        <w:rPr>
          <w:rFonts w:asciiTheme="majorBidi" w:hAnsiTheme="majorBidi" w:cstheme="majorBidi"/>
          <w:noProof/>
          <w:sz w:val="24"/>
          <w:szCs w:val="24"/>
          <w:lang w:eastAsia="id-ID"/>
        </w:rPr>
        <w:drawing>
          <wp:anchor distT="0" distB="0" distL="114300" distR="114300" simplePos="0" relativeHeight="251740160" behindDoc="0" locked="0" layoutInCell="1" allowOverlap="1" wp14:anchorId="6D94C49D" wp14:editId="193226A4">
            <wp:simplePos x="0" y="0"/>
            <wp:positionH relativeFrom="margin">
              <wp:posOffset>16087</wp:posOffset>
            </wp:positionH>
            <wp:positionV relativeFrom="paragraph">
              <wp:posOffset>3669</wp:posOffset>
            </wp:positionV>
            <wp:extent cx="4752622" cy="2517422"/>
            <wp:effectExtent l="0" t="0" r="10160" b="1651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7E082F8" w14:textId="77777777" w:rsidR="00854157" w:rsidRDefault="00854157" w:rsidP="00251C28">
      <w:pPr>
        <w:spacing w:line="480" w:lineRule="auto"/>
        <w:rPr>
          <w:rFonts w:asciiTheme="majorBidi" w:hAnsiTheme="majorBidi" w:cstheme="majorBidi"/>
          <w:noProof/>
          <w:sz w:val="24"/>
          <w:szCs w:val="24"/>
          <w:lang w:eastAsia="id-ID"/>
        </w:rPr>
      </w:pPr>
    </w:p>
    <w:p w14:paraId="3B0D3A69" w14:textId="77777777" w:rsidR="00854157" w:rsidRDefault="00854157" w:rsidP="0003198B">
      <w:pPr>
        <w:spacing w:line="480" w:lineRule="auto"/>
        <w:rPr>
          <w:rFonts w:asciiTheme="majorBidi" w:hAnsiTheme="majorBidi" w:cstheme="majorBidi"/>
          <w:sz w:val="24"/>
          <w:szCs w:val="24"/>
        </w:rPr>
      </w:pPr>
    </w:p>
    <w:p w14:paraId="0586B194" w14:textId="77777777" w:rsidR="00854157" w:rsidRDefault="00854157" w:rsidP="0003198B">
      <w:pPr>
        <w:spacing w:line="480" w:lineRule="auto"/>
        <w:rPr>
          <w:rFonts w:asciiTheme="majorBidi" w:hAnsiTheme="majorBidi" w:cstheme="majorBidi"/>
          <w:sz w:val="24"/>
          <w:szCs w:val="24"/>
        </w:rPr>
      </w:pPr>
    </w:p>
    <w:p w14:paraId="0FE77D7B" w14:textId="3285021F" w:rsidR="00AD148E" w:rsidRDefault="00A03E8F" w:rsidP="00B42E05">
      <w:pPr>
        <w:tabs>
          <w:tab w:val="left" w:pos="5530"/>
        </w:tabs>
        <w:spacing w:line="480" w:lineRule="auto"/>
        <w:rPr>
          <w:rFonts w:asciiTheme="majorBidi" w:hAnsiTheme="majorBidi" w:cstheme="majorBidi"/>
          <w:sz w:val="24"/>
          <w:szCs w:val="24"/>
        </w:rPr>
      </w:pPr>
      <w:r>
        <w:rPr>
          <w:rFonts w:asciiTheme="majorBidi" w:hAnsiTheme="majorBidi" w:cstheme="majorBidi"/>
          <w:sz w:val="24"/>
          <w:szCs w:val="24"/>
        </w:rPr>
        <w:tab/>
      </w:r>
    </w:p>
    <w:p w14:paraId="5275F639" w14:textId="77777777" w:rsidR="00B42E05" w:rsidRDefault="00B42E05" w:rsidP="00C2307D">
      <w:pPr>
        <w:spacing w:line="480" w:lineRule="auto"/>
        <w:rPr>
          <w:rFonts w:asciiTheme="majorBidi" w:hAnsiTheme="majorBidi" w:cstheme="majorBidi"/>
          <w:sz w:val="24"/>
          <w:szCs w:val="24"/>
        </w:rPr>
      </w:pPr>
    </w:p>
    <w:p w14:paraId="3EC586AA" w14:textId="77777777" w:rsidR="00C2307D" w:rsidRDefault="0003198B" w:rsidP="00C2307D">
      <w:pPr>
        <w:spacing w:line="480" w:lineRule="auto"/>
        <w:rPr>
          <w:rFonts w:asciiTheme="majorBidi" w:hAnsiTheme="majorBidi" w:cstheme="majorBidi"/>
          <w:sz w:val="24"/>
          <w:szCs w:val="24"/>
        </w:rPr>
      </w:pPr>
      <w:r w:rsidRPr="0003198B">
        <w:rPr>
          <w:rFonts w:asciiTheme="majorBidi" w:hAnsiTheme="majorBidi" w:cstheme="majorBidi"/>
          <w:sz w:val="24"/>
          <w:szCs w:val="24"/>
        </w:rPr>
        <w:t xml:space="preserve">sumber : </w:t>
      </w:r>
      <w:r w:rsidR="00C2307D">
        <w:rPr>
          <w:rFonts w:asciiTheme="majorBidi" w:hAnsiTheme="majorBidi" w:cstheme="majorBidi"/>
          <w:sz w:val="24"/>
          <w:szCs w:val="24"/>
        </w:rPr>
        <w:t>www.ojk.go.id/id (data diolah)</w:t>
      </w:r>
    </w:p>
    <w:p w14:paraId="1A4BB576" w14:textId="77777777" w:rsidR="007271BE" w:rsidRDefault="007271BE" w:rsidP="007271BE">
      <w:pPr>
        <w:pStyle w:val="Gambar"/>
        <w:jc w:val="center"/>
        <w:rPr>
          <w:b/>
          <w:bCs/>
        </w:rPr>
      </w:pPr>
      <w:bookmarkStart w:id="18" w:name="_Toc171035599"/>
      <w:r w:rsidRPr="007271BE">
        <w:rPr>
          <w:b/>
          <w:bCs/>
        </w:rPr>
        <w:t xml:space="preserve">Gambar </w:t>
      </w:r>
      <w:r w:rsidRPr="007271BE">
        <w:rPr>
          <w:b/>
          <w:bCs/>
        </w:rPr>
        <w:fldChar w:fldCharType="begin"/>
      </w:r>
      <w:r w:rsidRPr="007271BE">
        <w:rPr>
          <w:b/>
          <w:bCs/>
        </w:rPr>
        <w:instrText xml:space="preserve"> SEQ Gambar \* ARABIC </w:instrText>
      </w:r>
      <w:r w:rsidRPr="007271BE">
        <w:rPr>
          <w:b/>
          <w:bCs/>
        </w:rPr>
        <w:fldChar w:fldCharType="separate"/>
      </w:r>
      <w:r w:rsidRPr="007271BE">
        <w:rPr>
          <w:b/>
          <w:bCs/>
          <w:noProof/>
        </w:rPr>
        <w:t>1</w:t>
      </w:r>
      <w:bookmarkEnd w:id="18"/>
      <w:r w:rsidRPr="007271BE">
        <w:rPr>
          <w:b/>
          <w:bCs/>
        </w:rPr>
        <w:fldChar w:fldCharType="end"/>
      </w:r>
    </w:p>
    <w:p w14:paraId="0CA7D9CF" w14:textId="77777777" w:rsidR="007271BE" w:rsidRDefault="007271BE" w:rsidP="007271BE">
      <w:pPr>
        <w:pStyle w:val="Gambar"/>
        <w:jc w:val="center"/>
        <w:rPr>
          <w:b/>
          <w:bCs/>
        </w:rPr>
      </w:pPr>
      <w:r w:rsidRPr="007271BE">
        <w:rPr>
          <w:b/>
          <w:bCs/>
        </w:rPr>
        <w:t xml:space="preserve">Rata-rata Z-Score </w:t>
      </w:r>
    </w:p>
    <w:p w14:paraId="3DA92F3C" w14:textId="451D842C" w:rsidR="0003198B" w:rsidRPr="007271BE" w:rsidRDefault="007271BE" w:rsidP="007271BE">
      <w:pPr>
        <w:pStyle w:val="Gambar"/>
        <w:jc w:val="center"/>
        <w:rPr>
          <w:rFonts w:asciiTheme="minorHAnsi" w:hAnsiTheme="minorHAnsi"/>
          <w:b/>
          <w:bCs/>
          <w:sz w:val="18"/>
        </w:rPr>
      </w:pPr>
      <w:r w:rsidRPr="007271BE">
        <w:rPr>
          <w:b/>
          <w:bCs/>
        </w:rPr>
        <w:t>Periode</w:t>
      </w:r>
      <w:r w:rsidR="00B42E05">
        <w:rPr>
          <w:b/>
          <w:bCs/>
        </w:rPr>
        <w:t xml:space="preserve"> tahun 2019-2023</w:t>
      </w:r>
    </w:p>
    <w:p w14:paraId="13563794" w14:textId="51EFCB56" w:rsidR="001D7406" w:rsidRDefault="00770E7A" w:rsidP="00B42E05">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1D7406" w:rsidRPr="001D7406">
        <w:rPr>
          <w:rFonts w:asciiTheme="majorBidi" w:hAnsiTheme="majorBidi" w:cstheme="majorBidi"/>
          <w:sz w:val="24"/>
          <w:szCs w:val="24"/>
        </w:rPr>
        <w:t xml:space="preserve">Berdasarkan gambar </w:t>
      </w:r>
      <w:r w:rsidR="002B2CF5">
        <w:rPr>
          <w:rFonts w:asciiTheme="majorBidi" w:hAnsiTheme="majorBidi" w:cstheme="majorBidi"/>
          <w:sz w:val="24"/>
          <w:szCs w:val="24"/>
        </w:rPr>
        <w:t xml:space="preserve">grafik </w:t>
      </w:r>
      <w:r w:rsidR="001D7406" w:rsidRPr="001D7406">
        <w:rPr>
          <w:rFonts w:asciiTheme="majorBidi" w:hAnsiTheme="majorBidi" w:cstheme="majorBidi"/>
          <w:sz w:val="24"/>
          <w:szCs w:val="24"/>
        </w:rPr>
        <w:t>diatas terlihat fenomena bisnis bahwa rata-rata Z-Score Perbankan Syariah men</w:t>
      </w:r>
      <w:r w:rsidR="00B42E05">
        <w:rPr>
          <w:rFonts w:asciiTheme="majorBidi" w:hAnsiTheme="majorBidi" w:cstheme="majorBidi"/>
          <w:sz w:val="24"/>
          <w:szCs w:val="24"/>
        </w:rPr>
        <w:t>galami fluktuasi selama 5 tahun terakhir (2019-2023</w:t>
      </w:r>
      <w:r w:rsidR="001D7406" w:rsidRPr="001D7406">
        <w:rPr>
          <w:rFonts w:asciiTheme="majorBidi" w:hAnsiTheme="majorBidi" w:cstheme="majorBidi"/>
          <w:sz w:val="24"/>
          <w:szCs w:val="24"/>
        </w:rPr>
        <w:t xml:space="preserve">). Pada tahun 2019 menunjukan bahwa nilai rata-rata Z-score sebesar 6,41%. Kemudian pada tahun 2020, nilai rata-rata Z-score mengalami kenaikan sebesar 0,65% menjadi 7,06%. Pada tahun 2021, nilai rata-rata Z-score mengalami penurunan sebesar 0,52% menjadi 6,54%. Sedangkan pada tahun 2022, nilai rata-rata Z-score  </w:t>
      </w:r>
      <w:r w:rsidR="00B42E05" w:rsidRPr="00B42E05">
        <w:rPr>
          <w:rFonts w:asciiTheme="majorBidi" w:hAnsiTheme="majorBidi" w:cstheme="majorBidi"/>
          <w:sz w:val="24"/>
          <w:szCs w:val="24"/>
        </w:rPr>
        <w:t xml:space="preserve">kembali </w:t>
      </w:r>
      <w:r w:rsidR="001D7406" w:rsidRPr="001D7406">
        <w:rPr>
          <w:rFonts w:asciiTheme="majorBidi" w:hAnsiTheme="majorBidi" w:cstheme="majorBidi"/>
          <w:sz w:val="24"/>
          <w:szCs w:val="24"/>
        </w:rPr>
        <w:t>mengalami kenaikan sebesar 0,58%</w:t>
      </w:r>
      <w:r w:rsidR="00B42E05">
        <w:rPr>
          <w:rFonts w:asciiTheme="majorBidi" w:hAnsiTheme="majorBidi" w:cstheme="majorBidi"/>
          <w:sz w:val="24"/>
          <w:szCs w:val="24"/>
        </w:rPr>
        <w:t xml:space="preserve"> sehinga nilainya menjadi 7,12% dan terakhir tahun 2023, </w:t>
      </w:r>
      <w:r w:rsidR="00B42E05" w:rsidRPr="00B42E05">
        <w:rPr>
          <w:rFonts w:asciiTheme="majorBidi" w:hAnsiTheme="majorBidi" w:cstheme="majorBidi"/>
          <w:sz w:val="24"/>
          <w:szCs w:val="24"/>
        </w:rPr>
        <w:t xml:space="preserve">nilai rata-rata Z-score  mengalami </w:t>
      </w:r>
      <w:r w:rsidR="00B42E05">
        <w:rPr>
          <w:rFonts w:asciiTheme="majorBidi" w:hAnsiTheme="majorBidi" w:cstheme="majorBidi"/>
          <w:sz w:val="24"/>
          <w:szCs w:val="24"/>
        </w:rPr>
        <w:t>penurunan lagi sebesar 0,09% sehinga nilainya menjadi 7,03</w:t>
      </w:r>
      <w:r w:rsidR="00B42E05" w:rsidRPr="00B42E05">
        <w:rPr>
          <w:rFonts w:asciiTheme="majorBidi" w:hAnsiTheme="majorBidi" w:cstheme="majorBidi"/>
          <w:sz w:val="24"/>
          <w:szCs w:val="24"/>
        </w:rPr>
        <w:t>%</w:t>
      </w:r>
      <w:r w:rsidR="002B2CF5">
        <w:rPr>
          <w:rFonts w:asciiTheme="majorBidi" w:hAnsiTheme="majorBidi" w:cstheme="majorBidi"/>
          <w:sz w:val="24"/>
          <w:szCs w:val="24"/>
        </w:rPr>
        <w:t>.</w:t>
      </w:r>
    </w:p>
    <w:p w14:paraId="6D9EE5FB" w14:textId="77777777" w:rsidR="00770E7A" w:rsidRDefault="00872B88" w:rsidP="001D7406">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CC118F">
        <w:rPr>
          <w:rFonts w:asciiTheme="majorBidi" w:hAnsiTheme="majorBidi" w:cstheme="majorBidi"/>
          <w:sz w:val="24"/>
          <w:szCs w:val="24"/>
        </w:rPr>
        <w:t xml:space="preserve">Kondisi nilai rata-rata </w:t>
      </w:r>
      <w:r w:rsidR="00CC118F" w:rsidRPr="00C2307D">
        <w:rPr>
          <w:rFonts w:asciiTheme="majorBidi" w:hAnsiTheme="majorBidi" w:cstheme="majorBidi"/>
          <w:i/>
          <w:iCs/>
          <w:sz w:val="24"/>
          <w:szCs w:val="24"/>
        </w:rPr>
        <w:t>Z-Score</w:t>
      </w:r>
      <w:r w:rsidR="00CC118F">
        <w:rPr>
          <w:rFonts w:asciiTheme="majorBidi" w:hAnsiTheme="majorBidi" w:cstheme="majorBidi"/>
          <w:sz w:val="24"/>
          <w:szCs w:val="24"/>
        </w:rPr>
        <w:t xml:space="preserve"> yang mengalami fluktuasi ini disebabkan karena </w:t>
      </w:r>
      <w:r w:rsidRPr="00872B88">
        <w:rPr>
          <w:rFonts w:asciiTheme="majorBidi" w:hAnsiTheme="majorBidi" w:cstheme="majorBidi"/>
          <w:sz w:val="24"/>
          <w:szCs w:val="24"/>
        </w:rPr>
        <w:t>modal kerja, laba ditahan, EBIT dan nilai buku ekuitas</w:t>
      </w:r>
      <w:r>
        <w:rPr>
          <w:rFonts w:asciiTheme="majorBidi" w:hAnsiTheme="majorBidi" w:cstheme="majorBidi"/>
          <w:sz w:val="24"/>
          <w:szCs w:val="24"/>
        </w:rPr>
        <w:t xml:space="preserve"> </w:t>
      </w:r>
      <w:r w:rsidR="00C2307D">
        <w:rPr>
          <w:rFonts w:asciiTheme="majorBidi" w:hAnsiTheme="majorBidi" w:cstheme="majorBidi"/>
          <w:sz w:val="24"/>
          <w:szCs w:val="24"/>
        </w:rPr>
        <w:t>pada perusahaan (perbankan sya</w:t>
      </w:r>
      <w:r w:rsidR="00CC118F">
        <w:rPr>
          <w:rFonts w:asciiTheme="majorBidi" w:hAnsiTheme="majorBidi" w:cstheme="majorBidi"/>
          <w:sz w:val="24"/>
          <w:szCs w:val="24"/>
        </w:rPr>
        <w:t xml:space="preserve">riah) yang tidak stabil dan adanya penurunan pada </w:t>
      </w:r>
      <w:r>
        <w:rPr>
          <w:rFonts w:asciiTheme="majorBidi" w:hAnsiTheme="majorBidi" w:cstheme="majorBidi"/>
          <w:sz w:val="24"/>
          <w:szCs w:val="24"/>
        </w:rPr>
        <w:t xml:space="preserve"> perputaran total aset dan total buku hutang</w:t>
      </w:r>
      <w:r w:rsidR="00A62760">
        <w:rPr>
          <w:rFonts w:asciiTheme="majorBidi" w:hAnsiTheme="majorBidi" w:cstheme="majorBidi"/>
          <w:sz w:val="24"/>
          <w:szCs w:val="24"/>
        </w:rPr>
        <w:t xml:space="preserve"> serta menjadi ketidakstabilan</w:t>
      </w:r>
      <w:r>
        <w:rPr>
          <w:rFonts w:asciiTheme="majorBidi" w:hAnsiTheme="majorBidi" w:cstheme="majorBidi"/>
          <w:sz w:val="24"/>
          <w:szCs w:val="24"/>
        </w:rPr>
        <w:t xml:space="preserve"> indikator</w:t>
      </w:r>
      <w:r w:rsidR="00A62760">
        <w:rPr>
          <w:rFonts w:asciiTheme="majorBidi" w:hAnsiTheme="majorBidi" w:cstheme="majorBidi"/>
          <w:sz w:val="24"/>
          <w:szCs w:val="24"/>
        </w:rPr>
        <w:t xml:space="preserve"> Financial Distress</w:t>
      </w:r>
      <w:r>
        <w:rPr>
          <w:rFonts w:asciiTheme="majorBidi" w:hAnsiTheme="majorBidi" w:cstheme="majorBidi"/>
          <w:sz w:val="24"/>
          <w:szCs w:val="24"/>
        </w:rPr>
        <w:t>. Permasalahan tersebut dapat diatasi oleh pihak bank dengan memaksimalkan pengelol</w:t>
      </w:r>
      <w:r w:rsidR="00A62760">
        <w:rPr>
          <w:rFonts w:asciiTheme="majorBidi" w:hAnsiTheme="majorBidi" w:cstheme="majorBidi"/>
          <w:sz w:val="24"/>
          <w:szCs w:val="24"/>
        </w:rPr>
        <w:t xml:space="preserve">aan indikator </w:t>
      </w:r>
      <w:r w:rsidR="00A62760" w:rsidRPr="00C2307D">
        <w:rPr>
          <w:rFonts w:asciiTheme="majorBidi" w:hAnsiTheme="majorBidi" w:cstheme="majorBidi"/>
          <w:i/>
          <w:iCs/>
          <w:sz w:val="24"/>
          <w:szCs w:val="24"/>
        </w:rPr>
        <w:t>Financial distress</w:t>
      </w:r>
      <w:r w:rsidR="00A62760">
        <w:rPr>
          <w:rFonts w:asciiTheme="majorBidi" w:hAnsiTheme="majorBidi" w:cstheme="majorBidi"/>
          <w:sz w:val="24"/>
          <w:szCs w:val="24"/>
        </w:rPr>
        <w:t xml:space="preserve"> </w:t>
      </w:r>
      <w:r>
        <w:rPr>
          <w:rFonts w:asciiTheme="majorBidi" w:hAnsiTheme="majorBidi" w:cstheme="majorBidi"/>
          <w:sz w:val="24"/>
          <w:szCs w:val="24"/>
        </w:rPr>
        <w:t xml:space="preserve">melalui perbaikan rasio keuangannya agar dapat berjalan lebih baik lagi. Adapun indikator </w:t>
      </w:r>
      <w:r w:rsidRPr="00C2307D">
        <w:rPr>
          <w:rFonts w:asciiTheme="majorBidi" w:hAnsiTheme="majorBidi" w:cstheme="majorBidi"/>
          <w:i/>
          <w:iCs/>
          <w:sz w:val="24"/>
          <w:szCs w:val="24"/>
        </w:rPr>
        <w:t>Financial distress</w:t>
      </w:r>
      <w:r>
        <w:rPr>
          <w:rFonts w:asciiTheme="majorBidi" w:hAnsiTheme="majorBidi" w:cstheme="majorBidi"/>
          <w:sz w:val="24"/>
          <w:szCs w:val="24"/>
        </w:rPr>
        <w:t xml:space="preserve"> yang dimaksud diantaranya yaitu</w:t>
      </w:r>
      <w:r w:rsidR="00C2307D">
        <w:rPr>
          <w:rFonts w:asciiTheme="majorBidi" w:hAnsiTheme="majorBidi" w:cstheme="majorBidi"/>
          <w:sz w:val="24"/>
          <w:szCs w:val="24"/>
        </w:rPr>
        <w:t xml:space="preserve"> Kepemilikan Manajerial,</w:t>
      </w:r>
      <w:r>
        <w:rPr>
          <w:rFonts w:asciiTheme="majorBidi" w:hAnsiTheme="majorBidi" w:cstheme="majorBidi"/>
          <w:sz w:val="24"/>
          <w:szCs w:val="24"/>
        </w:rPr>
        <w:t xml:space="preserve"> </w:t>
      </w:r>
      <w:r w:rsidRPr="00C2307D">
        <w:rPr>
          <w:rFonts w:asciiTheme="majorBidi" w:hAnsiTheme="majorBidi" w:cstheme="majorBidi"/>
          <w:i/>
          <w:iCs/>
          <w:sz w:val="24"/>
          <w:szCs w:val="24"/>
        </w:rPr>
        <w:t>C</w:t>
      </w:r>
      <w:r w:rsidR="00C2307D" w:rsidRPr="00C2307D">
        <w:rPr>
          <w:rFonts w:asciiTheme="majorBidi" w:hAnsiTheme="majorBidi" w:cstheme="majorBidi"/>
          <w:i/>
          <w:iCs/>
          <w:sz w:val="24"/>
          <w:szCs w:val="24"/>
        </w:rPr>
        <w:t>orporate Social Responsibility</w:t>
      </w:r>
      <w:r w:rsidRPr="00C2307D">
        <w:rPr>
          <w:rFonts w:asciiTheme="majorBidi" w:hAnsiTheme="majorBidi" w:cstheme="majorBidi"/>
          <w:i/>
          <w:iCs/>
          <w:sz w:val="24"/>
          <w:szCs w:val="24"/>
        </w:rPr>
        <w:t>, Firm Size</w:t>
      </w:r>
      <w:r>
        <w:rPr>
          <w:rFonts w:asciiTheme="majorBidi" w:hAnsiTheme="majorBidi" w:cstheme="majorBidi"/>
          <w:sz w:val="24"/>
          <w:szCs w:val="24"/>
        </w:rPr>
        <w:t xml:space="preserve"> dan Likuiditas. </w:t>
      </w:r>
    </w:p>
    <w:p w14:paraId="03E9B763" w14:textId="77777777" w:rsidR="00052815" w:rsidRDefault="00DD742D" w:rsidP="00052815">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CF5CA8" w:rsidRPr="00513CD2">
        <w:rPr>
          <w:rFonts w:asciiTheme="majorBidi" w:hAnsiTheme="majorBidi" w:cstheme="majorBidi"/>
          <w:sz w:val="24"/>
          <w:szCs w:val="24"/>
        </w:rPr>
        <w:t xml:space="preserve"> </w:t>
      </w:r>
      <w:r w:rsidR="004B07C5">
        <w:rPr>
          <w:rFonts w:asciiTheme="majorBidi" w:hAnsiTheme="majorBidi" w:cstheme="majorBidi"/>
          <w:sz w:val="24"/>
          <w:szCs w:val="24"/>
        </w:rPr>
        <w:t xml:space="preserve">Dapat </w:t>
      </w:r>
      <w:r w:rsidR="0003198B">
        <w:rPr>
          <w:rFonts w:asciiTheme="majorBidi" w:hAnsiTheme="majorBidi" w:cstheme="majorBidi"/>
          <w:sz w:val="24"/>
          <w:szCs w:val="24"/>
        </w:rPr>
        <w:t>terlihat f</w:t>
      </w:r>
      <w:r w:rsidR="00513CD2" w:rsidRPr="00513CD2">
        <w:rPr>
          <w:rFonts w:asciiTheme="majorBidi" w:hAnsiTheme="majorBidi" w:cstheme="majorBidi"/>
          <w:sz w:val="24"/>
          <w:szCs w:val="24"/>
        </w:rPr>
        <w:t xml:space="preserve">enomena </w:t>
      </w:r>
      <w:r w:rsidR="0003198B" w:rsidRPr="00052815">
        <w:rPr>
          <w:rFonts w:asciiTheme="majorBidi" w:hAnsiTheme="majorBidi" w:cstheme="majorBidi"/>
          <w:i/>
          <w:iCs/>
          <w:sz w:val="24"/>
          <w:szCs w:val="24"/>
        </w:rPr>
        <w:t>Z-Score</w:t>
      </w:r>
      <w:r w:rsidR="0003198B">
        <w:rPr>
          <w:rFonts w:asciiTheme="majorBidi" w:hAnsiTheme="majorBidi" w:cstheme="majorBidi"/>
          <w:sz w:val="24"/>
          <w:szCs w:val="24"/>
        </w:rPr>
        <w:t xml:space="preserve"> </w:t>
      </w:r>
      <w:r w:rsidR="004B07C5">
        <w:rPr>
          <w:rFonts w:asciiTheme="majorBidi" w:hAnsiTheme="majorBidi" w:cstheme="majorBidi"/>
          <w:sz w:val="24"/>
          <w:szCs w:val="24"/>
        </w:rPr>
        <w:t xml:space="preserve">pada </w:t>
      </w:r>
      <w:r w:rsidR="00052815">
        <w:rPr>
          <w:rFonts w:asciiTheme="majorBidi" w:hAnsiTheme="majorBidi" w:cstheme="majorBidi"/>
          <w:sz w:val="24"/>
          <w:szCs w:val="24"/>
        </w:rPr>
        <w:t xml:space="preserve">PT Bank Muamalat Tbk </w:t>
      </w:r>
      <w:r w:rsidR="00513CD2" w:rsidRPr="00513CD2">
        <w:rPr>
          <w:rFonts w:asciiTheme="majorBidi" w:hAnsiTheme="majorBidi" w:cstheme="majorBidi"/>
          <w:sz w:val="24"/>
          <w:szCs w:val="24"/>
        </w:rPr>
        <w:t xml:space="preserve"> mengalami penurunan laba bersih berdasarkan data terakhir per Oktober 2019. Dari laporan bulanan yang diterbitkan perseroan, laba bersih Bank Muamalat tercatat Rp 8,14 miliar, atau turun 92% dari periode yang sama tahun 2018 lalu yang masih mencapai Rp 111,9 miliar. Berdasarkan laporan bulanan perseroan yang dipublikasikan di situs resmi Bank Muamalat, yang dikutip Jumat (27/12/2019), total aset Muamalat per Oktober 2019 tercatat Rp 52,95 triliun yang juga mengalami penurunan dari Oktober 2018 yang mencapai Rp 54,82 triliun. Pendapatan dari penyaluran dana perseroan di Oktober 2019 mencapai Rp 2,38 triliun dibandingkan pada Oktober 2018, tercatat mengalami penurunan. Pada Oktober 2018 pendapatan dari penyalura</w:t>
      </w:r>
      <w:r w:rsidR="00052815">
        <w:rPr>
          <w:rFonts w:asciiTheme="majorBidi" w:hAnsiTheme="majorBidi" w:cstheme="majorBidi"/>
          <w:sz w:val="24"/>
          <w:szCs w:val="24"/>
        </w:rPr>
        <w:t xml:space="preserve">n dana mencapai Rp 2,77 triliun </w:t>
      </w:r>
      <w:r w:rsidR="00513CD2" w:rsidRPr="00513CD2">
        <w:rPr>
          <w:rFonts w:asciiTheme="majorBidi" w:hAnsiTheme="majorBidi" w:cstheme="majorBidi"/>
          <w:sz w:val="24"/>
          <w:szCs w:val="24"/>
        </w:rPr>
        <w:t>( https://www.cnbcindonesia )</w:t>
      </w:r>
    </w:p>
    <w:p w14:paraId="382D0557" w14:textId="77777777" w:rsidR="00486DBC" w:rsidRDefault="000F51B7" w:rsidP="00D20487">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CC2EB7">
        <w:rPr>
          <w:rFonts w:asciiTheme="majorBidi" w:hAnsiTheme="majorBidi" w:cstheme="majorBidi"/>
          <w:sz w:val="24"/>
          <w:szCs w:val="24"/>
        </w:rPr>
        <w:t xml:space="preserve">Kepemilikan manajerial </w:t>
      </w:r>
      <w:r w:rsidR="00822351" w:rsidRPr="00822351">
        <w:rPr>
          <w:rFonts w:asciiTheme="majorBidi" w:hAnsiTheme="majorBidi" w:cstheme="majorBidi"/>
          <w:sz w:val="24"/>
          <w:szCs w:val="24"/>
        </w:rPr>
        <w:t xml:space="preserve">adalah pemegang saham dari pihak manajemen yang secara aktif ikut dalam pengambilan keputusan di dalam perusahaan, </w:t>
      </w:r>
      <w:r w:rsidR="00822351">
        <w:rPr>
          <w:rFonts w:asciiTheme="majorBidi" w:hAnsiTheme="majorBidi" w:cstheme="majorBidi"/>
          <w:sz w:val="24"/>
          <w:szCs w:val="24"/>
        </w:rPr>
        <w:t xml:space="preserve">misalnya </w:t>
      </w:r>
      <w:r w:rsidR="00822351">
        <w:rPr>
          <w:rFonts w:asciiTheme="majorBidi" w:hAnsiTheme="majorBidi" w:cstheme="majorBidi"/>
          <w:sz w:val="24"/>
          <w:szCs w:val="24"/>
        </w:rPr>
        <w:lastRenderedPageBreak/>
        <w:t xml:space="preserve">direktur dan komisaris </w:t>
      </w:r>
      <w:r w:rsidR="00822351">
        <w:rPr>
          <w:rFonts w:asciiTheme="majorBidi" w:hAnsiTheme="majorBidi" w:cstheme="majorBidi"/>
          <w:sz w:val="24"/>
          <w:szCs w:val="24"/>
        </w:rPr>
        <w:fldChar w:fldCharType="begin" w:fldLock="1"/>
      </w:r>
      <w:r w:rsidR="008A07F5">
        <w:rPr>
          <w:rFonts w:asciiTheme="majorBidi" w:hAnsiTheme="majorBidi" w:cstheme="majorBidi"/>
          <w:sz w:val="24"/>
          <w:szCs w:val="24"/>
        </w:rPr>
        <w:instrText>ADDIN CSL_CITATION {"citationItems":[{"id":"ITEM-1","itemData":{"author":[{"dropping-particle":"","family":"Abdul Majid.","given":"","non-dropping-particle":"","parse-names":false,"suffix":""}],"id":"ITEM-1","issued":{"date-parts":[["2016"]]},"publisher":"PT Remaja Rosda Karya","publisher-place":"Bandung","title":"Strategi Pembelajaran","type":"book"},"uris":["http://www.mendeley.com/documents/?uuid=571780e3-30cf-4c39-8ea9-630444ccb91b"]}],"mendeley":{"formattedCitation":"(Abdul Majid. 2016)","manualFormatting":"( Majid, 2016:4)","plainTextFormattedCitation":"(Abdul Majid. 2016)","previouslyFormattedCitation":"(Abdul Majid. 2016)"},"properties":{"noteIndex":0},"schema":"https://github.com/citation-style-language/schema/raw/master/csl-citation.json"}</w:instrText>
      </w:r>
      <w:r w:rsidR="00822351">
        <w:rPr>
          <w:rFonts w:asciiTheme="majorBidi" w:hAnsiTheme="majorBidi" w:cstheme="majorBidi"/>
          <w:sz w:val="24"/>
          <w:szCs w:val="24"/>
        </w:rPr>
        <w:fldChar w:fldCharType="separate"/>
      </w:r>
      <w:r w:rsidR="00822351">
        <w:rPr>
          <w:rFonts w:asciiTheme="majorBidi" w:hAnsiTheme="majorBidi" w:cstheme="majorBidi"/>
          <w:noProof/>
          <w:sz w:val="24"/>
          <w:szCs w:val="24"/>
        </w:rPr>
        <w:t>( Majid,</w:t>
      </w:r>
      <w:r w:rsidR="00822351" w:rsidRPr="00822351">
        <w:rPr>
          <w:rFonts w:asciiTheme="majorBidi" w:hAnsiTheme="majorBidi" w:cstheme="majorBidi"/>
          <w:noProof/>
          <w:sz w:val="24"/>
          <w:szCs w:val="24"/>
        </w:rPr>
        <w:t xml:space="preserve"> 2016</w:t>
      </w:r>
      <w:r w:rsidR="00822351">
        <w:rPr>
          <w:rFonts w:asciiTheme="majorBidi" w:hAnsiTheme="majorBidi" w:cstheme="majorBidi"/>
          <w:noProof/>
          <w:sz w:val="24"/>
          <w:szCs w:val="24"/>
        </w:rPr>
        <w:t>:4</w:t>
      </w:r>
      <w:r w:rsidR="00822351" w:rsidRPr="00822351">
        <w:rPr>
          <w:rFonts w:asciiTheme="majorBidi" w:hAnsiTheme="majorBidi" w:cstheme="majorBidi"/>
          <w:noProof/>
          <w:sz w:val="24"/>
          <w:szCs w:val="24"/>
        </w:rPr>
        <w:t>)</w:t>
      </w:r>
      <w:r w:rsidR="00822351">
        <w:rPr>
          <w:rFonts w:asciiTheme="majorBidi" w:hAnsiTheme="majorBidi" w:cstheme="majorBidi"/>
          <w:sz w:val="24"/>
          <w:szCs w:val="24"/>
        </w:rPr>
        <w:fldChar w:fldCharType="end"/>
      </w:r>
      <w:r w:rsidR="00486DBC">
        <w:rPr>
          <w:rFonts w:asciiTheme="majorBidi" w:hAnsiTheme="majorBidi" w:cstheme="majorBidi"/>
          <w:sz w:val="24"/>
          <w:szCs w:val="24"/>
        </w:rPr>
        <w:t xml:space="preserve">. </w:t>
      </w:r>
      <w:r w:rsidR="00C25A7B" w:rsidRPr="00C25A7B">
        <w:rPr>
          <w:rFonts w:asciiTheme="majorBidi" w:hAnsiTheme="majorBidi" w:cstheme="majorBidi"/>
          <w:sz w:val="24"/>
          <w:szCs w:val="24"/>
        </w:rPr>
        <w:t xml:space="preserve">Kementerian BUMN menyebutkan BRIS akan menggelar </w:t>
      </w:r>
      <w:r w:rsidR="00C25A7B" w:rsidRPr="00052815">
        <w:rPr>
          <w:rFonts w:asciiTheme="majorBidi" w:hAnsiTheme="majorBidi" w:cstheme="majorBidi"/>
          <w:i/>
          <w:iCs/>
          <w:sz w:val="24"/>
          <w:szCs w:val="24"/>
        </w:rPr>
        <w:t>rights issue</w:t>
      </w:r>
      <w:r w:rsidR="00C25A7B" w:rsidRPr="00C25A7B">
        <w:rPr>
          <w:rFonts w:asciiTheme="majorBidi" w:hAnsiTheme="majorBidi" w:cstheme="majorBidi"/>
          <w:sz w:val="24"/>
          <w:szCs w:val="24"/>
        </w:rPr>
        <w:t xml:space="preserve"> pada tahun</w:t>
      </w:r>
      <w:r w:rsidR="0059792E">
        <w:rPr>
          <w:rFonts w:asciiTheme="majorBidi" w:hAnsiTheme="majorBidi" w:cstheme="majorBidi"/>
          <w:sz w:val="24"/>
          <w:szCs w:val="24"/>
        </w:rPr>
        <w:t xml:space="preserve"> 2021</w:t>
      </w:r>
      <w:r w:rsidR="00C25A7B" w:rsidRPr="00C25A7B">
        <w:rPr>
          <w:rFonts w:asciiTheme="majorBidi" w:hAnsiTheme="majorBidi" w:cstheme="majorBidi"/>
          <w:sz w:val="24"/>
          <w:szCs w:val="24"/>
        </w:rPr>
        <w:t>. Wakil Menteri BUMN Kartika Wirjoatmodjo mengatakan hal ini dilakukan guna memenuhi ketentuan jumlah saham beredar perusahaan (</w:t>
      </w:r>
      <w:r w:rsidR="00C25A7B" w:rsidRPr="009106F0">
        <w:rPr>
          <w:rFonts w:asciiTheme="majorBidi" w:hAnsiTheme="majorBidi" w:cstheme="majorBidi"/>
          <w:i/>
          <w:iCs/>
          <w:sz w:val="24"/>
          <w:szCs w:val="24"/>
        </w:rPr>
        <w:t>free float</w:t>
      </w:r>
      <w:r w:rsidR="00C25A7B" w:rsidRPr="00C25A7B">
        <w:rPr>
          <w:rFonts w:asciiTheme="majorBidi" w:hAnsiTheme="majorBidi" w:cstheme="majorBidi"/>
          <w:sz w:val="24"/>
          <w:szCs w:val="24"/>
        </w:rPr>
        <w:t>) saham, selain juga mencari mitra strategis baru.</w:t>
      </w:r>
      <w:r w:rsidR="00C25A7B">
        <w:rPr>
          <w:rFonts w:asciiTheme="majorBidi" w:hAnsiTheme="majorBidi" w:cstheme="majorBidi"/>
          <w:sz w:val="24"/>
          <w:szCs w:val="24"/>
        </w:rPr>
        <w:t xml:space="preserve"> </w:t>
      </w:r>
      <w:r w:rsidR="00C25A7B" w:rsidRPr="00C25A7B">
        <w:rPr>
          <w:rFonts w:asciiTheme="majorBidi" w:hAnsiTheme="majorBidi" w:cstheme="majorBidi"/>
          <w:sz w:val="24"/>
          <w:szCs w:val="24"/>
        </w:rPr>
        <w:t>Dari penerbitan saham baru ini perusahaan menargetkan bisa mendapatkan dana sebanyak-banyaknya US$ 500 juta atau setara dengan Rp 7 triliun (asumsi kurs Rp 14.000/US$).</w:t>
      </w:r>
      <w:r w:rsidR="00C25A7B">
        <w:rPr>
          <w:rFonts w:asciiTheme="majorBidi" w:hAnsiTheme="majorBidi" w:cstheme="majorBidi"/>
          <w:sz w:val="24"/>
          <w:szCs w:val="24"/>
        </w:rPr>
        <w:t xml:space="preserve"> </w:t>
      </w:r>
      <w:r w:rsidR="0059792E">
        <w:rPr>
          <w:rFonts w:asciiTheme="majorBidi" w:hAnsiTheme="majorBidi" w:cstheme="majorBidi"/>
          <w:sz w:val="24"/>
          <w:szCs w:val="24"/>
        </w:rPr>
        <w:t>I</w:t>
      </w:r>
      <w:r w:rsidR="00C25A7B" w:rsidRPr="00C25A7B">
        <w:rPr>
          <w:rFonts w:asciiTheme="majorBidi" w:hAnsiTheme="majorBidi" w:cstheme="majorBidi"/>
          <w:sz w:val="24"/>
          <w:szCs w:val="24"/>
        </w:rPr>
        <w:t>nformasi saja, dampak dari merger BRIS menyebabkan porsi saham masyarakat di BRIS menjadi 6,85%. Persentase tersebut di bawah 7,5% atau berada di bawah ketentuan minimal saham milik publik.BSI merupakan hasil penggabungan tiga bank syariah pelat merah, yakni PT Bank Syariah Mandiri, PT BNI Syariah dan PT BRI</w:t>
      </w:r>
      <w:r w:rsidR="00052815">
        <w:rPr>
          <w:rFonts w:asciiTheme="majorBidi" w:hAnsiTheme="majorBidi" w:cstheme="majorBidi"/>
          <w:sz w:val="24"/>
          <w:szCs w:val="24"/>
        </w:rPr>
        <w:t xml:space="preserve"> </w:t>
      </w:r>
      <w:r w:rsidR="00C25A7B" w:rsidRPr="00C25A7B">
        <w:rPr>
          <w:rFonts w:asciiTheme="majorBidi" w:hAnsiTheme="majorBidi" w:cstheme="majorBidi"/>
          <w:sz w:val="24"/>
          <w:szCs w:val="24"/>
        </w:rPr>
        <w:t>Syariah Tbk. BSI menggunakan ticker (kode saham) BRIS di pasar saham, mengingat BRISyariah menjadi bank yang menjadi entitas penggabungan.</w:t>
      </w:r>
      <w:r w:rsidR="00C25A7B">
        <w:rPr>
          <w:rFonts w:asciiTheme="majorBidi" w:hAnsiTheme="majorBidi" w:cstheme="majorBidi"/>
          <w:sz w:val="24"/>
          <w:szCs w:val="24"/>
        </w:rPr>
        <w:t xml:space="preserve"> </w:t>
      </w:r>
      <w:r w:rsidR="00C25A7B" w:rsidRPr="00C25A7B">
        <w:rPr>
          <w:rFonts w:asciiTheme="majorBidi" w:hAnsiTheme="majorBidi" w:cstheme="majorBidi"/>
          <w:sz w:val="24"/>
          <w:szCs w:val="24"/>
        </w:rPr>
        <w:t>Tahun lalu, BSI (masih memakai laporan kinerja BRI Syariah) mencatatkan laba bersih senilai Rp 248 miliar pada akhir 2020, meroket 235,14% dari posisi 2019.</w:t>
      </w:r>
      <w:r w:rsidR="0059792E">
        <w:rPr>
          <w:rFonts w:asciiTheme="majorBidi" w:hAnsiTheme="majorBidi" w:cstheme="majorBidi"/>
          <w:sz w:val="24"/>
          <w:szCs w:val="24"/>
        </w:rPr>
        <w:t xml:space="preserve"> </w:t>
      </w:r>
      <w:r w:rsidR="0059792E" w:rsidRPr="0059792E">
        <w:rPr>
          <w:rFonts w:asciiTheme="majorBidi" w:hAnsiTheme="majorBidi" w:cstheme="majorBidi"/>
          <w:sz w:val="24"/>
          <w:szCs w:val="24"/>
        </w:rPr>
        <w:t xml:space="preserve">Berdasarkan data Kementerian BUMN, dengan memperhitungkan laporan keuangan Juni 2020, bank ini akan menjadi bank syariah terbesar di Indonesia dari sisi aset, dengan </w:t>
      </w:r>
      <w:r w:rsidR="00D20487">
        <w:rPr>
          <w:rFonts w:asciiTheme="majorBidi" w:hAnsiTheme="majorBidi" w:cstheme="majorBidi"/>
          <w:sz w:val="24"/>
          <w:szCs w:val="24"/>
        </w:rPr>
        <w:t xml:space="preserve">nilai mencapai Rp 214,6 triliun </w:t>
      </w:r>
      <w:r w:rsidR="00D20487">
        <w:rPr>
          <w:rFonts w:asciiTheme="majorBidi" w:hAnsiTheme="majorBidi" w:cstheme="majorBidi"/>
          <w:sz w:val="24"/>
          <w:szCs w:val="24"/>
        </w:rPr>
        <w:fldChar w:fldCharType="begin" w:fldLock="1"/>
      </w:r>
      <w:r w:rsidR="00AB6662">
        <w:rPr>
          <w:rFonts w:asciiTheme="majorBidi" w:hAnsiTheme="majorBidi" w:cstheme="majorBidi"/>
          <w:sz w:val="24"/>
          <w:szCs w:val="24"/>
        </w:rPr>
        <w:instrText>ADDIN CSL_CITATION {"citationItems":[{"id":"ITEM-1","itemData":{"author":[{"dropping-particle":"","family":"Fernando","given":"Aldo","non-dropping-particle":"","parse-names":false,"suffix":""}],"container-title":"https://www.cnbcindonesia.com/market/20210317195801-17-230946/hai-investor-ada-9-bank-bakal-rights-issue-serap-gak-nih/2","id":"ITEM-1","issued":{"date-parts":[["2021"]]},"title":"Right issue pada 9 Bank","type":"article-journal"},"uris":["http://www.mendeley.com/documents/?uuid=9f784dd2-38ae-4b89-be99-358e05caf591"]}],"mendeley":{"formattedCitation":"(Fernando 2021)","manualFormatting":"(Fernando 2021. https://www.cnbcindonesia.com/market/20210317195801-17-230946/hai-investor-ada-9-bank-bakal-rights-issue-serap-gak-nih/2)","plainTextFormattedCitation":"(Fernando 2021)","previouslyFormattedCitation":"(Fernando 2021)"},"properties":{"noteIndex":0},"schema":"https://github.com/citation-style-language/schema/raw/master/csl-citation.json"}</w:instrText>
      </w:r>
      <w:r w:rsidR="00D20487">
        <w:rPr>
          <w:rFonts w:asciiTheme="majorBidi" w:hAnsiTheme="majorBidi" w:cstheme="majorBidi"/>
          <w:sz w:val="24"/>
          <w:szCs w:val="24"/>
        </w:rPr>
        <w:fldChar w:fldCharType="separate"/>
      </w:r>
      <w:r w:rsidR="00D20487" w:rsidRPr="00D20487">
        <w:rPr>
          <w:rFonts w:asciiTheme="majorBidi" w:hAnsiTheme="majorBidi" w:cstheme="majorBidi"/>
          <w:noProof/>
          <w:sz w:val="24"/>
          <w:szCs w:val="24"/>
        </w:rPr>
        <w:t>(Fernando 2021</w:t>
      </w:r>
      <w:r w:rsidR="007F1143">
        <w:rPr>
          <w:rFonts w:asciiTheme="majorBidi" w:hAnsiTheme="majorBidi" w:cstheme="majorBidi"/>
          <w:noProof/>
          <w:sz w:val="24"/>
          <w:szCs w:val="24"/>
        </w:rPr>
        <w:t xml:space="preserve">. </w:t>
      </w:r>
      <w:r w:rsidR="00D20487" w:rsidRPr="00D20487">
        <w:rPr>
          <w:rFonts w:asciiTheme="majorBidi" w:hAnsiTheme="majorBidi" w:cstheme="majorBidi"/>
          <w:noProof/>
          <w:sz w:val="24"/>
          <w:szCs w:val="24"/>
        </w:rPr>
        <w:t>https://www.cnbcindonesia.com/market/20210317195801-17-230946/hai-investor-ada-9-bank-bakal-rights-issue-serap-gak-nih/2)</w:t>
      </w:r>
      <w:r w:rsidR="00D20487">
        <w:rPr>
          <w:rFonts w:asciiTheme="majorBidi" w:hAnsiTheme="majorBidi" w:cstheme="majorBidi"/>
          <w:sz w:val="24"/>
          <w:szCs w:val="24"/>
        </w:rPr>
        <w:fldChar w:fldCharType="end"/>
      </w:r>
    </w:p>
    <w:p w14:paraId="3232B32C" w14:textId="77777777" w:rsidR="00BC59FD" w:rsidRDefault="00554157" w:rsidP="00C17512">
      <w:pPr>
        <w:spacing w:line="480" w:lineRule="auto"/>
        <w:jc w:val="both"/>
        <w:rPr>
          <w:rFonts w:asciiTheme="majorBidi" w:hAnsiTheme="majorBidi" w:cstheme="majorBidi"/>
          <w:sz w:val="24"/>
          <w:szCs w:val="24"/>
        </w:rPr>
      </w:pPr>
      <w:r w:rsidRPr="00C17512">
        <w:rPr>
          <w:rFonts w:asciiTheme="majorBidi" w:hAnsiTheme="majorBidi" w:cstheme="majorBidi"/>
          <w:sz w:val="24"/>
          <w:szCs w:val="24"/>
        </w:rPr>
        <w:tab/>
      </w:r>
      <w:r w:rsidR="00DD742D" w:rsidRPr="00C17512">
        <w:rPr>
          <w:rFonts w:asciiTheme="majorBidi" w:hAnsiTheme="majorBidi" w:cstheme="majorBidi"/>
          <w:sz w:val="24"/>
          <w:szCs w:val="24"/>
        </w:rPr>
        <w:t xml:space="preserve"> </w:t>
      </w:r>
      <w:r w:rsidR="00C17512" w:rsidRPr="00C17512">
        <w:rPr>
          <w:rFonts w:asciiTheme="majorBidi" w:hAnsiTheme="majorBidi" w:cstheme="majorBidi"/>
          <w:i/>
          <w:iCs/>
          <w:sz w:val="24"/>
          <w:szCs w:val="24"/>
        </w:rPr>
        <w:t>Corporate Social Responsibility</w:t>
      </w:r>
      <w:r w:rsidR="00C17512" w:rsidRPr="00C17512">
        <w:rPr>
          <w:rFonts w:asciiTheme="majorBidi" w:hAnsiTheme="majorBidi" w:cstheme="majorBidi"/>
          <w:sz w:val="24"/>
          <w:szCs w:val="24"/>
        </w:rPr>
        <w:t xml:space="preserve"> adalah CSR bisa dikatakan komitmen yang berkesinambungan dari kalangan bisnis, untuk berperilaku secara etis dan memberi kontribusi bagi perkembangan ekonomi, seraya meningkatkan kualitas kehidupan dari karyawan dan keluarganya, serta komunitas lokal dan masyarakat </w:t>
      </w:r>
      <w:r w:rsidR="00C17512" w:rsidRPr="00C17512">
        <w:rPr>
          <w:rFonts w:asciiTheme="majorBidi" w:hAnsiTheme="majorBidi" w:cstheme="majorBidi"/>
          <w:sz w:val="24"/>
          <w:szCs w:val="24"/>
        </w:rPr>
        <w:lastRenderedPageBreak/>
        <w:t>luas pada umumnya</w:t>
      </w:r>
      <w:r w:rsidR="00C17512">
        <w:rPr>
          <w:rFonts w:asciiTheme="majorBidi" w:hAnsiTheme="majorBidi" w:cstheme="majorBidi"/>
          <w:sz w:val="24"/>
          <w:szCs w:val="24"/>
        </w:rPr>
        <w:t xml:space="preserve"> </w:t>
      </w:r>
      <w:r w:rsidR="00C17512">
        <w:rPr>
          <w:rFonts w:asciiTheme="majorBidi" w:hAnsiTheme="majorBidi" w:cstheme="majorBidi"/>
          <w:sz w:val="24"/>
          <w:szCs w:val="24"/>
        </w:rPr>
        <w:fldChar w:fldCharType="begin" w:fldLock="1"/>
      </w:r>
      <w:r w:rsidR="008323D7">
        <w:rPr>
          <w:rFonts w:asciiTheme="majorBidi" w:hAnsiTheme="majorBidi" w:cstheme="majorBidi"/>
          <w:sz w:val="24"/>
          <w:szCs w:val="24"/>
        </w:rPr>
        <w:instrText>ADDIN CSL_CITATION {"citationItems":[{"id":"ITEM-1","itemData":{"ISBN":"9786237199441","author":[{"dropping-particle":"","family":"Dr. Lela Nurlaela Wati","given":"","non-dropping-particle":"","parse-names":false,"suffix":""}],"editor":[{"dropping-particle":"","family":"Momon","given":"","non-dropping-particle":"","parse-names":false,"suffix":""}],"id":"ITEM-1","issued":{"date-parts":[["2019"]]},"publisher":"Myria Publisher","publisher-place":"Jawa Timur","title":"Model Corporate Social Responsibility (CSR)","type":"book"},"uris":["http://www.mendeley.com/documents/?uuid=0c5de34a-630e-4ae1-9a7b-73f792012107"]}],"mendeley":{"formattedCitation":"(Dr. Lela Nurlaela Wati 2019)","manualFormatting":"(Lela Nurlaela, 2019:11)","plainTextFormattedCitation":"(Dr. Lela Nurlaela Wati 2019)","previouslyFormattedCitation":"(Dr. Lela Nurlaela Wati 2019)"},"properties":{"noteIndex":0},"schema":"https://github.com/citation-style-language/schema/raw/master/csl-citation.json"}</w:instrText>
      </w:r>
      <w:r w:rsidR="00C17512">
        <w:rPr>
          <w:rFonts w:asciiTheme="majorBidi" w:hAnsiTheme="majorBidi" w:cstheme="majorBidi"/>
          <w:sz w:val="24"/>
          <w:szCs w:val="24"/>
        </w:rPr>
        <w:fldChar w:fldCharType="separate"/>
      </w:r>
      <w:r w:rsidR="00C17512" w:rsidRPr="00C17512">
        <w:rPr>
          <w:rFonts w:asciiTheme="majorBidi" w:hAnsiTheme="majorBidi" w:cstheme="majorBidi"/>
          <w:noProof/>
          <w:sz w:val="24"/>
          <w:szCs w:val="24"/>
        </w:rPr>
        <w:t>(Lela Nurlaela</w:t>
      </w:r>
      <w:r w:rsidR="00C17512">
        <w:rPr>
          <w:rFonts w:asciiTheme="majorBidi" w:hAnsiTheme="majorBidi" w:cstheme="majorBidi"/>
          <w:noProof/>
          <w:sz w:val="24"/>
          <w:szCs w:val="24"/>
        </w:rPr>
        <w:t>,</w:t>
      </w:r>
      <w:r w:rsidR="00C17512" w:rsidRPr="00C17512">
        <w:rPr>
          <w:rFonts w:asciiTheme="majorBidi" w:hAnsiTheme="majorBidi" w:cstheme="majorBidi"/>
          <w:noProof/>
          <w:sz w:val="24"/>
          <w:szCs w:val="24"/>
        </w:rPr>
        <w:t xml:space="preserve"> 2019</w:t>
      </w:r>
      <w:r w:rsidR="00C17512">
        <w:rPr>
          <w:rFonts w:asciiTheme="majorBidi" w:hAnsiTheme="majorBidi" w:cstheme="majorBidi"/>
          <w:noProof/>
          <w:sz w:val="24"/>
          <w:szCs w:val="24"/>
        </w:rPr>
        <w:t>:11</w:t>
      </w:r>
      <w:r w:rsidR="00C17512" w:rsidRPr="00C17512">
        <w:rPr>
          <w:rFonts w:asciiTheme="majorBidi" w:hAnsiTheme="majorBidi" w:cstheme="majorBidi"/>
          <w:noProof/>
          <w:sz w:val="24"/>
          <w:szCs w:val="24"/>
        </w:rPr>
        <w:t>)</w:t>
      </w:r>
      <w:r w:rsidR="00C17512">
        <w:rPr>
          <w:rFonts w:asciiTheme="majorBidi" w:hAnsiTheme="majorBidi" w:cstheme="majorBidi"/>
          <w:sz w:val="24"/>
          <w:szCs w:val="24"/>
        </w:rPr>
        <w:fldChar w:fldCharType="end"/>
      </w:r>
      <w:r w:rsidR="00C17512" w:rsidRPr="00C17512">
        <w:rPr>
          <w:rFonts w:asciiTheme="majorBidi" w:hAnsiTheme="majorBidi" w:cstheme="majorBidi"/>
          <w:i/>
          <w:iCs/>
          <w:sz w:val="24"/>
          <w:szCs w:val="24"/>
        </w:rPr>
        <w:t>.</w:t>
      </w:r>
      <w:r w:rsidR="00C17512">
        <w:rPr>
          <w:rFonts w:asciiTheme="majorBidi" w:hAnsiTheme="majorBidi" w:cstheme="majorBidi"/>
          <w:sz w:val="24"/>
          <w:szCs w:val="24"/>
        </w:rPr>
        <w:t xml:space="preserve"> I</w:t>
      </w:r>
      <w:r w:rsidR="00D06648">
        <w:rPr>
          <w:rFonts w:asciiTheme="majorBidi" w:hAnsiTheme="majorBidi" w:cstheme="majorBidi"/>
          <w:sz w:val="24"/>
          <w:szCs w:val="24"/>
        </w:rPr>
        <w:t xml:space="preserve">su-isu mengenai CSR sendiri dalam perbankan syariah terhadap lingkungan semakin banyak disoroti dan mengemuka, karna penerapan </w:t>
      </w:r>
      <w:r w:rsidR="00D06648" w:rsidRPr="00D57CFA">
        <w:rPr>
          <w:rFonts w:asciiTheme="majorBidi" w:hAnsiTheme="majorBidi" w:cstheme="majorBidi"/>
          <w:i/>
          <w:iCs/>
          <w:sz w:val="24"/>
          <w:szCs w:val="24"/>
        </w:rPr>
        <w:t>Corporate Social Responsibility</w:t>
      </w:r>
      <w:r w:rsidR="00D06648">
        <w:rPr>
          <w:rFonts w:asciiTheme="majorBidi" w:hAnsiTheme="majorBidi" w:cstheme="majorBidi"/>
          <w:sz w:val="24"/>
          <w:szCs w:val="24"/>
        </w:rPr>
        <w:t xml:space="preserve"> dapat menjadi bentuk kepedulian perbankan syariah akan pihak internal dan eksternal</w:t>
      </w:r>
      <w:r w:rsidR="00AD3F0B">
        <w:rPr>
          <w:rFonts w:asciiTheme="majorBidi" w:hAnsiTheme="majorBidi" w:cstheme="majorBidi"/>
          <w:sz w:val="24"/>
          <w:szCs w:val="24"/>
        </w:rPr>
        <w:t>.</w:t>
      </w:r>
      <w:r w:rsidR="0091551C" w:rsidRPr="0091551C">
        <w:t xml:space="preserve"> </w:t>
      </w:r>
      <w:r w:rsidR="00436E63" w:rsidRPr="00436E63">
        <w:rPr>
          <w:rFonts w:asciiTheme="majorBidi" w:hAnsiTheme="majorBidi" w:cstheme="majorBidi"/>
          <w:sz w:val="24"/>
          <w:szCs w:val="24"/>
        </w:rPr>
        <w:t xml:space="preserve">Direktur </w:t>
      </w:r>
      <w:r w:rsidR="00436E63" w:rsidRPr="0015406F">
        <w:rPr>
          <w:rFonts w:asciiTheme="majorBidi" w:hAnsiTheme="majorBidi" w:cstheme="majorBidi"/>
          <w:i/>
          <w:iCs/>
          <w:sz w:val="24"/>
          <w:szCs w:val="24"/>
        </w:rPr>
        <w:t>Compliance &amp; Human Capital</w:t>
      </w:r>
      <w:r w:rsidR="00436E63" w:rsidRPr="00436E63">
        <w:rPr>
          <w:rFonts w:asciiTheme="majorBidi" w:hAnsiTheme="majorBidi" w:cstheme="majorBidi"/>
          <w:sz w:val="24"/>
          <w:szCs w:val="24"/>
        </w:rPr>
        <w:t xml:space="preserve"> PT Bank Syariah</w:t>
      </w:r>
      <w:r w:rsidR="0015406F">
        <w:rPr>
          <w:rFonts w:asciiTheme="majorBidi" w:hAnsiTheme="majorBidi" w:cstheme="majorBidi"/>
          <w:sz w:val="24"/>
          <w:szCs w:val="24"/>
        </w:rPr>
        <w:t xml:space="preserve"> Ind</w:t>
      </w:r>
      <w:r w:rsidR="00436E63" w:rsidRPr="00436E63">
        <w:rPr>
          <w:rFonts w:asciiTheme="majorBidi" w:hAnsiTheme="majorBidi" w:cstheme="majorBidi"/>
          <w:sz w:val="24"/>
          <w:szCs w:val="24"/>
        </w:rPr>
        <w:t>onesia (BSI) Tbk Tribuana Tungga</w:t>
      </w:r>
      <w:r w:rsidR="0015406F">
        <w:rPr>
          <w:rFonts w:asciiTheme="majorBidi" w:hAnsiTheme="majorBidi" w:cstheme="majorBidi"/>
          <w:sz w:val="24"/>
          <w:szCs w:val="24"/>
        </w:rPr>
        <w:t xml:space="preserve"> </w:t>
      </w:r>
      <w:r w:rsidR="00436E63" w:rsidRPr="00436E63">
        <w:rPr>
          <w:rFonts w:asciiTheme="majorBidi" w:hAnsiTheme="majorBidi" w:cstheme="majorBidi"/>
          <w:sz w:val="24"/>
          <w:szCs w:val="24"/>
        </w:rPr>
        <w:t xml:space="preserve">dewi mengatakan BSI telah menyalurkan dana </w:t>
      </w:r>
      <w:r w:rsidR="00436E63" w:rsidRPr="0015406F">
        <w:rPr>
          <w:rFonts w:asciiTheme="majorBidi" w:hAnsiTheme="majorBidi" w:cstheme="majorBidi"/>
          <w:i/>
          <w:iCs/>
          <w:sz w:val="24"/>
          <w:szCs w:val="24"/>
        </w:rPr>
        <w:t>Corporate Social Responsibility</w:t>
      </w:r>
      <w:r w:rsidR="00436E63" w:rsidRPr="00436E63">
        <w:rPr>
          <w:rFonts w:asciiTheme="majorBidi" w:hAnsiTheme="majorBidi" w:cstheme="majorBidi"/>
          <w:sz w:val="24"/>
          <w:szCs w:val="24"/>
        </w:rPr>
        <w:t xml:space="preserve"> (CSR) senilai Rp84,1 miliar sampai Juni 2022, yang terbagi ke dalam program sosial-ekonomi, </w:t>
      </w:r>
      <w:r w:rsidR="00436E63" w:rsidRPr="0015406F">
        <w:rPr>
          <w:rFonts w:asciiTheme="majorBidi" w:hAnsiTheme="majorBidi" w:cstheme="majorBidi"/>
          <w:i/>
          <w:iCs/>
          <w:sz w:val="24"/>
          <w:szCs w:val="24"/>
        </w:rPr>
        <w:t>spiritual</w:t>
      </w:r>
      <w:r w:rsidR="00436E63" w:rsidRPr="00436E63">
        <w:rPr>
          <w:rFonts w:asciiTheme="majorBidi" w:hAnsiTheme="majorBidi" w:cstheme="majorBidi"/>
          <w:sz w:val="24"/>
          <w:szCs w:val="24"/>
        </w:rPr>
        <w:t xml:space="preserve">, people, dan </w:t>
      </w:r>
      <w:r w:rsidR="00436E63" w:rsidRPr="0015406F">
        <w:rPr>
          <w:rFonts w:asciiTheme="majorBidi" w:hAnsiTheme="majorBidi" w:cstheme="majorBidi"/>
          <w:i/>
          <w:iCs/>
          <w:sz w:val="24"/>
          <w:szCs w:val="24"/>
        </w:rPr>
        <w:t>charity and environment</w:t>
      </w:r>
      <w:r w:rsidR="00436E63" w:rsidRPr="00436E63">
        <w:rPr>
          <w:rFonts w:asciiTheme="majorBidi" w:hAnsiTheme="majorBidi" w:cstheme="majorBidi"/>
          <w:sz w:val="24"/>
          <w:szCs w:val="24"/>
        </w:rPr>
        <w:t>.</w:t>
      </w:r>
      <w:r w:rsidR="00436E63">
        <w:rPr>
          <w:rFonts w:asciiTheme="majorBidi" w:hAnsiTheme="majorBidi" w:cstheme="majorBidi"/>
          <w:sz w:val="24"/>
          <w:szCs w:val="24"/>
        </w:rPr>
        <w:t xml:space="preserve"> </w:t>
      </w:r>
      <w:r w:rsidR="00436E63" w:rsidRPr="00436E63">
        <w:rPr>
          <w:rFonts w:asciiTheme="majorBidi" w:hAnsiTheme="majorBidi" w:cstheme="majorBidi"/>
          <w:sz w:val="24"/>
          <w:szCs w:val="24"/>
        </w:rPr>
        <w:t>“Program sosial ekonomi yang dijalankan berupa Program Desa Binaan BSI dengan jumlah 19 Desa, dimana 14 desa merupakan lanjutan dari tahun 2021 dan terdapat penambahan 5 desa di tahun 2022,” katanya dalam konferensi pers daring yang dipantau di Jakarta, Kamis.</w:t>
      </w:r>
      <w:r w:rsidR="00436E63">
        <w:rPr>
          <w:rFonts w:asciiTheme="majorBidi" w:hAnsiTheme="majorBidi" w:cstheme="majorBidi"/>
          <w:sz w:val="24"/>
          <w:szCs w:val="24"/>
        </w:rPr>
        <w:t xml:space="preserve"> S</w:t>
      </w:r>
      <w:r w:rsidR="00436E63" w:rsidRPr="00436E63">
        <w:rPr>
          <w:rFonts w:asciiTheme="majorBidi" w:hAnsiTheme="majorBidi" w:cstheme="majorBidi"/>
          <w:sz w:val="24"/>
          <w:szCs w:val="24"/>
        </w:rPr>
        <w:t>ebanyak 5 desa tambahan yang mulai dibina BSI pada 2022 adalah di Desa Gampong Meunasah Asan di Aceh Timur dengan kluster perikanan, Desa Bumi Jaya di Lampung dengan kluster peternakan sapi, Desa Cijengkol di Banten dengan kluster peternakan domba, Desa Lantan di Lombok dengan kluster pertanian padi, dan Desa Banua di Gowa, Sulawesi dengan kluster peternakan sapi potong.</w:t>
      </w:r>
      <w:r w:rsidR="00436E63">
        <w:rPr>
          <w:rFonts w:asciiTheme="majorBidi" w:hAnsiTheme="majorBidi" w:cstheme="majorBidi"/>
          <w:sz w:val="24"/>
          <w:szCs w:val="24"/>
        </w:rPr>
        <w:t xml:space="preserve"> </w:t>
      </w:r>
      <w:r w:rsidR="00436E63" w:rsidRPr="00436E63">
        <w:rPr>
          <w:rFonts w:asciiTheme="majorBidi" w:hAnsiTheme="majorBidi" w:cstheme="majorBidi"/>
          <w:sz w:val="24"/>
          <w:szCs w:val="24"/>
        </w:rPr>
        <w:t xml:space="preserve">BSI juga </w:t>
      </w:r>
      <w:r w:rsidR="0015406F">
        <w:rPr>
          <w:rFonts w:asciiTheme="majorBidi" w:hAnsiTheme="majorBidi" w:cstheme="majorBidi"/>
          <w:sz w:val="24"/>
          <w:szCs w:val="24"/>
        </w:rPr>
        <w:t>membangun dan merenovasi rumah i</w:t>
      </w:r>
      <w:r w:rsidR="00436E63" w:rsidRPr="00436E63">
        <w:rPr>
          <w:rFonts w:asciiTheme="majorBidi" w:hAnsiTheme="majorBidi" w:cstheme="majorBidi"/>
          <w:sz w:val="24"/>
          <w:szCs w:val="24"/>
        </w:rPr>
        <w:t>badah sebagai program yang terkait dengan spiritual.</w:t>
      </w:r>
      <w:r w:rsidR="00436E63">
        <w:rPr>
          <w:rFonts w:asciiTheme="majorBidi" w:hAnsiTheme="majorBidi" w:cstheme="majorBidi"/>
          <w:sz w:val="24"/>
          <w:szCs w:val="24"/>
        </w:rPr>
        <w:t xml:space="preserve"> </w:t>
      </w:r>
      <w:r w:rsidR="00436E63" w:rsidRPr="00436E63">
        <w:rPr>
          <w:rFonts w:asciiTheme="majorBidi" w:hAnsiTheme="majorBidi" w:cstheme="majorBidi"/>
          <w:sz w:val="24"/>
          <w:szCs w:val="24"/>
        </w:rPr>
        <w:t>Saat ini BSI sedang membangun masjid BSI di Bakauheni, Lampung, den</w:t>
      </w:r>
      <w:r w:rsidR="00436E63">
        <w:rPr>
          <w:rFonts w:asciiTheme="majorBidi" w:hAnsiTheme="majorBidi" w:cstheme="majorBidi"/>
          <w:sz w:val="24"/>
          <w:szCs w:val="24"/>
        </w:rPr>
        <w:t>gan progres mencapai 40 persen,</w:t>
      </w:r>
      <w:r w:rsidR="00436E63" w:rsidRPr="00436E63">
        <w:rPr>
          <w:rFonts w:asciiTheme="majorBidi" w:hAnsiTheme="majorBidi" w:cstheme="majorBidi"/>
          <w:sz w:val="24"/>
          <w:szCs w:val="24"/>
        </w:rPr>
        <w:t xml:space="preserve"> katanya. Program yang terkait dengan people dijalankan melalui penyaluran bantuan sarana pendidikan dan beasiswa dimana hingga saat BSI sudah menyalurkan beasiswa kepada 492 mahasiswa dari 42 perguruan tinggi di Indonesia.</w:t>
      </w:r>
      <w:r w:rsidR="00436E63">
        <w:rPr>
          <w:rFonts w:asciiTheme="majorBidi" w:hAnsiTheme="majorBidi" w:cstheme="majorBidi"/>
          <w:sz w:val="24"/>
          <w:szCs w:val="24"/>
        </w:rPr>
        <w:t xml:space="preserve"> </w:t>
      </w:r>
      <w:r w:rsidR="00436E63" w:rsidRPr="00436E63">
        <w:rPr>
          <w:rFonts w:asciiTheme="majorBidi" w:hAnsiTheme="majorBidi" w:cstheme="majorBidi"/>
          <w:sz w:val="24"/>
          <w:szCs w:val="24"/>
        </w:rPr>
        <w:t xml:space="preserve">Kemudian yang terakhir adalah program charity dan environment yaitu berupa bantuan kebencanaan atau BSI care, </w:t>
      </w:r>
      <w:r w:rsidR="00436E63" w:rsidRPr="00436E63">
        <w:rPr>
          <w:rFonts w:asciiTheme="majorBidi" w:hAnsiTheme="majorBidi" w:cstheme="majorBidi"/>
          <w:sz w:val="24"/>
          <w:szCs w:val="24"/>
        </w:rPr>
        <w:lastRenderedPageBreak/>
        <w:t>serta penanaman 1000 bibit pohon buah di Katulampa dan 2000</w:t>
      </w:r>
      <w:r w:rsidR="00436E63">
        <w:rPr>
          <w:rFonts w:asciiTheme="majorBidi" w:hAnsiTheme="majorBidi" w:cstheme="majorBidi"/>
          <w:sz w:val="24"/>
          <w:szCs w:val="24"/>
        </w:rPr>
        <w:t xml:space="preserve"> pohon bakau di Bali</w:t>
      </w:r>
      <w:r w:rsidR="00D20487">
        <w:rPr>
          <w:rFonts w:asciiTheme="majorBidi" w:hAnsiTheme="majorBidi" w:cstheme="majorBidi"/>
          <w:sz w:val="24"/>
          <w:szCs w:val="24"/>
        </w:rPr>
        <w:t xml:space="preserve"> </w:t>
      </w:r>
      <w:r w:rsidR="00D20487">
        <w:rPr>
          <w:rFonts w:asciiTheme="majorBidi" w:hAnsiTheme="majorBidi" w:cstheme="majorBidi"/>
          <w:sz w:val="24"/>
          <w:szCs w:val="24"/>
        </w:rPr>
        <w:fldChar w:fldCharType="begin" w:fldLock="1"/>
      </w:r>
      <w:r w:rsidR="007F1143">
        <w:rPr>
          <w:rFonts w:asciiTheme="majorBidi" w:hAnsiTheme="majorBidi" w:cstheme="majorBidi"/>
          <w:sz w:val="24"/>
          <w:szCs w:val="24"/>
        </w:rPr>
        <w:instrText>ADDIN CSL_CITATION {"citationItems":[{"id":"ITEM-1","itemData":{"author":[{"dropping-particle":"","family":"Buchori","given":"Ahmad","non-dropping-particle":"","parse-names":false,"suffix":""}],"id":"ITEM-1","issued":{"date-parts":[["2022"]]},"title":"BSI salurkan dana CSR senilai Rp84,1 miliar sampai Juni 2022","type":"article-journal"},"uris":["http://www.mendeley.com/documents/?uuid=2675a8e6-199b-4172-8aa5-5c8948f64dd2"]}],"mendeley":{"formattedCitation":"(Buchori 2022)","manualFormatting":"(Buchori 2022. https://m.antaranews.com/amp/berita/3080121/bsi-salurkan-dana-csr-senilai-rp841-miliar-sampai-juni-2022)","plainTextFormattedCitation":"(Buchori 2022)","previouslyFormattedCitation":"(Buchori 2022)"},"properties":{"noteIndex":0},"schema":"https://github.com/citation-style-language/schema/raw/master/csl-citation.json"}</w:instrText>
      </w:r>
      <w:r w:rsidR="00D20487">
        <w:rPr>
          <w:rFonts w:asciiTheme="majorBidi" w:hAnsiTheme="majorBidi" w:cstheme="majorBidi"/>
          <w:sz w:val="24"/>
          <w:szCs w:val="24"/>
        </w:rPr>
        <w:fldChar w:fldCharType="separate"/>
      </w:r>
      <w:r w:rsidR="00D20487" w:rsidRPr="00D20487">
        <w:rPr>
          <w:rFonts w:asciiTheme="majorBidi" w:hAnsiTheme="majorBidi" w:cstheme="majorBidi"/>
          <w:noProof/>
          <w:sz w:val="24"/>
          <w:szCs w:val="24"/>
        </w:rPr>
        <w:t>(Buchori 2022</w:t>
      </w:r>
      <w:r w:rsidR="007F1143">
        <w:rPr>
          <w:rFonts w:asciiTheme="majorBidi" w:hAnsiTheme="majorBidi" w:cstheme="majorBidi"/>
          <w:noProof/>
          <w:sz w:val="24"/>
          <w:szCs w:val="24"/>
        </w:rPr>
        <w:t>.</w:t>
      </w:r>
      <w:r w:rsidR="00CF673F" w:rsidRPr="00CF673F">
        <w:rPr>
          <w:noProof/>
        </w:rPr>
        <w:t xml:space="preserve"> </w:t>
      </w:r>
      <w:r w:rsidR="00CF673F" w:rsidRPr="00CF673F">
        <w:rPr>
          <w:rFonts w:asciiTheme="majorBidi" w:hAnsiTheme="majorBidi" w:cstheme="majorBidi"/>
          <w:noProof/>
          <w:sz w:val="24"/>
          <w:szCs w:val="24"/>
        </w:rPr>
        <w:t>https://m.antaranews.com/amp/berita/3080121/bsi-salurkan-dana-csr-senilai-rp841-miliar-sampai-juni-2022</w:t>
      </w:r>
      <w:r w:rsidR="00D20487" w:rsidRPr="00D20487">
        <w:rPr>
          <w:rFonts w:asciiTheme="majorBidi" w:hAnsiTheme="majorBidi" w:cstheme="majorBidi"/>
          <w:noProof/>
          <w:sz w:val="24"/>
          <w:szCs w:val="24"/>
        </w:rPr>
        <w:t>)</w:t>
      </w:r>
      <w:r w:rsidR="00D20487">
        <w:rPr>
          <w:rFonts w:asciiTheme="majorBidi" w:hAnsiTheme="majorBidi" w:cstheme="majorBidi"/>
          <w:sz w:val="24"/>
          <w:szCs w:val="24"/>
        </w:rPr>
        <w:fldChar w:fldCharType="end"/>
      </w:r>
      <w:r w:rsidR="00CF673F">
        <w:rPr>
          <w:rFonts w:asciiTheme="majorBidi" w:hAnsiTheme="majorBidi" w:cstheme="majorBidi"/>
          <w:sz w:val="24"/>
          <w:szCs w:val="24"/>
        </w:rPr>
        <w:t>.</w:t>
      </w:r>
    </w:p>
    <w:p w14:paraId="5E106D48" w14:textId="77777777" w:rsidR="005B202C" w:rsidRDefault="007E5C28" w:rsidP="007F1143">
      <w:pPr>
        <w:tabs>
          <w:tab w:val="left" w:pos="567"/>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AD27BE">
        <w:rPr>
          <w:rFonts w:asciiTheme="majorBidi" w:hAnsiTheme="majorBidi" w:cstheme="majorBidi"/>
          <w:sz w:val="24"/>
          <w:szCs w:val="24"/>
        </w:rPr>
        <w:fldChar w:fldCharType="begin" w:fldLock="1"/>
      </w:r>
      <w:r w:rsidR="00AD27BE">
        <w:rPr>
          <w:rFonts w:asciiTheme="majorBidi" w:hAnsiTheme="majorBidi" w:cstheme="majorBidi"/>
          <w:sz w:val="24"/>
          <w:szCs w:val="24"/>
        </w:rPr>
        <w:instrText>ADDIN CSL_CITATION {"citationItems":[{"id":"ITEM-1","itemData":{"author":[{"dropping-particle":"","family":"Brigham. Eugene F..Houston. Joel F.","given":"","non-dropping-particle":"","parse-names":false,"suffix":""}],"id":"ITEM-1","issued":{"date-parts":[["2010"]]},"publisher":"Salemba Empat","publisher-place":"Jakarta","title":"Dasar-Dasar Manajemen Keuangan","type":"book"},"uris":["http://www.mendeley.com/documents/?uuid=f83bc46b-34fa-44c7-8f1f-a89abb4b5706"]}],"mendeley":{"formattedCitation":"(Brigham. Eugene F..Houston. Joel F. 2010)","manualFormatting":"Brigham &amp; Houston (2010:4)","plainTextFormattedCitation":"(Brigham. Eugene F..Houston. Joel F. 2010)","previouslyFormattedCitation":"(Brigham. Eugene F..Houston. Joel F. 2010)"},"properties":{"noteIndex":0},"schema":"https://github.com/citation-style-language/schema/raw/master/csl-citation.json"}</w:instrText>
      </w:r>
      <w:r w:rsidR="00AD27BE">
        <w:rPr>
          <w:rFonts w:asciiTheme="majorBidi" w:hAnsiTheme="majorBidi" w:cstheme="majorBidi"/>
          <w:sz w:val="24"/>
          <w:szCs w:val="24"/>
        </w:rPr>
        <w:fldChar w:fldCharType="separate"/>
      </w:r>
      <w:r w:rsidR="00AD27BE" w:rsidRPr="00AD27BE">
        <w:rPr>
          <w:rFonts w:asciiTheme="majorBidi" w:hAnsiTheme="majorBidi" w:cstheme="majorBidi"/>
          <w:noProof/>
          <w:sz w:val="24"/>
          <w:szCs w:val="24"/>
        </w:rPr>
        <w:t>Brigham</w:t>
      </w:r>
      <w:r w:rsidR="00AD27BE">
        <w:rPr>
          <w:rFonts w:asciiTheme="majorBidi" w:hAnsiTheme="majorBidi" w:cstheme="majorBidi"/>
          <w:noProof/>
          <w:sz w:val="24"/>
          <w:szCs w:val="24"/>
        </w:rPr>
        <w:t xml:space="preserve"> &amp; Houston (</w:t>
      </w:r>
      <w:r w:rsidR="00AD27BE" w:rsidRPr="00AD27BE">
        <w:rPr>
          <w:rFonts w:asciiTheme="majorBidi" w:hAnsiTheme="majorBidi" w:cstheme="majorBidi"/>
          <w:noProof/>
          <w:sz w:val="24"/>
          <w:szCs w:val="24"/>
        </w:rPr>
        <w:t>2010</w:t>
      </w:r>
      <w:r w:rsidR="00AD27BE">
        <w:rPr>
          <w:rFonts w:asciiTheme="majorBidi" w:hAnsiTheme="majorBidi" w:cstheme="majorBidi"/>
          <w:noProof/>
          <w:sz w:val="24"/>
          <w:szCs w:val="24"/>
        </w:rPr>
        <w:t>:4</w:t>
      </w:r>
      <w:r w:rsidR="00AD27BE" w:rsidRPr="00AD27BE">
        <w:rPr>
          <w:rFonts w:asciiTheme="majorBidi" w:hAnsiTheme="majorBidi" w:cstheme="majorBidi"/>
          <w:noProof/>
          <w:sz w:val="24"/>
          <w:szCs w:val="24"/>
        </w:rPr>
        <w:t>)</w:t>
      </w:r>
      <w:r w:rsidR="00AD27BE">
        <w:rPr>
          <w:rFonts w:asciiTheme="majorBidi" w:hAnsiTheme="majorBidi" w:cstheme="majorBidi"/>
          <w:sz w:val="24"/>
          <w:szCs w:val="24"/>
        </w:rPr>
        <w:fldChar w:fldCharType="end"/>
      </w:r>
      <w:r w:rsidR="00AD27BE">
        <w:rPr>
          <w:rFonts w:asciiTheme="majorBidi" w:hAnsiTheme="majorBidi" w:cstheme="majorBidi"/>
          <w:sz w:val="24"/>
          <w:szCs w:val="24"/>
        </w:rPr>
        <w:t xml:space="preserve"> Ukuran perusahaan (</w:t>
      </w:r>
      <w:r w:rsidR="00AD27BE" w:rsidRPr="00FE721A">
        <w:rPr>
          <w:rFonts w:asciiTheme="majorBidi" w:hAnsiTheme="majorBidi" w:cstheme="majorBidi"/>
          <w:i/>
          <w:iCs/>
          <w:sz w:val="24"/>
          <w:szCs w:val="24"/>
        </w:rPr>
        <w:t>Firm Size</w:t>
      </w:r>
      <w:r w:rsidR="00AD27BE">
        <w:rPr>
          <w:rFonts w:asciiTheme="majorBidi" w:hAnsiTheme="majorBidi" w:cstheme="majorBidi"/>
          <w:sz w:val="24"/>
          <w:szCs w:val="24"/>
        </w:rPr>
        <w:t>) merupakan ukuran besar kecilnya sebuah perusahaan yang ditunjukan atau dinilai oleh total asset, total penjualan, jumlah laba, beban pajak, dan lain-lain.</w:t>
      </w:r>
      <w:r w:rsidR="000A66A2">
        <w:rPr>
          <w:rFonts w:asciiTheme="majorBidi" w:hAnsiTheme="majorBidi" w:cstheme="majorBidi"/>
          <w:sz w:val="24"/>
          <w:szCs w:val="24"/>
        </w:rPr>
        <w:t xml:space="preserve">. </w:t>
      </w:r>
      <w:r w:rsidR="005B202C" w:rsidRPr="005B202C">
        <w:rPr>
          <w:rFonts w:asciiTheme="majorBidi" w:hAnsiTheme="majorBidi" w:cstheme="majorBidi"/>
          <w:sz w:val="24"/>
          <w:szCs w:val="24"/>
        </w:rPr>
        <w:t>Otoritas Jasa Keuangan (OJK) melaporkan, total aset yang dimiliki bank umum syariah (BUS) dan unit usaha syariah (UUS) mencapai Rp661,02 triliun pada Januari 2022. Jumlah tersebut naik 12,8% secara tahunan (yoy), dari sebesar Rp586,04 triliun pada periode yang sama di 2021.</w:t>
      </w:r>
      <w:r w:rsidR="005B202C">
        <w:rPr>
          <w:rFonts w:asciiTheme="majorBidi" w:hAnsiTheme="majorBidi" w:cstheme="majorBidi"/>
          <w:sz w:val="24"/>
          <w:szCs w:val="24"/>
        </w:rPr>
        <w:t xml:space="preserve"> P</w:t>
      </w:r>
      <w:r w:rsidR="005B202C" w:rsidRPr="005B202C">
        <w:rPr>
          <w:rFonts w:asciiTheme="majorBidi" w:hAnsiTheme="majorBidi" w:cstheme="majorBidi"/>
          <w:sz w:val="24"/>
          <w:szCs w:val="24"/>
        </w:rPr>
        <w:t>eningkatan juga terjadi pada ATM (Anjungan Tunai Mandiri) BUS dan UUS. Tercatat ada 4.025 unit ATM hingga Januari 2022. Artinya, ATM perbankan syariah mengalami peningkatan sebanyak 543 unit ATM, dari semula 3.482 unit pada Januari 2021.Sementara itu, tenaga kerja perbankan syariah mengalami kenaikan sebanyak 458 orang menjadi 56.298 tenaga kerja per Januari 2022. Pada Januari 2021, terdapat 55.840 tenaga kerja.</w:t>
      </w:r>
      <w:r w:rsidR="005B202C">
        <w:rPr>
          <w:rFonts w:asciiTheme="majorBidi" w:hAnsiTheme="majorBidi" w:cstheme="majorBidi"/>
          <w:sz w:val="24"/>
          <w:szCs w:val="24"/>
        </w:rPr>
        <w:t xml:space="preserve"> </w:t>
      </w:r>
      <w:r w:rsidR="005B202C" w:rsidRPr="005B202C">
        <w:rPr>
          <w:rFonts w:asciiTheme="majorBidi" w:hAnsiTheme="majorBidi" w:cstheme="majorBidi"/>
          <w:sz w:val="24"/>
          <w:szCs w:val="24"/>
        </w:rPr>
        <w:t>Adapun secara total, jaringan kantor berdasarkan kategori BUS sebanyak 499 KC dan 1.345 KCP/UPS per Januari 2022. Sementara itu, untuk jaringan kantor individual UUS sebanyak 177 KC dan 201 KCP/UPS.</w:t>
      </w:r>
      <w:r w:rsidR="005B202C">
        <w:rPr>
          <w:rFonts w:asciiTheme="majorBidi" w:hAnsiTheme="majorBidi" w:cstheme="majorBidi"/>
          <w:sz w:val="24"/>
          <w:szCs w:val="24"/>
        </w:rPr>
        <w:t xml:space="preserve"> </w:t>
      </w:r>
      <w:r w:rsidR="005B202C" w:rsidRPr="005B202C">
        <w:rPr>
          <w:rFonts w:asciiTheme="majorBidi" w:hAnsiTheme="majorBidi" w:cstheme="majorBidi"/>
          <w:sz w:val="24"/>
          <w:szCs w:val="24"/>
        </w:rPr>
        <w:t>Adapun, secara total kantor BUS dan UUS mengalami peningkatan sebanyak 74 kantor per Januari 2022. Kantor perbankan syariah menjadi 2.480 kantor dari semul</w:t>
      </w:r>
      <w:r w:rsidR="005B202C">
        <w:rPr>
          <w:rFonts w:asciiTheme="majorBidi" w:hAnsiTheme="majorBidi" w:cstheme="majorBidi"/>
          <w:sz w:val="24"/>
          <w:szCs w:val="24"/>
        </w:rPr>
        <w:t xml:space="preserve">a 2.406 kantor </w:t>
      </w:r>
      <w:r w:rsidR="005B202C">
        <w:rPr>
          <w:rFonts w:asciiTheme="majorBidi" w:hAnsiTheme="majorBidi" w:cstheme="majorBidi"/>
          <w:sz w:val="24"/>
          <w:szCs w:val="24"/>
        </w:rPr>
        <w:fldChar w:fldCharType="begin" w:fldLock="1"/>
      </w:r>
      <w:r w:rsidR="00AB6662">
        <w:rPr>
          <w:rFonts w:asciiTheme="majorBidi" w:hAnsiTheme="majorBidi" w:cstheme="majorBidi"/>
          <w:sz w:val="24"/>
          <w:szCs w:val="24"/>
        </w:rPr>
        <w:instrText>ADDIN CSL_CITATION {"citationItems":[{"id":"ITEM-1","itemData":{"author":[{"dropping-particle":"","family":"Rizati","given":"Monavia Ayu","non-dropping-particle":"","parse-names":false,"suffix":""}],"id":"ITEM-1","issued":{"date-parts":[["2022"]]},"title":"Total Aset Bank Umum Syariah dan Unit Usaha Syariah Naik 12,8% pada Januari 2022","type":"article-journal"},"uris":["http://www.mendeley.com/documents/?uuid=989fdd60-5aea-429e-a694-57ae77c776d5"]}],"mendeley":{"formattedCitation":"(Rizati 2022)","manualFormatting":"(Rizati 2022. https://databoks.katadata.co.id/datapublish/2022/05/20/total-aset-bank-umum-syariah-dan-unit-usaha-syariah-naik-128-pada-januari-2022)","plainTextFormattedCitation":"(Rizati 2022)","previouslyFormattedCitation":"(Rizati 2022)"},"properties":{"noteIndex":0},"schema":"https://github.com/citation-style-language/schema/raw/master/csl-citation.json"}</w:instrText>
      </w:r>
      <w:r w:rsidR="005B202C">
        <w:rPr>
          <w:rFonts w:asciiTheme="majorBidi" w:hAnsiTheme="majorBidi" w:cstheme="majorBidi"/>
          <w:sz w:val="24"/>
          <w:szCs w:val="24"/>
        </w:rPr>
        <w:fldChar w:fldCharType="separate"/>
      </w:r>
      <w:r w:rsidR="005B202C" w:rsidRPr="005B202C">
        <w:rPr>
          <w:rFonts w:asciiTheme="majorBidi" w:hAnsiTheme="majorBidi" w:cstheme="majorBidi"/>
          <w:noProof/>
          <w:sz w:val="24"/>
          <w:szCs w:val="24"/>
        </w:rPr>
        <w:t>(Rizati 2022</w:t>
      </w:r>
      <w:r w:rsidR="007F1143">
        <w:rPr>
          <w:rFonts w:asciiTheme="majorBidi" w:hAnsiTheme="majorBidi" w:cstheme="majorBidi"/>
          <w:noProof/>
          <w:sz w:val="24"/>
          <w:szCs w:val="24"/>
        </w:rPr>
        <w:t xml:space="preserve">. </w:t>
      </w:r>
      <w:r w:rsidR="005B202C" w:rsidRPr="005B202C">
        <w:rPr>
          <w:rFonts w:asciiTheme="majorBidi" w:hAnsiTheme="majorBidi" w:cstheme="majorBidi"/>
          <w:noProof/>
          <w:sz w:val="24"/>
          <w:szCs w:val="24"/>
        </w:rPr>
        <w:t>https://databoks.katadata.co.id/datapublish/2022/05/20/total-aset-bank-umum-syariah-dan-unit-usaha-syariah-naik-128-pada-januari-2022)</w:t>
      </w:r>
      <w:r w:rsidR="005B202C">
        <w:rPr>
          <w:rFonts w:asciiTheme="majorBidi" w:hAnsiTheme="majorBidi" w:cstheme="majorBidi"/>
          <w:sz w:val="24"/>
          <w:szCs w:val="24"/>
        </w:rPr>
        <w:fldChar w:fldCharType="end"/>
      </w:r>
      <w:r>
        <w:rPr>
          <w:rFonts w:asciiTheme="majorBidi" w:hAnsiTheme="majorBidi" w:cstheme="majorBidi"/>
          <w:sz w:val="24"/>
          <w:szCs w:val="24"/>
        </w:rPr>
        <w:tab/>
      </w:r>
    </w:p>
    <w:p w14:paraId="373D5C3E" w14:textId="77777777" w:rsidR="009577FB" w:rsidRDefault="005B202C" w:rsidP="00B06807">
      <w:pPr>
        <w:tabs>
          <w:tab w:val="left" w:pos="567"/>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AB6662" w:rsidRPr="00AB6662">
        <w:rPr>
          <w:rFonts w:asciiTheme="majorBidi" w:hAnsiTheme="majorBidi" w:cstheme="majorBidi"/>
          <w:sz w:val="24"/>
          <w:szCs w:val="24"/>
        </w:rPr>
        <w:t>Menurut</w:t>
      </w:r>
      <w:r w:rsidR="00AB6662">
        <w:rPr>
          <w:rFonts w:asciiTheme="majorBidi" w:hAnsiTheme="majorBidi" w:cstheme="majorBidi"/>
          <w:sz w:val="24"/>
          <w:szCs w:val="24"/>
        </w:rPr>
        <w:t xml:space="preserve"> </w:t>
      </w:r>
      <w:r w:rsidR="00AB6662">
        <w:rPr>
          <w:rFonts w:asciiTheme="majorBidi" w:hAnsiTheme="majorBidi" w:cstheme="majorBidi"/>
          <w:sz w:val="24"/>
          <w:szCs w:val="24"/>
        </w:rPr>
        <w:fldChar w:fldCharType="begin" w:fldLock="1"/>
      </w:r>
      <w:r w:rsidR="002325B7">
        <w:rPr>
          <w:rFonts w:asciiTheme="majorBidi" w:hAnsiTheme="majorBidi" w:cstheme="majorBidi"/>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2016:129)","plainTextFormattedCitation":"(Kasmir 2016)","previouslyFormattedCitation":"(Kasmir 2016)"},"properties":{"noteIndex":0},"schema":"https://github.com/citation-style-language/schema/raw/master/csl-citation.json"}</w:instrText>
      </w:r>
      <w:r w:rsidR="00AB6662">
        <w:rPr>
          <w:rFonts w:asciiTheme="majorBidi" w:hAnsiTheme="majorBidi" w:cstheme="majorBidi"/>
          <w:sz w:val="24"/>
          <w:szCs w:val="24"/>
        </w:rPr>
        <w:fldChar w:fldCharType="separate"/>
      </w:r>
      <w:r w:rsidR="00B06807">
        <w:rPr>
          <w:rFonts w:asciiTheme="majorBidi" w:hAnsiTheme="majorBidi" w:cstheme="majorBidi"/>
          <w:noProof/>
          <w:sz w:val="24"/>
          <w:szCs w:val="24"/>
        </w:rPr>
        <w:t xml:space="preserve">(Kasmir, </w:t>
      </w:r>
      <w:r w:rsidR="00AB6662" w:rsidRPr="00AB6662">
        <w:rPr>
          <w:rFonts w:asciiTheme="majorBidi" w:hAnsiTheme="majorBidi" w:cstheme="majorBidi"/>
          <w:noProof/>
          <w:sz w:val="24"/>
          <w:szCs w:val="24"/>
        </w:rPr>
        <w:t>2016</w:t>
      </w:r>
      <w:r w:rsidR="00B06807">
        <w:rPr>
          <w:rFonts w:asciiTheme="majorBidi" w:hAnsiTheme="majorBidi" w:cstheme="majorBidi"/>
          <w:noProof/>
          <w:sz w:val="24"/>
          <w:szCs w:val="24"/>
        </w:rPr>
        <w:t>:129</w:t>
      </w:r>
      <w:r w:rsidR="00AB6662" w:rsidRPr="00AB6662">
        <w:rPr>
          <w:rFonts w:asciiTheme="majorBidi" w:hAnsiTheme="majorBidi" w:cstheme="majorBidi"/>
          <w:noProof/>
          <w:sz w:val="24"/>
          <w:szCs w:val="24"/>
        </w:rPr>
        <w:t>)</w:t>
      </w:r>
      <w:r w:rsidR="00AB6662">
        <w:rPr>
          <w:rFonts w:asciiTheme="majorBidi" w:hAnsiTheme="majorBidi" w:cstheme="majorBidi"/>
          <w:sz w:val="24"/>
          <w:szCs w:val="24"/>
        </w:rPr>
        <w:fldChar w:fldCharType="end"/>
      </w:r>
      <w:r w:rsidR="00AB6662" w:rsidRPr="00AB6662">
        <w:rPr>
          <w:rFonts w:asciiTheme="majorBidi" w:hAnsiTheme="majorBidi" w:cstheme="majorBidi"/>
          <w:sz w:val="24"/>
          <w:szCs w:val="24"/>
        </w:rPr>
        <w:t xml:space="preserve"> likuiditas adalah rasio yang menunjukkan kemampuan suatu perusahaan untuk memenuhi hutangnya yang sudah jatuh tempo, baik hutang kepada pihak internal maupun eksternal perusahaan. Oleh sebab itu, rasio ini bisa dikatakan sebagai rasio yang dapat mengetahui kemampuan perusahaan dalam memenuhi kewajiban yang sudah jatuh tempo.</w:t>
      </w:r>
      <w:r w:rsidR="00AB6662">
        <w:rPr>
          <w:rFonts w:asciiTheme="majorBidi" w:hAnsiTheme="majorBidi" w:cstheme="majorBidi"/>
          <w:sz w:val="24"/>
          <w:szCs w:val="24"/>
        </w:rPr>
        <w:t xml:space="preserve"> </w:t>
      </w:r>
      <w:r w:rsidR="00F3762F">
        <w:rPr>
          <w:rFonts w:asciiTheme="majorBidi" w:hAnsiTheme="majorBidi" w:cstheme="majorBidi"/>
          <w:sz w:val="24"/>
          <w:szCs w:val="24"/>
        </w:rPr>
        <w:t xml:space="preserve">Likuiditas bank syariah cukup memadai setelah pandemi covid-19. Kebijakan pelonggaran likuiditas yang ditelurkan Bank Indonesia (BI) dan Otoritas jasa Keuangan (OJK) mengangkat beban industri dalam menghadapi perlambatan ekonomi imbas dari wabah. </w:t>
      </w:r>
      <w:r w:rsidR="00304652">
        <w:rPr>
          <w:rFonts w:asciiTheme="majorBidi" w:hAnsiTheme="majorBidi" w:cstheme="majorBidi"/>
          <w:sz w:val="24"/>
          <w:szCs w:val="24"/>
        </w:rPr>
        <w:t>Rasio ini menunjukkan sejauh mana asset lancar menutupi kewajiban jangka pende</w:t>
      </w:r>
      <w:r w:rsidR="00284C95" w:rsidRPr="00284C95">
        <w:rPr>
          <w:rFonts w:asciiTheme="majorBidi" w:hAnsiTheme="majorBidi" w:cstheme="majorBidi"/>
          <w:sz w:val="24"/>
          <w:szCs w:val="24"/>
        </w:rPr>
        <w:t>k. Rasio lancar yang baik adalah jik</w:t>
      </w:r>
      <w:r w:rsidR="00304652">
        <w:rPr>
          <w:rFonts w:asciiTheme="majorBidi" w:hAnsiTheme="majorBidi" w:cstheme="majorBidi"/>
          <w:sz w:val="24"/>
          <w:szCs w:val="24"/>
        </w:rPr>
        <w:t>a be</w:t>
      </w:r>
      <w:r w:rsidR="00284C95">
        <w:rPr>
          <w:rFonts w:asciiTheme="majorBidi" w:hAnsiTheme="majorBidi" w:cstheme="majorBidi"/>
          <w:sz w:val="24"/>
          <w:szCs w:val="24"/>
        </w:rPr>
        <w:t xml:space="preserve">rada dikisaran 100% hingga </w:t>
      </w:r>
      <w:r w:rsidR="00304652">
        <w:rPr>
          <w:rFonts w:asciiTheme="majorBidi" w:hAnsiTheme="majorBidi" w:cstheme="majorBidi"/>
          <w:sz w:val="24"/>
          <w:szCs w:val="24"/>
        </w:rPr>
        <w:t>200%. Persentase asse</w:t>
      </w:r>
      <w:r w:rsidR="00284C95" w:rsidRPr="00284C95">
        <w:rPr>
          <w:rFonts w:asciiTheme="majorBidi" w:hAnsiTheme="majorBidi" w:cstheme="majorBidi"/>
          <w:sz w:val="24"/>
          <w:szCs w:val="24"/>
        </w:rPr>
        <w:t>t lancar</w:t>
      </w:r>
      <w:r w:rsidR="00284C95">
        <w:rPr>
          <w:rFonts w:asciiTheme="majorBidi" w:hAnsiTheme="majorBidi" w:cstheme="majorBidi"/>
          <w:sz w:val="24"/>
          <w:szCs w:val="24"/>
        </w:rPr>
        <w:t xml:space="preserve"> </w:t>
      </w:r>
      <w:r w:rsidR="00304652">
        <w:rPr>
          <w:rFonts w:asciiTheme="majorBidi" w:hAnsiTheme="majorBidi" w:cstheme="majorBidi"/>
          <w:sz w:val="24"/>
          <w:szCs w:val="24"/>
        </w:rPr>
        <w:t>terhadap kewajiban jangka pendek yang cukup tinggi, me</w:t>
      </w:r>
      <w:r w:rsidR="00284C95" w:rsidRPr="00284C95">
        <w:rPr>
          <w:rFonts w:asciiTheme="majorBidi" w:hAnsiTheme="majorBidi" w:cstheme="majorBidi"/>
          <w:sz w:val="24"/>
          <w:szCs w:val="24"/>
        </w:rPr>
        <w:t>nunjukkan likuiditas yang baik dan</w:t>
      </w:r>
      <w:r w:rsidR="00CF5CA8" w:rsidRPr="00284C95">
        <w:rPr>
          <w:rFonts w:asciiTheme="majorBidi" w:hAnsiTheme="majorBidi" w:cstheme="majorBidi"/>
          <w:sz w:val="24"/>
          <w:szCs w:val="24"/>
        </w:rPr>
        <w:t xml:space="preserve"> </w:t>
      </w:r>
      <w:r w:rsidR="00304652">
        <w:rPr>
          <w:rFonts w:asciiTheme="majorBidi" w:hAnsiTheme="majorBidi" w:cstheme="majorBidi"/>
          <w:sz w:val="24"/>
          <w:szCs w:val="24"/>
        </w:rPr>
        <w:t>kemampuan untuk memenuhi kewajiban</w:t>
      </w:r>
      <w:r w:rsidR="00E51C5D">
        <w:rPr>
          <w:rFonts w:asciiTheme="majorBidi" w:hAnsiTheme="majorBidi" w:cstheme="majorBidi"/>
          <w:sz w:val="24"/>
          <w:szCs w:val="24"/>
        </w:rPr>
        <w:t xml:space="preserve"> </w:t>
      </w:r>
      <w:r w:rsidR="00304652">
        <w:rPr>
          <w:rFonts w:asciiTheme="majorBidi" w:hAnsiTheme="majorBidi" w:cstheme="majorBidi"/>
          <w:sz w:val="24"/>
          <w:szCs w:val="24"/>
        </w:rPr>
        <w:t>jangka pendek. Be</w:t>
      </w:r>
      <w:r w:rsidR="00284C95" w:rsidRPr="00284C95">
        <w:rPr>
          <w:rFonts w:asciiTheme="majorBidi" w:hAnsiTheme="majorBidi" w:cstheme="majorBidi"/>
          <w:sz w:val="24"/>
          <w:szCs w:val="24"/>
        </w:rPr>
        <w:t>rdasa</w:t>
      </w:r>
      <w:r w:rsidR="00304652">
        <w:rPr>
          <w:rFonts w:asciiTheme="majorBidi" w:hAnsiTheme="majorBidi" w:cstheme="majorBidi"/>
          <w:sz w:val="24"/>
          <w:szCs w:val="24"/>
        </w:rPr>
        <w:t>rkan laporan ke</w:t>
      </w:r>
      <w:r w:rsidR="00284C95" w:rsidRPr="00284C95">
        <w:rPr>
          <w:rFonts w:asciiTheme="majorBidi" w:hAnsiTheme="majorBidi" w:cstheme="majorBidi"/>
          <w:sz w:val="24"/>
          <w:szCs w:val="24"/>
        </w:rPr>
        <w:t>uangan</w:t>
      </w:r>
      <w:r w:rsidR="00284C95">
        <w:rPr>
          <w:rFonts w:asciiTheme="majorBidi" w:hAnsiTheme="majorBidi" w:cstheme="majorBidi"/>
          <w:sz w:val="24"/>
          <w:szCs w:val="24"/>
        </w:rPr>
        <w:t xml:space="preserve"> pe</w:t>
      </w:r>
      <w:r w:rsidR="00304652">
        <w:rPr>
          <w:rFonts w:asciiTheme="majorBidi" w:hAnsiTheme="majorBidi" w:cstheme="majorBidi"/>
          <w:sz w:val="24"/>
          <w:szCs w:val="24"/>
        </w:rPr>
        <w:t>rusahaan Bank Syariah Indonesia pada periode</w:t>
      </w:r>
      <w:r w:rsidR="00284C95" w:rsidRPr="00284C95">
        <w:rPr>
          <w:rFonts w:asciiTheme="majorBidi" w:hAnsiTheme="majorBidi" w:cstheme="majorBidi"/>
          <w:sz w:val="24"/>
          <w:szCs w:val="24"/>
        </w:rPr>
        <w:t xml:space="preserve"> ta</w:t>
      </w:r>
      <w:r w:rsidR="00304652">
        <w:rPr>
          <w:rFonts w:asciiTheme="majorBidi" w:hAnsiTheme="majorBidi" w:cstheme="majorBidi"/>
          <w:sz w:val="24"/>
          <w:szCs w:val="24"/>
        </w:rPr>
        <w:t>hun 2021 hingga 2022, pada asset</w:t>
      </w:r>
      <w:r w:rsidR="00284C95" w:rsidRPr="00284C95">
        <w:rPr>
          <w:rFonts w:asciiTheme="majorBidi" w:hAnsiTheme="majorBidi" w:cstheme="majorBidi"/>
          <w:sz w:val="24"/>
          <w:szCs w:val="24"/>
        </w:rPr>
        <w:t xml:space="preserve"> lancar </w:t>
      </w:r>
      <w:r w:rsidR="00304652">
        <w:rPr>
          <w:rFonts w:asciiTheme="majorBidi" w:hAnsiTheme="majorBidi" w:cstheme="majorBidi"/>
          <w:sz w:val="24"/>
          <w:szCs w:val="24"/>
        </w:rPr>
        <w:t>dan liabilitas jangka pendek Bank Syariah Indonesia yang telah dihitung seperti Rasio Lancar pada Laporan keu</w:t>
      </w:r>
      <w:r w:rsidR="00304652" w:rsidRPr="00304652">
        <w:rPr>
          <w:rFonts w:asciiTheme="majorBidi" w:hAnsiTheme="majorBidi" w:cstheme="majorBidi"/>
          <w:sz w:val="24"/>
          <w:szCs w:val="24"/>
        </w:rPr>
        <w:t xml:space="preserve">angan Bank Syariah </w:t>
      </w:r>
      <w:r w:rsidR="00304652">
        <w:rPr>
          <w:rFonts w:asciiTheme="majorBidi" w:hAnsiTheme="majorBidi" w:cstheme="majorBidi"/>
          <w:sz w:val="24"/>
          <w:szCs w:val="24"/>
        </w:rPr>
        <w:t>Indonesia di tahun 2021 ber</w:t>
      </w:r>
      <w:r w:rsidR="00304652" w:rsidRPr="00304652">
        <w:rPr>
          <w:rFonts w:asciiTheme="majorBidi" w:hAnsiTheme="majorBidi" w:cstheme="majorBidi"/>
          <w:sz w:val="24"/>
          <w:szCs w:val="24"/>
        </w:rPr>
        <w:t>ada pada tingkat 412% artinya Bank Syaria</w:t>
      </w:r>
      <w:r w:rsidR="00304652">
        <w:rPr>
          <w:rFonts w:asciiTheme="majorBidi" w:hAnsiTheme="majorBidi" w:cstheme="majorBidi"/>
          <w:sz w:val="24"/>
          <w:szCs w:val="24"/>
        </w:rPr>
        <w:t>h Indonesia tersebut mampui menutupi ke</w:t>
      </w:r>
      <w:r w:rsidR="00304652" w:rsidRPr="00304652">
        <w:rPr>
          <w:rFonts w:asciiTheme="majorBidi" w:hAnsiTheme="majorBidi" w:cstheme="majorBidi"/>
          <w:sz w:val="24"/>
          <w:szCs w:val="24"/>
        </w:rPr>
        <w:t xml:space="preserve">wajiban </w:t>
      </w:r>
      <w:r w:rsidR="00304652">
        <w:rPr>
          <w:rFonts w:asciiTheme="majorBidi" w:hAnsiTheme="majorBidi" w:cstheme="majorBidi"/>
          <w:sz w:val="24"/>
          <w:szCs w:val="24"/>
        </w:rPr>
        <w:t>jangka pendeknya. Untuk Rasio Lancar Laporan keuangan Bank Muamalat di tahu</w:t>
      </w:r>
      <w:r w:rsidR="00304652" w:rsidRPr="00304652">
        <w:rPr>
          <w:rFonts w:asciiTheme="majorBidi" w:hAnsiTheme="majorBidi" w:cstheme="majorBidi"/>
          <w:sz w:val="24"/>
          <w:szCs w:val="24"/>
        </w:rPr>
        <w:t>n 2020</w:t>
      </w:r>
      <w:r w:rsidR="00304652">
        <w:rPr>
          <w:rFonts w:asciiTheme="majorBidi" w:hAnsiTheme="majorBidi" w:cstheme="majorBidi"/>
          <w:sz w:val="24"/>
          <w:szCs w:val="24"/>
        </w:rPr>
        <w:t xml:space="preserve"> be</w:t>
      </w:r>
      <w:r w:rsidR="00304652" w:rsidRPr="00304652">
        <w:rPr>
          <w:rFonts w:asciiTheme="majorBidi" w:hAnsiTheme="majorBidi" w:cstheme="majorBidi"/>
          <w:sz w:val="24"/>
          <w:szCs w:val="24"/>
        </w:rPr>
        <w:t>rada pa</w:t>
      </w:r>
      <w:r w:rsidR="00304652">
        <w:rPr>
          <w:rFonts w:asciiTheme="majorBidi" w:hAnsiTheme="majorBidi" w:cstheme="majorBidi"/>
          <w:sz w:val="24"/>
          <w:szCs w:val="24"/>
        </w:rPr>
        <w:t>da tingkat 399% artinya Bank Muamalat mampu menutupi ke</w:t>
      </w:r>
      <w:r w:rsidR="00304652" w:rsidRPr="00304652">
        <w:rPr>
          <w:rFonts w:asciiTheme="majorBidi" w:hAnsiTheme="majorBidi" w:cstheme="majorBidi"/>
          <w:sz w:val="24"/>
          <w:szCs w:val="24"/>
        </w:rPr>
        <w:t xml:space="preserve">wajiban jangka </w:t>
      </w:r>
      <w:r w:rsidR="00304652">
        <w:rPr>
          <w:rFonts w:asciiTheme="majorBidi" w:hAnsiTheme="majorBidi" w:cstheme="majorBidi"/>
          <w:sz w:val="24"/>
          <w:szCs w:val="24"/>
        </w:rPr>
        <w:t>pende</w:t>
      </w:r>
      <w:r w:rsidR="00304652" w:rsidRPr="00304652">
        <w:rPr>
          <w:rFonts w:asciiTheme="majorBidi" w:hAnsiTheme="majorBidi" w:cstheme="majorBidi"/>
          <w:sz w:val="24"/>
          <w:szCs w:val="24"/>
        </w:rPr>
        <w:t>knya.</w:t>
      </w:r>
      <w:r w:rsidR="00304652">
        <w:rPr>
          <w:rFonts w:asciiTheme="majorBidi" w:hAnsiTheme="majorBidi" w:cstheme="majorBidi"/>
          <w:sz w:val="24"/>
          <w:szCs w:val="24"/>
        </w:rPr>
        <w:t xml:space="preserve"> </w:t>
      </w:r>
      <w:r w:rsidR="00304652" w:rsidRPr="00304652">
        <w:rPr>
          <w:rFonts w:asciiTheme="majorBidi" w:hAnsiTheme="majorBidi" w:cstheme="majorBidi"/>
          <w:sz w:val="24"/>
          <w:szCs w:val="24"/>
        </w:rPr>
        <w:t>Dari hasil a</w:t>
      </w:r>
      <w:r w:rsidR="00304652">
        <w:rPr>
          <w:rFonts w:asciiTheme="majorBidi" w:hAnsiTheme="majorBidi" w:cstheme="majorBidi"/>
          <w:sz w:val="24"/>
          <w:szCs w:val="24"/>
        </w:rPr>
        <w:t>nalisis data laporan keuangan perusahaan Bank Syariah Indonesia tahu</w:t>
      </w:r>
      <w:r w:rsidR="00304652" w:rsidRPr="00304652">
        <w:rPr>
          <w:rFonts w:asciiTheme="majorBidi" w:hAnsiTheme="majorBidi" w:cstheme="majorBidi"/>
          <w:sz w:val="24"/>
          <w:szCs w:val="24"/>
        </w:rPr>
        <w:t xml:space="preserve">n </w:t>
      </w:r>
      <w:r w:rsidR="00304652">
        <w:rPr>
          <w:rFonts w:asciiTheme="majorBidi" w:hAnsiTheme="majorBidi" w:cstheme="majorBidi"/>
          <w:sz w:val="24"/>
          <w:szCs w:val="24"/>
        </w:rPr>
        <w:t>2021-2022 dapat dijelaskan bahwa likuiditas perusahaan Bank Syariah be</w:t>
      </w:r>
      <w:r w:rsidR="00304652" w:rsidRPr="00304652">
        <w:rPr>
          <w:rFonts w:asciiTheme="majorBidi" w:hAnsiTheme="majorBidi" w:cstheme="majorBidi"/>
          <w:sz w:val="24"/>
          <w:szCs w:val="24"/>
        </w:rPr>
        <w:t xml:space="preserve">rdasarkan analisis </w:t>
      </w:r>
      <w:r w:rsidR="00304652">
        <w:rPr>
          <w:rFonts w:asciiTheme="majorBidi" w:hAnsiTheme="majorBidi" w:cstheme="majorBidi"/>
          <w:sz w:val="24"/>
          <w:szCs w:val="24"/>
        </w:rPr>
        <w:t>curre</w:t>
      </w:r>
      <w:r w:rsidR="00304652" w:rsidRPr="00304652">
        <w:rPr>
          <w:rFonts w:asciiTheme="majorBidi" w:hAnsiTheme="majorBidi" w:cstheme="majorBidi"/>
          <w:sz w:val="24"/>
          <w:szCs w:val="24"/>
        </w:rPr>
        <w:t>n</w:t>
      </w:r>
      <w:r w:rsidR="00304652">
        <w:rPr>
          <w:rFonts w:asciiTheme="majorBidi" w:hAnsiTheme="majorBidi" w:cstheme="majorBidi"/>
          <w:sz w:val="24"/>
          <w:szCs w:val="24"/>
        </w:rPr>
        <w:t>t ratio adalah sangat baik (likuid), karena tingkat curre</w:t>
      </w:r>
      <w:r w:rsidR="00304652" w:rsidRPr="00304652">
        <w:rPr>
          <w:rFonts w:asciiTheme="majorBidi" w:hAnsiTheme="majorBidi" w:cstheme="majorBidi"/>
          <w:sz w:val="24"/>
          <w:szCs w:val="24"/>
        </w:rPr>
        <w:t>nt ratio rata-rata 405,77%, diatas</w:t>
      </w:r>
      <w:r w:rsidR="00CF5CA8" w:rsidRPr="00304652">
        <w:rPr>
          <w:rFonts w:asciiTheme="majorBidi" w:hAnsiTheme="majorBidi" w:cstheme="majorBidi"/>
          <w:sz w:val="24"/>
          <w:szCs w:val="24"/>
        </w:rPr>
        <w:t xml:space="preserve"> </w:t>
      </w:r>
      <w:r w:rsidR="00304652" w:rsidRPr="00304652">
        <w:rPr>
          <w:rFonts w:asciiTheme="majorBidi" w:hAnsiTheme="majorBidi" w:cstheme="majorBidi"/>
          <w:sz w:val="24"/>
          <w:szCs w:val="24"/>
        </w:rPr>
        <w:t>200%.</w:t>
      </w:r>
      <w:r w:rsidR="00304652">
        <w:rPr>
          <w:rFonts w:asciiTheme="majorBidi" w:hAnsiTheme="majorBidi" w:cstheme="majorBidi"/>
          <w:sz w:val="24"/>
          <w:szCs w:val="24"/>
        </w:rPr>
        <w:t xml:space="preserve"> </w:t>
      </w:r>
      <w:r w:rsidR="007E5C28">
        <w:rPr>
          <w:rFonts w:asciiTheme="majorBidi" w:hAnsiTheme="majorBidi" w:cstheme="majorBidi"/>
          <w:sz w:val="24"/>
          <w:szCs w:val="24"/>
        </w:rPr>
        <w:t xml:space="preserve">Salah satu hal penting dalam </w:t>
      </w:r>
      <w:r w:rsidR="007E5C28">
        <w:rPr>
          <w:rFonts w:asciiTheme="majorBidi" w:hAnsiTheme="majorBidi" w:cstheme="majorBidi"/>
          <w:sz w:val="24"/>
          <w:szCs w:val="24"/>
        </w:rPr>
        <w:lastRenderedPageBreak/>
        <w:t xml:space="preserve">menilai keuangan sebuah bank adalah melihat seberapa likuid bank tersebut. Penilaian ini membantu kita mengidentifikasi apakah bank itu dalam kondisi yang baik, </w:t>
      </w:r>
      <w:r w:rsidR="004B07C5">
        <w:rPr>
          <w:rFonts w:asciiTheme="majorBidi" w:hAnsiTheme="majorBidi" w:cstheme="majorBidi"/>
          <w:sz w:val="24"/>
          <w:szCs w:val="24"/>
        </w:rPr>
        <w:t>kurang baik atau buru</w:t>
      </w:r>
      <w:r w:rsidR="00BC59FD">
        <w:rPr>
          <w:rFonts w:asciiTheme="majorBidi" w:hAnsiTheme="majorBidi" w:cstheme="majorBidi"/>
          <w:sz w:val="24"/>
          <w:szCs w:val="24"/>
        </w:rPr>
        <w:t>k.</w:t>
      </w:r>
    </w:p>
    <w:p w14:paraId="48087E61" w14:textId="77777777" w:rsidR="00513CD2" w:rsidRPr="0018249A" w:rsidRDefault="00513CD2" w:rsidP="007C17FB">
      <w:pPr>
        <w:pStyle w:val="Heading2"/>
        <w:ind w:left="142" w:hanging="426"/>
      </w:pPr>
      <w:bookmarkStart w:id="19" w:name="_Toc162353381"/>
      <w:bookmarkStart w:id="20" w:name="_Toc171862248"/>
      <w:r w:rsidRPr="0018249A">
        <w:t>B. Rumusan Masalah</w:t>
      </w:r>
      <w:bookmarkEnd w:id="19"/>
      <w:bookmarkEnd w:id="20"/>
    </w:p>
    <w:p w14:paraId="08E53080" w14:textId="77777777" w:rsidR="00513CD2" w:rsidRDefault="00513CD2" w:rsidP="00237312">
      <w:pPr>
        <w:spacing w:line="480" w:lineRule="auto"/>
        <w:jc w:val="both"/>
        <w:rPr>
          <w:rFonts w:asciiTheme="majorBidi" w:hAnsiTheme="majorBidi" w:cstheme="majorBidi"/>
          <w:sz w:val="24"/>
          <w:szCs w:val="24"/>
        </w:rPr>
      </w:pPr>
      <w:r w:rsidRPr="00513CD2">
        <w:rPr>
          <w:rFonts w:asciiTheme="majorBidi" w:hAnsiTheme="majorBidi" w:cstheme="majorBidi"/>
          <w:sz w:val="24"/>
          <w:szCs w:val="24"/>
        </w:rPr>
        <w:tab/>
        <w:t>Berdasarkan uraian tersebut, selanjutnya dapat dirumuskan masalah sebagai berikut:</w:t>
      </w:r>
    </w:p>
    <w:p w14:paraId="5B824922" w14:textId="51CBD2FB" w:rsidR="00513CD2" w:rsidRPr="00513CD2" w:rsidRDefault="00513CD2" w:rsidP="00237312">
      <w:pPr>
        <w:pStyle w:val="ListParagraph"/>
        <w:numPr>
          <w:ilvl w:val="0"/>
          <w:numId w:val="1"/>
        </w:numPr>
        <w:spacing w:line="480" w:lineRule="auto"/>
        <w:ind w:left="426" w:hanging="284"/>
        <w:jc w:val="both"/>
        <w:rPr>
          <w:rFonts w:asciiTheme="majorBidi" w:hAnsiTheme="majorBidi" w:cstheme="majorBidi"/>
          <w:sz w:val="24"/>
          <w:szCs w:val="24"/>
        </w:rPr>
      </w:pPr>
      <w:r w:rsidRPr="00513CD2">
        <w:rPr>
          <w:rFonts w:asciiTheme="majorBidi" w:hAnsiTheme="majorBidi" w:cstheme="majorBidi"/>
          <w:sz w:val="24"/>
          <w:szCs w:val="24"/>
        </w:rPr>
        <w:t xml:space="preserve">Apakah </w:t>
      </w:r>
      <w:r w:rsidR="00974546">
        <w:rPr>
          <w:rFonts w:asciiTheme="majorBidi" w:hAnsiTheme="majorBidi" w:cstheme="majorBidi"/>
          <w:sz w:val="24"/>
          <w:szCs w:val="24"/>
        </w:rPr>
        <w:t xml:space="preserve">kepemilikan manajerial </w:t>
      </w:r>
      <w:r w:rsidRPr="00513CD2">
        <w:rPr>
          <w:rFonts w:asciiTheme="majorBidi" w:hAnsiTheme="majorBidi" w:cstheme="majorBidi"/>
          <w:sz w:val="24"/>
          <w:szCs w:val="24"/>
        </w:rPr>
        <w:t xml:space="preserve">berpengaruh terhadap </w:t>
      </w:r>
      <w:r w:rsidRPr="00D57CFA">
        <w:rPr>
          <w:rFonts w:asciiTheme="majorBidi" w:hAnsiTheme="majorBidi" w:cstheme="majorBidi"/>
          <w:i/>
          <w:iCs/>
          <w:sz w:val="24"/>
          <w:szCs w:val="24"/>
        </w:rPr>
        <w:t>financial distress</w:t>
      </w:r>
      <w:r w:rsidR="00BA4ED2">
        <w:rPr>
          <w:rFonts w:asciiTheme="majorBidi" w:hAnsiTheme="majorBidi" w:cstheme="majorBidi"/>
          <w:i/>
          <w:iCs/>
          <w:sz w:val="24"/>
          <w:szCs w:val="24"/>
        </w:rPr>
        <w:t xml:space="preserve"> </w:t>
      </w:r>
      <w:r w:rsidR="00BA4ED2">
        <w:rPr>
          <w:rFonts w:asciiTheme="majorBidi" w:hAnsiTheme="majorBidi" w:cstheme="majorBidi"/>
          <w:sz w:val="24"/>
          <w:szCs w:val="24"/>
        </w:rPr>
        <w:t>pada perusahaan perbankan syariah periode 2019-2023</w:t>
      </w:r>
      <w:r w:rsidRPr="00513CD2">
        <w:rPr>
          <w:rFonts w:asciiTheme="majorBidi" w:hAnsiTheme="majorBidi" w:cstheme="majorBidi"/>
          <w:sz w:val="24"/>
          <w:szCs w:val="24"/>
        </w:rPr>
        <w:t>?</w:t>
      </w:r>
    </w:p>
    <w:p w14:paraId="303C84C1" w14:textId="4B8844DF" w:rsidR="00513CD2" w:rsidRPr="00513CD2" w:rsidRDefault="00513CD2" w:rsidP="00BA4ED2">
      <w:pPr>
        <w:pStyle w:val="ListParagraph"/>
        <w:numPr>
          <w:ilvl w:val="0"/>
          <w:numId w:val="1"/>
        </w:numPr>
        <w:spacing w:line="480" w:lineRule="auto"/>
        <w:ind w:left="426" w:hanging="284"/>
        <w:jc w:val="both"/>
        <w:rPr>
          <w:rFonts w:asciiTheme="majorBidi" w:hAnsiTheme="majorBidi" w:cstheme="majorBidi"/>
          <w:sz w:val="24"/>
          <w:szCs w:val="24"/>
        </w:rPr>
      </w:pPr>
      <w:r w:rsidRPr="00513CD2">
        <w:rPr>
          <w:rFonts w:asciiTheme="majorBidi" w:hAnsiTheme="majorBidi" w:cstheme="majorBidi"/>
          <w:sz w:val="24"/>
          <w:szCs w:val="24"/>
        </w:rPr>
        <w:t xml:space="preserve">Apakah </w:t>
      </w:r>
      <w:r w:rsidRPr="00D57CFA">
        <w:rPr>
          <w:rFonts w:asciiTheme="majorBidi" w:hAnsiTheme="majorBidi" w:cstheme="majorBidi"/>
          <w:i/>
          <w:iCs/>
          <w:sz w:val="24"/>
          <w:szCs w:val="24"/>
        </w:rPr>
        <w:t>corporate social responsibily</w:t>
      </w:r>
      <w:r w:rsidRPr="00513CD2">
        <w:rPr>
          <w:rFonts w:asciiTheme="majorBidi" w:hAnsiTheme="majorBidi" w:cstheme="majorBidi"/>
          <w:sz w:val="24"/>
          <w:szCs w:val="24"/>
        </w:rPr>
        <w:t xml:space="preserve"> berpengaruh terhadap </w:t>
      </w:r>
      <w:r w:rsidRPr="00D57CFA">
        <w:rPr>
          <w:rFonts w:asciiTheme="majorBidi" w:hAnsiTheme="majorBidi" w:cstheme="majorBidi"/>
          <w:i/>
          <w:iCs/>
          <w:sz w:val="24"/>
          <w:szCs w:val="24"/>
        </w:rPr>
        <w:t>financial distress</w:t>
      </w:r>
      <w:r w:rsidR="00BA4ED2">
        <w:rPr>
          <w:rFonts w:asciiTheme="majorBidi" w:hAnsiTheme="majorBidi" w:cstheme="majorBidi"/>
          <w:i/>
          <w:iCs/>
          <w:sz w:val="24"/>
          <w:szCs w:val="24"/>
        </w:rPr>
        <w:t xml:space="preserve"> </w:t>
      </w:r>
      <w:r w:rsidR="00BA4ED2" w:rsidRPr="00BA4ED2">
        <w:rPr>
          <w:rFonts w:asciiTheme="majorBidi" w:hAnsiTheme="majorBidi" w:cstheme="majorBidi"/>
          <w:sz w:val="24"/>
          <w:szCs w:val="24"/>
        </w:rPr>
        <w:t>pada perusahaan perbankan syariah periode 2019-2023</w:t>
      </w:r>
      <w:r w:rsidRPr="00513CD2">
        <w:rPr>
          <w:rFonts w:asciiTheme="majorBidi" w:hAnsiTheme="majorBidi" w:cstheme="majorBidi"/>
          <w:sz w:val="24"/>
          <w:szCs w:val="24"/>
        </w:rPr>
        <w:t>?</w:t>
      </w:r>
      <w:r w:rsidR="00BA4ED2">
        <w:rPr>
          <w:rFonts w:asciiTheme="majorBidi" w:hAnsiTheme="majorBidi" w:cstheme="majorBidi"/>
          <w:sz w:val="24"/>
          <w:szCs w:val="24"/>
        </w:rPr>
        <w:t xml:space="preserve"> </w:t>
      </w:r>
    </w:p>
    <w:p w14:paraId="1CBDAD11" w14:textId="430234EF" w:rsidR="00513CD2" w:rsidRPr="00513CD2" w:rsidRDefault="00D57CFA" w:rsidP="00237312">
      <w:pPr>
        <w:pStyle w:val="ListParagraph"/>
        <w:numPr>
          <w:ilvl w:val="0"/>
          <w:numId w:val="1"/>
        </w:numPr>
        <w:spacing w:line="480" w:lineRule="auto"/>
        <w:ind w:left="426" w:hanging="284"/>
        <w:jc w:val="both"/>
        <w:rPr>
          <w:rFonts w:asciiTheme="majorBidi" w:hAnsiTheme="majorBidi" w:cstheme="majorBidi"/>
          <w:sz w:val="24"/>
          <w:szCs w:val="24"/>
        </w:rPr>
      </w:pPr>
      <w:r>
        <w:rPr>
          <w:rFonts w:asciiTheme="majorBidi" w:hAnsiTheme="majorBidi" w:cstheme="majorBidi"/>
          <w:sz w:val="24"/>
          <w:szCs w:val="24"/>
        </w:rPr>
        <w:t xml:space="preserve">Apakah </w:t>
      </w:r>
      <w:r w:rsidRPr="00D57CFA">
        <w:rPr>
          <w:rFonts w:asciiTheme="majorBidi" w:hAnsiTheme="majorBidi" w:cstheme="majorBidi"/>
          <w:i/>
          <w:iCs/>
          <w:sz w:val="24"/>
          <w:szCs w:val="24"/>
        </w:rPr>
        <w:t>fir</w:t>
      </w:r>
      <w:r w:rsidR="00513CD2" w:rsidRPr="00D57CFA">
        <w:rPr>
          <w:rFonts w:asciiTheme="majorBidi" w:hAnsiTheme="majorBidi" w:cstheme="majorBidi"/>
          <w:i/>
          <w:iCs/>
          <w:sz w:val="24"/>
          <w:szCs w:val="24"/>
        </w:rPr>
        <w:t>m size</w:t>
      </w:r>
      <w:r w:rsidR="00513CD2" w:rsidRPr="00513CD2">
        <w:rPr>
          <w:rFonts w:asciiTheme="majorBidi" w:hAnsiTheme="majorBidi" w:cstheme="majorBidi"/>
          <w:sz w:val="24"/>
          <w:szCs w:val="24"/>
        </w:rPr>
        <w:t xml:space="preserve"> berpengaruh terhadap </w:t>
      </w:r>
      <w:r w:rsidR="00513CD2" w:rsidRPr="00D57CFA">
        <w:rPr>
          <w:rFonts w:asciiTheme="majorBidi" w:hAnsiTheme="majorBidi" w:cstheme="majorBidi"/>
          <w:i/>
          <w:iCs/>
          <w:sz w:val="24"/>
          <w:szCs w:val="24"/>
        </w:rPr>
        <w:t>financial distress</w:t>
      </w:r>
      <w:r w:rsidR="00BA4ED2">
        <w:rPr>
          <w:rFonts w:asciiTheme="majorBidi" w:hAnsiTheme="majorBidi" w:cstheme="majorBidi"/>
          <w:i/>
          <w:iCs/>
          <w:sz w:val="24"/>
          <w:szCs w:val="24"/>
        </w:rPr>
        <w:t xml:space="preserve"> </w:t>
      </w:r>
      <w:r w:rsidR="00BA4ED2">
        <w:rPr>
          <w:rFonts w:asciiTheme="majorBidi" w:hAnsiTheme="majorBidi" w:cstheme="majorBidi"/>
          <w:sz w:val="24"/>
          <w:szCs w:val="24"/>
        </w:rPr>
        <w:t>pada perusahaan perbankan syariah periode 2019-2023</w:t>
      </w:r>
      <w:r w:rsidR="00513CD2" w:rsidRPr="00513CD2">
        <w:rPr>
          <w:rFonts w:asciiTheme="majorBidi" w:hAnsiTheme="majorBidi" w:cstheme="majorBidi"/>
          <w:sz w:val="24"/>
          <w:szCs w:val="24"/>
        </w:rPr>
        <w:t>?</w:t>
      </w:r>
    </w:p>
    <w:p w14:paraId="33A52D8F" w14:textId="17D8A2D9" w:rsidR="00513CD2" w:rsidRPr="00513CD2" w:rsidRDefault="00513CD2" w:rsidP="00237312">
      <w:pPr>
        <w:pStyle w:val="ListParagraph"/>
        <w:numPr>
          <w:ilvl w:val="0"/>
          <w:numId w:val="1"/>
        </w:numPr>
        <w:spacing w:line="480" w:lineRule="auto"/>
        <w:ind w:left="426" w:hanging="284"/>
        <w:jc w:val="both"/>
        <w:rPr>
          <w:rFonts w:asciiTheme="majorBidi" w:hAnsiTheme="majorBidi" w:cstheme="majorBidi"/>
          <w:sz w:val="24"/>
          <w:szCs w:val="24"/>
        </w:rPr>
      </w:pPr>
      <w:r w:rsidRPr="00513CD2">
        <w:rPr>
          <w:rFonts w:asciiTheme="majorBidi" w:hAnsiTheme="majorBidi" w:cstheme="majorBidi"/>
          <w:sz w:val="24"/>
          <w:szCs w:val="24"/>
        </w:rPr>
        <w:t xml:space="preserve">Apakah likuiditas berpengaruh terhadap </w:t>
      </w:r>
      <w:r w:rsidRPr="00D57CFA">
        <w:rPr>
          <w:rFonts w:asciiTheme="majorBidi" w:hAnsiTheme="majorBidi" w:cstheme="majorBidi"/>
          <w:i/>
          <w:iCs/>
          <w:sz w:val="24"/>
          <w:szCs w:val="24"/>
        </w:rPr>
        <w:t>financial distress</w:t>
      </w:r>
      <w:r w:rsidR="00BA4ED2">
        <w:rPr>
          <w:rFonts w:asciiTheme="majorBidi" w:hAnsiTheme="majorBidi" w:cstheme="majorBidi"/>
          <w:i/>
          <w:iCs/>
          <w:sz w:val="24"/>
          <w:szCs w:val="24"/>
        </w:rPr>
        <w:t xml:space="preserve"> </w:t>
      </w:r>
      <w:r w:rsidR="00BA4ED2">
        <w:rPr>
          <w:rFonts w:asciiTheme="majorBidi" w:hAnsiTheme="majorBidi" w:cstheme="majorBidi"/>
          <w:sz w:val="24"/>
          <w:szCs w:val="24"/>
        </w:rPr>
        <w:t>pada perusahaan perbankan syariah periode 2019-2023</w:t>
      </w:r>
      <w:r w:rsidRPr="00513CD2">
        <w:rPr>
          <w:rFonts w:asciiTheme="majorBidi" w:hAnsiTheme="majorBidi" w:cstheme="majorBidi"/>
          <w:sz w:val="24"/>
          <w:szCs w:val="24"/>
        </w:rPr>
        <w:t>?</w:t>
      </w:r>
    </w:p>
    <w:p w14:paraId="62D18C42" w14:textId="10938473" w:rsidR="00D57CFA" w:rsidRPr="00D3227B" w:rsidRDefault="00513CD2" w:rsidP="00237312">
      <w:pPr>
        <w:pStyle w:val="ListParagraph"/>
        <w:numPr>
          <w:ilvl w:val="0"/>
          <w:numId w:val="1"/>
        </w:numPr>
        <w:spacing w:line="480" w:lineRule="auto"/>
        <w:ind w:left="426" w:hanging="284"/>
        <w:jc w:val="both"/>
        <w:rPr>
          <w:rFonts w:asciiTheme="majorBidi" w:hAnsiTheme="majorBidi" w:cstheme="majorBidi"/>
          <w:sz w:val="24"/>
          <w:szCs w:val="24"/>
        </w:rPr>
      </w:pPr>
      <w:r w:rsidRPr="00513CD2">
        <w:rPr>
          <w:rFonts w:asciiTheme="majorBidi" w:hAnsiTheme="majorBidi" w:cstheme="majorBidi"/>
          <w:sz w:val="24"/>
          <w:szCs w:val="24"/>
        </w:rPr>
        <w:t>Apakah</w:t>
      </w:r>
      <w:r w:rsidR="002276C9">
        <w:rPr>
          <w:rFonts w:asciiTheme="majorBidi" w:hAnsiTheme="majorBidi" w:cstheme="majorBidi"/>
          <w:sz w:val="24"/>
          <w:szCs w:val="24"/>
        </w:rPr>
        <w:t xml:space="preserve"> kepemilikan manajerial</w:t>
      </w:r>
      <w:r w:rsidRPr="00513CD2">
        <w:rPr>
          <w:rFonts w:asciiTheme="majorBidi" w:hAnsiTheme="majorBidi" w:cstheme="majorBidi"/>
          <w:sz w:val="24"/>
          <w:szCs w:val="24"/>
        </w:rPr>
        <w:t xml:space="preserve">, </w:t>
      </w:r>
      <w:r w:rsidRPr="00D57CFA">
        <w:rPr>
          <w:rFonts w:asciiTheme="majorBidi" w:hAnsiTheme="majorBidi" w:cstheme="majorBidi"/>
          <w:i/>
          <w:iCs/>
          <w:sz w:val="24"/>
          <w:szCs w:val="24"/>
        </w:rPr>
        <w:t>corporate social responsibility, firm size</w:t>
      </w:r>
      <w:r w:rsidRPr="00513CD2">
        <w:rPr>
          <w:rFonts w:asciiTheme="majorBidi" w:hAnsiTheme="majorBidi" w:cstheme="majorBidi"/>
          <w:sz w:val="24"/>
          <w:szCs w:val="24"/>
        </w:rPr>
        <w:t xml:space="preserve"> dan likuiditas berpengaruh simultan terhadap </w:t>
      </w:r>
      <w:r w:rsidRPr="00D57CFA">
        <w:rPr>
          <w:rFonts w:asciiTheme="majorBidi" w:hAnsiTheme="majorBidi" w:cstheme="majorBidi"/>
          <w:i/>
          <w:iCs/>
          <w:sz w:val="24"/>
          <w:szCs w:val="24"/>
        </w:rPr>
        <w:t>financial distress</w:t>
      </w:r>
      <w:r w:rsidR="00BA4ED2">
        <w:rPr>
          <w:rFonts w:asciiTheme="majorBidi" w:hAnsiTheme="majorBidi" w:cstheme="majorBidi"/>
          <w:i/>
          <w:iCs/>
          <w:sz w:val="24"/>
          <w:szCs w:val="24"/>
        </w:rPr>
        <w:t xml:space="preserve"> </w:t>
      </w:r>
      <w:r w:rsidR="00BA4ED2">
        <w:rPr>
          <w:rFonts w:asciiTheme="majorBidi" w:hAnsiTheme="majorBidi" w:cstheme="majorBidi"/>
          <w:sz w:val="24"/>
          <w:szCs w:val="24"/>
        </w:rPr>
        <w:t>pada perusahaan perbankan syariah periode 2019-2023</w:t>
      </w:r>
      <w:r w:rsidR="002276C9">
        <w:rPr>
          <w:rFonts w:asciiTheme="majorBidi" w:hAnsiTheme="majorBidi" w:cstheme="majorBidi"/>
          <w:sz w:val="24"/>
          <w:szCs w:val="24"/>
        </w:rPr>
        <w:t>?</w:t>
      </w:r>
    </w:p>
    <w:p w14:paraId="1BFE9A7E" w14:textId="77777777" w:rsidR="00513CD2" w:rsidRPr="007C17FB" w:rsidRDefault="00513CD2" w:rsidP="007C17FB">
      <w:pPr>
        <w:pStyle w:val="Heading2"/>
        <w:ind w:hanging="568"/>
      </w:pPr>
      <w:bookmarkStart w:id="21" w:name="_Toc162353382"/>
      <w:bookmarkStart w:id="22" w:name="_Toc171862249"/>
      <w:r w:rsidRPr="007C17FB">
        <w:t>C. Tujuan Penelitian</w:t>
      </w:r>
      <w:bookmarkEnd w:id="21"/>
      <w:bookmarkEnd w:id="22"/>
    </w:p>
    <w:p w14:paraId="11799770" w14:textId="77777777" w:rsidR="00513CD2" w:rsidRPr="00513CD2" w:rsidRDefault="00513CD2" w:rsidP="00513CD2">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sz w:val="24"/>
          <w:szCs w:val="24"/>
        </w:rPr>
        <w:tab/>
      </w:r>
      <w:r w:rsidRPr="00513CD2">
        <w:rPr>
          <w:rFonts w:asciiTheme="majorBidi" w:hAnsiTheme="majorBidi" w:cstheme="majorBidi"/>
          <w:bCs/>
          <w:sz w:val="24"/>
          <w:szCs w:val="24"/>
        </w:rPr>
        <w:t>Berdasarkan latar belakang dan rumusan masalah yang telah diuraikan sebelumnya maka tujuan dari penelitian ini adalah sebagai berikut:</w:t>
      </w:r>
    </w:p>
    <w:p w14:paraId="00B357FE" w14:textId="1552AE66" w:rsidR="00513CD2" w:rsidRPr="00D57CFA" w:rsidRDefault="00513CD2" w:rsidP="00BA4ED2">
      <w:pPr>
        <w:pStyle w:val="ListParagraph"/>
        <w:numPr>
          <w:ilvl w:val="0"/>
          <w:numId w:val="2"/>
        </w:numPr>
        <w:spacing w:line="480" w:lineRule="auto"/>
        <w:ind w:left="426" w:hanging="284"/>
        <w:jc w:val="both"/>
        <w:rPr>
          <w:rFonts w:asciiTheme="majorBidi" w:hAnsiTheme="majorBidi" w:cstheme="majorBidi"/>
          <w:i/>
          <w:iCs/>
          <w:sz w:val="24"/>
          <w:szCs w:val="24"/>
        </w:rPr>
      </w:pPr>
      <w:r w:rsidRPr="00513CD2">
        <w:rPr>
          <w:rFonts w:asciiTheme="majorBidi" w:hAnsiTheme="majorBidi" w:cstheme="majorBidi"/>
          <w:sz w:val="24"/>
          <w:szCs w:val="24"/>
        </w:rPr>
        <w:t xml:space="preserve">Untuk </w:t>
      </w:r>
      <w:r w:rsidR="007F75CB">
        <w:rPr>
          <w:rFonts w:asciiTheme="majorBidi" w:hAnsiTheme="majorBidi" w:cstheme="majorBidi"/>
          <w:sz w:val="24"/>
          <w:szCs w:val="24"/>
        </w:rPr>
        <w:t>meng</w:t>
      </w:r>
      <w:r w:rsidR="00DA7D23">
        <w:rPr>
          <w:rFonts w:asciiTheme="majorBidi" w:hAnsiTheme="majorBidi" w:cstheme="majorBidi"/>
          <w:sz w:val="24"/>
          <w:szCs w:val="24"/>
        </w:rPr>
        <w:t>etahui</w:t>
      </w:r>
      <w:r w:rsidR="007F75CB">
        <w:rPr>
          <w:rFonts w:asciiTheme="majorBidi" w:hAnsiTheme="majorBidi" w:cstheme="majorBidi"/>
          <w:sz w:val="24"/>
          <w:szCs w:val="24"/>
        </w:rPr>
        <w:t xml:space="preserve"> </w:t>
      </w:r>
      <w:r w:rsidR="00BA4ED2">
        <w:rPr>
          <w:rFonts w:asciiTheme="majorBidi" w:hAnsiTheme="majorBidi" w:cstheme="majorBidi"/>
          <w:sz w:val="24"/>
          <w:szCs w:val="24"/>
        </w:rPr>
        <w:t>apakah</w:t>
      </w:r>
      <w:r w:rsidR="009106F0">
        <w:rPr>
          <w:rFonts w:asciiTheme="majorBidi" w:hAnsiTheme="majorBidi" w:cstheme="majorBidi"/>
          <w:sz w:val="24"/>
          <w:szCs w:val="24"/>
        </w:rPr>
        <w:t xml:space="preserve"> </w:t>
      </w:r>
      <w:r w:rsidR="00974546">
        <w:rPr>
          <w:rFonts w:asciiTheme="majorBidi" w:hAnsiTheme="majorBidi" w:cstheme="majorBidi"/>
          <w:sz w:val="24"/>
          <w:szCs w:val="24"/>
        </w:rPr>
        <w:t xml:space="preserve">kepemilikan manajerial </w:t>
      </w:r>
      <w:r w:rsidR="00D3227B">
        <w:rPr>
          <w:rFonts w:asciiTheme="majorBidi" w:hAnsiTheme="majorBidi" w:cstheme="majorBidi"/>
          <w:sz w:val="24"/>
          <w:szCs w:val="24"/>
        </w:rPr>
        <w:t xml:space="preserve">berpengaruh </w:t>
      </w:r>
      <w:r w:rsidR="00D57CFA">
        <w:rPr>
          <w:rFonts w:asciiTheme="majorBidi" w:hAnsiTheme="majorBidi" w:cstheme="majorBidi"/>
          <w:sz w:val="24"/>
          <w:szCs w:val="24"/>
        </w:rPr>
        <w:t xml:space="preserve">terhadap </w:t>
      </w:r>
      <w:r w:rsidR="00D57CFA" w:rsidRPr="00D57CFA">
        <w:rPr>
          <w:rFonts w:asciiTheme="majorBidi" w:hAnsiTheme="majorBidi" w:cstheme="majorBidi"/>
          <w:i/>
          <w:iCs/>
          <w:sz w:val="24"/>
          <w:szCs w:val="24"/>
        </w:rPr>
        <w:t>financial distress</w:t>
      </w:r>
    </w:p>
    <w:p w14:paraId="7B435681" w14:textId="579FE071" w:rsidR="00513CD2" w:rsidRPr="00D57CFA" w:rsidRDefault="00513CD2" w:rsidP="00BA4ED2">
      <w:pPr>
        <w:pStyle w:val="ListParagraph"/>
        <w:numPr>
          <w:ilvl w:val="0"/>
          <w:numId w:val="2"/>
        </w:numPr>
        <w:spacing w:line="480" w:lineRule="auto"/>
        <w:ind w:left="426" w:hanging="284"/>
        <w:jc w:val="both"/>
        <w:rPr>
          <w:rFonts w:asciiTheme="majorBidi" w:hAnsiTheme="majorBidi" w:cstheme="majorBidi"/>
          <w:i/>
          <w:iCs/>
          <w:sz w:val="24"/>
          <w:szCs w:val="24"/>
        </w:rPr>
      </w:pPr>
      <w:r w:rsidRPr="00513CD2">
        <w:rPr>
          <w:rFonts w:asciiTheme="majorBidi" w:hAnsiTheme="majorBidi" w:cstheme="majorBidi"/>
          <w:sz w:val="24"/>
          <w:szCs w:val="24"/>
        </w:rPr>
        <w:lastRenderedPageBreak/>
        <w:t xml:space="preserve">Untuk </w:t>
      </w:r>
      <w:r w:rsidR="00DA7D23" w:rsidRPr="00DA7D23">
        <w:rPr>
          <w:rFonts w:asciiTheme="majorBidi" w:hAnsiTheme="majorBidi" w:cstheme="majorBidi"/>
          <w:sz w:val="24"/>
          <w:szCs w:val="24"/>
        </w:rPr>
        <w:t>mengetahui</w:t>
      </w:r>
      <w:r w:rsidR="009106F0" w:rsidRPr="009106F0">
        <w:rPr>
          <w:rFonts w:asciiTheme="majorBidi" w:hAnsiTheme="majorBidi" w:cstheme="majorBidi"/>
          <w:sz w:val="24"/>
          <w:szCs w:val="24"/>
        </w:rPr>
        <w:t xml:space="preserve"> </w:t>
      </w:r>
      <w:r w:rsidR="00BA4ED2">
        <w:rPr>
          <w:rFonts w:asciiTheme="majorBidi" w:hAnsiTheme="majorBidi" w:cstheme="majorBidi"/>
          <w:sz w:val="24"/>
          <w:szCs w:val="24"/>
        </w:rPr>
        <w:t>apakah</w:t>
      </w:r>
      <w:r w:rsidR="009106F0" w:rsidRPr="009106F0">
        <w:rPr>
          <w:rFonts w:asciiTheme="majorBidi" w:hAnsiTheme="majorBidi" w:cstheme="majorBidi"/>
          <w:sz w:val="24"/>
          <w:szCs w:val="24"/>
        </w:rPr>
        <w:t xml:space="preserve"> </w:t>
      </w:r>
      <w:r w:rsidRPr="00D57CFA">
        <w:rPr>
          <w:rFonts w:asciiTheme="majorBidi" w:hAnsiTheme="majorBidi" w:cstheme="majorBidi"/>
          <w:i/>
          <w:iCs/>
          <w:sz w:val="24"/>
          <w:szCs w:val="24"/>
        </w:rPr>
        <w:t>corporate social responsibil</w:t>
      </w:r>
      <w:r w:rsidR="00D57CFA" w:rsidRPr="00D57CFA">
        <w:rPr>
          <w:rFonts w:asciiTheme="majorBidi" w:hAnsiTheme="majorBidi" w:cstheme="majorBidi"/>
          <w:i/>
          <w:iCs/>
          <w:sz w:val="24"/>
          <w:szCs w:val="24"/>
        </w:rPr>
        <w:t>ity</w:t>
      </w:r>
      <w:r w:rsidR="00D3227B">
        <w:rPr>
          <w:rFonts w:asciiTheme="majorBidi" w:hAnsiTheme="majorBidi" w:cstheme="majorBidi"/>
          <w:i/>
          <w:iCs/>
          <w:sz w:val="24"/>
          <w:szCs w:val="24"/>
        </w:rPr>
        <w:t xml:space="preserve"> </w:t>
      </w:r>
      <w:r w:rsidR="00D3227B" w:rsidRPr="00D3227B">
        <w:rPr>
          <w:rFonts w:asciiTheme="majorBidi" w:hAnsiTheme="majorBidi" w:cstheme="majorBidi"/>
          <w:sz w:val="24"/>
          <w:szCs w:val="24"/>
        </w:rPr>
        <w:t>berpengaruh</w:t>
      </w:r>
      <w:r w:rsidR="00D57CFA" w:rsidRPr="00D3227B">
        <w:rPr>
          <w:rFonts w:asciiTheme="majorBidi" w:hAnsiTheme="majorBidi" w:cstheme="majorBidi"/>
          <w:sz w:val="24"/>
          <w:szCs w:val="24"/>
        </w:rPr>
        <w:t xml:space="preserve"> </w:t>
      </w:r>
      <w:r w:rsidR="00D57CFA">
        <w:rPr>
          <w:rFonts w:asciiTheme="majorBidi" w:hAnsiTheme="majorBidi" w:cstheme="majorBidi"/>
          <w:sz w:val="24"/>
          <w:szCs w:val="24"/>
        </w:rPr>
        <w:t xml:space="preserve">terhadap </w:t>
      </w:r>
      <w:r w:rsidR="00D57CFA" w:rsidRPr="00D57CFA">
        <w:rPr>
          <w:rFonts w:asciiTheme="majorBidi" w:hAnsiTheme="majorBidi" w:cstheme="majorBidi"/>
          <w:i/>
          <w:iCs/>
          <w:sz w:val="24"/>
          <w:szCs w:val="24"/>
        </w:rPr>
        <w:t>financial distress</w:t>
      </w:r>
    </w:p>
    <w:p w14:paraId="615A8BA6" w14:textId="361A50C3" w:rsidR="00513CD2" w:rsidRPr="00D57CFA" w:rsidRDefault="00513CD2" w:rsidP="00BA4ED2">
      <w:pPr>
        <w:pStyle w:val="ListParagraph"/>
        <w:numPr>
          <w:ilvl w:val="0"/>
          <w:numId w:val="2"/>
        </w:numPr>
        <w:spacing w:line="480" w:lineRule="auto"/>
        <w:ind w:left="426" w:hanging="284"/>
        <w:jc w:val="both"/>
        <w:rPr>
          <w:rFonts w:asciiTheme="majorBidi" w:hAnsiTheme="majorBidi" w:cstheme="majorBidi"/>
          <w:i/>
          <w:iCs/>
          <w:sz w:val="24"/>
          <w:szCs w:val="24"/>
        </w:rPr>
      </w:pPr>
      <w:r w:rsidRPr="00513CD2">
        <w:rPr>
          <w:rFonts w:asciiTheme="majorBidi" w:hAnsiTheme="majorBidi" w:cstheme="majorBidi"/>
          <w:sz w:val="24"/>
          <w:szCs w:val="24"/>
        </w:rPr>
        <w:t xml:space="preserve">Untuk </w:t>
      </w:r>
      <w:r w:rsidR="00DA7D23" w:rsidRPr="00DA7D23">
        <w:rPr>
          <w:rFonts w:asciiTheme="majorBidi" w:hAnsiTheme="majorBidi" w:cstheme="majorBidi"/>
          <w:sz w:val="24"/>
          <w:szCs w:val="24"/>
        </w:rPr>
        <w:t xml:space="preserve">mengetahui </w:t>
      </w:r>
      <w:r w:rsidR="00DA7D23">
        <w:rPr>
          <w:rFonts w:asciiTheme="majorBidi" w:hAnsiTheme="majorBidi" w:cstheme="majorBidi"/>
          <w:sz w:val="24"/>
          <w:szCs w:val="24"/>
        </w:rPr>
        <w:t xml:space="preserve"> </w:t>
      </w:r>
      <w:r w:rsidR="00BA4ED2">
        <w:rPr>
          <w:rFonts w:asciiTheme="majorBidi" w:hAnsiTheme="majorBidi" w:cstheme="majorBidi"/>
          <w:sz w:val="24"/>
          <w:szCs w:val="24"/>
        </w:rPr>
        <w:t>apakah</w:t>
      </w:r>
      <w:r w:rsidR="009106F0" w:rsidRPr="009106F0">
        <w:rPr>
          <w:rFonts w:asciiTheme="majorBidi" w:hAnsiTheme="majorBidi" w:cstheme="majorBidi"/>
          <w:sz w:val="24"/>
          <w:szCs w:val="24"/>
        </w:rPr>
        <w:t xml:space="preserve"> </w:t>
      </w:r>
      <w:r w:rsidRPr="00D57CFA">
        <w:rPr>
          <w:rFonts w:asciiTheme="majorBidi" w:hAnsiTheme="majorBidi" w:cstheme="majorBidi"/>
          <w:i/>
          <w:iCs/>
          <w:sz w:val="24"/>
          <w:szCs w:val="24"/>
        </w:rPr>
        <w:t>firm s</w:t>
      </w:r>
      <w:r w:rsidR="00D57CFA" w:rsidRPr="00D57CFA">
        <w:rPr>
          <w:rFonts w:asciiTheme="majorBidi" w:hAnsiTheme="majorBidi" w:cstheme="majorBidi"/>
          <w:i/>
          <w:iCs/>
          <w:sz w:val="24"/>
          <w:szCs w:val="24"/>
        </w:rPr>
        <w:t>ize</w:t>
      </w:r>
      <w:r w:rsidR="00D3227B">
        <w:rPr>
          <w:rFonts w:asciiTheme="majorBidi" w:hAnsiTheme="majorBidi" w:cstheme="majorBidi"/>
          <w:i/>
          <w:iCs/>
          <w:sz w:val="24"/>
          <w:szCs w:val="24"/>
        </w:rPr>
        <w:t xml:space="preserve"> </w:t>
      </w:r>
      <w:r w:rsidR="00D3227B">
        <w:rPr>
          <w:rFonts w:asciiTheme="majorBidi" w:hAnsiTheme="majorBidi" w:cstheme="majorBidi"/>
          <w:sz w:val="24"/>
          <w:szCs w:val="24"/>
        </w:rPr>
        <w:t>berpengaruh</w:t>
      </w:r>
      <w:r w:rsidR="00D57CFA">
        <w:rPr>
          <w:rFonts w:asciiTheme="majorBidi" w:hAnsiTheme="majorBidi" w:cstheme="majorBidi"/>
          <w:sz w:val="24"/>
          <w:szCs w:val="24"/>
        </w:rPr>
        <w:t xml:space="preserve"> terhadap </w:t>
      </w:r>
      <w:r w:rsidR="00D57CFA" w:rsidRPr="00D57CFA">
        <w:rPr>
          <w:rFonts w:asciiTheme="majorBidi" w:hAnsiTheme="majorBidi" w:cstheme="majorBidi"/>
          <w:i/>
          <w:iCs/>
          <w:sz w:val="24"/>
          <w:szCs w:val="24"/>
        </w:rPr>
        <w:t>financial distress</w:t>
      </w:r>
    </w:p>
    <w:p w14:paraId="69AC3D30" w14:textId="4C1470BC" w:rsidR="00513CD2" w:rsidRDefault="00513CD2" w:rsidP="00BA4ED2">
      <w:pPr>
        <w:pStyle w:val="ListParagraph"/>
        <w:numPr>
          <w:ilvl w:val="0"/>
          <w:numId w:val="2"/>
        </w:numPr>
        <w:spacing w:line="480" w:lineRule="auto"/>
        <w:ind w:left="426" w:hanging="284"/>
        <w:jc w:val="both"/>
        <w:rPr>
          <w:rFonts w:asciiTheme="majorBidi" w:hAnsiTheme="majorBidi" w:cstheme="majorBidi"/>
          <w:sz w:val="24"/>
          <w:szCs w:val="24"/>
        </w:rPr>
      </w:pPr>
      <w:r w:rsidRPr="00513CD2">
        <w:rPr>
          <w:rFonts w:asciiTheme="majorBidi" w:hAnsiTheme="majorBidi" w:cstheme="majorBidi"/>
          <w:sz w:val="24"/>
          <w:szCs w:val="24"/>
        </w:rPr>
        <w:t xml:space="preserve">Untuk </w:t>
      </w:r>
      <w:r w:rsidR="00DA7D23" w:rsidRPr="00DA7D23">
        <w:rPr>
          <w:rFonts w:asciiTheme="majorBidi" w:hAnsiTheme="majorBidi" w:cstheme="majorBidi"/>
          <w:sz w:val="24"/>
          <w:szCs w:val="24"/>
        </w:rPr>
        <w:t>mengetahui</w:t>
      </w:r>
      <w:r w:rsidR="009106F0" w:rsidRPr="009106F0">
        <w:rPr>
          <w:rFonts w:asciiTheme="majorBidi" w:hAnsiTheme="majorBidi" w:cstheme="majorBidi"/>
          <w:sz w:val="24"/>
          <w:szCs w:val="24"/>
        </w:rPr>
        <w:t xml:space="preserve"> </w:t>
      </w:r>
      <w:r w:rsidR="00BA4ED2">
        <w:rPr>
          <w:rFonts w:asciiTheme="majorBidi" w:hAnsiTheme="majorBidi" w:cstheme="majorBidi"/>
          <w:sz w:val="24"/>
          <w:szCs w:val="24"/>
        </w:rPr>
        <w:t>apakah</w:t>
      </w:r>
      <w:r w:rsidR="009106F0" w:rsidRPr="009106F0">
        <w:rPr>
          <w:rFonts w:asciiTheme="majorBidi" w:hAnsiTheme="majorBidi" w:cstheme="majorBidi"/>
          <w:sz w:val="24"/>
          <w:szCs w:val="24"/>
        </w:rPr>
        <w:t xml:space="preserve"> </w:t>
      </w:r>
      <w:r w:rsidRPr="00513CD2">
        <w:rPr>
          <w:rFonts w:asciiTheme="majorBidi" w:hAnsiTheme="majorBidi" w:cstheme="majorBidi"/>
          <w:sz w:val="24"/>
          <w:szCs w:val="24"/>
        </w:rPr>
        <w:t>likuiditas</w:t>
      </w:r>
      <w:r w:rsidR="00D3227B">
        <w:rPr>
          <w:rFonts w:asciiTheme="majorBidi" w:hAnsiTheme="majorBidi" w:cstheme="majorBidi"/>
          <w:sz w:val="24"/>
          <w:szCs w:val="24"/>
        </w:rPr>
        <w:t xml:space="preserve"> </w:t>
      </w:r>
      <w:r w:rsidR="00D3227B" w:rsidRPr="00D3227B">
        <w:rPr>
          <w:rFonts w:asciiTheme="majorBidi" w:hAnsiTheme="majorBidi" w:cstheme="majorBidi"/>
          <w:sz w:val="24"/>
          <w:szCs w:val="24"/>
        </w:rPr>
        <w:t xml:space="preserve">berpengaruh </w:t>
      </w:r>
      <w:r w:rsidRPr="00513CD2">
        <w:rPr>
          <w:rFonts w:asciiTheme="majorBidi" w:hAnsiTheme="majorBidi" w:cstheme="majorBidi"/>
          <w:sz w:val="24"/>
          <w:szCs w:val="24"/>
        </w:rPr>
        <w:t xml:space="preserve">terhadap </w:t>
      </w:r>
      <w:r w:rsidRPr="00D57CFA">
        <w:rPr>
          <w:rFonts w:asciiTheme="majorBidi" w:hAnsiTheme="majorBidi" w:cstheme="majorBidi"/>
          <w:i/>
          <w:iCs/>
          <w:sz w:val="24"/>
          <w:szCs w:val="24"/>
        </w:rPr>
        <w:t>f</w:t>
      </w:r>
      <w:r w:rsidR="00D57CFA" w:rsidRPr="00D57CFA">
        <w:rPr>
          <w:rFonts w:asciiTheme="majorBidi" w:hAnsiTheme="majorBidi" w:cstheme="majorBidi"/>
          <w:i/>
          <w:iCs/>
          <w:sz w:val="24"/>
          <w:szCs w:val="24"/>
        </w:rPr>
        <w:t>inancial distress</w:t>
      </w:r>
    </w:p>
    <w:p w14:paraId="0FB44B22" w14:textId="3C8ED88F" w:rsidR="009577FB" w:rsidRPr="004B07C5" w:rsidRDefault="00513CD2" w:rsidP="00BA4ED2">
      <w:pPr>
        <w:pStyle w:val="ListParagraph"/>
        <w:numPr>
          <w:ilvl w:val="0"/>
          <w:numId w:val="2"/>
        </w:numPr>
        <w:spacing w:line="480" w:lineRule="auto"/>
        <w:ind w:left="426" w:hanging="284"/>
        <w:jc w:val="both"/>
        <w:rPr>
          <w:rFonts w:asciiTheme="majorBidi" w:hAnsiTheme="majorBidi" w:cstheme="majorBidi"/>
          <w:sz w:val="24"/>
          <w:szCs w:val="24"/>
        </w:rPr>
      </w:pPr>
      <w:r w:rsidRPr="00513CD2">
        <w:rPr>
          <w:rFonts w:asciiTheme="majorBidi" w:hAnsiTheme="majorBidi" w:cstheme="majorBidi"/>
          <w:bCs/>
          <w:sz w:val="24"/>
          <w:szCs w:val="24"/>
        </w:rPr>
        <w:t xml:space="preserve">Untuk </w:t>
      </w:r>
      <w:r w:rsidR="00DA7D23" w:rsidRPr="00DA7D23">
        <w:rPr>
          <w:rFonts w:asciiTheme="majorBidi" w:hAnsiTheme="majorBidi" w:cstheme="majorBidi"/>
          <w:bCs/>
          <w:sz w:val="24"/>
          <w:szCs w:val="24"/>
        </w:rPr>
        <w:t>mengetahui</w:t>
      </w:r>
      <w:r w:rsidR="009106F0" w:rsidRPr="009106F0">
        <w:rPr>
          <w:rFonts w:asciiTheme="majorBidi" w:hAnsiTheme="majorBidi" w:cstheme="majorBidi"/>
          <w:bCs/>
          <w:sz w:val="24"/>
          <w:szCs w:val="24"/>
        </w:rPr>
        <w:t xml:space="preserve"> </w:t>
      </w:r>
      <w:r w:rsidR="00BA4ED2">
        <w:rPr>
          <w:rFonts w:asciiTheme="majorBidi" w:hAnsiTheme="majorBidi" w:cstheme="majorBidi"/>
          <w:bCs/>
          <w:sz w:val="24"/>
          <w:szCs w:val="24"/>
        </w:rPr>
        <w:t>apakah</w:t>
      </w:r>
      <w:r w:rsidR="009106F0" w:rsidRPr="009106F0">
        <w:rPr>
          <w:rFonts w:asciiTheme="majorBidi" w:hAnsiTheme="majorBidi" w:cstheme="majorBidi"/>
          <w:bCs/>
          <w:sz w:val="24"/>
          <w:szCs w:val="24"/>
        </w:rPr>
        <w:t xml:space="preserve"> </w:t>
      </w:r>
      <w:r w:rsidR="002276C9">
        <w:rPr>
          <w:rFonts w:asciiTheme="majorBidi" w:hAnsiTheme="majorBidi" w:cstheme="majorBidi"/>
          <w:bCs/>
          <w:sz w:val="24"/>
          <w:szCs w:val="24"/>
        </w:rPr>
        <w:t>kepemilikan manajerial</w:t>
      </w:r>
      <w:r w:rsidRPr="00513CD2">
        <w:rPr>
          <w:rFonts w:asciiTheme="majorBidi" w:hAnsiTheme="majorBidi" w:cstheme="majorBidi"/>
          <w:bCs/>
          <w:sz w:val="24"/>
          <w:szCs w:val="24"/>
        </w:rPr>
        <w:t xml:space="preserve">, </w:t>
      </w:r>
      <w:r w:rsidRPr="00D57CFA">
        <w:rPr>
          <w:rFonts w:asciiTheme="majorBidi" w:hAnsiTheme="majorBidi" w:cstheme="majorBidi"/>
          <w:bCs/>
          <w:i/>
          <w:iCs/>
          <w:sz w:val="24"/>
          <w:szCs w:val="24"/>
        </w:rPr>
        <w:t>corporate social responsibility, firm size</w:t>
      </w:r>
      <w:r w:rsidRPr="00513CD2">
        <w:rPr>
          <w:rFonts w:asciiTheme="majorBidi" w:hAnsiTheme="majorBidi" w:cstheme="majorBidi"/>
          <w:bCs/>
          <w:sz w:val="24"/>
          <w:szCs w:val="24"/>
        </w:rPr>
        <w:t xml:space="preserve"> dan likuiditas </w:t>
      </w:r>
      <w:r w:rsidR="00D3227B" w:rsidRPr="00D3227B">
        <w:rPr>
          <w:rFonts w:asciiTheme="majorBidi" w:hAnsiTheme="majorBidi" w:cstheme="majorBidi"/>
          <w:bCs/>
          <w:sz w:val="24"/>
          <w:szCs w:val="24"/>
        </w:rPr>
        <w:t xml:space="preserve">berpengaruh </w:t>
      </w:r>
      <w:r w:rsidR="009106F0">
        <w:rPr>
          <w:rFonts w:asciiTheme="majorBidi" w:hAnsiTheme="majorBidi" w:cstheme="majorBidi"/>
          <w:bCs/>
          <w:sz w:val="24"/>
          <w:szCs w:val="24"/>
        </w:rPr>
        <w:t xml:space="preserve">secara </w:t>
      </w:r>
      <w:r w:rsidRPr="00513CD2">
        <w:rPr>
          <w:rFonts w:asciiTheme="majorBidi" w:hAnsiTheme="majorBidi" w:cstheme="majorBidi"/>
          <w:bCs/>
          <w:sz w:val="24"/>
          <w:szCs w:val="24"/>
        </w:rPr>
        <w:t>simul</w:t>
      </w:r>
      <w:r w:rsidR="004B07C5">
        <w:rPr>
          <w:rFonts w:asciiTheme="majorBidi" w:hAnsiTheme="majorBidi" w:cstheme="majorBidi"/>
          <w:bCs/>
          <w:sz w:val="24"/>
          <w:szCs w:val="24"/>
        </w:rPr>
        <w:t xml:space="preserve">tan terhadap </w:t>
      </w:r>
      <w:r w:rsidR="004B07C5" w:rsidRPr="00D57CFA">
        <w:rPr>
          <w:rFonts w:asciiTheme="majorBidi" w:hAnsiTheme="majorBidi" w:cstheme="majorBidi"/>
          <w:bCs/>
          <w:i/>
          <w:iCs/>
          <w:sz w:val="24"/>
          <w:szCs w:val="24"/>
        </w:rPr>
        <w:t>financial distress</w:t>
      </w:r>
    </w:p>
    <w:p w14:paraId="12B31206" w14:textId="77777777" w:rsidR="00513CD2" w:rsidRPr="0018249A" w:rsidRDefault="00513CD2" w:rsidP="007C17FB">
      <w:pPr>
        <w:pStyle w:val="Heading2"/>
        <w:ind w:hanging="568"/>
      </w:pPr>
      <w:bookmarkStart w:id="23" w:name="_Toc162353383"/>
      <w:bookmarkStart w:id="24" w:name="_Toc171862250"/>
      <w:r w:rsidRPr="0018249A">
        <w:t>D. Manfaat Penelitian</w:t>
      </w:r>
      <w:bookmarkEnd w:id="23"/>
      <w:bookmarkEnd w:id="24"/>
      <w:r w:rsidR="009106F0">
        <w:t xml:space="preserve"> </w:t>
      </w:r>
    </w:p>
    <w:p w14:paraId="7AC72C45" w14:textId="77777777" w:rsidR="00513CD2" w:rsidRDefault="00513CD2" w:rsidP="00513CD2">
      <w:pPr>
        <w:pStyle w:val="ListParagraph"/>
        <w:spacing w:line="480" w:lineRule="auto"/>
        <w:ind w:left="0"/>
        <w:jc w:val="both"/>
        <w:rPr>
          <w:rFonts w:asciiTheme="majorBidi" w:hAnsiTheme="majorBidi" w:cstheme="majorBidi"/>
          <w:bCs/>
          <w:sz w:val="24"/>
          <w:szCs w:val="24"/>
        </w:rPr>
      </w:pPr>
      <w:r>
        <w:rPr>
          <w:rFonts w:asciiTheme="majorBidi" w:hAnsiTheme="majorBidi" w:cstheme="majorBidi"/>
          <w:b/>
          <w:sz w:val="24"/>
          <w:szCs w:val="24"/>
        </w:rPr>
        <w:tab/>
      </w:r>
      <w:r w:rsidR="009577FB">
        <w:rPr>
          <w:rFonts w:asciiTheme="majorBidi" w:hAnsiTheme="majorBidi" w:cstheme="majorBidi"/>
          <w:b/>
          <w:sz w:val="24"/>
          <w:szCs w:val="24"/>
        </w:rPr>
        <w:t xml:space="preserve"> </w:t>
      </w:r>
      <w:r w:rsidRPr="00513CD2">
        <w:rPr>
          <w:rFonts w:asciiTheme="majorBidi" w:hAnsiTheme="majorBidi" w:cstheme="majorBidi"/>
          <w:bCs/>
          <w:sz w:val="24"/>
          <w:szCs w:val="24"/>
        </w:rPr>
        <w:t>Dalam melakukan sebuah penelitian, seorang peneliti pasti ingin mendapatkan manfaat dari penelitiannya tersebut baik manfaat praktis dan teoritis. Adapun manfaat dari peneliti tersebut adalah:</w:t>
      </w:r>
    </w:p>
    <w:p w14:paraId="45FA46D5" w14:textId="77777777" w:rsidR="00513CD2" w:rsidRPr="00513CD2" w:rsidRDefault="00513CD2" w:rsidP="00513CD2">
      <w:pPr>
        <w:pStyle w:val="ListParagraph"/>
        <w:spacing w:line="480" w:lineRule="auto"/>
        <w:ind w:left="0"/>
        <w:rPr>
          <w:rFonts w:asciiTheme="majorBidi" w:hAnsiTheme="majorBidi" w:cstheme="majorBidi"/>
          <w:bCs/>
          <w:sz w:val="24"/>
          <w:szCs w:val="24"/>
        </w:rPr>
      </w:pPr>
      <w:r w:rsidRPr="00513CD2">
        <w:rPr>
          <w:rFonts w:asciiTheme="majorBidi" w:hAnsiTheme="majorBidi" w:cstheme="majorBidi"/>
          <w:bCs/>
          <w:sz w:val="24"/>
          <w:szCs w:val="24"/>
        </w:rPr>
        <w:t>1. Manfaat Praktis</w:t>
      </w:r>
    </w:p>
    <w:p w14:paraId="2D7C2548" w14:textId="77777777" w:rsidR="00513CD2" w:rsidRPr="00513CD2" w:rsidRDefault="00513CD2" w:rsidP="00513CD2">
      <w:pPr>
        <w:pStyle w:val="ListParagraph"/>
        <w:spacing w:line="480" w:lineRule="auto"/>
        <w:ind w:left="567" w:hanging="283"/>
        <w:rPr>
          <w:rFonts w:asciiTheme="majorBidi" w:hAnsiTheme="majorBidi" w:cstheme="majorBidi"/>
          <w:bCs/>
          <w:sz w:val="24"/>
          <w:szCs w:val="24"/>
        </w:rPr>
      </w:pPr>
      <w:r w:rsidRPr="00513CD2">
        <w:rPr>
          <w:rFonts w:asciiTheme="majorBidi" w:hAnsiTheme="majorBidi" w:cstheme="majorBidi"/>
          <w:bCs/>
          <w:sz w:val="24"/>
          <w:szCs w:val="24"/>
        </w:rPr>
        <w:t>a. Bagi Perusahaan</w:t>
      </w:r>
    </w:p>
    <w:p w14:paraId="0EAF1513" w14:textId="77777777" w:rsidR="00513CD2" w:rsidRDefault="00513CD2" w:rsidP="00BE2C27">
      <w:pPr>
        <w:pStyle w:val="ListParagraph"/>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513CD2">
        <w:rPr>
          <w:rFonts w:asciiTheme="majorBidi" w:hAnsiTheme="majorBidi" w:cstheme="majorBidi"/>
          <w:bCs/>
          <w:sz w:val="24"/>
          <w:szCs w:val="24"/>
        </w:rPr>
        <w:t xml:space="preserve">Hasil penelitian ini diharapkan dapat dimanfaatkan dan dijadikan masukan untuk menilai </w:t>
      </w:r>
      <w:r w:rsidRPr="00D3227B">
        <w:rPr>
          <w:rFonts w:asciiTheme="majorBidi" w:hAnsiTheme="majorBidi" w:cstheme="majorBidi"/>
          <w:bCs/>
          <w:i/>
          <w:iCs/>
          <w:sz w:val="24"/>
          <w:szCs w:val="24"/>
        </w:rPr>
        <w:t>financial distress</w:t>
      </w:r>
      <w:r w:rsidRPr="00513CD2">
        <w:rPr>
          <w:rFonts w:asciiTheme="majorBidi" w:hAnsiTheme="majorBidi" w:cstheme="majorBidi"/>
          <w:bCs/>
          <w:sz w:val="24"/>
          <w:szCs w:val="24"/>
        </w:rPr>
        <w:t xml:space="preserve"> pada perushaan perbankan</w:t>
      </w:r>
      <w:r w:rsidR="009577FB">
        <w:rPr>
          <w:rFonts w:asciiTheme="majorBidi" w:hAnsiTheme="majorBidi" w:cstheme="majorBidi"/>
          <w:bCs/>
          <w:sz w:val="24"/>
          <w:szCs w:val="24"/>
        </w:rPr>
        <w:t xml:space="preserve"> syariah yang terdaftar di Otoritas Jasa Keuangan </w:t>
      </w:r>
      <w:r w:rsidRPr="00513CD2">
        <w:rPr>
          <w:rFonts w:asciiTheme="majorBidi" w:hAnsiTheme="majorBidi" w:cstheme="majorBidi"/>
          <w:bCs/>
          <w:sz w:val="24"/>
          <w:szCs w:val="24"/>
        </w:rPr>
        <w:t>sehingga dapat menurunkan tingkat</w:t>
      </w:r>
      <w:r w:rsidR="00CF5CA8" w:rsidRPr="00513CD2">
        <w:rPr>
          <w:rFonts w:asciiTheme="majorBidi" w:hAnsiTheme="majorBidi" w:cstheme="majorBidi"/>
          <w:bCs/>
          <w:sz w:val="24"/>
          <w:szCs w:val="24"/>
        </w:rPr>
        <w:t xml:space="preserve"> </w:t>
      </w:r>
      <w:r w:rsidRPr="00D57CFA">
        <w:rPr>
          <w:rFonts w:asciiTheme="majorBidi" w:hAnsiTheme="majorBidi" w:cstheme="majorBidi"/>
          <w:bCs/>
          <w:i/>
          <w:iCs/>
          <w:sz w:val="24"/>
          <w:szCs w:val="24"/>
        </w:rPr>
        <w:t>financial distress</w:t>
      </w:r>
      <w:r w:rsidRPr="00513CD2">
        <w:rPr>
          <w:rFonts w:asciiTheme="majorBidi" w:hAnsiTheme="majorBidi" w:cstheme="majorBidi"/>
          <w:bCs/>
          <w:sz w:val="24"/>
          <w:szCs w:val="24"/>
        </w:rPr>
        <w:t>.</w:t>
      </w:r>
    </w:p>
    <w:p w14:paraId="6DC82C2D" w14:textId="77777777" w:rsidR="00513CD2" w:rsidRDefault="00513CD2" w:rsidP="00513CD2">
      <w:pPr>
        <w:pStyle w:val="ListParagraph"/>
        <w:spacing w:line="480" w:lineRule="auto"/>
        <w:ind w:left="284"/>
        <w:rPr>
          <w:rFonts w:asciiTheme="majorBidi" w:hAnsiTheme="majorBidi" w:cstheme="majorBidi"/>
          <w:bCs/>
          <w:sz w:val="24"/>
          <w:szCs w:val="24"/>
        </w:rPr>
      </w:pPr>
      <w:r w:rsidRPr="00513CD2">
        <w:rPr>
          <w:rFonts w:asciiTheme="majorBidi" w:hAnsiTheme="majorBidi" w:cstheme="majorBidi"/>
          <w:bCs/>
          <w:sz w:val="24"/>
          <w:szCs w:val="24"/>
        </w:rPr>
        <w:t>b. Bagi Investor</w:t>
      </w:r>
    </w:p>
    <w:p w14:paraId="1CBDA2FF" w14:textId="559FF959" w:rsidR="006A2EC7" w:rsidRDefault="00513CD2" w:rsidP="007271BE">
      <w:pPr>
        <w:pStyle w:val="ListParagraph"/>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513CD2">
        <w:rPr>
          <w:rFonts w:asciiTheme="majorBidi" w:hAnsiTheme="majorBidi" w:cstheme="majorBidi"/>
          <w:bCs/>
          <w:sz w:val="24"/>
          <w:szCs w:val="24"/>
        </w:rPr>
        <w:t>Penelitian ini diharapkan dapat menjadi salah satu informasi bagi investor atau masyarakat pada umumnya, untuk mengetahui cara pengukuran dan pengungkapan</w:t>
      </w:r>
      <w:r w:rsidR="002276C9">
        <w:rPr>
          <w:rFonts w:asciiTheme="majorBidi" w:hAnsiTheme="majorBidi" w:cstheme="majorBidi"/>
          <w:bCs/>
          <w:sz w:val="24"/>
          <w:szCs w:val="24"/>
        </w:rPr>
        <w:t xml:space="preserve"> kepemilikan manajerial</w:t>
      </w:r>
      <w:r w:rsidRPr="00513CD2">
        <w:rPr>
          <w:rFonts w:asciiTheme="majorBidi" w:hAnsiTheme="majorBidi" w:cstheme="majorBidi"/>
          <w:bCs/>
          <w:sz w:val="24"/>
          <w:szCs w:val="24"/>
        </w:rPr>
        <w:t xml:space="preserve">, </w:t>
      </w:r>
      <w:r w:rsidRPr="009577FB">
        <w:rPr>
          <w:rFonts w:asciiTheme="majorBidi" w:hAnsiTheme="majorBidi" w:cstheme="majorBidi"/>
          <w:bCs/>
          <w:i/>
          <w:iCs/>
          <w:sz w:val="24"/>
          <w:szCs w:val="24"/>
        </w:rPr>
        <w:t>corporate social responsibility</w:t>
      </w:r>
      <w:r w:rsidR="003F3E44">
        <w:rPr>
          <w:rFonts w:asciiTheme="majorBidi" w:hAnsiTheme="majorBidi" w:cstheme="majorBidi"/>
          <w:bCs/>
          <w:sz w:val="24"/>
          <w:szCs w:val="24"/>
        </w:rPr>
        <w:t xml:space="preserve">, </w:t>
      </w:r>
      <w:r w:rsidRPr="009577FB">
        <w:rPr>
          <w:rFonts w:asciiTheme="majorBidi" w:hAnsiTheme="majorBidi" w:cstheme="majorBidi"/>
          <w:bCs/>
          <w:i/>
          <w:iCs/>
          <w:sz w:val="24"/>
          <w:szCs w:val="24"/>
        </w:rPr>
        <w:t>firm size</w:t>
      </w:r>
      <w:r w:rsidRPr="00513CD2">
        <w:rPr>
          <w:rFonts w:asciiTheme="majorBidi" w:hAnsiTheme="majorBidi" w:cstheme="majorBidi"/>
          <w:bCs/>
          <w:sz w:val="24"/>
          <w:szCs w:val="24"/>
        </w:rPr>
        <w:t xml:space="preserve">, likuiditas dan </w:t>
      </w:r>
      <w:r w:rsidRPr="00D57CFA">
        <w:rPr>
          <w:rFonts w:asciiTheme="majorBidi" w:hAnsiTheme="majorBidi" w:cstheme="majorBidi"/>
          <w:bCs/>
          <w:i/>
          <w:iCs/>
          <w:sz w:val="24"/>
          <w:szCs w:val="24"/>
        </w:rPr>
        <w:t>financial distress</w:t>
      </w:r>
      <w:r w:rsidRPr="00513CD2">
        <w:rPr>
          <w:rFonts w:asciiTheme="majorBidi" w:hAnsiTheme="majorBidi" w:cstheme="majorBidi"/>
          <w:bCs/>
          <w:sz w:val="24"/>
          <w:szCs w:val="24"/>
        </w:rPr>
        <w:t xml:space="preserve"> yang sulit diketahui karena </w:t>
      </w:r>
      <w:r w:rsidRPr="00513CD2">
        <w:rPr>
          <w:rFonts w:asciiTheme="majorBidi" w:hAnsiTheme="majorBidi" w:cstheme="majorBidi"/>
          <w:bCs/>
          <w:sz w:val="24"/>
          <w:szCs w:val="24"/>
        </w:rPr>
        <w:lastRenderedPageBreak/>
        <w:t>pengungkapan tidak dapat pada laporan keuangan, sehingga dapat diketahui kinerja atau nilai dari suatu perushaan.</w:t>
      </w:r>
    </w:p>
    <w:p w14:paraId="3222BFC5" w14:textId="77777777" w:rsidR="00F1619C" w:rsidRPr="00F1619C" w:rsidRDefault="00F1619C" w:rsidP="00F1619C">
      <w:pPr>
        <w:pStyle w:val="ListParagraph"/>
        <w:spacing w:line="480" w:lineRule="auto"/>
        <w:ind w:left="567" w:hanging="283"/>
        <w:rPr>
          <w:rFonts w:asciiTheme="majorBidi" w:hAnsiTheme="majorBidi" w:cstheme="majorBidi"/>
          <w:bCs/>
          <w:sz w:val="24"/>
          <w:szCs w:val="24"/>
        </w:rPr>
      </w:pPr>
      <w:r>
        <w:rPr>
          <w:rFonts w:asciiTheme="majorBidi" w:hAnsiTheme="majorBidi" w:cstheme="majorBidi"/>
          <w:bCs/>
          <w:sz w:val="24"/>
          <w:szCs w:val="24"/>
        </w:rPr>
        <w:t>c.</w:t>
      </w:r>
      <w:r w:rsidRPr="00F1619C">
        <w:rPr>
          <w:rFonts w:asciiTheme="majorBidi" w:hAnsiTheme="majorBidi" w:cstheme="majorBidi"/>
          <w:bCs/>
          <w:sz w:val="24"/>
          <w:szCs w:val="24"/>
        </w:rPr>
        <w:tab/>
        <w:t>Bagi Peneliti Selanjutnya</w:t>
      </w:r>
    </w:p>
    <w:p w14:paraId="7A23A5B4" w14:textId="77777777" w:rsidR="00F1619C" w:rsidRDefault="00F1619C" w:rsidP="00F1619C">
      <w:pPr>
        <w:pStyle w:val="ListParagraph"/>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F1619C">
        <w:rPr>
          <w:rFonts w:asciiTheme="majorBidi" w:hAnsiTheme="majorBidi" w:cstheme="majorBidi"/>
          <w:bCs/>
          <w:sz w:val="24"/>
          <w:szCs w:val="24"/>
        </w:rPr>
        <w:t>Penelitian ini diharapkan dapat memberikan kontribusi penambahan ilmu pengetahuan dan dapat dijadikan sebagai tambahan referensi, khususnya bagi peneliti selanjutnya yang akan meneliti topik sejenis dengan penelitian ini agar nantinya mereka lebih mudah dalam menyusun penelitiannya.</w:t>
      </w:r>
    </w:p>
    <w:p w14:paraId="4498F2FC" w14:textId="77777777" w:rsidR="00545892" w:rsidRDefault="00545892" w:rsidP="002276C9">
      <w:pPr>
        <w:pStyle w:val="ListParagraph"/>
        <w:tabs>
          <w:tab w:val="left" w:pos="4731"/>
        </w:tabs>
        <w:spacing w:line="480" w:lineRule="auto"/>
        <w:ind w:left="567" w:hanging="567"/>
        <w:jc w:val="both"/>
        <w:rPr>
          <w:rFonts w:asciiTheme="majorBidi" w:hAnsiTheme="majorBidi" w:cstheme="majorBidi"/>
          <w:bCs/>
          <w:sz w:val="24"/>
          <w:szCs w:val="24"/>
        </w:rPr>
      </w:pPr>
      <w:r w:rsidRPr="00545892">
        <w:rPr>
          <w:rFonts w:asciiTheme="majorBidi" w:hAnsiTheme="majorBidi" w:cstheme="majorBidi"/>
          <w:bCs/>
          <w:sz w:val="24"/>
          <w:szCs w:val="24"/>
        </w:rPr>
        <w:t>2. Manfaat Teoritis</w:t>
      </w:r>
      <w:r w:rsidR="002276C9">
        <w:rPr>
          <w:rFonts w:asciiTheme="majorBidi" w:hAnsiTheme="majorBidi" w:cstheme="majorBidi"/>
          <w:bCs/>
          <w:sz w:val="24"/>
          <w:szCs w:val="24"/>
        </w:rPr>
        <w:tab/>
      </w:r>
    </w:p>
    <w:p w14:paraId="3AAE8C7B" w14:textId="77777777" w:rsidR="00545892" w:rsidRDefault="009577FB" w:rsidP="00D57CFA">
      <w:pPr>
        <w:pStyle w:val="ListParagraph"/>
        <w:spacing w:line="480" w:lineRule="auto"/>
        <w:ind w:left="284" w:hanging="142"/>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CF5CA8">
        <w:rPr>
          <w:rFonts w:asciiTheme="majorBidi" w:hAnsiTheme="majorBidi" w:cstheme="majorBidi"/>
          <w:bCs/>
          <w:sz w:val="24"/>
          <w:szCs w:val="24"/>
        </w:rPr>
        <w:t xml:space="preserve"> </w:t>
      </w:r>
      <w:r w:rsidR="00545892" w:rsidRPr="00545892">
        <w:rPr>
          <w:rFonts w:asciiTheme="majorBidi" w:hAnsiTheme="majorBidi" w:cstheme="majorBidi"/>
          <w:bCs/>
          <w:sz w:val="24"/>
          <w:szCs w:val="24"/>
        </w:rPr>
        <w:t xml:space="preserve">Penelitian ini diharapkan akan memberikan kontribusi dalam menambah wawasan mengenai </w:t>
      </w:r>
      <w:r w:rsidR="00545892" w:rsidRPr="00D57CFA">
        <w:rPr>
          <w:rFonts w:asciiTheme="majorBidi" w:hAnsiTheme="majorBidi" w:cstheme="majorBidi"/>
          <w:bCs/>
          <w:i/>
          <w:iCs/>
          <w:sz w:val="24"/>
          <w:szCs w:val="24"/>
        </w:rPr>
        <w:t>financial distress</w:t>
      </w:r>
      <w:r w:rsidR="00D57CFA">
        <w:rPr>
          <w:rFonts w:asciiTheme="majorBidi" w:hAnsiTheme="majorBidi" w:cstheme="majorBidi"/>
          <w:bCs/>
          <w:sz w:val="24"/>
          <w:szCs w:val="24"/>
        </w:rPr>
        <w:t xml:space="preserve"> pada perusahaan </w:t>
      </w:r>
      <w:r w:rsidR="00545892" w:rsidRPr="00545892">
        <w:rPr>
          <w:rFonts w:asciiTheme="majorBidi" w:hAnsiTheme="majorBidi" w:cstheme="majorBidi"/>
          <w:bCs/>
          <w:sz w:val="24"/>
          <w:szCs w:val="24"/>
        </w:rPr>
        <w:t xml:space="preserve"> perbankan syariah, serta menambah referenis penelitian dibidang manajemen keuangan.</w:t>
      </w:r>
    </w:p>
    <w:p w14:paraId="555029D7" w14:textId="77777777" w:rsidR="00545892" w:rsidRDefault="00545892" w:rsidP="00545892">
      <w:pPr>
        <w:pStyle w:val="ListParagraph"/>
        <w:spacing w:line="480" w:lineRule="auto"/>
        <w:ind w:left="284" w:hanging="142"/>
        <w:jc w:val="both"/>
        <w:rPr>
          <w:rFonts w:asciiTheme="majorBidi" w:hAnsiTheme="majorBidi" w:cstheme="majorBidi"/>
          <w:bCs/>
          <w:sz w:val="24"/>
          <w:szCs w:val="24"/>
        </w:rPr>
      </w:pPr>
    </w:p>
    <w:p w14:paraId="7F62112A" w14:textId="77777777" w:rsidR="009577FB" w:rsidRDefault="009577FB" w:rsidP="00545892">
      <w:pPr>
        <w:pStyle w:val="ListParagraph"/>
        <w:spacing w:line="480" w:lineRule="auto"/>
        <w:ind w:left="284" w:hanging="142"/>
        <w:jc w:val="center"/>
        <w:rPr>
          <w:rFonts w:asciiTheme="majorBidi" w:hAnsiTheme="majorBidi" w:cstheme="majorBidi"/>
          <w:bCs/>
          <w:sz w:val="24"/>
          <w:szCs w:val="24"/>
        </w:rPr>
      </w:pPr>
    </w:p>
    <w:p w14:paraId="70398652" w14:textId="77777777" w:rsidR="001B415A" w:rsidRDefault="001B415A" w:rsidP="00545892">
      <w:pPr>
        <w:pStyle w:val="ListParagraph"/>
        <w:spacing w:line="480" w:lineRule="auto"/>
        <w:ind w:left="284" w:hanging="142"/>
        <w:jc w:val="center"/>
        <w:rPr>
          <w:rFonts w:asciiTheme="majorBidi" w:hAnsiTheme="majorBidi" w:cstheme="majorBidi"/>
          <w:b/>
          <w:sz w:val="24"/>
          <w:szCs w:val="24"/>
        </w:rPr>
        <w:sectPr w:rsidR="001B415A" w:rsidSect="0055074C">
          <w:headerReference w:type="default" r:id="rId16"/>
          <w:footerReference w:type="default" r:id="rId17"/>
          <w:footerReference w:type="first" r:id="rId18"/>
          <w:pgSz w:w="11906" w:h="16838"/>
          <w:pgMar w:top="2268" w:right="1701" w:bottom="1701" w:left="2268" w:header="709" w:footer="709" w:gutter="0"/>
          <w:pgNumType w:start="1"/>
          <w:cols w:space="708"/>
          <w:titlePg/>
          <w:docGrid w:linePitch="360"/>
        </w:sectPr>
      </w:pPr>
    </w:p>
    <w:p w14:paraId="3FCFC55F" w14:textId="3174ED3B" w:rsidR="006A752A" w:rsidRPr="006A752A" w:rsidRDefault="00545892" w:rsidP="007C17FB">
      <w:pPr>
        <w:pStyle w:val="Heading1"/>
      </w:pPr>
      <w:bookmarkStart w:id="25" w:name="_Toc162353384"/>
      <w:bookmarkStart w:id="26" w:name="_Toc171862251"/>
      <w:r w:rsidRPr="0018249A">
        <w:lastRenderedPageBreak/>
        <w:t>BAB II</w:t>
      </w:r>
      <w:bookmarkStart w:id="27" w:name="_Toc162353385"/>
      <w:bookmarkEnd w:id="25"/>
      <w:r w:rsidR="007C17FB">
        <w:br/>
      </w:r>
      <w:r w:rsidRPr="0018249A">
        <w:t>TINJAUAN PUSTAKA</w:t>
      </w:r>
      <w:bookmarkEnd w:id="26"/>
      <w:bookmarkEnd w:id="27"/>
    </w:p>
    <w:p w14:paraId="20D39B4A" w14:textId="77777777" w:rsidR="00B111C6" w:rsidRDefault="00545892" w:rsidP="007C17FB">
      <w:pPr>
        <w:pStyle w:val="Sub2"/>
      </w:pPr>
      <w:bookmarkStart w:id="28" w:name="_Toc162353386"/>
      <w:bookmarkStart w:id="29" w:name="_Toc171862252"/>
      <w:r w:rsidRPr="00545892">
        <w:t>A. Landasan Teori</w:t>
      </w:r>
      <w:bookmarkEnd w:id="28"/>
      <w:bookmarkEnd w:id="29"/>
    </w:p>
    <w:p w14:paraId="70F92E30" w14:textId="77777777" w:rsidR="00B111C6" w:rsidRPr="007C17FB" w:rsidRDefault="00B111C6" w:rsidP="007C17FB">
      <w:pPr>
        <w:pStyle w:val="BAB2"/>
        <w:rPr>
          <w:b w:val="0"/>
          <w:bCs/>
        </w:rPr>
      </w:pPr>
      <w:r>
        <w:t xml:space="preserve"> </w:t>
      </w:r>
      <w:r w:rsidR="00063242">
        <w:t xml:space="preserve">   </w:t>
      </w:r>
      <w:r w:rsidR="00063242">
        <w:tab/>
      </w:r>
      <w:r w:rsidR="00063242">
        <w:tab/>
        <w:t xml:space="preserve">     </w:t>
      </w:r>
      <w:bookmarkStart w:id="30" w:name="_Toc171071351"/>
      <w:bookmarkStart w:id="31" w:name="_Toc171862253"/>
      <w:r w:rsidR="00063242" w:rsidRPr="007C17FB">
        <w:rPr>
          <w:b w:val="0"/>
          <w:bCs/>
        </w:rPr>
        <w:t>Yaitu istilah ringkasan, komprehensif, dan bersangkutan adalah istilah –istilah yang dipakai untuk menguraikan variabel-variabel dalam suatu penelitian. Dalam hal ini teori yang digunakan bukan sekedar pendapat orang lain, melainkan hipotesis yang telah terbukti kebenarannya. Berikut adalah landasan teori dalam peneliti ini:</w:t>
      </w:r>
      <w:bookmarkEnd w:id="30"/>
      <w:bookmarkEnd w:id="31"/>
      <w:r w:rsidRPr="007C17FB">
        <w:rPr>
          <w:b w:val="0"/>
          <w:bCs/>
        </w:rPr>
        <w:tab/>
      </w:r>
    </w:p>
    <w:p w14:paraId="226DCC25" w14:textId="77777777" w:rsidR="0074409A" w:rsidRDefault="00CF5CA8" w:rsidP="007C17FB">
      <w:pPr>
        <w:pStyle w:val="Sub2"/>
      </w:pPr>
      <w:bookmarkStart w:id="32" w:name="_Toc162353387"/>
      <w:r w:rsidRPr="002D4191">
        <w:t xml:space="preserve"> </w:t>
      </w:r>
      <w:bookmarkStart w:id="33" w:name="_Toc171862254"/>
      <w:r w:rsidR="00063242">
        <w:t>1</w:t>
      </w:r>
      <w:r w:rsidR="00545892" w:rsidRPr="002D4191">
        <w:t xml:space="preserve">. </w:t>
      </w:r>
      <w:r w:rsidR="0074409A">
        <w:t>Teori Sinyal (</w:t>
      </w:r>
      <w:r w:rsidR="0074409A" w:rsidRPr="0074409A">
        <w:rPr>
          <w:i/>
          <w:iCs/>
        </w:rPr>
        <w:t>Signalling Theory</w:t>
      </w:r>
      <w:r w:rsidR="0074409A">
        <w:t>)</w:t>
      </w:r>
      <w:bookmarkEnd w:id="33"/>
    </w:p>
    <w:p w14:paraId="693D5FB6" w14:textId="485FF870" w:rsidR="0074409A" w:rsidRPr="007C17FB" w:rsidRDefault="0074409A" w:rsidP="007C17FB">
      <w:pPr>
        <w:pStyle w:val="BAB2"/>
        <w:rPr>
          <w:b w:val="0"/>
          <w:bCs/>
        </w:rPr>
      </w:pPr>
      <w:r>
        <w:tab/>
      </w:r>
      <w:r w:rsidRPr="007C17FB">
        <w:rPr>
          <w:b w:val="0"/>
          <w:bCs/>
        </w:rPr>
        <w:tab/>
      </w:r>
      <w:r w:rsidR="007C17FB">
        <w:rPr>
          <w:b w:val="0"/>
          <w:bCs/>
        </w:rPr>
        <w:t xml:space="preserve">   </w:t>
      </w:r>
      <w:r w:rsidRPr="007C17FB">
        <w:rPr>
          <w:b w:val="0"/>
          <w:bCs/>
        </w:rPr>
        <w:fldChar w:fldCharType="begin" w:fldLock="1"/>
      </w:r>
      <w:r w:rsidR="00AB6739" w:rsidRPr="007C17FB">
        <w:rPr>
          <w:b w:val="0"/>
          <w:bCs/>
        </w:rPr>
        <w:instrText>ADDIN CSL_CITATION {"citationItems":[{"id":"ITEM-1","itemData":{"author":[{"dropping-particle":"","family":"Brigham","given":"Eugene F dan Joel F. Houston.","non-dropping-particle":"","parse-names":false,"suffix":""}],"id":"ITEM-1","issued":{"date-parts":[["2013"]]},"publisher":"Salemba Empat.","publisher-place":"Jakarta","title":"Dasar-Dasar Manajemen Keuangan","type":"book"},"uris":["http://www.mendeley.com/documents/?uuid=401fab84-8db0-4320-bd80-84edb0f56183"]}],"mendeley":{"formattedCitation":"(Brigham 2013)","manualFormatting":"Brigham &amp; Houston (2013:31)","plainTextFormattedCitation":"(Brigham 2013)","previouslyFormattedCitation":"(Brigham 2013)"},"properties":{"noteIndex":0},"schema":"https://github.com/citation-style-language/schema/raw/master/csl-citation.json"}</w:instrText>
      </w:r>
      <w:r w:rsidRPr="007C17FB">
        <w:rPr>
          <w:b w:val="0"/>
          <w:bCs/>
        </w:rPr>
        <w:fldChar w:fldCharType="separate"/>
      </w:r>
      <w:bookmarkStart w:id="34" w:name="_Toc171071353"/>
      <w:bookmarkStart w:id="35" w:name="_Toc171862255"/>
      <w:r w:rsidRPr="007C17FB">
        <w:rPr>
          <w:b w:val="0"/>
          <w:bCs/>
          <w:noProof/>
        </w:rPr>
        <w:t xml:space="preserve">Brigham </w:t>
      </w:r>
      <w:r w:rsidR="00D57CFA" w:rsidRPr="007C17FB">
        <w:rPr>
          <w:b w:val="0"/>
          <w:bCs/>
          <w:noProof/>
        </w:rPr>
        <w:t>&amp; Houston (</w:t>
      </w:r>
      <w:r w:rsidRPr="007C17FB">
        <w:rPr>
          <w:b w:val="0"/>
          <w:bCs/>
          <w:noProof/>
        </w:rPr>
        <w:t>2013:31)</w:t>
      </w:r>
      <w:r w:rsidRPr="007C17FB">
        <w:rPr>
          <w:b w:val="0"/>
          <w:bCs/>
        </w:rPr>
        <w:fldChar w:fldCharType="end"/>
      </w:r>
      <w:r w:rsidRPr="007C17FB">
        <w:rPr>
          <w:b w:val="0"/>
          <w:bCs/>
        </w:rPr>
        <w:t xml:space="preserve"> Mendefinisikan isyarat atau </w:t>
      </w:r>
      <w:r w:rsidRPr="007C17FB">
        <w:rPr>
          <w:b w:val="0"/>
          <w:bCs/>
          <w:i/>
          <w:iCs/>
        </w:rPr>
        <w:t>signal</w:t>
      </w:r>
      <w:r w:rsidRPr="007C17FB">
        <w:rPr>
          <w:b w:val="0"/>
          <w:bCs/>
        </w:rPr>
        <w:t xml:space="preserve"> adalah suatu tindakan yang diambil perusahaan untuk memberi petunjuk bagi investor tentang bagaimana manajemen memandang prospek perusahaan. Teori sinyal menjelaskan mengapa perusahaan memiliki dorongan untuk memberikan informasi laporan keuangan pada pihak eksternal. Alasannya karena terdapat asimetri informasi antara perusahaan dan pihak eksternal. Untuk mengurangi asimetri informasi ini dapat dilakukan dengan cara memberikan sinyal kepada pihak eksternal, berupa laporan keuangan yang dapat dipercaya dan dapat mengurangi ketidakpastian mengenai prospek perusahaan dimasa yang akan datang.</w:t>
      </w:r>
      <w:bookmarkEnd w:id="34"/>
      <w:bookmarkEnd w:id="35"/>
    </w:p>
    <w:p w14:paraId="728DB2C3" w14:textId="24CAAE9D" w:rsidR="00A125A0" w:rsidRPr="007C17FB" w:rsidRDefault="00A125A0" w:rsidP="007C17FB">
      <w:pPr>
        <w:pStyle w:val="BAB2"/>
        <w:rPr>
          <w:b w:val="0"/>
          <w:bCs/>
        </w:rPr>
      </w:pPr>
      <w:r w:rsidRPr="007C17FB">
        <w:rPr>
          <w:b w:val="0"/>
          <w:bCs/>
        </w:rPr>
        <w:tab/>
      </w:r>
      <w:r w:rsidRPr="007C17FB">
        <w:rPr>
          <w:b w:val="0"/>
          <w:bCs/>
        </w:rPr>
        <w:tab/>
      </w:r>
      <w:r w:rsidR="007C17FB">
        <w:rPr>
          <w:b w:val="0"/>
          <w:bCs/>
        </w:rPr>
        <w:t xml:space="preserve">    </w:t>
      </w:r>
      <w:bookmarkStart w:id="36" w:name="_Toc171071354"/>
      <w:bookmarkStart w:id="37" w:name="_Toc171862256"/>
      <w:r w:rsidRPr="007C17FB">
        <w:rPr>
          <w:b w:val="0"/>
          <w:bCs/>
        </w:rPr>
        <w:t xml:space="preserve">Teori sinyal dalam subjek </w:t>
      </w:r>
      <w:r w:rsidRPr="007C17FB">
        <w:rPr>
          <w:b w:val="0"/>
          <w:bCs/>
          <w:i/>
          <w:iCs/>
        </w:rPr>
        <w:t>financial distress</w:t>
      </w:r>
      <w:r w:rsidRPr="007C17FB">
        <w:rPr>
          <w:b w:val="0"/>
          <w:bCs/>
        </w:rPr>
        <w:t xml:space="preserve"> menjelaskan bahwa jika situasi dan prospek keuangan suatu perusahaan bagus maka manajer akan mengirimkan sinyal dengan mengadakan akuntansi liberal, sebaliknya jika </w:t>
      </w:r>
      <w:r w:rsidRPr="007C17FB">
        <w:rPr>
          <w:b w:val="0"/>
          <w:bCs/>
        </w:rPr>
        <w:lastRenderedPageBreak/>
        <w:t xml:space="preserve">perusahaan sedang mengalami </w:t>
      </w:r>
      <w:r w:rsidRPr="007C17FB">
        <w:rPr>
          <w:b w:val="0"/>
          <w:bCs/>
          <w:i/>
          <w:iCs/>
        </w:rPr>
        <w:t>financial distress</w:t>
      </w:r>
      <w:r w:rsidRPr="007C17FB">
        <w:rPr>
          <w:b w:val="0"/>
          <w:bCs/>
        </w:rPr>
        <w:t xml:space="preserve"> dan prospeknya buruk, pihak pengelola akan memberi sinyal melalui akuntansi konservatif. Sinyal dapat berupa tindakan atau struktur yang dapat diamati yang digunakan untuk menunjukkan kualitas sinyal yang tersembunyi. Pengiriman sinyal biasanya didasarkan pada asumsi bahwa itu harus bermanfaat bagi pengirim sinyal. Berdasarkan teori sinyal, suatu perusahaan memerlukan sinyal penting dari salah satu faktor, baik perusahaan internal maupun eksternal, terkait dengan kinerja perusahaan sehingga perusahaan dapat meminimalkan dan bahkan mencegah k</w:t>
      </w:r>
      <w:r w:rsidR="004168FD" w:rsidRPr="007C17FB">
        <w:rPr>
          <w:b w:val="0"/>
          <w:bCs/>
        </w:rPr>
        <w:t xml:space="preserve">esulitan keuangan di perusahaan </w:t>
      </w:r>
      <w:r w:rsidRPr="007C17FB">
        <w:rPr>
          <w:b w:val="0"/>
          <w:bCs/>
        </w:rPr>
        <w:fldChar w:fldCharType="begin" w:fldLock="1"/>
      </w:r>
      <w:r w:rsidR="00DB3EB3" w:rsidRPr="007C17FB">
        <w:rPr>
          <w:b w:val="0"/>
          <w:bCs/>
        </w:rPr>
        <w:instrText>ADDIN CSL_CITATION {"citationItems":[{"id":"ITEM-1","itemData":{"author":[{"dropping-particle":"","family":"Hendrianto","given":"","non-dropping-particle":"","parse-names":false,"suffix":""}],"container-title":"Jurnal Ilmiah Mahasiswa Akuntansi","id":"ITEM-1","issue":"3","issued":{"date-parts":[["2012"]]},"page":"63","title":"ingkat Kesulitan Keuangan Perusahaan dan Konservatisme Akuntansi di Indonesia","type":"article-journal","volume":"1"},"uris":["http://www.mendeley.com/documents/?uuid=78dd0ca3-e472-444f-bb15-329ed75fbbb6"]}],"mendeley":{"formattedCitation":"(Hendrianto 2012)","manualFormatting":"(Hendrianto, 2012:63)","plainTextFormattedCitation":"(Hendrianto 2012)","previouslyFormattedCitation":"(Hendrianto 2012)"},"properties":{"noteIndex":0},"schema":"https://github.com/citation-style-language/schema/raw/master/csl-citation.json"}</w:instrText>
      </w:r>
      <w:r w:rsidRPr="007C17FB">
        <w:rPr>
          <w:b w:val="0"/>
          <w:bCs/>
        </w:rPr>
        <w:fldChar w:fldCharType="separate"/>
      </w:r>
      <w:r w:rsidRPr="007C17FB">
        <w:rPr>
          <w:b w:val="0"/>
          <w:bCs/>
          <w:noProof/>
        </w:rPr>
        <w:t>(Hendrianto, 2012:63)</w:t>
      </w:r>
      <w:r w:rsidRPr="007C17FB">
        <w:rPr>
          <w:b w:val="0"/>
          <w:bCs/>
        </w:rPr>
        <w:fldChar w:fldCharType="end"/>
      </w:r>
      <w:r w:rsidR="00D57CFA" w:rsidRPr="007C17FB">
        <w:rPr>
          <w:b w:val="0"/>
          <w:bCs/>
        </w:rPr>
        <w:t>.</w:t>
      </w:r>
      <w:bookmarkEnd w:id="36"/>
      <w:bookmarkEnd w:id="37"/>
    </w:p>
    <w:p w14:paraId="410FE763" w14:textId="77777777" w:rsidR="00545892" w:rsidRPr="00D57CFA" w:rsidRDefault="0074409A" w:rsidP="007C17FB">
      <w:pPr>
        <w:pStyle w:val="Sub2"/>
      </w:pPr>
      <w:r>
        <w:t xml:space="preserve"> </w:t>
      </w:r>
      <w:bookmarkStart w:id="38" w:name="_Toc171862257"/>
      <w:r>
        <w:t xml:space="preserve">2. </w:t>
      </w:r>
      <w:r w:rsidR="00545892" w:rsidRPr="00C74827">
        <w:rPr>
          <w:i/>
          <w:iCs/>
        </w:rPr>
        <w:t>Financial Distress</w:t>
      </w:r>
      <w:bookmarkEnd w:id="32"/>
      <w:bookmarkEnd w:id="38"/>
    </w:p>
    <w:p w14:paraId="1A2CA73F" w14:textId="77777777" w:rsidR="00545892" w:rsidRDefault="00545892" w:rsidP="00093933">
      <w:pPr>
        <w:pStyle w:val="ListParagraph"/>
        <w:spacing w:line="480" w:lineRule="auto"/>
        <w:ind w:left="142" w:hanging="142"/>
        <w:rPr>
          <w:rFonts w:asciiTheme="majorBidi" w:hAnsiTheme="majorBidi" w:cstheme="majorBidi"/>
          <w:bCs/>
          <w:sz w:val="24"/>
          <w:szCs w:val="24"/>
        </w:rPr>
      </w:pPr>
      <w:r w:rsidRPr="00545892">
        <w:rPr>
          <w:rFonts w:asciiTheme="majorBidi" w:hAnsiTheme="majorBidi" w:cstheme="majorBidi"/>
          <w:bCs/>
          <w:sz w:val="24"/>
          <w:szCs w:val="24"/>
        </w:rPr>
        <w:tab/>
      </w:r>
      <w:r w:rsidR="00CF5CA8" w:rsidRPr="00545892">
        <w:rPr>
          <w:rFonts w:asciiTheme="majorBidi" w:hAnsiTheme="majorBidi" w:cstheme="majorBidi"/>
          <w:bCs/>
          <w:sz w:val="24"/>
          <w:szCs w:val="24"/>
        </w:rPr>
        <w:t xml:space="preserve"> </w:t>
      </w:r>
      <w:r w:rsidRPr="00545892">
        <w:rPr>
          <w:rFonts w:asciiTheme="majorBidi" w:hAnsiTheme="majorBidi" w:cstheme="majorBidi"/>
          <w:bCs/>
          <w:sz w:val="24"/>
          <w:szCs w:val="24"/>
        </w:rPr>
        <w:t xml:space="preserve">a. Pengertian </w:t>
      </w:r>
      <w:r w:rsidRPr="00D57CFA">
        <w:rPr>
          <w:rFonts w:asciiTheme="majorBidi" w:hAnsiTheme="majorBidi" w:cstheme="majorBidi"/>
          <w:bCs/>
          <w:i/>
          <w:iCs/>
          <w:sz w:val="24"/>
          <w:szCs w:val="24"/>
        </w:rPr>
        <w:t>Financial Distress</w:t>
      </w:r>
    </w:p>
    <w:p w14:paraId="3E18CD0A" w14:textId="77777777" w:rsidR="00DF33BC" w:rsidRDefault="00C10D3B" w:rsidP="00093933">
      <w:pPr>
        <w:pStyle w:val="ListParagraph"/>
        <w:spacing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CF5CA8">
        <w:rPr>
          <w:rFonts w:asciiTheme="majorBidi" w:hAnsiTheme="majorBidi" w:cstheme="majorBidi"/>
          <w:bCs/>
          <w:sz w:val="24"/>
          <w:szCs w:val="24"/>
        </w:rPr>
        <w:t xml:space="preserve"> </w:t>
      </w:r>
      <w:r w:rsidR="00093933">
        <w:rPr>
          <w:rFonts w:asciiTheme="majorBidi" w:hAnsiTheme="majorBidi" w:cstheme="majorBidi"/>
          <w:bCs/>
          <w:sz w:val="24"/>
          <w:szCs w:val="24"/>
        </w:rPr>
        <w:t xml:space="preserve">        </w:t>
      </w:r>
      <w:r w:rsidR="00DF33BC">
        <w:rPr>
          <w:rFonts w:asciiTheme="majorBidi" w:hAnsiTheme="majorBidi" w:cstheme="majorBidi"/>
          <w:bCs/>
          <w:sz w:val="24"/>
          <w:szCs w:val="24"/>
        </w:rPr>
        <w:fldChar w:fldCharType="begin" w:fldLock="1"/>
      </w:r>
      <w:r w:rsidR="00AB6739">
        <w:rPr>
          <w:rFonts w:asciiTheme="majorBidi" w:hAnsiTheme="majorBidi" w:cstheme="majorBidi"/>
          <w:bCs/>
          <w:sz w:val="24"/>
          <w:szCs w:val="24"/>
        </w:rPr>
        <w:instrText>ADDIN CSL_CITATION {"citationItems":[{"id":"ITEM-1","itemData":{"ISBN":"978-623-414-102-3","abstract":"Seiring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Kata","author":[{"dropping-particle":"","family":"Goh","given":"Thomas Sumarsan","non-dropping-particle":"","parse-names":false,"suffix":""}],"container-title":"Indomedia Pustaka","id":"ITEM-1","issued":{"date-parts":[["2023"]]},"number-of-pages":"1-21","title":"Monograf : Financial Distress","type":"book"},"uris":["http://www.mendeley.com/documents/?uuid=542d0379-4c0d-4801-a7b3-76fb6e90ce9f"]}],"mendeley":{"formattedCitation":"(Goh 2023)","manualFormatting":"Thomas (2023:30)","plainTextFormattedCitation":"(Goh 2023)","previouslyFormattedCitation":"(Goh 2023)"},"properties":{"noteIndex":0},"schema":"https://github.com/citation-style-language/schema/raw/master/csl-citation.json"}</w:instrText>
      </w:r>
      <w:r w:rsidR="00DF33BC">
        <w:rPr>
          <w:rFonts w:asciiTheme="majorBidi" w:hAnsiTheme="majorBidi" w:cstheme="majorBidi"/>
          <w:bCs/>
          <w:sz w:val="24"/>
          <w:szCs w:val="24"/>
        </w:rPr>
        <w:fldChar w:fldCharType="separate"/>
      </w:r>
      <w:r w:rsidR="00D57CFA">
        <w:rPr>
          <w:rFonts w:asciiTheme="majorBidi" w:hAnsiTheme="majorBidi" w:cstheme="majorBidi"/>
          <w:bCs/>
          <w:noProof/>
          <w:sz w:val="24"/>
          <w:szCs w:val="24"/>
        </w:rPr>
        <w:t>Thomas</w:t>
      </w:r>
      <w:r w:rsidR="00DF33BC" w:rsidRPr="00DF33BC">
        <w:rPr>
          <w:rFonts w:asciiTheme="majorBidi" w:hAnsiTheme="majorBidi" w:cstheme="majorBidi"/>
          <w:bCs/>
          <w:noProof/>
          <w:sz w:val="24"/>
          <w:szCs w:val="24"/>
        </w:rPr>
        <w:t xml:space="preserve"> </w:t>
      </w:r>
      <w:r w:rsidR="00D57CFA">
        <w:rPr>
          <w:rFonts w:asciiTheme="majorBidi" w:hAnsiTheme="majorBidi" w:cstheme="majorBidi"/>
          <w:bCs/>
          <w:noProof/>
          <w:sz w:val="24"/>
          <w:szCs w:val="24"/>
        </w:rPr>
        <w:t>(</w:t>
      </w:r>
      <w:r w:rsidR="00DF33BC" w:rsidRPr="00DF33BC">
        <w:rPr>
          <w:rFonts w:asciiTheme="majorBidi" w:hAnsiTheme="majorBidi" w:cstheme="majorBidi"/>
          <w:bCs/>
          <w:noProof/>
          <w:sz w:val="24"/>
          <w:szCs w:val="24"/>
        </w:rPr>
        <w:t>2023</w:t>
      </w:r>
      <w:r w:rsidR="00DF33BC">
        <w:rPr>
          <w:rFonts w:asciiTheme="majorBidi" w:hAnsiTheme="majorBidi" w:cstheme="majorBidi"/>
          <w:bCs/>
          <w:noProof/>
          <w:sz w:val="24"/>
          <w:szCs w:val="24"/>
        </w:rPr>
        <w:t>:30</w:t>
      </w:r>
      <w:r w:rsidR="00DF33BC" w:rsidRPr="00DF33BC">
        <w:rPr>
          <w:rFonts w:asciiTheme="majorBidi" w:hAnsiTheme="majorBidi" w:cstheme="majorBidi"/>
          <w:bCs/>
          <w:noProof/>
          <w:sz w:val="24"/>
          <w:szCs w:val="24"/>
        </w:rPr>
        <w:t>)</w:t>
      </w:r>
      <w:r w:rsidR="00DF33BC">
        <w:rPr>
          <w:rFonts w:asciiTheme="majorBidi" w:hAnsiTheme="majorBidi" w:cstheme="majorBidi"/>
          <w:bCs/>
          <w:sz w:val="24"/>
          <w:szCs w:val="24"/>
        </w:rPr>
        <w:fldChar w:fldCharType="end"/>
      </w:r>
      <w:r w:rsidR="00DF33BC">
        <w:rPr>
          <w:rFonts w:asciiTheme="majorBidi" w:hAnsiTheme="majorBidi" w:cstheme="majorBidi"/>
          <w:bCs/>
          <w:sz w:val="24"/>
          <w:szCs w:val="24"/>
        </w:rPr>
        <w:t xml:space="preserve"> </w:t>
      </w:r>
      <w:r w:rsidR="00DF33BC" w:rsidRPr="00D57CFA">
        <w:rPr>
          <w:rFonts w:asciiTheme="majorBidi" w:hAnsiTheme="majorBidi" w:cstheme="majorBidi"/>
          <w:bCs/>
          <w:i/>
          <w:iCs/>
          <w:sz w:val="24"/>
          <w:szCs w:val="24"/>
        </w:rPr>
        <w:t>Financial Distress</w:t>
      </w:r>
      <w:r w:rsidR="00DF33BC" w:rsidRPr="00DF33BC">
        <w:rPr>
          <w:rFonts w:asciiTheme="majorBidi" w:hAnsiTheme="majorBidi" w:cstheme="majorBidi"/>
          <w:bCs/>
          <w:sz w:val="24"/>
          <w:szCs w:val="24"/>
        </w:rPr>
        <w:t xml:space="preserve"> adalah kondisi dimana perusahaan</w:t>
      </w:r>
      <w:r w:rsidR="00DF33BC">
        <w:rPr>
          <w:rFonts w:asciiTheme="majorBidi" w:hAnsiTheme="majorBidi" w:cstheme="majorBidi"/>
          <w:bCs/>
          <w:sz w:val="24"/>
          <w:szCs w:val="24"/>
        </w:rPr>
        <w:t xml:space="preserve"> mengalami kesulitan keuangan.</w:t>
      </w:r>
      <w:r w:rsidR="00DF33BC" w:rsidRPr="00DF33BC">
        <w:rPr>
          <w:rFonts w:asciiTheme="majorBidi" w:hAnsiTheme="majorBidi" w:cstheme="majorBidi"/>
          <w:bCs/>
          <w:sz w:val="24"/>
          <w:szCs w:val="24"/>
        </w:rPr>
        <w:t xml:space="preserve"> Kesulitan keuangan diawali dengan ketidak</w:t>
      </w:r>
      <w:r w:rsidR="00223031">
        <w:rPr>
          <w:rFonts w:asciiTheme="majorBidi" w:hAnsiTheme="majorBidi" w:cstheme="majorBidi"/>
          <w:bCs/>
          <w:sz w:val="24"/>
          <w:szCs w:val="24"/>
        </w:rPr>
        <w:t xml:space="preserve"> </w:t>
      </w:r>
      <w:r w:rsidR="00DF33BC" w:rsidRPr="00DF33BC">
        <w:rPr>
          <w:rFonts w:asciiTheme="majorBidi" w:hAnsiTheme="majorBidi" w:cstheme="majorBidi"/>
          <w:bCs/>
          <w:sz w:val="24"/>
          <w:szCs w:val="24"/>
        </w:rPr>
        <w:t>mampuan perusahaan untuk memenuhi kewajibannya, terutama kewajiban jangka pendek, termasuk kewajiban likuiditas, dan kewajiban yang tergolong dalam kategori solvabilitas. Kondisi Financial Distress dapat terjadi kapan</w:t>
      </w:r>
      <w:r w:rsidR="00223031">
        <w:rPr>
          <w:rFonts w:asciiTheme="majorBidi" w:hAnsiTheme="majorBidi" w:cstheme="majorBidi"/>
          <w:bCs/>
          <w:sz w:val="24"/>
          <w:szCs w:val="24"/>
        </w:rPr>
        <w:t xml:space="preserve"> </w:t>
      </w:r>
      <w:r w:rsidR="00DF33BC" w:rsidRPr="00DF33BC">
        <w:rPr>
          <w:rFonts w:asciiTheme="majorBidi" w:hAnsiTheme="majorBidi" w:cstheme="majorBidi"/>
          <w:bCs/>
          <w:sz w:val="24"/>
          <w:szCs w:val="24"/>
        </w:rPr>
        <w:t>pun pada setiap perusahaan.</w:t>
      </w:r>
    </w:p>
    <w:p w14:paraId="587ED877" w14:textId="77777777" w:rsidR="00C10D3B" w:rsidRDefault="009577FB" w:rsidP="00FF4B5E">
      <w:pPr>
        <w:pStyle w:val="ListParagraph"/>
        <w:spacing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 xml:space="preserve"> </w:t>
      </w:r>
      <w:r w:rsidR="00093933">
        <w:rPr>
          <w:rFonts w:asciiTheme="majorBidi" w:hAnsiTheme="majorBidi" w:cstheme="majorBidi"/>
          <w:bCs/>
          <w:sz w:val="24"/>
          <w:szCs w:val="24"/>
        </w:rPr>
        <w:tab/>
      </w:r>
      <w:r w:rsidR="00093933">
        <w:rPr>
          <w:rFonts w:asciiTheme="majorBidi" w:hAnsiTheme="majorBidi" w:cstheme="majorBidi"/>
          <w:bCs/>
          <w:sz w:val="24"/>
          <w:szCs w:val="24"/>
        </w:rPr>
        <w:tab/>
        <w:t xml:space="preserve">       </w:t>
      </w:r>
      <w:r w:rsidR="00E01071">
        <w:rPr>
          <w:rFonts w:asciiTheme="majorBidi" w:hAnsiTheme="majorBidi" w:cstheme="majorBidi"/>
          <w:bCs/>
          <w:sz w:val="24"/>
          <w:szCs w:val="24"/>
        </w:rPr>
        <w:fldChar w:fldCharType="begin" w:fldLock="1"/>
      </w:r>
      <w:r w:rsidR="002A68F4">
        <w:rPr>
          <w:rFonts w:asciiTheme="majorBidi" w:hAnsiTheme="majorBidi" w:cstheme="majorBidi"/>
          <w:bCs/>
          <w:sz w:val="24"/>
          <w:szCs w:val="24"/>
        </w:rPr>
        <w:instrText>ADDIN CSL_CITATION {"citationItems":[{"id":"ITEM-1","itemData":{"ISBN":"979458391X","ISSN":"08961263","abstract":"Loss of blood associated with hemodialysis procedures and laboratory testing, together with impaired iron absorption due to elevation of hepcidin, invariably cause iron deficiency in end-stage renal disease patients. For this reason, nearly all ESRD patients require intravenous iron to replete iron stores. Unfortunately, intravenously administered iron is often used routinely with inadequate attention to the body iron stores or severity of systemic inflammation. This has led to an epidemic of iron overload in the ESRD population. Only a minute amount (3-4 mg) of the total body iron (3-4 g in an adult man) resides in the plasma bound to transferrin, which serves as a safe vehicle for iron transport in the circulation. IV iron products are generally administered as bolus injections of 100 to 1000 mg, which far exceeds the available pool of free transferrin and represents a huge quantity compared to the intestinal iron absorption of 1 to 2 mg/day in the course of 3 to 4 meals. Administration of these products results in an increased plasma level of catalytically active non-transferrin bound iron and the rise in the biomarkers of oxidative stress and inflammation. IV iron bypasses the biological safeguards for the transport and handling of iron and helps to intensify chronic kidney disease-associated oxidative stress and inflammation. As briefly described in this review, indiscriminate use of IV iron can accelerate cardiovascular disease, promote microbial infections, aggravate viral hepatitis, and worsen diabetes and diabetic complications in such patients. For these reasons IV iron should be used judiciously in this vulnerable population.","author":[{"dropping-particle":"","family":"Fachrudin","given":"Khaira Amalia","non-dropping-particle":"","parse-names":false,"suffix":""}],"container-title":"USU Press","id":"ITEM-1","issued":{"date-parts":[["2008"]]},"number-of-pages":"1-125","title":"Kesulitan Keuangan Perusahaan dan Personal","type":"book"},"uris":["http://www.mendeley.com/documents/?uuid=55166ffb-eee1-491e-bd50-0168e739ce8b"]}],"mendeley":{"formattedCitation":"(Fachrudin 2008)","manualFormatting":"Fachrudin (2008:2)","plainTextFormattedCitation":"(Fachrudin 2008)","previouslyFormattedCitation":"(Fachrudin 2008)"},"properties":{"noteIndex":0},"schema":"https://github.com/citation-style-language/schema/raw/master/csl-citation.json"}</w:instrText>
      </w:r>
      <w:r w:rsidR="00E01071">
        <w:rPr>
          <w:rFonts w:asciiTheme="majorBidi" w:hAnsiTheme="majorBidi" w:cstheme="majorBidi"/>
          <w:bCs/>
          <w:sz w:val="24"/>
          <w:szCs w:val="24"/>
        </w:rPr>
        <w:fldChar w:fldCharType="separate"/>
      </w:r>
      <w:r w:rsidR="00E01071">
        <w:rPr>
          <w:rFonts w:asciiTheme="majorBidi" w:hAnsiTheme="majorBidi" w:cstheme="majorBidi"/>
          <w:bCs/>
          <w:noProof/>
          <w:sz w:val="24"/>
          <w:szCs w:val="24"/>
        </w:rPr>
        <w:t>Fachrudin (</w:t>
      </w:r>
      <w:r w:rsidR="00E01071" w:rsidRPr="00E01071">
        <w:rPr>
          <w:rFonts w:asciiTheme="majorBidi" w:hAnsiTheme="majorBidi" w:cstheme="majorBidi"/>
          <w:bCs/>
          <w:noProof/>
          <w:sz w:val="24"/>
          <w:szCs w:val="24"/>
        </w:rPr>
        <w:t>2008</w:t>
      </w:r>
      <w:r w:rsidR="00E01071">
        <w:rPr>
          <w:rFonts w:asciiTheme="majorBidi" w:hAnsiTheme="majorBidi" w:cstheme="majorBidi"/>
          <w:bCs/>
          <w:noProof/>
          <w:sz w:val="24"/>
          <w:szCs w:val="24"/>
        </w:rPr>
        <w:t>:2</w:t>
      </w:r>
      <w:r w:rsidR="00E01071" w:rsidRPr="00E01071">
        <w:rPr>
          <w:rFonts w:asciiTheme="majorBidi" w:hAnsiTheme="majorBidi" w:cstheme="majorBidi"/>
          <w:bCs/>
          <w:noProof/>
          <w:sz w:val="24"/>
          <w:szCs w:val="24"/>
        </w:rPr>
        <w:t>)</w:t>
      </w:r>
      <w:r w:rsidR="00E01071">
        <w:rPr>
          <w:rFonts w:asciiTheme="majorBidi" w:hAnsiTheme="majorBidi" w:cstheme="majorBidi"/>
          <w:bCs/>
          <w:sz w:val="24"/>
          <w:szCs w:val="24"/>
        </w:rPr>
        <w:fldChar w:fldCharType="end"/>
      </w:r>
      <w:r w:rsidR="00E01071">
        <w:rPr>
          <w:rFonts w:asciiTheme="majorBidi" w:hAnsiTheme="majorBidi" w:cstheme="majorBidi"/>
          <w:bCs/>
          <w:sz w:val="24"/>
          <w:szCs w:val="24"/>
        </w:rPr>
        <w:t xml:space="preserve"> </w:t>
      </w:r>
      <w:r w:rsidR="00EB4E04">
        <w:rPr>
          <w:rFonts w:asciiTheme="majorBidi" w:hAnsiTheme="majorBidi" w:cstheme="majorBidi"/>
          <w:bCs/>
          <w:sz w:val="24"/>
          <w:szCs w:val="24"/>
        </w:rPr>
        <w:t>M</w:t>
      </w:r>
      <w:r w:rsidR="00AB6739">
        <w:rPr>
          <w:rFonts w:asciiTheme="majorBidi" w:hAnsiTheme="majorBidi" w:cstheme="majorBidi"/>
          <w:bCs/>
          <w:sz w:val="24"/>
          <w:szCs w:val="24"/>
        </w:rPr>
        <w:t xml:space="preserve">endefinisikan </w:t>
      </w:r>
      <w:r w:rsidR="00AB6739" w:rsidRPr="00AB6739">
        <w:rPr>
          <w:rFonts w:asciiTheme="majorBidi" w:hAnsiTheme="majorBidi" w:cstheme="majorBidi"/>
          <w:bCs/>
          <w:i/>
          <w:iCs/>
          <w:sz w:val="24"/>
          <w:szCs w:val="24"/>
        </w:rPr>
        <w:t>financial distress</w:t>
      </w:r>
      <w:r w:rsidR="00AB6739">
        <w:rPr>
          <w:rFonts w:asciiTheme="majorBidi" w:hAnsiTheme="majorBidi" w:cstheme="majorBidi"/>
          <w:bCs/>
          <w:sz w:val="24"/>
          <w:szCs w:val="24"/>
        </w:rPr>
        <w:t>/k</w:t>
      </w:r>
      <w:r w:rsidR="00AB6739" w:rsidRPr="00AB6739">
        <w:rPr>
          <w:rFonts w:asciiTheme="majorBidi" w:hAnsiTheme="majorBidi" w:cstheme="majorBidi"/>
          <w:bCs/>
          <w:sz w:val="24"/>
          <w:szCs w:val="24"/>
        </w:rPr>
        <w:t>esulitan keuangan dimulai ketika perusahaan tidak dapat memenuhi jadwal pembayaran atau ketika proyeksi arus kas mengindikasikan bahwa perusahaan tersebut akan segera ti</w:t>
      </w:r>
      <w:r w:rsidR="00AB6739">
        <w:rPr>
          <w:rFonts w:asciiTheme="majorBidi" w:hAnsiTheme="majorBidi" w:cstheme="majorBidi"/>
          <w:bCs/>
          <w:sz w:val="24"/>
          <w:szCs w:val="24"/>
        </w:rPr>
        <w:t>dak dapat memenuhi kewajibannya</w:t>
      </w:r>
    </w:p>
    <w:p w14:paraId="15433349" w14:textId="77777777" w:rsidR="00A707D8" w:rsidRDefault="00C31AF4" w:rsidP="00A707D8">
      <w:pPr>
        <w:pStyle w:val="ListParagraph"/>
        <w:spacing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6A2EC7">
        <w:rPr>
          <w:rFonts w:asciiTheme="majorBidi" w:hAnsiTheme="majorBidi" w:cstheme="majorBidi"/>
          <w:bCs/>
          <w:sz w:val="24"/>
          <w:szCs w:val="24"/>
        </w:rPr>
        <w:t xml:space="preserve">        </w:t>
      </w:r>
      <w:r w:rsidR="00A707D8">
        <w:rPr>
          <w:rFonts w:asciiTheme="majorBidi" w:hAnsiTheme="majorBidi" w:cstheme="majorBidi"/>
          <w:bCs/>
          <w:sz w:val="24"/>
          <w:szCs w:val="24"/>
        </w:rPr>
        <w:fldChar w:fldCharType="begin" w:fldLock="1"/>
      </w:r>
      <w:r w:rsidR="00BD083E">
        <w:rPr>
          <w:rFonts w:asciiTheme="majorBidi" w:hAnsiTheme="majorBidi" w:cstheme="majorBidi"/>
          <w:bCs/>
          <w:sz w:val="24"/>
          <w:szCs w:val="24"/>
        </w:rPr>
        <w:instrText>ADDIN CSL_CITATION {"citationItems":[{"id":"ITEM-1","itemData":{"author":[{"dropping-particle":"","family":"Rudianto","given":"","non-dropping-particle":"","parse-names":false,"suffix":""}],"id":"ITEM-1","issued":{"date-parts":[["2013"]]},"publisher":"Erlangga","publisher-place":"Jakarta","title":"Akuntansi Manajemen Informasi Untuk Pengambilan Keputusan Strategis","type":"book"},"uris":["http://www.mendeley.com/documents/?uuid=df7bf44b-f893-4f70-8995-b45963655d2f"]}],"mendeley":{"formattedCitation":"(Rudianto 2013)","manualFormatting":"Rudianto (2013:251)","plainTextFormattedCitation":"(Rudianto 2013)","previouslyFormattedCitation":"(Rudianto 2013)"},"properties":{"noteIndex":0},"schema":"https://github.com/citation-style-language/schema/raw/master/csl-citation.json"}</w:instrText>
      </w:r>
      <w:r w:rsidR="00A707D8">
        <w:rPr>
          <w:rFonts w:asciiTheme="majorBidi" w:hAnsiTheme="majorBidi" w:cstheme="majorBidi"/>
          <w:bCs/>
          <w:sz w:val="24"/>
          <w:szCs w:val="24"/>
        </w:rPr>
        <w:fldChar w:fldCharType="separate"/>
      </w:r>
      <w:r w:rsidR="00A707D8" w:rsidRPr="00A707D8">
        <w:rPr>
          <w:rFonts w:asciiTheme="majorBidi" w:hAnsiTheme="majorBidi" w:cstheme="majorBidi"/>
          <w:bCs/>
          <w:noProof/>
          <w:sz w:val="24"/>
          <w:szCs w:val="24"/>
        </w:rPr>
        <w:t xml:space="preserve">Rudianto </w:t>
      </w:r>
      <w:r w:rsidR="00A707D8">
        <w:rPr>
          <w:rFonts w:asciiTheme="majorBidi" w:hAnsiTheme="majorBidi" w:cstheme="majorBidi"/>
          <w:bCs/>
          <w:noProof/>
          <w:sz w:val="24"/>
          <w:szCs w:val="24"/>
        </w:rPr>
        <w:t>(</w:t>
      </w:r>
      <w:r w:rsidR="00A707D8" w:rsidRPr="00A707D8">
        <w:rPr>
          <w:rFonts w:asciiTheme="majorBidi" w:hAnsiTheme="majorBidi" w:cstheme="majorBidi"/>
          <w:bCs/>
          <w:noProof/>
          <w:sz w:val="24"/>
          <w:szCs w:val="24"/>
        </w:rPr>
        <w:t>2013</w:t>
      </w:r>
      <w:r w:rsidR="00A707D8">
        <w:rPr>
          <w:rFonts w:asciiTheme="majorBidi" w:hAnsiTheme="majorBidi" w:cstheme="majorBidi"/>
          <w:bCs/>
          <w:noProof/>
          <w:sz w:val="24"/>
          <w:szCs w:val="24"/>
        </w:rPr>
        <w:t>:</w:t>
      </w:r>
      <w:r w:rsidR="00EB4E04">
        <w:rPr>
          <w:rFonts w:asciiTheme="majorBidi" w:hAnsiTheme="majorBidi" w:cstheme="majorBidi"/>
          <w:bCs/>
          <w:noProof/>
          <w:sz w:val="24"/>
          <w:szCs w:val="24"/>
        </w:rPr>
        <w:t>251</w:t>
      </w:r>
      <w:r w:rsidR="00A707D8" w:rsidRPr="00A707D8">
        <w:rPr>
          <w:rFonts w:asciiTheme="majorBidi" w:hAnsiTheme="majorBidi" w:cstheme="majorBidi"/>
          <w:bCs/>
          <w:noProof/>
          <w:sz w:val="24"/>
          <w:szCs w:val="24"/>
        </w:rPr>
        <w:t>)</w:t>
      </w:r>
      <w:r w:rsidR="00A707D8">
        <w:rPr>
          <w:rFonts w:asciiTheme="majorBidi" w:hAnsiTheme="majorBidi" w:cstheme="majorBidi"/>
          <w:bCs/>
          <w:sz w:val="24"/>
          <w:szCs w:val="24"/>
        </w:rPr>
        <w:fldChar w:fldCharType="end"/>
      </w:r>
      <w:r w:rsidR="00EB4E04">
        <w:rPr>
          <w:rFonts w:asciiTheme="majorBidi" w:hAnsiTheme="majorBidi" w:cstheme="majorBidi"/>
          <w:bCs/>
          <w:sz w:val="24"/>
          <w:szCs w:val="24"/>
        </w:rPr>
        <w:t xml:space="preserve"> </w:t>
      </w:r>
      <w:r w:rsidR="00EB4E04" w:rsidRPr="00EB4E04">
        <w:rPr>
          <w:rFonts w:asciiTheme="majorBidi" w:hAnsiTheme="majorBidi" w:cstheme="majorBidi"/>
          <w:bCs/>
          <w:i/>
          <w:iCs/>
          <w:sz w:val="24"/>
          <w:szCs w:val="24"/>
        </w:rPr>
        <w:t>F</w:t>
      </w:r>
      <w:r w:rsidR="00A707D8" w:rsidRPr="00EB4E04">
        <w:rPr>
          <w:rFonts w:asciiTheme="majorBidi" w:hAnsiTheme="majorBidi" w:cstheme="majorBidi"/>
          <w:bCs/>
          <w:i/>
          <w:iCs/>
          <w:sz w:val="24"/>
          <w:szCs w:val="24"/>
        </w:rPr>
        <w:t>inancial distress</w:t>
      </w:r>
      <w:r w:rsidR="00A707D8" w:rsidRPr="00A707D8">
        <w:rPr>
          <w:rFonts w:asciiTheme="majorBidi" w:hAnsiTheme="majorBidi" w:cstheme="majorBidi"/>
          <w:bCs/>
          <w:sz w:val="24"/>
          <w:szCs w:val="24"/>
        </w:rPr>
        <w:t xml:space="preserve"> dapat diartikan sebagai ketidakmampuan perusahaan untuk membayar kewajiban keuangannya pada </w:t>
      </w:r>
      <w:r w:rsidR="00A707D8" w:rsidRPr="00A707D8">
        <w:rPr>
          <w:rFonts w:asciiTheme="majorBidi" w:hAnsiTheme="majorBidi" w:cstheme="majorBidi"/>
          <w:bCs/>
          <w:sz w:val="24"/>
          <w:szCs w:val="24"/>
        </w:rPr>
        <w:lastRenderedPageBreak/>
        <w:t>saat jatuh tempo yang menyebabkan kebangkrutan atau kesulitan likuiditas yang mungkin sebagai awal kebangkrutan.</w:t>
      </w:r>
      <w:r w:rsidR="00CF5CA8">
        <w:rPr>
          <w:rFonts w:asciiTheme="majorBidi" w:hAnsiTheme="majorBidi" w:cstheme="majorBidi"/>
          <w:bCs/>
          <w:sz w:val="24"/>
          <w:szCs w:val="24"/>
        </w:rPr>
        <w:tab/>
      </w:r>
      <w:r w:rsidR="00CF5CA8">
        <w:rPr>
          <w:rFonts w:asciiTheme="majorBidi" w:hAnsiTheme="majorBidi" w:cstheme="majorBidi"/>
          <w:bCs/>
          <w:sz w:val="24"/>
          <w:szCs w:val="24"/>
        </w:rPr>
        <w:tab/>
      </w:r>
      <w:r w:rsidR="00CF5CA8">
        <w:rPr>
          <w:rFonts w:asciiTheme="majorBidi" w:hAnsiTheme="majorBidi" w:cstheme="majorBidi"/>
          <w:bCs/>
          <w:sz w:val="24"/>
          <w:szCs w:val="24"/>
        </w:rPr>
        <w:tab/>
      </w:r>
    </w:p>
    <w:p w14:paraId="4E133A21" w14:textId="77777777" w:rsidR="00CF5CA8" w:rsidRDefault="00A707D8" w:rsidP="00A707D8">
      <w:pPr>
        <w:pStyle w:val="ListParagraph"/>
        <w:spacing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00CF5CA8">
        <w:rPr>
          <w:rFonts w:asciiTheme="majorBidi" w:hAnsiTheme="majorBidi" w:cstheme="majorBidi"/>
          <w:bCs/>
          <w:sz w:val="24"/>
          <w:szCs w:val="24"/>
        </w:rPr>
        <w:t xml:space="preserve">Jadi kesimpulan </w:t>
      </w:r>
      <w:r w:rsidR="00CF5CA8" w:rsidRPr="00D57CFA">
        <w:rPr>
          <w:rFonts w:asciiTheme="majorBidi" w:hAnsiTheme="majorBidi" w:cstheme="majorBidi"/>
          <w:bCs/>
          <w:i/>
          <w:iCs/>
          <w:sz w:val="24"/>
          <w:szCs w:val="24"/>
        </w:rPr>
        <w:t>Financial D</w:t>
      </w:r>
      <w:r w:rsidR="00F3395F" w:rsidRPr="00D57CFA">
        <w:rPr>
          <w:rFonts w:asciiTheme="majorBidi" w:hAnsiTheme="majorBidi" w:cstheme="majorBidi"/>
          <w:bCs/>
          <w:i/>
          <w:iCs/>
          <w:sz w:val="24"/>
          <w:szCs w:val="24"/>
        </w:rPr>
        <w:t>istress</w:t>
      </w:r>
      <w:r w:rsidR="00F3395F">
        <w:rPr>
          <w:rFonts w:asciiTheme="majorBidi" w:hAnsiTheme="majorBidi" w:cstheme="majorBidi"/>
          <w:bCs/>
          <w:sz w:val="24"/>
          <w:szCs w:val="24"/>
        </w:rPr>
        <w:t xml:space="preserve"> ada</w:t>
      </w:r>
      <w:r w:rsidR="00CF5CA8">
        <w:rPr>
          <w:rFonts w:asciiTheme="majorBidi" w:hAnsiTheme="majorBidi" w:cstheme="majorBidi"/>
          <w:bCs/>
          <w:sz w:val="24"/>
          <w:szCs w:val="24"/>
        </w:rPr>
        <w:t xml:space="preserve">lah kondisi dimana </w:t>
      </w:r>
      <w:r w:rsidR="00F3395F">
        <w:rPr>
          <w:rFonts w:asciiTheme="majorBidi" w:hAnsiTheme="majorBidi" w:cstheme="majorBidi"/>
          <w:bCs/>
          <w:sz w:val="24"/>
          <w:szCs w:val="24"/>
        </w:rPr>
        <w:t>sebuah perusahaan mengalami situasi kesulitan keuangan selama beberapa tahun secara berturut- turut yang mengakibatkan perusahaan tersebut mengalami kebangkrutan.</w:t>
      </w:r>
    </w:p>
    <w:p w14:paraId="52A9F02F" w14:textId="77777777" w:rsidR="00545892" w:rsidRDefault="00545892" w:rsidP="00093933">
      <w:pPr>
        <w:pStyle w:val="ListParagraph"/>
        <w:tabs>
          <w:tab w:val="left" w:pos="1276"/>
        </w:tabs>
        <w:spacing w:line="480" w:lineRule="auto"/>
        <w:ind w:left="709" w:hanging="567"/>
        <w:jc w:val="both"/>
        <w:rPr>
          <w:rFonts w:asciiTheme="majorBidi" w:hAnsiTheme="majorBidi" w:cstheme="majorBidi"/>
          <w:bCs/>
          <w:sz w:val="24"/>
          <w:szCs w:val="24"/>
        </w:rPr>
      </w:pPr>
      <w:r>
        <w:rPr>
          <w:rFonts w:asciiTheme="majorBidi" w:hAnsiTheme="majorBidi" w:cstheme="majorBidi"/>
          <w:bCs/>
          <w:sz w:val="24"/>
          <w:szCs w:val="24"/>
        </w:rPr>
        <w:t xml:space="preserve">b. </w:t>
      </w:r>
      <w:r w:rsidRPr="00545892">
        <w:rPr>
          <w:rFonts w:asciiTheme="majorBidi" w:hAnsiTheme="majorBidi" w:cstheme="majorBidi"/>
          <w:bCs/>
          <w:sz w:val="24"/>
          <w:szCs w:val="24"/>
        </w:rPr>
        <w:t xml:space="preserve">Penyebab </w:t>
      </w:r>
      <w:r w:rsidRPr="00D57CFA">
        <w:rPr>
          <w:rFonts w:asciiTheme="majorBidi" w:hAnsiTheme="majorBidi" w:cstheme="majorBidi"/>
          <w:bCs/>
          <w:i/>
          <w:iCs/>
          <w:sz w:val="24"/>
          <w:szCs w:val="24"/>
        </w:rPr>
        <w:t>financial Distress</w:t>
      </w:r>
    </w:p>
    <w:p w14:paraId="5C702000" w14:textId="77777777" w:rsidR="00545892" w:rsidRDefault="00545892" w:rsidP="00093933">
      <w:pPr>
        <w:pStyle w:val="ListParagraph"/>
        <w:tabs>
          <w:tab w:val="left" w:pos="709"/>
          <w:tab w:val="left" w:pos="1134"/>
        </w:tabs>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r>
      <w:r w:rsidR="00063242">
        <w:rPr>
          <w:rFonts w:asciiTheme="majorBidi" w:hAnsiTheme="majorBidi" w:cstheme="majorBidi"/>
          <w:bCs/>
          <w:sz w:val="24"/>
          <w:szCs w:val="24"/>
        </w:rPr>
        <w:tab/>
      </w:r>
      <w:r w:rsidR="00CF5CA8">
        <w:rPr>
          <w:rFonts w:asciiTheme="majorBidi" w:hAnsiTheme="majorBidi" w:cstheme="majorBidi"/>
          <w:bCs/>
          <w:sz w:val="24"/>
          <w:szCs w:val="24"/>
        </w:rPr>
        <w:t xml:space="preserve"> </w:t>
      </w:r>
      <w:r w:rsidRPr="001300C3">
        <w:rPr>
          <w:rFonts w:asciiTheme="majorBidi" w:hAnsiTheme="majorBidi" w:cstheme="majorBidi"/>
          <w:bCs/>
          <w:i/>
          <w:iCs/>
          <w:sz w:val="24"/>
          <w:szCs w:val="24"/>
        </w:rPr>
        <w:t xml:space="preserve">Financial distress </w:t>
      </w:r>
      <w:r w:rsidRPr="001300C3">
        <w:rPr>
          <w:rFonts w:asciiTheme="majorBidi" w:hAnsiTheme="majorBidi" w:cstheme="majorBidi"/>
          <w:bCs/>
          <w:sz w:val="24"/>
          <w:szCs w:val="24"/>
        </w:rPr>
        <w:t>bisa</w:t>
      </w:r>
      <w:r w:rsidRPr="00545892">
        <w:rPr>
          <w:rFonts w:asciiTheme="majorBidi" w:hAnsiTheme="majorBidi" w:cstheme="majorBidi"/>
          <w:bCs/>
          <w:sz w:val="24"/>
          <w:szCs w:val="24"/>
        </w:rPr>
        <w:t xml:space="preserve"> terjadi pada semua perusahaan. Penyebab terjadinya </w:t>
      </w:r>
      <w:r w:rsidRPr="001300C3">
        <w:rPr>
          <w:rFonts w:asciiTheme="majorBidi" w:hAnsiTheme="majorBidi" w:cstheme="majorBidi"/>
          <w:bCs/>
          <w:i/>
          <w:iCs/>
          <w:sz w:val="24"/>
          <w:szCs w:val="24"/>
        </w:rPr>
        <w:t>financial distress</w:t>
      </w:r>
      <w:r w:rsidR="001300C3">
        <w:rPr>
          <w:rFonts w:asciiTheme="majorBidi" w:hAnsiTheme="majorBidi" w:cstheme="majorBidi"/>
          <w:bCs/>
          <w:sz w:val="24"/>
          <w:szCs w:val="24"/>
        </w:rPr>
        <w:t xml:space="preserve"> juga bermacam-macam</w:t>
      </w:r>
      <w:r w:rsidRPr="00545892">
        <w:rPr>
          <w:rFonts w:asciiTheme="majorBidi" w:hAnsiTheme="majorBidi" w:cstheme="majorBidi"/>
          <w:bCs/>
          <w:sz w:val="24"/>
          <w:szCs w:val="24"/>
        </w:rPr>
        <w:t xml:space="preserve"> </w:t>
      </w:r>
      <w:r w:rsidR="00223031">
        <w:rPr>
          <w:rFonts w:asciiTheme="majorBidi" w:hAnsiTheme="majorBidi" w:cstheme="majorBidi"/>
          <w:bCs/>
          <w:sz w:val="24"/>
          <w:szCs w:val="24"/>
        </w:rPr>
        <w:fldChar w:fldCharType="begin" w:fldLock="1"/>
      </w:r>
      <w:r w:rsidR="00156766">
        <w:rPr>
          <w:rFonts w:asciiTheme="majorBidi" w:hAnsiTheme="majorBidi" w:cstheme="majorBidi"/>
          <w:bCs/>
          <w:sz w:val="24"/>
          <w:szCs w:val="24"/>
        </w:rPr>
        <w:instrText>ADDIN CSL_CITATION {"citationItems":[{"id":"ITEM-1","itemData":{"ISBN":"978-623-414-102-3","abstract":"Seiring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Kata","author":[{"dropping-particle":"","family":"Goh","given":"Thomas Sumarsan","non-dropping-particle":"","parse-names":false,"suffix":""}],"container-title":"Indomedia Pustaka","id":"ITEM-1","issued":{"date-parts":[["2023"]]},"number-of-pages":"1-21","title":"Monograf : Financial Distress","type":"book"},"uris":["http://www.mendeley.com/documents/?uuid=542d0379-4c0d-4801-a7b3-76fb6e90ce9f"]}],"mendeley":{"formattedCitation":"(Goh 2023)","manualFormatting":"(Thomas, 2023:32)","plainTextFormattedCitation":"(Goh 2023)","previouslyFormattedCitation":"(Goh 2023)"},"properties":{"noteIndex":0},"schema":"https://github.com/citation-style-language/schema/raw/master/csl-citation.json"}</w:instrText>
      </w:r>
      <w:r w:rsidR="00223031">
        <w:rPr>
          <w:rFonts w:asciiTheme="majorBidi" w:hAnsiTheme="majorBidi" w:cstheme="majorBidi"/>
          <w:bCs/>
          <w:sz w:val="24"/>
          <w:szCs w:val="24"/>
        </w:rPr>
        <w:fldChar w:fldCharType="separate"/>
      </w:r>
      <w:r w:rsidR="00223031" w:rsidRPr="00223031">
        <w:rPr>
          <w:rFonts w:asciiTheme="majorBidi" w:hAnsiTheme="majorBidi" w:cstheme="majorBidi"/>
          <w:bCs/>
          <w:noProof/>
          <w:sz w:val="24"/>
          <w:szCs w:val="24"/>
        </w:rPr>
        <w:t>(</w:t>
      </w:r>
      <w:r w:rsidR="00223031">
        <w:rPr>
          <w:rFonts w:asciiTheme="majorBidi" w:hAnsiTheme="majorBidi" w:cstheme="majorBidi"/>
          <w:bCs/>
          <w:noProof/>
          <w:sz w:val="24"/>
          <w:szCs w:val="24"/>
        </w:rPr>
        <w:t>Thomas,</w:t>
      </w:r>
      <w:r w:rsidR="00223031" w:rsidRPr="00223031">
        <w:rPr>
          <w:rFonts w:asciiTheme="majorBidi" w:hAnsiTheme="majorBidi" w:cstheme="majorBidi"/>
          <w:bCs/>
          <w:noProof/>
          <w:sz w:val="24"/>
          <w:szCs w:val="24"/>
        </w:rPr>
        <w:t xml:space="preserve"> 2023</w:t>
      </w:r>
      <w:r w:rsidR="00223031">
        <w:rPr>
          <w:rFonts w:asciiTheme="majorBidi" w:hAnsiTheme="majorBidi" w:cstheme="majorBidi"/>
          <w:bCs/>
          <w:noProof/>
          <w:sz w:val="24"/>
          <w:szCs w:val="24"/>
        </w:rPr>
        <w:t>:32</w:t>
      </w:r>
      <w:r w:rsidR="00223031" w:rsidRPr="00223031">
        <w:rPr>
          <w:rFonts w:asciiTheme="majorBidi" w:hAnsiTheme="majorBidi" w:cstheme="majorBidi"/>
          <w:bCs/>
          <w:noProof/>
          <w:sz w:val="24"/>
          <w:szCs w:val="24"/>
        </w:rPr>
        <w:t>)</w:t>
      </w:r>
      <w:r w:rsidR="00223031">
        <w:rPr>
          <w:rFonts w:asciiTheme="majorBidi" w:hAnsiTheme="majorBidi" w:cstheme="majorBidi"/>
          <w:bCs/>
          <w:sz w:val="24"/>
          <w:szCs w:val="24"/>
        </w:rPr>
        <w:fldChar w:fldCharType="end"/>
      </w:r>
      <w:r w:rsidR="001300C3">
        <w:rPr>
          <w:rFonts w:asciiTheme="majorBidi" w:hAnsiTheme="majorBidi" w:cstheme="majorBidi"/>
          <w:bCs/>
          <w:sz w:val="24"/>
          <w:szCs w:val="24"/>
        </w:rPr>
        <w:t xml:space="preserve"> </w:t>
      </w:r>
      <w:r w:rsidRPr="00545892">
        <w:rPr>
          <w:rFonts w:asciiTheme="majorBidi" w:hAnsiTheme="majorBidi" w:cstheme="majorBidi"/>
          <w:bCs/>
          <w:sz w:val="24"/>
          <w:szCs w:val="24"/>
        </w:rPr>
        <w:t>mengelompokkan penyebab kesulitan, yang disebut dengan Model Dasar Kebangkrutan atau Trinitas Penyebab Kesulitan Keuangan. Terdapat 3 alasan utama mengapa perusahaan bisa mengalami financial distress dan kemudian bangkrut, yaitu:</w:t>
      </w:r>
    </w:p>
    <w:p w14:paraId="5488938A" w14:textId="77777777" w:rsidR="00063242" w:rsidRPr="001300C3" w:rsidRDefault="00545892" w:rsidP="00093933">
      <w:pPr>
        <w:pStyle w:val="ListParagraph"/>
        <w:numPr>
          <w:ilvl w:val="0"/>
          <w:numId w:val="3"/>
        </w:numPr>
        <w:spacing w:line="480" w:lineRule="auto"/>
        <w:ind w:left="426" w:firstLine="0"/>
        <w:jc w:val="both"/>
        <w:rPr>
          <w:rFonts w:asciiTheme="majorBidi" w:hAnsiTheme="majorBidi" w:cstheme="majorBidi"/>
          <w:bCs/>
          <w:i/>
          <w:iCs/>
          <w:sz w:val="24"/>
          <w:szCs w:val="24"/>
        </w:rPr>
      </w:pPr>
      <w:r w:rsidRPr="001300C3">
        <w:rPr>
          <w:rFonts w:asciiTheme="majorBidi" w:hAnsiTheme="majorBidi" w:cstheme="majorBidi"/>
          <w:bCs/>
          <w:i/>
          <w:iCs/>
          <w:sz w:val="24"/>
          <w:szCs w:val="24"/>
        </w:rPr>
        <w:t>Neoclassical model</w:t>
      </w:r>
    </w:p>
    <w:p w14:paraId="1690F26C" w14:textId="77777777" w:rsidR="001107A8" w:rsidRPr="00063242" w:rsidRDefault="00063242" w:rsidP="00093933">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t xml:space="preserve">         </w:t>
      </w:r>
      <w:r w:rsidR="00093933">
        <w:rPr>
          <w:rFonts w:asciiTheme="majorBidi" w:hAnsiTheme="majorBidi" w:cstheme="majorBidi"/>
          <w:bCs/>
          <w:sz w:val="24"/>
          <w:szCs w:val="24"/>
        </w:rPr>
        <w:t xml:space="preserve">  </w:t>
      </w:r>
      <w:r>
        <w:rPr>
          <w:rFonts w:asciiTheme="majorBidi" w:hAnsiTheme="majorBidi" w:cstheme="majorBidi"/>
          <w:bCs/>
          <w:sz w:val="24"/>
          <w:szCs w:val="24"/>
        </w:rPr>
        <w:t xml:space="preserve"> </w:t>
      </w:r>
      <w:r w:rsidR="00BF3AEF" w:rsidRPr="00063242">
        <w:rPr>
          <w:rFonts w:asciiTheme="majorBidi" w:hAnsiTheme="majorBidi" w:cstheme="majorBidi"/>
          <w:bCs/>
          <w:sz w:val="24"/>
          <w:szCs w:val="24"/>
        </w:rPr>
        <w:t>Pada kasus ini, kebangkrutan terjadi jika alokasi sumber daya tidak tepat. Kasus restrukturisasi ini terjadi ketika kebangkrutan mempunyai campuran aset yang salah. Mengestimasikan kesulitan dilakukan dengan data neraca dan laporan laba rugi. Misalnya profit/assets</w:t>
      </w:r>
      <w:r w:rsidR="001107A8" w:rsidRPr="00063242">
        <w:rPr>
          <w:rFonts w:asciiTheme="majorBidi" w:hAnsiTheme="majorBidi" w:cstheme="majorBidi"/>
          <w:bCs/>
          <w:sz w:val="24"/>
          <w:szCs w:val="24"/>
        </w:rPr>
        <w:t xml:space="preserve"> </w:t>
      </w:r>
      <w:r w:rsidR="00093933">
        <w:rPr>
          <w:rFonts w:asciiTheme="majorBidi" w:hAnsiTheme="majorBidi" w:cstheme="majorBidi"/>
          <w:bCs/>
          <w:sz w:val="24"/>
          <w:szCs w:val="24"/>
        </w:rPr>
        <w:t>(untuk mengukur profitabi</w:t>
      </w:r>
      <w:r w:rsidR="00BF3AEF" w:rsidRPr="00063242">
        <w:rPr>
          <w:rFonts w:asciiTheme="majorBidi" w:hAnsiTheme="majorBidi" w:cstheme="majorBidi"/>
          <w:bCs/>
          <w:sz w:val="24"/>
          <w:szCs w:val="24"/>
        </w:rPr>
        <w:t xml:space="preserve">litas), </w:t>
      </w:r>
      <w:r w:rsidR="00BF3AEF" w:rsidRPr="001300C3">
        <w:rPr>
          <w:rFonts w:asciiTheme="majorBidi" w:hAnsiTheme="majorBidi" w:cstheme="majorBidi"/>
          <w:bCs/>
          <w:sz w:val="24"/>
          <w:szCs w:val="24"/>
        </w:rPr>
        <w:t>dan</w:t>
      </w:r>
      <w:r w:rsidR="00BF3AEF" w:rsidRPr="001300C3">
        <w:rPr>
          <w:rFonts w:asciiTheme="majorBidi" w:hAnsiTheme="majorBidi" w:cstheme="majorBidi"/>
          <w:bCs/>
          <w:i/>
          <w:iCs/>
          <w:sz w:val="24"/>
          <w:szCs w:val="24"/>
        </w:rPr>
        <w:t xml:space="preserve"> liabilities/assets</w:t>
      </w:r>
      <w:r w:rsidR="00CF5CA8" w:rsidRPr="00063242">
        <w:rPr>
          <w:rFonts w:asciiTheme="majorBidi" w:hAnsiTheme="majorBidi" w:cstheme="majorBidi"/>
          <w:bCs/>
          <w:sz w:val="24"/>
          <w:szCs w:val="24"/>
        </w:rPr>
        <w:t xml:space="preserve"> </w:t>
      </w:r>
    </w:p>
    <w:p w14:paraId="51B0D22E" w14:textId="77777777" w:rsidR="001107A8" w:rsidRPr="001300C3" w:rsidRDefault="001107A8" w:rsidP="00093933">
      <w:pPr>
        <w:pStyle w:val="ListParagraph"/>
        <w:numPr>
          <w:ilvl w:val="0"/>
          <w:numId w:val="3"/>
        </w:numPr>
        <w:tabs>
          <w:tab w:val="left" w:pos="1560"/>
          <w:tab w:val="left" w:pos="2550"/>
          <w:tab w:val="center" w:pos="3968"/>
        </w:tabs>
        <w:spacing w:line="480" w:lineRule="auto"/>
        <w:ind w:left="709" w:hanging="283"/>
        <w:jc w:val="both"/>
        <w:rPr>
          <w:rFonts w:asciiTheme="majorBidi" w:hAnsiTheme="majorBidi" w:cstheme="majorBidi"/>
          <w:bCs/>
          <w:i/>
          <w:iCs/>
          <w:sz w:val="24"/>
          <w:szCs w:val="24"/>
        </w:rPr>
      </w:pPr>
      <w:r w:rsidRPr="001300C3">
        <w:rPr>
          <w:rFonts w:asciiTheme="majorBidi" w:hAnsiTheme="majorBidi" w:cstheme="majorBidi"/>
          <w:bCs/>
          <w:i/>
          <w:iCs/>
          <w:sz w:val="24"/>
          <w:szCs w:val="24"/>
        </w:rPr>
        <w:t>Financial model</w:t>
      </w:r>
    </w:p>
    <w:p w14:paraId="077C0A5A" w14:textId="77777777" w:rsidR="001107A8" w:rsidRDefault="00093933" w:rsidP="00093933">
      <w:pPr>
        <w:pStyle w:val="ListParagraph"/>
        <w:tabs>
          <w:tab w:val="left" w:pos="1560"/>
          <w:tab w:val="left" w:pos="2550"/>
          <w:tab w:val="center" w:pos="3968"/>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1107A8" w:rsidRPr="001107A8">
        <w:rPr>
          <w:rFonts w:asciiTheme="majorBidi" w:hAnsiTheme="majorBidi" w:cstheme="majorBidi"/>
          <w:sz w:val="24"/>
          <w:szCs w:val="24"/>
        </w:rPr>
        <w:t xml:space="preserve">Campuran aset benar tapi struktur keuangan salah dengan </w:t>
      </w:r>
      <w:r w:rsidR="001107A8" w:rsidRPr="001300C3">
        <w:rPr>
          <w:rFonts w:asciiTheme="majorBidi" w:hAnsiTheme="majorBidi" w:cstheme="majorBidi"/>
          <w:i/>
          <w:iCs/>
          <w:sz w:val="24"/>
          <w:szCs w:val="24"/>
        </w:rPr>
        <w:t>liquidity costrains</w:t>
      </w:r>
      <w:r w:rsidR="001107A8" w:rsidRPr="001107A8">
        <w:rPr>
          <w:rFonts w:asciiTheme="majorBidi" w:hAnsiTheme="majorBidi" w:cstheme="majorBidi"/>
          <w:sz w:val="24"/>
          <w:szCs w:val="24"/>
        </w:rPr>
        <w:t xml:space="preserve"> (batasan likuiditas). Hal ini berarti bahwa walaupun perusahaan </w:t>
      </w:r>
      <w:r w:rsidR="001107A8" w:rsidRPr="001107A8">
        <w:rPr>
          <w:rFonts w:asciiTheme="majorBidi" w:hAnsiTheme="majorBidi" w:cstheme="majorBidi"/>
          <w:sz w:val="24"/>
          <w:szCs w:val="24"/>
        </w:rPr>
        <w:lastRenderedPageBreak/>
        <w:t>dapat bertahan hidup dalam jangka panjang tapi ia harus bangkrut juga dalam jangka pendek.</w:t>
      </w:r>
    </w:p>
    <w:p w14:paraId="3CA5D7CB" w14:textId="77777777" w:rsidR="00093933" w:rsidRPr="001300C3" w:rsidRDefault="00D63C51" w:rsidP="00093933">
      <w:pPr>
        <w:pStyle w:val="ListParagraph"/>
        <w:numPr>
          <w:ilvl w:val="0"/>
          <w:numId w:val="3"/>
        </w:numPr>
        <w:tabs>
          <w:tab w:val="left" w:pos="1560"/>
          <w:tab w:val="left" w:pos="2550"/>
          <w:tab w:val="center" w:pos="3968"/>
        </w:tabs>
        <w:spacing w:line="480" w:lineRule="auto"/>
        <w:ind w:left="709" w:hanging="283"/>
        <w:jc w:val="both"/>
        <w:rPr>
          <w:rFonts w:asciiTheme="majorBidi" w:hAnsiTheme="majorBidi" w:cstheme="majorBidi"/>
          <w:i/>
          <w:iCs/>
          <w:sz w:val="24"/>
          <w:szCs w:val="24"/>
        </w:rPr>
      </w:pPr>
      <w:r w:rsidRPr="001300C3">
        <w:rPr>
          <w:rFonts w:asciiTheme="majorBidi" w:hAnsiTheme="majorBidi" w:cstheme="majorBidi"/>
          <w:i/>
          <w:iCs/>
          <w:sz w:val="24"/>
          <w:szCs w:val="24"/>
        </w:rPr>
        <w:t>Corporate governance model</w:t>
      </w:r>
    </w:p>
    <w:p w14:paraId="415449F5" w14:textId="77777777" w:rsidR="00F3395F" w:rsidRPr="00093933" w:rsidRDefault="00093933" w:rsidP="00093933">
      <w:pPr>
        <w:pStyle w:val="ListParagraph"/>
        <w:tabs>
          <w:tab w:val="left" w:pos="1560"/>
          <w:tab w:val="left" w:pos="2550"/>
          <w:tab w:val="center" w:pos="3968"/>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1107A8" w:rsidRPr="00093933">
        <w:rPr>
          <w:rFonts w:asciiTheme="majorBidi" w:hAnsiTheme="majorBidi" w:cstheme="majorBidi"/>
          <w:sz w:val="24"/>
          <w:szCs w:val="24"/>
        </w:rPr>
        <w:t>Disini, kebangkrutan mempunyai campuran aset dan struktur keuangan yang benar tapi dikelola dengan buruk. Ketidak</w:t>
      </w:r>
      <w:r w:rsidR="001300C3">
        <w:rPr>
          <w:rFonts w:asciiTheme="majorBidi" w:hAnsiTheme="majorBidi" w:cstheme="majorBidi"/>
          <w:sz w:val="24"/>
          <w:szCs w:val="24"/>
        </w:rPr>
        <w:t xml:space="preserve"> </w:t>
      </w:r>
      <w:r w:rsidR="001107A8" w:rsidRPr="00093933">
        <w:rPr>
          <w:rFonts w:asciiTheme="majorBidi" w:hAnsiTheme="majorBidi" w:cstheme="majorBidi"/>
          <w:sz w:val="24"/>
          <w:szCs w:val="24"/>
        </w:rPr>
        <w:t xml:space="preserve">efisienan ini mendorong perusahaan menjadi </w:t>
      </w:r>
      <w:r w:rsidR="001107A8" w:rsidRPr="001300C3">
        <w:rPr>
          <w:rFonts w:asciiTheme="majorBidi" w:hAnsiTheme="majorBidi" w:cstheme="majorBidi"/>
          <w:i/>
          <w:iCs/>
          <w:sz w:val="24"/>
          <w:szCs w:val="24"/>
        </w:rPr>
        <w:t>out of the market</w:t>
      </w:r>
      <w:r w:rsidR="001107A8" w:rsidRPr="00093933">
        <w:rPr>
          <w:rFonts w:asciiTheme="majorBidi" w:hAnsiTheme="majorBidi" w:cstheme="majorBidi"/>
          <w:sz w:val="24"/>
          <w:szCs w:val="24"/>
        </w:rPr>
        <w:t xml:space="preserve"> sebagai konsekuensinya dari masalah dalam tata kelola perusahaan yang tak terpecahkan. Model ini mengestimasikan kesulitan dengan struktur tata kelola perusahaan dan </w:t>
      </w:r>
      <w:r w:rsidR="001107A8" w:rsidRPr="001300C3">
        <w:rPr>
          <w:rFonts w:asciiTheme="majorBidi" w:hAnsiTheme="majorBidi" w:cstheme="majorBidi"/>
          <w:i/>
          <w:iCs/>
          <w:sz w:val="24"/>
          <w:szCs w:val="24"/>
        </w:rPr>
        <w:t>goodwill</w:t>
      </w:r>
      <w:r w:rsidR="001107A8" w:rsidRPr="00093933">
        <w:rPr>
          <w:rFonts w:asciiTheme="majorBidi" w:hAnsiTheme="majorBidi" w:cstheme="majorBidi"/>
          <w:sz w:val="24"/>
          <w:szCs w:val="24"/>
        </w:rPr>
        <w:t xml:space="preserve"> perusahaan.</w:t>
      </w:r>
      <w:r w:rsidR="00D63C51" w:rsidRPr="00093933">
        <w:rPr>
          <w:rFonts w:asciiTheme="majorBidi" w:hAnsiTheme="majorBidi" w:cstheme="majorBidi"/>
          <w:sz w:val="24"/>
          <w:szCs w:val="24"/>
        </w:rPr>
        <w:tab/>
        <w:t xml:space="preserve"> </w:t>
      </w:r>
    </w:p>
    <w:p w14:paraId="59A61338" w14:textId="77777777" w:rsidR="00F3395F" w:rsidRDefault="00D63C51" w:rsidP="00093933">
      <w:pPr>
        <w:pStyle w:val="ListParagraph"/>
        <w:tabs>
          <w:tab w:val="left" w:pos="1560"/>
          <w:tab w:val="left" w:pos="2550"/>
          <w:tab w:val="center" w:pos="3968"/>
        </w:tabs>
        <w:spacing w:line="480" w:lineRule="auto"/>
        <w:ind w:left="426" w:hanging="284"/>
        <w:jc w:val="both"/>
        <w:rPr>
          <w:rFonts w:asciiTheme="majorBidi" w:hAnsiTheme="majorBidi" w:cstheme="majorBidi"/>
          <w:i/>
          <w:iCs/>
          <w:sz w:val="24"/>
          <w:szCs w:val="24"/>
        </w:rPr>
      </w:pPr>
      <w:r>
        <w:rPr>
          <w:rFonts w:asciiTheme="majorBidi" w:hAnsiTheme="majorBidi" w:cstheme="majorBidi"/>
          <w:sz w:val="24"/>
          <w:szCs w:val="24"/>
        </w:rPr>
        <w:t xml:space="preserve">c. </w:t>
      </w:r>
      <w:r w:rsidR="00547F2C">
        <w:rPr>
          <w:rFonts w:asciiTheme="majorBidi" w:hAnsiTheme="majorBidi" w:cstheme="majorBidi"/>
          <w:sz w:val="24"/>
          <w:szCs w:val="24"/>
        </w:rPr>
        <w:t xml:space="preserve">Pengukuran </w:t>
      </w:r>
      <w:r w:rsidR="00547F2C" w:rsidRPr="001300C3">
        <w:rPr>
          <w:rFonts w:asciiTheme="majorBidi" w:hAnsiTheme="majorBidi" w:cstheme="majorBidi"/>
          <w:i/>
          <w:iCs/>
          <w:sz w:val="24"/>
          <w:szCs w:val="24"/>
        </w:rPr>
        <w:t>Financia</w:t>
      </w:r>
      <w:r w:rsidRPr="001300C3">
        <w:rPr>
          <w:rFonts w:asciiTheme="majorBidi" w:hAnsiTheme="majorBidi" w:cstheme="majorBidi"/>
          <w:i/>
          <w:iCs/>
          <w:sz w:val="24"/>
          <w:szCs w:val="24"/>
        </w:rPr>
        <w:t>l Distress</w:t>
      </w:r>
    </w:p>
    <w:p w14:paraId="533C35AB" w14:textId="77777777" w:rsidR="00B40555" w:rsidRDefault="002755DC" w:rsidP="00B40555">
      <w:pPr>
        <w:pStyle w:val="ListParagraph"/>
        <w:tabs>
          <w:tab w:val="left" w:pos="1560"/>
          <w:tab w:val="left" w:pos="2550"/>
          <w:tab w:val="center" w:pos="3968"/>
        </w:tabs>
        <w:spacing w:line="480" w:lineRule="auto"/>
        <w:ind w:left="426"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Model </w:t>
      </w:r>
      <w:r w:rsidRPr="00B40555">
        <w:rPr>
          <w:rFonts w:asciiTheme="majorBidi" w:hAnsiTheme="majorBidi" w:cstheme="majorBidi"/>
          <w:i/>
          <w:iCs/>
          <w:sz w:val="24"/>
          <w:szCs w:val="24"/>
        </w:rPr>
        <w:t>Altman Z-Score</w:t>
      </w:r>
      <w:r w:rsidRPr="002755DC">
        <w:rPr>
          <w:rFonts w:asciiTheme="majorBidi" w:hAnsiTheme="majorBidi" w:cstheme="majorBidi"/>
          <w:sz w:val="24"/>
          <w:szCs w:val="24"/>
        </w:rPr>
        <w:t xml:space="preserve"> terbagi atas 3 model</w:t>
      </w:r>
      <w:r>
        <w:rPr>
          <w:rFonts w:asciiTheme="majorBidi" w:hAnsiTheme="majorBidi" w:cstheme="majorBidi"/>
          <w:sz w:val="24"/>
          <w:szCs w:val="24"/>
        </w:rPr>
        <w:t xml:space="preserve">, yang pertama model </w:t>
      </w:r>
      <w:r w:rsidRPr="00B40555">
        <w:rPr>
          <w:rFonts w:asciiTheme="majorBidi" w:hAnsiTheme="majorBidi" w:cstheme="majorBidi"/>
          <w:i/>
          <w:iCs/>
          <w:sz w:val="24"/>
          <w:szCs w:val="24"/>
        </w:rPr>
        <w:t>Altman Z-Score</w:t>
      </w:r>
      <w:r>
        <w:rPr>
          <w:rFonts w:asciiTheme="majorBidi" w:hAnsiTheme="majorBidi" w:cstheme="majorBidi"/>
          <w:sz w:val="24"/>
          <w:szCs w:val="24"/>
        </w:rPr>
        <w:t xml:space="preserve">, kedua </w:t>
      </w:r>
      <w:r w:rsidRPr="002755DC">
        <w:rPr>
          <w:rFonts w:asciiTheme="majorBidi" w:hAnsiTheme="majorBidi" w:cstheme="majorBidi"/>
          <w:sz w:val="24"/>
          <w:szCs w:val="24"/>
        </w:rPr>
        <w:t xml:space="preserve">Model </w:t>
      </w:r>
      <w:r w:rsidRPr="00CF66C4">
        <w:rPr>
          <w:rFonts w:asciiTheme="majorBidi" w:hAnsiTheme="majorBidi" w:cstheme="majorBidi"/>
          <w:i/>
          <w:iCs/>
          <w:sz w:val="24"/>
          <w:szCs w:val="24"/>
        </w:rPr>
        <w:t>Altman Z-Score</w:t>
      </w:r>
      <w:r w:rsidRPr="002755DC">
        <w:rPr>
          <w:rFonts w:asciiTheme="majorBidi" w:hAnsiTheme="majorBidi" w:cstheme="majorBidi"/>
          <w:sz w:val="24"/>
          <w:szCs w:val="24"/>
        </w:rPr>
        <w:t xml:space="preserve"> Revisi, </w:t>
      </w:r>
      <w:r>
        <w:rPr>
          <w:rFonts w:asciiTheme="majorBidi" w:hAnsiTheme="majorBidi" w:cstheme="majorBidi"/>
          <w:sz w:val="24"/>
          <w:szCs w:val="24"/>
        </w:rPr>
        <w:t xml:space="preserve">ketiga </w:t>
      </w:r>
      <w:r w:rsidRPr="002755DC">
        <w:rPr>
          <w:rFonts w:asciiTheme="majorBidi" w:hAnsiTheme="majorBidi" w:cstheme="majorBidi"/>
          <w:sz w:val="24"/>
          <w:szCs w:val="24"/>
        </w:rPr>
        <w:t xml:space="preserve">Model </w:t>
      </w:r>
      <w:r w:rsidRPr="00CF66C4">
        <w:rPr>
          <w:rFonts w:asciiTheme="majorBidi" w:hAnsiTheme="majorBidi" w:cstheme="majorBidi"/>
          <w:i/>
          <w:iCs/>
          <w:sz w:val="24"/>
          <w:szCs w:val="24"/>
        </w:rPr>
        <w:t>Altman Z-Score</w:t>
      </w:r>
      <w:r w:rsidR="00CF66C4">
        <w:rPr>
          <w:rFonts w:asciiTheme="majorBidi" w:hAnsiTheme="majorBidi" w:cstheme="majorBidi"/>
          <w:sz w:val="24"/>
          <w:szCs w:val="24"/>
        </w:rPr>
        <w:t xml:space="preserve"> Modifikasi, d</w:t>
      </w:r>
      <w:r w:rsidRPr="002755DC">
        <w:rPr>
          <w:rFonts w:asciiTheme="majorBidi" w:hAnsiTheme="majorBidi" w:cstheme="majorBidi"/>
          <w:sz w:val="24"/>
          <w:szCs w:val="24"/>
        </w:rPr>
        <w:t xml:space="preserve">alam penelitian ini </w:t>
      </w:r>
      <w:r>
        <w:rPr>
          <w:rFonts w:asciiTheme="majorBidi" w:hAnsiTheme="majorBidi" w:cstheme="majorBidi"/>
          <w:sz w:val="24"/>
          <w:szCs w:val="24"/>
        </w:rPr>
        <w:t xml:space="preserve">menggunakan </w:t>
      </w:r>
      <w:r w:rsidRPr="002755DC">
        <w:rPr>
          <w:rFonts w:asciiTheme="majorBidi" w:hAnsiTheme="majorBidi" w:cstheme="majorBidi"/>
          <w:sz w:val="24"/>
          <w:szCs w:val="24"/>
        </w:rPr>
        <w:t xml:space="preserve">model </w:t>
      </w:r>
      <w:r w:rsidRPr="00B40555">
        <w:rPr>
          <w:rFonts w:asciiTheme="majorBidi" w:hAnsiTheme="majorBidi" w:cstheme="majorBidi"/>
          <w:i/>
          <w:iCs/>
          <w:sz w:val="24"/>
          <w:szCs w:val="24"/>
        </w:rPr>
        <w:t>Altman</w:t>
      </w:r>
      <w:r w:rsidRPr="002755DC">
        <w:rPr>
          <w:rFonts w:asciiTheme="majorBidi" w:hAnsiTheme="majorBidi" w:cstheme="majorBidi"/>
          <w:sz w:val="24"/>
          <w:szCs w:val="24"/>
        </w:rPr>
        <w:t xml:space="preserve"> </w:t>
      </w:r>
      <w:r w:rsidRPr="00CF66C4">
        <w:rPr>
          <w:rFonts w:asciiTheme="majorBidi" w:hAnsiTheme="majorBidi" w:cstheme="majorBidi"/>
          <w:i/>
          <w:iCs/>
          <w:sz w:val="24"/>
          <w:szCs w:val="24"/>
        </w:rPr>
        <w:t>Z-Score</w:t>
      </w:r>
      <w:r>
        <w:rPr>
          <w:rFonts w:asciiTheme="majorBidi" w:hAnsiTheme="majorBidi" w:cstheme="majorBidi"/>
          <w:sz w:val="24"/>
          <w:szCs w:val="24"/>
        </w:rPr>
        <w:t xml:space="preserve"> </w:t>
      </w:r>
      <w:r w:rsidRPr="002755DC">
        <w:rPr>
          <w:rFonts w:asciiTheme="majorBidi" w:hAnsiTheme="majorBidi" w:cstheme="majorBidi"/>
          <w:sz w:val="24"/>
          <w:szCs w:val="24"/>
        </w:rPr>
        <w:t>Modifikasi</w:t>
      </w:r>
      <w:r w:rsidR="00CF66C4">
        <w:rPr>
          <w:rFonts w:asciiTheme="majorBidi" w:hAnsiTheme="majorBidi" w:cstheme="majorBidi"/>
          <w:sz w:val="24"/>
          <w:szCs w:val="24"/>
        </w:rPr>
        <w:t xml:space="preserve"> untuk perusahaan non manufaktur. </w:t>
      </w:r>
      <w:r w:rsidRPr="002755DC">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sidR="00B40555">
        <w:rPr>
          <w:rFonts w:asciiTheme="majorBidi" w:hAnsiTheme="majorBidi" w:cstheme="majorBidi"/>
          <w:sz w:val="24"/>
          <w:szCs w:val="24"/>
        </w:rPr>
        <w:instrText>ADDIN CSL_CITATION {"citationItems":[{"id":"ITEM-1","itemData":{"author":[{"dropping-particle":"","family":"Rudianto","given":"","non-dropping-particle":"","parse-names":false,"suffix":""}],"id":"ITEM-1","issued":{"date-parts":[["2013"]]},"publisher":"Erlangga","publisher-place":"Jakarta","title":"Akuntansi Manajemen Informasi Untuk Pengambilan Keputusan Strategis","type":"book"},"uris":["http://www.mendeley.com/documents/?uuid=df7bf44b-f893-4f70-8995-b45963655d2f"]}],"mendeley":{"formattedCitation":"(Rudianto 2013)","manualFormatting":"(Rudianto, 2013:257)","plainTextFormattedCitation":"(Rudianto 2013)","previouslyFormattedCitation":"(Rudianto 2013)"},"properties":{"noteIndex":0},"schema":"https://github.com/citation-style-language/schema/raw/master/csl-citation.json"}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(Rudianto, </w:t>
      </w:r>
      <w:r w:rsidRPr="002755DC">
        <w:rPr>
          <w:rFonts w:asciiTheme="majorBidi" w:hAnsiTheme="majorBidi" w:cstheme="majorBidi"/>
          <w:noProof/>
          <w:sz w:val="24"/>
          <w:szCs w:val="24"/>
        </w:rPr>
        <w:t>2013</w:t>
      </w:r>
      <w:r>
        <w:rPr>
          <w:rFonts w:asciiTheme="majorBidi" w:hAnsiTheme="majorBidi" w:cstheme="majorBidi"/>
          <w:noProof/>
          <w:sz w:val="24"/>
          <w:szCs w:val="24"/>
        </w:rPr>
        <w:t>:257</w:t>
      </w:r>
      <w:r w:rsidRPr="002755DC">
        <w:rPr>
          <w:rFonts w:asciiTheme="majorBidi" w:hAnsiTheme="majorBidi" w:cstheme="majorBidi"/>
          <w:noProof/>
          <w:sz w:val="24"/>
          <w:szCs w:val="24"/>
        </w:rPr>
        <w:t>)</w:t>
      </w:r>
      <w:r>
        <w:rPr>
          <w:rFonts w:asciiTheme="majorBidi" w:hAnsiTheme="majorBidi" w:cstheme="majorBidi"/>
          <w:sz w:val="24"/>
          <w:szCs w:val="24"/>
        </w:rPr>
        <w:fldChar w:fldCharType="end"/>
      </w:r>
      <w:r w:rsidRPr="002755DC">
        <w:rPr>
          <w:rFonts w:asciiTheme="majorBidi" w:hAnsiTheme="majorBidi" w:cstheme="majorBidi"/>
          <w:sz w:val="24"/>
          <w:szCs w:val="24"/>
        </w:rPr>
        <w:t xml:space="preserve"> rumus </w:t>
      </w:r>
      <w:r w:rsidRPr="00CF66C4">
        <w:rPr>
          <w:rFonts w:asciiTheme="majorBidi" w:hAnsiTheme="majorBidi" w:cstheme="majorBidi"/>
          <w:i/>
          <w:iCs/>
          <w:sz w:val="24"/>
          <w:szCs w:val="24"/>
        </w:rPr>
        <w:t>Z-Score</w:t>
      </w:r>
      <w:r>
        <w:rPr>
          <w:rFonts w:asciiTheme="majorBidi" w:hAnsiTheme="majorBidi" w:cstheme="majorBidi"/>
          <w:sz w:val="24"/>
          <w:szCs w:val="24"/>
        </w:rPr>
        <w:t xml:space="preserve"> </w:t>
      </w:r>
      <w:r w:rsidRPr="002755DC">
        <w:rPr>
          <w:rFonts w:asciiTheme="majorBidi" w:hAnsiTheme="majorBidi" w:cstheme="majorBidi"/>
          <w:sz w:val="24"/>
          <w:szCs w:val="24"/>
        </w:rPr>
        <w:t xml:space="preserve">terakhir ini merupakan rumus yang sangat fleksibel karena bisa digunakan untuk berbagai jenis bidang usaha perusahaan, baik yang go public maupun yang tidak, dan cocok digunakan di negara berkembang seperti Indonesia. </w:t>
      </w:r>
    </w:p>
    <w:p w14:paraId="47E3B14B" w14:textId="77777777" w:rsidR="00CF66C4" w:rsidRDefault="00B40555" w:rsidP="006A2EC7">
      <w:pPr>
        <w:pStyle w:val="ListParagraph"/>
        <w:tabs>
          <w:tab w:val="left" w:pos="1560"/>
          <w:tab w:val="left" w:pos="2550"/>
          <w:tab w:val="center" w:pos="3968"/>
        </w:tabs>
        <w:spacing w:line="480" w:lineRule="auto"/>
        <w:ind w:left="426"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fldChar w:fldCharType="begin" w:fldLock="1"/>
      </w:r>
      <w:r w:rsidR="00E01071">
        <w:rPr>
          <w:rFonts w:asciiTheme="majorBidi" w:hAnsiTheme="majorBidi" w:cstheme="majorBidi"/>
          <w:sz w:val="24"/>
          <w:szCs w:val="24"/>
        </w:rPr>
        <w:instrText>ADDIN CSL_CITATION {"citationItems":[{"id":"ITEM-1","itemData":{"author":[{"dropping-particle":"","family":"Rudianto","given":"","non-dropping-particle":"","parse-names":false,"suffix":""}],"id":"ITEM-1","issued":{"date-parts":[["2013"]]},"publisher":"Erlangga","publisher-place":"Jakarta","title":"Akuntansi Manajemen Informasi Untuk Pengambilan Keputusan Strategis","type":"book"},"uris":["http://www.mendeley.com/documents/?uuid=df7bf44b-f893-4f70-8995-b45963655d2f"]}],"mendeley":{"formattedCitation":"(Rudianto 2013)","manualFormatting":"Menurut (Rudianto, 2013:257)","plainTextFormattedCitation":"(Rudianto 2013)","previouslyFormattedCitation":"(Rudianto 2013)"},"properties":{"noteIndex":0},"schema":"https://github.com/citation-style-language/schema/raw/master/csl-citation.json"}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Menurut (Rudianto, </w:t>
      </w:r>
      <w:r w:rsidRPr="00B40555">
        <w:rPr>
          <w:rFonts w:asciiTheme="majorBidi" w:hAnsiTheme="majorBidi" w:cstheme="majorBidi"/>
          <w:noProof/>
          <w:sz w:val="24"/>
          <w:szCs w:val="24"/>
        </w:rPr>
        <w:t>2013</w:t>
      </w:r>
      <w:r>
        <w:rPr>
          <w:rFonts w:asciiTheme="majorBidi" w:hAnsiTheme="majorBidi" w:cstheme="majorBidi"/>
          <w:noProof/>
          <w:sz w:val="24"/>
          <w:szCs w:val="24"/>
        </w:rPr>
        <w:t>:257</w:t>
      </w:r>
      <w:r w:rsidRPr="00B40555">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CF66C4">
        <w:rPr>
          <w:rFonts w:asciiTheme="majorBidi" w:hAnsiTheme="majorBidi" w:cstheme="majorBidi"/>
          <w:sz w:val="24"/>
          <w:szCs w:val="24"/>
        </w:rPr>
        <w:t xml:space="preserve">Pengukuran </w:t>
      </w:r>
      <w:r w:rsidR="00CF66C4" w:rsidRPr="00B40555">
        <w:rPr>
          <w:rFonts w:asciiTheme="majorBidi" w:hAnsiTheme="majorBidi" w:cstheme="majorBidi"/>
          <w:i/>
          <w:iCs/>
          <w:sz w:val="24"/>
          <w:szCs w:val="24"/>
        </w:rPr>
        <w:t>Financial distress</w:t>
      </w:r>
      <w:r w:rsidR="002A68F4">
        <w:rPr>
          <w:rFonts w:asciiTheme="majorBidi" w:hAnsiTheme="majorBidi" w:cstheme="majorBidi"/>
          <w:sz w:val="24"/>
          <w:szCs w:val="24"/>
        </w:rPr>
        <w:t xml:space="preserve"> menggunakan </w:t>
      </w:r>
      <w:r w:rsidR="00F979C6">
        <w:rPr>
          <w:rFonts w:asciiTheme="majorBidi" w:hAnsiTheme="majorBidi" w:cstheme="majorBidi"/>
          <w:sz w:val="24"/>
          <w:szCs w:val="24"/>
        </w:rPr>
        <w:t xml:space="preserve">rumus </w:t>
      </w:r>
      <w:r w:rsidR="00F979C6" w:rsidRPr="00B40555">
        <w:rPr>
          <w:rFonts w:asciiTheme="majorBidi" w:hAnsiTheme="majorBidi" w:cstheme="majorBidi"/>
          <w:i/>
          <w:iCs/>
          <w:sz w:val="24"/>
          <w:szCs w:val="24"/>
        </w:rPr>
        <w:t>Altman Z-Score</w:t>
      </w:r>
      <w:r w:rsidR="00F979C6" w:rsidRPr="00F979C6">
        <w:rPr>
          <w:rFonts w:asciiTheme="majorBidi" w:hAnsiTheme="majorBidi" w:cstheme="majorBidi"/>
          <w:sz w:val="24"/>
          <w:szCs w:val="24"/>
        </w:rPr>
        <w:t xml:space="preserve"> ketiga</w:t>
      </w:r>
      <w:r>
        <w:rPr>
          <w:rFonts w:asciiTheme="majorBidi" w:hAnsiTheme="majorBidi" w:cstheme="majorBidi"/>
          <w:sz w:val="24"/>
          <w:szCs w:val="24"/>
        </w:rPr>
        <w:t xml:space="preserve"> yaitu </w:t>
      </w:r>
      <w:r w:rsidRPr="00B40555">
        <w:rPr>
          <w:rFonts w:asciiTheme="majorBidi" w:hAnsiTheme="majorBidi" w:cstheme="majorBidi"/>
          <w:i/>
          <w:iCs/>
          <w:sz w:val="24"/>
          <w:szCs w:val="24"/>
        </w:rPr>
        <w:t xml:space="preserve">Z-Score </w:t>
      </w:r>
      <w:r w:rsidRPr="00B40555">
        <w:rPr>
          <w:rFonts w:asciiTheme="majorBidi" w:hAnsiTheme="majorBidi" w:cstheme="majorBidi"/>
          <w:sz w:val="24"/>
          <w:szCs w:val="24"/>
        </w:rPr>
        <w:t>Modifikasi</w:t>
      </w:r>
      <w:r w:rsidR="00F979C6" w:rsidRPr="00F979C6">
        <w:rPr>
          <w:rFonts w:asciiTheme="majorBidi" w:hAnsiTheme="majorBidi" w:cstheme="majorBidi"/>
          <w:sz w:val="24"/>
          <w:szCs w:val="24"/>
        </w:rPr>
        <w:t xml:space="preserve"> untuk</w:t>
      </w:r>
      <w:r>
        <w:rPr>
          <w:rFonts w:asciiTheme="majorBidi" w:hAnsiTheme="majorBidi" w:cstheme="majorBidi"/>
          <w:sz w:val="24"/>
          <w:szCs w:val="24"/>
        </w:rPr>
        <w:t xml:space="preserve"> perusahaan non manufaktur</w:t>
      </w:r>
      <w:r w:rsidR="00BD083E">
        <w:rPr>
          <w:rFonts w:asciiTheme="majorBidi" w:hAnsiTheme="majorBidi" w:cstheme="majorBidi"/>
          <w:sz w:val="24"/>
          <w:szCs w:val="24"/>
        </w:rPr>
        <w:t xml:space="preserve">. Rumus </w:t>
      </w:r>
      <w:r w:rsidR="00BD083E">
        <w:rPr>
          <w:rFonts w:asciiTheme="majorBidi" w:hAnsiTheme="majorBidi" w:cstheme="majorBidi"/>
          <w:i/>
          <w:iCs/>
          <w:sz w:val="24"/>
          <w:szCs w:val="24"/>
        </w:rPr>
        <w:t>financial distress</w:t>
      </w:r>
      <w:r w:rsidR="00714709">
        <w:rPr>
          <w:rFonts w:asciiTheme="majorBidi" w:hAnsiTheme="majorBidi" w:cstheme="majorBidi"/>
          <w:sz w:val="24"/>
          <w:szCs w:val="24"/>
        </w:rPr>
        <w:t xml:space="preserve"> sebagai berikut:</w:t>
      </w:r>
      <w:r>
        <w:rPr>
          <w:rFonts w:asciiTheme="majorBidi" w:hAnsiTheme="majorBidi" w:cstheme="majorBidi"/>
          <w:sz w:val="24"/>
          <w:szCs w:val="24"/>
        </w:rPr>
        <w:tab/>
      </w:r>
    </w:p>
    <w:p w14:paraId="051571BA" w14:textId="77777777" w:rsidR="00714709" w:rsidRPr="00547F2C" w:rsidRDefault="009F1F77" w:rsidP="009F1F77">
      <w:pPr>
        <w:pStyle w:val="ListParagraph"/>
        <w:tabs>
          <w:tab w:val="left" w:pos="1560"/>
          <w:tab w:val="left" w:pos="2550"/>
          <w:tab w:val="center" w:pos="3968"/>
        </w:tabs>
        <w:spacing w:line="480" w:lineRule="auto"/>
        <w:ind w:left="426" w:hanging="284"/>
        <w:jc w:val="center"/>
        <w:rPr>
          <w:rFonts w:asciiTheme="majorBidi" w:hAnsiTheme="majorBidi" w:cstheme="majorBidi"/>
          <w:sz w:val="24"/>
          <w:szCs w:val="24"/>
        </w:rPr>
      </w:pPr>
      <w:r w:rsidRPr="009F1F77">
        <w:rPr>
          <w:rFonts w:asciiTheme="majorBidi" w:hAnsiTheme="majorBidi" w:cstheme="majorBidi"/>
          <w:sz w:val="24"/>
          <w:szCs w:val="24"/>
        </w:rPr>
        <w:t>Z”-score = 6,56(X</w:t>
      </w:r>
      <w:r w:rsidRPr="009F1F77">
        <w:rPr>
          <w:rFonts w:asciiTheme="majorBidi" w:hAnsiTheme="majorBidi" w:cstheme="majorBidi"/>
          <w:sz w:val="24"/>
          <w:szCs w:val="24"/>
          <w:vertAlign w:val="subscript"/>
        </w:rPr>
        <w:t>1</w:t>
      </w:r>
      <w:r w:rsidRPr="009F1F77">
        <w:rPr>
          <w:rFonts w:asciiTheme="majorBidi" w:hAnsiTheme="majorBidi" w:cstheme="majorBidi"/>
          <w:sz w:val="24"/>
          <w:szCs w:val="24"/>
        </w:rPr>
        <w:t>) + 3,26(X</w:t>
      </w:r>
      <w:r w:rsidRPr="009F1F77">
        <w:rPr>
          <w:rFonts w:asciiTheme="majorBidi" w:hAnsiTheme="majorBidi" w:cstheme="majorBidi"/>
          <w:sz w:val="24"/>
          <w:szCs w:val="24"/>
          <w:vertAlign w:val="subscript"/>
        </w:rPr>
        <w:t>2</w:t>
      </w:r>
      <w:r w:rsidRPr="009F1F77">
        <w:rPr>
          <w:rFonts w:asciiTheme="majorBidi" w:hAnsiTheme="majorBidi" w:cstheme="majorBidi"/>
          <w:sz w:val="24"/>
          <w:szCs w:val="24"/>
        </w:rPr>
        <w:t>) + 6,72(X</w:t>
      </w:r>
      <w:r w:rsidRPr="009F1F77">
        <w:rPr>
          <w:rFonts w:asciiTheme="majorBidi" w:hAnsiTheme="majorBidi" w:cstheme="majorBidi"/>
          <w:sz w:val="24"/>
          <w:szCs w:val="24"/>
          <w:vertAlign w:val="subscript"/>
        </w:rPr>
        <w:t>3</w:t>
      </w:r>
      <w:r w:rsidRPr="009F1F77">
        <w:rPr>
          <w:rFonts w:asciiTheme="majorBidi" w:hAnsiTheme="majorBidi" w:cstheme="majorBidi"/>
          <w:sz w:val="24"/>
          <w:szCs w:val="24"/>
        </w:rPr>
        <w:t>) + 1,05(X</w:t>
      </w:r>
      <w:r w:rsidRPr="009F1F77">
        <w:rPr>
          <w:rFonts w:asciiTheme="majorBidi" w:hAnsiTheme="majorBidi" w:cstheme="majorBidi"/>
          <w:sz w:val="24"/>
          <w:szCs w:val="24"/>
          <w:vertAlign w:val="subscript"/>
        </w:rPr>
        <w:t>4</w:t>
      </w:r>
      <w:r w:rsidRPr="009F1F77">
        <w:rPr>
          <w:rFonts w:asciiTheme="majorBidi" w:hAnsiTheme="majorBidi" w:cstheme="majorBidi"/>
          <w:sz w:val="24"/>
          <w:szCs w:val="24"/>
        </w:rPr>
        <w:t>)</w:t>
      </w:r>
    </w:p>
    <w:p w14:paraId="22B89A21" w14:textId="77777777" w:rsidR="00093933" w:rsidRDefault="00093933" w:rsidP="00547F2C">
      <w:pPr>
        <w:pStyle w:val="ListParagraph"/>
        <w:tabs>
          <w:tab w:val="left" w:pos="1843"/>
          <w:tab w:val="left" w:pos="2550"/>
          <w:tab w:val="center" w:pos="3968"/>
        </w:tabs>
        <w:spacing w:line="480" w:lineRule="auto"/>
        <w:ind w:left="993"/>
        <w:jc w:val="both"/>
      </w:pPr>
    </w:p>
    <w:p w14:paraId="1EFDA840" w14:textId="77777777" w:rsidR="00EF118B" w:rsidRDefault="00EF118B" w:rsidP="00093933">
      <w:pPr>
        <w:pStyle w:val="ListParagraph"/>
        <w:tabs>
          <w:tab w:val="left" w:pos="1843"/>
          <w:tab w:val="left" w:pos="2550"/>
          <w:tab w:val="center" w:pos="3968"/>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lastRenderedPageBreak/>
        <w:t>Keterangan :</w:t>
      </w:r>
    </w:p>
    <w:p w14:paraId="042C64F0" w14:textId="77777777" w:rsidR="009F1F77" w:rsidRPr="009F1F77" w:rsidRDefault="002D4191" w:rsidP="009F1F77">
      <w:pPr>
        <w:pStyle w:val="ListParagraph"/>
        <w:tabs>
          <w:tab w:val="left" w:pos="1843"/>
          <w:tab w:val="left" w:pos="2550"/>
          <w:tab w:val="center" w:pos="3968"/>
        </w:tabs>
        <w:spacing w:line="480" w:lineRule="auto"/>
        <w:ind w:left="567" w:hanging="283"/>
        <w:rPr>
          <w:rFonts w:asciiTheme="majorBidi" w:hAnsiTheme="majorBidi" w:cstheme="majorBidi"/>
          <w:i/>
          <w:iCs/>
          <w:sz w:val="24"/>
          <w:szCs w:val="24"/>
        </w:rPr>
      </w:pPr>
      <w:r w:rsidRPr="00B40555">
        <w:rPr>
          <w:rFonts w:asciiTheme="majorBidi" w:hAnsiTheme="majorBidi" w:cstheme="majorBidi"/>
          <w:sz w:val="24"/>
          <w:szCs w:val="24"/>
        </w:rPr>
        <w:t>X</w:t>
      </w:r>
      <w:r w:rsidRPr="00B40555">
        <w:rPr>
          <w:rFonts w:asciiTheme="majorBidi" w:hAnsiTheme="majorBidi" w:cstheme="majorBidi"/>
          <w:i/>
          <w:iCs/>
          <w:sz w:val="24"/>
          <w:szCs w:val="24"/>
          <w:vertAlign w:val="subscript"/>
        </w:rPr>
        <w:t>1</w:t>
      </w:r>
      <w:r w:rsidRPr="00B40555">
        <w:rPr>
          <w:rFonts w:asciiTheme="majorBidi" w:hAnsiTheme="majorBidi" w:cstheme="majorBidi"/>
          <w:i/>
          <w:iCs/>
          <w:sz w:val="24"/>
          <w:szCs w:val="24"/>
        </w:rPr>
        <w:t xml:space="preserve"> : Working capital / Total assets</w:t>
      </w:r>
      <w:r w:rsidR="009F1F77">
        <w:rPr>
          <w:rFonts w:asciiTheme="majorBidi" w:hAnsiTheme="majorBidi" w:cstheme="majorBidi"/>
          <w:i/>
          <w:iCs/>
          <w:sz w:val="24"/>
          <w:szCs w:val="24"/>
        </w:rPr>
        <w:t xml:space="preserve"> </w:t>
      </w:r>
      <w:r w:rsidR="009F1F77" w:rsidRPr="009F1F77">
        <w:rPr>
          <w:rFonts w:asciiTheme="majorBidi" w:hAnsiTheme="majorBidi" w:cstheme="majorBidi"/>
          <w:i/>
          <w:iCs/>
          <w:sz w:val="24"/>
          <w:szCs w:val="24"/>
        </w:rPr>
        <w:t xml:space="preserve">assets </w:t>
      </w:r>
      <w:r w:rsidR="009F1F77" w:rsidRPr="009F1F77">
        <w:rPr>
          <w:rFonts w:asciiTheme="majorBidi" w:hAnsiTheme="majorBidi" w:cstheme="majorBidi"/>
          <w:sz w:val="24"/>
          <w:szCs w:val="24"/>
        </w:rPr>
        <w:t>(Modal kerja/Total aset)</w:t>
      </w:r>
    </w:p>
    <w:p w14:paraId="3628FBD1" w14:textId="77777777" w:rsidR="002D4191" w:rsidRPr="009F1F77" w:rsidRDefault="002D4191" w:rsidP="00093933">
      <w:pPr>
        <w:pStyle w:val="ListParagraph"/>
        <w:tabs>
          <w:tab w:val="left" w:pos="1843"/>
          <w:tab w:val="left" w:pos="2550"/>
          <w:tab w:val="center" w:pos="3968"/>
        </w:tabs>
        <w:spacing w:line="480" w:lineRule="auto"/>
        <w:ind w:left="567" w:hanging="283"/>
        <w:jc w:val="both"/>
        <w:rPr>
          <w:rFonts w:asciiTheme="majorBidi" w:hAnsiTheme="majorBidi" w:cstheme="majorBidi"/>
          <w:sz w:val="24"/>
          <w:szCs w:val="24"/>
        </w:rPr>
      </w:pPr>
      <w:r w:rsidRPr="00B40555">
        <w:rPr>
          <w:rFonts w:asciiTheme="majorBidi" w:hAnsiTheme="majorBidi" w:cstheme="majorBidi"/>
          <w:sz w:val="24"/>
          <w:szCs w:val="24"/>
        </w:rPr>
        <w:t>X</w:t>
      </w:r>
      <w:r w:rsidRPr="00B40555">
        <w:rPr>
          <w:rFonts w:asciiTheme="majorBidi" w:hAnsiTheme="majorBidi" w:cstheme="majorBidi"/>
          <w:i/>
          <w:iCs/>
          <w:sz w:val="24"/>
          <w:szCs w:val="24"/>
          <w:vertAlign w:val="subscript"/>
        </w:rPr>
        <w:t>2</w:t>
      </w:r>
      <w:r w:rsidRPr="00B40555">
        <w:rPr>
          <w:rFonts w:asciiTheme="majorBidi" w:hAnsiTheme="majorBidi" w:cstheme="majorBidi"/>
          <w:i/>
          <w:iCs/>
          <w:sz w:val="24"/>
          <w:szCs w:val="24"/>
        </w:rPr>
        <w:t xml:space="preserve"> : Retained earning / Total assets</w:t>
      </w:r>
      <w:r w:rsidR="009F1F77">
        <w:rPr>
          <w:rFonts w:asciiTheme="majorBidi" w:hAnsiTheme="majorBidi" w:cstheme="majorBidi"/>
          <w:i/>
          <w:iCs/>
          <w:sz w:val="24"/>
          <w:szCs w:val="24"/>
        </w:rPr>
        <w:t xml:space="preserve"> </w:t>
      </w:r>
      <w:r w:rsidR="009F1F77" w:rsidRPr="009F1F77">
        <w:rPr>
          <w:rFonts w:asciiTheme="majorBidi" w:hAnsiTheme="majorBidi" w:cstheme="majorBidi"/>
          <w:sz w:val="24"/>
          <w:szCs w:val="24"/>
        </w:rPr>
        <w:t>(Laba ditahan/Total Aset)</w:t>
      </w:r>
    </w:p>
    <w:p w14:paraId="5D515658" w14:textId="77777777" w:rsidR="002D4191" w:rsidRPr="009F1F77" w:rsidRDefault="002D4191" w:rsidP="009F1F77">
      <w:pPr>
        <w:pStyle w:val="ListParagraph"/>
        <w:tabs>
          <w:tab w:val="left" w:pos="1843"/>
          <w:tab w:val="left" w:pos="2550"/>
          <w:tab w:val="center" w:pos="3968"/>
        </w:tabs>
        <w:spacing w:line="480" w:lineRule="auto"/>
        <w:ind w:left="567" w:hanging="283"/>
        <w:jc w:val="both"/>
        <w:rPr>
          <w:rFonts w:asciiTheme="majorBidi" w:hAnsiTheme="majorBidi" w:cstheme="majorBidi"/>
          <w:sz w:val="24"/>
          <w:szCs w:val="24"/>
        </w:rPr>
      </w:pPr>
      <w:r w:rsidRPr="00B40555">
        <w:rPr>
          <w:rFonts w:asciiTheme="majorBidi" w:hAnsiTheme="majorBidi" w:cstheme="majorBidi"/>
          <w:sz w:val="24"/>
          <w:szCs w:val="24"/>
        </w:rPr>
        <w:t>X</w:t>
      </w:r>
      <w:r w:rsidRPr="00B40555">
        <w:rPr>
          <w:rFonts w:asciiTheme="majorBidi" w:hAnsiTheme="majorBidi" w:cstheme="majorBidi"/>
          <w:i/>
          <w:iCs/>
          <w:sz w:val="24"/>
          <w:szCs w:val="24"/>
          <w:vertAlign w:val="subscript"/>
        </w:rPr>
        <w:t>3</w:t>
      </w:r>
      <w:r w:rsidRPr="00B40555">
        <w:rPr>
          <w:rFonts w:asciiTheme="majorBidi" w:hAnsiTheme="majorBidi" w:cstheme="majorBidi"/>
          <w:i/>
          <w:iCs/>
          <w:sz w:val="24"/>
          <w:szCs w:val="24"/>
        </w:rPr>
        <w:t xml:space="preserve"> : Earning before interest and taxes / Total assets</w:t>
      </w:r>
      <w:r w:rsidR="009F1F77">
        <w:rPr>
          <w:rFonts w:asciiTheme="majorBidi" w:hAnsiTheme="majorBidi" w:cstheme="majorBidi"/>
          <w:i/>
          <w:iCs/>
          <w:sz w:val="24"/>
          <w:szCs w:val="24"/>
        </w:rPr>
        <w:t xml:space="preserve"> </w:t>
      </w:r>
      <w:r w:rsidR="009F1F77" w:rsidRPr="009F1F77">
        <w:rPr>
          <w:rFonts w:asciiTheme="majorBidi" w:hAnsiTheme="majorBidi" w:cstheme="majorBidi"/>
          <w:sz w:val="24"/>
          <w:szCs w:val="24"/>
        </w:rPr>
        <w:t xml:space="preserve">(Pendapatan sebelum </w:t>
      </w:r>
      <w:r w:rsidR="009F1F77">
        <w:rPr>
          <w:rFonts w:asciiTheme="majorBidi" w:hAnsiTheme="majorBidi" w:cstheme="majorBidi"/>
          <w:sz w:val="24"/>
          <w:szCs w:val="24"/>
        </w:rPr>
        <w:t xml:space="preserve"> </w:t>
      </w:r>
      <w:r w:rsidR="009F1F77" w:rsidRPr="009F1F77">
        <w:rPr>
          <w:rFonts w:asciiTheme="majorBidi" w:hAnsiTheme="majorBidi" w:cstheme="majorBidi"/>
          <w:sz w:val="24"/>
          <w:szCs w:val="24"/>
        </w:rPr>
        <w:t xml:space="preserve">bunga </w:t>
      </w:r>
      <w:r w:rsidR="009F1F77">
        <w:rPr>
          <w:rFonts w:asciiTheme="majorBidi" w:hAnsiTheme="majorBidi" w:cstheme="majorBidi"/>
          <w:sz w:val="24"/>
          <w:szCs w:val="24"/>
        </w:rPr>
        <w:t xml:space="preserve">                      </w:t>
      </w:r>
      <w:r w:rsidR="009F1F77" w:rsidRPr="009F1F77">
        <w:rPr>
          <w:rFonts w:asciiTheme="majorBidi" w:hAnsiTheme="majorBidi" w:cstheme="majorBidi"/>
          <w:sz w:val="24"/>
          <w:szCs w:val="24"/>
        </w:rPr>
        <w:t>dan pajak / Nilai buku hutang)</w:t>
      </w:r>
    </w:p>
    <w:p w14:paraId="146A4A82" w14:textId="77777777" w:rsidR="002D4191" w:rsidRPr="009F1F77" w:rsidRDefault="002D4191" w:rsidP="009F1F77">
      <w:pPr>
        <w:pStyle w:val="ListParagraph"/>
        <w:tabs>
          <w:tab w:val="left" w:pos="1843"/>
          <w:tab w:val="left" w:pos="2550"/>
          <w:tab w:val="center" w:pos="3968"/>
        </w:tabs>
        <w:spacing w:line="480" w:lineRule="auto"/>
        <w:ind w:left="567" w:hanging="283"/>
        <w:jc w:val="both"/>
        <w:rPr>
          <w:rFonts w:asciiTheme="majorBidi" w:hAnsiTheme="majorBidi" w:cstheme="majorBidi"/>
          <w:sz w:val="24"/>
          <w:szCs w:val="24"/>
        </w:rPr>
      </w:pPr>
      <w:r w:rsidRPr="00B40555">
        <w:rPr>
          <w:rFonts w:asciiTheme="majorBidi" w:hAnsiTheme="majorBidi" w:cstheme="majorBidi"/>
          <w:sz w:val="24"/>
          <w:szCs w:val="24"/>
        </w:rPr>
        <w:t>X</w:t>
      </w:r>
      <w:r w:rsidRPr="00B40555">
        <w:rPr>
          <w:rFonts w:asciiTheme="majorBidi" w:hAnsiTheme="majorBidi" w:cstheme="majorBidi"/>
          <w:i/>
          <w:iCs/>
          <w:sz w:val="24"/>
          <w:szCs w:val="24"/>
          <w:vertAlign w:val="subscript"/>
        </w:rPr>
        <w:t>4</w:t>
      </w:r>
      <w:r w:rsidRPr="00B40555">
        <w:rPr>
          <w:rFonts w:asciiTheme="majorBidi" w:hAnsiTheme="majorBidi" w:cstheme="majorBidi"/>
          <w:i/>
          <w:iCs/>
          <w:sz w:val="24"/>
          <w:szCs w:val="24"/>
        </w:rPr>
        <w:t xml:space="preserve"> : Book value of equity / Book value of debt</w:t>
      </w:r>
      <w:r w:rsidR="009F1F77">
        <w:rPr>
          <w:rFonts w:asciiTheme="majorBidi" w:hAnsiTheme="majorBidi" w:cstheme="majorBidi"/>
          <w:i/>
          <w:iCs/>
          <w:sz w:val="24"/>
          <w:szCs w:val="24"/>
        </w:rPr>
        <w:t xml:space="preserve">  </w:t>
      </w:r>
      <w:r w:rsidR="009F1F77" w:rsidRPr="009F1F77">
        <w:rPr>
          <w:rFonts w:asciiTheme="majorBidi" w:hAnsiTheme="majorBidi" w:cstheme="majorBidi"/>
          <w:sz w:val="24"/>
          <w:szCs w:val="24"/>
        </w:rPr>
        <w:t xml:space="preserve">(Nilai buku ekuitas/Nilai buku       </w:t>
      </w:r>
      <w:r w:rsidR="009F1F77">
        <w:rPr>
          <w:rFonts w:asciiTheme="majorBidi" w:hAnsiTheme="majorBidi" w:cstheme="majorBidi"/>
          <w:sz w:val="24"/>
          <w:szCs w:val="24"/>
        </w:rPr>
        <w:t xml:space="preserve">             </w:t>
      </w:r>
      <w:r w:rsidR="009F1F77" w:rsidRPr="009F1F77">
        <w:rPr>
          <w:rFonts w:asciiTheme="majorBidi" w:hAnsiTheme="majorBidi" w:cstheme="majorBidi"/>
          <w:sz w:val="24"/>
          <w:szCs w:val="24"/>
        </w:rPr>
        <w:t>hutang)</w:t>
      </w:r>
    </w:p>
    <w:p w14:paraId="4CB91D37" w14:textId="77777777" w:rsidR="00714709" w:rsidRDefault="00093933" w:rsidP="00093933">
      <w:pPr>
        <w:pStyle w:val="ListParagraph"/>
        <w:tabs>
          <w:tab w:val="left" w:pos="1418"/>
          <w:tab w:val="left" w:pos="2550"/>
          <w:tab w:val="center" w:pos="3968"/>
        </w:tabs>
        <w:spacing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547F2C">
        <w:rPr>
          <w:rFonts w:asciiTheme="majorBidi" w:hAnsiTheme="majorBidi" w:cstheme="majorBidi"/>
          <w:sz w:val="24"/>
          <w:szCs w:val="24"/>
        </w:rPr>
        <w:t xml:space="preserve"> </w:t>
      </w:r>
      <w:r w:rsidR="00714709" w:rsidRPr="00714709">
        <w:rPr>
          <w:rFonts w:asciiTheme="majorBidi" w:hAnsiTheme="majorBidi" w:cstheme="majorBidi"/>
          <w:sz w:val="24"/>
          <w:szCs w:val="24"/>
        </w:rPr>
        <w:t xml:space="preserve">Dalam model </w:t>
      </w:r>
      <w:r w:rsidR="00714709" w:rsidRPr="00B40555">
        <w:rPr>
          <w:rFonts w:asciiTheme="majorBidi" w:hAnsiTheme="majorBidi" w:cstheme="majorBidi"/>
          <w:i/>
          <w:iCs/>
          <w:sz w:val="24"/>
          <w:szCs w:val="24"/>
        </w:rPr>
        <w:t>Altman Z-Score</w:t>
      </w:r>
      <w:r w:rsidR="00714709" w:rsidRPr="00714709">
        <w:rPr>
          <w:rFonts w:asciiTheme="majorBidi" w:hAnsiTheme="majorBidi" w:cstheme="majorBidi"/>
          <w:sz w:val="24"/>
          <w:szCs w:val="24"/>
        </w:rPr>
        <w:t xml:space="preserve"> Modifikasi ini dilak</w:t>
      </w:r>
      <w:r w:rsidR="00714709">
        <w:rPr>
          <w:rFonts w:asciiTheme="majorBidi" w:hAnsiTheme="majorBidi" w:cstheme="majorBidi"/>
          <w:sz w:val="24"/>
          <w:szCs w:val="24"/>
        </w:rPr>
        <w:t xml:space="preserve">ukan klasifikasi </w:t>
      </w:r>
      <w:r w:rsidR="00714709" w:rsidRPr="00714709">
        <w:rPr>
          <w:rFonts w:asciiTheme="majorBidi" w:hAnsiTheme="majorBidi" w:cstheme="majorBidi"/>
          <w:sz w:val="24"/>
          <w:szCs w:val="24"/>
        </w:rPr>
        <w:t>menurut beberapa kategori, yaitu bagi perusahaan yang memiliki skor Z &lt; 1,1 diklasifikasikan sebagai perusahaan yang berpotensi mengalami kesulitan keuangan/kebangkrutan, untuk perusahaan yang memiliki skor antara 1,1 sampai dengan 2,6 (1,1 &lt; Z &lt; 2,6) diklasifi</w:t>
      </w:r>
      <w:r w:rsidR="00714709">
        <w:rPr>
          <w:rFonts w:asciiTheme="majorBidi" w:hAnsiTheme="majorBidi" w:cstheme="majorBidi"/>
          <w:sz w:val="24"/>
          <w:szCs w:val="24"/>
        </w:rPr>
        <w:t xml:space="preserve">kasikan sebagai perusahaan yang </w:t>
      </w:r>
      <w:r w:rsidR="00714709" w:rsidRPr="00714709">
        <w:rPr>
          <w:rFonts w:asciiTheme="majorBidi" w:hAnsiTheme="majorBidi" w:cstheme="majorBidi"/>
          <w:sz w:val="24"/>
          <w:szCs w:val="24"/>
        </w:rPr>
        <w:t>berada dalam grey area, dan untuk perusahaan yang memiliki skor Z &gt; 2,6 diklasifikasikan sebagai perusahaan yang sehat</w:t>
      </w:r>
      <w:r w:rsidR="002A68F4">
        <w:rPr>
          <w:rFonts w:asciiTheme="majorBidi" w:hAnsiTheme="majorBidi" w:cstheme="majorBidi"/>
          <w:sz w:val="24"/>
          <w:szCs w:val="24"/>
        </w:rPr>
        <w:t>.</w:t>
      </w:r>
    </w:p>
    <w:p w14:paraId="74A2A576" w14:textId="77777777" w:rsidR="002D4191" w:rsidRPr="002D4191" w:rsidRDefault="00D7241A" w:rsidP="007C17FB">
      <w:pPr>
        <w:pStyle w:val="Sub2"/>
        <w:ind w:left="142"/>
      </w:pPr>
      <w:bookmarkStart w:id="39" w:name="_Toc162353388"/>
      <w:bookmarkStart w:id="40" w:name="_Toc171862258"/>
      <w:r>
        <w:t>3</w:t>
      </w:r>
      <w:r w:rsidR="002D4191" w:rsidRPr="002D4191">
        <w:t xml:space="preserve">. </w:t>
      </w:r>
      <w:bookmarkEnd w:id="39"/>
      <w:r w:rsidR="008A07F5">
        <w:t>Kepemilikan Manajerial</w:t>
      </w:r>
      <w:bookmarkEnd w:id="40"/>
    </w:p>
    <w:p w14:paraId="1EB2A1F2" w14:textId="77777777" w:rsidR="00C974E3" w:rsidRPr="00C974E3" w:rsidRDefault="00CF5CA8" w:rsidP="008A07F5">
      <w:pPr>
        <w:pStyle w:val="ListParagraph"/>
        <w:tabs>
          <w:tab w:val="left" w:pos="709"/>
          <w:tab w:val="left" w:pos="1843"/>
          <w:tab w:val="left" w:pos="2550"/>
          <w:tab w:val="center" w:pos="3968"/>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 </w:t>
      </w:r>
      <w:r w:rsidR="002D4191">
        <w:rPr>
          <w:rFonts w:asciiTheme="majorBidi" w:hAnsiTheme="majorBidi" w:cstheme="majorBidi"/>
          <w:sz w:val="24"/>
          <w:szCs w:val="24"/>
        </w:rPr>
        <w:t xml:space="preserve">a. Pengertian </w:t>
      </w:r>
      <w:r w:rsidR="008A07F5">
        <w:rPr>
          <w:rFonts w:asciiTheme="majorBidi" w:hAnsiTheme="majorBidi" w:cstheme="majorBidi"/>
          <w:sz w:val="24"/>
          <w:szCs w:val="24"/>
        </w:rPr>
        <w:t>Kepemilikan Manajerial</w:t>
      </w:r>
    </w:p>
    <w:p w14:paraId="45FB80FA" w14:textId="77777777" w:rsidR="008A07F5" w:rsidRDefault="00583344" w:rsidP="00435652">
      <w:pPr>
        <w:pStyle w:val="ListParagraph"/>
        <w:tabs>
          <w:tab w:val="left" w:pos="851"/>
          <w:tab w:val="left" w:pos="1134"/>
          <w:tab w:val="left" w:pos="1843"/>
          <w:tab w:val="left" w:pos="2550"/>
          <w:tab w:val="center" w:pos="3968"/>
        </w:tabs>
        <w:spacing w:line="480" w:lineRule="auto"/>
        <w:ind w:left="284" w:hanging="284"/>
        <w:jc w:val="both"/>
      </w:pPr>
      <w:r>
        <w:rPr>
          <w:rFonts w:asciiTheme="majorBidi" w:hAnsiTheme="majorBidi" w:cstheme="majorBidi"/>
          <w:sz w:val="24"/>
          <w:szCs w:val="24"/>
        </w:rPr>
        <w:tab/>
      </w:r>
      <w:r>
        <w:rPr>
          <w:rFonts w:asciiTheme="majorBidi" w:hAnsiTheme="majorBidi" w:cstheme="majorBidi"/>
          <w:sz w:val="24"/>
          <w:szCs w:val="24"/>
        </w:rPr>
        <w:tab/>
      </w:r>
      <w:r w:rsidR="00093933">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1300C3">
        <w:rPr>
          <w:rFonts w:asciiTheme="majorBidi" w:hAnsiTheme="majorBidi" w:cstheme="majorBidi"/>
          <w:sz w:val="24"/>
          <w:szCs w:val="24"/>
        </w:rPr>
        <w:instrText>ADDIN CSL_CITATION {"citationItems":[{"id":"ITEM-1","itemData":{"author":[{"dropping-particle":"","family":"Abdul Majid.","given":"","non-dropping-particle":"","parse-names":false,"suffix":""}],"id":"ITEM-1","issued":{"date-parts":[["2016"]]},"publisher":"PT Remaja Rosda Karya","publisher-place":"Bandung","title":"Strategi Pembelajaran","type":"book"},"uris":["http://www.mendeley.com/documents/?uuid=571780e3-30cf-4c39-8ea9-630444ccb91b"]}],"mendeley":{"formattedCitation":"(Abdul Majid. 2016)","manualFormatting":"Majid (2016:4)","plainTextFormattedCitation":"(Abdul Majid. 2016)","previouslyFormattedCitation":"(Abdul Majid. 2016)"},"properties":{"noteIndex":0},"schema":"https://github.com/citation-style-language/schema/raw/master/csl-citation.json"}</w:instrText>
      </w:r>
      <w:r>
        <w:rPr>
          <w:rFonts w:asciiTheme="majorBidi" w:hAnsiTheme="majorBidi" w:cstheme="majorBidi"/>
          <w:sz w:val="24"/>
          <w:szCs w:val="24"/>
        </w:rPr>
        <w:fldChar w:fldCharType="separate"/>
      </w:r>
      <w:r w:rsidRPr="00583344">
        <w:rPr>
          <w:rFonts w:asciiTheme="majorBidi" w:hAnsiTheme="majorBidi" w:cstheme="majorBidi"/>
          <w:noProof/>
          <w:sz w:val="24"/>
          <w:szCs w:val="24"/>
        </w:rPr>
        <w:t>Majid</w:t>
      </w:r>
      <w:r w:rsidR="00435652">
        <w:rPr>
          <w:rFonts w:asciiTheme="majorBidi" w:hAnsiTheme="majorBidi" w:cstheme="majorBidi"/>
          <w:noProof/>
          <w:sz w:val="24"/>
          <w:szCs w:val="24"/>
        </w:rPr>
        <w:t xml:space="preserve"> </w:t>
      </w:r>
      <w:r w:rsidR="001300C3">
        <w:rPr>
          <w:rFonts w:asciiTheme="majorBidi" w:hAnsiTheme="majorBidi" w:cstheme="majorBidi"/>
          <w:noProof/>
          <w:sz w:val="24"/>
          <w:szCs w:val="24"/>
        </w:rPr>
        <w:t>(</w:t>
      </w:r>
      <w:r w:rsidRPr="00583344">
        <w:rPr>
          <w:rFonts w:asciiTheme="majorBidi" w:hAnsiTheme="majorBidi" w:cstheme="majorBidi"/>
          <w:noProof/>
          <w:sz w:val="24"/>
          <w:szCs w:val="24"/>
        </w:rPr>
        <w:t>2016</w:t>
      </w:r>
      <w:r w:rsidR="008B7E03">
        <w:rPr>
          <w:rFonts w:asciiTheme="majorBidi" w:hAnsiTheme="majorBidi" w:cstheme="majorBidi"/>
          <w:noProof/>
          <w:sz w:val="24"/>
          <w:szCs w:val="24"/>
        </w:rPr>
        <w:t>:4</w:t>
      </w:r>
      <w:r w:rsidRPr="00583344">
        <w:rPr>
          <w:rFonts w:asciiTheme="majorBidi" w:hAnsiTheme="majorBidi" w:cstheme="majorBidi"/>
          <w:noProof/>
          <w:sz w:val="24"/>
          <w:szCs w:val="24"/>
        </w:rPr>
        <w:t>)</w:t>
      </w:r>
      <w:r>
        <w:rPr>
          <w:rFonts w:asciiTheme="majorBidi" w:hAnsiTheme="majorBidi" w:cstheme="majorBidi"/>
          <w:sz w:val="24"/>
          <w:szCs w:val="24"/>
        </w:rPr>
        <w:fldChar w:fldCharType="end"/>
      </w:r>
      <w:r w:rsidR="008B7E03">
        <w:rPr>
          <w:rFonts w:asciiTheme="majorBidi" w:hAnsiTheme="majorBidi" w:cstheme="majorBidi"/>
          <w:sz w:val="24"/>
          <w:szCs w:val="24"/>
        </w:rPr>
        <w:t xml:space="preserve"> </w:t>
      </w:r>
      <w:r w:rsidRPr="00583344">
        <w:rPr>
          <w:rFonts w:asciiTheme="majorBidi" w:hAnsiTheme="majorBidi" w:cstheme="majorBidi"/>
          <w:sz w:val="24"/>
          <w:szCs w:val="24"/>
        </w:rPr>
        <w:t>kepemilikan manajerial adalah pemegang saham dari</w:t>
      </w:r>
      <w:r>
        <w:rPr>
          <w:rFonts w:asciiTheme="majorBidi" w:hAnsiTheme="majorBidi" w:cstheme="majorBidi"/>
          <w:sz w:val="24"/>
          <w:szCs w:val="24"/>
        </w:rPr>
        <w:t xml:space="preserve"> </w:t>
      </w:r>
      <w:r w:rsidRPr="00583344">
        <w:rPr>
          <w:rFonts w:asciiTheme="majorBidi" w:hAnsiTheme="majorBidi" w:cstheme="majorBidi"/>
          <w:sz w:val="24"/>
          <w:szCs w:val="24"/>
        </w:rPr>
        <w:t>pihak manajemen yang secara aktif ikut dalam pengambilan keputusan di dalam</w:t>
      </w:r>
      <w:r>
        <w:rPr>
          <w:rFonts w:asciiTheme="majorBidi" w:hAnsiTheme="majorBidi" w:cstheme="majorBidi"/>
          <w:sz w:val="24"/>
          <w:szCs w:val="24"/>
        </w:rPr>
        <w:t xml:space="preserve"> perusahaan, </w:t>
      </w:r>
      <w:r w:rsidRPr="00583344">
        <w:rPr>
          <w:rFonts w:asciiTheme="majorBidi" w:hAnsiTheme="majorBidi" w:cstheme="majorBidi"/>
          <w:sz w:val="24"/>
          <w:szCs w:val="24"/>
        </w:rPr>
        <w:t>misalnya direktur dan komisaris.</w:t>
      </w:r>
      <w:r w:rsidR="005A552B" w:rsidRPr="005A552B">
        <w:t xml:space="preserve"> </w:t>
      </w:r>
    </w:p>
    <w:p w14:paraId="5C8FDC46" w14:textId="77777777" w:rsidR="008A07F5" w:rsidRDefault="008A07F5" w:rsidP="00A707D8">
      <w:pPr>
        <w:pStyle w:val="ListParagraph"/>
        <w:tabs>
          <w:tab w:val="left" w:pos="851"/>
          <w:tab w:val="left" w:pos="1134"/>
          <w:tab w:val="left" w:pos="1843"/>
          <w:tab w:val="left" w:pos="2550"/>
          <w:tab w:val="center" w:pos="3968"/>
        </w:tabs>
        <w:spacing w:line="480" w:lineRule="auto"/>
        <w:ind w:left="284" w:hanging="284"/>
        <w:jc w:val="both"/>
        <w:rPr>
          <w:rFonts w:asciiTheme="majorBidi" w:hAnsiTheme="majorBidi" w:cstheme="majorBidi"/>
          <w:sz w:val="24"/>
          <w:szCs w:val="24"/>
        </w:rPr>
      </w:pPr>
      <w:r>
        <w:tab/>
      </w:r>
      <w:r w:rsidRPr="008A07F5">
        <w:rPr>
          <w:rFonts w:asciiTheme="majorBidi" w:hAnsiTheme="majorBidi" w:cstheme="majorBidi"/>
          <w:sz w:val="24"/>
          <w:szCs w:val="24"/>
        </w:rPr>
        <w:tab/>
      </w:r>
      <w:r w:rsidR="00093933">
        <w:rPr>
          <w:rFonts w:asciiTheme="majorBidi" w:hAnsiTheme="majorBidi" w:cstheme="majorBidi"/>
          <w:sz w:val="24"/>
          <w:szCs w:val="24"/>
        </w:rPr>
        <w:t xml:space="preserve">  </w:t>
      </w:r>
      <w:r>
        <w:rPr>
          <w:rFonts w:asciiTheme="majorBidi" w:hAnsiTheme="majorBidi" w:cstheme="majorBidi"/>
          <w:sz w:val="24"/>
          <w:szCs w:val="24"/>
        </w:rPr>
        <w:t>K</w:t>
      </w:r>
      <w:r w:rsidRPr="008A07F5">
        <w:rPr>
          <w:rFonts w:asciiTheme="majorBidi" w:hAnsiTheme="majorBidi" w:cstheme="majorBidi"/>
          <w:sz w:val="24"/>
          <w:szCs w:val="24"/>
        </w:rPr>
        <w:t>epemilikan manajerial</w:t>
      </w:r>
      <w:r w:rsidR="001300C3">
        <w:rPr>
          <w:rFonts w:asciiTheme="majorBidi" w:hAnsiTheme="majorBidi" w:cstheme="majorBidi"/>
          <w:sz w:val="24"/>
          <w:szCs w:val="24"/>
        </w:rPr>
        <w:t xml:space="preserve"> menurut </w:t>
      </w:r>
      <w:r w:rsidR="00A707D8">
        <w:rPr>
          <w:rFonts w:asciiTheme="majorBidi" w:hAnsiTheme="majorBidi" w:cstheme="majorBidi"/>
          <w:sz w:val="24"/>
          <w:szCs w:val="24"/>
        </w:rPr>
        <w:fldChar w:fldCharType="begin" w:fldLock="1"/>
      </w:r>
      <w:r w:rsidR="00A707D8">
        <w:rPr>
          <w:rFonts w:asciiTheme="majorBidi" w:hAnsiTheme="majorBidi" w:cstheme="majorBidi"/>
          <w:sz w:val="24"/>
          <w:szCs w:val="24"/>
        </w:rPr>
        <w:instrText>ADDIN CSL_CITATION {"citationItems":[{"id":"ITEM-1","itemData":{"author":[{"dropping-particle":"","family":"Sartono","given":"Agus","non-dropping-particle":"","parse-names":false,"suffix":""}],"editor":[{"dropping-particle":"","family":"edisi keempat","given":"","non-dropping-particle":"","parse-names":false,"suffix":""}],"id":"ITEM-1","issued":{"date-parts":[["2010"]]},"publisher":"BPFE","publisher-place":"Yogyakarta","title":"Manajemen Keuangan Teori dan Aplikasi","type":"book"},"uris":["http://www.mendeley.com/documents/?uuid=dd47c416-21e7-420b-b5d1-27c8c88feed3"]}],"mendeley":{"formattedCitation":"(Sartono 2010a)","manualFormatting":"(Sartono, 2010:487)","plainTextFormattedCitation":"(Sartono 2010a)","previouslyFormattedCitation":"(Sartono 2010a)"},"properties":{"noteIndex":0},"schema":"https://github.com/citation-style-language/schema/raw/master/csl-citation.json"}</w:instrText>
      </w:r>
      <w:r w:rsidR="00A707D8">
        <w:rPr>
          <w:rFonts w:asciiTheme="majorBidi" w:hAnsiTheme="majorBidi" w:cstheme="majorBidi"/>
          <w:sz w:val="24"/>
          <w:szCs w:val="24"/>
        </w:rPr>
        <w:fldChar w:fldCharType="separate"/>
      </w:r>
      <w:r w:rsidR="00A707D8" w:rsidRPr="00A707D8">
        <w:rPr>
          <w:rFonts w:asciiTheme="majorBidi" w:hAnsiTheme="majorBidi" w:cstheme="majorBidi"/>
          <w:noProof/>
          <w:sz w:val="24"/>
          <w:szCs w:val="24"/>
        </w:rPr>
        <w:t>(Sart</w:t>
      </w:r>
      <w:r w:rsidR="00A707D8">
        <w:rPr>
          <w:rFonts w:asciiTheme="majorBidi" w:hAnsiTheme="majorBidi" w:cstheme="majorBidi"/>
          <w:noProof/>
          <w:sz w:val="24"/>
          <w:szCs w:val="24"/>
        </w:rPr>
        <w:t>ono, 2010:487</w:t>
      </w:r>
      <w:r w:rsidR="00A707D8" w:rsidRPr="00A707D8">
        <w:rPr>
          <w:rFonts w:asciiTheme="majorBidi" w:hAnsiTheme="majorBidi" w:cstheme="majorBidi"/>
          <w:noProof/>
          <w:sz w:val="24"/>
          <w:szCs w:val="24"/>
        </w:rPr>
        <w:t>)</w:t>
      </w:r>
      <w:r w:rsidR="00A707D8">
        <w:rPr>
          <w:rFonts w:asciiTheme="majorBidi" w:hAnsiTheme="majorBidi" w:cstheme="majorBidi"/>
          <w:sz w:val="24"/>
          <w:szCs w:val="24"/>
        </w:rPr>
        <w:fldChar w:fldCharType="end"/>
      </w:r>
      <w:r w:rsidR="00112A7B" w:rsidRPr="00112A7B">
        <w:rPr>
          <w:rFonts w:asciiTheme="majorBidi" w:hAnsiTheme="majorBidi" w:cstheme="majorBidi"/>
          <w:sz w:val="24"/>
          <w:szCs w:val="24"/>
        </w:rPr>
        <w:t xml:space="preserve"> adalah jumlah saham yang dimiliki oleh pemilik dalam </w:t>
      </w:r>
      <w:r w:rsidR="00112A7B">
        <w:rPr>
          <w:rFonts w:asciiTheme="majorBidi" w:hAnsiTheme="majorBidi" w:cstheme="majorBidi"/>
          <w:sz w:val="24"/>
          <w:szCs w:val="24"/>
        </w:rPr>
        <w:t>total modal perusahaan.</w:t>
      </w:r>
    </w:p>
    <w:p w14:paraId="16024106" w14:textId="77777777" w:rsidR="008A07F5" w:rsidRDefault="008A07F5" w:rsidP="00E071B6">
      <w:pPr>
        <w:pStyle w:val="ListParagraph"/>
        <w:tabs>
          <w:tab w:val="left" w:pos="851"/>
          <w:tab w:val="left" w:pos="1134"/>
          <w:tab w:val="left" w:pos="1843"/>
          <w:tab w:val="left" w:pos="2550"/>
          <w:tab w:val="center" w:pos="3968"/>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093933">
        <w:rPr>
          <w:rFonts w:asciiTheme="majorBidi" w:hAnsiTheme="majorBidi" w:cstheme="majorBidi"/>
          <w:sz w:val="24"/>
          <w:szCs w:val="24"/>
        </w:rPr>
        <w:t xml:space="preserve">   </w:t>
      </w:r>
      <w:r w:rsidR="00E071B6">
        <w:rPr>
          <w:rFonts w:asciiTheme="majorBidi" w:hAnsiTheme="majorBidi" w:cstheme="majorBidi"/>
          <w:sz w:val="24"/>
          <w:szCs w:val="24"/>
        </w:rPr>
        <w:t xml:space="preserve">Menurut </w:t>
      </w:r>
      <w:r w:rsidR="001300C3">
        <w:rPr>
          <w:rFonts w:asciiTheme="majorBidi" w:hAnsiTheme="majorBidi" w:cstheme="majorBidi"/>
          <w:sz w:val="24"/>
          <w:szCs w:val="24"/>
        </w:rPr>
        <w:t>(</w:t>
      </w:r>
      <w:r w:rsidR="005A7C73">
        <w:rPr>
          <w:rFonts w:asciiTheme="majorBidi" w:hAnsiTheme="majorBidi" w:cstheme="majorBidi"/>
          <w:sz w:val="24"/>
          <w:szCs w:val="24"/>
        </w:rPr>
        <w:fldChar w:fldCharType="begin" w:fldLock="1"/>
      </w:r>
      <w:r w:rsidR="001300C3">
        <w:rPr>
          <w:rFonts w:asciiTheme="majorBidi" w:hAnsiTheme="majorBidi" w:cstheme="majorBidi"/>
          <w:sz w:val="24"/>
          <w:szCs w:val="24"/>
        </w:rPr>
        <w:instrText>ADDIN CSL_CITATION {"citationItems":[{"id":"ITEM-1","itemData":{"author":[{"dropping-particle":"","family":"Sumilat, Hillary dan Destriana","given":"Nicken","non-dropping-particle":"","parse-names":false,"suffix":""}],"container-title":"Jurnal Bisnis dan Akuntansi STIE Trisakti","id":"ITEM-1","issued":{"date-parts":[["2017"]]},"page":"hal 129-140","title":"Faktor-Faktor yang Mempengaruhi Pengungkapan Corporate Social Responsibility.","type":"article-journal","volume":"Vol 19 No."},"uris":["http://www.mendeley.com/documents/?uuid=85769bbd-7972-4f5e-b9ab-fb3a04d5cd32"]}],"mendeley":{"formattedCitation":"(Sumilat, Hillary dan Destriana 2017)","manualFormatting":"Hillary dan Destriana, 2017:131)","plainTextFormattedCitation":"(Sumilat, Hillary dan Destriana 2017)","previouslyFormattedCitation":"(Sumilat, Hillary dan Destriana 2017)"},"properties":{"noteIndex":0},"schema":"https://github.com/citation-style-language/schema/raw/master/csl-citation.json"}</w:instrText>
      </w:r>
      <w:r w:rsidR="005A7C73">
        <w:rPr>
          <w:rFonts w:asciiTheme="majorBidi" w:hAnsiTheme="majorBidi" w:cstheme="majorBidi"/>
          <w:sz w:val="24"/>
          <w:szCs w:val="24"/>
        </w:rPr>
        <w:fldChar w:fldCharType="separate"/>
      </w:r>
      <w:r w:rsidR="005A7C73" w:rsidRPr="005A7C73">
        <w:rPr>
          <w:rFonts w:asciiTheme="majorBidi" w:hAnsiTheme="majorBidi" w:cstheme="majorBidi"/>
          <w:noProof/>
          <w:sz w:val="24"/>
          <w:szCs w:val="24"/>
        </w:rPr>
        <w:t>Hillary dan Destriana</w:t>
      </w:r>
      <w:r w:rsidR="001300C3">
        <w:rPr>
          <w:rFonts w:asciiTheme="majorBidi" w:hAnsiTheme="majorBidi" w:cstheme="majorBidi"/>
          <w:noProof/>
          <w:sz w:val="24"/>
          <w:szCs w:val="24"/>
        </w:rPr>
        <w:t xml:space="preserve">, </w:t>
      </w:r>
      <w:r w:rsidR="005A7C73" w:rsidRPr="005A7C73">
        <w:rPr>
          <w:rFonts w:asciiTheme="majorBidi" w:hAnsiTheme="majorBidi" w:cstheme="majorBidi"/>
          <w:noProof/>
          <w:sz w:val="24"/>
          <w:szCs w:val="24"/>
        </w:rPr>
        <w:t>2017</w:t>
      </w:r>
      <w:r w:rsidR="005A7C73">
        <w:rPr>
          <w:rFonts w:asciiTheme="majorBidi" w:hAnsiTheme="majorBidi" w:cstheme="majorBidi"/>
          <w:noProof/>
          <w:sz w:val="24"/>
          <w:szCs w:val="24"/>
        </w:rPr>
        <w:t>:131</w:t>
      </w:r>
      <w:r w:rsidR="005A7C73" w:rsidRPr="005A7C73">
        <w:rPr>
          <w:rFonts w:asciiTheme="majorBidi" w:hAnsiTheme="majorBidi" w:cstheme="majorBidi"/>
          <w:noProof/>
          <w:sz w:val="24"/>
          <w:szCs w:val="24"/>
        </w:rPr>
        <w:t>)</w:t>
      </w:r>
      <w:r w:rsidR="005A7C73">
        <w:rPr>
          <w:rFonts w:asciiTheme="majorBidi" w:hAnsiTheme="majorBidi" w:cstheme="majorBidi"/>
          <w:sz w:val="24"/>
          <w:szCs w:val="24"/>
        </w:rPr>
        <w:fldChar w:fldCharType="end"/>
      </w:r>
      <w:r w:rsidR="00E071B6">
        <w:rPr>
          <w:rFonts w:asciiTheme="majorBidi" w:hAnsiTheme="majorBidi" w:cstheme="majorBidi"/>
          <w:sz w:val="24"/>
          <w:szCs w:val="24"/>
        </w:rPr>
        <w:t xml:space="preserve"> k</w:t>
      </w:r>
      <w:r w:rsidRPr="008A07F5">
        <w:rPr>
          <w:rFonts w:asciiTheme="majorBidi" w:hAnsiTheme="majorBidi" w:cstheme="majorBidi"/>
          <w:sz w:val="24"/>
          <w:szCs w:val="24"/>
        </w:rPr>
        <w:t xml:space="preserve">epemilikan manajerial adalah kondisi yang menunjukkan bahwa manajer memiliki saham dalam </w:t>
      </w:r>
      <w:r w:rsidRPr="008A07F5">
        <w:rPr>
          <w:rFonts w:asciiTheme="majorBidi" w:hAnsiTheme="majorBidi" w:cstheme="majorBidi"/>
          <w:sz w:val="24"/>
          <w:szCs w:val="24"/>
        </w:rPr>
        <w:lastRenderedPageBreak/>
        <w:t>perusahaan atau manajer tersebut sekaligus sebagai pemegang saham perusahaan. Dengan adanya kepemilikan manajerial, maka manajemen akan merasakan dampak langsung atas setiap keputusan yang mereka ambil karena mereka menjadi pemilik perusahaan. Oleh karena itu dengan adanya kepemilikan manajerial maka manajer dapat menentukan strategi dan kebijakan-kebijakan mengenai nilai perusahaan.</w:t>
      </w:r>
    </w:p>
    <w:p w14:paraId="6F85439E" w14:textId="77777777" w:rsidR="008A07F5" w:rsidRPr="00E071B6" w:rsidRDefault="00E071B6" w:rsidP="00E071B6">
      <w:pPr>
        <w:pStyle w:val="ListParagraph"/>
        <w:tabs>
          <w:tab w:val="left" w:pos="851"/>
          <w:tab w:val="left" w:pos="1134"/>
          <w:tab w:val="left" w:pos="1843"/>
          <w:tab w:val="left" w:pos="2550"/>
          <w:tab w:val="center" w:pos="3968"/>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093933">
        <w:rPr>
          <w:rFonts w:asciiTheme="majorBidi" w:hAnsiTheme="majorBidi" w:cstheme="majorBidi"/>
          <w:sz w:val="24"/>
          <w:szCs w:val="24"/>
        </w:rPr>
        <w:t xml:space="preserve">   </w:t>
      </w:r>
      <w:r>
        <w:rPr>
          <w:rFonts w:asciiTheme="majorBidi" w:hAnsiTheme="majorBidi" w:cstheme="majorBidi"/>
          <w:sz w:val="24"/>
          <w:szCs w:val="24"/>
        </w:rPr>
        <w:t xml:space="preserve">Dari definisi diatas dapat disimpulkan kepemilikan manajerial adalah </w:t>
      </w:r>
      <w:r w:rsidRPr="00E071B6">
        <w:rPr>
          <w:rFonts w:asciiTheme="majorBidi" w:hAnsiTheme="majorBidi" w:cstheme="majorBidi"/>
          <w:sz w:val="24"/>
          <w:szCs w:val="24"/>
        </w:rPr>
        <w:t>Dari beberapa definisi di atas dapat disimpulkan bahwa kepemilikan manajerial merupakan pemi</w:t>
      </w:r>
      <w:r>
        <w:rPr>
          <w:rFonts w:asciiTheme="majorBidi" w:hAnsiTheme="majorBidi" w:cstheme="majorBidi"/>
          <w:sz w:val="24"/>
          <w:szCs w:val="24"/>
        </w:rPr>
        <w:t>lik saham perusaaan yang berasal</w:t>
      </w:r>
      <w:r w:rsidRPr="00E071B6">
        <w:rPr>
          <w:rFonts w:asciiTheme="majorBidi" w:hAnsiTheme="majorBidi" w:cstheme="majorBidi"/>
          <w:sz w:val="24"/>
          <w:szCs w:val="24"/>
        </w:rPr>
        <w:t xml:space="preserve"> dari manajemen yang ikut serta dalam pengambilan keputusan suatu perusahaan yang bersangkutan. Dengan demikian kepemilikan pemegang saham oleh manajer, diharapkan akan berindak sesuai dengan keinginan para </w:t>
      </w:r>
      <w:r w:rsidRPr="00B40555">
        <w:rPr>
          <w:rFonts w:asciiTheme="majorBidi" w:hAnsiTheme="majorBidi" w:cstheme="majorBidi"/>
          <w:i/>
          <w:iCs/>
          <w:sz w:val="24"/>
          <w:szCs w:val="24"/>
        </w:rPr>
        <w:t>principal</w:t>
      </w:r>
      <w:r w:rsidRPr="00E071B6">
        <w:rPr>
          <w:rFonts w:asciiTheme="majorBidi" w:hAnsiTheme="majorBidi" w:cstheme="majorBidi"/>
          <w:sz w:val="24"/>
          <w:szCs w:val="24"/>
        </w:rPr>
        <w:t xml:space="preserve"> karena manajer akan termotivasi untuk menikatakan</w:t>
      </w:r>
      <w:r>
        <w:rPr>
          <w:rFonts w:asciiTheme="majorBidi" w:hAnsiTheme="majorBidi" w:cstheme="majorBidi"/>
          <w:sz w:val="24"/>
          <w:szCs w:val="24"/>
        </w:rPr>
        <w:t xml:space="preserve"> </w:t>
      </w:r>
      <w:r w:rsidRPr="00E071B6">
        <w:rPr>
          <w:rFonts w:asciiTheme="majorBidi" w:hAnsiTheme="majorBidi" w:cstheme="majorBidi"/>
          <w:sz w:val="24"/>
          <w:szCs w:val="24"/>
        </w:rPr>
        <w:t>kinerja. Besar kecilnya jumlah kepemilikan saham manajerial dalam perusahaan mengindikasikan adanya kesamaan kepentingan antara manajer dengan pemegang saham.</w:t>
      </w:r>
      <w:r>
        <w:rPr>
          <w:rFonts w:asciiTheme="majorBidi" w:hAnsiTheme="majorBidi" w:cstheme="majorBidi"/>
          <w:sz w:val="24"/>
          <w:szCs w:val="24"/>
        </w:rPr>
        <w:tab/>
      </w:r>
      <w:r w:rsidR="008A07F5">
        <w:rPr>
          <w:rFonts w:asciiTheme="majorBidi" w:hAnsiTheme="majorBidi" w:cstheme="majorBidi"/>
          <w:sz w:val="24"/>
          <w:szCs w:val="24"/>
        </w:rPr>
        <w:tab/>
      </w:r>
      <w:r w:rsidR="008A07F5">
        <w:rPr>
          <w:rFonts w:asciiTheme="majorBidi" w:hAnsiTheme="majorBidi" w:cstheme="majorBidi"/>
          <w:sz w:val="24"/>
          <w:szCs w:val="24"/>
        </w:rPr>
        <w:tab/>
      </w:r>
    </w:p>
    <w:p w14:paraId="667FE654" w14:textId="77777777" w:rsidR="008B7E03" w:rsidRDefault="008A07F5" w:rsidP="00E071B6">
      <w:pPr>
        <w:pStyle w:val="ListParagraph"/>
        <w:tabs>
          <w:tab w:val="left" w:pos="851"/>
          <w:tab w:val="left" w:pos="1134"/>
          <w:tab w:val="left" w:pos="1843"/>
          <w:tab w:val="left" w:pos="2550"/>
          <w:tab w:val="center" w:pos="3968"/>
        </w:tabs>
        <w:spacing w:line="480" w:lineRule="auto"/>
        <w:ind w:left="0" w:hanging="284"/>
        <w:jc w:val="both"/>
        <w:rPr>
          <w:rFonts w:asciiTheme="majorBidi" w:hAnsiTheme="majorBidi" w:cstheme="majorBidi"/>
          <w:sz w:val="24"/>
          <w:szCs w:val="24"/>
        </w:rPr>
      </w:pPr>
      <w:r>
        <w:tab/>
      </w:r>
      <w:r w:rsidR="00E071B6">
        <w:rPr>
          <w:rFonts w:asciiTheme="majorBidi" w:hAnsiTheme="majorBidi" w:cstheme="majorBidi"/>
          <w:sz w:val="24"/>
          <w:szCs w:val="24"/>
        </w:rPr>
        <w:t>b. Pengukuran Kepemilikan Manajerial</w:t>
      </w:r>
    </w:p>
    <w:p w14:paraId="53B40DF0" w14:textId="77777777" w:rsidR="009F1F77" w:rsidRDefault="00F8659A" w:rsidP="00A707D8">
      <w:pPr>
        <w:pStyle w:val="ListParagraph"/>
        <w:tabs>
          <w:tab w:val="left" w:pos="851"/>
          <w:tab w:val="left" w:pos="1134"/>
          <w:tab w:val="left" w:pos="1843"/>
          <w:tab w:val="left" w:pos="2550"/>
          <w:tab w:val="center" w:pos="3968"/>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ab/>
      </w:r>
      <w:r w:rsidR="00A44278">
        <w:rPr>
          <w:rFonts w:asciiTheme="majorBidi" w:hAnsiTheme="majorBidi" w:cstheme="majorBidi"/>
          <w:sz w:val="24"/>
          <w:szCs w:val="24"/>
        </w:rPr>
        <w:tab/>
        <w:t xml:space="preserve"> </w:t>
      </w:r>
      <w:r w:rsidR="00A707D8">
        <w:rPr>
          <w:rFonts w:asciiTheme="majorBidi" w:hAnsiTheme="majorBidi" w:cstheme="majorBidi"/>
          <w:sz w:val="24"/>
          <w:szCs w:val="24"/>
        </w:rPr>
        <w:fldChar w:fldCharType="begin" w:fldLock="1"/>
      </w:r>
      <w:r w:rsidR="00A707D8">
        <w:rPr>
          <w:rFonts w:asciiTheme="majorBidi" w:hAnsiTheme="majorBidi" w:cstheme="majorBidi"/>
          <w:sz w:val="24"/>
          <w:szCs w:val="24"/>
        </w:rPr>
        <w:instrText>ADDIN CSL_CITATION {"citationItems":[{"id":"ITEM-1","itemData":{"author":[{"dropping-particle":"","family":"Sartono","given":"Agus","non-dropping-particle":"","parse-names":false,"suffix":""}],"editor":[{"dropping-particle":"","family":"edisi keempat","given":"","non-dropping-particle":"","parse-names":false,"suffix":""}],"id":"ITEM-1","issued":{"date-parts":[["2010"]]},"publisher":"BPFE","publisher-place":"Yogyakarta","title":"Manajemen Keuangan Teori dan Aplikasi","type":"book"},"uris":["http://www.mendeley.com/documents/?uuid=dd47c416-21e7-420b-b5d1-27c8c88feed3"]}],"mendeley":{"formattedCitation":"(Sartono 2010a)","manualFormatting":"Sartono (2010:487)","plainTextFormattedCitation":"(Sartono 2010a)","previouslyFormattedCitation":"(Sartono 2010a)"},"properties":{"noteIndex":0},"schema":"https://github.com/citation-style-language/schema/raw/master/csl-citation.json"}</w:instrText>
      </w:r>
      <w:r w:rsidR="00A707D8">
        <w:rPr>
          <w:rFonts w:asciiTheme="majorBidi" w:hAnsiTheme="majorBidi" w:cstheme="majorBidi"/>
          <w:sz w:val="24"/>
          <w:szCs w:val="24"/>
        </w:rPr>
        <w:fldChar w:fldCharType="separate"/>
      </w:r>
      <w:r w:rsidR="00A707D8">
        <w:rPr>
          <w:rFonts w:asciiTheme="majorBidi" w:hAnsiTheme="majorBidi" w:cstheme="majorBidi"/>
          <w:noProof/>
          <w:sz w:val="24"/>
          <w:szCs w:val="24"/>
        </w:rPr>
        <w:t>Sartono (2010:487</w:t>
      </w:r>
      <w:r w:rsidR="00A707D8" w:rsidRPr="00A707D8">
        <w:rPr>
          <w:rFonts w:asciiTheme="majorBidi" w:hAnsiTheme="majorBidi" w:cstheme="majorBidi"/>
          <w:noProof/>
          <w:sz w:val="24"/>
          <w:szCs w:val="24"/>
        </w:rPr>
        <w:t>)</w:t>
      </w:r>
      <w:r w:rsidR="00A707D8">
        <w:rPr>
          <w:rFonts w:asciiTheme="majorBidi" w:hAnsiTheme="majorBidi" w:cstheme="majorBidi"/>
          <w:sz w:val="24"/>
          <w:szCs w:val="24"/>
        </w:rPr>
        <w:fldChar w:fldCharType="end"/>
      </w:r>
      <w:r w:rsidR="00112A7B">
        <w:rPr>
          <w:rFonts w:asciiTheme="majorBidi" w:hAnsiTheme="majorBidi" w:cstheme="majorBidi"/>
          <w:sz w:val="24"/>
          <w:szCs w:val="24"/>
        </w:rPr>
        <w:t xml:space="preserve"> </w:t>
      </w:r>
      <w:r w:rsidR="00112A7B" w:rsidRPr="00BB7AFF">
        <w:rPr>
          <w:rFonts w:asciiTheme="majorBidi" w:hAnsiTheme="majorBidi" w:cstheme="majorBidi"/>
          <w:sz w:val="24"/>
          <w:szCs w:val="24"/>
        </w:rPr>
        <w:t xml:space="preserve">mengatakan </w:t>
      </w:r>
      <w:r w:rsidR="00112A7B" w:rsidRPr="00BB7AFF">
        <w:rPr>
          <w:rFonts w:asciiTheme="majorBidi" w:hAnsiTheme="majorBidi" w:cstheme="majorBidi"/>
          <w:sz w:val="24"/>
          <w:szCs w:val="24"/>
        </w:rPr>
        <w:tab/>
        <w:t>ukurannya dinyatakan sebagai persentase, dengan persentase manajer yang lebih tinggi pada akhir tahun. Secara matematis, persentase saham</w:t>
      </w:r>
      <w:r w:rsidR="00112A7B" w:rsidRPr="00112A7B">
        <w:rPr>
          <w:rFonts w:asciiTheme="majorBidi" w:hAnsiTheme="majorBidi" w:cstheme="majorBidi"/>
          <w:sz w:val="24"/>
          <w:szCs w:val="24"/>
        </w:rPr>
        <w:t xml:space="preserve"> yang dimiliki oleh manajer dan anggota komite mempengaruhi nilai kepemilikan manajemen. </w:t>
      </w:r>
    </w:p>
    <w:p w14:paraId="3D879FD5" w14:textId="77777777" w:rsidR="00112A7B" w:rsidRDefault="009F1F77" w:rsidP="00A707D8">
      <w:pPr>
        <w:pStyle w:val="ListParagraph"/>
        <w:tabs>
          <w:tab w:val="left" w:pos="851"/>
          <w:tab w:val="left" w:pos="1134"/>
          <w:tab w:val="left" w:pos="1843"/>
          <w:tab w:val="left" w:pos="2550"/>
          <w:tab w:val="center" w:pos="3968"/>
        </w:tabs>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ab/>
      </w:r>
      <w:r w:rsidR="00112A7B">
        <w:rPr>
          <w:rFonts w:asciiTheme="majorBidi" w:hAnsiTheme="majorBidi" w:cstheme="majorBidi"/>
          <w:sz w:val="24"/>
          <w:szCs w:val="24"/>
        </w:rPr>
        <w:t>Pengukuran k</w:t>
      </w:r>
      <w:r w:rsidR="00112A7B" w:rsidRPr="00112A7B">
        <w:rPr>
          <w:rFonts w:asciiTheme="majorBidi" w:hAnsiTheme="majorBidi" w:cstheme="majorBidi"/>
          <w:sz w:val="24"/>
          <w:szCs w:val="24"/>
        </w:rPr>
        <w:t>epemilikan</w:t>
      </w:r>
      <w:r w:rsidR="00112A7B">
        <w:rPr>
          <w:rFonts w:asciiTheme="majorBidi" w:hAnsiTheme="majorBidi" w:cstheme="majorBidi"/>
          <w:sz w:val="24"/>
          <w:szCs w:val="24"/>
        </w:rPr>
        <w:t xml:space="preserve"> manajerial dirumuskan sebagai berikut</w:t>
      </w:r>
      <w:r w:rsidR="00112A7B" w:rsidRPr="00112A7B">
        <w:rPr>
          <w:rFonts w:asciiTheme="majorBidi" w:hAnsiTheme="majorBidi" w:cstheme="majorBidi"/>
          <w:sz w:val="24"/>
          <w:szCs w:val="24"/>
        </w:rPr>
        <w:t xml:space="preserve">: </w:t>
      </w:r>
    </w:p>
    <w:p w14:paraId="170B7A95" w14:textId="77777777" w:rsidR="00E071B6" w:rsidRDefault="000A6077" w:rsidP="00112A7B">
      <w:pPr>
        <w:pStyle w:val="ListParagraph"/>
        <w:tabs>
          <w:tab w:val="left" w:pos="851"/>
          <w:tab w:val="left" w:pos="1134"/>
          <w:tab w:val="left" w:pos="1843"/>
          <w:tab w:val="left" w:pos="2550"/>
          <w:tab w:val="center" w:pos="3968"/>
        </w:tabs>
        <w:spacing w:line="480" w:lineRule="auto"/>
        <w:ind w:left="284" w:hanging="284"/>
        <w:jc w:val="center"/>
        <w:rPr>
          <w:rFonts w:asciiTheme="majorBidi" w:eastAsiaTheme="minorEastAsia" w:hAnsiTheme="majorBidi" w:cstheme="majorBidi"/>
          <w:sz w:val="24"/>
          <w:szCs w:val="24"/>
        </w:rPr>
      </w:pPr>
      <w:r w:rsidRPr="00A44278">
        <w:rPr>
          <w:rFonts w:asciiTheme="majorBidi" w:hAnsiTheme="majorBidi" w:cstheme="majorBidi"/>
          <w:sz w:val="24"/>
          <w:szCs w:val="24"/>
        </w:rPr>
        <w:t xml:space="preserve">Kepemilikan </w:t>
      </w:r>
      <w:r w:rsidR="00A44278" w:rsidRPr="00A44278">
        <w:rPr>
          <w:rFonts w:asciiTheme="majorBidi" w:hAnsiTheme="majorBidi" w:cstheme="majorBidi"/>
          <w:sz w:val="24"/>
          <w:szCs w:val="24"/>
        </w:rPr>
        <w:t xml:space="preserve">Manajerial </w:t>
      </w:r>
      <w:r w:rsidRPr="00A44278">
        <w:rPr>
          <w:rFonts w:asciiTheme="majorBidi" w:hAnsiTheme="majorBidi" w:cstheme="majorBidi"/>
          <w:sz w:val="24"/>
          <w:szCs w:val="24"/>
        </w:rPr>
        <w:t>=</w:t>
      </w:r>
      <m:oMath>
        <m:r>
          <w:rPr>
            <w:rFonts w:ascii="Cambria Math" w:hAnsi="Cambria Math" w:cstheme="majorBidi"/>
            <w:sz w:val="24"/>
            <w:szCs w:val="24"/>
          </w:rPr>
          <m:t xml:space="preserve"> </m:t>
        </m:r>
        <m:f>
          <m:fPr>
            <m:ctrlPr>
              <w:rPr>
                <w:rFonts w:ascii="Cambria Math" w:hAnsi="Cambria Math" w:cstheme="majorBidi"/>
                <w:sz w:val="24"/>
                <w:szCs w:val="24"/>
              </w:rPr>
            </m:ctrlPr>
          </m:fPr>
          <m:num>
            <m:r>
              <w:rPr>
                <w:rFonts w:ascii="Cambria Math" w:hAnsi="Cambria Math" w:cstheme="majorBidi"/>
                <w:sz w:val="24"/>
                <w:szCs w:val="24"/>
              </w:rPr>
              <m:t>Jumlah saham yang dimiliki</m:t>
            </m:r>
          </m:num>
          <m:den>
            <m:r>
              <w:rPr>
                <w:rFonts w:ascii="Cambria Math" w:hAnsi="Cambria Math" w:cstheme="majorBidi"/>
                <w:sz w:val="24"/>
                <w:szCs w:val="24"/>
              </w:rPr>
              <m:t>Total saham beredar</m:t>
            </m:r>
          </m:den>
        </m:f>
      </m:oMath>
      <w:bookmarkStart w:id="41" w:name="_Toc162353389"/>
    </w:p>
    <w:p w14:paraId="2E6A758E" w14:textId="77777777" w:rsidR="00EB4E04" w:rsidRPr="00112A7B" w:rsidRDefault="00EB4E04" w:rsidP="00112A7B">
      <w:pPr>
        <w:pStyle w:val="ListParagraph"/>
        <w:tabs>
          <w:tab w:val="left" w:pos="851"/>
          <w:tab w:val="left" w:pos="1134"/>
          <w:tab w:val="left" w:pos="1843"/>
          <w:tab w:val="left" w:pos="2550"/>
          <w:tab w:val="center" w:pos="3968"/>
        </w:tabs>
        <w:spacing w:line="480" w:lineRule="auto"/>
        <w:ind w:left="284" w:hanging="284"/>
        <w:jc w:val="center"/>
        <w:rPr>
          <w:rFonts w:asciiTheme="majorBidi" w:hAnsiTheme="majorBidi" w:cstheme="majorBidi"/>
          <w:sz w:val="24"/>
          <w:szCs w:val="24"/>
        </w:rPr>
      </w:pPr>
    </w:p>
    <w:p w14:paraId="452C90BE" w14:textId="77777777" w:rsidR="00161842" w:rsidRDefault="00D7241A" w:rsidP="007C17FB">
      <w:pPr>
        <w:pStyle w:val="Sub2"/>
      </w:pPr>
      <w:bookmarkStart w:id="42" w:name="_Toc171862259"/>
      <w:r>
        <w:lastRenderedPageBreak/>
        <w:t>4</w:t>
      </w:r>
      <w:r w:rsidR="00161842" w:rsidRPr="005A7DB5">
        <w:t xml:space="preserve">. </w:t>
      </w:r>
      <w:r w:rsidR="00161842" w:rsidRPr="00C74827">
        <w:rPr>
          <w:i/>
          <w:iCs/>
        </w:rPr>
        <w:t>Corporate Social Responsibility</w:t>
      </w:r>
      <w:bookmarkEnd w:id="41"/>
      <w:bookmarkEnd w:id="42"/>
      <w:r w:rsidR="00161842" w:rsidRPr="005A7DB5">
        <w:t xml:space="preserve"> </w:t>
      </w:r>
    </w:p>
    <w:p w14:paraId="59B99FCA" w14:textId="77777777" w:rsidR="00455FD2" w:rsidRDefault="005A7DB5" w:rsidP="00455FD2">
      <w:pPr>
        <w:pStyle w:val="ListParagraph"/>
        <w:tabs>
          <w:tab w:val="left" w:pos="709"/>
          <w:tab w:val="left" w:pos="851"/>
          <w:tab w:val="left" w:pos="1843"/>
          <w:tab w:val="left" w:pos="2550"/>
          <w:tab w:val="center" w:pos="3968"/>
        </w:tabs>
        <w:spacing w:line="480" w:lineRule="auto"/>
        <w:ind w:left="142"/>
        <w:jc w:val="both"/>
        <w:rPr>
          <w:rFonts w:asciiTheme="majorBidi" w:hAnsiTheme="majorBidi" w:cstheme="majorBidi"/>
          <w:sz w:val="24"/>
          <w:szCs w:val="24"/>
        </w:rPr>
      </w:pPr>
      <w:r w:rsidRPr="005A7DB5">
        <w:rPr>
          <w:rFonts w:asciiTheme="majorBidi" w:hAnsiTheme="majorBidi" w:cstheme="majorBidi"/>
          <w:sz w:val="24"/>
          <w:szCs w:val="24"/>
        </w:rPr>
        <w:t xml:space="preserve">a. Pengertian </w:t>
      </w:r>
      <w:r w:rsidR="00BD68B9" w:rsidRPr="00B40555">
        <w:rPr>
          <w:rFonts w:asciiTheme="majorBidi" w:hAnsiTheme="majorBidi" w:cstheme="majorBidi"/>
          <w:i/>
          <w:iCs/>
          <w:sz w:val="24"/>
          <w:szCs w:val="24"/>
        </w:rPr>
        <w:t>Corporate Social Responsibilit</w:t>
      </w:r>
      <w:r w:rsidR="005645F4" w:rsidRPr="00B40555">
        <w:rPr>
          <w:rFonts w:asciiTheme="majorBidi" w:hAnsiTheme="majorBidi" w:cstheme="majorBidi"/>
          <w:i/>
          <w:iCs/>
          <w:sz w:val="24"/>
          <w:szCs w:val="24"/>
        </w:rPr>
        <w:t>y</w:t>
      </w:r>
    </w:p>
    <w:p w14:paraId="4133EF42" w14:textId="77777777" w:rsidR="00B80BD1" w:rsidRDefault="00371768" w:rsidP="00C17512">
      <w:pPr>
        <w:pStyle w:val="ListParagraph"/>
        <w:tabs>
          <w:tab w:val="left" w:pos="426"/>
          <w:tab w:val="left" w:pos="851"/>
          <w:tab w:val="left" w:pos="1843"/>
          <w:tab w:val="left" w:pos="2550"/>
          <w:tab w:val="center" w:pos="3968"/>
        </w:tabs>
        <w:spacing w:line="480" w:lineRule="auto"/>
        <w:ind w:left="426" w:hanging="142"/>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71815">
        <w:rPr>
          <w:rFonts w:asciiTheme="majorBidi" w:hAnsiTheme="majorBidi" w:cstheme="majorBidi"/>
          <w:sz w:val="24"/>
          <w:szCs w:val="24"/>
        </w:rPr>
        <w:t xml:space="preserve">       </w:t>
      </w:r>
      <w:r w:rsidR="00CF5CA8">
        <w:rPr>
          <w:rFonts w:asciiTheme="majorBidi" w:hAnsiTheme="majorBidi" w:cstheme="majorBidi"/>
          <w:sz w:val="24"/>
          <w:szCs w:val="24"/>
        </w:rPr>
        <w:t xml:space="preserve"> </w:t>
      </w:r>
      <w:r w:rsidR="0025441B" w:rsidRPr="0025441B">
        <w:rPr>
          <w:rFonts w:asciiTheme="majorBidi" w:hAnsiTheme="majorBidi" w:cstheme="majorBidi"/>
          <w:sz w:val="24"/>
          <w:szCs w:val="24"/>
        </w:rPr>
        <w:t xml:space="preserve">Menurut </w:t>
      </w:r>
      <w:r w:rsidR="00C17512">
        <w:rPr>
          <w:rFonts w:asciiTheme="majorBidi" w:hAnsiTheme="majorBidi" w:cstheme="majorBidi"/>
          <w:sz w:val="24"/>
          <w:szCs w:val="24"/>
        </w:rPr>
        <w:fldChar w:fldCharType="begin" w:fldLock="1"/>
      </w:r>
      <w:r w:rsidR="00C17512">
        <w:rPr>
          <w:rFonts w:asciiTheme="majorBidi" w:hAnsiTheme="majorBidi" w:cstheme="majorBidi"/>
          <w:sz w:val="24"/>
          <w:szCs w:val="24"/>
        </w:rPr>
        <w:instrText>ADDIN CSL_CITATION {"citationItems":[{"id":"ITEM-1","itemData":{"ISBN":"9786237199441","author":[{"dropping-particle":"","family":"Dr. Lela Nurlaela Wati","given":"","non-dropping-particle":"","parse-names":false,"suffix":""}],"editor":[{"dropping-particle":"","family":"Momon","given":"","non-dropping-particle":"","parse-names":false,"suffix":""}],"id":"ITEM-1","issued":{"date-parts":[["2019"]]},"publisher":"Myria Publisher","publisher-place":"Jawa Timur","title":"Model Corporate Social Responsibility (CSR)","type":"book"},"uris":["http://www.mendeley.com/documents/?uuid=0c5de34a-630e-4ae1-9a7b-73f792012107"]}],"mendeley":{"formattedCitation":"(Dr. Lela Nurlaela Wati 2019)","manualFormatting":"(Lela Nurlaela, 2019:11)","plainTextFormattedCitation":"(Dr. Lela Nurlaela Wati 2019)","previouslyFormattedCitation":"(Dr. Lela Nurlaela Wati 2019)"},"properties":{"noteIndex":0},"schema":"https://github.com/citation-style-language/schema/raw/master/csl-citation.json"}</w:instrText>
      </w:r>
      <w:r w:rsidR="00C17512">
        <w:rPr>
          <w:rFonts w:asciiTheme="majorBidi" w:hAnsiTheme="majorBidi" w:cstheme="majorBidi"/>
          <w:sz w:val="24"/>
          <w:szCs w:val="24"/>
        </w:rPr>
        <w:fldChar w:fldCharType="separate"/>
      </w:r>
      <w:r w:rsidR="00C17512" w:rsidRPr="00C17512">
        <w:rPr>
          <w:rFonts w:asciiTheme="majorBidi" w:hAnsiTheme="majorBidi" w:cstheme="majorBidi"/>
          <w:noProof/>
          <w:sz w:val="24"/>
          <w:szCs w:val="24"/>
        </w:rPr>
        <w:t>(Lela Nurlaela</w:t>
      </w:r>
      <w:r w:rsidR="00C17512">
        <w:rPr>
          <w:rFonts w:asciiTheme="majorBidi" w:hAnsiTheme="majorBidi" w:cstheme="majorBidi"/>
          <w:noProof/>
          <w:sz w:val="24"/>
          <w:szCs w:val="24"/>
        </w:rPr>
        <w:t xml:space="preserve">, </w:t>
      </w:r>
      <w:r w:rsidR="00C17512" w:rsidRPr="00C17512">
        <w:rPr>
          <w:rFonts w:asciiTheme="majorBidi" w:hAnsiTheme="majorBidi" w:cstheme="majorBidi"/>
          <w:noProof/>
          <w:sz w:val="24"/>
          <w:szCs w:val="24"/>
        </w:rPr>
        <w:t>2019</w:t>
      </w:r>
      <w:r w:rsidR="00C17512">
        <w:rPr>
          <w:rFonts w:asciiTheme="majorBidi" w:hAnsiTheme="majorBidi" w:cstheme="majorBidi"/>
          <w:noProof/>
          <w:sz w:val="24"/>
          <w:szCs w:val="24"/>
        </w:rPr>
        <w:t>:11</w:t>
      </w:r>
      <w:r w:rsidR="00C17512" w:rsidRPr="00C17512">
        <w:rPr>
          <w:rFonts w:asciiTheme="majorBidi" w:hAnsiTheme="majorBidi" w:cstheme="majorBidi"/>
          <w:noProof/>
          <w:sz w:val="24"/>
          <w:szCs w:val="24"/>
        </w:rPr>
        <w:t>)</w:t>
      </w:r>
      <w:r w:rsidR="00C17512">
        <w:rPr>
          <w:rFonts w:asciiTheme="majorBidi" w:hAnsiTheme="majorBidi" w:cstheme="majorBidi"/>
          <w:sz w:val="24"/>
          <w:szCs w:val="24"/>
        </w:rPr>
        <w:fldChar w:fldCharType="end"/>
      </w:r>
      <w:r w:rsidR="00455FD2">
        <w:rPr>
          <w:rFonts w:asciiTheme="majorBidi" w:hAnsiTheme="majorBidi" w:cstheme="majorBidi"/>
          <w:sz w:val="24"/>
          <w:szCs w:val="24"/>
        </w:rPr>
        <w:t xml:space="preserve"> </w:t>
      </w:r>
      <w:r w:rsidR="00C17512" w:rsidRPr="00C17512">
        <w:rPr>
          <w:rFonts w:asciiTheme="majorBidi" w:hAnsiTheme="majorBidi" w:cstheme="majorBidi"/>
          <w:i/>
          <w:iCs/>
          <w:sz w:val="24"/>
          <w:szCs w:val="24"/>
        </w:rPr>
        <w:t>Corporate Social Responsibility</w:t>
      </w:r>
      <w:r w:rsidR="00C17512">
        <w:rPr>
          <w:rFonts w:asciiTheme="majorBidi" w:hAnsiTheme="majorBidi" w:cstheme="majorBidi"/>
          <w:sz w:val="24"/>
          <w:szCs w:val="24"/>
        </w:rPr>
        <w:t xml:space="preserve"> </w:t>
      </w:r>
      <w:r w:rsidR="00C17512" w:rsidRPr="00C17512">
        <w:rPr>
          <w:rFonts w:asciiTheme="majorBidi" w:hAnsiTheme="majorBidi" w:cstheme="majorBidi"/>
          <w:sz w:val="24"/>
          <w:szCs w:val="24"/>
        </w:rPr>
        <w:t>adalah CSR bisa dikatakan komitmen yang berkesinambungan dari</w:t>
      </w:r>
      <w:r w:rsidR="00C17512">
        <w:rPr>
          <w:rFonts w:asciiTheme="majorBidi" w:hAnsiTheme="majorBidi" w:cstheme="majorBidi"/>
          <w:sz w:val="24"/>
          <w:szCs w:val="24"/>
        </w:rPr>
        <w:t xml:space="preserve"> kalangan </w:t>
      </w:r>
      <w:r w:rsidR="00C17512" w:rsidRPr="00C17512">
        <w:rPr>
          <w:rFonts w:asciiTheme="majorBidi" w:hAnsiTheme="majorBidi" w:cstheme="majorBidi"/>
          <w:sz w:val="24"/>
          <w:szCs w:val="24"/>
        </w:rPr>
        <w:t>bisnis, untuk berperilaku secara etis dan memberi kontribusi</w:t>
      </w:r>
      <w:r w:rsidR="00C17512">
        <w:rPr>
          <w:rFonts w:asciiTheme="majorBidi" w:hAnsiTheme="majorBidi" w:cstheme="majorBidi"/>
          <w:sz w:val="24"/>
          <w:szCs w:val="24"/>
        </w:rPr>
        <w:t xml:space="preserve"> </w:t>
      </w:r>
      <w:r w:rsidR="00C17512" w:rsidRPr="00C17512">
        <w:rPr>
          <w:rFonts w:asciiTheme="majorBidi" w:hAnsiTheme="majorBidi" w:cstheme="majorBidi"/>
          <w:sz w:val="24"/>
          <w:szCs w:val="24"/>
        </w:rPr>
        <w:t>bagi perkembangan ekonomi, seraya meningkatkan kualitas kehidupan</w:t>
      </w:r>
      <w:r w:rsidR="00C17512">
        <w:rPr>
          <w:rFonts w:asciiTheme="majorBidi" w:hAnsiTheme="majorBidi" w:cstheme="majorBidi"/>
          <w:sz w:val="24"/>
          <w:szCs w:val="24"/>
        </w:rPr>
        <w:t xml:space="preserve"> </w:t>
      </w:r>
      <w:r w:rsidR="00C17512" w:rsidRPr="00C17512">
        <w:rPr>
          <w:rFonts w:asciiTheme="majorBidi" w:hAnsiTheme="majorBidi" w:cstheme="majorBidi"/>
          <w:sz w:val="24"/>
          <w:szCs w:val="24"/>
        </w:rPr>
        <w:t>dari karyawan dan keluarganya, serta komunitas lokal dan masyarakat</w:t>
      </w:r>
      <w:r w:rsidR="00C17512">
        <w:rPr>
          <w:rFonts w:asciiTheme="majorBidi" w:hAnsiTheme="majorBidi" w:cstheme="majorBidi"/>
          <w:sz w:val="24"/>
          <w:szCs w:val="24"/>
        </w:rPr>
        <w:t xml:space="preserve"> </w:t>
      </w:r>
      <w:r w:rsidR="00C17512" w:rsidRPr="00C17512">
        <w:rPr>
          <w:rFonts w:asciiTheme="majorBidi" w:hAnsiTheme="majorBidi" w:cstheme="majorBidi"/>
          <w:sz w:val="24"/>
          <w:szCs w:val="24"/>
        </w:rPr>
        <w:t xml:space="preserve">luas pada umumnya. </w:t>
      </w:r>
    </w:p>
    <w:p w14:paraId="006E9FE1" w14:textId="77777777" w:rsidR="001E68C6" w:rsidRDefault="00B80BD1" w:rsidP="001E68C6">
      <w:pPr>
        <w:pStyle w:val="ListParagraph"/>
        <w:tabs>
          <w:tab w:val="left" w:pos="709"/>
          <w:tab w:val="left" w:pos="851"/>
          <w:tab w:val="left" w:pos="184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fldChar w:fldCharType="begin" w:fldLock="1"/>
      </w:r>
      <w:r w:rsidR="00B40555">
        <w:rPr>
          <w:rFonts w:asciiTheme="majorBidi" w:hAnsiTheme="majorBidi" w:cstheme="majorBidi"/>
          <w:sz w:val="24"/>
          <w:szCs w:val="24"/>
        </w:rPr>
        <w:instrText>ADDIN CSL_CITATION {"citationItems":[{"id":"ITEM-1","itemData":{"author":[{"dropping-particle":"","family":"Suharto","given":"Edi","non-dropping-particle":"","parse-names":false,"suffix":""}],"id":"ITEM-1","issued":{"date-parts":[["2007"]]},"publisher":"Refika aditama","publisher-place":"Bandung","title":"Memperkuat tanggung jawab sosial perusahaan (corporate social responsibility) pekerjaan sosial didunia industri","type":"book"},"uris":["http://www.mendeley.com/documents/?uuid=36a69551-f72d-47a3-af22-520665350867"]}],"mendeley":{"formattedCitation":"(Suharto 2007)","manualFormatting":"Suharto (2007:16)","plainTextFormattedCitation":"(Suharto 2007)","previouslyFormattedCitation":"(Suharto 2007)"},"properties":{"noteIndex":0},"schema":"https://github.com/citation-style-language/schema/raw/master/csl-citation.json"}</w:instrText>
      </w:r>
      <w:r>
        <w:rPr>
          <w:rFonts w:asciiTheme="majorBidi" w:hAnsiTheme="majorBidi" w:cstheme="majorBidi"/>
          <w:sz w:val="24"/>
          <w:szCs w:val="24"/>
        </w:rPr>
        <w:fldChar w:fldCharType="separate"/>
      </w:r>
      <w:r w:rsidR="00B40555">
        <w:rPr>
          <w:rFonts w:asciiTheme="majorBidi" w:hAnsiTheme="majorBidi" w:cstheme="majorBidi"/>
          <w:noProof/>
          <w:sz w:val="24"/>
          <w:szCs w:val="24"/>
        </w:rPr>
        <w:t>Suharto (</w:t>
      </w:r>
      <w:r w:rsidRPr="00B80BD1">
        <w:rPr>
          <w:rFonts w:asciiTheme="majorBidi" w:hAnsiTheme="majorBidi" w:cstheme="majorBidi"/>
          <w:noProof/>
          <w:sz w:val="24"/>
          <w:szCs w:val="24"/>
        </w:rPr>
        <w:t>2007</w:t>
      </w:r>
      <w:r>
        <w:rPr>
          <w:rFonts w:asciiTheme="majorBidi" w:hAnsiTheme="majorBidi" w:cstheme="majorBidi"/>
          <w:noProof/>
          <w:sz w:val="24"/>
          <w:szCs w:val="24"/>
        </w:rPr>
        <w:t>:16</w:t>
      </w:r>
      <w:r w:rsidRPr="00B80BD1">
        <w:rPr>
          <w:rFonts w:asciiTheme="majorBidi" w:hAnsiTheme="majorBidi" w:cstheme="majorBidi"/>
          <w:noProof/>
          <w:sz w:val="24"/>
          <w:szCs w:val="24"/>
        </w:rPr>
        <w:t>)</w:t>
      </w:r>
      <w:r>
        <w:rPr>
          <w:rFonts w:asciiTheme="majorBidi" w:hAnsiTheme="majorBidi" w:cstheme="majorBidi"/>
          <w:sz w:val="24"/>
          <w:szCs w:val="24"/>
        </w:rPr>
        <w:fldChar w:fldCharType="end"/>
      </w:r>
      <w:r w:rsidR="00EC0A51">
        <w:rPr>
          <w:rFonts w:asciiTheme="majorBidi" w:hAnsiTheme="majorBidi" w:cstheme="majorBidi"/>
          <w:sz w:val="24"/>
          <w:szCs w:val="24"/>
        </w:rPr>
        <w:t xml:space="preserve"> </w:t>
      </w:r>
      <w:r w:rsidR="00FE721A">
        <w:rPr>
          <w:rFonts w:asciiTheme="majorBidi" w:hAnsiTheme="majorBidi" w:cstheme="majorBidi"/>
          <w:sz w:val="24"/>
          <w:szCs w:val="24"/>
        </w:rPr>
        <w:t xml:space="preserve">mengatakan </w:t>
      </w:r>
      <w:r w:rsidR="00FE721A">
        <w:rPr>
          <w:rFonts w:asciiTheme="majorBidi" w:hAnsiTheme="majorBidi" w:cstheme="majorBidi"/>
          <w:i/>
          <w:iCs/>
          <w:sz w:val="24"/>
          <w:szCs w:val="24"/>
        </w:rPr>
        <w:t>corporate social r</w:t>
      </w:r>
      <w:r w:rsidR="001E68C6" w:rsidRPr="00B40555">
        <w:rPr>
          <w:rFonts w:asciiTheme="majorBidi" w:hAnsiTheme="majorBidi" w:cstheme="majorBidi"/>
          <w:i/>
          <w:iCs/>
          <w:sz w:val="24"/>
          <w:szCs w:val="24"/>
        </w:rPr>
        <w:t>esponsibility</w:t>
      </w:r>
      <w:r w:rsidR="001E68C6" w:rsidRPr="001E68C6">
        <w:rPr>
          <w:rFonts w:asciiTheme="majorBidi" w:hAnsiTheme="majorBidi" w:cstheme="majorBidi"/>
          <w:sz w:val="24"/>
          <w:szCs w:val="24"/>
        </w:rPr>
        <w:t xml:space="preserve"> (CSR)</w:t>
      </w:r>
      <w:r w:rsidR="001E68C6">
        <w:rPr>
          <w:rFonts w:asciiTheme="majorBidi" w:hAnsiTheme="majorBidi" w:cstheme="majorBidi"/>
          <w:sz w:val="24"/>
          <w:szCs w:val="24"/>
        </w:rPr>
        <w:t xml:space="preserve"> merupakan operasi bisnis yang berkomitmen tidak hanya untuk meningkatkan keuntungan perusahaan secara financial, melainkan pada untuk bangunan sosial ekonomi kawasan secara holistik, melembaga dan berkelanjutan. Dalam konteks pemberdayaan, </w:t>
      </w:r>
      <w:r w:rsidR="00FE721A" w:rsidRPr="00FE721A">
        <w:rPr>
          <w:rFonts w:asciiTheme="majorBidi" w:hAnsiTheme="majorBidi" w:cstheme="majorBidi"/>
          <w:i/>
          <w:iCs/>
          <w:sz w:val="24"/>
          <w:szCs w:val="24"/>
        </w:rPr>
        <w:t>corporate social r</w:t>
      </w:r>
      <w:r w:rsidR="001E68C6" w:rsidRPr="00FE721A">
        <w:rPr>
          <w:rFonts w:asciiTheme="majorBidi" w:hAnsiTheme="majorBidi" w:cstheme="majorBidi"/>
          <w:i/>
          <w:iCs/>
          <w:sz w:val="24"/>
          <w:szCs w:val="24"/>
        </w:rPr>
        <w:t>esponsibility</w:t>
      </w:r>
      <w:r w:rsidR="00FE721A">
        <w:rPr>
          <w:rFonts w:asciiTheme="majorBidi" w:hAnsiTheme="majorBidi" w:cstheme="majorBidi"/>
          <w:sz w:val="24"/>
          <w:szCs w:val="24"/>
        </w:rPr>
        <w:t xml:space="preserve"> (CSR) </w:t>
      </w:r>
      <w:r w:rsidR="001E68C6">
        <w:rPr>
          <w:rFonts w:asciiTheme="majorBidi" w:hAnsiTheme="majorBidi" w:cstheme="majorBidi"/>
          <w:sz w:val="24"/>
          <w:szCs w:val="24"/>
        </w:rPr>
        <w:t xml:space="preserve">merupakan bagian dari </w:t>
      </w:r>
      <w:r w:rsidR="001E68C6" w:rsidRPr="00FE721A">
        <w:rPr>
          <w:rFonts w:asciiTheme="majorBidi" w:hAnsiTheme="majorBidi" w:cstheme="majorBidi"/>
          <w:i/>
          <w:iCs/>
          <w:sz w:val="24"/>
          <w:szCs w:val="24"/>
        </w:rPr>
        <w:t>policy</w:t>
      </w:r>
      <w:r w:rsidR="001E68C6">
        <w:rPr>
          <w:rFonts w:asciiTheme="majorBidi" w:hAnsiTheme="majorBidi" w:cstheme="majorBidi"/>
          <w:sz w:val="24"/>
          <w:szCs w:val="24"/>
        </w:rPr>
        <w:t xml:space="preserve"> perusahaan yang dijalankan secara profesional dan melembaga.</w:t>
      </w:r>
    </w:p>
    <w:p w14:paraId="2EF8399B" w14:textId="77777777" w:rsidR="00FA211A" w:rsidRDefault="005645F4" w:rsidP="00C7110C">
      <w:pPr>
        <w:pStyle w:val="ListParagraph"/>
        <w:tabs>
          <w:tab w:val="left" w:pos="709"/>
          <w:tab w:val="left" w:pos="851"/>
          <w:tab w:val="left" w:pos="184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ab/>
      </w:r>
      <w:r w:rsidR="00ED41AD">
        <w:rPr>
          <w:rFonts w:asciiTheme="majorBidi" w:hAnsiTheme="majorBidi" w:cstheme="majorBidi"/>
          <w:sz w:val="24"/>
          <w:szCs w:val="24"/>
        </w:rPr>
        <w:t xml:space="preserve"> </w:t>
      </w:r>
      <w:r>
        <w:rPr>
          <w:rFonts w:asciiTheme="majorBidi" w:hAnsiTheme="majorBidi" w:cstheme="majorBidi"/>
          <w:sz w:val="24"/>
          <w:szCs w:val="24"/>
        </w:rPr>
        <w:tab/>
      </w:r>
      <w:r w:rsidR="00E71815">
        <w:rPr>
          <w:rFonts w:asciiTheme="majorBidi" w:hAnsiTheme="majorBidi" w:cstheme="majorBidi"/>
          <w:sz w:val="24"/>
          <w:szCs w:val="24"/>
        </w:rPr>
        <w:t xml:space="preserve">        </w:t>
      </w:r>
      <w:r w:rsidR="00CF5CA8">
        <w:rPr>
          <w:rFonts w:asciiTheme="majorBidi" w:hAnsiTheme="majorBidi" w:cstheme="majorBidi"/>
          <w:sz w:val="24"/>
          <w:szCs w:val="24"/>
        </w:rPr>
        <w:t xml:space="preserve"> </w:t>
      </w:r>
      <w:r w:rsidR="00FA211A" w:rsidRPr="00FA211A">
        <w:rPr>
          <w:rFonts w:asciiTheme="majorBidi" w:hAnsiTheme="majorBidi" w:cstheme="majorBidi"/>
          <w:sz w:val="24"/>
          <w:szCs w:val="24"/>
        </w:rPr>
        <w:t xml:space="preserve">Menurut </w:t>
      </w:r>
      <w:r w:rsidR="00C7110C">
        <w:rPr>
          <w:rFonts w:asciiTheme="majorBidi" w:hAnsiTheme="majorBidi" w:cstheme="majorBidi"/>
          <w:sz w:val="24"/>
          <w:szCs w:val="24"/>
        </w:rPr>
        <w:fldChar w:fldCharType="begin" w:fldLock="1"/>
      </w:r>
      <w:r w:rsidR="000F4945">
        <w:rPr>
          <w:rFonts w:asciiTheme="majorBidi" w:hAnsiTheme="majorBidi" w:cstheme="majorBidi"/>
          <w:sz w:val="24"/>
          <w:szCs w:val="24"/>
        </w:rPr>
        <w:instrText>ADDIN CSL_CITATION {"citationItems":[{"id":"ITEM-1","itemData":{"ISBN":"9789790616646","author":[{"dropping-particle":"","family":"Effendi","given":"Muh. Arief EffendiMuh. Arief","non-dropping-particle":"","parse-names":false,"suffix":""}],"editor":[{"dropping-particle":"","family":"Dedy A. Halim","given":"","non-dropping-particle":"","parse-names":false,"suffix":""}],"id":"ITEM-1","issued":{"date-parts":[["2020"]]},"number-of-pages":"252","publisher":"Salemba Empat","publisher-place":"Jakarta","title":"The Power Of Good Corporate Governance :Teori dan implementasi","type":"book"},"uris":["http://www.mendeley.com/documents/?uuid=1467a311-88b3-48c4-a7a4-c4f2013c49d1"]}],"mendeley":{"formattedCitation":"(Effendi 2020)","manualFormatting":"(Effendi, 2020:162)","plainTextFormattedCitation":"(Effendi 2020)","previouslyFormattedCitation":"(Effendi 2020)"},"properties":{"noteIndex":0},"schema":"https://github.com/citation-style-language/schema/raw/master/csl-citation.json"}</w:instrText>
      </w:r>
      <w:r w:rsidR="00C7110C">
        <w:rPr>
          <w:rFonts w:asciiTheme="majorBidi" w:hAnsiTheme="majorBidi" w:cstheme="majorBidi"/>
          <w:sz w:val="24"/>
          <w:szCs w:val="24"/>
        </w:rPr>
        <w:fldChar w:fldCharType="separate"/>
      </w:r>
      <w:r w:rsidR="00C7110C" w:rsidRPr="00C7110C">
        <w:rPr>
          <w:rFonts w:asciiTheme="majorBidi" w:hAnsiTheme="majorBidi" w:cstheme="majorBidi"/>
          <w:noProof/>
          <w:sz w:val="24"/>
          <w:szCs w:val="24"/>
        </w:rPr>
        <w:t>(Effendi</w:t>
      </w:r>
      <w:r w:rsidR="00C7110C">
        <w:rPr>
          <w:rFonts w:asciiTheme="majorBidi" w:hAnsiTheme="majorBidi" w:cstheme="majorBidi"/>
          <w:noProof/>
          <w:sz w:val="24"/>
          <w:szCs w:val="24"/>
        </w:rPr>
        <w:t>,</w:t>
      </w:r>
      <w:r w:rsidR="00C7110C" w:rsidRPr="00C7110C">
        <w:rPr>
          <w:rFonts w:asciiTheme="majorBidi" w:hAnsiTheme="majorBidi" w:cstheme="majorBidi"/>
          <w:noProof/>
          <w:sz w:val="24"/>
          <w:szCs w:val="24"/>
        </w:rPr>
        <w:t xml:space="preserve"> 2020</w:t>
      </w:r>
      <w:r w:rsidR="00C7110C">
        <w:rPr>
          <w:rFonts w:asciiTheme="majorBidi" w:hAnsiTheme="majorBidi" w:cstheme="majorBidi"/>
          <w:noProof/>
          <w:sz w:val="24"/>
          <w:szCs w:val="24"/>
        </w:rPr>
        <w:t>:162</w:t>
      </w:r>
      <w:r w:rsidR="00C7110C" w:rsidRPr="00C7110C">
        <w:rPr>
          <w:rFonts w:asciiTheme="majorBidi" w:hAnsiTheme="majorBidi" w:cstheme="majorBidi"/>
          <w:noProof/>
          <w:sz w:val="24"/>
          <w:szCs w:val="24"/>
        </w:rPr>
        <w:t>)</w:t>
      </w:r>
      <w:r w:rsidR="00C7110C">
        <w:rPr>
          <w:rFonts w:asciiTheme="majorBidi" w:hAnsiTheme="majorBidi" w:cstheme="majorBidi"/>
          <w:sz w:val="24"/>
          <w:szCs w:val="24"/>
        </w:rPr>
        <w:fldChar w:fldCharType="end"/>
      </w:r>
      <w:r w:rsidR="00C7110C">
        <w:rPr>
          <w:rFonts w:asciiTheme="majorBidi" w:hAnsiTheme="majorBidi" w:cstheme="majorBidi"/>
          <w:sz w:val="24"/>
          <w:szCs w:val="24"/>
        </w:rPr>
        <w:t xml:space="preserve"> </w:t>
      </w:r>
      <w:r w:rsidR="00FE721A">
        <w:rPr>
          <w:rFonts w:asciiTheme="majorBidi" w:hAnsiTheme="majorBidi" w:cstheme="majorBidi"/>
          <w:sz w:val="24"/>
          <w:szCs w:val="24"/>
        </w:rPr>
        <w:t>corporate s</w:t>
      </w:r>
      <w:r w:rsidR="00FA211A">
        <w:rPr>
          <w:rFonts w:asciiTheme="majorBidi" w:hAnsiTheme="majorBidi" w:cstheme="majorBidi"/>
          <w:sz w:val="24"/>
          <w:szCs w:val="24"/>
        </w:rPr>
        <w:t xml:space="preserve">ocial </w:t>
      </w:r>
      <w:r w:rsidR="00FE721A">
        <w:rPr>
          <w:rFonts w:asciiTheme="majorBidi" w:hAnsiTheme="majorBidi" w:cstheme="majorBidi"/>
          <w:sz w:val="24"/>
          <w:szCs w:val="24"/>
        </w:rPr>
        <w:t>r</w:t>
      </w:r>
      <w:r w:rsidR="00FA211A" w:rsidRPr="00FA211A">
        <w:rPr>
          <w:rFonts w:asciiTheme="majorBidi" w:hAnsiTheme="majorBidi" w:cstheme="majorBidi"/>
          <w:sz w:val="24"/>
          <w:szCs w:val="24"/>
        </w:rPr>
        <w:t xml:space="preserve">esponsibility </w:t>
      </w:r>
      <w:r w:rsidR="00C7110C">
        <w:rPr>
          <w:rFonts w:asciiTheme="majorBidi" w:hAnsiTheme="majorBidi" w:cstheme="majorBidi"/>
          <w:sz w:val="24"/>
          <w:szCs w:val="24"/>
        </w:rPr>
        <w:t xml:space="preserve">adalah suatu komitmen dari perusahaan untuk melaksanakan etika perilaku dan berkontribusi terhadap pembangunan ekonomi yang berkelanjutan. </w:t>
      </w:r>
    </w:p>
    <w:p w14:paraId="03C6B200" w14:textId="77777777" w:rsidR="00FA211A" w:rsidRDefault="009577FB" w:rsidP="00C17512">
      <w:pPr>
        <w:pStyle w:val="ListParagraph"/>
        <w:tabs>
          <w:tab w:val="left" w:pos="709"/>
          <w:tab w:val="left" w:pos="851"/>
          <w:tab w:val="left" w:pos="184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0D464E">
        <w:rPr>
          <w:rFonts w:asciiTheme="majorBidi" w:hAnsiTheme="majorBidi" w:cstheme="majorBidi"/>
          <w:sz w:val="24"/>
          <w:szCs w:val="24"/>
        </w:rPr>
        <w:t xml:space="preserve">    </w:t>
      </w:r>
      <w:r w:rsidR="00CF5CA8">
        <w:rPr>
          <w:rFonts w:asciiTheme="majorBidi" w:hAnsiTheme="majorBidi" w:cstheme="majorBidi"/>
          <w:sz w:val="24"/>
          <w:szCs w:val="24"/>
        </w:rPr>
        <w:t xml:space="preserve"> </w:t>
      </w:r>
      <w:r w:rsidR="00FA211A" w:rsidRPr="00FA211A">
        <w:rPr>
          <w:rFonts w:asciiTheme="majorBidi" w:hAnsiTheme="majorBidi" w:cstheme="majorBidi"/>
          <w:sz w:val="24"/>
          <w:szCs w:val="24"/>
        </w:rPr>
        <w:t xml:space="preserve">Dari definisi di atas dapat disimpulkan </w:t>
      </w:r>
      <w:r w:rsidR="00F30914">
        <w:rPr>
          <w:rFonts w:asciiTheme="majorBidi" w:hAnsiTheme="majorBidi" w:cstheme="majorBidi"/>
          <w:sz w:val="24"/>
          <w:szCs w:val="24"/>
        </w:rPr>
        <w:t xml:space="preserve"> </w:t>
      </w:r>
      <w:r w:rsidR="00FE721A">
        <w:rPr>
          <w:rFonts w:asciiTheme="majorBidi" w:hAnsiTheme="majorBidi" w:cstheme="majorBidi"/>
          <w:i/>
          <w:iCs/>
          <w:sz w:val="24"/>
          <w:szCs w:val="24"/>
        </w:rPr>
        <w:t>corporate social r</w:t>
      </w:r>
      <w:r w:rsidR="00F30914" w:rsidRPr="00FE721A">
        <w:rPr>
          <w:rFonts w:asciiTheme="majorBidi" w:hAnsiTheme="majorBidi" w:cstheme="majorBidi"/>
          <w:i/>
          <w:iCs/>
          <w:sz w:val="24"/>
          <w:szCs w:val="24"/>
        </w:rPr>
        <w:t>esponsibility</w:t>
      </w:r>
      <w:r w:rsidR="00F30914">
        <w:rPr>
          <w:rFonts w:asciiTheme="majorBidi" w:hAnsiTheme="majorBidi" w:cstheme="majorBidi"/>
          <w:sz w:val="24"/>
          <w:szCs w:val="24"/>
        </w:rPr>
        <w:t xml:space="preserve"> </w:t>
      </w:r>
      <w:r w:rsidR="00FA211A" w:rsidRPr="00FA211A">
        <w:rPr>
          <w:rFonts w:asciiTheme="majorBidi" w:hAnsiTheme="majorBidi" w:cstheme="majorBidi"/>
          <w:sz w:val="24"/>
          <w:szCs w:val="24"/>
        </w:rPr>
        <w:t xml:space="preserve">adalah komitmen, </w:t>
      </w:r>
      <w:r w:rsidR="00FA211A">
        <w:rPr>
          <w:rFonts w:asciiTheme="majorBidi" w:hAnsiTheme="majorBidi" w:cstheme="majorBidi"/>
          <w:sz w:val="24"/>
          <w:szCs w:val="24"/>
        </w:rPr>
        <w:t xml:space="preserve">kontribusi, cara </w:t>
      </w:r>
      <w:r w:rsidR="00FA211A" w:rsidRPr="00FA211A">
        <w:rPr>
          <w:rFonts w:asciiTheme="majorBidi" w:hAnsiTheme="majorBidi" w:cstheme="majorBidi"/>
          <w:sz w:val="24"/>
          <w:szCs w:val="24"/>
        </w:rPr>
        <w:t>pengelolaan bisnis, dan pengamb</w:t>
      </w:r>
      <w:r w:rsidR="00F30914">
        <w:rPr>
          <w:rFonts w:asciiTheme="majorBidi" w:hAnsiTheme="majorBidi" w:cstheme="majorBidi"/>
          <w:sz w:val="24"/>
          <w:szCs w:val="24"/>
        </w:rPr>
        <w:t xml:space="preserve">ilan keputusan pada perusahaan. </w:t>
      </w:r>
      <w:r w:rsidR="00FA211A" w:rsidRPr="00FA211A">
        <w:rPr>
          <w:rFonts w:asciiTheme="majorBidi" w:hAnsiTheme="majorBidi" w:cstheme="majorBidi"/>
          <w:sz w:val="24"/>
          <w:szCs w:val="24"/>
        </w:rPr>
        <w:t>Komitmen, kontribusi, pengelolaan bisnis, dan pengambilan keputusan perusahaan didasarkan pada akuntabilitas, mempertimbangkan aspek sosial dan lingkungan, memenuhi tuntuta</w:t>
      </w:r>
      <w:r w:rsidR="00F30914">
        <w:rPr>
          <w:rFonts w:asciiTheme="majorBidi" w:hAnsiTheme="majorBidi" w:cstheme="majorBidi"/>
          <w:sz w:val="24"/>
          <w:szCs w:val="24"/>
        </w:rPr>
        <w:t xml:space="preserve">n etis, </w:t>
      </w:r>
      <w:r w:rsidR="00F30914">
        <w:rPr>
          <w:rFonts w:asciiTheme="majorBidi" w:hAnsiTheme="majorBidi" w:cstheme="majorBidi"/>
          <w:sz w:val="24"/>
          <w:szCs w:val="24"/>
        </w:rPr>
        <w:lastRenderedPageBreak/>
        <w:t xml:space="preserve">legal dan professional. </w:t>
      </w:r>
      <w:r w:rsidR="00FA211A" w:rsidRPr="00FA211A">
        <w:rPr>
          <w:rFonts w:asciiTheme="majorBidi" w:hAnsiTheme="majorBidi" w:cstheme="majorBidi"/>
          <w:sz w:val="24"/>
          <w:szCs w:val="24"/>
        </w:rPr>
        <w:t>Perusahaan memberikan dampak nyata pada pemangku kepentingan dan secara khusus pada masyarakat sekitar.</w:t>
      </w:r>
      <w:r w:rsidR="00CF5CA8">
        <w:rPr>
          <w:rFonts w:asciiTheme="majorBidi" w:hAnsiTheme="majorBidi" w:cstheme="majorBidi"/>
          <w:sz w:val="24"/>
          <w:szCs w:val="24"/>
        </w:rPr>
        <w:t xml:space="preserve"> </w:t>
      </w:r>
    </w:p>
    <w:p w14:paraId="78A75BF0" w14:textId="77777777" w:rsidR="00FA211A" w:rsidRPr="00FE721A" w:rsidRDefault="00FA211A" w:rsidP="000D464E">
      <w:pPr>
        <w:pStyle w:val="ListParagraph"/>
        <w:tabs>
          <w:tab w:val="left" w:pos="284"/>
          <w:tab w:val="left" w:pos="993"/>
          <w:tab w:val="left" w:pos="1843"/>
          <w:tab w:val="left" w:pos="2550"/>
          <w:tab w:val="center" w:pos="3968"/>
        </w:tabs>
        <w:spacing w:line="480" w:lineRule="auto"/>
        <w:ind w:left="426" w:hanging="284"/>
        <w:jc w:val="both"/>
        <w:rPr>
          <w:rFonts w:asciiTheme="majorBidi" w:hAnsiTheme="majorBidi" w:cstheme="majorBidi"/>
          <w:i/>
          <w:iCs/>
          <w:sz w:val="24"/>
          <w:szCs w:val="24"/>
        </w:rPr>
      </w:pPr>
      <w:r>
        <w:rPr>
          <w:rFonts w:asciiTheme="majorBidi" w:hAnsiTheme="majorBidi" w:cstheme="majorBidi"/>
          <w:sz w:val="24"/>
          <w:szCs w:val="24"/>
        </w:rPr>
        <w:t>b. Manfaat</w:t>
      </w:r>
      <w:r w:rsidR="00371768">
        <w:rPr>
          <w:rFonts w:asciiTheme="majorBidi" w:hAnsiTheme="majorBidi" w:cstheme="majorBidi"/>
          <w:sz w:val="24"/>
          <w:szCs w:val="24"/>
        </w:rPr>
        <w:t xml:space="preserve"> </w:t>
      </w:r>
      <w:r w:rsidR="00371768" w:rsidRPr="00FE721A">
        <w:rPr>
          <w:rFonts w:asciiTheme="majorBidi" w:hAnsiTheme="majorBidi" w:cstheme="majorBidi"/>
          <w:i/>
          <w:iCs/>
          <w:sz w:val="24"/>
          <w:szCs w:val="24"/>
        </w:rPr>
        <w:t>Corporate Social Responsibility</w:t>
      </w:r>
    </w:p>
    <w:p w14:paraId="477EF5A5" w14:textId="77777777" w:rsidR="005936B2" w:rsidRDefault="007116F0" w:rsidP="005936B2">
      <w:pPr>
        <w:pStyle w:val="ListParagraph"/>
        <w:tabs>
          <w:tab w:val="left" w:pos="284"/>
          <w:tab w:val="left" w:pos="993"/>
          <w:tab w:val="left" w:pos="1843"/>
          <w:tab w:val="left" w:pos="2550"/>
          <w:tab w:val="center" w:pos="3968"/>
        </w:tabs>
        <w:spacing w:line="480" w:lineRule="auto"/>
        <w:ind w:left="426"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52395">
        <w:rPr>
          <w:rFonts w:asciiTheme="majorBidi" w:hAnsiTheme="majorBidi" w:cstheme="majorBidi"/>
          <w:sz w:val="24"/>
          <w:szCs w:val="24"/>
        </w:rPr>
        <w:tab/>
      </w:r>
      <w:r w:rsidR="008078C5">
        <w:rPr>
          <w:rFonts w:asciiTheme="majorBidi" w:hAnsiTheme="majorBidi" w:cstheme="majorBidi"/>
          <w:sz w:val="24"/>
          <w:szCs w:val="24"/>
        </w:rPr>
        <w:t xml:space="preserve">   </w:t>
      </w:r>
      <w:r w:rsidR="00552395">
        <w:rPr>
          <w:rFonts w:asciiTheme="majorBidi" w:hAnsiTheme="majorBidi" w:cstheme="majorBidi"/>
          <w:sz w:val="24"/>
          <w:szCs w:val="24"/>
        </w:rPr>
        <w:t>Terdapat manfaat yang didap</w:t>
      </w:r>
      <w:r w:rsidR="00FE721A">
        <w:rPr>
          <w:rFonts w:asciiTheme="majorBidi" w:hAnsiTheme="majorBidi" w:cstheme="majorBidi"/>
          <w:sz w:val="24"/>
          <w:szCs w:val="24"/>
        </w:rPr>
        <w:t>a</w:t>
      </w:r>
      <w:r w:rsidR="00552395">
        <w:rPr>
          <w:rFonts w:asciiTheme="majorBidi" w:hAnsiTheme="majorBidi" w:cstheme="majorBidi"/>
          <w:sz w:val="24"/>
          <w:szCs w:val="24"/>
        </w:rPr>
        <w:t xml:space="preserve">tkan dari pelaksanaan tanggung jawab sosial perusahaan, baik bagi perusahaan sendiri, bagi masyarakat, pemerintah dan pemangku kepentingan lainnya. </w:t>
      </w:r>
      <w:r w:rsidR="00071F9B">
        <w:rPr>
          <w:rFonts w:asciiTheme="majorBidi" w:hAnsiTheme="majorBidi" w:cstheme="majorBidi"/>
          <w:sz w:val="24"/>
          <w:szCs w:val="24"/>
        </w:rPr>
        <w:fldChar w:fldCharType="begin" w:fldLock="1"/>
      </w:r>
      <w:r w:rsidR="00B111C6">
        <w:rPr>
          <w:rFonts w:asciiTheme="majorBidi" w:hAnsiTheme="majorBidi" w:cstheme="majorBidi"/>
          <w:sz w:val="24"/>
          <w:szCs w:val="24"/>
        </w:rPr>
        <w:instrText>ADDIN CSL_CITATION {"citationItems":[{"id":"ITEM-1","itemData":{"author":[{"dropping-particle":"","family":"Adinugraha","given":"A. Hamdan","non-dropping-particle":"","parse-names":false,"suffix":""}],"container-title":"jurnal sylva lestari","id":"ITEM-1","issued":{"date-parts":[["2016"]]},"title":"Evaluasi Pertumbuhan Sambungan Eucalyptus pellita F.Muell dengan Teknik Venner Grafting","type":"article-journal","volume":"Vol 4 no.3"},"uris":["http://www.mendeley.com/documents/?uuid=bc495b4b-6968-47a0-947f-39bd73493341"]}],"mendeley":{"formattedCitation":"(Adinugraha 2016)","manualFormatting":"(Hamdan, 2016: 175)","plainTextFormattedCitation":"(Adinugraha 2016)","previouslyFormattedCitation":"(Adinugraha 2016)"},"properties":{"noteIndex":0},"schema":"https://github.com/citation-style-language/schema/raw/master/csl-citation.json"}</w:instrText>
      </w:r>
      <w:r w:rsidR="00071F9B">
        <w:rPr>
          <w:rFonts w:asciiTheme="majorBidi" w:hAnsiTheme="majorBidi" w:cstheme="majorBidi"/>
          <w:sz w:val="24"/>
          <w:szCs w:val="24"/>
        </w:rPr>
        <w:fldChar w:fldCharType="separate"/>
      </w:r>
      <w:r w:rsidR="00071F9B" w:rsidRPr="00071F9B">
        <w:rPr>
          <w:rFonts w:asciiTheme="majorBidi" w:hAnsiTheme="majorBidi" w:cstheme="majorBidi"/>
          <w:noProof/>
          <w:sz w:val="24"/>
          <w:szCs w:val="24"/>
        </w:rPr>
        <w:t>(</w:t>
      </w:r>
      <w:r w:rsidR="00071F9B">
        <w:rPr>
          <w:rFonts w:asciiTheme="majorBidi" w:hAnsiTheme="majorBidi" w:cstheme="majorBidi"/>
          <w:noProof/>
          <w:sz w:val="24"/>
          <w:szCs w:val="24"/>
        </w:rPr>
        <w:t>Hamdan,</w:t>
      </w:r>
      <w:r w:rsidR="00071F9B" w:rsidRPr="00071F9B">
        <w:rPr>
          <w:rFonts w:asciiTheme="majorBidi" w:hAnsiTheme="majorBidi" w:cstheme="majorBidi"/>
          <w:noProof/>
          <w:sz w:val="24"/>
          <w:szCs w:val="24"/>
        </w:rPr>
        <w:t xml:space="preserve"> 2016</w:t>
      </w:r>
      <w:r w:rsidR="00071F9B">
        <w:rPr>
          <w:rFonts w:asciiTheme="majorBidi" w:hAnsiTheme="majorBidi" w:cstheme="majorBidi"/>
          <w:noProof/>
          <w:sz w:val="24"/>
          <w:szCs w:val="24"/>
        </w:rPr>
        <w:t>: 175</w:t>
      </w:r>
      <w:r w:rsidR="00071F9B" w:rsidRPr="00071F9B">
        <w:rPr>
          <w:rFonts w:asciiTheme="majorBidi" w:hAnsiTheme="majorBidi" w:cstheme="majorBidi"/>
          <w:noProof/>
          <w:sz w:val="24"/>
          <w:szCs w:val="24"/>
        </w:rPr>
        <w:t>)</w:t>
      </w:r>
      <w:r w:rsidR="00071F9B">
        <w:rPr>
          <w:rFonts w:asciiTheme="majorBidi" w:hAnsiTheme="majorBidi" w:cstheme="majorBidi"/>
          <w:sz w:val="24"/>
          <w:szCs w:val="24"/>
        </w:rPr>
        <w:fldChar w:fldCharType="end"/>
      </w:r>
      <w:r w:rsidR="005936B2">
        <w:rPr>
          <w:rFonts w:asciiTheme="majorBidi" w:hAnsiTheme="majorBidi" w:cstheme="majorBidi"/>
          <w:sz w:val="24"/>
          <w:szCs w:val="24"/>
        </w:rPr>
        <w:t xml:space="preserve"> menguraikan manfaat yang akan diterima dari pelaksanaan </w:t>
      </w:r>
      <w:r w:rsidR="00FE721A">
        <w:rPr>
          <w:rFonts w:asciiTheme="majorBidi" w:hAnsiTheme="majorBidi" w:cstheme="majorBidi"/>
          <w:i/>
          <w:iCs/>
          <w:sz w:val="24"/>
          <w:szCs w:val="24"/>
        </w:rPr>
        <w:t>corporate social r</w:t>
      </w:r>
      <w:r w:rsidR="005936B2" w:rsidRPr="00FE721A">
        <w:rPr>
          <w:rFonts w:asciiTheme="majorBidi" w:hAnsiTheme="majorBidi" w:cstheme="majorBidi"/>
          <w:i/>
          <w:iCs/>
          <w:sz w:val="24"/>
          <w:szCs w:val="24"/>
        </w:rPr>
        <w:t>esponsibility</w:t>
      </w:r>
      <w:r w:rsidR="005936B2">
        <w:rPr>
          <w:rFonts w:asciiTheme="majorBidi" w:hAnsiTheme="majorBidi" w:cstheme="majorBidi"/>
          <w:sz w:val="24"/>
          <w:szCs w:val="24"/>
        </w:rPr>
        <w:t xml:space="preserve"> (CSR), diantaranya:</w:t>
      </w:r>
    </w:p>
    <w:p w14:paraId="6CA288F0" w14:textId="77777777" w:rsidR="005936B2" w:rsidRDefault="005936B2" w:rsidP="008078C5">
      <w:pPr>
        <w:pStyle w:val="ListParagraph"/>
        <w:tabs>
          <w:tab w:val="left" w:pos="284"/>
          <w:tab w:val="left" w:pos="426"/>
          <w:tab w:val="left" w:pos="1843"/>
          <w:tab w:val="left" w:pos="2550"/>
          <w:tab w:val="center" w:pos="3968"/>
        </w:tabs>
        <w:spacing w:line="480" w:lineRule="auto"/>
        <w:ind w:left="567" w:hanging="184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sidRPr="005936B2">
        <w:rPr>
          <w:rFonts w:asciiTheme="majorBidi" w:hAnsiTheme="majorBidi" w:cstheme="majorBidi"/>
          <w:sz w:val="24"/>
          <w:szCs w:val="24"/>
        </w:rPr>
        <w:t>1</w:t>
      </w:r>
      <w:r>
        <w:rPr>
          <w:rFonts w:asciiTheme="majorBidi" w:hAnsiTheme="majorBidi" w:cstheme="majorBidi"/>
          <w:sz w:val="24"/>
          <w:szCs w:val="24"/>
        </w:rPr>
        <w:t xml:space="preserve">. Bagi Perusahaan </w:t>
      </w:r>
    </w:p>
    <w:p w14:paraId="326C62C3" w14:textId="77777777" w:rsidR="00093933" w:rsidRDefault="005936B2" w:rsidP="00093933">
      <w:pPr>
        <w:pStyle w:val="ListParagraph"/>
        <w:tabs>
          <w:tab w:val="left" w:pos="284"/>
          <w:tab w:val="left" w:pos="567"/>
          <w:tab w:val="left" w:pos="1560"/>
          <w:tab w:val="left" w:pos="2550"/>
          <w:tab w:val="center" w:pos="3968"/>
        </w:tabs>
        <w:spacing w:line="480" w:lineRule="auto"/>
        <w:ind w:left="851" w:hanging="184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8078C5">
        <w:rPr>
          <w:rFonts w:asciiTheme="majorBidi" w:hAnsiTheme="majorBidi" w:cstheme="majorBidi"/>
          <w:sz w:val="24"/>
          <w:szCs w:val="24"/>
        </w:rPr>
        <w:tab/>
      </w:r>
      <w:r>
        <w:rPr>
          <w:rFonts w:asciiTheme="majorBidi" w:hAnsiTheme="majorBidi" w:cstheme="majorBidi"/>
          <w:sz w:val="24"/>
          <w:szCs w:val="24"/>
        </w:rPr>
        <w:t>Tanggung jawab sosial akan memunculkan citra positif dari masyarakat, karena keberadaan perusahaan memberikan kontribusi yang positif bagi masyarakat. Selain membantu ekonomi masyarakat, perusahaan juga dianggap mampu membantu dalam mewujudkan keadaan yang lebih baik di masa mendatang. Akibatnya, Perusahaan justru akan memperoleh tangapan yang positif setiap kali akan menawarkan sesuatu kepada masyarakat. perusahaan tidak saja dianggap sekedar menawarkan produk untuk dibeli masyarakat, tetapi juga dianggap menawarkan sesuatu yang memb</w:t>
      </w:r>
      <w:r w:rsidR="00C2215D">
        <w:rPr>
          <w:rFonts w:asciiTheme="majorBidi" w:hAnsiTheme="majorBidi" w:cstheme="majorBidi"/>
          <w:sz w:val="24"/>
          <w:szCs w:val="24"/>
        </w:rPr>
        <w:t xml:space="preserve">awa perbaikan bagi perusahaan. </w:t>
      </w:r>
    </w:p>
    <w:p w14:paraId="0315AB2F" w14:textId="77777777" w:rsidR="005936B2" w:rsidRDefault="00093933" w:rsidP="00093933">
      <w:pPr>
        <w:pStyle w:val="ListParagraph"/>
        <w:tabs>
          <w:tab w:val="left" w:pos="284"/>
          <w:tab w:val="left" w:pos="567"/>
          <w:tab w:val="left" w:pos="1560"/>
          <w:tab w:val="left" w:pos="2550"/>
          <w:tab w:val="center" w:pos="3968"/>
        </w:tabs>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2. </w:t>
      </w:r>
      <w:r w:rsidR="005936B2">
        <w:rPr>
          <w:rFonts w:asciiTheme="majorBidi" w:hAnsiTheme="majorBidi" w:cstheme="majorBidi"/>
          <w:sz w:val="24"/>
          <w:szCs w:val="24"/>
        </w:rPr>
        <w:t xml:space="preserve"> Bagi </w:t>
      </w:r>
      <w:r w:rsidR="00B8687D">
        <w:rPr>
          <w:rFonts w:asciiTheme="majorBidi" w:hAnsiTheme="majorBidi" w:cstheme="majorBidi"/>
          <w:sz w:val="24"/>
          <w:szCs w:val="24"/>
        </w:rPr>
        <w:t>M</w:t>
      </w:r>
      <w:r w:rsidR="005936B2">
        <w:rPr>
          <w:rFonts w:asciiTheme="majorBidi" w:hAnsiTheme="majorBidi" w:cstheme="majorBidi"/>
          <w:sz w:val="24"/>
          <w:szCs w:val="24"/>
        </w:rPr>
        <w:t>asyarakat</w:t>
      </w:r>
    </w:p>
    <w:p w14:paraId="7154E377" w14:textId="77777777" w:rsidR="00DC1E07" w:rsidRDefault="005936B2" w:rsidP="00DC1E07">
      <w:pPr>
        <w:pStyle w:val="ListParagraph"/>
        <w:tabs>
          <w:tab w:val="left" w:pos="284"/>
          <w:tab w:val="left" w:pos="1560"/>
          <w:tab w:val="left" w:pos="1843"/>
          <w:tab w:val="center" w:pos="3968"/>
        </w:tabs>
        <w:spacing w:line="480" w:lineRule="auto"/>
        <w:ind w:left="851" w:hanging="15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B8687D">
        <w:rPr>
          <w:rFonts w:asciiTheme="majorBidi" w:hAnsiTheme="majorBidi" w:cstheme="majorBidi"/>
          <w:sz w:val="24"/>
          <w:szCs w:val="24"/>
        </w:rPr>
        <w:tab/>
      </w:r>
      <w:r>
        <w:rPr>
          <w:rFonts w:asciiTheme="majorBidi" w:hAnsiTheme="majorBidi" w:cstheme="majorBidi"/>
          <w:sz w:val="24"/>
          <w:szCs w:val="24"/>
        </w:rPr>
        <w:t xml:space="preserve">Selain mendapatkan perhatian dari perushaan, manfaat tanggung jawab sosial bagi masyarakat juga akan mendapatkan pandangan baru bahwa mengenai hubungan perusahaan dan masyarakat yang selama ini hanya sekedar dipahami sebagai hubungan produsen dan konsumen, atau </w:t>
      </w:r>
      <w:r>
        <w:rPr>
          <w:rFonts w:asciiTheme="majorBidi" w:hAnsiTheme="majorBidi" w:cstheme="majorBidi"/>
          <w:sz w:val="24"/>
          <w:szCs w:val="24"/>
        </w:rPr>
        <w:lastRenderedPageBreak/>
        <w:t>hubungan penjual dan pembeli saja, tetapi saat ini sudah mulai menjadi hubungan kemitraan dalam membangun hubungan masyarakat yang lebih baik. Tidak hanya disektor perekonomian, tetapi juga dalam sektor sos</w:t>
      </w:r>
      <w:r w:rsidR="00C31329">
        <w:rPr>
          <w:rFonts w:asciiTheme="majorBidi" w:hAnsiTheme="majorBidi" w:cstheme="majorBidi"/>
          <w:sz w:val="24"/>
          <w:szCs w:val="24"/>
        </w:rPr>
        <w:t>ial, pembangunan dan lain-lain.</w:t>
      </w:r>
    </w:p>
    <w:p w14:paraId="60A751AE" w14:textId="77777777" w:rsidR="005936B2" w:rsidRDefault="00DC1E07" w:rsidP="00DC1E07">
      <w:pPr>
        <w:pStyle w:val="ListParagraph"/>
        <w:tabs>
          <w:tab w:val="left" w:pos="284"/>
          <w:tab w:val="left" w:pos="1560"/>
          <w:tab w:val="left" w:pos="1843"/>
          <w:tab w:val="center" w:pos="3968"/>
        </w:tabs>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3. </w:t>
      </w:r>
      <w:r w:rsidR="00B8687D">
        <w:rPr>
          <w:rFonts w:asciiTheme="majorBidi" w:hAnsiTheme="majorBidi" w:cstheme="majorBidi"/>
          <w:sz w:val="24"/>
          <w:szCs w:val="24"/>
        </w:rPr>
        <w:t>Bagi Pemerintah</w:t>
      </w:r>
    </w:p>
    <w:p w14:paraId="0DF55DF3" w14:textId="77777777" w:rsidR="00F30914" w:rsidRPr="005936B2" w:rsidRDefault="00B8687D" w:rsidP="00DC1E07">
      <w:pPr>
        <w:pStyle w:val="ListParagraph"/>
        <w:tabs>
          <w:tab w:val="left" w:pos="284"/>
          <w:tab w:val="left" w:pos="1276"/>
          <w:tab w:val="left" w:pos="1843"/>
          <w:tab w:val="center" w:pos="3968"/>
        </w:tabs>
        <w:spacing w:line="480" w:lineRule="auto"/>
        <w:ind w:left="851" w:hanging="184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DC1E07">
        <w:rPr>
          <w:rFonts w:asciiTheme="majorBidi" w:hAnsiTheme="majorBidi" w:cstheme="majorBidi"/>
          <w:sz w:val="24"/>
          <w:szCs w:val="24"/>
        </w:rPr>
        <w:t xml:space="preserve">     </w:t>
      </w:r>
      <w:r>
        <w:rPr>
          <w:rFonts w:asciiTheme="majorBidi" w:hAnsiTheme="majorBidi" w:cstheme="majorBidi"/>
          <w:sz w:val="24"/>
          <w:szCs w:val="24"/>
        </w:rPr>
        <w:t xml:space="preserve"> Pemerintah tidak hanya sebagai wasit yang menetapkan aturan main dalam hubungan masyarakat dengan dunia bisnis, akan tetapi pemerintah dapat memberikan sanksi bagi pihak yang melanggarnya. Pemerintah sebagai yang mendapat legitimasi untuk mengubah tatanan masyarakat kearah yang lebih baik. Sebagaian tugas pemerintah dapat diajalankan oleh anggota masyarakat, dalam hal ini perusahaan atau organisasi.</w:t>
      </w:r>
    </w:p>
    <w:p w14:paraId="1921EFAC" w14:textId="77777777" w:rsidR="00A178F3" w:rsidRDefault="004831EF" w:rsidP="000D464E">
      <w:pPr>
        <w:pStyle w:val="ListParagraph"/>
        <w:tabs>
          <w:tab w:val="left" w:pos="709"/>
          <w:tab w:val="left" w:pos="851"/>
          <w:tab w:val="left" w:pos="1843"/>
          <w:tab w:val="left" w:pos="2550"/>
          <w:tab w:val="center" w:pos="3968"/>
        </w:tabs>
        <w:spacing w:line="480" w:lineRule="auto"/>
        <w:ind w:left="-142" w:firstLine="284"/>
        <w:jc w:val="both"/>
        <w:rPr>
          <w:rFonts w:asciiTheme="majorBidi" w:hAnsiTheme="majorBidi" w:cstheme="majorBidi"/>
          <w:sz w:val="24"/>
          <w:szCs w:val="24"/>
        </w:rPr>
      </w:pPr>
      <w:r>
        <w:rPr>
          <w:rFonts w:asciiTheme="majorBidi" w:hAnsiTheme="majorBidi" w:cstheme="majorBidi"/>
          <w:sz w:val="24"/>
          <w:szCs w:val="24"/>
        </w:rPr>
        <w:t xml:space="preserve">c. </w:t>
      </w:r>
      <w:r w:rsidR="00A178F3">
        <w:rPr>
          <w:rFonts w:asciiTheme="majorBidi" w:hAnsiTheme="majorBidi" w:cstheme="majorBidi"/>
          <w:sz w:val="24"/>
          <w:szCs w:val="24"/>
        </w:rPr>
        <w:t xml:space="preserve">Unsur-Unsur </w:t>
      </w:r>
      <w:r w:rsidR="00A178F3" w:rsidRPr="00FE721A">
        <w:rPr>
          <w:rFonts w:asciiTheme="majorBidi" w:hAnsiTheme="majorBidi" w:cstheme="majorBidi"/>
          <w:i/>
          <w:iCs/>
          <w:sz w:val="24"/>
          <w:szCs w:val="24"/>
        </w:rPr>
        <w:t>Corporate Social Responsibility</w:t>
      </w:r>
    </w:p>
    <w:p w14:paraId="45F45C65" w14:textId="77777777" w:rsidR="00A178F3" w:rsidRDefault="000D464E" w:rsidP="000D464E">
      <w:pPr>
        <w:pStyle w:val="ListParagraph"/>
        <w:tabs>
          <w:tab w:val="left" w:pos="709"/>
          <w:tab w:val="left" w:pos="851"/>
          <w:tab w:val="left" w:pos="1843"/>
          <w:tab w:val="left" w:pos="2550"/>
          <w:tab w:val="center" w:pos="3968"/>
        </w:tabs>
        <w:spacing w:line="480" w:lineRule="auto"/>
        <w:ind w:left="426" w:firstLine="425"/>
        <w:rPr>
          <w:rFonts w:asciiTheme="majorBidi" w:hAnsiTheme="majorBidi" w:cstheme="majorBidi"/>
          <w:sz w:val="24"/>
          <w:szCs w:val="24"/>
        </w:rPr>
      </w:pPr>
      <w:r>
        <w:rPr>
          <w:rFonts w:asciiTheme="majorBidi" w:hAnsiTheme="majorBidi" w:cstheme="majorBidi"/>
          <w:sz w:val="24"/>
          <w:szCs w:val="24"/>
        </w:rPr>
        <w:t xml:space="preserve">   </w:t>
      </w:r>
      <w:r w:rsidR="00CF5CA8">
        <w:rPr>
          <w:rFonts w:asciiTheme="majorBidi" w:hAnsiTheme="majorBidi" w:cstheme="majorBidi"/>
          <w:sz w:val="24"/>
          <w:szCs w:val="24"/>
        </w:rPr>
        <w:t xml:space="preserve"> </w:t>
      </w:r>
      <w:r w:rsidR="00A865F8" w:rsidRPr="00A865F8">
        <w:rPr>
          <w:rFonts w:asciiTheme="majorBidi" w:hAnsiTheme="majorBidi" w:cstheme="majorBidi"/>
          <w:sz w:val="24"/>
          <w:szCs w:val="24"/>
        </w:rPr>
        <w:t>Menurut</w:t>
      </w:r>
      <w:r w:rsidR="00A178F3">
        <w:rPr>
          <w:rFonts w:asciiTheme="majorBidi" w:hAnsiTheme="majorBidi" w:cstheme="majorBidi"/>
          <w:sz w:val="24"/>
          <w:szCs w:val="24"/>
        </w:rPr>
        <w:t xml:space="preserve"> </w:t>
      </w:r>
      <w:r w:rsidR="00370554">
        <w:rPr>
          <w:rFonts w:asciiTheme="majorBidi" w:hAnsiTheme="majorBidi" w:cstheme="majorBidi"/>
          <w:sz w:val="24"/>
          <w:szCs w:val="24"/>
        </w:rPr>
        <w:t>(</w:t>
      </w:r>
      <w:r w:rsidR="00A865F8">
        <w:rPr>
          <w:rFonts w:asciiTheme="majorBidi" w:hAnsiTheme="majorBidi" w:cstheme="majorBidi"/>
          <w:sz w:val="24"/>
          <w:szCs w:val="24"/>
        </w:rPr>
        <w:fldChar w:fldCharType="begin" w:fldLock="1"/>
      </w:r>
      <w:r w:rsidR="00370554">
        <w:rPr>
          <w:rFonts w:asciiTheme="majorBidi" w:hAnsiTheme="majorBidi" w:cstheme="majorBidi"/>
          <w:sz w:val="24"/>
          <w:szCs w:val="24"/>
        </w:rPr>
        <w:instrText>ADDIN CSL_CITATION {"citationItems":[{"id":"ITEM-1","itemData":{"author":[{"dropping-particle":"","family":"Rahman","given":"Reza.","non-dropping-particle":"","parse-names":false,"suffix":""}],"id":"ITEM-1","issued":{"date-parts":[["2009"]]},"publisher":"Media Pressindo.","publisher-place":"Yogyakarta","title":"Corporate Social Responsibility","type":"book"},"uris":["http://www.mendeley.com/documents/?uuid=073b80a6-b5dc-448d-af81-6f0a9df6207a"]}],"mendeley":{"formattedCitation":"(Rahman 2009)","manualFormatting":"Rahman, 2009 : 13)","plainTextFormattedCitation":"(Rahman 2009)","previouslyFormattedCitation":"(Rahman 2009)"},"properties":{"noteIndex":0},"schema":"https://github.com/citation-style-language/schema/raw/master/csl-citation.json"}</w:instrText>
      </w:r>
      <w:r w:rsidR="00A865F8">
        <w:rPr>
          <w:rFonts w:asciiTheme="majorBidi" w:hAnsiTheme="majorBidi" w:cstheme="majorBidi"/>
          <w:sz w:val="24"/>
          <w:szCs w:val="24"/>
        </w:rPr>
        <w:fldChar w:fldCharType="separate"/>
      </w:r>
      <w:r w:rsidR="00370554">
        <w:rPr>
          <w:rFonts w:asciiTheme="majorBidi" w:hAnsiTheme="majorBidi" w:cstheme="majorBidi"/>
          <w:noProof/>
          <w:sz w:val="24"/>
          <w:szCs w:val="24"/>
        </w:rPr>
        <w:t xml:space="preserve">Rahman, </w:t>
      </w:r>
      <w:r w:rsidR="00A865F8" w:rsidRPr="00A865F8">
        <w:rPr>
          <w:rFonts w:asciiTheme="majorBidi" w:hAnsiTheme="majorBidi" w:cstheme="majorBidi"/>
          <w:noProof/>
          <w:sz w:val="24"/>
          <w:szCs w:val="24"/>
        </w:rPr>
        <w:t>2009</w:t>
      </w:r>
      <w:r w:rsidR="00A865F8">
        <w:rPr>
          <w:rFonts w:asciiTheme="majorBidi" w:hAnsiTheme="majorBidi" w:cstheme="majorBidi"/>
          <w:noProof/>
          <w:sz w:val="24"/>
          <w:szCs w:val="24"/>
        </w:rPr>
        <w:t xml:space="preserve"> : 13</w:t>
      </w:r>
      <w:r w:rsidR="00A865F8" w:rsidRPr="00A865F8">
        <w:rPr>
          <w:rFonts w:asciiTheme="majorBidi" w:hAnsiTheme="majorBidi" w:cstheme="majorBidi"/>
          <w:noProof/>
          <w:sz w:val="24"/>
          <w:szCs w:val="24"/>
        </w:rPr>
        <w:t>)</w:t>
      </w:r>
      <w:r w:rsidR="00A865F8">
        <w:rPr>
          <w:rFonts w:asciiTheme="majorBidi" w:hAnsiTheme="majorBidi" w:cstheme="majorBidi"/>
          <w:sz w:val="24"/>
          <w:szCs w:val="24"/>
        </w:rPr>
        <w:fldChar w:fldCharType="end"/>
      </w:r>
      <w:r w:rsidR="00A178F3">
        <w:rPr>
          <w:rFonts w:asciiTheme="majorBidi" w:hAnsiTheme="majorBidi" w:cstheme="majorBidi"/>
          <w:sz w:val="24"/>
          <w:szCs w:val="24"/>
        </w:rPr>
        <w:t xml:space="preserve"> </w:t>
      </w:r>
      <w:r w:rsidR="00A178F3" w:rsidRPr="00A178F3">
        <w:rPr>
          <w:rFonts w:asciiTheme="majorBidi" w:hAnsiTheme="majorBidi" w:cstheme="majorBidi"/>
          <w:sz w:val="24"/>
          <w:szCs w:val="24"/>
        </w:rPr>
        <w:t>kegiatan CSR harus memenuhi beberapa unsur sehingga kegiatan</w:t>
      </w:r>
      <w:r w:rsidR="00A178F3">
        <w:rPr>
          <w:rFonts w:asciiTheme="majorBidi" w:hAnsiTheme="majorBidi" w:cstheme="majorBidi"/>
          <w:sz w:val="24"/>
          <w:szCs w:val="24"/>
        </w:rPr>
        <w:t xml:space="preserve"> </w:t>
      </w:r>
      <w:r w:rsidR="00A178F3" w:rsidRPr="00A178F3">
        <w:rPr>
          <w:rFonts w:asciiTheme="majorBidi" w:hAnsiTheme="majorBidi" w:cstheme="majorBidi"/>
          <w:sz w:val="24"/>
          <w:szCs w:val="24"/>
        </w:rPr>
        <w:t xml:space="preserve">tersebut layak disebut sebagai CSR suatu perusahaan. Ketiga unsur tersebut adalah: </w:t>
      </w:r>
    </w:p>
    <w:p w14:paraId="4A897066" w14:textId="77777777" w:rsidR="00A178F3" w:rsidRDefault="00CF5CA8" w:rsidP="00836C99">
      <w:pPr>
        <w:pStyle w:val="ListParagraph"/>
        <w:numPr>
          <w:ilvl w:val="0"/>
          <w:numId w:val="4"/>
        </w:numPr>
        <w:tabs>
          <w:tab w:val="left" w:pos="709"/>
          <w:tab w:val="left" w:pos="851"/>
          <w:tab w:val="left" w:pos="1843"/>
          <w:tab w:val="left" w:pos="2550"/>
          <w:tab w:val="center" w:pos="3968"/>
        </w:tabs>
        <w:spacing w:line="480" w:lineRule="auto"/>
        <w:ind w:left="709" w:hanging="284"/>
        <w:rPr>
          <w:rFonts w:asciiTheme="majorBidi" w:hAnsiTheme="majorBidi" w:cstheme="majorBidi"/>
          <w:sz w:val="24"/>
          <w:szCs w:val="24"/>
        </w:rPr>
      </w:pPr>
      <w:r>
        <w:rPr>
          <w:rFonts w:asciiTheme="majorBidi" w:hAnsiTheme="majorBidi" w:cstheme="majorBidi"/>
          <w:sz w:val="24"/>
          <w:szCs w:val="24"/>
        </w:rPr>
        <w:t xml:space="preserve"> </w:t>
      </w:r>
      <w:r w:rsidR="00A178F3" w:rsidRPr="00FE721A">
        <w:rPr>
          <w:rFonts w:asciiTheme="majorBidi" w:hAnsiTheme="majorBidi" w:cstheme="majorBidi"/>
          <w:i/>
          <w:iCs/>
          <w:sz w:val="24"/>
          <w:szCs w:val="24"/>
        </w:rPr>
        <w:t>Continuity and Sustainability</w:t>
      </w:r>
      <w:r w:rsidR="00A178F3" w:rsidRPr="00A178F3">
        <w:rPr>
          <w:rFonts w:asciiTheme="majorBidi" w:hAnsiTheme="majorBidi" w:cstheme="majorBidi"/>
          <w:sz w:val="24"/>
          <w:szCs w:val="24"/>
        </w:rPr>
        <w:t>, Ber</w:t>
      </w:r>
      <w:r w:rsidR="00A178F3">
        <w:rPr>
          <w:rFonts w:asciiTheme="majorBidi" w:hAnsiTheme="majorBidi" w:cstheme="majorBidi"/>
          <w:sz w:val="24"/>
          <w:szCs w:val="24"/>
        </w:rPr>
        <w:t xml:space="preserve">kesinambungan dan berkelanjutan </w:t>
      </w:r>
      <w:r w:rsidR="00A178F3" w:rsidRPr="00A178F3">
        <w:rPr>
          <w:rFonts w:asciiTheme="majorBidi" w:hAnsiTheme="majorBidi" w:cstheme="majorBidi"/>
          <w:sz w:val="24"/>
          <w:szCs w:val="24"/>
        </w:rPr>
        <w:t>merupakan unsur vital dari</w:t>
      </w:r>
      <w:r w:rsidR="00A178F3">
        <w:rPr>
          <w:rFonts w:asciiTheme="majorBidi" w:hAnsiTheme="majorBidi" w:cstheme="majorBidi"/>
          <w:sz w:val="24"/>
          <w:szCs w:val="24"/>
        </w:rPr>
        <w:t xml:space="preserve"> </w:t>
      </w:r>
      <w:r w:rsidR="00A178F3" w:rsidRPr="00A178F3">
        <w:rPr>
          <w:rFonts w:asciiTheme="majorBidi" w:hAnsiTheme="majorBidi" w:cstheme="majorBidi"/>
          <w:sz w:val="24"/>
          <w:szCs w:val="24"/>
        </w:rPr>
        <w:t>CSR</w:t>
      </w:r>
    </w:p>
    <w:p w14:paraId="15A9CD80" w14:textId="77777777" w:rsidR="00A178F3" w:rsidRDefault="00A178F3" w:rsidP="00836C99">
      <w:pPr>
        <w:pStyle w:val="ListParagraph"/>
        <w:numPr>
          <w:ilvl w:val="0"/>
          <w:numId w:val="4"/>
        </w:numPr>
        <w:tabs>
          <w:tab w:val="left" w:pos="709"/>
          <w:tab w:val="left" w:pos="851"/>
          <w:tab w:val="left" w:pos="1843"/>
          <w:tab w:val="left" w:pos="2550"/>
          <w:tab w:val="center" w:pos="3968"/>
        </w:tabs>
        <w:spacing w:line="480" w:lineRule="auto"/>
        <w:ind w:left="709" w:hanging="284"/>
        <w:rPr>
          <w:rFonts w:asciiTheme="majorBidi" w:hAnsiTheme="majorBidi" w:cstheme="majorBidi"/>
          <w:sz w:val="24"/>
          <w:szCs w:val="24"/>
        </w:rPr>
      </w:pPr>
      <w:r>
        <w:rPr>
          <w:rFonts w:asciiTheme="majorBidi" w:hAnsiTheme="majorBidi" w:cstheme="majorBidi"/>
          <w:sz w:val="24"/>
          <w:szCs w:val="24"/>
        </w:rPr>
        <w:t xml:space="preserve"> </w:t>
      </w:r>
      <w:r w:rsidRPr="00FE721A">
        <w:rPr>
          <w:rFonts w:asciiTheme="majorBidi" w:hAnsiTheme="majorBidi" w:cstheme="majorBidi"/>
          <w:i/>
          <w:iCs/>
          <w:sz w:val="24"/>
          <w:szCs w:val="24"/>
        </w:rPr>
        <w:t>Community empowerment</w:t>
      </w:r>
      <w:r w:rsidRPr="00A178F3">
        <w:rPr>
          <w:rFonts w:asciiTheme="majorBidi" w:hAnsiTheme="majorBidi" w:cstheme="majorBidi"/>
          <w:sz w:val="24"/>
          <w:szCs w:val="24"/>
        </w:rPr>
        <w:t>, Pemberdayaan masyarakat merupakan pembeda antara CSR</w:t>
      </w:r>
      <w:r>
        <w:rPr>
          <w:rFonts w:asciiTheme="majorBidi" w:hAnsiTheme="majorBidi" w:cstheme="majorBidi"/>
          <w:sz w:val="24"/>
          <w:szCs w:val="24"/>
        </w:rPr>
        <w:t xml:space="preserve"> </w:t>
      </w:r>
      <w:r w:rsidRPr="00A178F3">
        <w:rPr>
          <w:rFonts w:asciiTheme="majorBidi" w:hAnsiTheme="majorBidi" w:cstheme="majorBidi"/>
          <w:sz w:val="24"/>
          <w:szCs w:val="24"/>
        </w:rPr>
        <w:t>dengan kegiatan yang bersifat charity atau pun membantu komunitas</w:t>
      </w:r>
      <w:r>
        <w:rPr>
          <w:rFonts w:asciiTheme="majorBidi" w:hAnsiTheme="majorBidi" w:cstheme="majorBidi"/>
          <w:sz w:val="24"/>
          <w:szCs w:val="24"/>
        </w:rPr>
        <w:t>.</w:t>
      </w:r>
    </w:p>
    <w:p w14:paraId="2E3D762D" w14:textId="77777777" w:rsidR="008078C5" w:rsidRPr="00370554" w:rsidRDefault="00A178F3" w:rsidP="00370554">
      <w:pPr>
        <w:pStyle w:val="ListParagraph"/>
        <w:numPr>
          <w:ilvl w:val="0"/>
          <w:numId w:val="4"/>
        </w:numPr>
        <w:tabs>
          <w:tab w:val="left" w:pos="709"/>
          <w:tab w:val="left" w:pos="851"/>
          <w:tab w:val="left" w:pos="1843"/>
          <w:tab w:val="left" w:pos="2550"/>
          <w:tab w:val="center" w:pos="3968"/>
        </w:tabs>
        <w:spacing w:line="480" w:lineRule="auto"/>
        <w:ind w:left="709" w:hanging="284"/>
        <w:rPr>
          <w:rFonts w:asciiTheme="majorBidi" w:hAnsiTheme="majorBidi" w:cstheme="majorBidi"/>
          <w:sz w:val="24"/>
          <w:szCs w:val="24"/>
        </w:rPr>
      </w:pPr>
      <w:r w:rsidRPr="00FE721A">
        <w:rPr>
          <w:rFonts w:asciiTheme="majorBidi" w:hAnsiTheme="majorBidi" w:cstheme="majorBidi"/>
          <w:i/>
          <w:iCs/>
          <w:sz w:val="24"/>
          <w:szCs w:val="24"/>
        </w:rPr>
        <w:t>Two ways</w:t>
      </w:r>
      <w:r w:rsidRPr="00A178F3">
        <w:rPr>
          <w:rFonts w:asciiTheme="majorBidi" w:hAnsiTheme="majorBidi" w:cstheme="majorBidi"/>
          <w:sz w:val="24"/>
          <w:szCs w:val="24"/>
        </w:rPr>
        <w:t>, Artinya program</w:t>
      </w:r>
      <w:r>
        <w:rPr>
          <w:rFonts w:asciiTheme="majorBidi" w:hAnsiTheme="majorBidi" w:cstheme="majorBidi"/>
          <w:sz w:val="24"/>
          <w:szCs w:val="24"/>
        </w:rPr>
        <w:t xml:space="preserve"> </w:t>
      </w:r>
      <w:r w:rsidRPr="00A178F3">
        <w:rPr>
          <w:rFonts w:asciiTheme="majorBidi" w:hAnsiTheme="majorBidi" w:cstheme="majorBidi"/>
          <w:sz w:val="24"/>
          <w:szCs w:val="24"/>
        </w:rPr>
        <w:t>CSR bersifat dua arah. Perusahaan harus mampu mendengarkan aspirasi dari komunitas.</w:t>
      </w:r>
    </w:p>
    <w:p w14:paraId="06EB6B8D" w14:textId="77777777" w:rsidR="002325B7" w:rsidRDefault="00311ACC" w:rsidP="002325B7">
      <w:pPr>
        <w:pStyle w:val="ListParagraph"/>
        <w:tabs>
          <w:tab w:val="left" w:pos="709"/>
          <w:tab w:val="left" w:pos="851"/>
          <w:tab w:val="left" w:pos="1843"/>
          <w:tab w:val="left" w:pos="2550"/>
          <w:tab w:val="center" w:pos="3968"/>
        </w:tabs>
        <w:spacing w:line="480" w:lineRule="auto"/>
        <w:ind w:left="993" w:hanging="851"/>
        <w:jc w:val="both"/>
        <w:rPr>
          <w:rFonts w:asciiTheme="majorBidi" w:hAnsiTheme="majorBidi" w:cstheme="majorBidi"/>
          <w:i/>
          <w:iCs/>
          <w:sz w:val="24"/>
          <w:szCs w:val="24"/>
        </w:rPr>
      </w:pPr>
      <w:r>
        <w:rPr>
          <w:rFonts w:asciiTheme="majorBidi" w:hAnsiTheme="majorBidi" w:cstheme="majorBidi"/>
          <w:sz w:val="24"/>
          <w:szCs w:val="24"/>
        </w:rPr>
        <w:lastRenderedPageBreak/>
        <w:t xml:space="preserve">d. Pengukuran </w:t>
      </w:r>
      <w:r w:rsidRPr="00FE721A">
        <w:rPr>
          <w:rFonts w:asciiTheme="majorBidi" w:hAnsiTheme="majorBidi" w:cstheme="majorBidi"/>
          <w:i/>
          <w:iCs/>
          <w:sz w:val="24"/>
          <w:szCs w:val="24"/>
        </w:rPr>
        <w:t>C</w:t>
      </w:r>
      <w:r w:rsidR="00FE721A" w:rsidRPr="00FE721A">
        <w:rPr>
          <w:rFonts w:asciiTheme="majorBidi" w:hAnsiTheme="majorBidi" w:cstheme="majorBidi"/>
          <w:i/>
          <w:iCs/>
          <w:sz w:val="24"/>
          <w:szCs w:val="24"/>
        </w:rPr>
        <w:t>o</w:t>
      </w:r>
      <w:r w:rsidR="002325B7" w:rsidRPr="002325B7">
        <w:t xml:space="preserve"> </w:t>
      </w:r>
      <w:r w:rsidR="002325B7" w:rsidRPr="002325B7">
        <w:rPr>
          <w:rFonts w:asciiTheme="majorBidi" w:hAnsiTheme="majorBidi" w:cstheme="majorBidi"/>
          <w:i/>
          <w:iCs/>
          <w:sz w:val="24"/>
          <w:szCs w:val="24"/>
        </w:rPr>
        <w:t>rporate Social Responsibility</w:t>
      </w:r>
    </w:p>
    <w:p w14:paraId="1089B37A" w14:textId="77777777" w:rsidR="002325B7" w:rsidRPr="002325B7" w:rsidRDefault="002325B7" w:rsidP="002143F9">
      <w:pPr>
        <w:pStyle w:val="ListParagraph"/>
        <w:tabs>
          <w:tab w:val="left" w:pos="426"/>
          <w:tab w:val="left" w:pos="1418"/>
          <w:tab w:val="left" w:pos="2550"/>
          <w:tab w:val="center" w:pos="3968"/>
        </w:tabs>
        <w:spacing w:line="480" w:lineRule="auto"/>
        <w:ind w:left="426" w:hanging="284"/>
        <w:jc w:val="both"/>
        <w:rPr>
          <w:rFonts w:asciiTheme="majorBidi" w:hAnsiTheme="majorBidi" w:cstheme="majorBidi"/>
          <w:sz w:val="24"/>
          <w:szCs w:val="24"/>
        </w:rPr>
      </w:pPr>
      <w:r w:rsidRPr="002325B7">
        <w:rPr>
          <w:rFonts w:asciiTheme="majorBidi" w:hAnsiTheme="majorBidi" w:cstheme="majorBidi"/>
          <w:sz w:val="24"/>
          <w:szCs w:val="24"/>
        </w:rPr>
        <w:t xml:space="preserve">     </w:t>
      </w:r>
      <w:r w:rsidR="00370554">
        <w:rPr>
          <w:rFonts w:asciiTheme="majorBidi" w:hAnsiTheme="majorBidi" w:cstheme="majorBidi"/>
          <w:sz w:val="24"/>
          <w:szCs w:val="24"/>
        </w:rPr>
        <w:tab/>
      </w:r>
      <w:r w:rsidRPr="002325B7">
        <w:rPr>
          <w:rFonts w:asciiTheme="majorBidi" w:hAnsiTheme="majorBidi" w:cstheme="majorBidi"/>
          <w:sz w:val="24"/>
          <w:szCs w:val="24"/>
        </w:rPr>
        <w:t>Menurut</w:t>
      </w:r>
      <w:r w:rsidR="008A7B89">
        <w:rPr>
          <w:rFonts w:asciiTheme="majorBidi" w:hAnsiTheme="majorBidi" w:cstheme="majorBidi"/>
          <w:i/>
          <w:iCs/>
          <w:sz w:val="24"/>
          <w:szCs w:val="24"/>
        </w:rPr>
        <w:t xml:space="preserve"> </w:t>
      </w:r>
      <w:r w:rsidR="008A7B89">
        <w:rPr>
          <w:rFonts w:asciiTheme="majorBidi" w:hAnsiTheme="majorBidi" w:cstheme="majorBidi"/>
          <w:i/>
          <w:iCs/>
          <w:sz w:val="24"/>
          <w:szCs w:val="24"/>
        </w:rPr>
        <w:fldChar w:fldCharType="begin" w:fldLock="1"/>
      </w:r>
      <w:r w:rsidR="002143F9">
        <w:rPr>
          <w:rFonts w:asciiTheme="majorBidi" w:hAnsiTheme="majorBidi" w:cstheme="majorBidi"/>
          <w:i/>
          <w:iCs/>
          <w:sz w:val="24"/>
          <w:szCs w:val="24"/>
        </w:rPr>
        <w:instrText>ADDIN CSL_CITATION {"citationItems":[{"id":"ITEM-1","itemData":{"ISBN":"9786237199441","author":[{"dropping-particle":"","family":"Dr. Lela Nurlaela Wati","given":"","non-dropping-particle":"","parse-names":false,"suffix":""}],"editor":[{"dropping-particle":"","family":"Momon","given":"","non-dropping-particle":"","parse-names":false,"suffix":""}],"id":"ITEM-1","issued":{"date-parts":[["2019"]]},"publisher":"Myria Publisher","publisher-place":"Jawa Timur","title":"Model Corporate Social Responsibility (CSR)","type":"book"},"uris":["http://www.mendeley.com/documents/?uuid=0c5de34a-630e-4ae1-9a7b-73f792012107"]}],"mendeley":{"formattedCitation":"(Dr. Lela Nurlaela Wati 2019)","manualFormatting":"(Lela Nurlaela, 2019:25) ","plainTextFormattedCitation":"(Dr. Lela Nurlaela Wati 2019)","previouslyFormattedCitation":"(Dr. Lela Nurlaela Wati 2019)"},"properties":{"noteIndex":0},"schema":"https://github.com/citation-style-language/schema/raw/master/csl-citation.json"}</w:instrText>
      </w:r>
      <w:r w:rsidR="008A7B89">
        <w:rPr>
          <w:rFonts w:asciiTheme="majorBidi" w:hAnsiTheme="majorBidi" w:cstheme="majorBidi"/>
          <w:i/>
          <w:iCs/>
          <w:sz w:val="24"/>
          <w:szCs w:val="24"/>
        </w:rPr>
        <w:fldChar w:fldCharType="separate"/>
      </w:r>
      <w:r w:rsidR="002143F9">
        <w:rPr>
          <w:rFonts w:asciiTheme="majorBidi" w:hAnsiTheme="majorBidi" w:cstheme="majorBidi"/>
          <w:iCs/>
          <w:noProof/>
          <w:sz w:val="24"/>
          <w:szCs w:val="24"/>
        </w:rPr>
        <w:t>(</w:t>
      </w:r>
      <w:r w:rsidR="008A7B89" w:rsidRPr="008A7B89">
        <w:rPr>
          <w:rFonts w:asciiTheme="majorBidi" w:hAnsiTheme="majorBidi" w:cstheme="majorBidi"/>
          <w:iCs/>
          <w:noProof/>
          <w:sz w:val="24"/>
          <w:szCs w:val="24"/>
        </w:rPr>
        <w:t>Lela Nurlaela</w:t>
      </w:r>
      <w:r w:rsidR="002143F9">
        <w:rPr>
          <w:rFonts w:asciiTheme="majorBidi" w:hAnsiTheme="majorBidi" w:cstheme="majorBidi"/>
          <w:iCs/>
          <w:noProof/>
          <w:sz w:val="24"/>
          <w:szCs w:val="24"/>
        </w:rPr>
        <w:t>, 2019:25)</w:t>
      </w:r>
      <w:r w:rsidR="008A7B89" w:rsidRPr="008A7B89">
        <w:rPr>
          <w:rFonts w:asciiTheme="majorBidi" w:hAnsiTheme="majorBidi" w:cstheme="majorBidi"/>
          <w:iCs/>
          <w:noProof/>
          <w:sz w:val="24"/>
          <w:szCs w:val="24"/>
        </w:rPr>
        <w:t xml:space="preserve"> </w:t>
      </w:r>
      <w:r w:rsidR="008A7B89">
        <w:rPr>
          <w:rFonts w:asciiTheme="majorBidi" w:hAnsiTheme="majorBidi" w:cstheme="majorBidi"/>
          <w:i/>
          <w:iCs/>
          <w:sz w:val="24"/>
          <w:szCs w:val="24"/>
        </w:rPr>
        <w:fldChar w:fldCharType="end"/>
      </w:r>
      <w:r w:rsidR="00311ACC">
        <w:rPr>
          <w:rFonts w:asciiTheme="majorBidi" w:hAnsiTheme="majorBidi" w:cstheme="majorBidi"/>
          <w:sz w:val="24"/>
          <w:szCs w:val="24"/>
        </w:rPr>
        <w:t xml:space="preserve"> </w:t>
      </w:r>
      <w:r w:rsidR="002F4C3D" w:rsidRPr="002F4C3D">
        <w:rPr>
          <w:rFonts w:asciiTheme="majorBidi" w:hAnsiTheme="majorBidi" w:cstheme="majorBidi"/>
          <w:sz w:val="24"/>
          <w:szCs w:val="24"/>
        </w:rPr>
        <w:t>p</w:t>
      </w:r>
      <w:r w:rsidR="00370554">
        <w:rPr>
          <w:rFonts w:asciiTheme="majorBidi" w:hAnsiTheme="majorBidi" w:cstheme="majorBidi"/>
          <w:sz w:val="24"/>
          <w:szCs w:val="24"/>
        </w:rPr>
        <w:t>engukuran pengungkapan CSR yang d</w:t>
      </w:r>
      <w:r w:rsidR="002F4C3D" w:rsidRPr="002F4C3D">
        <w:rPr>
          <w:rFonts w:asciiTheme="majorBidi" w:hAnsiTheme="majorBidi" w:cstheme="majorBidi"/>
          <w:sz w:val="24"/>
          <w:szCs w:val="24"/>
        </w:rPr>
        <w:t>irumuskan sebagai berikut:</w:t>
      </w:r>
      <m:oMath>
        <m:r>
          <w:rPr>
            <w:rFonts w:ascii="Cambria Math" w:hAnsi="Cambria Math" w:cstheme="majorBidi"/>
            <w:sz w:val="24"/>
            <w:szCs w:val="24"/>
          </w:rPr>
          <m:t xml:space="preserve"> </m:t>
        </m:r>
      </m:oMath>
    </w:p>
    <w:p w14:paraId="0DB70C17" w14:textId="77777777" w:rsidR="002F4C3D" w:rsidRDefault="002325B7" w:rsidP="00370554">
      <w:pPr>
        <w:pStyle w:val="ListParagraph"/>
        <w:tabs>
          <w:tab w:val="left" w:pos="709"/>
          <w:tab w:val="left" w:pos="851"/>
          <w:tab w:val="left" w:pos="993"/>
          <w:tab w:val="left" w:pos="2550"/>
          <w:tab w:val="center" w:pos="3968"/>
        </w:tabs>
        <w:spacing w:line="480" w:lineRule="auto"/>
        <w:ind w:left="284" w:hanging="283"/>
        <w:jc w:val="both"/>
        <w:rPr>
          <w:rFonts w:asciiTheme="majorBidi" w:hAnsiTheme="majorBidi" w:cstheme="majorBidi"/>
          <w:sz w:val="24"/>
          <w:szCs w:val="24"/>
        </w:rPr>
      </w:pPr>
      <m:oMathPara>
        <m:oMath>
          <m:r>
            <w:rPr>
              <w:rFonts w:ascii="Cambria Math" w:hAnsi="Cambria Math" w:cstheme="majorBidi"/>
              <w:sz w:val="24"/>
              <w:szCs w:val="24"/>
            </w:rPr>
            <m:t xml:space="preserve"> CSRIj=</m:t>
          </m:r>
          <m:f>
            <m:fPr>
              <m:ctrlPr>
                <w:rPr>
                  <w:rFonts w:ascii="Cambria Math" w:hAnsi="Cambria Math" w:cstheme="majorBidi"/>
                  <w:i/>
                  <w:sz w:val="24"/>
                  <w:szCs w:val="24"/>
                </w:rPr>
              </m:ctrlPr>
            </m:fPr>
            <m:num>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Xij</m:t>
                  </m:r>
                </m:e>
              </m:nary>
            </m:num>
            <m:den>
              <m:r>
                <w:rPr>
                  <w:rFonts w:ascii="Cambria Math" w:hAnsi="Cambria Math" w:cstheme="majorBidi"/>
                  <w:sz w:val="24"/>
                  <w:szCs w:val="24"/>
                </w:rPr>
                <m:t>NJ</m:t>
              </m:r>
            </m:den>
          </m:f>
        </m:oMath>
      </m:oMathPara>
    </w:p>
    <w:p w14:paraId="42578DBF" w14:textId="77777777" w:rsidR="002F4C3D" w:rsidRPr="002F4C3D" w:rsidRDefault="002F4C3D"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K</w:t>
      </w:r>
      <w:r w:rsidRPr="002F4C3D">
        <w:rPr>
          <w:rFonts w:asciiTheme="majorBidi" w:hAnsiTheme="majorBidi" w:cstheme="majorBidi"/>
          <w:sz w:val="24"/>
          <w:szCs w:val="24"/>
        </w:rPr>
        <w:t>eterangan:</w:t>
      </w:r>
    </w:p>
    <w:p w14:paraId="33E5A57D" w14:textId="77777777" w:rsidR="002F4C3D" w:rsidRPr="002F4C3D" w:rsidRDefault="002F4C3D"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sidRPr="002F4C3D">
        <w:rPr>
          <w:rFonts w:asciiTheme="majorBidi" w:hAnsiTheme="majorBidi" w:cstheme="majorBidi"/>
          <w:sz w:val="24"/>
          <w:szCs w:val="24"/>
        </w:rPr>
        <w:t xml:space="preserve">CSRij : </w:t>
      </w:r>
      <w:r w:rsidRPr="00370554">
        <w:rPr>
          <w:rFonts w:asciiTheme="majorBidi" w:hAnsiTheme="majorBidi" w:cstheme="majorBidi"/>
          <w:i/>
          <w:iCs/>
          <w:sz w:val="24"/>
          <w:szCs w:val="24"/>
        </w:rPr>
        <w:t>Corporate Social Responsibility Index</w:t>
      </w:r>
      <w:r w:rsidRPr="002F4C3D">
        <w:rPr>
          <w:rFonts w:asciiTheme="majorBidi" w:hAnsiTheme="majorBidi" w:cstheme="majorBidi"/>
          <w:sz w:val="24"/>
          <w:szCs w:val="24"/>
        </w:rPr>
        <w:t xml:space="preserve"> perusahaan j</w:t>
      </w:r>
    </w:p>
    <w:p w14:paraId="0C0A82BB" w14:textId="77777777" w:rsidR="002F4C3D" w:rsidRPr="002F4C3D" w:rsidRDefault="002325B7"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w:t>
      </w:r>
      <w:r w:rsidRPr="002325B7">
        <w:rPr>
          <w:rFonts w:asciiTheme="majorBidi" w:hAnsiTheme="majorBidi" w:cstheme="majorBidi"/>
          <w:sz w:val="24"/>
          <w:szCs w:val="24"/>
        </w:rPr>
        <w:t>Xij</w:t>
      </w:r>
      <w:r w:rsidR="002F4C3D">
        <w:rPr>
          <w:rFonts w:asciiTheme="majorBidi" w:hAnsiTheme="majorBidi" w:cstheme="majorBidi"/>
          <w:sz w:val="24"/>
          <w:szCs w:val="24"/>
        </w:rPr>
        <w:tab/>
      </w:r>
      <w:r w:rsidR="002F4C3D">
        <w:rPr>
          <w:rFonts w:asciiTheme="majorBidi" w:hAnsiTheme="majorBidi" w:cstheme="majorBidi"/>
          <w:sz w:val="24"/>
          <w:szCs w:val="24"/>
        </w:rPr>
        <w:tab/>
      </w:r>
      <w:r w:rsidR="002F4C3D" w:rsidRPr="002F4C3D">
        <w:rPr>
          <w:rFonts w:asciiTheme="majorBidi" w:hAnsiTheme="majorBidi" w:cstheme="majorBidi"/>
          <w:sz w:val="24"/>
          <w:szCs w:val="24"/>
        </w:rPr>
        <w:t xml:space="preserve">: Total angka atau skor yang diperoleh masing-masing perusahaan dummy </w:t>
      </w:r>
    </w:p>
    <w:p w14:paraId="0A45FD01" w14:textId="77777777" w:rsidR="002F4C3D" w:rsidRPr="002F4C3D" w:rsidRDefault="002325B7"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F4C3D" w:rsidRPr="002F4C3D">
        <w:rPr>
          <w:rFonts w:asciiTheme="majorBidi" w:hAnsiTheme="majorBidi" w:cstheme="majorBidi"/>
          <w:sz w:val="24"/>
          <w:szCs w:val="24"/>
        </w:rPr>
        <w:t>variable: 1 = jika item I diungkapkan; 0 = jika item I tidak diungkapkan.</w:t>
      </w:r>
    </w:p>
    <w:p w14:paraId="3A07C443" w14:textId="77777777" w:rsidR="002F4C3D" w:rsidRPr="002F4C3D" w:rsidRDefault="002F4C3D"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sidRPr="002F4C3D">
        <w:rPr>
          <w:rFonts w:asciiTheme="majorBidi" w:hAnsiTheme="majorBidi" w:cstheme="majorBidi"/>
          <w:sz w:val="24"/>
          <w:szCs w:val="24"/>
        </w:rPr>
        <w:t>Nj</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2F4C3D">
        <w:rPr>
          <w:rFonts w:asciiTheme="majorBidi" w:hAnsiTheme="majorBidi" w:cstheme="majorBidi"/>
          <w:sz w:val="24"/>
          <w:szCs w:val="24"/>
        </w:rPr>
        <w:t>: Jumlah kriteria pengungkapan CSR untuk perusahaan</w:t>
      </w:r>
    </w:p>
    <w:p w14:paraId="57012152" w14:textId="77777777" w:rsidR="002F4C3D" w:rsidRPr="002F4C3D" w:rsidRDefault="002325B7"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F4C3D" w:rsidRPr="002F4C3D">
        <w:rPr>
          <w:rFonts w:asciiTheme="majorBidi" w:hAnsiTheme="majorBidi" w:cstheme="majorBidi"/>
          <w:sz w:val="24"/>
          <w:szCs w:val="24"/>
        </w:rPr>
        <w:t xml:space="preserve">Pendekatan untuk menghitung CSR menggunakan pendekatan dikotomi </w:t>
      </w:r>
    </w:p>
    <w:p w14:paraId="61681E9A" w14:textId="77777777" w:rsidR="002F4C3D" w:rsidRPr="002F4C3D" w:rsidRDefault="002F4C3D"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sidRPr="002F4C3D">
        <w:rPr>
          <w:rFonts w:asciiTheme="majorBidi" w:hAnsiTheme="majorBidi" w:cstheme="majorBidi"/>
          <w:sz w:val="24"/>
          <w:szCs w:val="24"/>
        </w:rPr>
        <w:t xml:space="preserve">yaitu setiap item pengungkapan CSR yang dilakukan perusahaan dalam setiap </w:t>
      </w:r>
    </w:p>
    <w:p w14:paraId="726AF5A6" w14:textId="77777777" w:rsidR="002F4C3D" w:rsidRPr="002F4C3D" w:rsidRDefault="002F4C3D" w:rsidP="002F4C3D">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sidRPr="002F4C3D">
        <w:rPr>
          <w:rFonts w:asciiTheme="majorBidi" w:hAnsiTheme="majorBidi" w:cstheme="majorBidi"/>
          <w:sz w:val="24"/>
          <w:szCs w:val="24"/>
        </w:rPr>
        <w:t xml:space="preserve">laporan tahunan masing-masing akan diberi nilai 1 jika diungkapkan dan 0 jika </w:t>
      </w:r>
    </w:p>
    <w:p w14:paraId="0C5EDD3D" w14:textId="77777777" w:rsidR="00FF4A1C" w:rsidRPr="002325B7" w:rsidRDefault="002F4C3D" w:rsidP="002325B7">
      <w:pPr>
        <w:pStyle w:val="ListParagraph"/>
        <w:tabs>
          <w:tab w:val="left" w:pos="709"/>
          <w:tab w:val="left" w:pos="851"/>
          <w:tab w:val="left" w:pos="993"/>
          <w:tab w:val="left" w:pos="2550"/>
          <w:tab w:val="center" w:pos="3968"/>
        </w:tabs>
        <w:spacing w:line="480" w:lineRule="auto"/>
        <w:ind w:left="426" w:hanging="283"/>
        <w:jc w:val="both"/>
        <w:rPr>
          <w:rFonts w:asciiTheme="majorBidi" w:hAnsiTheme="majorBidi" w:cstheme="majorBidi"/>
          <w:sz w:val="24"/>
          <w:szCs w:val="24"/>
        </w:rPr>
      </w:pPr>
      <w:r w:rsidRPr="002F4C3D">
        <w:rPr>
          <w:rFonts w:asciiTheme="majorBidi" w:hAnsiTheme="majorBidi" w:cstheme="majorBidi"/>
          <w:sz w:val="24"/>
          <w:szCs w:val="24"/>
        </w:rPr>
        <w:t>tidak diungkapkan.</w:t>
      </w:r>
    </w:p>
    <w:p w14:paraId="2E5A316C" w14:textId="77777777" w:rsidR="00A7584D" w:rsidRPr="0018249A" w:rsidRDefault="00ED4EB1" w:rsidP="007C17FB">
      <w:pPr>
        <w:pStyle w:val="Sub2"/>
      </w:pPr>
      <w:bookmarkStart w:id="43" w:name="_Toc162353390"/>
      <w:bookmarkStart w:id="44" w:name="_Toc171862260"/>
      <w:r>
        <w:t>5</w:t>
      </w:r>
      <w:r w:rsidR="00A7584D" w:rsidRPr="0018249A">
        <w:t xml:space="preserve">. </w:t>
      </w:r>
      <w:r w:rsidR="00A7584D" w:rsidRPr="00C74827">
        <w:rPr>
          <w:i/>
          <w:iCs/>
        </w:rPr>
        <w:t>Firm Size</w:t>
      </w:r>
      <w:bookmarkEnd w:id="43"/>
      <w:bookmarkEnd w:id="44"/>
      <w:r w:rsidR="00A7584D" w:rsidRPr="00C74827">
        <w:rPr>
          <w:i/>
          <w:iCs/>
        </w:rPr>
        <w:t xml:space="preserve"> </w:t>
      </w:r>
    </w:p>
    <w:p w14:paraId="5526C1EB" w14:textId="77777777" w:rsidR="00A7584D" w:rsidRPr="00FE721A" w:rsidRDefault="00970CCA" w:rsidP="00BE2C27">
      <w:pPr>
        <w:pStyle w:val="ListParagraph"/>
        <w:tabs>
          <w:tab w:val="left" w:pos="709"/>
          <w:tab w:val="left" w:pos="851"/>
          <w:tab w:val="left" w:pos="1843"/>
          <w:tab w:val="left" w:pos="2550"/>
          <w:tab w:val="center" w:pos="3968"/>
        </w:tabs>
        <w:spacing w:line="480" w:lineRule="auto"/>
        <w:ind w:left="142"/>
        <w:jc w:val="both"/>
        <w:rPr>
          <w:rFonts w:asciiTheme="majorBidi" w:hAnsiTheme="majorBidi" w:cstheme="majorBidi"/>
          <w:i/>
          <w:iCs/>
          <w:sz w:val="24"/>
          <w:szCs w:val="24"/>
        </w:rPr>
      </w:pPr>
      <w:r>
        <w:rPr>
          <w:rFonts w:asciiTheme="majorBidi" w:hAnsiTheme="majorBidi" w:cstheme="majorBidi"/>
          <w:sz w:val="24"/>
          <w:szCs w:val="24"/>
        </w:rPr>
        <w:t xml:space="preserve">a. </w:t>
      </w:r>
      <w:r w:rsidR="00FE721A">
        <w:rPr>
          <w:rFonts w:asciiTheme="majorBidi" w:hAnsiTheme="majorBidi" w:cstheme="majorBidi"/>
          <w:sz w:val="24"/>
          <w:szCs w:val="24"/>
        </w:rPr>
        <w:t xml:space="preserve">Pengertian </w:t>
      </w:r>
      <w:r w:rsidR="00FE721A" w:rsidRPr="00FE721A">
        <w:rPr>
          <w:rFonts w:asciiTheme="majorBidi" w:hAnsiTheme="majorBidi" w:cstheme="majorBidi"/>
          <w:i/>
          <w:iCs/>
          <w:sz w:val="24"/>
          <w:szCs w:val="24"/>
        </w:rPr>
        <w:t>F</w:t>
      </w:r>
      <w:r w:rsidR="00A7584D" w:rsidRPr="00FE721A">
        <w:rPr>
          <w:rFonts w:asciiTheme="majorBidi" w:hAnsiTheme="majorBidi" w:cstheme="majorBidi"/>
          <w:i/>
          <w:iCs/>
          <w:sz w:val="24"/>
          <w:szCs w:val="24"/>
        </w:rPr>
        <w:t>i</w:t>
      </w:r>
      <w:r w:rsidR="00FE721A" w:rsidRPr="00FE721A">
        <w:rPr>
          <w:rFonts w:asciiTheme="majorBidi" w:hAnsiTheme="majorBidi" w:cstheme="majorBidi"/>
          <w:i/>
          <w:iCs/>
          <w:sz w:val="24"/>
          <w:szCs w:val="24"/>
        </w:rPr>
        <w:t>r</w:t>
      </w:r>
      <w:r w:rsidR="00A7584D" w:rsidRPr="00FE721A">
        <w:rPr>
          <w:rFonts w:asciiTheme="majorBidi" w:hAnsiTheme="majorBidi" w:cstheme="majorBidi"/>
          <w:i/>
          <w:iCs/>
          <w:sz w:val="24"/>
          <w:szCs w:val="24"/>
        </w:rPr>
        <w:t>m Size</w:t>
      </w:r>
    </w:p>
    <w:p w14:paraId="4AEA2B5D" w14:textId="77777777" w:rsidR="00B8687D" w:rsidRDefault="00BE2C27" w:rsidP="000A0688">
      <w:pPr>
        <w:pStyle w:val="ListParagraph"/>
        <w:tabs>
          <w:tab w:val="left" w:pos="709"/>
          <w:tab w:val="left" w:pos="851"/>
          <w:tab w:val="left" w:pos="1418"/>
          <w:tab w:val="left" w:pos="1843"/>
          <w:tab w:val="left" w:pos="2550"/>
          <w:tab w:val="center" w:pos="3968"/>
        </w:tabs>
        <w:spacing w:line="480" w:lineRule="auto"/>
        <w:ind w:left="426" w:firstLine="14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r w:rsidR="000A0688">
        <w:rPr>
          <w:rFonts w:asciiTheme="majorBidi" w:hAnsiTheme="majorBidi" w:cstheme="majorBidi"/>
          <w:sz w:val="24"/>
          <w:szCs w:val="24"/>
        </w:rPr>
        <w:fldChar w:fldCharType="begin" w:fldLock="1"/>
      </w:r>
      <w:r w:rsidR="00A707D8">
        <w:rPr>
          <w:rFonts w:asciiTheme="majorBidi" w:hAnsiTheme="majorBidi" w:cstheme="majorBidi"/>
          <w:sz w:val="24"/>
          <w:szCs w:val="24"/>
        </w:rPr>
        <w:instrText>ADDIN CSL_CITATION {"citationItems":[{"id":"ITEM-1","itemData":{"author":[{"dropping-particle":"","family":"Kasmir","given":"","non-dropping-particle":"","parse-names":false,"suffix":""}],"id":"ITEM-1","issued":{"date-parts":[["2013"]]},"publisher":"PT Raja Grafindo Persada","publisher-place":"Jakarta","title":"Bank dan Lembaga Keuangan Lainnya","type":"book"},"uris":["http://www.mendeley.com/documents/?uuid=ea43011a-ea43-4778-8e04-de58fe0685fc"]}],"mendeley":{"formattedCitation":"(Kasmir 2013)","manualFormatting":"Kasmir (2013:30)","plainTextFormattedCitation":"(Kasmir 2013)","previouslyFormattedCitation":"(Kasmir 2013)"},"properties":{"noteIndex":0},"schema":"https://github.com/citation-style-language/schema/raw/master/csl-citation.json"}</w:instrText>
      </w:r>
      <w:r w:rsidR="000A0688">
        <w:rPr>
          <w:rFonts w:asciiTheme="majorBidi" w:hAnsiTheme="majorBidi" w:cstheme="majorBidi"/>
          <w:sz w:val="24"/>
          <w:szCs w:val="24"/>
        </w:rPr>
        <w:fldChar w:fldCharType="separate"/>
      </w:r>
      <w:r w:rsidR="000A0688" w:rsidRPr="000A0688">
        <w:rPr>
          <w:rFonts w:asciiTheme="majorBidi" w:hAnsiTheme="majorBidi" w:cstheme="majorBidi"/>
          <w:noProof/>
          <w:sz w:val="24"/>
          <w:szCs w:val="24"/>
        </w:rPr>
        <w:t xml:space="preserve">Kasmir </w:t>
      </w:r>
      <w:r w:rsidR="000A0688">
        <w:rPr>
          <w:rFonts w:asciiTheme="majorBidi" w:hAnsiTheme="majorBidi" w:cstheme="majorBidi"/>
          <w:noProof/>
          <w:sz w:val="24"/>
          <w:szCs w:val="24"/>
        </w:rPr>
        <w:t>(</w:t>
      </w:r>
      <w:r w:rsidR="000A0688" w:rsidRPr="000A0688">
        <w:rPr>
          <w:rFonts w:asciiTheme="majorBidi" w:hAnsiTheme="majorBidi" w:cstheme="majorBidi"/>
          <w:noProof/>
          <w:sz w:val="24"/>
          <w:szCs w:val="24"/>
        </w:rPr>
        <w:t>2013</w:t>
      </w:r>
      <w:r w:rsidR="000A0688">
        <w:rPr>
          <w:rFonts w:asciiTheme="majorBidi" w:hAnsiTheme="majorBidi" w:cstheme="majorBidi"/>
          <w:noProof/>
          <w:sz w:val="24"/>
          <w:szCs w:val="24"/>
        </w:rPr>
        <w:t>:30</w:t>
      </w:r>
      <w:r w:rsidR="000A0688" w:rsidRPr="000A0688">
        <w:rPr>
          <w:rFonts w:asciiTheme="majorBidi" w:hAnsiTheme="majorBidi" w:cstheme="majorBidi"/>
          <w:noProof/>
          <w:sz w:val="24"/>
          <w:szCs w:val="24"/>
        </w:rPr>
        <w:t>)</w:t>
      </w:r>
      <w:r w:rsidR="000A0688">
        <w:rPr>
          <w:rFonts w:asciiTheme="majorBidi" w:hAnsiTheme="majorBidi" w:cstheme="majorBidi"/>
          <w:sz w:val="24"/>
          <w:szCs w:val="24"/>
        </w:rPr>
        <w:fldChar w:fldCharType="end"/>
      </w:r>
      <w:r w:rsidR="000A0688">
        <w:rPr>
          <w:rFonts w:asciiTheme="majorBidi" w:hAnsiTheme="majorBidi" w:cstheme="majorBidi"/>
          <w:sz w:val="24"/>
          <w:szCs w:val="24"/>
        </w:rPr>
        <w:t xml:space="preserve"> U</w:t>
      </w:r>
      <w:r w:rsidR="00781272" w:rsidRPr="00781272">
        <w:rPr>
          <w:rFonts w:asciiTheme="majorBidi" w:hAnsiTheme="majorBidi" w:cstheme="majorBidi"/>
          <w:sz w:val="24"/>
          <w:szCs w:val="24"/>
        </w:rPr>
        <w:t>kuran perusahaan</w:t>
      </w:r>
      <w:r w:rsidR="000A0688">
        <w:rPr>
          <w:rFonts w:asciiTheme="majorBidi" w:hAnsiTheme="majorBidi" w:cstheme="majorBidi"/>
          <w:sz w:val="24"/>
          <w:szCs w:val="24"/>
        </w:rPr>
        <w:t xml:space="preserve"> (</w:t>
      </w:r>
      <w:r w:rsidR="000A0688">
        <w:rPr>
          <w:rFonts w:asciiTheme="majorBidi" w:hAnsiTheme="majorBidi" w:cstheme="majorBidi"/>
          <w:i/>
          <w:iCs/>
          <w:sz w:val="24"/>
          <w:szCs w:val="24"/>
        </w:rPr>
        <w:t>Firm size</w:t>
      </w:r>
      <w:r w:rsidR="000A0688">
        <w:rPr>
          <w:rFonts w:asciiTheme="majorBidi" w:hAnsiTheme="majorBidi" w:cstheme="majorBidi"/>
          <w:sz w:val="24"/>
          <w:szCs w:val="24"/>
        </w:rPr>
        <w:t>)</w:t>
      </w:r>
      <w:r w:rsidR="00781272" w:rsidRPr="00781272">
        <w:rPr>
          <w:rFonts w:asciiTheme="majorBidi" w:hAnsiTheme="majorBidi" w:cstheme="majorBidi"/>
          <w:sz w:val="24"/>
          <w:szCs w:val="24"/>
        </w:rPr>
        <w:t xml:space="preserve"> merupakan suatu skala</w:t>
      </w:r>
      <w:r w:rsidR="000A0688">
        <w:rPr>
          <w:rFonts w:asciiTheme="majorBidi" w:hAnsiTheme="majorBidi" w:cstheme="majorBidi"/>
          <w:sz w:val="24"/>
          <w:szCs w:val="24"/>
        </w:rPr>
        <w:t xml:space="preserve"> </w:t>
      </w:r>
      <w:r w:rsidR="00781272" w:rsidRPr="00781272">
        <w:rPr>
          <w:rFonts w:asciiTheme="majorBidi" w:hAnsiTheme="majorBidi" w:cstheme="majorBidi"/>
          <w:sz w:val="24"/>
          <w:szCs w:val="24"/>
        </w:rPr>
        <w:t>dimana dapat diklasifikasikan besar kecil perusahaan. Penentuan ukuran</w:t>
      </w:r>
      <w:r w:rsidR="000A0688">
        <w:rPr>
          <w:rFonts w:asciiTheme="majorBidi" w:hAnsiTheme="majorBidi" w:cstheme="majorBidi"/>
          <w:sz w:val="24"/>
          <w:szCs w:val="24"/>
        </w:rPr>
        <w:t xml:space="preserve"> </w:t>
      </w:r>
      <w:r w:rsidR="00781272" w:rsidRPr="00781272">
        <w:rPr>
          <w:rFonts w:asciiTheme="majorBidi" w:hAnsiTheme="majorBidi" w:cstheme="majorBidi"/>
          <w:sz w:val="24"/>
          <w:szCs w:val="24"/>
        </w:rPr>
        <w:t>perusahaan ini didasarkan pada total aktiva/aset perusahaan.</w:t>
      </w:r>
    </w:p>
    <w:p w14:paraId="148E6435" w14:textId="77777777" w:rsidR="00A7584D" w:rsidRDefault="00692DEE" w:rsidP="00BE2C27">
      <w:pPr>
        <w:pStyle w:val="ListParagraph"/>
        <w:tabs>
          <w:tab w:val="left" w:pos="709"/>
          <w:tab w:val="left" w:pos="851"/>
          <w:tab w:val="left" w:pos="1418"/>
          <w:tab w:val="left" w:pos="1843"/>
          <w:tab w:val="left" w:pos="2550"/>
          <w:tab w:val="center" w:pos="3968"/>
        </w:tabs>
        <w:spacing w:line="480" w:lineRule="auto"/>
        <w:ind w:left="426" w:firstLine="14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BE2C27">
        <w:rPr>
          <w:rFonts w:asciiTheme="majorBidi" w:hAnsiTheme="majorBidi" w:cstheme="majorBidi"/>
          <w:sz w:val="24"/>
          <w:szCs w:val="24"/>
        </w:rPr>
        <w:t xml:space="preserve">      </w:t>
      </w:r>
      <w:r w:rsidR="00CF5CA8">
        <w:rPr>
          <w:rFonts w:asciiTheme="majorBidi" w:hAnsiTheme="majorBidi" w:cstheme="majorBidi"/>
          <w:sz w:val="24"/>
          <w:szCs w:val="24"/>
        </w:rPr>
        <w:t xml:space="preserve"> </w:t>
      </w:r>
      <w:r w:rsidR="00720C47">
        <w:rPr>
          <w:rFonts w:asciiTheme="majorBidi" w:hAnsiTheme="majorBidi" w:cstheme="majorBidi"/>
          <w:sz w:val="24"/>
          <w:szCs w:val="24"/>
        </w:rPr>
        <w:fldChar w:fldCharType="begin" w:fldLock="1"/>
      </w:r>
      <w:r w:rsidR="00FE721A">
        <w:rPr>
          <w:rFonts w:asciiTheme="majorBidi" w:hAnsiTheme="majorBidi" w:cstheme="majorBidi"/>
          <w:sz w:val="24"/>
          <w:szCs w:val="24"/>
        </w:rPr>
        <w:instrText>ADDIN CSL_CITATION {"citationItems":[{"id":"ITEM-1","itemData":{"author":[{"dropping-particle":"","family":"Brigham. Eugene F..Houston. Joel F.","given":"","non-dropping-particle":"","parse-names":false,"suffix":""}],"id":"ITEM-1","issued":{"date-parts":[["2010"]]},"publisher":"Salemba Empat","publisher-place":"Jakarta","title":"Dasar-Dasar Manajemen Keuangan","type":"book"},"uris":["http://www.mendeley.com/documents/?uuid=f83bc46b-34fa-44c7-8f1f-a89abb4b5706"]}],"mendeley":{"formattedCitation":"(Brigham. Eugene F..Houston. Joel F. 2010)","manualFormatting":"Brigham &amp; Houston (2010:4)","plainTextFormattedCitation":"(Brigham. Eugene F..Houston. Joel F. 2010)","previouslyFormattedCitation":"(Brigham. Eugene F..Houston. Joel F. 2010)"},"properties":{"noteIndex":0},"schema":"https://github.com/citation-style-language/schema/raw/master/csl-citation.json"}</w:instrText>
      </w:r>
      <w:r w:rsidR="00720C47">
        <w:rPr>
          <w:rFonts w:asciiTheme="majorBidi" w:hAnsiTheme="majorBidi" w:cstheme="majorBidi"/>
          <w:sz w:val="24"/>
          <w:szCs w:val="24"/>
        </w:rPr>
        <w:fldChar w:fldCharType="separate"/>
      </w:r>
      <w:r w:rsidR="00720C47" w:rsidRPr="00720C47">
        <w:rPr>
          <w:rFonts w:asciiTheme="majorBidi" w:hAnsiTheme="majorBidi" w:cstheme="majorBidi"/>
          <w:noProof/>
          <w:sz w:val="24"/>
          <w:szCs w:val="24"/>
        </w:rPr>
        <w:t>Brigham</w:t>
      </w:r>
      <w:r w:rsidR="00FE721A">
        <w:rPr>
          <w:rFonts w:asciiTheme="majorBidi" w:hAnsiTheme="majorBidi" w:cstheme="majorBidi"/>
          <w:noProof/>
          <w:sz w:val="24"/>
          <w:szCs w:val="24"/>
        </w:rPr>
        <w:t xml:space="preserve"> &amp; Houston (</w:t>
      </w:r>
      <w:r w:rsidR="00720C47" w:rsidRPr="00720C47">
        <w:rPr>
          <w:rFonts w:asciiTheme="majorBidi" w:hAnsiTheme="majorBidi" w:cstheme="majorBidi"/>
          <w:noProof/>
          <w:sz w:val="24"/>
          <w:szCs w:val="24"/>
        </w:rPr>
        <w:t>2010</w:t>
      </w:r>
      <w:r w:rsidR="00D233ED">
        <w:rPr>
          <w:rFonts w:asciiTheme="majorBidi" w:hAnsiTheme="majorBidi" w:cstheme="majorBidi"/>
          <w:noProof/>
          <w:sz w:val="24"/>
          <w:szCs w:val="24"/>
        </w:rPr>
        <w:t>:4</w:t>
      </w:r>
      <w:r w:rsidR="00720C47" w:rsidRPr="00720C47">
        <w:rPr>
          <w:rFonts w:asciiTheme="majorBidi" w:hAnsiTheme="majorBidi" w:cstheme="majorBidi"/>
          <w:noProof/>
          <w:sz w:val="24"/>
          <w:szCs w:val="24"/>
        </w:rPr>
        <w:t>)</w:t>
      </w:r>
      <w:r w:rsidR="00720C47">
        <w:rPr>
          <w:rFonts w:asciiTheme="majorBidi" w:hAnsiTheme="majorBidi" w:cstheme="majorBidi"/>
          <w:sz w:val="24"/>
          <w:szCs w:val="24"/>
        </w:rPr>
        <w:fldChar w:fldCharType="end"/>
      </w:r>
      <w:r w:rsidR="00250806">
        <w:rPr>
          <w:rFonts w:asciiTheme="majorBidi" w:hAnsiTheme="majorBidi" w:cstheme="majorBidi"/>
          <w:sz w:val="24"/>
          <w:szCs w:val="24"/>
        </w:rPr>
        <w:t xml:space="preserve"> </w:t>
      </w:r>
      <w:r w:rsidR="000B521B">
        <w:rPr>
          <w:rFonts w:asciiTheme="majorBidi" w:hAnsiTheme="majorBidi" w:cstheme="majorBidi"/>
          <w:sz w:val="24"/>
          <w:szCs w:val="24"/>
        </w:rPr>
        <w:t>Ukuran perusahaan (</w:t>
      </w:r>
      <w:r w:rsidR="000B521B" w:rsidRPr="00FE721A">
        <w:rPr>
          <w:rFonts w:asciiTheme="majorBidi" w:hAnsiTheme="majorBidi" w:cstheme="majorBidi"/>
          <w:i/>
          <w:iCs/>
          <w:sz w:val="24"/>
          <w:szCs w:val="24"/>
        </w:rPr>
        <w:t>Firm Size</w:t>
      </w:r>
      <w:r w:rsidR="000B521B">
        <w:rPr>
          <w:rFonts w:asciiTheme="majorBidi" w:hAnsiTheme="majorBidi" w:cstheme="majorBidi"/>
          <w:sz w:val="24"/>
          <w:szCs w:val="24"/>
        </w:rPr>
        <w:t>) merupakan ukuran besar kecilnya sebuah perusahaan yang ditunjukan atau dinilai oleh total asset, total penjualan, jumlah laba, beban pajak, dan lain-lain.</w:t>
      </w:r>
    </w:p>
    <w:p w14:paraId="35A6FB6E" w14:textId="77777777" w:rsidR="007E3F7E" w:rsidRPr="007E3F7E" w:rsidRDefault="005605AC" w:rsidP="005120E5">
      <w:pPr>
        <w:pStyle w:val="ListParagraph"/>
        <w:tabs>
          <w:tab w:val="left" w:pos="709"/>
          <w:tab w:val="left" w:pos="851"/>
          <w:tab w:val="left" w:pos="1418"/>
          <w:tab w:val="left" w:pos="1843"/>
          <w:tab w:val="left" w:pos="2550"/>
          <w:tab w:val="center" w:pos="3968"/>
        </w:tabs>
        <w:spacing w:line="480" w:lineRule="auto"/>
        <w:ind w:left="426" w:firstLine="141"/>
        <w:jc w:val="both"/>
        <w:rPr>
          <w:rFonts w:asciiTheme="majorBidi" w:hAnsiTheme="majorBidi" w:cstheme="majorBidi"/>
          <w:b/>
          <w:bCs/>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0D464E">
        <w:rPr>
          <w:rFonts w:asciiTheme="majorBidi" w:hAnsiTheme="majorBidi" w:cstheme="majorBidi"/>
          <w:sz w:val="24"/>
          <w:szCs w:val="24"/>
        </w:rPr>
        <w:t xml:space="preserve">    </w:t>
      </w:r>
      <w:r w:rsidR="00BE2C27">
        <w:rPr>
          <w:rFonts w:asciiTheme="majorBidi" w:hAnsiTheme="majorBidi" w:cstheme="majorBidi"/>
          <w:sz w:val="24"/>
          <w:szCs w:val="24"/>
        </w:rPr>
        <w:t xml:space="preserve"> </w:t>
      </w:r>
      <w:r w:rsidR="000D464E">
        <w:rPr>
          <w:rFonts w:asciiTheme="majorBidi" w:hAnsiTheme="majorBidi" w:cstheme="majorBidi"/>
          <w:sz w:val="24"/>
          <w:szCs w:val="24"/>
        </w:rPr>
        <w:t xml:space="preserve"> </w:t>
      </w:r>
      <w:r w:rsidR="005120E5">
        <w:rPr>
          <w:rFonts w:asciiTheme="majorBidi" w:hAnsiTheme="majorBidi" w:cstheme="majorBidi"/>
          <w:sz w:val="24"/>
          <w:szCs w:val="24"/>
        </w:rPr>
        <w:fldChar w:fldCharType="begin" w:fldLock="1"/>
      </w:r>
      <w:r w:rsidR="000A0688">
        <w:rPr>
          <w:rFonts w:asciiTheme="majorBidi" w:hAnsiTheme="majorBidi" w:cstheme="majorBidi"/>
          <w:sz w:val="24"/>
          <w:szCs w:val="24"/>
        </w:rPr>
        <w:instrText>ADDIN CSL_CITATION {"citationItems":[{"id":"ITEM-1","itemData":{"author":[{"dropping-particle":"","family":"Jogiyanto. Hartono","given":"","non-dropping-particle":"","parse-names":false,"suffix":""}],"edition":"Edisi ke-8","id":"ITEM-1","issued":{"date-parts":[["2013"]]},"publisher":"BPFE","publisher-place":"Yogyakarta","title":"Teori Portofolio dan Analisis Investasi","type":"book"},"uris":["http://www.mendeley.com/documents/?uuid=de70f9b4-7171-4782-a8d4-b99c6bbdb9b2"]}],"mendeley":{"formattedCitation":"(Jogiyanto. Hartono 2013)","manualFormatting":"Jogiyanto (2013:282)","plainTextFormattedCitation":"(Jogiyanto. Hartono 2013)","previouslyFormattedCitation":"(Jogiyanto. Hartono 2013)"},"properties":{"noteIndex":0},"schema":"https://github.com/citation-style-language/schema/raw/master/csl-citation.json"}</w:instrText>
      </w:r>
      <w:r w:rsidR="005120E5">
        <w:rPr>
          <w:rFonts w:asciiTheme="majorBidi" w:hAnsiTheme="majorBidi" w:cstheme="majorBidi"/>
          <w:sz w:val="24"/>
          <w:szCs w:val="24"/>
        </w:rPr>
        <w:fldChar w:fldCharType="separate"/>
      </w:r>
      <w:r w:rsidR="005120E5" w:rsidRPr="005120E5">
        <w:rPr>
          <w:rFonts w:asciiTheme="majorBidi" w:hAnsiTheme="majorBidi" w:cstheme="majorBidi"/>
          <w:noProof/>
          <w:sz w:val="24"/>
          <w:szCs w:val="24"/>
        </w:rPr>
        <w:t xml:space="preserve">Jogiyanto </w:t>
      </w:r>
      <w:r w:rsidR="005120E5">
        <w:rPr>
          <w:rFonts w:asciiTheme="majorBidi" w:hAnsiTheme="majorBidi" w:cstheme="majorBidi"/>
          <w:noProof/>
          <w:sz w:val="24"/>
          <w:szCs w:val="24"/>
        </w:rPr>
        <w:t>(</w:t>
      </w:r>
      <w:r w:rsidR="005120E5" w:rsidRPr="005120E5">
        <w:rPr>
          <w:rFonts w:asciiTheme="majorBidi" w:hAnsiTheme="majorBidi" w:cstheme="majorBidi"/>
          <w:noProof/>
          <w:sz w:val="24"/>
          <w:szCs w:val="24"/>
        </w:rPr>
        <w:t>2013</w:t>
      </w:r>
      <w:r w:rsidR="005120E5">
        <w:rPr>
          <w:rFonts w:asciiTheme="majorBidi" w:hAnsiTheme="majorBidi" w:cstheme="majorBidi"/>
          <w:noProof/>
          <w:sz w:val="24"/>
          <w:szCs w:val="24"/>
        </w:rPr>
        <w:t>:282</w:t>
      </w:r>
      <w:r w:rsidR="005120E5" w:rsidRPr="005120E5">
        <w:rPr>
          <w:rFonts w:asciiTheme="majorBidi" w:hAnsiTheme="majorBidi" w:cstheme="majorBidi"/>
          <w:noProof/>
          <w:sz w:val="24"/>
          <w:szCs w:val="24"/>
        </w:rPr>
        <w:t>)</w:t>
      </w:r>
      <w:r w:rsidR="005120E5">
        <w:rPr>
          <w:rFonts w:asciiTheme="majorBidi" w:hAnsiTheme="majorBidi" w:cstheme="majorBidi"/>
          <w:sz w:val="24"/>
          <w:szCs w:val="24"/>
        </w:rPr>
        <w:fldChar w:fldCharType="end"/>
      </w:r>
      <w:r w:rsidR="00CF5CA8">
        <w:rPr>
          <w:rFonts w:asciiTheme="majorBidi" w:hAnsiTheme="majorBidi" w:cstheme="majorBidi"/>
          <w:sz w:val="24"/>
          <w:szCs w:val="24"/>
        </w:rPr>
        <w:t xml:space="preserve"> </w:t>
      </w:r>
      <w:r w:rsidR="007E3F7E" w:rsidRPr="007E3F7E">
        <w:rPr>
          <w:rFonts w:asciiTheme="majorBidi" w:hAnsiTheme="majorBidi" w:cstheme="majorBidi"/>
          <w:sz w:val="24"/>
          <w:szCs w:val="24"/>
        </w:rPr>
        <w:t>Ukuran perusahaan</w:t>
      </w:r>
      <w:r w:rsidR="007E3F7E">
        <w:rPr>
          <w:rFonts w:asciiTheme="majorBidi" w:hAnsiTheme="majorBidi" w:cstheme="majorBidi"/>
          <w:sz w:val="24"/>
          <w:szCs w:val="24"/>
        </w:rPr>
        <w:t xml:space="preserve"> (</w:t>
      </w:r>
      <w:r w:rsidR="005120E5">
        <w:rPr>
          <w:rFonts w:asciiTheme="majorBidi" w:hAnsiTheme="majorBidi" w:cstheme="majorBidi"/>
          <w:i/>
          <w:iCs/>
          <w:sz w:val="24"/>
          <w:szCs w:val="24"/>
        </w:rPr>
        <w:t>firm size</w:t>
      </w:r>
      <w:r w:rsidR="005120E5">
        <w:rPr>
          <w:rFonts w:asciiTheme="majorBidi" w:hAnsiTheme="majorBidi" w:cstheme="majorBidi"/>
          <w:sz w:val="24"/>
          <w:szCs w:val="24"/>
        </w:rPr>
        <w:t>)</w:t>
      </w:r>
      <w:r w:rsidR="007E3F7E" w:rsidRPr="007E3F7E">
        <w:rPr>
          <w:rFonts w:asciiTheme="majorBidi" w:hAnsiTheme="majorBidi" w:cstheme="majorBidi"/>
          <w:sz w:val="24"/>
          <w:szCs w:val="24"/>
        </w:rPr>
        <w:t xml:space="preserve"> adalah suatu skala dimana diklasifikasikan besar kecilnya perusahaan dengan berbagai cara yaitu dengan total aktiva, log size, nilai pasar saham, dan lain-lain.</w:t>
      </w:r>
      <w:r w:rsidR="00BE2C27" w:rsidRPr="007E3F7E">
        <w:rPr>
          <w:rFonts w:asciiTheme="majorBidi" w:hAnsiTheme="majorBidi" w:cstheme="majorBidi"/>
          <w:b/>
          <w:bCs/>
          <w:sz w:val="24"/>
          <w:szCs w:val="24"/>
        </w:rPr>
        <w:tab/>
      </w:r>
    </w:p>
    <w:p w14:paraId="62086AF3" w14:textId="77777777" w:rsidR="00EC0A51" w:rsidRPr="00250806" w:rsidRDefault="00BE2C27" w:rsidP="007E3F7E">
      <w:pPr>
        <w:pStyle w:val="ListParagraph"/>
        <w:tabs>
          <w:tab w:val="left" w:pos="709"/>
          <w:tab w:val="left" w:pos="851"/>
          <w:tab w:val="left" w:pos="1418"/>
          <w:tab w:val="left" w:pos="1843"/>
          <w:tab w:val="left" w:pos="2550"/>
          <w:tab w:val="center" w:pos="3968"/>
        </w:tabs>
        <w:spacing w:line="480" w:lineRule="auto"/>
        <w:ind w:left="426" w:firstLine="141"/>
        <w:jc w:val="both"/>
        <w:rPr>
          <w:rFonts w:asciiTheme="majorBidi" w:hAnsiTheme="majorBidi" w:cstheme="majorBidi"/>
          <w:sz w:val="24"/>
          <w:szCs w:val="24"/>
        </w:rPr>
      </w:pPr>
      <w:r>
        <w:rPr>
          <w:rFonts w:asciiTheme="majorBidi" w:hAnsiTheme="majorBidi" w:cstheme="majorBidi"/>
          <w:b/>
          <w:bCs/>
          <w:sz w:val="24"/>
          <w:szCs w:val="24"/>
        </w:rPr>
        <w:tab/>
        <w:t xml:space="preserve">      </w:t>
      </w:r>
      <w:r w:rsidR="00250806">
        <w:rPr>
          <w:rFonts w:asciiTheme="majorBidi" w:hAnsiTheme="majorBidi" w:cstheme="majorBidi"/>
          <w:sz w:val="24"/>
          <w:szCs w:val="24"/>
        </w:rPr>
        <w:t xml:space="preserve">Dari definisi diatas dapat disimpulkan </w:t>
      </w:r>
      <w:r w:rsidR="00250806" w:rsidRPr="00FE721A">
        <w:rPr>
          <w:rFonts w:asciiTheme="majorBidi" w:hAnsiTheme="majorBidi" w:cstheme="majorBidi"/>
          <w:i/>
          <w:iCs/>
          <w:sz w:val="24"/>
          <w:szCs w:val="24"/>
        </w:rPr>
        <w:t>Firm Size</w:t>
      </w:r>
      <w:r w:rsidR="00250806">
        <w:rPr>
          <w:rFonts w:asciiTheme="majorBidi" w:hAnsiTheme="majorBidi" w:cstheme="majorBidi"/>
          <w:sz w:val="24"/>
          <w:szCs w:val="24"/>
        </w:rPr>
        <w:t xml:space="preserve"> merupakan skala besar kecilnya perusahaan yang dapat diukur atau dinilai den</w:t>
      </w:r>
      <w:r w:rsidR="00184510">
        <w:rPr>
          <w:rFonts w:asciiTheme="majorBidi" w:hAnsiTheme="majorBidi" w:cstheme="majorBidi"/>
          <w:sz w:val="24"/>
          <w:szCs w:val="24"/>
        </w:rPr>
        <w:t>gan total asset.</w:t>
      </w:r>
      <w:r w:rsidR="006844B2">
        <w:rPr>
          <w:rFonts w:asciiTheme="majorBidi" w:hAnsiTheme="majorBidi" w:cstheme="majorBidi"/>
          <w:sz w:val="24"/>
          <w:szCs w:val="24"/>
        </w:rPr>
        <w:t xml:space="preserve"> </w:t>
      </w:r>
      <w:r w:rsidR="006844B2" w:rsidRPr="006844B2">
        <w:rPr>
          <w:rFonts w:asciiTheme="majorBidi" w:hAnsiTheme="majorBidi" w:cstheme="majorBidi"/>
          <w:sz w:val="24"/>
          <w:szCs w:val="24"/>
        </w:rPr>
        <w:t>Besarnya sebuah perusahaan dapat digambarkan dengan ukuran perusahaan yang dimiliki baik berdasarkan total penjualan, total aktiva maupun rata-rata penjualan</w:t>
      </w:r>
    </w:p>
    <w:p w14:paraId="77FBCAC2" w14:textId="77777777" w:rsidR="00883D52" w:rsidRDefault="00CE0C48" w:rsidP="00BE2C27">
      <w:pPr>
        <w:pStyle w:val="ListParagraph"/>
        <w:tabs>
          <w:tab w:val="left" w:pos="1843"/>
          <w:tab w:val="left" w:pos="2550"/>
          <w:tab w:val="center" w:pos="3968"/>
        </w:tabs>
        <w:spacing w:line="480" w:lineRule="auto"/>
        <w:ind w:left="993" w:hanging="851"/>
        <w:jc w:val="both"/>
        <w:rPr>
          <w:rFonts w:asciiTheme="majorBidi" w:hAnsiTheme="majorBidi" w:cstheme="majorBidi"/>
          <w:sz w:val="24"/>
          <w:szCs w:val="24"/>
        </w:rPr>
      </w:pPr>
      <w:r>
        <w:rPr>
          <w:rFonts w:asciiTheme="majorBidi" w:hAnsiTheme="majorBidi" w:cstheme="majorBidi"/>
          <w:sz w:val="24"/>
          <w:szCs w:val="24"/>
        </w:rPr>
        <w:t>b</w:t>
      </w:r>
      <w:r w:rsidR="00883D52">
        <w:rPr>
          <w:rFonts w:asciiTheme="majorBidi" w:hAnsiTheme="majorBidi" w:cstheme="majorBidi"/>
          <w:sz w:val="24"/>
          <w:szCs w:val="24"/>
        </w:rPr>
        <w:t xml:space="preserve">. Pengukuran </w:t>
      </w:r>
      <w:r w:rsidR="00883D52" w:rsidRPr="00FE721A">
        <w:rPr>
          <w:rFonts w:asciiTheme="majorBidi" w:hAnsiTheme="majorBidi" w:cstheme="majorBidi"/>
          <w:i/>
          <w:iCs/>
          <w:sz w:val="24"/>
          <w:szCs w:val="24"/>
        </w:rPr>
        <w:t>Firm Size</w:t>
      </w:r>
    </w:p>
    <w:p w14:paraId="119E768E" w14:textId="77777777" w:rsidR="00FF4A1C" w:rsidRDefault="002812FF" w:rsidP="004B4B15">
      <w:pPr>
        <w:pStyle w:val="ListParagraph"/>
        <w:tabs>
          <w:tab w:val="left" w:pos="993"/>
          <w:tab w:val="left" w:pos="2550"/>
          <w:tab w:val="center" w:pos="3968"/>
          <w:tab w:val="left" w:pos="5983"/>
        </w:tabs>
        <w:spacing w:line="480" w:lineRule="auto"/>
        <w:ind w:left="284"/>
        <w:jc w:val="both"/>
        <w:rPr>
          <w:rFonts w:asciiTheme="majorBidi" w:hAnsiTheme="majorBidi" w:cstheme="majorBidi"/>
          <w:sz w:val="24"/>
          <w:szCs w:val="24"/>
        </w:rPr>
      </w:pPr>
      <w:r>
        <w:rPr>
          <w:rFonts w:asciiTheme="majorBidi" w:hAnsiTheme="majorBidi" w:cstheme="majorBidi"/>
          <w:sz w:val="24"/>
          <w:szCs w:val="24"/>
        </w:rPr>
        <w:tab/>
      </w:r>
      <w:r w:rsidR="000D464E">
        <w:rPr>
          <w:rFonts w:asciiTheme="majorBidi" w:hAnsiTheme="majorBidi" w:cstheme="majorBidi"/>
          <w:sz w:val="24"/>
          <w:szCs w:val="24"/>
        </w:rPr>
        <w:t xml:space="preserve"> </w:t>
      </w:r>
      <w:r w:rsidR="00D233ED" w:rsidRPr="00D233ED">
        <w:rPr>
          <w:rFonts w:asciiTheme="majorBidi" w:hAnsiTheme="majorBidi" w:cstheme="majorBidi"/>
          <w:sz w:val="24"/>
          <w:szCs w:val="24"/>
        </w:rPr>
        <w:t xml:space="preserve">Dalam penelitian ini, ukuran perusahaan dihitung menggunakan logaritma total asset (aktiva) perusahaan. Menurut </w:t>
      </w:r>
      <w:r w:rsidR="00D233ED">
        <w:rPr>
          <w:rFonts w:asciiTheme="majorBidi" w:hAnsiTheme="majorBidi" w:cstheme="majorBidi"/>
          <w:sz w:val="24"/>
          <w:szCs w:val="24"/>
        </w:rPr>
        <w:fldChar w:fldCharType="begin" w:fldLock="1"/>
      </w:r>
      <w:r w:rsidR="00250806">
        <w:rPr>
          <w:rFonts w:asciiTheme="majorBidi" w:hAnsiTheme="majorBidi" w:cstheme="majorBidi"/>
          <w:sz w:val="24"/>
          <w:szCs w:val="24"/>
        </w:rPr>
        <w:instrText>ADDIN CSL_CITATION {"citationItems":[{"id":"ITEM-1","itemData":{"author":[{"dropping-particle":"","family":"Jogiyanto. Hartono","given":"","non-dropping-particle":"","parse-names":false,"suffix":""}],"edition":"Edisi ke-8","id":"ITEM-1","issued":{"date-parts":[["2013"]]},"publisher":"BPFE","publisher-place":"Yogyakarta","title":"Teori Portofolio dan Analisis Investasi","type":"book"},"uris":["http://www.mendeley.com/documents/?uuid=de70f9b4-7171-4782-a8d4-b99c6bbdb9b2"]}],"mendeley":{"formattedCitation":"(Jogiyanto. Hartono 2013)","manualFormatting":"(Jogiyanto, 2013:282)","plainTextFormattedCitation":"(Jogiyanto. Hartono 2013)","previouslyFormattedCitation":"(Jogiyanto. Hartono 2013)"},"properties":{"noteIndex":0},"schema":"https://github.com/citation-style-language/schema/raw/master/csl-citation.json"}</w:instrText>
      </w:r>
      <w:r w:rsidR="00D233ED">
        <w:rPr>
          <w:rFonts w:asciiTheme="majorBidi" w:hAnsiTheme="majorBidi" w:cstheme="majorBidi"/>
          <w:sz w:val="24"/>
          <w:szCs w:val="24"/>
        </w:rPr>
        <w:fldChar w:fldCharType="separate"/>
      </w:r>
      <w:r w:rsidR="00250806">
        <w:rPr>
          <w:rFonts w:asciiTheme="majorBidi" w:hAnsiTheme="majorBidi" w:cstheme="majorBidi"/>
          <w:noProof/>
          <w:sz w:val="24"/>
          <w:szCs w:val="24"/>
        </w:rPr>
        <w:t>(Jogiyanto,</w:t>
      </w:r>
      <w:r w:rsidR="00D233ED" w:rsidRPr="00D233ED">
        <w:rPr>
          <w:rFonts w:asciiTheme="majorBidi" w:hAnsiTheme="majorBidi" w:cstheme="majorBidi"/>
          <w:noProof/>
          <w:sz w:val="24"/>
          <w:szCs w:val="24"/>
        </w:rPr>
        <w:t xml:space="preserve"> 2013</w:t>
      </w:r>
      <w:r w:rsidR="00250806">
        <w:rPr>
          <w:rFonts w:asciiTheme="majorBidi" w:hAnsiTheme="majorBidi" w:cstheme="majorBidi"/>
          <w:noProof/>
          <w:sz w:val="24"/>
          <w:szCs w:val="24"/>
        </w:rPr>
        <w:t>:282</w:t>
      </w:r>
      <w:r w:rsidR="00D233ED" w:rsidRPr="00D233ED">
        <w:rPr>
          <w:rFonts w:asciiTheme="majorBidi" w:hAnsiTheme="majorBidi" w:cstheme="majorBidi"/>
          <w:noProof/>
          <w:sz w:val="24"/>
          <w:szCs w:val="24"/>
        </w:rPr>
        <w:t>)</w:t>
      </w:r>
      <w:r w:rsidR="00D233ED">
        <w:rPr>
          <w:rFonts w:asciiTheme="majorBidi" w:hAnsiTheme="majorBidi" w:cstheme="majorBidi"/>
          <w:sz w:val="24"/>
          <w:szCs w:val="24"/>
        </w:rPr>
        <w:fldChar w:fldCharType="end"/>
      </w:r>
      <w:r w:rsidR="00D233ED">
        <w:rPr>
          <w:rFonts w:asciiTheme="majorBidi" w:hAnsiTheme="majorBidi" w:cstheme="majorBidi"/>
          <w:sz w:val="24"/>
          <w:szCs w:val="24"/>
        </w:rPr>
        <w:t xml:space="preserve"> </w:t>
      </w:r>
      <w:r w:rsidR="00D233ED" w:rsidRPr="00D233ED">
        <w:rPr>
          <w:rFonts w:asciiTheme="majorBidi" w:hAnsiTheme="majorBidi" w:cstheme="majorBidi"/>
          <w:sz w:val="24"/>
          <w:szCs w:val="24"/>
        </w:rPr>
        <w:t>ukuran perusahaan diukur menggunakan alogaritma natural dari total asset (aktiva) perusahaan. Semakin besar total asset yang dimiliki perusahaan berarti perusahaan sudah mencapai tahap kedewasaaan. Tahap kedewasaan ini menandakan bahwa suatu perusahaan relatif stabil dan mampu mempertahankan prospek atau masa depan</w:t>
      </w:r>
      <w:r w:rsidR="00D233ED">
        <w:rPr>
          <w:rFonts w:asciiTheme="majorBidi" w:hAnsiTheme="majorBidi" w:cstheme="majorBidi"/>
          <w:sz w:val="24"/>
          <w:szCs w:val="24"/>
        </w:rPr>
        <w:t xml:space="preserve"> </w:t>
      </w:r>
      <w:r w:rsidR="00D233ED" w:rsidRPr="00D233ED">
        <w:rPr>
          <w:rFonts w:asciiTheme="majorBidi" w:hAnsiTheme="majorBidi" w:cstheme="majorBidi"/>
          <w:sz w:val="24"/>
          <w:szCs w:val="24"/>
        </w:rPr>
        <w:t xml:space="preserve">yang baik sampai jangka waktu yang lama. </w:t>
      </w:r>
    </w:p>
    <w:p w14:paraId="0736E5A7" w14:textId="77777777" w:rsidR="00821225" w:rsidRDefault="00D233ED" w:rsidP="004B4B15">
      <w:pPr>
        <w:pStyle w:val="ListParagraph"/>
        <w:tabs>
          <w:tab w:val="left" w:pos="993"/>
          <w:tab w:val="left" w:pos="2550"/>
          <w:tab w:val="center" w:pos="3968"/>
          <w:tab w:val="left" w:pos="5983"/>
        </w:tabs>
        <w:spacing w:line="480" w:lineRule="auto"/>
        <w:ind w:left="284"/>
        <w:jc w:val="both"/>
        <w:rPr>
          <w:rFonts w:asciiTheme="majorBidi" w:hAnsiTheme="majorBidi" w:cstheme="majorBidi"/>
          <w:sz w:val="24"/>
          <w:szCs w:val="24"/>
        </w:rPr>
      </w:pPr>
      <w:r w:rsidRPr="00D233ED">
        <w:rPr>
          <w:rFonts w:asciiTheme="majorBidi" w:hAnsiTheme="majorBidi" w:cstheme="majorBidi"/>
          <w:sz w:val="24"/>
          <w:szCs w:val="24"/>
        </w:rPr>
        <w:t xml:space="preserve">Adapun rumus perhitungan ukuran perusahaan </w:t>
      </w:r>
      <w:r w:rsidR="00250806">
        <w:rPr>
          <w:rFonts w:asciiTheme="majorBidi" w:hAnsiTheme="majorBidi" w:cstheme="majorBidi"/>
          <w:sz w:val="24"/>
          <w:szCs w:val="24"/>
        </w:rPr>
        <w:fldChar w:fldCharType="begin" w:fldLock="1"/>
      </w:r>
      <w:r w:rsidR="00071913">
        <w:rPr>
          <w:rFonts w:asciiTheme="majorBidi" w:hAnsiTheme="majorBidi" w:cstheme="majorBidi"/>
          <w:sz w:val="24"/>
          <w:szCs w:val="24"/>
        </w:rPr>
        <w:instrText>ADDIN CSL_CITATION {"citationItems":[{"id":"ITEM-1","itemData":{"author":[{"dropping-particle":"","family":"Jogiyanto. Hartono","given":"","non-dropping-particle":"","parse-names":false,"suffix":""}],"edition":"Edisi ke-8","id":"ITEM-1","issued":{"date-parts":[["2013"]]},"publisher":"BPFE","publisher-place":"Yogyakarta","title":"Teori Portofolio dan Analisis Investasi","type":"book"},"uris":["http://www.mendeley.com/documents/?uuid=de70f9b4-7171-4782-a8d4-b99c6bbdb9b2"]}],"mendeley":{"formattedCitation":"(Jogiyanto. Hartono 2013)","manualFormatting":"(Jogiyanto, 2013:282)","plainTextFormattedCitation":"(Jogiyanto. Hartono 2013)","previouslyFormattedCitation":"(Jogiyanto. Hartono 2013)"},"properties":{"noteIndex":0},"schema":"https://github.com/citation-style-language/schema/raw/master/csl-citation.json"}</w:instrText>
      </w:r>
      <w:r w:rsidR="00250806">
        <w:rPr>
          <w:rFonts w:asciiTheme="majorBidi" w:hAnsiTheme="majorBidi" w:cstheme="majorBidi"/>
          <w:sz w:val="24"/>
          <w:szCs w:val="24"/>
        </w:rPr>
        <w:fldChar w:fldCharType="separate"/>
      </w:r>
      <w:r w:rsidR="00250806" w:rsidRPr="00250806">
        <w:rPr>
          <w:rFonts w:asciiTheme="majorBidi" w:hAnsiTheme="majorBidi" w:cstheme="majorBidi"/>
          <w:noProof/>
          <w:sz w:val="24"/>
          <w:szCs w:val="24"/>
        </w:rPr>
        <w:t>(Jogi</w:t>
      </w:r>
      <w:r w:rsidR="00250806">
        <w:rPr>
          <w:rFonts w:asciiTheme="majorBidi" w:hAnsiTheme="majorBidi" w:cstheme="majorBidi"/>
          <w:noProof/>
          <w:sz w:val="24"/>
          <w:szCs w:val="24"/>
        </w:rPr>
        <w:t xml:space="preserve">yanto, </w:t>
      </w:r>
      <w:r w:rsidR="00250806" w:rsidRPr="00250806">
        <w:rPr>
          <w:rFonts w:asciiTheme="majorBidi" w:hAnsiTheme="majorBidi" w:cstheme="majorBidi"/>
          <w:noProof/>
          <w:sz w:val="24"/>
          <w:szCs w:val="24"/>
        </w:rPr>
        <w:t>2013</w:t>
      </w:r>
      <w:r w:rsidR="00250806">
        <w:rPr>
          <w:rFonts w:asciiTheme="majorBidi" w:hAnsiTheme="majorBidi" w:cstheme="majorBidi"/>
          <w:noProof/>
          <w:sz w:val="24"/>
          <w:szCs w:val="24"/>
        </w:rPr>
        <w:t>:282</w:t>
      </w:r>
      <w:r w:rsidR="00250806" w:rsidRPr="00250806">
        <w:rPr>
          <w:rFonts w:asciiTheme="majorBidi" w:hAnsiTheme="majorBidi" w:cstheme="majorBidi"/>
          <w:noProof/>
          <w:sz w:val="24"/>
          <w:szCs w:val="24"/>
        </w:rPr>
        <w:t>)</w:t>
      </w:r>
      <w:r w:rsidR="00250806">
        <w:rPr>
          <w:rFonts w:asciiTheme="majorBidi" w:hAnsiTheme="majorBidi" w:cstheme="majorBidi"/>
          <w:sz w:val="24"/>
          <w:szCs w:val="24"/>
        </w:rPr>
        <w:fldChar w:fldCharType="end"/>
      </w:r>
      <w:r w:rsidR="00250806">
        <w:rPr>
          <w:rFonts w:asciiTheme="majorBidi" w:hAnsiTheme="majorBidi" w:cstheme="majorBidi"/>
          <w:sz w:val="24"/>
          <w:szCs w:val="24"/>
        </w:rPr>
        <w:t xml:space="preserve"> </w:t>
      </w:r>
      <w:r w:rsidR="00D7241A">
        <w:rPr>
          <w:rFonts w:asciiTheme="majorBidi" w:hAnsiTheme="majorBidi" w:cstheme="majorBidi"/>
          <w:sz w:val="24"/>
          <w:szCs w:val="24"/>
        </w:rPr>
        <w:t>adalah sebagai berikut:</w:t>
      </w:r>
    </w:p>
    <w:p w14:paraId="6014F6C2" w14:textId="77777777" w:rsidR="00FF4A1C" w:rsidRPr="009C5F13" w:rsidRDefault="00883D52" w:rsidP="001C7643">
      <w:pPr>
        <w:pStyle w:val="ListParagraph"/>
        <w:tabs>
          <w:tab w:val="left" w:pos="284"/>
          <w:tab w:val="left" w:pos="2550"/>
          <w:tab w:val="center" w:pos="3968"/>
        </w:tabs>
        <w:spacing w:line="480" w:lineRule="auto"/>
        <w:ind w:left="426" w:hanging="142"/>
        <w:jc w:val="center"/>
        <w:rPr>
          <w:rFonts w:asciiTheme="majorBidi" w:hAnsiTheme="majorBidi" w:cstheme="majorBidi"/>
          <w:i/>
          <w:iCs/>
          <w:sz w:val="24"/>
          <w:szCs w:val="24"/>
        </w:rPr>
      </w:pPr>
      <w:r w:rsidRPr="009C5F13">
        <w:rPr>
          <w:rFonts w:asciiTheme="majorBidi" w:hAnsiTheme="majorBidi" w:cstheme="majorBidi"/>
          <w:i/>
          <w:iCs/>
          <w:sz w:val="24"/>
          <w:szCs w:val="24"/>
        </w:rPr>
        <w:t>Firm Size = (Ln)of Total Assets</w:t>
      </w:r>
    </w:p>
    <w:p w14:paraId="1F4B4812" w14:textId="77777777" w:rsidR="00592C54" w:rsidRPr="0018249A" w:rsidRDefault="00ED4EB1" w:rsidP="007C17FB">
      <w:pPr>
        <w:pStyle w:val="Sub2"/>
      </w:pPr>
      <w:bookmarkStart w:id="45" w:name="_Toc162353391"/>
      <w:bookmarkStart w:id="46" w:name="_Toc171862261"/>
      <w:r>
        <w:t>6</w:t>
      </w:r>
      <w:r w:rsidR="00AA42E8" w:rsidRPr="0018249A">
        <w:t>. Likuiditas</w:t>
      </w:r>
      <w:bookmarkEnd w:id="45"/>
      <w:bookmarkEnd w:id="46"/>
      <w:r w:rsidR="00CF5CA8" w:rsidRPr="0018249A">
        <w:t xml:space="preserve"> </w:t>
      </w:r>
    </w:p>
    <w:p w14:paraId="26189AFB" w14:textId="77777777" w:rsidR="004B07C5" w:rsidRDefault="004B07C5" w:rsidP="000D464E">
      <w:pPr>
        <w:pStyle w:val="ListParagraph"/>
        <w:tabs>
          <w:tab w:val="left" w:pos="1843"/>
          <w:tab w:val="left" w:pos="2550"/>
          <w:tab w:val="center" w:pos="3968"/>
        </w:tabs>
        <w:spacing w:line="480" w:lineRule="auto"/>
        <w:ind w:left="1134" w:hanging="992"/>
        <w:jc w:val="both"/>
        <w:rPr>
          <w:rFonts w:asciiTheme="majorBidi" w:hAnsiTheme="majorBidi" w:cstheme="majorBidi"/>
          <w:sz w:val="24"/>
          <w:szCs w:val="24"/>
        </w:rPr>
      </w:pPr>
      <w:r>
        <w:rPr>
          <w:rFonts w:asciiTheme="majorBidi" w:hAnsiTheme="majorBidi" w:cstheme="majorBidi"/>
          <w:sz w:val="24"/>
          <w:szCs w:val="24"/>
        </w:rPr>
        <w:t>a. Pengertian Likuiditas</w:t>
      </w:r>
    </w:p>
    <w:p w14:paraId="18FE4AC1" w14:textId="77777777" w:rsidR="00970CCA" w:rsidRDefault="004B07C5" w:rsidP="00821225">
      <w:pPr>
        <w:pStyle w:val="ListParagraph"/>
        <w:tabs>
          <w:tab w:val="left" w:pos="1276"/>
          <w:tab w:val="left" w:pos="2550"/>
          <w:tab w:val="center" w:pos="3968"/>
        </w:tabs>
        <w:spacing w:line="480" w:lineRule="auto"/>
        <w:ind w:left="426" w:hanging="283"/>
        <w:jc w:val="both"/>
        <w:rPr>
          <w:rFonts w:asciiTheme="majorBidi" w:hAnsiTheme="majorBidi" w:cstheme="majorBidi"/>
          <w:sz w:val="24"/>
          <w:szCs w:val="24"/>
        </w:rPr>
      </w:pPr>
      <w:r>
        <w:rPr>
          <w:rFonts w:asciiTheme="majorBidi" w:hAnsiTheme="majorBidi" w:cstheme="majorBidi"/>
          <w:sz w:val="24"/>
          <w:szCs w:val="24"/>
        </w:rPr>
        <w:tab/>
      </w:r>
      <w:r w:rsidR="000D464E">
        <w:rPr>
          <w:rFonts w:asciiTheme="majorBidi" w:hAnsiTheme="majorBidi" w:cstheme="majorBidi"/>
          <w:sz w:val="24"/>
          <w:szCs w:val="24"/>
        </w:rPr>
        <w:tab/>
      </w:r>
      <w:r w:rsidR="00821225">
        <w:rPr>
          <w:rFonts w:asciiTheme="majorBidi" w:hAnsiTheme="majorBidi" w:cstheme="majorBidi"/>
          <w:sz w:val="24"/>
          <w:szCs w:val="24"/>
        </w:rPr>
        <w:t xml:space="preserve">Menurut </w:t>
      </w:r>
      <w:r w:rsidR="00821225">
        <w:rPr>
          <w:rFonts w:asciiTheme="majorBidi" w:hAnsiTheme="majorBidi" w:cstheme="majorBidi"/>
          <w:sz w:val="24"/>
          <w:szCs w:val="24"/>
        </w:rPr>
        <w:fldChar w:fldCharType="begin" w:fldLock="1"/>
      </w:r>
      <w:r w:rsidR="00EC0A51">
        <w:rPr>
          <w:rFonts w:asciiTheme="majorBidi" w:hAnsiTheme="majorBidi" w:cstheme="majorBidi"/>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2016:129)","plainTextFormattedCitation":"(Kasmir 2016)","previouslyFormattedCitation":"(Kasmir 2016)"},"properties":{"noteIndex":0},"schema":"https://github.com/citation-style-language/schema/raw/master/csl-citation.json"}</w:instrText>
      </w:r>
      <w:r w:rsidR="00821225">
        <w:rPr>
          <w:rFonts w:asciiTheme="majorBidi" w:hAnsiTheme="majorBidi" w:cstheme="majorBidi"/>
          <w:sz w:val="24"/>
          <w:szCs w:val="24"/>
        </w:rPr>
        <w:fldChar w:fldCharType="separate"/>
      </w:r>
      <w:r w:rsidR="00821225" w:rsidRPr="00821225">
        <w:rPr>
          <w:rFonts w:asciiTheme="majorBidi" w:hAnsiTheme="majorBidi" w:cstheme="majorBidi"/>
          <w:noProof/>
          <w:sz w:val="24"/>
          <w:szCs w:val="24"/>
        </w:rPr>
        <w:t>(Kasmir</w:t>
      </w:r>
      <w:r w:rsidR="00821225">
        <w:rPr>
          <w:rFonts w:asciiTheme="majorBidi" w:hAnsiTheme="majorBidi" w:cstheme="majorBidi"/>
          <w:noProof/>
          <w:sz w:val="24"/>
          <w:szCs w:val="24"/>
        </w:rPr>
        <w:t>,</w:t>
      </w:r>
      <w:r w:rsidR="00821225" w:rsidRPr="00821225">
        <w:rPr>
          <w:rFonts w:asciiTheme="majorBidi" w:hAnsiTheme="majorBidi" w:cstheme="majorBidi"/>
          <w:noProof/>
          <w:sz w:val="24"/>
          <w:szCs w:val="24"/>
        </w:rPr>
        <w:t xml:space="preserve"> 2016</w:t>
      </w:r>
      <w:r w:rsidR="00821225">
        <w:rPr>
          <w:rFonts w:asciiTheme="majorBidi" w:hAnsiTheme="majorBidi" w:cstheme="majorBidi"/>
          <w:noProof/>
          <w:sz w:val="24"/>
          <w:szCs w:val="24"/>
        </w:rPr>
        <w:t>:129</w:t>
      </w:r>
      <w:r w:rsidR="00821225" w:rsidRPr="00821225">
        <w:rPr>
          <w:rFonts w:asciiTheme="majorBidi" w:hAnsiTheme="majorBidi" w:cstheme="majorBidi"/>
          <w:noProof/>
          <w:sz w:val="24"/>
          <w:szCs w:val="24"/>
        </w:rPr>
        <w:t>)</w:t>
      </w:r>
      <w:r w:rsidR="00821225">
        <w:rPr>
          <w:rFonts w:asciiTheme="majorBidi" w:hAnsiTheme="majorBidi" w:cstheme="majorBidi"/>
          <w:sz w:val="24"/>
          <w:szCs w:val="24"/>
        </w:rPr>
        <w:fldChar w:fldCharType="end"/>
      </w:r>
      <w:r w:rsidR="00821225">
        <w:rPr>
          <w:rFonts w:asciiTheme="majorBidi" w:hAnsiTheme="majorBidi" w:cstheme="majorBidi"/>
          <w:sz w:val="24"/>
          <w:szCs w:val="24"/>
        </w:rPr>
        <w:t xml:space="preserve"> </w:t>
      </w:r>
      <w:r w:rsidR="00821225" w:rsidRPr="00821225">
        <w:rPr>
          <w:rFonts w:asciiTheme="majorBidi" w:hAnsiTheme="majorBidi" w:cstheme="majorBidi"/>
          <w:sz w:val="24"/>
          <w:szCs w:val="24"/>
        </w:rPr>
        <w:t xml:space="preserve">rasio likuiditas adalah rasio yang menunjukkan </w:t>
      </w:r>
      <w:r w:rsidR="00821225">
        <w:rPr>
          <w:rFonts w:asciiTheme="majorBidi" w:hAnsiTheme="majorBidi" w:cstheme="majorBidi"/>
          <w:sz w:val="24"/>
          <w:szCs w:val="24"/>
        </w:rPr>
        <w:t>ke</w:t>
      </w:r>
      <w:r w:rsidR="00821225" w:rsidRPr="00821225">
        <w:rPr>
          <w:rFonts w:asciiTheme="majorBidi" w:hAnsiTheme="majorBidi" w:cstheme="majorBidi"/>
          <w:sz w:val="24"/>
          <w:szCs w:val="24"/>
        </w:rPr>
        <w:t xml:space="preserve">mampuan suatu perusahaan untuk memenuhi hutangnya yang </w:t>
      </w:r>
      <w:r w:rsidR="00821225" w:rsidRPr="00821225">
        <w:rPr>
          <w:rFonts w:asciiTheme="majorBidi" w:hAnsiTheme="majorBidi" w:cstheme="majorBidi"/>
          <w:sz w:val="24"/>
          <w:szCs w:val="24"/>
        </w:rPr>
        <w:lastRenderedPageBreak/>
        <w:t xml:space="preserve">sudah jatuh tempo, baik hutang kepada pihak internal maupun eksternal perusahaan. Oleh sebab itu, </w:t>
      </w:r>
      <w:r w:rsidR="00821225">
        <w:rPr>
          <w:rFonts w:asciiTheme="majorBidi" w:hAnsiTheme="majorBidi" w:cstheme="majorBidi"/>
          <w:sz w:val="24"/>
          <w:szCs w:val="24"/>
        </w:rPr>
        <w:t>r</w:t>
      </w:r>
      <w:r w:rsidR="00821225" w:rsidRPr="00821225">
        <w:rPr>
          <w:rFonts w:asciiTheme="majorBidi" w:hAnsiTheme="majorBidi" w:cstheme="majorBidi"/>
          <w:sz w:val="24"/>
          <w:szCs w:val="24"/>
        </w:rPr>
        <w:t>asio ini bisa dikatakan sebagai rasio yang dapat mengetahui kemampuan perusahaan dalam memenuhi k</w:t>
      </w:r>
      <w:r w:rsidR="00821225">
        <w:rPr>
          <w:rFonts w:asciiTheme="majorBidi" w:hAnsiTheme="majorBidi" w:cstheme="majorBidi"/>
          <w:sz w:val="24"/>
          <w:szCs w:val="24"/>
        </w:rPr>
        <w:t>ewajiban yang sudah jatuh tempo.</w:t>
      </w:r>
    </w:p>
    <w:p w14:paraId="6E869119" w14:textId="77777777" w:rsidR="00455865" w:rsidRDefault="00CF5CA8" w:rsidP="00841BDC">
      <w:pPr>
        <w:pStyle w:val="ListParagraph"/>
        <w:tabs>
          <w:tab w:val="left" w:pos="1418"/>
          <w:tab w:val="left" w:pos="2550"/>
          <w:tab w:val="center" w:pos="3968"/>
        </w:tabs>
        <w:spacing w:line="480" w:lineRule="auto"/>
        <w:ind w:left="567" w:hanging="141"/>
        <w:jc w:val="both"/>
        <w:rPr>
          <w:rFonts w:asciiTheme="majorBidi" w:hAnsiTheme="majorBidi" w:cstheme="majorBidi"/>
          <w:sz w:val="24"/>
          <w:szCs w:val="24"/>
        </w:rPr>
      </w:pPr>
      <w:r>
        <w:rPr>
          <w:rFonts w:asciiTheme="majorBidi" w:hAnsiTheme="majorBidi" w:cstheme="majorBidi"/>
          <w:sz w:val="24"/>
          <w:szCs w:val="24"/>
        </w:rPr>
        <w:t xml:space="preserve"> </w:t>
      </w:r>
      <w:r w:rsidR="00455865">
        <w:rPr>
          <w:rFonts w:asciiTheme="majorBidi" w:hAnsiTheme="majorBidi" w:cstheme="majorBidi"/>
          <w:sz w:val="24"/>
          <w:szCs w:val="24"/>
        </w:rPr>
        <w:tab/>
      </w:r>
      <w:r w:rsidR="00DC1E07">
        <w:rPr>
          <w:rFonts w:asciiTheme="majorBidi" w:hAnsiTheme="majorBidi" w:cstheme="majorBidi"/>
          <w:sz w:val="24"/>
          <w:szCs w:val="24"/>
        </w:rPr>
        <w:t xml:space="preserve">            </w:t>
      </w:r>
      <w:r w:rsidR="00841BDC">
        <w:rPr>
          <w:rFonts w:asciiTheme="majorBidi" w:hAnsiTheme="majorBidi" w:cstheme="majorBidi"/>
          <w:sz w:val="24"/>
          <w:szCs w:val="24"/>
        </w:rPr>
        <w:t xml:space="preserve">Menurut </w:t>
      </w:r>
      <w:r w:rsidR="00841BDC">
        <w:rPr>
          <w:rFonts w:asciiTheme="majorBidi" w:hAnsiTheme="majorBidi" w:cstheme="majorBidi"/>
          <w:sz w:val="24"/>
          <w:szCs w:val="24"/>
        </w:rPr>
        <w:fldChar w:fldCharType="begin" w:fldLock="1"/>
      </w:r>
      <w:r w:rsidR="00841BDC">
        <w:rPr>
          <w:rFonts w:asciiTheme="majorBidi" w:hAnsiTheme="majorBidi" w:cstheme="majorBidi"/>
          <w:sz w:val="24"/>
          <w:szCs w:val="24"/>
        </w:rPr>
        <w:instrText>ADDIN CSL_CITATION {"citationItems":[{"id":"ITEM-1","itemData":{"author":[{"dropping-particle":"","family":"Moeljadi","given":"","non-dropping-particle":"","parse-names":false,"suffix":""}],"id":"ITEM-1","issued":{"date-parts":[["2010"]]},"publisher":"Bayu Media Publishing","publisher-place":"Malang","title":"Manajemen Keuangan Pendekatan Kuantitatif dan Kualitatif","type":"book"},"uris":["http://www.mendeley.com/documents/?uuid=fc1a2037-9455-45ac-aea1-8cc5428e0d77"]}],"mendeley":{"formattedCitation":"(Moeljadi 2010)","manualFormatting":"(Moeljadi, 2010:67)","plainTextFormattedCitation":"(Moeljadi 2010)","previouslyFormattedCitation":"(Moeljadi 2010)"},"properties":{"noteIndex":0},"schema":"https://github.com/citation-style-language/schema/raw/master/csl-citation.json"}</w:instrText>
      </w:r>
      <w:r w:rsidR="00841BDC">
        <w:rPr>
          <w:rFonts w:asciiTheme="majorBidi" w:hAnsiTheme="majorBidi" w:cstheme="majorBidi"/>
          <w:sz w:val="24"/>
          <w:szCs w:val="24"/>
        </w:rPr>
        <w:fldChar w:fldCharType="separate"/>
      </w:r>
      <w:r w:rsidR="00841BDC">
        <w:rPr>
          <w:rFonts w:asciiTheme="majorBidi" w:hAnsiTheme="majorBidi" w:cstheme="majorBidi"/>
          <w:noProof/>
          <w:sz w:val="24"/>
          <w:szCs w:val="24"/>
        </w:rPr>
        <w:t xml:space="preserve">(Moeljadi, </w:t>
      </w:r>
      <w:r w:rsidR="00841BDC" w:rsidRPr="00841BDC">
        <w:rPr>
          <w:rFonts w:asciiTheme="majorBidi" w:hAnsiTheme="majorBidi" w:cstheme="majorBidi"/>
          <w:noProof/>
          <w:sz w:val="24"/>
          <w:szCs w:val="24"/>
        </w:rPr>
        <w:t>2010</w:t>
      </w:r>
      <w:r w:rsidR="00841BDC">
        <w:rPr>
          <w:rFonts w:asciiTheme="majorBidi" w:hAnsiTheme="majorBidi" w:cstheme="majorBidi"/>
          <w:noProof/>
          <w:sz w:val="24"/>
          <w:szCs w:val="24"/>
        </w:rPr>
        <w:t>:67</w:t>
      </w:r>
      <w:r w:rsidR="00841BDC" w:rsidRPr="00841BDC">
        <w:rPr>
          <w:rFonts w:asciiTheme="majorBidi" w:hAnsiTheme="majorBidi" w:cstheme="majorBidi"/>
          <w:noProof/>
          <w:sz w:val="24"/>
          <w:szCs w:val="24"/>
        </w:rPr>
        <w:t>)</w:t>
      </w:r>
      <w:r w:rsidR="00841BDC">
        <w:rPr>
          <w:rFonts w:asciiTheme="majorBidi" w:hAnsiTheme="majorBidi" w:cstheme="majorBidi"/>
          <w:sz w:val="24"/>
          <w:szCs w:val="24"/>
        </w:rPr>
        <w:fldChar w:fldCharType="end"/>
      </w:r>
      <w:r w:rsidR="00841BDC">
        <w:rPr>
          <w:rFonts w:asciiTheme="majorBidi" w:hAnsiTheme="majorBidi" w:cstheme="majorBidi"/>
          <w:sz w:val="24"/>
          <w:szCs w:val="24"/>
        </w:rPr>
        <w:t xml:space="preserve"> </w:t>
      </w:r>
      <w:r w:rsidR="00F27148" w:rsidRPr="00F27148">
        <w:rPr>
          <w:rFonts w:asciiTheme="majorBidi" w:hAnsiTheme="majorBidi" w:cstheme="majorBidi"/>
          <w:sz w:val="24"/>
          <w:szCs w:val="24"/>
        </w:rPr>
        <w:t>likuiditas merupakan suatu indikator mengenai kemampuan perusahaan untuk membayar semua kewajiban financialnya pada saat jatuh tempo. Tingkat lik</w:t>
      </w:r>
      <w:r w:rsidR="00850902">
        <w:rPr>
          <w:rFonts w:asciiTheme="majorBidi" w:hAnsiTheme="majorBidi" w:cstheme="majorBidi"/>
          <w:sz w:val="24"/>
          <w:szCs w:val="24"/>
        </w:rPr>
        <w:t>uiditas yang tinggi menunjukkan</w:t>
      </w:r>
      <w:r w:rsidR="00FE721A">
        <w:rPr>
          <w:rFonts w:asciiTheme="majorBidi" w:hAnsiTheme="majorBidi" w:cstheme="majorBidi"/>
          <w:sz w:val="24"/>
          <w:szCs w:val="24"/>
        </w:rPr>
        <w:t xml:space="preserve"> </w:t>
      </w:r>
      <w:r w:rsidR="00850902">
        <w:rPr>
          <w:rFonts w:asciiTheme="majorBidi" w:hAnsiTheme="majorBidi" w:cstheme="majorBidi"/>
          <w:sz w:val="24"/>
          <w:szCs w:val="24"/>
        </w:rPr>
        <w:t xml:space="preserve">bahwa perusahaan tidak </w:t>
      </w:r>
      <w:r w:rsidR="00F27148" w:rsidRPr="00F27148">
        <w:rPr>
          <w:rFonts w:asciiTheme="majorBidi" w:hAnsiTheme="majorBidi" w:cstheme="majorBidi"/>
          <w:sz w:val="24"/>
          <w:szCs w:val="24"/>
        </w:rPr>
        <w:t xml:space="preserve">mengalami </w:t>
      </w:r>
      <w:r w:rsidR="00850902">
        <w:rPr>
          <w:rFonts w:asciiTheme="majorBidi" w:hAnsiTheme="majorBidi" w:cstheme="majorBidi"/>
          <w:sz w:val="24"/>
          <w:szCs w:val="24"/>
        </w:rPr>
        <w:t xml:space="preserve">kesulitan membayar kewajibannya </w:t>
      </w:r>
      <w:r w:rsidR="00F27148" w:rsidRPr="00F27148">
        <w:rPr>
          <w:rFonts w:asciiTheme="majorBidi" w:hAnsiTheme="majorBidi" w:cstheme="majorBidi"/>
          <w:sz w:val="24"/>
          <w:szCs w:val="24"/>
        </w:rPr>
        <w:t>dalam jangka pendek, sehingga kreditur tidak perlu khawatir dalam memberikan pinjaman.</w:t>
      </w:r>
    </w:p>
    <w:p w14:paraId="3B7954C2" w14:textId="77777777" w:rsidR="00DC1E07" w:rsidRDefault="00DC1E07" w:rsidP="00DC1E07">
      <w:pPr>
        <w:pStyle w:val="ListParagraph"/>
        <w:tabs>
          <w:tab w:val="left" w:pos="1560"/>
          <w:tab w:val="left" w:pos="2550"/>
          <w:tab w:val="center" w:pos="3968"/>
        </w:tabs>
        <w:spacing w:line="480" w:lineRule="auto"/>
        <w:ind w:left="567" w:firstLine="142"/>
        <w:jc w:val="both"/>
        <w:rPr>
          <w:rFonts w:asciiTheme="majorBidi" w:hAnsiTheme="majorBidi" w:cstheme="majorBidi"/>
          <w:sz w:val="24"/>
          <w:szCs w:val="24"/>
        </w:rPr>
      </w:pPr>
      <w:r>
        <w:rPr>
          <w:rFonts w:asciiTheme="majorBidi" w:hAnsiTheme="majorBidi" w:cstheme="majorBidi"/>
          <w:sz w:val="24"/>
          <w:szCs w:val="24"/>
        </w:rPr>
        <w:t xml:space="preserve">          </w:t>
      </w:r>
      <w:r w:rsidR="00841BDC" w:rsidRPr="00841BDC">
        <w:rPr>
          <w:rFonts w:asciiTheme="majorBidi" w:hAnsiTheme="majorBidi" w:cstheme="majorBidi"/>
          <w:sz w:val="24"/>
          <w:szCs w:val="24"/>
        </w:rPr>
        <w:t xml:space="preserve">Sedangkan rasio likuiditas adalah kemampuan untuk membayar kewajiban finansial jangka pendek tepat pada waktunya. Likuiditas perusahaan ditunjukan oleh besar kecilnya aktiva lancar, yaitu aktiva yang mudah untuk diubah menjadi kas yang meliputi kas, surat berharga, piutang, persediaan </w:t>
      </w:r>
      <w:r w:rsidR="00841BDC">
        <w:rPr>
          <w:rFonts w:asciiTheme="majorBidi" w:hAnsiTheme="majorBidi" w:cstheme="majorBidi"/>
          <w:sz w:val="24"/>
          <w:szCs w:val="24"/>
        </w:rPr>
        <w:fldChar w:fldCharType="begin" w:fldLock="1"/>
      </w:r>
      <w:r w:rsidR="00A707D8">
        <w:rPr>
          <w:rFonts w:asciiTheme="majorBidi" w:hAnsiTheme="majorBidi" w:cstheme="majorBidi"/>
          <w:sz w:val="24"/>
          <w:szCs w:val="24"/>
        </w:rPr>
        <w:instrText>ADDIN CSL_CITATION {"citationItems":[{"id":"ITEM-1","itemData":{"author":[{"dropping-particle":"","family":"Sartono","given":"Agus","non-dropping-particle":"","parse-names":false,"suffix":""}],"id":"ITEM-1","issued":{"date-parts":[["2010"]]},"publisher":"BPFE","publisher-place":"Yogyakarta","title":"Manajemen Keuangan Teori dan Aplikasi","type":"book"},"uris":["http://www.mendeley.com/documents/?uuid=c0e6f3fd-70c1-4c62-9af6-f785af410661"]}],"mendeley":{"formattedCitation":"(Sartono 2010b)","manualFormatting":"(Sartono, 2010:116)","plainTextFormattedCitation":"(Sartono 2010b)","previouslyFormattedCitation":"(Sartono 2010b)"},"properties":{"noteIndex":0},"schema":"https://github.com/citation-style-language/schema/raw/master/csl-citation.json"}</w:instrText>
      </w:r>
      <w:r w:rsidR="00841BDC">
        <w:rPr>
          <w:rFonts w:asciiTheme="majorBidi" w:hAnsiTheme="majorBidi" w:cstheme="majorBidi"/>
          <w:sz w:val="24"/>
          <w:szCs w:val="24"/>
        </w:rPr>
        <w:fldChar w:fldCharType="separate"/>
      </w:r>
      <w:r w:rsidR="00841BDC" w:rsidRPr="00841BDC">
        <w:rPr>
          <w:rFonts w:asciiTheme="majorBidi" w:hAnsiTheme="majorBidi" w:cstheme="majorBidi"/>
          <w:noProof/>
          <w:sz w:val="24"/>
          <w:szCs w:val="24"/>
        </w:rPr>
        <w:t>(Sartono</w:t>
      </w:r>
      <w:r w:rsidR="008879E7">
        <w:rPr>
          <w:rFonts w:asciiTheme="majorBidi" w:hAnsiTheme="majorBidi" w:cstheme="majorBidi"/>
          <w:noProof/>
          <w:sz w:val="24"/>
          <w:szCs w:val="24"/>
        </w:rPr>
        <w:t>,</w:t>
      </w:r>
      <w:r w:rsidR="00841BDC" w:rsidRPr="00841BDC">
        <w:rPr>
          <w:rFonts w:asciiTheme="majorBidi" w:hAnsiTheme="majorBidi" w:cstheme="majorBidi"/>
          <w:noProof/>
          <w:sz w:val="24"/>
          <w:szCs w:val="24"/>
        </w:rPr>
        <w:t xml:space="preserve"> 2010</w:t>
      </w:r>
      <w:r w:rsidR="008879E7">
        <w:rPr>
          <w:rFonts w:asciiTheme="majorBidi" w:hAnsiTheme="majorBidi" w:cstheme="majorBidi"/>
          <w:noProof/>
          <w:sz w:val="24"/>
          <w:szCs w:val="24"/>
        </w:rPr>
        <w:t>:116</w:t>
      </w:r>
      <w:r w:rsidR="00841BDC" w:rsidRPr="00841BDC">
        <w:rPr>
          <w:rFonts w:asciiTheme="majorBidi" w:hAnsiTheme="majorBidi" w:cstheme="majorBidi"/>
          <w:noProof/>
          <w:sz w:val="24"/>
          <w:szCs w:val="24"/>
        </w:rPr>
        <w:t>)</w:t>
      </w:r>
      <w:r w:rsidR="00841BDC">
        <w:rPr>
          <w:rFonts w:asciiTheme="majorBidi" w:hAnsiTheme="majorBidi" w:cstheme="majorBidi"/>
          <w:sz w:val="24"/>
          <w:szCs w:val="24"/>
        </w:rPr>
        <w:fldChar w:fldCharType="end"/>
      </w:r>
      <w:r w:rsidR="008879E7">
        <w:rPr>
          <w:rFonts w:asciiTheme="majorBidi" w:hAnsiTheme="majorBidi" w:cstheme="majorBidi"/>
          <w:sz w:val="24"/>
          <w:szCs w:val="24"/>
        </w:rPr>
        <w:t>.</w:t>
      </w:r>
    </w:p>
    <w:p w14:paraId="38B566E0" w14:textId="77777777" w:rsidR="008879E7" w:rsidRDefault="00DC1E07" w:rsidP="00DC1E07">
      <w:pPr>
        <w:pStyle w:val="ListParagraph"/>
        <w:tabs>
          <w:tab w:val="left" w:pos="851"/>
          <w:tab w:val="left" w:pos="1134"/>
        </w:tabs>
        <w:spacing w:line="480" w:lineRule="auto"/>
        <w:ind w:left="567" w:firstLine="142"/>
        <w:jc w:val="both"/>
        <w:rPr>
          <w:rFonts w:asciiTheme="majorBidi" w:hAnsiTheme="majorBidi" w:cstheme="majorBidi"/>
          <w:sz w:val="24"/>
          <w:szCs w:val="24"/>
        </w:rPr>
      </w:pPr>
      <w:r>
        <w:rPr>
          <w:rFonts w:asciiTheme="majorBidi" w:hAnsiTheme="majorBidi" w:cstheme="majorBidi"/>
          <w:sz w:val="24"/>
          <w:szCs w:val="24"/>
        </w:rPr>
        <w:tab/>
        <w:t xml:space="preserve">        </w:t>
      </w:r>
      <w:r w:rsidR="008879E7">
        <w:rPr>
          <w:rFonts w:asciiTheme="majorBidi" w:hAnsiTheme="majorBidi" w:cstheme="majorBidi"/>
          <w:sz w:val="24"/>
          <w:szCs w:val="24"/>
        </w:rPr>
        <w:t xml:space="preserve">Dari definisi diatas dapat disimpulkan Likuiditas merupakan kemampuan untuk memenuhi seluruh kewajiban yang harus dilunasi segera dalam waktu yang singkat. Sebuah perusahaan dikatakan likuid jika memiliki alat pembayaran berupa harta lancar yang lebih besar dibandingkan dengan semua kewajiban. </w:t>
      </w:r>
    </w:p>
    <w:p w14:paraId="22387565" w14:textId="77777777" w:rsidR="006844B2" w:rsidRDefault="006844B2" w:rsidP="006844B2">
      <w:pPr>
        <w:pStyle w:val="ListParagraph"/>
        <w:tabs>
          <w:tab w:val="left" w:pos="1560"/>
          <w:tab w:val="left" w:pos="2550"/>
          <w:tab w:val="center" w:pos="3968"/>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b. Tujuan dan Manfaat Likuiditas</w:t>
      </w:r>
    </w:p>
    <w:p w14:paraId="6AFC6B3F" w14:textId="77777777" w:rsidR="00071913" w:rsidRPr="00071913" w:rsidRDefault="006844B2" w:rsidP="00DC1E07">
      <w:pPr>
        <w:pStyle w:val="ListParagraph"/>
        <w:tabs>
          <w:tab w:val="left" w:pos="1276"/>
          <w:tab w:val="left" w:pos="2550"/>
          <w:tab w:val="center" w:pos="3968"/>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sidR="00DC1E07">
        <w:rPr>
          <w:rFonts w:asciiTheme="majorBidi" w:hAnsiTheme="majorBidi" w:cstheme="majorBidi"/>
          <w:sz w:val="24"/>
          <w:szCs w:val="24"/>
        </w:rPr>
        <w:tab/>
      </w:r>
      <w:r w:rsidR="00071913" w:rsidRPr="00071913">
        <w:rPr>
          <w:rFonts w:asciiTheme="majorBidi" w:hAnsiTheme="majorBidi" w:cstheme="majorBidi"/>
          <w:sz w:val="24"/>
          <w:szCs w:val="24"/>
        </w:rPr>
        <w:t xml:space="preserve">Berikut ini tujuan dan manfaat likuiditas </w:t>
      </w:r>
      <w:r w:rsidR="00071913">
        <w:rPr>
          <w:rFonts w:asciiTheme="majorBidi" w:hAnsiTheme="majorBidi" w:cstheme="majorBidi"/>
          <w:sz w:val="24"/>
          <w:szCs w:val="24"/>
        </w:rPr>
        <w:t xml:space="preserve">menurut </w:t>
      </w:r>
      <w:r w:rsidR="00071913">
        <w:rPr>
          <w:rFonts w:asciiTheme="majorBidi" w:hAnsiTheme="majorBidi" w:cstheme="majorBidi"/>
          <w:sz w:val="24"/>
          <w:szCs w:val="24"/>
        </w:rPr>
        <w:fldChar w:fldCharType="begin" w:fldLock="1"/>
      </w:r>
      <w:r w:rsidR="007E3F7E">
        <w:rPr>
          <w:rFonts w:asciiTheme="majorBidi" w:hAnsiTheme="majorBidi" w:cstheme="majorBidi"/>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2016:132)","plainTextFormattedCitation":"(Kasmir 2016)","previouslyFormattedCitation":"(Kasmir 2016)"},"properties":{"noteIndex":0},"schema":"https://github.com/citation-style-language/schema/raw/master/csl-citation.json"}</w:instrText>
      </w:r>
      <w:r w:rsidR="00071913">
        <w:rPr>
          <w:rFonts w:asciiTheme="majorBidi" w:hAnsiTheme="majorBidi" w:cstheme="majorBidi"/>
          <w:sz w:val="24"/>
          <w:szCs w:val="24"/>
        </w:rPr>
        <w:fldChar w:fldCharType="separate"/>
      </w:r>
      <w:r w:rsidR="00071913" w:rsidRPr="00071913">
        <w:rPr>
          <w:rFonts w:asciiTheme="majorBidi" w:hAnsiTheme="majorBidi" w:cstheme="majorBidi"/>
          <w:noProof/>
          <w:sz w:val="24"/>
          <w:szCs w:val="24"/>
        </w:rPr>
        <w:t>(Kasmir</w:t>
      </w:r>
      <w:r w:rsidR="00071913">
        <w:rPr>
          <w:rFonts w:asciiTheme="majorBidi" w:hAnsiTheme="majorBidi" w:cstheme="majorBidi"/>
          <w:noProof/>
          <w:sz w:val="24"/>
          <w:szCs w:val="24"/>
        </w:rPr>
        <w:t>,</w:t>
      </w:r>
      <w:r w:rsidR="00071913" w:rsidRPr="00071913">
        <w:rPr>
          <w:rFonts w:asciiTheme="majorBidi" w:hAnsiTheme="majorBidi" w:cstheme="majorBidi"/>
          <w:noProof/>
          <w:sz w:val="24"/>
          <w:szCs w:val="24"/>
        </w:rPr>
        <w:t xml:space="preserve"> 2016</w:t>
      </w:r>
      <w:r w:rsidR="007E3F7E">
        <w:rPr>
          <w:rFonts w:asciiTheme="majorBidi" w:hAnsiTheme="majorBidi" w:cstheme="majorBidi"/>
          <w:noProof/>
          <w:sz w:val="24"/>
          <w:szCs w:val="24"/>
        </w:rPr>
        <w:t>:132</w:t>
      </w:r>
      <w:r w:rsidR="00071913" w:rsidRPr="00071913">
        <w:rPr>
          <w:rFonts w:asciiTheme="majorBidi" w:hAnsiTheme="majorBidi" w:cstheme="majorBidi"/>
          <w:noProof/>
          <w:sz w:val="24"/>
          <w:szCs w:val="24"/>
        </w:rPr>
        <w:t>)</w:t>
      </w:r>
      <w:r w:rsidR="00071913">
        <w:rPr>
          <w:rFonts w:asciiTheme="majorBidi" w:hAnsiTheme="majorBidi" w:cstheme="majorBidi"/>
          <w:sz w:val="24"/>
          <w:szCs w:val="24"/>
        </w:rPr>
        <w:fldChar w:fldCharType="end"/>
      </w:r>
      <w:r w:rsidR="00071913">
        <w:rPr>
          <w:rFonts w:asciiTheme="majorBidi" w:hAnsiTheme="majorBidi" w:cstheme="majorBidi"/>
          <w:sz w:val="24"/>
          <w:szCs w:val="24"/>
        </w:rPr>
        <w:t xml:space="preserve"> </w:t>
      </w:r>
      <w:r w:rsidR="00071913" w:rsidRPr="00071913">
        <w:rPr>
          <w:rFonts w:asciiTheme="majorBidi" w:hAnsiTheme="majorBidi" w:cstheme="majorBidi"/>
          <w:sz w:val="24"/>
          <w:szCs w:val="24"/>
        </w:rPr>
        <w:t>adalah sebagai berikut</w:t>
      </w:r>
      <w:r w:rsidR="00071913">
        <w:rPr>
          <w:rFonts w:asciiTheme="majorBidi" w:hAnsiTheme="majorBidi" w:cstheme="majorBidi"/>
          <w:sz w:val="24"/>
          <w:szCs w:val="24"/>
        </w:rPr>
        <w:t xml:space="preserve"> :</w:t>
      </w:r>
    </w:p>
    <w:p w14:paraId="70AB3BA2" w14:textId="77777777" w:rsidR="00071913" w:rsidRPr="00FE721A"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FE721A">
        <w:rPr>
          <w:rFonts w:asciiTheme="majorBidi" w:hAnsiTheme="majorBidi" w:cstheme="majorBidi"/>
          <w:sz w:val="24"/>
          <w:szCs w:val="24"/>
        </w:rPr>
        <w:lastRenderedPageBreak/>
        <w:t>Untuk mengukur kemampuan suatu perusahaan membayar kewajiban atau hutang yang akan jatuh tempo.</w:t>
      </w:r>
    </w:p>
    <w:p w14:paraId="741B977B"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FE721A">
        <w:rPr>
          <w:rFonts w:asciiTheme="majorBidi" w:hAnsiTheme="majorBidi" w:cstheme="majorBidi"/>
          <w:sz w:val="24"/>
          <w:szCs w:val="24"/>
        </w:rPr>
        <w:t>Untuk mengukur kemampuan perusahaan membayar kewajiban jangka pendek dengan aktiva lancar secara keseluruhan</w:t>
      </w:r>
      <w:r w:rsidR="00301E12">
        <w:rPr>
          <w:rFonts w:asciiTheme="majorBidi" w:hAnsiTheme="majorBidi" w:cstheme="majorBidi"/>
          <w:sz w:val="24"/>
          <w:szCs w:val="24"/>
        </w:rPr>
        <w:t xml:space="preserve"> </w:t>
      </w:r>
    </w:p>
    <w:p w14:paraId="618F3D99"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FE721A">
        <w:rPr>
          <w:rFonts w:asciiTheme="majorBidi" w:hAnsiTheme="majorBidi" w:cstheme="majorBidi"/>
          <w:sz w:val="24"/>
          <w:szCs w:val="24"/>
        </w:rPr>
        <w:t xml:space="preserve">Untuk mengukur kemampuan perusahaan membayar kewajiban jangka </w:t>
      </w:r>
      <w:r w:rsidRPr="00301E12">
        <w:rPr>
          <w:rFonts w:asciiTheme="majorBidi" w:hAnsiTheme="majorBidi" w:cstheme="majorBidi"/>
          <w:sz w:val="24"/>
          <w:szCs w:val="24"/>
        </w:rPr>
        <w:t>pendek dengan aktiva lancar tanpa memperhitungkan piutang.</w:t>
      </w:r>
    </w:p>
    <w:p w14:paraId="4F3AF06C"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301E12">
        <w:rPr>
          <w:rFonts w:asciiTheme="majorBidi" w:hAnsiTheme="majorBidi" w:cstheme="majorBidi"/>
          <w:sz w:val="24"/>
          <w:szCs w:val="24"/>
        </w:rPr>
        <w:t>Untuk membandingkan jumlah persediaan dengan modal kerja perusahaan.</w:t>
      </w:r>
    </w:p>
    <w:p w14:paraId="232630E9"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301E12">
        <w:rPr>
          <w:rFonts w:asciiTheme="majorBidi" w:hAnsiTheme="majorBidi" w:cstheme="majorBidi"/>
          <w:sz w:val="24"/>
          <w:szCs w:val="24"/>
        </w:rPr>
        <w:t>Untuk mengukur seberapa jumlah uang kas yang tersedia untuk membayar hutang.</w:t>
      </w:r>
    </w:p>
    <w:p w14:paraId="0B2F0DAD"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301E12">
        <w:rPr>
          <w:rFonts w:asciiTheme="majorBidi" w:hAnsiTheme="majorBidi" w:cstheme="majorBidi"/>
          <w:sz w:val="24"/>
          <w:szCs w:val="24"/>
        </w:rPr>
        <w:t>Sebagai alat perencanaan kedepan, terutama yang berakitan dengan perencanaan kas dan hutang.</w:t>
      </w:r>
    </w:p>
    <w:p w14:paraId="272C4DB6"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301E12">
        <w:rPr>
          <w:rFonts w:asciiTheme="majorBidi" w:hAnsiTheme="majorBidi" w:cstheme="majorBidi"/>
          <w:sz w:val="24"/>
          <w:szCs w:val="24"/>
        </w:rPr>
        <w:t>Untuk melihat kondisi dan posisi likuiditas perusahaan dari waktu ke waktu dengan cara membandingkan beberapa periode</w:t>
      </w:r>
    </w:p>
    <w:p w14:paraId="69AE0ADE" w14:textId="77777777" w:rsid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301E12">
        <w:rPr>
          <w:rFonts w:asciiTheme="majorBidi" w:hAnsiTheme="majorBidi" w:cstheme="majorBidi"/>
          <w:sz w:val="24"/>
          <w:szCs w:val="24"/>
        </w:rPr>
        <w:t>Melihat kelemahan yang dimiliki perusahaan, dari masing-masing komponen yang ada di aktiva lancar dan hutang lancar.</w:t>
      </w:r>
    </w:p>
    <w:p w14:paraId="54E3D8FD" w14:textId="77777777" w:rsidR="006844B2" w:rsidRPr="00301E12" w:rsidRDefault="00071913" w:rsidP="00D919D0">
      <w:pPr>
        <w:pStyle w:val="ListParagraph"/>
        <w:numPr>
          <w:ilvl w:val="0"/>
          <w:numId w:val="10"/>
        </w:numPr>
        <w:tabs>
          <w:tab w:val="left" w:pos="1560"/>
          <w:tab w:val="left" w:pos="2550"/>
          <w:tab w:val="center" w:pos="3968"/>
        </w:tabs>
        <w:spacing w:line="480" w:lineRule="auto"/>
        <w:ind w:left="993"/>
        <w:jc w:val="both"/>
        <w:rPr>
          <w:rFonts w:asciiTheme="majorBidi" w:hAnsiTheme="majorBidi" w:cstheme="majorBidi"/>
          <w:sz w:val="24"/>
          <w:szCs w:val="24"/>
        </w:rPr>
      </w:pPr>
      <w:r w:rsidRPr="00301E12">
        <w:rPr>
          <w:rFonts w:asciiTheme="majorBidi" w:hAnsiTheme="majorBidi" w:cstheme="majorBidi"/>
          <w:sz w:val="24"/>
          <w:szCs w:val="24"/>
        </w:rPr>
        <w:t>Sebagai alat untuk menilai kinerja manajemen dengan melihat rasio likuiditas yang ada pada saat ini.</w:t>
      </w:r>
    </w:p>
    <w:p w14:paraId="440842CB" w14:textId="77777777" w:rsidR="00325711" w:rsidRDefault="006844B2" w:rsidP="00325711">
      <w:pPr>
        <w:pStyle w:val="ListParagraph"/>
        <w:tabs>
          <w:tab w:val="left" w:pos="1843"/>
          <w:tab w:val="left" w:pos="2550"/>
          <w:tab w:val="center" w:pos="3968"/>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c</w:t>
      </w:r>
      <w:r w:rsidR="00325711">
        <w:rPr>
          <w:rFonts w:asciiTheme="majorBidi" w:hAnsiTheme="majorBidi" w:cstheme="majorBidi"/>
          <w:sz w:val="24"/>
          <w:szCs w:val="24"/>
        </w:rPr>
        <w:t>. Pengukuran Likuiditas</w:t>
      </w:r>
    </w:p>
    <w:p w14:paraId="0BF73A45" w14:textId="77777777" w:rsidR="008078C5" w:rsidRDefault="005916EA" w:rsidP="008078C5">
      <w:pPr>
        <w:pStyle w:val="ListParagraph"/>
        <w:tabs>
          <w:tab w:val="left" w:pos="1418"/>
          <w:tab w:val="left" w:pos="2550"/>
          <w:tab w:val="center" w:pos="3968"/>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071913" w:rsidRPr="00071913">
        <w:rPr>
          <w:rFonts w:asciiTheme="majorBidi" w:hAnsiTheme="majorBidi" w:cstheme="majorBidi"/>
          <w:sz w:val="24"/>
          <w:szCs w:val="24"/>
        </w:rPr>
        <w:t>Rasio likuditas yang digunakan pada penelitian adalah rasio lancar (</w:t>
      </w:r>
      <w:r w:rsidR="00071913" w:rsidRPr="00301E12">
        <w:rPr>
          <w:rFonts w:asciiTheme="majorBidi" w:hAnsiTheme="majorBidi" w:cstheme="majorBidi"/>
          <w:i/>
          <w:iCs/>
          <w:sz w:val="24"/>
          <w:szCs w:val="24"/>
        </w:rPr>
        <w:t>current ratio</w:t>
      </w:r>
      <w:r w:rsidR="00071913" w:rsidRPr="00071913">
        <w:rPr>
          <w:rFonts w:asciiTheme="majorBidi" w:hAnsiTheme="majorBidi" w:cstheme="majorBidi"/>
          <w:sz w:val="24"/>
          <w:szCs w:val="24"/>
        </w:rPr>
        <w:t xml:space="preserve">). Menurut </w:t>
      </w:r>
      <w:r w:rsidR="00071913">
        <w:rPr>
          <w:rFonts w:asciiTheme="majorBidi" w:hAnsiTheme="majorBidi" w:cstheme="majorBidi"/>
          <w:sz w:val="24"/>
          <w:szCs w:val="24"/>
        </w:rPr>
        <w:fldChar w:fldCharType="begin" w:fldLock="1"/>
      </w:r>
      <w:r w:rsidR="00821225">
        <w:rPr>
          <w:rFonts w:asciiTheme="majorBidi" w:hAnsiTheme="majorBidi" w:cstheme="majorBidi"/>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2016:134)","plainTextFormattedCitation":"(Kasmir 2016)","previouslyFormattedCitation":"(Kasmir 2016)"},"properties":{"noteIndex":0},"schema":"https://github.com/citation-style-language/schema/raw/master/csl-citation.json"}</w:instrText>
      </w:r>
      <w:r w:rsidR="00071913">
        <w:rPr>
          <w:rFonts w:asciiTheme="majorBidi" w:hAnsiTheme="majorBidi" w:cstheme="majorBidi"/>
          <w:sz w:val="24"/>
          <w:szCs w:val="24"/>
        </w:rPr>
        <w:fldChar w:fldCharType="separate"/>
      </w:r>
      <w:r w:rsidR="00071913" w:rsidRPr="00071913">
        <w:rPr>
          <w:rFonts w:asciiTheme="majorBidi" w:hAnsiTheme="majorBidi" w:cstheme="majorBidi"/>
          <w:noProof/>
          <w:sz w:val="24"/>
          <w:szCs w:val="24"/>
        </w:rPr>
        <w:t>(Kasmir</w:t>
      </w:r>
      <w:r w:rsidR="00071913">
        <w:rPr>
          <w:rFonts w:asciiTheme="majorBidi" w:hAnsiTheme="majorBidi" w:cstheme="majorBidi"/>
          <w:noProof/>
          <w:sz w:val="24"/>
          <w:szCs w:val="24"/>
        </w:rPr>
        <w:t>,</w:t>
      </w:r>
      <w:r w:rsidR="00071913" w:rsidRPr="00071913">
        <w:rPr>
          <w:rFonts w:asciiTheme="majorBidi" w:hAnsiTheme="majorBidi" w:cstheme="majorBidi"/>
          <w:noProof/>
          <w:sz w:val="24"/>
          <w:szCs w:val="24"/>
        </w:rPr>
        <w:t xml:space="preserve"> 2016</w:t>
      </w:r>
      <w:r w:rsidR="00071913">
        <w:rPr>
          <w:rFonts w:asciiTheme="majorBidi" w:hAnsiTheme="majorBidi" w:cstheme="majorBidi"/>
          <w:noProof/>
          <w:sz w:val="24"/>
          <w:szCs w:val="24"/>
        </w:rPr>
        <w:t>:134</w:t>
      </w:r>
      <w:r w:rsidR="00071913" w:rsidRPr="00071913">
        <w:rPr>
          <w:rFonts w:asciiTheme="majorBidi" w:hAnsiTheme="majorBidi" w:cstheme="majorBidi"/>
          <w:noProof/>
          <w:sz w:val="24"/>
          <w:szCs w:val="24"/>
        </w:rPr>
        <w:t>)</w:t>
      </w:r>
      <w:r w:rsidR="00071913">
        <w:rPr>
          <w:rFonts w:asciiTheme="majorBidi" w:hAnsiTheme="majorBidi" w:cstheme="majorBidi"/>
          <w:sz w:val="24"/>
          <w:szCs w:val="24"/>
        </w:rPr>
        <w:fldChar w:fldCharType="end"/>
      </w:r>
      <w:r w:rsidR="00071913">
        <w:rPr>
          <w:rFonts w:asciiTheme="majorBidi" w:hAnsiTheme="majorBidi" w:cstheme="majorBidi"/>
          <w:sz w:val="24"/>
          <w:szCs w:val="24"/>
        </w:rPr>
        <w:t xml:space="preserve"> </w:t>
      </w:r>
      <w:r w:rsidR="00071913" w:rsidRPr="00071913">
        <w:rPr>
          <w:rFonts w:asciiTheme="majorBidi" w:hAnsiTheme="majorBidi" w:cstheme="majorBidi"/>
          <w:sz w:val="24"/>
          <w:szCs w:val="24"/>
        </w:rPr>
        <w:t xml:space="preserve">Rasio lancar merupakan rasio yang digunakan untuk mengukur kemampuan perusahaan untuk membayar kembali hutang jangka pendek yang akan jatuh tempo. Semakin tinggi jumlah </w:t>
      </w:r>
      <w:r w:rsidR="00071913" w:rsidRPr="00071913">
        <w:rPr>
          <w:rFonts w:asciiTheme="majorBidi" w:hAnsiTheme="majorBidi" w:cstheme="majorBidi"/>
          <w:sz w:val="24"/>
          <w:szCs w:val="24"/>
        </w:rPr>
        <w:lastRenderedPageBreak/>
        <w:t>aset lancar terhadap kewajiban jangka pendek, semakin tinggi pula rasio lancar yang artinya likuiditas perusahaan semakin tinggi. Rasio lancar bisa dihitung menggunakan rumus sebagai berikut :</w:t>
      </w:r>
    </w:p>
    <w:p w14:paraId="26831859" w14:textId="77777777" w:rsidR="00E1786B" w:rsidRPr="00237312" w:rsidRDefault="008078C5" w:rsidP="008078C5">
      <w:pPr>
        <w:pStyle w:val="ListParagraph"/>
        <w:tabs>
          <w:tab w:val="left" w:pos="1418"/>
          <w:tab w:val="left" w:pos="2550"/>
          <w:tab w:val="center" w:pos="3968"/>
        </w:tabs>
        <w:spacing w:line="480" w:lineRule="auto"/>
        <w:ind w:left="567" w:hanging="283"/>
        <w:jc w:val="both"/>
        <w:rPr>
          <w:rFonts w:asciiTheme="majorBidi" w:hAnsiTheme="majorBidi" w:cstheme="majorBidi"/>
          <w:bCs/>
          <w:sz w:val="24"/>
          <w:szCs w:val="24"/>
        </w:rPr>
      </w:pPr>
      <w:r>
        <w:rPr>
          <w:rFonts w:asciiTheme="majorBidi" w:hAnsiTheme="majorBidi" w:cstheme="majorBidi"/>
          <w:sz w:val="24"/>
          <w:szCs w:val="24"/>
        </w:rPr>
        <w:tab/>
      </w:r>
      <w:r w:rsidRPr="00237312">
        <w:rPr>
          <w:rFonts w:asciiTheme="majorBidi" w:hAnsiTheme="majorBidi" w:cstheme="majorBidi"/>
          <w:bCs/>
          <w:sz w:val="24"/>
          <w:szCs w:val="24"/>
        </w:rPr>
        <w:tab/>
      </w:r>
      <w:r w:rsidR="00E83DA4" w:rsidRPr="00237312">
        <w:rPr>
          <w:rFonts w:asciiTheme="majorBidi" w:hAnsiTheme="majorBidi" w:cstheme="majorBidi"/>
          <w:bCs/>
          <w:i/>
          <w:iCs/>
          <w:sz w:val="24"/>
          <w:szCs w:val="24"/>
        </w:rPr>
        <w:t>Current Ratio</w:t>
      </w:r>
      <w:r w:rsidR="00E83DA4" w:rsidRPr="00237312">
        <w:rPr>
          <w:rFonts w:asciiTheme="majorBidi" w:hAnsiTheme="majorBidi" w:cstheme="majorBidi"/>
          <w:bCs/>
          <w:sz w:val="24"/>
          <w:szCs w:val="24"/>
        </w:rPr>
        <w:t xml:space="preserve"> = </w:t>
      </w:r>
      <m:oMath>
        <m:f>
          <m:fPr>
            <m:ctrlPr>
              <w:rPr>
                <w:rFonts w:ascii="Cambria Math" w:hAnsi="Cambria Math" w:cstheme="majorBidi"/>
                <w:bCs/>
                <w:iCs/>
                <w:sz w:val="24"/>
                <w:szCs w:val="24"/>
              </w:rPr>
            </m:ctrlPr>
          </m:fPr>
          <m:num>
            <m:r>
              <m:rPr>
                <m:sty m:val="p"/>
              </m:rPr>
              <w:rPr>
                <w:rFonts w:ascii="Cambria Math" w:hAnsi="Cambria Math" w:cstheme="majorBidi"/>
                <w:sz w:val="24"/>
                <w:szCs w:val="24"/>
              </w:rPr>
              <m:t>Aktiva Lancar</m:t>
            </m:r>
          </m:num>
          <m:den>
            <m:r>
              <m:rPr>
                <m:sty m:val="p"/>
              </m:rPr>
              <w:rPr>
                <w:rFonts w:ascii="Cambria Math" w:hAnsi="Cambria Math" w:cstheme="majorBidi"/>
                <w:sz w:val="24"/>
                <w:szCs w:val="24"/>
              </w:rPr>
              <m:t>Utang Lancar</m:t>
            </m:r>
          </m:den>
        </m:f>
      </m:oMath>
      <w:r w:rsidR="00782124" w:rsidRPr="00237312">
        <w:rPr>
          <w:rFonts w:asciiTheme="majorBidi" w:eastAsiaTheme="minorEastAsia" w:hAnsiTheme="majorBidi" w:cstheme="majorBidi"/>
          <w:bCs/>
          <w:sz w:val="24"/>
          <w:szCs w:val="24"/>
        </w:rPr>
        <w:t xml:space="preserve"> × 100 %</w:t>
      </w:r>
      <w:r w:rsidR="00E226C3" w:rsidRPr="00237312">
        <w:rPr>
          <w:rFonts w:asciiTheme="majorBidi" w:hAnsiTheme="majorBidi" w:cstheme="majorBidi"/>
          <w:bCs/>
          <w:sz w:val="24"/>
          <w:szCs w:val="24"/>
        </w:rPr>
        <w:tab/>
      </w:r>
      <w:r w:rsidR="00782124" w:rsidRPr="00237312">
        <w:rPr>
          <w:rFonts w:asciiTheme="majorBidi" w:hAnsiTheme="majorBidi" w:cstheme="majorBidi"/>
          <w:bCs/>
          <w:sz w:val="24"/>
          <w:szCs w:val="24"/>
        </w:rPr>
        <w:tab/>
      </w:r>
      <w:r w:rsidR="00E226C3" w:rsidRPr="00237312">
        <w:rPr>
          <w:rFonts w:asciiTheme="majorBidi" w:hAnsiTheme="majorBidi" w:cstheme="majorBidi"/>
          <w:bCs/>
          <w:sz w:val="24"/>
          <w:szCs w:val="24"/>
        </w:rPr>
        <w:tab/>
      </w:r>
    </w:p>
    <w:p w14:paraId="0E49D96A" w14:textId="77777777" w:rsidR="00C7410C" w:rsidRDefault="00C7410C" w:rsidP="007C17FB">
      <w:pPr>
        <w:pStyle w:val="Sub2"/>
      </w:pPr>
      <w:bookmarkStart w:id="47" w:name="_Toc162353392"/>
      <w:bookmarkStart w:id="48" w:name="_Toc171862262"/>
      <w:r>
        <w:t>B. Penelitian Terdahulu</w:t>
      </w:r>
      <w:bookmarkEnd w:id="47"/>
      <w:bookmarkEnd w:id="48"/>
    </w:p>
    <w:p w14:paraId="42266B22" w14:textId="77777777" w:rsidR="004F417D" w:rsidRDefault="004F417D" w:rsidP="004F417D">
      <w:pPr>
        <w:spacing w:line="480" w:lineRule="auto"/>
        <w:ind w:left="142"/>
        <w:jc w:val="both"/>
        <w:rPr>
          <w:rFonts w:asciiTheme="majorBidi" w:hAnsiTheme="majorBidi" w:cstheme="majorBidi"/>
          <w:bCs/>
          <w:sz w:val="24"/>
          <w:szCs w:val="24"/>
        </w:rPr>
      </w:pPr>
      <w:r>
        <w:rPr>
          <w:rFonts w:asciiTheme="majorBidi" w:hAnsiTheme="majorBidi" w:cstheme="majorBidi"/>
          <w:bCs/>
          <w:sz w:val="24"/>
          <w:szCs w:val="24"/>
        </w:rPr>
        <w:tab/>
      </w:r>
      <w:r w:rsidR="005916EA">
        <w:rPr>
          <w:rFonts w:asciiTheme="majorBidi" w:hAnsiTheme="majorBidi" w:cstheme="majorBidi"/>
          <w:bCs/>
          <w:sz w:val="24"/>
          <w:szCs w:val="24"/>
        </w:rPr>
        <w:t xml:space="preserve">  </w:t>
      </w:r>
      <w:r w:rsidR="00CF5CA8">
        <w:rPr>
          <w:rFonts w:asciiTheme="majorBidi" w:hAnsiTheme="majorBidi" w:cstheme="majorBidi"/>
          <w:bCs/>
          <w:sz w:val="24"/>
          <w:szCs w:val="24"/>
        </w:rPr>
        <w:t xml:space="preserve"> </w:t>
      </w:r>
      <w:r w:rsidRPr="004F417D">
        <w:rPr>
          <w:rFonts w:asciiTheme="majorBidi" w:hAnsiTheme="majorBidi" w:cstheme="majorBidi"/>
          <w:bCs/>
          <w:sz w:val="24"/>
          <w:szCs w:val="24"/>
        </w:rPr>
        <w:t>Penelitian terdahulu adalah gabungan dari salah satu hasil penelitian yang telah dilakukan oleh peneliti terdahulu yang berkaitan dengan penelitian yang akan dilakukan ini. Dan berikut adalah hasil penelitian-penelitian terdahulu tersebut:</w:t>
      </w:r>
    </w:p>
    <w:p w14:paraId="56E8D6F6" w14:textId="77777777" w:rsidR="00BD3F01" w:rsidRDefault="00295C8E" w:rsidP="00B8269F">
      <w:pPr>
        <w:pStyle w:val="ListParagraph"/>
        <w:numPr>
          <w:ilvl w:val="0"/>
          <w:numId w:val="5"/>
        </w:numPr>
        <w:spacing w:line="480" w:lineRule="auto"/>
        <w:ind w:left="426" w:hanging="284"/>
        <w:jc w:val="both"/>
        <w:rPr>
          <w:rFonts w:asciiTheme="majorBidi" w:hAnsiTheme="majorBidi" w:cstheme="majorBidi"/>
          <w:bCs/>
          <w:sz w:val="24"/>
          <w:szCs w:val="24"/>
        </w:rPr>
      </w:pPr>
      <w:r>
        <w:rPr>
          <w:rFonts w:asciiTheme="majorBidi" w:hAnsiTheme="majorBidi" w:cstheme="majorBidi"/>
          <w:bCs/>
          <w:sz w:val="24"/>
          <w:szCs w:val="24"/>
        </w:rPr>
        <w:t>Tilawatil Ciseta Yoda, Rida Rahim</w:t>
      </w:r>
      <w:r w:rsidRPr="00295C8E">
        <w:rPr>
          <w:rFonts w:asciiTheme="majorBidi" w:hAnsiTheme="majorBidi" w:cstheme="majorBidi"/>
          <w:bCs/>
          <w:sz w:val="24"/>
          <w:szCs w:val="24"/>
        </w:rPr>
        <w:t>, Yefri</w:t>
      </w:r>
      <w:r>
        <w:rPr>
          <w:rFonts w:asciiTheme="majorBidi" w:hAnsiTheme="majorBidi" w:cstheme="majorBidi"/>
          <w:bCs/>
          <w:sz w:val="24"/>
          <w:szCs w:val="24"/>
        </w:rPr>
        <w:t xml:space="preserve"> Reswita, Febrina Permata Sari </w:t>
      </w:r>
      <w:r w:rsidR="00021D66">
        <w:rPr>
          <w:rFonts w:asciiTheme="majorBidi" w:hAnsiTheme="majorBidi" w:cstheme="majorBidi"/>
          <w:bCs/>
          <w:sz w:val="24"/>
          <w:szCs w:val="24"/>
        </w:rPr>
        <w:t xml:space="preserve">(2021) </w:t>
      </w:r>
      <w:r w:rsidR="00BD3F01">
        <w:rPr>
          <w:rFonts w:asciiTheme="majorBidi" w:hAnsiTheme="majorBidi" w:cstheme="majorBidi"/>
          <w:bCs/>
          <w:sz w:val="24"/>
          <w:szCs w:val="24"/>
        </w:rPr>
        <w:t>dengan judul “</w:t>
      </w:r>
      <w:r w:rsidRPr="00295C8E">
        <w:rPr>
          <w:rFonts w:asciiTheme="majorBidi" w:hAnsiTheme="majorBidi" w:cstheme="majorBidi"/>
          <w:bCs/>
          <w:sz w:val="24"/>
          <w:szCs w:val="24"/>
        </w:rPr>
        <w:t>pengaruh kepemilikan manajerial, likuiditas dan ukuran perusahaan terhadap financial distress pada perusahaan perhotelan, restoran dan pariwisata yang terdaftar di BEI tahun 2015-2019</w:t>
      </w:r>
      <w:r w:rsidR="00BD3F01">
        <w:rPr>
          <w:rFonts w:asciiTheme="majorBidi" w:hAnsiTheme="majorBidi" w:cstheme="majorBidi"/>
          <w:bCs/>
          <w:sz w:val="24"/>
          <w:szCs w:val="24"/>
        </w:rPr>
        <w:t xml:space="preserve">”. Penelitian ini bertujuan untuk menemukan </w:t>
      </w:r>
      <w:r w:rsidR="00BD3F01" w:rsidRPr="00BD3F01">
        <w:rPr>
          <w:rFonts w:asciiTheme="majorBidi" w:hAnsiTheme="majorBidi" w:cstheme="majorBidi"/>
          <w:bCs/>
          <w:sz w:val="24"/>
          <w:szCs w:val="24"/>
        </w:rPr>
        <w:t xml:space="preserve">Tujuan penelitian ini adalah </w:t>
      </w:r>
      <w:r w:rsidR="00BD3F01">
        <w:rPr>
          <w:rFonts w:asciiTheme="majorBidi" w:hAnsiTheme="majorBidi" w:cstheme="majorBidi"/>
          <w:bCs/>
          <w:sz w:val="24"/>
          <w:szCs w:val="24"/>
        </w:rPr>
        <w:t>untuk</w:t>
      </w:r>
      <w:r w:rsidR="00B8269F">
        <w:rPr>
          <w:rFonts w:asciiTheme="majorBidi" w:hAnsiTheme="majorBidi" w:cstheme="majorBidi"/>
          <w:bCs/>
          <w:sz w:val="24"/>
          <w:szCs w:val="24"/>
        </w:rPr>
        <w:t xml:space="preserve"> </w:t>
      </w:r>
      <w:r w:rsidR="00B8269F" w:rsidRPr="00B8269F">
        <w:rPr>
          <w:rFonts w:asciiTheme="majorBidi" w:hAnsiTheme="majorBidi" w:cstheme="majorBidi"/>
          <w:bCs/>
          <w:sz w:val="24"/>
          <w:szCs w:val="24"/>
        </w:rPr>
        <w:t xml:space="preserve">mengetahui pengaruh kepemilikan manajerial, likuiditas dan ukuran perusahaan terhadap </w:t>
      </w:r>
      <w:r w:rsidR="00B8269F" w:rsidRPr="00301E12">
        <w:rPr>
          <w:rFonts w:asciiTheme="majorBidi" w:hAnsiTheme="majorBidi" w:cstheme="majorBidi"/>
          <w:bCs/>
          <w:i/>
          <w:iCs/>
          <w:sz w:val="24"/>
          <w:szCs w:val="24"/>
        </w:rPr>
        <w:t>financial distress</w:t>
      </w:r>
      <w:r w:rsidR="00BD3F01" w:rsidRPr="00BD3F01">
        <w:rPr>
          <w:rFonts w:asciiTheme="majorBidi" w:hAnsiTheme="majorBidi" w:cstheme="majorBidi"/>
          <w:bCs/>
          <w:sz w:val="24"/>
          <w:szCs w:val="24"/>
        </w:rPr>
        <w:t>. Penelitian</w:t>
      </w:r>
      <w:r w:rsidR="006501EE">
        <w:rPr>
          <w:rFonts w:asciiTheme="majorBidi" w:hAnsiTheme="majorBidi" w:cstheme="majorBidi"/>
          <w:bCs/>
          <w:sz w:val="24"/>
          <w:szCs w:val="24"/>
        </w:rPr>
        <w:t xml:space="preserve"> ini menggunakan data sekunder yang diperoleh dari laporan keuangan pada perusahaan</w:t>
      </w:r>
      <w:r w:rsidR="00B8269F">
        <w:rPr>
          <w:rFonts w:asciiTheme="majorBidi" w:hAnsiTheme="majorBidi" w:cstheme="majorBidi"/>
          <w:bCs/>
          <w:sz w:val="24"/>
          <w:szCs w:val="24"/>
        </w:rPr>
        <w:t xml:space="preserve"> </w:t>
      </w:r>
      <w:r w:rsidR="00B8269F" w:rsidRPr="00B8269F">
        <w:rPr>
          <w:rFonts w:asciiTheme="majorBidi" w:hAnsiTheme="majorBidi" w:cstheme="majorBidi"/>
          <w:bCs/>
          <w:sz w:val="24"/>
          <w:szCs w:val="24"/>
        </w:rPr>
        <w:t>perhotelan, restoran dan pariwisata</w:t>
      </w:r>
      <w:r w:rsidR="006501EE">
        <w:rPr>
          <w:rFonts w:asciiTheme="majorBidi" w:hAnsiTheme="majorBidi" w:cstheme="majorBidi"/>
          <w:bCs/>
          <w:sz w:val="24"/>
          <w:szCs w:val="24"/>
        </w:rPr>
        <w:t xml:space="preserve">. Pengujian </w:t>
      </w:r>
      <w:r w:rsidR="00B8269F" w:rsidRPr="00B8269F">
        <w:rPr>
          <w:rFonts w:asciiTheme="majorBidi" w:hAnsiTheme="majorBidi" w:cstheme="majorBidi"/>
          <w:bCs/>
          <w:sz w:val="24"/>
          <w:szCs w:val="24"/>
        </w:rPr>
        <w:t xml:space="preserve">kepemilikan manajerial, likuiditas dan ukuran perusahaan </w:t>
      </w:r>
      <w:r w:rsidR="006501EE">
        <w:rPr>
          <w:rFonts w:asciiTheme="majorBidi" w:hAnsiTheme="majorBidi" w:cstheme="majorBidi"/>
          <w:bCs/>
          <w:sz w:val="24"/>
          <w:szCs w:val="24"/>
        </w:rPr>
        <w:t xml:space="preserve">menggunakan analisis regresi berganda. Hasil penelitian menunjukan </w:t>
      </w:r>
      <w:r w:rsidR="006501EE" w:rsidRPr="006501EE">
        <w:rPr>
          <w:rFonts w:asciiTheme="majorBidi" w:hAnsiTheme="majorBidi" w:cstheme="majorBidi"/>
          <w:bCs/>
          <w:sz w:val="24"/>
          <w:szCs w:val="24"/>
        </w:rPr>
        <w:t>Penelitian ini menyimpulkan</w:t>
      </w:r>
      <w:r w:rsidR="00B8269F">
        <w:rPr>
          <w:rFonts w:asciiTheme="majorBidi" w:hAnsiTheme="majorBidi" w:cstheme="majorBidi"/>
          <w:bCs/>
          <w:sz w:val="24"/>
          <w:szCs w:val="24"/>
        </w:rPr>
        <w:t xml:space="preserve"> </w:t>
      </w:r>
      <w:r w:rsidR="00B8269F" w:rsidRPr="00B8269F">
        <w:rPr>
          <w:rFonts w:asciiTheme="majorBidi" w:hAnsiTheme="majorBidi" w:cstheme="majorBidi"/>
          <w:bCs/>
          <w:sz w:val="24"/>
          <w:szCs w:val="24"/>
        </w:rPr>
        <w:t xml:space="preserve">bahwa ukuran perusahaan memiliki pengaruh signifikan dan positif terhadap </w:t>
      </w:r>
      <w:r w:rsidR="00B8269F" w:rsidRPr="00301E12">
        <w:rPr>
          <w:rFonts w:asciiTheme="majorBidi" w:hAnsiTheme="majorBidi" w:cstheme="majorBidi"/>
          <w:bCs/>
          <w:i/>
          <w:iCs/>
          <w:sz w:val="24"/>
          <w:szCs w:val="24"/>
        </w:rPr>
        <w:t>financial distress</w:t>
      </w:r>
      <w:r w:rsidR="00B8269F" w:rsidRPr="00B8269F">
        <w:rPr>
          <w:rFonts w:asciiTheme="majorBidi" w:hAnsiTheme="majorBidi" w:cstheme="majorBidi"/>
          <w:bCs/>
          <w:sz w:val="24"/>
          <w:szCs w:val="24"/>
        </w:rPr>
        <w:t>, sedangkan kepemilikan manajerial dan likuiditas secara partial tidak memiliki penga</w:t>
      </w:r>
      <w:r w:rsidR="00B8269F">
        <w:rPr>
          <w:rFonts w:asciiTheme="majorBidi" w:hAnsiTheme="majorBidi" w:cstheme="majorBidi"/>
          <w:bCs/>
          <w:sz w:val="24"/>
          <w:szCs w:val="24"/>
        </w:rPr>
        <w:t xml:space="preserve">ruh terhadap </w:t>
      </w:r>
      <w:r w:rsidR="00B8269F" w:rsidRPr="00301E12">
        <w:rPr>
          <w:rFonts w:asciiTheme="majorBidi" w:hAnsiTheme="majorBidi" w:cstheme="majorBidi"/>
          <w:bCs/>
          <w:i/>
          <w:iCs/>
          <w:sz w:val="24"/>
          <w:szCs w:val="24"/>
        </w:rPr>
        <w:t>financial distress</w:t>
      </w:r>
      <w:r w:rsidR="00B8269F">
        <w:rPr>
          <w:rFonts w:asciiTheme="majorBidi" w:hAnsiTheme="majorBidi" w:cstheme="majorBidi"/>
          <w:bCs/>
          <w:sz w:val="24"/>
          <w:szCs w:val="24"/>
        </w:rPr>
        <w:t xml:space="preserve"> </w:t>
      </w:r>
      <w:r w:rsidR="00B8269F">
        <w:rPr>
          <w:rFonts w:asciiTheme="majorBidi" w:hAnsiTheme="majorBidi" w:cstheme="majorBidi"/>
          <w:bCs/>
          <w:sz w:val="24"/>
          <w:szCs w:val="24"/>
        </w:rPr>
        <w:lastRenderedPageBreak/>
        <w:t xml:space="preserve">pada perusahaan </w:t>
      </w:r>
      <w:r w:rsidR="00B8269F" w:rsidRPr="00B8269F">
        <w:rPr>
          <w:rFonts w:asciiTheme="majorBidi" w:hAnsiTheme="majorBidi" w:cstheme="majorBidi"/>
          <w:bCs/>
          <w:sz w:val="24"/>
          <w:szCs w:val="24"/>
        </w:rPr>
        <w:t>perhotelan, restoran dan pariwisata</w:t>
      </w:r>
      <w:r w:rsidR="006501EE" w:rsidRPr="006501EE">
        <w:rPr>
          <w:rFonts w:asciiTheme="majorBidi" w:hAnsiTheme="majorBidi" w:cstheme="majorBidi"/>
          <w:bCs/>
          <w:sz w:val="24"/>
          <w:szCs w:val="24"/>
        </w:rPr>
        <w:t>.</w:t>
      </w:r>
      <w:r w:rsidR="006501EE">
        <w:rPr>
          <w:rFonts w:asciiTheme="majorBidi" w:hAnsiTheme="majorBidi" w:cstheme="majorBidi"/>
          <w:bCs/>
          <w:sz w:val="24"/>
          <w:szCs w:val="24"/>
        </w:rPr>
        <w:t xml:space="preserve"> Persamaan pada penelitian ini adalah pada variabel </w:t>
      </w:r>
      <w:r w:rsidR="00B8269F" w:rsidRPr="00B8269F">
        <w:rPr>
          <w:rFonts w:asciiTheme="majorBidi" w:hAnsiTheme="majorBidi" w:cstheme="majorBidi"/>
          <w:bCs/>
          <w:sz w:val="24"/>
          <w:szCs w:val="24"/>
        </w:rPr>
        <w:t xml:space="preserve">kepemilikan manajerial, likuiditas dan ukuran perusahaan </w:t>
      </w:r>
      <w:r w:rsidR="006501EE">
        <w:rPr>
          <w:rFonts w:asciiTheme="majorBidi" w:hAnsiTheme="majorBidi" w:cstheme="majorBidi"/>
          <w:bCs/>
          <w:sz w:val="24"/>
          <w:szCs w:val="24"/>
        </w:rPr>
        <w:t xml:space="preserve">sebagai variabel independent dan </w:t>
      </w:r>
      <w:r w:rsidR="006501EE" w:rsidRPr="00301E12">
        <w:rPr>
          <w:rFonts w:asciiTheme="majorBidi" w:hAnsiTheme="majorBidi" w:cstheme="majorBidi"/>
          <w:bCs/>
          <w:i/>
          <w:iCs/>
          <w:sz w:val="24"/>
          <w:szCs w:val="24"/>
        </w:rPr>
        <w:t>Financian distress</w:t>
      </w:r>
      <w:r w:rsidR="006501EE">
        <w:rPr>
          <w:rFonts w:asciiTheme="majorBidi" w:hAnsiTheme="majorBidi" w:cstheme="majorBidi"/>
          <w:bCs/>
          <w:sz w:val="24"/>
          <w:szCs w:val="24"/>
        </w:rPr>
        <w:t xml:space="preserve"> sebagai variabel dependent. Perbedaan pada penelitian ini adalaah variabel </w:t>
      </w:r>
      <w:r w:rsidR="00B8269F">
        <w:rPr>
          <w:rFonts w:asciiTheme="majorBidi" w:hAnsiTheme="majorBidi" w:cstheme="majorBidi"/>
          <w:bCs/>
          <w:sz w:val="24"/>
          <w:szCs w:val="24"/>
        </w:rPr>
        <w:t xml:space="preserve">CSR dan </w:t>
      </w:r>
      <w:r w:rsidR="006501EE" w:rsidRPr="00301E12">
        <w:rPr>
          <w:rFonts w:asciiTheme="majorBidi" w:hAnsiTheme="majorBidi" w:cstheme="majorBidi"/>
          <w:bCs/>
          <w:i/>
          <w:iCs/>
          <w:sz w:val="24"/>
          <w:szCs w:val="24"/>
        </w:rPr>
        <w:t>Firm size</w:t>
      </w:r>
      <w:r w:rsidR="006501EE">
        <w:rPr>
          <w:rFonts w:asciiTheme="majorBidi" w:hAnsiTheme="majorBidi" w:cstheme="majorBidi"/>
          <w:bCs/>
          <w:sz w:val="24"/>
          <w:szCs w:val="24"/>
        </w:rPr>
        <w:t xml:space="preserve"> sedangkan objek penelitiannya pada perbankan syariah tahun 2019-2023 dan menggunakan alat regresi linier</w:t>
      </w:r>
      <w:r w:rsidR="00B8269F">
        <w:rPr>
          <w:rFonts w:asciiTheme="majorBidi" w:hAnsiTheme="majorBidi" w:cstheme="majorBidi"/>
          <w:bCs/>
          <w:sz w:val="24"/>
          <w:szCs w:val="24"/>
        </w:rPr>
        <w:t xml:space="preserve"> berganda</w:t>
      </w:r>
      <w:r w:rsidR="006501EE">
        <w:rPr>
          <w:rFonts w:asciiTheme="majorBidi" w:hAnsiTheme="majorBidi" w:cstheme="majorBidi"/>
          <w:bCs/>
          <w:sz w:val="24"/>
          <w:szCs w:val="24"/>
        </w:rPr>
        <w:t>.</w:t>
      </w:r>
    </w:p>
    <w:p w14:paraId="3D8B6C84" w14:textId="77777777" w:rsidR="004F417D" w:rsidRPr="00C31B47" w:rsidRDefault="00867B88" w:rsidP="00B8269F">
      <w:pPr>
        <w:pStyle w:val="ListParagraph"/>
        <w:numPr>
          <w:ilvl w:val="0"/>
          <w:numId w:val="5"/>
        </w:numPr>
        <w:spacing w:line="480" w:lineRule="auto"/>
        <w:ind w:left="426" w:hanging="284"/>
        <w:jc w:val="both"/>
        <w:rPr>
          <w:rFonts w:asciiTheme="majorBidi" w:hAnsiTheme="majorBidi" w:cstheme="majorBidi"/>
          <w:bCs/>
          <w:sz w:val="24"/>
          <w:szCs w:val="24"/>
        </w:rPr>
      </w:pPr>
      <w:r w:rsidRPr="00C31B47">
        <w:rPr>
          <w:rFonts w:asciiTheme="majorBidi" w:hAnsiTheme="majorBidi" w:cstheme="majorBidi"/>
          <w:bCs/>
          <w:sz w:val="24"/>
          <w:szCs w:val="24"/>
        </w:rPr>
        <w:t>Robi Ridhayatul Gaos dan</w:t>
      </w:r>
      <w:r w:rsidR="00CF5CA8" w:rsidRPr="00C31B47">
        <w:rPr>
          <w:rFonts w:asciiTheme="majorBidi" w:hAnsiTheme="majorBidi" w:cstheme="majorBidi"/>
          <w:bCs/>
          <w:sz w:val="24"/>
          <w:szCs w:val="24"/>
        </w:rPr>
        <w:t xml:space="preserve"> </w:t>
      </w:r>
      <w:r w:rsidRPr="00C31B47">
        <w:rPr>
          <w:rFonts w:asciiTheme="majorBidi" w:hAnsiTheme="majorBidi" w:cstheme="majorBidi"/>
          <w:bCs/>
          <w:sz w:val="24"/>
          <w:szCs w:val="24"/>
        </w:rPr>
        <w:t xml:space="preserve">Rina Mudjiyanti </w:t>
      </w:r>
      <w:r w:rsidR="00BD3F01" w:rsidRPr="00C31B47">
        <w:rPr>
          <w:rFonts w:asciiTheme="majorBidi" w:hAnsiTheme="majorBidi" w:cstheme="majorBidi"/>
          <w:bCs/>
          <w:sz w:val="24"/>
          <w:szCs w:val="24"/>
        </w:rPr>
        <w:t>(</w:t>
      </w:r>
      <w:r w:rsidRPr="00C31B47">
        <w:rPr>
          <w:rFonts w:asciiTheme="majorBidi" w:hAnsiTheme="majorBidi" w:cstheme="majorBidi"/>
          <w:bCs/>
          <w:sz w:val="24"/>
          <w:szCs w:val="24"/>
        </w:rPr>
        <w:t>2021</w:t>
      </w:r>
      <w:r w:rsidR="00BD3F01" w:rsidRPr="00C31B47">
        <w:rPr>
          <w:rFonts w:asciiTheme="majorBidi" w:hAnsiTheme="majorBidi" w:cstheme="majorBidi"/>
          <w:bCs/>
          <w:sz w:val="24"/>
          <w:szCs w:val="24"/>
        </w:rPr>
        <w:t>)</w:t>
      </w:r>
      <w:r w:rsidRPr="00C31B47">
        <w:rPr>
          <w:rFonts w:asciiTheme="majorBidi" w:hAnsiTheme="majorBidi" w:cstheme="majorBidi"/>
          <w:bCs/>
          <w:sz w:val="24"/>
          <w:szCs w:val="24"/>
        </w:rPr>
        <w:t xml:space="preserve"> dengan judul “ Pengaruh </w:t>
      </w:r>
      <w:r w:rsidRPr="00301E12">
        <w:rPr>
          <w:rFonts w:asciiTheme="majorBidi" w:hAnsiTheme="majorBidi" w:cstheme="majorBidi"/>
          <w:bCs/>
          <w:i/>
          <w:iCs/>
          <w:sz w:val="24"/>
          <w:szCs w:val="24"/>
        </w:rPr>
        <w:t xml:space="preserve">Corporate Governance </w:t>
      </w:r>
      <w:r w:rsidRPr="00C31B47">
        <w:rPr>
          <w:rFonts w:asciiTheme="majorBidi" w:hAnsiTheme="majorBidi" w:cstheme="majorBidi"/>
          <w:bCs/>
          <w:sz w:val="24"/>
          <w:szCs w:val="24"/>
        </w:rPr>
        <w:t xml:space="preserve">Dan </w:t>
      </w:r>
      <w:r w:rsidRPr="00301E12">
        <w:rPr>
          <w:rFonts w:asciiTheme="majorBidi" w:hAnsiTheme="majorBidi" w:cstheme="majorBidi"/>
          <w:bCs/>
          <w:i/>
          <w:iCs/>
          <w:sz w:val="24"/>
          <w:szCs w:val="24"/>
        </w:rPr>
        <w:t>Firm Size</w:t>
      </w:r>
      <w:r w:rsidRPr="00C31B47">
        <w:rPr>
          <w:rFonts w:asciiTheme="majorBidi" w:hAnsiTheme="majorBidi" w:cstheme="majorBidi"/>
          <w:bCs/>
          <w:sz w:val="24"/>
          <w:szCs w:val="24"/>
        </w:rPr>
        <w:t xml:space="preserve"> Terhadap </w:t>
      </w:r>
      <w:r w:rsidRPr="00301E12">
        <w:rPr>
          <w:rFonts w:asciiTheme="majorBidi" w:hAnsiTheme="majorBidi" w:cstheme="majorBidi"/>
          <w:bCs/>
          <w:i/>
          <w:iCs/>
          <w:sz w:val="24"/>
          <w:szCs w:val="24"/>
        </w:rPr>
        <w:t>financial Distress</w:t>
      </w:r>
      <w:r w:rsidRPr="00C31B47">
        <w:rPr>
          <w:rFonts w:asciiTheme="majorBidi" w:hAnsiTheme="majorBidi" w:cstheme="majorBidi"/>
          <w:bCs/>
          <w:sz w:val="24"/>
          <w:szCs w:val="24"/>
        </w:rPr>
        <w:t xml:space="preserve"> (Studi pada Perusahaan Perbankan yang terdaftar di Bursa Efek Indonesia periode 2017-2019)</w:t>
      </w:r>
      <w:r w:rsidR="00BD3F01" w:rsidRPr="00C31B47">
        <w:rPr>
          <w:rFonts w:asciiTheme="majorBidi" w:hAnsiTheme="majorBidi" w:cstheme="majorBidi"/>
          <w:bCs/>
          <w:sz w:val="24"/>
          <w:szCs w:val="24"/>
        </w:rPr>
        <w:t>”</w:t>
      </w:r>
      <w:r w:rsidRPr="00C31B47">
        <w:rPr>
          <w:rFonts w:asciiTheme="majorBidi" w:hAnsiTheme="majorBidi" w:cstheme="majorBidi"/>
          <w:bCs/>
          <w:sz w:val="24"/>
          <w:szCs w:val="24"/>
        </w:rPr>
        <w:t xml:space="preserve">. Penelitian ini bertujuan untuk menemukan bukti empiris pengaruh corporate governance dan </w:t>
      </w:r>
      <w:r w:rsidRPr="00301E12">
        <w:rPr>
          <w:rFonts w:asciiTheme="majorBidi" w:hAnsiTheme="majorBidi" w:cstheme="majorBidi"/>
          <w:bCs/>
          <w:i/>
          <w:iCs/>
          <w:sz w:val="24"/>
          <w:szCs w:val="24"/>
        </w:rPr>
        <w:t>firm size</w:t>
      </w:r>
      <w:r w:rsidRPr="00C31B47">
        <w:rPr>
          <w:rFonts w:asciiTheme="majorBidi" w:hAnsiTheme="majorBidi" w:cstheme="majorBidi"/>
          <w:bCs/>
          <w:sz w:val="24"/>
          <w:szCs w:val="24"/>
        </w:rPr>
        <w:t xml:space="preserve"> terhadap </w:t>
      </w:r>
      <w:r w:rsidRPr="00301E12">
        <w:rPr>
          <w:rFonts w:asciiTheme="majorBidi" w:hAnsiTheme="majorBidi" w:cstheme="majorBidi"/>
          <w:bCs/>
          <w:i/>
          <w:iCs/>
          <w:sz w:val="24"/>
          <w:szCs w:val="24"/>
        </w:rPr>
        <w:t xml:space="preserve">financial </w:t>
      </w:r>
      <w:r w:rsidR="005C6F8B" w:rsidRPr="00301E12">
        <w:rPr>
          <w:rFonts w:asciiTheme="majorBidi" w:hAnsiTheme="majorBidi" w:cstheme="majorBidi"/>
          <w:bCs/>
          <w:i/>
          <w:iCs/>
          <w:sz w:val="24"/>
          <w:szCs w:val="24"/>
        </w:rPr>
        <w:t>dis</w:t>
      </w:r>
      <w:r w:rsidRPr="00301E12">
        <w:rPr>
          <w:rFonts w:asciiTheme="majorBidi" w:hAnsiTheme="majorBidi" w:cstheme="majorBidi"/>
          <w:bCs/>
          <w:i/>
          <w:iCs/>
          <w:sz w:val="24"/>
          <w:szCs w:val="24"/>
        </w:rPr>
        <w:t>tress</w:t>
      </w:r>
      <w:r w:rsidRPr="00C31B47">
        <w:rPr>
          <w:rFonts w:asciiTheme="majorBidi" w:hAnsiTheme="majorBidi" w:cstheme="majorBidi"/>
          <w:bCs/>
          <w:sz w:val="24"/>
          <w:szCs w:val="24"/>
        </w:rPr>
        <w:t xml:space="preserve">. Penelitian ini menggunakan data sekunder yang diperoleh dari laporan keuangan pada perusahaan perbankan. </w:t>
      </w:r>
      <w:r w:rsidR="0053744C" w:rsidRPr="00C31B47">
        <w:rPr>
          <w:rFonts w:asciiTheme="majorBidi" w:hAnsiTheme="majorBidi" w:cstheme="majorBidi"/>
          <w:bCs/>
          <w:sz w:val="24"/>
          <w:szCs w:val="24"/>
        </w:rPr>
        <w:t xml:space="preserve">Pengujian CG, dan </w:t>
      </w:r>
      <w:r w:rsidR="0053744C" w:rsidRPr="00301E12">
        <w:rPr>
          <w:rFonts w:asciiTheme="majorBidi" w:hAnsiTheme="majorBidi" w:cstheme="majorBidi"/>
          <w:bCs/>
          <w:i/>
          <w:iCs/>
          <w:sz w:val="24"/>
          <w:szCs w:val="24"/>
        </w:rPr>
        <w:t>Firm Size</w:t>
      </w:r>
      <w:r w:rsidR="0053744C" w:rsidRPr="00C31B47">
        <w:rPr>
          <w:rFonts w:asciiTheme="majorBidi" w:hAnsiTheme="majorBidi" w:cstheme="majorBidi"/>
          <w:bCs/>
          <w:sz w:val="24"/>
          <w:szCs w:val="24"/>
        </w:rPr>
        <w:t xml:space="preserve"> menggunakan analisis regresi berganda. Hasil penelitian menunjukan ditemukan bukti bahwa kepemilikan manajerial, dewan komisaris dan komite audit tidak berpengaruh pada </w:t>
      </w:r>
      <w:r w:rsidR="0053744C" w:rsidRPr="00301E12">
        <w:rPr>
          <w:rFonts w:asciiTheme="majorBidi" w:hAnsiTheme="majorBidi" w:cstheme="majorBidi"/>
          <w:bCs/>
          <w:i/>
          <w:iCs/>
          <w:sz w:val="24"/>
          <w:szCs w:val="24"/>
        </w:rPr>
        <w:t>financial distress</w:t>
      </w:r>
      <w:r w:rsidR="0053744C" w:rsidRPr="00C31B47">
        <w:rPr>
          <w:rFonts w:asciiTheme="majorBidi" w:hAnsiTheme="majorBidi" w:cstheme="majorBidi"/>
          <w:bCs/>
          <w:sz w:val="24"/>
          <w:szCs w:val="24"/>
        </w:rPr>
        <w:t xml:space="preserve">. Ditemukan bukti variabel dewan direksi berpengaruh positif terhadap </w:t>
      </w:r>
      <w:r w:rsidR="0053744C" w:rsidRPr="00301E12">
        <w:rPr>
          <w:rFonts w:asciiTheme="majorBidi" w:hAnsiTheme="majorBidi" w:cstheme="majorBidi"/>
          <w:bCs/>
          <w:i/>
          <w:iCs/>
          <w:sz w:val="24"/>
          <w:szCs w:val="24"/>
        </w:rPr>
        <w:t>financial distress</w:t>
      </w:r>
      <w:r w:rsidR="0053744C" w:rsidRPr="00C31B47">
        <w:rPr>
          <w:rFonts w:asciiTheme="majorBidi" w:hAnsiTheme="majorBidi" w:cstheme="majorBidi"/>
          <w:bCs/>
          <w:sz w:val="24"/>
          <w:szCs w:val="24"/>
        </w:rPr>
        <w:t xml:space="preserve">. Sedangkan ukuran perusahaan berpengaruh negatif terhadap </w:t>
      </w:r>
      <w:r w:rsidR="0053744C" w:rsidRPr="00301E12">
        <w:rPr>
          <w:rFonts w:asciiTheme="majorBidi" w:hAnsiTheme="majorBidi" w:cstheme="majorBidi"/>
          <w:bCs/>
          <w:i/>
          <w:iCs/>
          <w:sz w:val="24"/>
          <w:szCs w:val="24"/>
        </w:rPr>
        <w:t>financial distress</w:t>
      </w:r>
      <w:r w:rsidR="0053744C" w:rsidRPr="00C31B47">
        <w:rPr>
          <w:rFonts w:asciiTheme="majorBidi" w:hAnsiTheme="majorBidi" w:cstheme="majorBidi"/>
          <w:bCs/>
          <w:sz w:val="24"/>
          <w:szCs w:val="24"/>
        </w:rPr>
        <w:t xml:space="preserve">. Persamaan pada penelitian ini adalah pada variabel </w:t>
      </w:r>
      <w:r w:rsidR="0053744C" w:rsidRPr="00301E12">
        <w:rPr>
          <w:rFonts w:asciiTheme="majorBidi" w:hAnsiTheme="majorBidi" w:cstheme="majorBidi"/>
          <w:bCs/>
          <w:i/>
          <w:iCs/>
          <w:sz w:val="24"/>
          <w:szCs w:val="24"/>
        </w:rPr>
        <w:t>Firm Size</w:t>
      </w:r>
      <w:r w:rsidR="0053744C" w:rsidRPr="00C31B47">
        <w:rPr>
          <w:rFonts w:asciiTheme="majorBidi" w:hAnsiTheme="majorBidi" w:cstheme="majorBidi"/>
          <w:bCs/>
          <w:sz w:val="24"/>
          <w:szCs w:val="24"/>
        </w:rPr>
        <w:t xml:space="preserve"> sebagai variabel independent dan </w:t>
      </w:r>
      <w:r w:rsidR="0053744C" w:rsidRPr="00301E12">
        <w:rPr>
          <w:rFonts w:asciiTheme="majorBidi" w:hAnsiTheme="majorBidi" w:cstheme="majorBidi"/>
          <w:bCs/>
          <w:i/>
          <w:iCs/>
          <w:sz w:val="24"/>
          <w:szCs w:val="24"/>
        </w:rPr>
        <w:t>Financial distress</w:t>
      </w:r>
      <w:r w:rsidR="0053744C" w:rsidRPr="00C31B47">
        <w:rPr>
          <w:rFonts w:asciiTheme="majorBidi" w:hAnsiTheme="majorBidi" w:cstheme="majorBidi"/>
          <w:bCs/>
          <w:sz w:val="24"/>
          <w:szCs w:val="24"/>
        </w:rPr>
        <w:t xml:space="preserve"> sebagai variabel dependent. Perbedaan pada penelitian ini adalah variabel CSR sebagai objek penelitiannya pada perbankan sayriah tahun 2019-2023 dan menggunakan </w:t>
      </w:r>
      <w:r w:rsidR="00B8269F">
        <w:rPr>
          <w:rFonts w:asciiTheme="majorBidi" w:hAnsiTheme="majorBidi" w:cstheme="majorBidi"/>
          <w:bCs/>
          <w:sz w:val="24"/>
          <w:szCs w:val="24"/>
        </w:rPr>
        <w:t>alat analisis regresi linier berganda</w:t>
      </w:r>
    </w:p>
    <w:p w14:paraId="28CED2EE" w14:textId="77777777" w:rsidR="00BD3F01" w:rsidRDefault="006501EE" w:rsidP="00B8269F">
      <w:pPr>
        <w:pStyle w:val="ListParagraph"/>
        <w:numPr>
          <w:ilvl w:val="0"/>
          <w:numId w:val="5"/>
        </w:numPr>
        <w:spacing w:line="480" w:lineRule="auto"/>
        <w:ind w:left="426" w:hanging="284"/>
        <w:jc w:val="both"/>
        <w:rPr>
          <w:rFonts w:asciiTheme="majorBidi" w:hAnsiTheme="majorBidi" w:cstheme="majorBidi"/>
          <w:bCs/>
          <w:sz w:val="24"/>
          <w:szCs w:val="24"/>
        </w:rPr>
      </w:pPr>
      <w:r w:rsidRPr="006501EE">
        <w:rPr>
          <w:rFonts w:asciiTheme="majorBidi" w:hAnsiTheme="majorBidi" w:cstheme="majorBidi"/>
          <w:bCs/>
          <w:sz w:val="24"/>
          <w:szCs w:val="24"/>
        </w:rPr>
        <w:lastRenderedPageBreak/>
        <w:t>Rizky</w:t>
      </w:r>
      <w:r w:rsidR="00ED1EA0">
        <w:rPr>
          <w:rFonts w:asciiTheme="majorBidi" w:hAnsiTheme="majorBidi" w:cstheme="majorBidi"/>
          <w:bCs/>
          <w:sz w:val="24"/>
          <w:szCs w:val="24"/>
        </w:rPr>
        <w:t xml:space="preserve"> Dwi Melli Yanti</w:t>
      </w:r>
      <w:r>
        <w:rPr>
          <w:rFonts w:asciiTheme="majorBidi" w:hAnsiTheme="majorBidi" w:cstheme="majorBidi"/>
          <w:bCs/>
          <w:sz w:val="24"/>
          <w:szCs w:val="24"/>
        </w:rPr>
        <w:t xml:space="preserve"> dan gus Purwanto (2023) dengan judul “</w:t>
      </w:r>
      <w:r w:rsidRPr="006501EE">
        <w:rPr>
          <w:rFonts w:asciiTheme="majorBidi" w:hAnsiTheme="majorBidi" w:cstheme="majorBidi"/>
          <w:bCs/>
          <w:sz w:val="24"/>
          <w:szCs w:val="24"/>
        </w:rPr>
        <w:t xml:space="preserve">Pengaruh </w:t>
      </w:r>
      <w:r w:rsidRPr="00301E12">
        <w:rPr>
          <w:rFonts w:asciiTheme="majorBidi" w:hAnsiTheme="majorBidi" w:cstheme="majorBidi"/>
          <w:bCs/>
          <w:i/>
          <w:iCs/>
          <w:sz w:val="24"/>
          <w:szCs w:val="24"/>
        </w:rPr>
        <w:t>Corporate Governance</w:t>
      </w:r>
      <w:r w:rsidRPr="006501EE">
        <w:rPr>
          <w:rFonts w:asciiTheme="majorBidi" w:hAnsiTheme="majorBidi" w:cstheme="majorBidi"/>
          <w:bCs/>
          <w:sz w:val="24"/>
          <w:szCs w:val="24"/>
        </w:rPr>
        <w:t xml:space="preserve"> Dan </w:t>
      </w:r>
      <w:r w:rsidRPr="00301E12">
        <w:rPr>
          <w:rFonts w:asciiTheme="majorBidi" w:hAnsiTheme="majorBidi" w:cstheme="majorBidi"/>
          <w:bCs/>
          <w:i/>
          <w:iCs/>
          <w:sz w:val="24"/>
          <w:szCs w:val="24"/>
        </w:rPr>
        <w:t>Corporate Social Responsibility</w:t>
      </w:r>
      <w:r w:rsidRPr="006501EE">
        <w:rPr>
          <w:rFonts w:asciiTheme="majorBidi" w:hAnsiTheme="majorBidi" w:cstheme="majorBidi"/>
          <w:bCs/>
          <w:sz w:val="24"/>
          <w:szCs w:val="24"/>
        </w:rPr>
        <w:t xml:space="preserve"> Terhadap </w:t>
      </w:r>
      <w:r w:rsidRPr="00301E12">
        <w:rPr>
          <w:rFonts w:asciiTheme="majorBidi" w:hAnsiTheme="majorBidi" w:cstheme="majorBidi"/>
          <w:bCs/>
          <w:i/>
          <w:iCs/>
          <w:sz w:val="24"/>
          <w:szCs w:val="24"/>
        </w:rPr>
        <w:t>Financial Distress</w:t>
      </w:r>
      <w:r w:rsidR="00EB0035">
        <w:rPr>
          <w:rFonts w:asciiTheme="majorBidi" w:hAnsiTheme="majorBidi" w:cstheme="majorBidi"/>
          <w:bCs/>
          <w:sz w:val="24"/>
          <w:szCs w:val="24"/>
        </w:rPr>
        <w:t xml:space="preserve">”. Data yang digunakan data sekunder berupa laporan keuangan. Metode analisis data menggunakan analisis </w:t>
      </w:r>
      <w:r w:rsidR="00107592">
        <w:rPr>
          <w:rFonts w:asciiTheme="majorBidi" w:hAnsiTheme="majorBidi" w:cstheme="majorBidi"/>
          <w:bCs/>
          <w:sz w:val="24"/>
          <w:szCs w:val="24"/>
        </w:rPr>
        <w:t xml:space="preserve">regresi logistik. Hasil penelitian ini menunjukan bahwa variabel dewan komisaris independen dan kepemilikan manajerial berpengaruh negatif signifikan terhadap kemungkinan terjadinya </w:t>
      </w:r>
      <w:r w:rsidR="00107592" w:rsidRPr="00301E12">
        <w:rPr>
          <w:rFonts w:asciiTheme="majorBidi" w:hAnsiTheme="majorBidi" w:cstheme="majorBidi"/>
          <w:bCs/>
          <w:i/>
          <w:iCs/>
          <w:sz w:val="24"/>
          <w:szCs w:val="24"/>
        </w:rPr>
        <w:t>financial distress</w:t>
      </w:r>
      <w:r w:rsidR="00107592">
        <w:rPr>
          <w:rFonts w:asciiTheme="majorBidi" w:hAnsiTheme="majorBidi" w:cstheme="majorBidi"/>
          <w:bCs/>
          <w:sz w:val="24"/>
          <w:szCs w:val="24"/>
        </w:rPr>
        <w:t>, sedangkan variabel komite audit, opini audit, kepemilikan instutional dan tanggung jawab sosial perusahaan tidak ber</w:t>
      </w:r>
      <w:r w:rsidR="00301E12">
        <w:rPr>
          <w:rFonts w:asciiTheme="majorBidi" w:hAnsiTheme="majorBidi" w:cstheme="majorBidi"/>
          <w:bCs/>
          <w:sz w:val="24"/>
          <w:szCs w:val="24"/>
        </w:rPr>
        <w:t xml:space="preserve">pengaruh signifikan terhadap </w:t>
      </w:r>
      <w:r w:rsidR="00301E12" w:rsidRPr="00301E12">
        <w:rPr>
          <w:rFonts w:asciiTheme="majorBidi" w:hAnsiTheme="majorBidi" w:cstheme="majorBidi"/>
          <w:bCs/>
          <w:i/>
          <w:iCs/>
          <w:sz w:val="24"/>
          <w:szCs w:val="24"/>
        </w:rPr>
        <w:t>fi</w:t>
      </w:r>
      <w:r w:rsidR="00107592" w:rsidRPr="00301E12">
        <w:rPr>
          <w:rFonts w:asciiTheme="majorBidi" w:hAnsiTheme="majorBidi" w:cstheme="majorBidi"/>
          <w:bCs/>
          <w:i/>
          <w:iCs/>
          <w:sz w:val="24"/>
          <w:szCs w:val="24"/>
        </w:rPr>
        <w:t>nancial distress</w:t>
      </w:r>
      <w:r w:rsidR="00107592">
        <w:rPr>
          <w:rFonts w:asciiTheme="majorBidi" w:hAnsiTheme="majorBidi" w:cstheme="majorBidi"/>
          <w:bCs/>
          <w:sz w:val="24"/>
          <w:szCs w:val="24"/>
        </w:rPr>
        <w:t>. Persamaan pada penelitian ini adalah pada variabel CSR sebagai variabel independent dan Financial distress sebagai variabel dependent. Perbedaan pada penelitian ini adalah pada variabel</w:t>
      </w:r>
      <w:r w:rsidR="00B8269F">
        <w:rPr>
          <w:rFonts w:asciiTheme="majorBidi" w:hAnsiTheme="majorBidi" w:cstheme="majorBidi"/>
          <w:bCs/>
          <w:sz w:val="24"/>
          <w:szCs w:val="24"/>
        </w:rPr>
        <w:t xml:space="preserve"> kepemilikan manajerial dan</w:t>
      </w:r>
      <w:r w:rsidR="00107592">
        <w:rPr>
          <w:rFonts w:asciiTheme="majorBidi" w:hAnsiTheme="majorBidi" w:cstheme="majorBidi"/>
          <w:bCs/>
          <w:sz w:val="24"/>
          <w:szCs w:val="24"/>
        </w:rPr>
        <w:t xml:space="preserve"> </w:t>
      </w:r>
      <w:r w:rsidR="00107592" w:rsidRPr="00301E12">
        <w:rPr>
          <w:rFonts w:asciiTheme="majorBidi" w:hAnsiTheme="majorBidi" w:cstheme="majorBidi"/>
          <w:bCs/>
          <w:i/>
          <w:iCs/>
          <w:sz w:val="24"/>
          <w:szCs w:val="24"/>
        </w:rPr>
        <w:t>Firm size</w:t>
      </w:r>
      <w:r w:rsidR="00B8269F">
        <w:rPr>
          <w:rFonts w:asciiTheme="majorBidi" w:hAnsiTheme="majorBidi" w:cstheme="majorBidi"/>
          <w:bCs/>
          <w:sz w:val="24"/>
          <w:szCs w:val="24"/>
        </w:rPr>
        <w:t xml:space="preserve"> </w:t>
      </w:r>
      <w:r w:rsidR="00107592">
        <w:rPr>
          <w:rFonts w:asciiTheme="majorBidi" w:hAnsiTheme="majorBidi" w:cstheme="majorBidi"/>
          <w:bCs/>
          <w:sz w:val="24"/>
          <w:szCs w:val="24"/>
        </w:rPr>
        <w:t xml:space="preserve"> sedangkan objek penelitiannya pada perbankan syariah tahun 2019-2023.</w:t>
      </w:r>
    </w:p>
    <w:p w14:paraId="217EB92C" w14:textId="7F37D5C4" w:rsidR="00EB0035" w:rsidRDefault="007F75CB" w:rsidP="007F75CB">
      <w:pPr>
        <w:pStyle w:val="ListParagraph"/>
        <w:numPr>
          <w:ilvl w:val="0"/>
          <w:numId w:val="5"/>
        </w:numPr>
        <w:spacing w:line="480" w:lineRule="auto"/>
        <w:ind w:left="426" w:hanging="284"/>
        <w:jc w:val="both"/>
        <w:rPr>
          <w:rFonts w:asciiTheme="majorBidi" w:hAnsiTheme="majorBidi" w:cstheme="majorBidi"/>
          <w:bCs/>
          <w:sz w:val="24"/>
          <w:szCs w:val="24"/>
        </w:rPr>
      </w:pPr>
      <w:r w:rsidRPr="007F75CB">
        <w:rPr>
          <w:rFonts w:asciiTheme="majorBidi" w:hAnsiTheme="majorBidi" w:cstheme="majorBidi"/>
          <w:bCs/>
          <w:sz w:val="24"/>
          <w:szCs w:val="24"/>
        </w:rPr>
        <w:t>Achmad kevin faldiansyah, Dicky beryl,</w:t>
      </w:r>
      <w:r>
        <w:rPr>
          <w:rFonts w:asciiTheme="majorBidi" w:hAnsiTheme="majorBidi" w:cstheme="majorBidi"/>
          <w:bCs/>
          <w:sz w:val="24"/>
          <w:szCs w:val="24"/>
        </w:rPr>
        <w:t xml:space="preserve"> </w:t>
      </w:r>
      <w:r w:rsidRPr="007F75CB">
        <w:rPr>
          <w:rFonts w:asciiTheme="majorBidi" w:hAnsiTheme="majorBidi" w:cstheme="majorBidi"/>
          <w:bCs/>
          <w:sz w:val="24"/>
          <w:szCs w:val="24"/>
        </w:rPr>
        <w:t>kholif arrokhman, dan Nawwaf shobri (2020)</w:t>
      </w:r>
      <w:r>
        <w:rPr>
          <w:rFonts w:asciiTheme="majorBidi" w:hAnsiTheme="majorBidi" w:cstheme="majorBidi"/>
          <w:bCs/>
          <w:sz w:val="24"/>
          <w:szCs w:val="24"/>
        </w:rPr>
        <w:t xml:space="preserve"> dengan judul “Analisis Pengaruh, </w:t>
      </w:r>
      <w:r>
        <w:rPr>
          <w:rFonts w:asciiTheme="majorBidi" w:hAnsiTheme="majorBidi" w:cstheme="majorBidi"/>
          <w:bCs/>
          <w:i/>
          <w:iCs/>
          <w:sz w:val="24"/>
          <w:szCs w:val="24"/>
        </w:rPr>
        <w:t xml:space="preserve">Leverage, </w:t>
      </w:r>
      <w:r w:rsidR="002310DD" w:rsidRPr="00F9551F">
        <w:rPr>
          <w:rFonts w:asciiTheme="majorBidi" w:hAnsiTheme="majorBidi" w:cstheme="majorBidi"/>
          <w:bCs/>
          <w:sz w:val="24"/>
          <w:szCs w:val="24"/>
        </w:rPr>
        <w:t xml:space="preserve">Ukuran Perusahaan Dan </w:t>
      </w:r>
      <w:r>
        <w:rPr>
          <w:rFonts w:asciiTheme="majorBidi" w:hAnsiTheme="majorBidi" w:cstheme="majorBidi"/>
          <w:bCs/>
          <w:sz w:val="24"/>
          <w:szCs w:val="24"/>
        </w:rPr>
        <w:t xml:space="preserve">Arus Kas </w:t>
      </w:r>
      <w:r w:rsidR="002310DD" w:rsidRPr="00F9551F">
        <w:rPr>
          <w:rFonts w:asciiTheme="majorBidi" w:hAnsiTheme="majorBidi" w:cstheme="majorBidi"/>
          <w:bCs/>
          <w:sz w:val="24"/>
          <w:szCs w:val="24"/>
        </w:rPr>
        <w:t xml:space="preserve">Terhadap </w:t>
      </w:r>
      <w:r w:rsidR="002310DD" w:rsidRPr="00301E12">
        <w:rPr>
          <w:rFonts w:asciiTheme="majorBidi" w:hAnsiTheme="majorBidi" w:cstheme="majorBidi"/>
          <w:bCs/>
          <w:i/>
          <w:iCs/>
          <w:sz w:val="24"/>
          <w:szCs w:val="24"/>
        </w:rPr>
        <w:t>Financial Distress</w:t>
      </w:r>
      <w:r w:rsidR="002310DD" w:rsidRPr="00F9551F">
        <w:rPr>
          <w:rFonts w:asciiTheme="majorBidi" w:hAnsiTheme="majorBidi" w:cstheme="majorBidi"/>
          <w:bCs/>
          <w:sz w:val="24"/>
          <w:szCs w:val="24"/>
        </w:rPr>
        <w:t xml:space="preserve">” Data yang digunakan data sekunder berupa laporan keuangan. Metode analisis data menggunakan analisis regresi berganda . Hasil penelitian ini menunjukan hasil penelitian </w:t>
      </w:r>
      <w:r>
        <w:rPr>
          <w:rFonts w:asciiTheme="majorBidi" w:hAnsiTheme="majorBidi" w:cstheme="majorBidi"/>
          <w:bCs/>
          <w:i/>
          <w:iCs/>
          <w:sz w:val="24"/>
          <w:szCs w:val="24"/>
        </w:rPr>
        <w:t>Leverage,</w:t>
      </w:r>
      <w:r>
        <w:rPr>
          <w:rFonts w:asciiTheme="majorBidi" w:hAnsiTheme="majorBidi" w:cstheme="majorBidi"/>
          <w:bCs/>
          <w:sz w:val="24"/>
          <w:szCs w:val="24"/>
        </w:rPr>
        <w:t xml:space="preserve"> Ukuran Perusahaan dan Arus Kas </w:t>
      </w:r>
      <w:r w:rsidRPr="007F75CB">
        <w:rPr>
          <w:rFonts w:asciiTheme="majorBidi" w:hAnsiTheme="majorBidi" w:cstheme="majorBidi"/>
          <w:bCs/>
          <w:sz w:val="24"/>
          <w:szCs w:val="24"/>
        </w:rPr>
        <w:t xml:space="preserve">tidak berpengaruh </w:t>
      </w:r>
      <w:r w:rsidR="002310DD" w:rsidRPr="00F9551F">
        <w:rPr>
          <w:rFonts w:asciiTheme="majorBidi" w:hAnsiTheme="majorBidi" w:cstheme="majorBidi"/>
          <w:bCs/>
          <w:sz w:val="24"/>
          <w:szCs w:val="24"/>
        </w:rPr>
        <w:t xml:space="preserve">terhadap </w:t>
      </w:r>
      <w:r w:rsidR="002310DD" w:rsidRPr="00301E12">
        <w:rPr>
          <w:rFonts w:asciiTheme="majorBidi" w:hAnsiTheme="majorBidi" w:cstheme="majorBidi"/>
          <w:bCs/>
          <w:i/>
          <w:iCs/>
          <w:sz w:val="24"/>
          <w:szCs w:val="24"/>
        </w:rPr>
        <w:t>financial distress</w:t>
      </w:r>
      <w:r>
        <w:rPr>
          <w:rFonts w:asciiTheme="majorBidi" w:hAnsiTheme="majorBidi" w:cstheme="majorBidi"/>
          <w:bCs/>
          <w:sz w:val="24"/>
          <w:szCs w:val="24"/>
        </w:rPr>
        <w:t xml:space="preserve">. </w:t>
      </w:r>
      <w:r w:rsidR="00F9551F">
        <w:rPr>
          <w:rFonts w:asciiTheme="majorBidi" w:hAnsiTheme="majorBidi" w:cstheme="majorBidi"/>
          <w:bCs/>
          <w:sz w:val="24"/>
          <w:szCs w:val="24"/>
        </w:rPr>
        <w:t>Persamaan pada penelitian ini adalah variabel ukuran perusahaan (</w:t>
      </w:r>
      <w:r w:rsidR="00F9551F" w:rsidRPr="00301E12">
        <w:rPr>
          <w:rFonts w:asciiTheme="majorBidi" w:hAnsiTheme="majorBidi" w:cstheme="majorBidi"/>
          <w:bCs/>
          <w:i/>
          <w:iCs/>
          <w:sz w:val="24"/>
          <w:szCs w:val="24"/>
        </w:rPr>
        <w:t>Firm Size</w:t>
      </w:r>
      <w:r w:rsidR="00F9551F">
        <w:rPr>
          <w:rFonts w:asciiTheme="majorBidi" w:hAnsiTheme="majorBidi" w:cstheme="majorBidi"/>
          <w:bCs/>
          <w:sz w:val="24"/>
          <w:szCs w:val="24"/>
        </w:rPr>
        <w:t xml:space="preserve">) sebagai variabel independent dan </w:t>
      </w:r>
      <w:r w:rsidR="00F9551F" w:rsidRPr="00301E12">
        <w:rPr>
          <w:rFonts w:asciiTheme="majorBidi" w:hAnsiTheme="majorBidi" w:cstheme="majorBidi"/>
          <w:bCs/>
          <w:i/>
          <w:iCs/>
          <w:sz w:val="24"/>
          <w:szCs w:val="24"/>
        </w:rPr>
        <w:t>Financial distress</w:t>
      </w:r>
      <w:r w:rsidR="00F9551F">
        <w:rPr>
          <w:rFonts w:asciiTheme="majorBidi" w:hAnsiTheme="majorBidi" w:cstheme="majorBidi"/>
          <w:bCs/>
          <w:sz w:val="24"/>
          <w:szCs w:val="24"/>
        </w:rPr>
        <w:t xml:space="preserve"> sebagai variabel dependent. Perbedaan pada penelitian ini adalah pada variabel CSR sebagai objek penelitiannya pada perbankan syariah tahun 2019-2023.</w:t>
      </w:r>
    </w:p>
    <w:p w14:paraId="1592961E" w14:textId="77777777" w:rsidR="009B1A90" w:rsidRPr="00C242E7" w:rsidRDefault="00681FEE" w:rsidP="00C242E7">
      <w:pPr>
        <w:pStyle w:val="ListParagraph"/>
        <w:numPr>
          <w:ilvl w:val="0"/>
          <w:numId w:val="5"/>
        </w:numPr>
        <w:spacing w:line="480" w:lineRule="auto"/>
        <w:ind w:left="426"/>
        <w:jc w:val="both"/>
        <w:rPr>
          <w:rFonts w:asciiTheme="majorBidi" w:hAnsiTheme="majorBidi" w:cstheme="majorBidi"/>
          <w:bCs/>
          <w:sz w:val="24"/>
          <w:szCs w:val="24"/>
        </w:rPr>
      </w:pPr>
      <w:r w:rsidRPr="00681FEE">
        <w:rPr>
          <w:rFonts w:asciiTheme="majorBidi" w:hAnsiTheme="majorBidi" w:cstheme="majorBidi"/>
          <w:bCs/>
          <w:sz w:val="24"/>
          <w:szCs w:val="24"/>
        </w:rPr>
        <w:lastRenderedPageBreak/>
        <w:t>Mohamad Zulman Hakim</w:t>
      </w:r>
      <w:r>
        <w:rPr>
          <w:rFonts w:asciiTheme="majorBidi" w:hAnsiTheme="majorBidi" w:cstheme="majorBidi"/>
          <w:bCs/>
          <w:sz w:val="24"/>
          <w:szCs w:val="24"/>
        </w:rPr>
        <w:t xml:space="preserve">, </w:t>
      </w:r>
      <w:r w:rsidRPr="00681FEE">
        <w:rPr>
          <w:rFonts w:asciiTheme="majorBidi" w:hAnsiTheme="majorBidi" w:cstheme="majorBidi"/>
          <w:bCs/>
          <w:sz w:val="24"/>
          <w:szCs w:val="24"/>
        </w:rPr>
        <w:t>Dirvi Surya Abbas</w:t>
      </w:r>
      <w:r>
        <w:rPr>
          <w:rFonts w:asciiTheme="majorBidi" w:hAnsiTheme="majorBidi" w:cstheme="majorBidi"/>
          <w:bCs/>
          <w:sz w:val="24"/>
          <w:szCs w:val="24"/>
        </w:rPr>
        <w:t xml:space="preserve">, </w:t>
      </w:r>
      <w:r w:rsidRPr="00681FEE">
        <w:rPr>
          <w:rFonts w:asciiTheme="majorBidi" w:hAnsiTheme="majorBidi" w:cstheme="majorBidi"/>
          <w:bCs/>
          <w:sz w:val="24"/>
          <w:szCs w:val="24"/>
        </w:rPr>
        <w:t xml:space="preserve">Anggi Wahyuni Nasution </w:t>
      </w:r>
      <w:r>
        <w:rPr>
          <w:rFonts w:asciiTheme="majorBidi" w:hAnsiTheme="majorBidi" w:cstheme="majorBidi"/>
          <w:bCs/>
          <w:sz w:val="24"/>
          <w:szCs w:val="24"/>
        </w:rPr>
        <w:t>(2020</w:t>
      </w:r>
      <w:r w:rsidR="006F2EF8" w:rsidRPr="006F2EF8">
        <w:rPr>
          <w:rFonts w:asciiTheme="majorBidi" w:hAnsiTheme="majorBidi" w:cstheme="majorBidi"/>
          <w:bCs/>
          <w:sz w:val="24"/>
          <w:szCs w:val="24"/>
        </w:rPr>
        <w:t>) dengan judul “</w:t>
      </w:r>
      <w:r>
        <w:rPr>
          <w:rFonts w:asciiTheme="majorBidi" w:hAnsiTheme="majorBidi" w:cstheme="majorBidi"/>
          <w:bCs/>
          <w:sz w:val="24"/>
          <w:szCs w:val="24"/>
        </w:rPr>
        <w:t xml:space="preserve">Pengaruh </w:t>
      </w:r>
      <w:r w:rsidRPr="00681FEE">
        <w:rPr>
          <w:rFonts w:asciiTheme="majorBidi" w:hAnsiTheme="majorBidi" w:cstheme="majorBidi"/>
          <w:bCs/>
          <w:sz w:val="24"/>
          <w:szCs w:val="24"/>
        </w:rPr>
        <w:t>P</w:t>
      </w:r>
      <w:r>
        <w:rPr>
          <w:rFonts w:asciiTheme="majorBidi" w:hAnsiTheme="majorBidi" w:cstheme="majorBidi"/>
          <w:bCs/>
          <w:sz w:val="24"/>
          <w:szCs w:val="24"/>
        </w:rPr>
        <w:t>rofitabilitas</w:t>
      </w:r>
      <w:r w:rsidRPr="00681FEE">
        <w:rPr>
          <w:rFonts w:asciiTheme="majorBidi" w:hAnsiTheme="majorBidi" w:cstheme="majorBidi"/>
          <w:bCs/>
          <w:sz w:val="24"/>
          <w:szCs w:val="24"/>
        </w:rPr>
        <w:t>,</w:t>
      </w:r>
      <w:r>
        <w:rPr>
          <w:rFonts w:asciiTheme="majorBidi" w:hAnsiTheme="majorBidi" w:cstheme="majorBidi"/>
          <w:bCs/>
          <w:sz w:val="24"/>
          <w:szCs w:val="24"/>
        </w:rPr>
        <w:t xml:space="preserve"> Likuiditas, leverge, kepemilikan Manajerial, dan Kepemilikan Institusional Terhadap </w:t>
      </w:r>
      <w:r w:rsidRPr="00301E12">
        <w:rPr>
          <w:rFonts w:asciiTheme="majorBidi" w:hAnsiTheme="majorBidi" w:cstheme="majorBidi"/>
          <w:bCs/>
          <w:i/>
          <w:iCs/>
          <w:sz w:val="24"/>
          <w:szCs w:val="24"/>
        </w:rPr>
        <w:t>Financial Distress</w:t>
      </w:r>
      <w:r>
        <w:rPr>
          <w:rFonts w:asciiTheme="majorBidi" w:hAnsiTheme="majorBidi" w:cstheme="majorBidi"/>
          <w:bCs/>
          <w:sz w:val="24"/>
          <w:szCs w:val="24"/>
        </w:rPr>
        <w:t xml:space="preserve"> </w:t>
      </w:r>
      <w:r w:rsidRPr="00681FEE">
        <w:rPr>
          <w:rFonts w:asciiTheme="majorBidi" w:hAnsiTheme="majorBidi" w:cstheme="majorBidi"/>
          <w:bCs/>
          <w:sz w:val="24"/>
          <w:szCs w:val="24"/>
        </w:rPr>
        <w:t xml:space="preserve">Pada Perusahaan Sektor </w:t>
      </w:r>
      <w:r w:rsidRPr="00301E12">
        <w:rPr>
          <w:rFonts w:asciiTheme="majorBidi" w:hAnsiTheme="majorBidi" w:cstheme="majorBidi"/>
          <w:bCs/>
          <w:i/>
          <w:iCs/>
          <w:sz w:val="24"/>
          <w:szCs w:val="24"/>
        </w:rPr>
        <w:t>Property &amp; Real Estate</w:t>
      </w:r>
      <w:r w:rsidRPr="00681FEE">
        <w:rPr>
          <w:rFonts w:asciiTheme="majorBidi" w:hAnsiTheme="majorBidi" w:cstheme="majorBidi"/>
          <w:bCs/>
          <w:sz w:val="24"/>
          <w:szCs w:val="24"/>
        </w:rPr>
        <w:t xml:space="preserve"> Yang Terdaftar di BEI Periode 2016-2018</w:t>
      </w:r>
      <w:r w:rsidR="006F2EF8" w:rsidRPr="00681FEE">
        <w:rPr>
          <w:rFonts w:asciiTheme="majorBidi" w:hAnsiTheme="majorBidi" w:cstheme="majorBidi"/>
          <w:bCs/>
          <w:sz w:val="24"/>
          <w:szCs w:val="24"/>
        </w:rPr>
        <w:t>”. Penelitian ini mempunyai tujuan untuk mengetahui pengaruh</w:t>
      </w:r>
      <w:r>
        <w:rPr>
          <w:rFonts w:asciiTheme="majorBidi" w:hAnsiTheme="majorBidi" w:cstheme="majorBidi"/>
          <w:bCs/>
          <w:sz w:val="24"/>
          <w:szCs w:val="24"/>
        </w:rPr>
        <w:t xml:space="preserve"> </w:t>
      </w:r>
      <w:r w:rsidRPr="00681FEE">
        <w:rPr>
          <w:rFonts w:asciiTheme="majorBidi" w:hAnsiTheme="majorBidi" w:cstheme="majorBidi"/>
          <w:bCs/>
          <w:sz w:val="24"/>
          <w:szCs w:val="24"/>
        </w:rPr>
        <w:t xml:space="preserve">Profitabilitas, Likuiditas, leverge, kepemilikan Manajerial, dan Kepemilikan Institusional Terhadap </w:t>
      </w:r>
      <w:r w:rsidRPr="00301E12">
        <w:rPr>
          <w:rFonts w:asciiTheme="majorBidi" w:hAnsiTheme="majorBidi" w:cstheme="majorBidi"/>
          <w:bCs/>
          <w:i/>
          <w:iCs/>
          <w:sz w:val="24"/>
          <w:szCs w:val="24"/>
        </w:rPr>
        <w:t>Financial Distress</w:t>
      </w:r>
      <w:r w:rsidR="006F2EF8" w:rsidRPr="00681FEE">
        <w:rPr>
          <w:rFonts w:asciiTheme="majorBidi" w:hAnsiTheme="majorBidi" w:cstheme="majorBidi"/>
          <w:bCs/>
          <w:sz w:val="24"/>
          <w:szCs w:val="24"/>
        </w:rPr>
        <w:t xml:space="preserve">. Penelitian ini menggunakan data sekunder yang diperoleh dari data laporan keuangan pada perusahaan </w:t>
      </w:r>
      <w:r w:rsidR="006F2EF8" w:rsidRPr="00301E12">
        <w:rPr>
          <w:rFonts w:asciiTheme="majorBidi" w:hAnsiTheme="majorBidi" w:cstheme="majorBidi"/>
          <w:bCs/>
          <w:i/>
          <w:iCs/>
          <w:sz w:val="24"/>
          <w:szCs w:val="24"/>
        </w:rPr>
        <w:t>property dan real estate</w:t>
      </w:r>
      <w:r w:rsidR="006F2EF8" w:rsidRPr="00681FEE">
        <w:rPr>
          <w:rFonts w:asciiTheme="majorBidi" w:hAnsiTheme="majorBidi" w:cstheme="majorBidi"/>
          <w:bCs/>
          <w:sz w:val="24"/>
          <w:szCs w:val="24"/>
        </w:rPr>
        <w:t xml:space="preserve">. Pengujian </w:t>
      </w:r>
      <w:r w:rsidRPr="00681FEE">
        <w:rPr>
          <w:rFonts w:asciiTheme="majorBidi" w:hAnsiTheme="majorBidi" w:cstheme="majorBidi"/>
          <w:bCs/>
          <w:sz w:val="24"/>
          <w:szCs w:val="24"/>
        </w:rPr>
        <w:t xml:space="preserve">Profitabilitas, Likuiditas, </w:t>
      </w:r>
      <w:r w:rsidRPr="00301E12">
        <w:rPr>
          <w:rFonts w:asciiTheme="majorBidi" w:hAnsiTheme="majorBidi" w:cstheme="majorBidi"/>
          <w:bCs/>
          <w:i/>
          <w:iCs/>
          <w:sz w:val="24"/>
          <w:szCs w:val="24"/>
        </w:rPr>
        <w:t>leverge</w:t>
      </w:r>
      <w:r w:rsidRPr="00681FEE">
        <w:rPr>
          <w:rFonts w:asciiTheme="majorBidi" w:hAnsiTheme="majorBidi" w:cstheme="majorBidi"/>
          <w:bCs/>
          <w:sz w:val="24"/>
          <w:szCs w:val="24"/>
        </w:rPr>
        <w:t xml:space="preserve">, kepemilikan Manajerial, dan Kepemilikan Institusional </w:t>
      </w:r>
      <w:r w:rsidR="006F2EF8" w:rsidRPr="00681FEE">
        <w:rPr>
          <w:rFonts w:asciiTheme="majorBidi" w:hAnsiTheme="majorBidi" w:cstheme="majorBidi"/>
          <w:bCs/>
          <w:sz w:val="24"/>
          <w:szCs w:val="24"/>
        </w:rPr>
        <w:t xml:space="preserve">dan Financial distress menggunakan analisis regresi </w:t>
      </w:r>
      <w:r>
        <w:rPr>
          <w:rFonts w:asciiTheme="majorBidi" w:hAnsiTheme="majorBidi" w:cstheme="majorBidi"/>
          <w:bCs/>
          <w:sz w:val="24"/>
          <w:szCs w:val="24"/>
        </w:rPr>
        <w:t xml:space="preserve">data panel. </w:t>
      </w:r>
      <w:r w:rsidR="006F2EF8" w:rsidRPr="00681FEE">
        <w:rPr>
          <w:rFonts w:asciiTheme="majorBidi" w:hAnsiTheme="majorBidi" w:cstheme="majorBidi"/>
          <w:bCs/>
          <w:sz w:val="24"/>
          <w:szCs w:val="24"/>
        </w:rPr>
        <w:t xml:space="preserve">Hasil penelitian menunjukan </w:t>
      </w:r>
      <w:r w:rsidR="00C242E7" w:rsidRPr="00C242E7">
        <w:rPr>
          <w:rFonts w:asciiTheme="majorBidi" w:hAnsiTheme="majorBidi" w:cstheme="majorBidi"/>
          <w:bCs/>
          <w:sz w:val="24"/>
          <w:szCs w:val="24"/>
        </w:rPr>
        <w:t xml:space="preserve">bahwa Variabel Profitabilitas dan Likuiditas secara parsial berpengaruh terhadap Financial Distress. Sedangkan variabel Leverage, Kepemilikan Manajerial dan Kepemilikan Institusional tidak memiliki pengaruh terhadap </w:t>
      </w:r>
      <w:r w:rsidR="00C242E7" w:rsidRPr="00301E12">
        <w:rPr>
          <w:rFonts w:asciiTheme="majorBidi" w:hAnsiTheme="majorBidi" w:cstheme="majorBidi"/>
          <w:bCs/>
          <w:i/>
          <w:iCs/>
          <w:sz w:val="24"/>
          <w:szCs w:val="24"/>
        </w:rPr>
        <w:t>Financial Distress</w:t>
      </w:r>
      <w:r w:rsidR="00C242E7" w:rsidRPr="00C242E7">
        <w:rPr>
          <w:rFonts w:asciiTheme="majorBidi" w:hAnsiTheme="majorBidi" w:cstheme="majorBidi"/>
          <w:bCs/>
          <w:sz w:val="24"/>
          <w:szCs w:val="24"/>
        </w:rPr>
        <w:t xml:space="preserve">. </w:t>
      </w:r>
      <w:r w:rsidR="006F2EF8" w:rsidRPr="00C242E7">
        <w:rPr>
          <w:rFonts w:asciiTheme="majorBidi" w:hAnsiTheme="majorBidi" w:cstheme="majorBidi"/>
          <w:bCs/>
          <w:sz w:val="24"/>
          <w:szCs w:val="24"/>
        </w:rPr>
        <w:t xml:space="preserve">Persamaan pada penelitian ini adalah pada variabel </w:t>
      </w:r>
      <w:r w:rsidR="00C242E7">
        <w:rPr>
          <w:rFonts w:asciiTheme="majorBidi" w:hAnsiTheme="majorBidi" w:cstheme="majorBidi"/>
          <w:bCs/>
          <w:sz w:val="24"/>
          <w:szCs w:val="24"/>
        </w:rPr>
        <w:t xml:space="preserve">Likuiditas dan Kepemilikan Manajerial </w:t>
      </w:r>
      <w:r w:rsidR="006F2EF8" w:rsidRPr="00C242E7">
        <w:rPr>
          <w:rFonts w:asciiTheme="majorBidi" w:hAnsiTheme="majorBidi" w:cstheme="majorBidi"/>
          <w:bCs/>
          <w:sz w:val="24"/>
          <w:szCs w:val="24"/>
        </w:rPr>
        <w:t xml:space="preserve">sebagai variabel independent dan </w:t>
      </w:r>
      <w:r w:rsidR="006F2EF8" w:rsidRPr="00301E12">
        <w:rPr>
          <w:rFonts w:asciiTheme="majorBidi" w:hAnsiTheme="majorBidi" w:cstheme="majorBidi"/>
          <w:bCs/>
          <w:i/>
          <w:iCs/>
          <w:sz w:val="24"/>
          <w:szCs w:val="24"/>
        </w:rPr>
        <w:t>Financial distress</w:t>
      </w:r>
      <w:r w:rsidR="006F2EF8" w:rsidRPr="00C242E7">
        <w:rPr>
          <w:rFonts w:asciiTheme="majorBidi" w:hAnsiTheme="majorBidi" w:cstheme="majorBidi"/>
          <w:bCs/>
          <w:sz w:val="24"/>
          <w:szCs w:val="24"/>
        </w:rPr>
        <w:t xml:space="preserve"> sebagai variabel dependent. Perbedaan pada penelitian ini adalah pada variabel CSR dan </w:t>
      </w:r>
      <w:r w:rsidR="00C242E7" w:rsidRPr="00301E12">
        <w:rPr>
          <w:rFonts w:asciiTheme="majorBidi" w:hAnsiTheme="majorBidi" w:cstheme="majorBidi"/>
          <w:bCs/>
          <w:i/>
          <w:iCs/>
          <w:sz w:val="24"/>
          <w:szCs w:val="24"/>
        </w:rPr>
        <w:t xml:space="preserve">Firm Size </w:t>
      </w:r>
      <w:r w:rsidR="009B1A90" w:rsidRPr="00C242E7">
        <w:rPr>
          <w:rFonts w:asciiTheme="majorBidi" w:hAnsiTheme="majorBidi" w:cstheme="majorBidi"/>
          <w:bCs/>
          <w:sz w:val="24"/>
          <w:szCs w:val="24"/>
        </w:rPr>
        <w:t>sedangkan objek penelitian ini adalah pada perbankan syariah tahun 2019-2023.</w:t>
      </w:r>
    </w:p>
    <w:p w14:paraId="3395BB2A" w14:textId="77777777" w:rsidR="000A6F65" w:rsidRDefault="000A6F65" w:rsidP="00C55CEC">
      <w:pPr>
        <w:pStyle w:val="ListParagraph"/>
        <w:numPr>
          <w:ilvl w:val="0"/>
          <w:numId w:val="5"/>
        </w:numPr>
        <w:spacing w:line="480" w:lineRule="auto"/>
        <w:ind w:left="426" w:hanging="284"/>
        <w:jc w:val="both"/>
        <w:rPr>
          <w:rFonts w:asciiTheme="majorBidi" w:hAnsiTheme="majorBidi" w:cstheme="majorBidi"/>
          <w:bCs/>
          <w:sz w:val="24"/>
          <w:szCs w:val="24"/>
        </w:rPr>
      </w:pPr>
      <w:r>
        <w:rPr>
          <w:rFonts w:asciiTheme="majorBidi" w:hAnsiTheme="majorBidi" w:cstheme="majorBidi"/>
          <w:bCs/>
          <w:sz w:val="24"/>
          <w:szCs w:val="24"/>
        </w:rPr>
        <w:t>Dhea Zatira, Dede Sunaryo dan Ni Made Dewi Dwicandra (2023) dengan judul “</w:t>
      </w:r>
      <w:r w:rsidRPr="000A6F65">
        <w:rPr>
          <w:rFonts w:asciiTheme="majorBidi" w:hAnsiTheme="majorBidi" w:cstheme="majorBidi"/>
          <w:bCs/>
          <w:sz w:val="24"/>
          <w:szCs w:val="24"/>
        </w:rPr>
        <w:t xml:space="preserve">Pengaruh Likuiditas Dan Implementasi </w:t>
      </w:r>
      <w:r w:rsidRPr="00301E12">
        <w:rPr>
          <w:rFonts w:asciiTheme="majorBidi" w:hAnsiTheme="majorBidi" w:cstheme="majorBidi"/>
          <w:bCs/>
          <w:i/>
          <w:iCs/>
          <w:sz w:val="24"/>
          <w:szCs w:val="24"/>
        </w:rPr>
        <w:t>Good Corporate Governance</w:t>
      </w:r>
      <w:r w:rsidRPr="000A6F65">
        <w:rPr>
          <w:rFonts w:asciiTheme="majorBidi" w:hAnsiTheme="majorBidi" w:cstheme="majorBidi"/>
          <w:bCs/>
          <w:sz w:val="24"/>
          <w:szCs w:val="24"/>
        </w:rPr>
        <w:t xml:space="preserve"> (Gcg) Terhadap </w:t>
      </w:r>
      <w:r w:rsidRPr="00301E12">
        <w:rPr>
          <w:rFonts w:asciiTheme="majorBidi" w:hAnsiTheme="majorBidi" w:cstheme="majorBidi"/>
          <w:bCs/>
          <w:i/>
          <w:iCs/>
          <w:sz w:val="24"/>
          <w:szCs w:val="24"/>
        </w:rPr>
        <w:t>Financial Distress</w:t>
      </w:r>
      <w:r>
        <w:rPr>
          <w:rFonts w:asciiTheme="majorBidi" w:hAnsiTheme="majorBidi" w:cstheme="majorBidi"/>
          <w:bCs/>
          <w:sz w:val="24"/>
          <w:szCs w:val="24"/>
        </w:rPr>
        <w:t xml:space="preserve">”. Penelitian ini dilakukan untuk </w:t>
      </w:r>
      <w:r w:rsidRPr="000A6F65">
        <w:rPr>
          <w:rFonts w:asciiTheme="majorBidi" w:hAnsiTheme="majorBidi" w:cstheme="majorBidi"/>
          <w:bCs/>
          <w:sz w:val="24"/>
          <w:szCs w:val="24"/>
        </w:rPr>
        <w:t xml:space="preserve">mengetahui pengaruh Likuiditas, Kepemilikan Manajerial dan Kepemilikan Institusional </w:t>
      </w:r>
      <w:r w:rsidRPr="000A6F65">
        <w:rPr>
          <w:rFonts w:asciiTheme="majorBidi" w:hAnsiTheme="majorBidi" w:cstheme="majorBidi"/>
          <w:bCs/>
          <w:sz w:val="24"/>
          <w:szCs w:val="24"/>
        </w:rPr>
        <w:lastRenderedPageBreak/>
        <w:t xml:space="preserve">Terhadap </w:t>
      </w:r>
      <w:r w:rsidRPr="00301E12">
        <w:rPr>
          <w:rFonts w:asciiTheme="majorBidi" w:hAnsiTheme="majorBidi" w:cstheme="majorBidi"/>
          <w:bCs/>
          <w:i/>
          <w:iCs/>
          <w:sz w:val="24"/>
          <w:szCs w:val="24"/>
        </w:rPr>
        <w:t>Financial Distress</w:t>
      </w:r>
      <w:r w:rsidRPr="000A6F65">
        <w:rPr>
          <w:rFonts w:asciiTheme="majorBidi" w:hAnsiTheme="majorBidi" w:cstheme="majorBidi"/>
          <w:bCs/>
          <w:sz w:val="24"/>
          <w:szCs w:val="24"/>
        </w:rPr>
        <w:t xml:space="preserve"> pada perusahaan Sub Sektor Industri Otomotif yang te</w:t>
      </w:r>
      <w:r>
        <w:rPr>
          <w:rFonts w:asciiTheme="majorBidi" w:hAnsiTheme="majorBidi" w:cstheme="majorBidi"/>
          <w:bCs/>
          <w:sz w:val="24"/>
          <w:szCs w:val="24"/>
        </w:rPr>
        <w:t xml:space="preserve">rdaftar di Bursa Efek Indonesia. Penelitian ini menggunakan data sekunder yang diperoleh dari laporan keuangan pada perusahaan industri otomotif. Pengujian Likuiditas, GCG dan </w:t>
      </w:r>
      <w:r w:rsidRPr="00301E12">
        <w:rPr>
          <w:rFonts w:asciiTheme="majorBidi" w:hAnsiTheme="majorBidi" w:cstheme="majorBidi"/>
          <w:bCs/>
          <w:i/>
          <w:iCs/>
          <w:sz w:val="24"/>
          <w:szCs w:val="24"/>
        </w:rPr>
        <w:t>financial distress</w:t>
      </w:r>
      <w:r>
        <w:rPr>
          <w:rFonts w:asciiTheme="majorBidi" w:hAnsiTheme="majorBidi" w:cstheme="majorBidi"/>
          <w:bCs/>
          <w:sz w:val="24"/>
          <w:szCs w:val="24"/>
        </w:rPr>
        <w:t xml:space="preserve"> menggunakan analisis statistik deskriptif menggunakan teknik analisis regresi data panel. Hasil penelitian menunjukan </w:t>
      </w:r>
      <w:r w:rsidRPr="000A6F65">
        <w:rPr>
          <w:rFonts w:asciiTheme="majorBidi" w:hAnsiTheme="majorBidi" w:cstheme="majorBidi"/>
          <w:bCs/>
          <w:sz w:val="24"/>
          <w:szCs w:val="24"/>
        </w:rPr>
        <w:t xml:space="preserve">bahwa secara parsial Likuiditas berpengaruh positif dan signifikan terhadap Financial Distress. Sedangkan Kepemilikan Manajerial dan Kepemilikan Institusional tidak berpengaruh terhadap </w:t>
      </w:r>
      <w:r w:rsidRPr="00301E12">
        <w:rPr>
          <w:rFonts w:asciiTheme="majorBidi" w:hAnsiTheme="majorBidi" w:cstheme="majorBidi"/>
          <w:bCs/>
          <w:i/>
          <w:iCs/>
          <w:sz w:val="24"/>
          <w:szCs w:val="24"/>
        </w:rPr>
        <w:t>Financial Distres</w:t>
      </w:r>
      <w:r w:rsidRPr="000A6F65">
        <w:rPr>
          <w:rFonts w:asciiTheme="majorBidi" w:hAnsiTheme="majorBidi" w:cstheme="majorBidi"/>
          <w:bCs/>
          <w:sz w:val="24"/>
          <w:szCs w:val="24"/>
        </w:rPr>
        <w:t>.</w:t>
      </w:r>
      <w:r>
        <w:rPr>
          <w:rFonts w:asciiTheme="majorBidi" w:hAnsiTheme="majorBidi" w:cstheme="majorBidi"/>
          <w:bCs/>
          <w:sz w:val="24"/>
          <w:szCs w:val="24"/>
        </w:rPr>
        <w:t xml:space="preserve"> Persamaan pada penelitian ini adalah pada variabel Likuiditas sebagai variabel independen dan </w:t>
      </w:r>
      <w:r w:rsidRPr="00301E12">
        <w:rPr>
          <w:rFonts w:asciiTheme="majorBidi" w:hAnsiTheme="majorBidi" w:cstheme="majorBidi"/>
          <w:bCs/>
          <w:i/>
          <w:iCs/>
          <w:sz w:val="24"/>
          <w:szCs w:val="24"/>
        </w:rPr>
        <w:t>Financial distress</w:t>
      </w:r>
      <w:r>
        <w:rPr>
          <w:rFonts w:asciiTheme="majorBidi" w:hAnsiTheme="majorBidi" w:cstheme="majorBidi"/>
          <w:bCs/>
          <w:sz w:val="24"/>
          <w:szCs w:val="24"/>
        </w:rPr>
        <w:t xml:space="preserve"> sebagai variabel dependen. Perbedaan pada penelitian ini adalah pada variabel CSR dan </w:t>
      </w:r>
      <w:r w:rsidRPr="00301E12">
        <w:rPr>
          <w:rFonts w:asciiTheme="majorBidi" w:hAnsiTheme="majorBidi" w:cstheme="majorBidi"/>
          <w:bCs/>
          <w:i/>
          <w:iCs/>
          <w:sz w:val="24"/>
          <w:szCs w:val="24"/>
        </w:rPr>
        <w:t xml:space="preserve">firm size </w:t>
      </w:r>
      <w:r>
        <w:rPr>
          <w:rFonts w:asciiTheme="majorBidi" w:hAnsiTheme="majorBidi" w:cstheme="majorBidi"/>
          <w:bCs/>
          <w:sz w:val="24"/>
          <w:szCs w:val="24"/>
        </w:rPr>
        <w:t>sedangkan objek penelitiannya pada perbankan syariah tahun 2019-2023.</w:t>
      </w:r>
    </w:p>
    <w:p w14:paraId="123A11ED" w14:textId="77777777" w:rsidR="006C5BB1" w:rsidRDefault="00986A77" w:rsidP="00753E1E">
      <w:pPr>
        <w:pStyle w:val="ListParagraph"/>
        <w:numPr>
          <w:ilvl w:val="0"/>
          <w:numId w:val="5"/>
        </w:numPr>
        <w:spacing w:line="480" w:lineRule="auto"/>
        <w:ind w:left="426" w:hanging="284"/>
        <w:jc w:val="both"/>
        <w:rPr>
          <w:rFonts w:asciiTheme="majorBidi" w:hAnsiTheme="majorBidi" w:cstheme="majorBidi"/>
          <w:bCs/>
          <w:sz w:val="24"/>
          <w:szCs w:val="24"/>
        </w:rPr>
      </w:pPr>
      <w:r w:rsidRPr="00BE379D">
        <w:rPr>
          <w:rFonts w:asciiTheme="majorBidi" w:hAnsiTheme="majorBidi" w:cstheme="majorBidi"/>
          <w:bCs/>
          <w:sz w:val="24"/>
          <w:szCs w:val="24"/>
        </w:rPr>
        <w:t>Stephanie, Lindawati, Suyanni, Christine, Efvina Oknesta, Adam Afiezan (2020).</w:t>
      </w:r>
      <w:r w:rsidR="00ED1EA0">
        <w:rPr>
          <w:rFonts w:asciiTheme="majorBidi" w:hAnsiTheme="majorBidi" w:cstheme="majorBidi"/>
          <w:bCs/>
          <w:sz w:val="24"/>
          <w:szCs w:val="24"/>
        </w:rPr>
        <w:t xml:space="preserve"> Dengan judul</w:t>
      </w:r>
      <w:r w:rsidRPr="00BE379D">
        <w:rPr>
          <w:rFonts w:asciiTheme="majorBidi" w:hAnsiTheme="majorBidi" w:cstheme="majorBidi"/>
          <w:bCs/>
          <w:sz w:val="24"/>
          <w:szCs w:val="24"/>
        </w:rPr>
        <w:t xml:space="preserve"> “pengaruh likuiditas, leverage dan ukuran perusahaan terhadap </w:t>
      </w:r>
      <w:r w:rsidRPr="00301E12">
        <w:rPr>
          <w:rFonts w:asciiTheme="majorBidi" w:hAnsiTheme="majorBidi" w:cstheme="majorBidi"/>
          <w:bCs/>
          <w:i/>
          <w:iCs/>
          <w:sz w:val="24"/>
          <w:szCs w:val="24"/>
        </w:rPr>
        <w:t>financial distress</w:t>
      </w:r>
      <w:r w:rsidRPr="00BE379D">
        <w:rPr>
          <w:rFonts w:asciiTheme="majorBidi" w:hAnsiTheme="majorBidi" w:cstheme="majorBidi"/>
          <w:bCs/>
          <w:sz w:val="24"/>
          <w:szCs w:val="24"/>
        </w:rPr>
        <w:t xml:space="preserve"> pada Perusahaan Properti dan Perumahan”. Penelitian ini dilakukan untuk mengetahui pengaruh likuiditas, leverage dan ukuran perusahaan terhadap </w:t>
      </w:r>
      <w:r w:rsidRPr="00301E12">
        <w:rPr>
          <w:rFonts w:asciiTheme="majorBidi" w:hAnsiTheme="majorBidi" w:cstheme="majorBidi"/>
          <w:bCs/>
          <w:i/>
          <w:iCs/>
          <w:sz w:val="24"/>
          <w:szCs w:val="24"/>
        </w:rPr>
        <w:t>financial distress</w:t>
      </w:r>
      <w:r w:rsidRPr="00BE379D">
        <w:rPr>
          <w:rFonts w:asciiTheme="majorBidi" w:hAnsiTheme="majorBidi" w:cstheme="majorBidi"/>
          <w:bCs/>
          <w:sz w:val="24"/>
          <w:szCs w:val="24"/>
        </w:rPr>
        <w:t xml:space="preserve"> pada Perusahaan Properti dan Perumahan yang terdaftar di Bursa Efek Indonesia periode 2013-2017. Penelitian ini menggunakan data sekunder yang diperoleh dari laporan keuangan pada</w:t>
      </w:r>
      <w:r w:rsidR="00CF5CA8" w:rsidRPr="00BE379D">
        <w:rPr>
          <w:rFonts w:asciiTheme="majorBidi" w:hAnsiTheme="majorBidi" w:cstheme="majorBidi"/>
          <w:bCs/>
          <w:sz w:val="24"/>
          <w:szCs w:val="24"/>
        </w:rPr>
        <w:t xml:space="preserve"> </w:t>
      </w:r>
      <w:r w:rsidRPr="00BE379D">
        <w:rPr>
          <w:rFonts w:asciiTheme="majorBidi" w:hAnsiTheme="majorBidi" w:cstheme="majorBidi"/>
          <w:bCs/>
          <w:sz w:val="24"/>
          <w:szCs w:val="24"/>
        </w:rPr>
        <w:t xml:space="preserve">Perusahaan Properti dan Perumahan. Pengujian likuiditas, leverage, ukuran perusahaan dan </w:t>
      </w:r>
      <w:r w:rsidRPr="00301E12">
        <w:rPr>
          <w:rFonts w:asciiTheme="majorBidi" w:hAnsiTheme="majorBidi" w:cstheme="majorBidi"/>
          <w:bCs/>
          <w:i/>
          <w:iCs/>
          <w:sz w:val="24"/>
          <w:szCs w:val="24"/>
        </w:rPr>
        <w:t>financial distress</w:t>
      </w:r>
      <w:r w:rsidRPr="00BE379D">
        <w:rPr>
          <w:rFonts w:asciiTheme="majorBidi" w:hAnsiTheme="majorBidi" w:cstheme="majorBidi"/>
          <w:bCs/>
          <w:sz w:val="24"/>
          <w:szCs w:val="24"/>
        </w:rPr>
        <w:t xml:space="preserve"> menggunakan analisis </w:t>
      </w:r>
      <w:r w:rsidR="00BE379D" w:rsidRPr="00BE379D">
        <w:rPr>
          <w:rFonts w:asciiTheme="majorBidi" w:hAnsiTheme="majorBidi" w:cstheme="majorBidi"/>
          <w:bCs/>
          <w:sz w:val="24"/>
          <w:szCs w:val="24"/>
        </w:rPr>
        <w:t>regresi logistik. Hasil penelitian menunjukan bahwa likuiditas mempeng</w:t>
      </w:r>
      <w:r w:rsidR="00BE379D">
        <w:rPr>
          <w:rFonts w:asciiTheme="majorBidi" w:hAnsiTheme="majorBidi" w:cstheme="majorBidi"/>
          <w:bCs/>
          <w:sz w:val="24"/>
          <w:szCs w:val="24"/>
        </w:rPr>
        <w:t xml:space="preserve">aruhi financial distress, </w:t>
      </w:r>
      <w:r w:rsidR="00BE379D" w:rsidRPr="00BE379D">
        <w:rPr>
          <w:rFonts w:asciiTheme="majorBidi" w:hAnsiTheme="majorBidi" w:cstheme="majorBidi"/>
          <w:bCs/>
          <w:sz w:val="24"/>
          <w:szCs w:val="24"/>
        </w:rPr>
        <w:t xml:space="preserve">Leverage tidak </w:t>
      </w:r>
      <w:r w:rsidR="00BE379D">
        <w:rPr>
          <w:rFonts w:asciiTheme="majorBidi" w:hAnsiTheme="majorBidi" w:cstheme="majorBidi"/>
          <w:bCs/>
          <w:sz w:val="24"/>
          <w:szCs w:val="24"/>
        </w:rPr>
        <w:t xml:space="preserve">mempengaruhi </w:t>
      </w:r>
      <w:r w:rsidR="00BE379D" w:rsidRPr="00301E12">
        <w:rPr>
          <w:rFonts w:asciiTheme="majorBidi" w:hAnsiTheme="majorBidi" w:cstheme="majorBidi"/>
          <w:bCs/>
          <w:i/>
          <w:iCs/>
          <w:sz w:val="24"/>
          <w:szCs w:val="24"/>
        </w:rPr>
        <w:t>financial distress</w:t>
      </w:r>
      <w:r w:rsidR="00BE379D">
        <w:rPr>
          <w:rFonts w:asciiTheme="majorBidi" w:hAnsiTheme="majorBidi" w:cstheme="majorBidi"/>
          <w:bCs/>
          <w:sz w:val="24"/>
          <w:szCs w:val="24"/>
        </w:rPr>
        <w:t xml:space="preserve">, </w:t>
      </w:r>
      <w:r w:rsidR="00BE379D" w:rsidRPr="00BE379D">
        <w:rPr>
          <w:rFonts w:asciiTheme="majorBidi" w:hAnsiTheme="majorBidi" w:cstheme="majorBidi"/>
          <w:bCs/>
          <w:sz w:val="24"/>
          <w:szCs w:val="24"/>
        </w:rPr>
        <w:t xml:space="preserve">Ukuran </w:t>
      </w:r>
      <w:r w:rsidR="00BE379D" w:rsidRPr="00BE379D">
        <w:rPr>
          <w:rFonts w:asciiTheme="majorBidi" w:hAnsiTheme="majorBidi" w:cstheme="majorBidi"/>
          <w:bCs/>
          <w:sz w:val="24"/>
          <w:szCs w:val="24"/>
        </w:rPr>
        <w:lastRenderedPageBreak/>
        <w:t xml:space="preserve">perusahaan tidak mempengaruhi </w:t>
      </w:r>
      <w:r w:rsidR="00BE379D" w:rsidRPr="00301E12">
        <w:rPr>
          <w:rFonts w:asciiTheme="majorBidi" w:hAnsiTheme="majorBidi" w:cstheme="majorBidi"/>
          <w:bCs/>
          <w:i/>
          <w:iCs/>
          <w:sz w:val="24"/>
          <w:szCs w:val="24"/>
        </w:rPr>
        <w:t>financial distress</w:t>
      </w:r>
      <w:r w:rsidR="00BE379D">
        <w:rPr>
          <w:rFonts w:asciiTheme="majorBidi" w:hAnsiTheme="majorBidi" w:cstheme="majorBidi"/>
          <w:bCs/>
          <w:sz w:val="24"/>
          <w:szCs w:val="24"/>
        </w:rPr>
        <w:t xml:space="preserve">, </w:t>
      </w:r>
      <w:r w:rsidR="00BE379D" w:rsidRPr="00BE379D">
        <w:rPr>
          <w:rFonts w:asciiTheme="majorBidi" w:hAnsiTheme="majorBidi" w:cstheme="majorBidi"/>
          <w:bCs/>
          <w:sz w:val="24"/>
          <w:szCs w:val="24"/>
        </w:rPr>
        <w:t xml:space="preserve">Likuiditas, leverage dan ukuran perusahaan mempengaruhi </w:t>
      </w:r>
      <w:r w:rsidR="00BE379D" w:rsidRPr="00301E12">
        <w:rPr>
          <w:rFonts w:asciiTheme="majorBidi" w:hAnsiTheme="majorBidi" w:cstheme="majorBidi"/>
          <w:bCs/>
          <w:i/>
          <w:iCs/>
          <w:sz w:val="24"/>
          <w:szCs w:val="24"/>
        </w:rPr>
        <w:t>financial distress</w:t>
      </w:r>
      <w:r w:rsidR="00BE379D" w:rsidRPr="00BE379D">
        <w:rPr>
          <w:rFonts w:asciiTheme="majorBidi" w:hAnsiTheme="majorBidi" w:cstheme="majorBidi"/>
          <w:bCs/>
          <w:sz w:val="24"/>
          <w:szCs w:val="24"/>
        </w:rPr>
        <w:t xml:space="preserve"> pada Perusahaan Properti dan Perumahan yang terdaftar di Bursa Efek Indonesia.</w:t>
      </w:r>
      <w:r w:rsidR="00BE379D">
        <w:rPr>
          <w:rFonts w:asciiTheme="majorBidi" w:hAnsiTheme="majorBidi" w:cstheme="majorBidi"/>
          <w:bCs/>
          <w:sz w:val="24"/>
          <w:szCs w:val="24"/>
        </w:rPr>
        <w:t xml:space="preserve"> </w:t>
      </w:r>
      <w:r w:rsidR="00BE379D" w:rsidRPr="00BE379D">
        <w:rPr>
          <w:rFonts w:asciiTheme="majorBidi" w:hAnsiTheme="majorBidi" w:cstheme="majorBidi"/>
          <w:bCs/>
          <w:sz w:val="24"/>
          <w:szCs w:val="24"/>
        </w:rPr>
        <w:t>Persamaan pada penelitian ini adalah pada variabel</w:t>
      </w:r>
      <w:r w:rsidR="00BE379D">
        <w:rPr>
          <w:rFonts w:asciiTheme="majorBidi" w:hAnsiTheme="majorBidi" w:cstheme="majorBidi"/>
          <w:bCs/>
          <w:sz w:val="24"/>
          <w:szCs w:val="24"/>
        </w:rPr>
        <w:t xml:space="preserve"> Likuiditas, ukuran perusahaan sebagai variabel independent dan </w:t>
      </w:r>
      <w:r w:rsidR="00BE379D" w:rsidRPr="00301E12">
        <w:rPr>
          <w:rFonts w:asciiTheme="majorBidi" w:hAnsiTheme="majorBidi" w:cstheme="majorBidi"/>
          <w:bCs/>
          <w:i/>
          <w:iCs/>
          <w:sz w:val="24"/>
          <w:szCs w:val="24"/>
        </w:rPr>
        <w:t>financial distress</w:t>
      </w:r>
      <w:r w:rsidR="00BE379D">
        <w:rPr>
          <w:rFonts w:asciiTheme="majorBidi" w:hAnsiTheme="majorBidi" w:cstheme="majorBidi"/>
          <w:bCs/>
          <w:sz w:val="24"/>
          <w:szCs w:val="24"/>
        </w:rPr>
        <w:t xml:space="preserve"> sebagai variabel dependent. Perbedaan pada penelitian ini adalah pada variabel </w:t>
      </w:r>
      <w:r w:rsidR="00753E1E">
        <w:rPr>
          <w:rFonts w:asciiTheme="majorBidi" w:hAnsiTheme="majorBidi" w:cstheme="majorBidi"/>
          <w:bCs/>
          <w:sz w:val="24"/>
          <w:szCs w:val="24"/>
        </w:rPr>
        <w:t xml:space="preserve">kepemilikan Manajerial dan </w:t>
      </w:r>
      <w:r w:rsidR="00BE379D">
        <w:rPr>
          <w:rFonts w:asciiTheme="majorBidi" w:hAnsiTheme="majorBidi" w:cstheme="majorBidi"/>
          <w:bCs/>
          <w:sz w:val="24"/>
          <w:szCs w:val="24"/>
        </w:rPr>
        <w:t>CSR sedangkan objek penelitiannya pada per</w:t>
      </w:r>
      <w:r w:rsidR="004C07E3">
        <w:rPr>
          <w:rFonts w:asciiTheme="majorBidi" w:hAnsiTheme="majorBidi" w:cstheme="majorBidi"/>
          <w:bCs/>
          <w:sz w:val="24"/>
          <w:szCs w:val="24"/>
        </w:rPr>
        <w:t>usahaan perbankan syariah periode 2019-2023.</w:t>
      </w:r>
    </w:p>
    <w:p w14:paraId="58CE7881" w14:textId="77777777" w:rsidR="006C5BB1" w:rsidRPr="00021D66" w:rsidRDefault="00021D66" w:rsidP="00021D66">
      <w:pPr>
        <w:pStyle w:val="ListParagraph"/>
        <w:numPr>
          <w:ilvl w:val="0"/>
          <w:numId w:val="5"/>
        </w:numPr>
        <w:spacing w:line="480" w:lineRule="auto"/>
        <w:ind w:left="426" w:hanging="284"/>
        <w:jc w:val="both"/>
        <w:rPr>
          <w:rFonts w:asciiTheme="majorBidi" w:hAnsiTheme="majorBidi" w:cstheme="majorBidi"/>
          <w:bCs/>
          <w:sz w:val="24"/>
          <w:szCs w:val="24"/>
        </w:rPr>
      </w:pPr>
      <w:r w:rsidRPr="00021D66">
        <w:rPr>
          <w:rFonts w:asciiTheme="majorBidi" w:hAnsiTheme="majorBidi" w:cstheme="majorBidi"/>
          <w:bCs/>
          <w:sz w:val="24"/>
          <w:szCs w:val="24"/>
        </w:rPr>
        <w:t>Ratih Ayu Kusumaningrum</w:t>
      </w:r>
      <w:r>
        <w:rPr>
          <w:rFonts w:asciiTheme="majorBidi" w:hAnsiTheme="majorBidi" w:cstheme="majorBidi"/>
          <w:bCs/>
          <w:sz w:val="24"/>
          <w:szCs w:val="24"/>
        </w:rPr>
        <w:t xml:space="preserve"> (2022</w:t>
      </w:r>
      <w:r w:rsidR="00ED1EA0" w:rsidRPr="00ED1EA0">
        <w:rPr>
          <w:rFonts w:asciiTheme="majorBidi" w:hAnsiTheme="majorBidi" w:cstheme="majorBidi"/>
          <w:bCs/>
          <w:sz w:val="24"/>
          <w:szCs w:val="24"/>
        </w:rPr>
        <w:t>). Dengan judul “</w:t>
      </w:r>
      <w:r w:rsidR="00FD1274" w:rsidRPr="00FD1274">
        <w:rPr>
          <w:rFonts w:asciiTheme="majorBidi" w:hAnsiTheme="majorBidi" w:cstheme="majorBidi"/>
          <w:bCs/>
          <w:sz w:val="24"/>
          <w:szCs w:val="24"/>
        </w:rPr>
        <w:t xml:space="preserve">pengaruh leverage, likuiditas, dan kepemilikan manajerial terhadap </w:t>
      </w:r>
      <w:r w:rsidR="00FD1274" w:rsidRPr="00301E12">
        <w:rPr>
          <w:rFonts w:asciiTheme="majorBidi" w:hAnsiTheme="majorBidi" w:cstheme="majorBidi"/>
          <w:bCs/>
          <w:i/>
          <w:iCs/>
          <w:sz w:val="24"/>
          <w:szCs w:val="24"/>
        </w:rPr>
        <w:t>financial distress</w:t>
      </w:r>
      <w:r w:rsidR="00ED1EA0" w:rsidRPr="00ED1EA0">
        <w:rPr>
          <w:rFonts w:asciiTheme="majorBidi" w:hAnsiTheme="majorBidi" w:cstheme="majorBidi"/>
          <w:bCs/>
          <w:sz w:val="24"/>
          <w:szCs w:val="24"/>
        </w:rPr>
        <w:t xml:space="preserve">”. Penelitian ini bertujuan untuk menguji pengaruh </w:t>
      </w:r>
      <w:r w:rsidRPr="00021D66">
        <w:rPr>
          <w:rFonts w:asciiTheme="majorBidi" w:hAnsiTheme="majorBidi" w:cstheme="majorBidi"/>
          <w:bCs/>
          <w:sz w:val="24"/>
          <w:szCs w:val="24"/>
        </w:rPr>
        <w:t xml:space="preserve">pengaruh leverage, likuiditas, dan kepemilikan manajerial terhadap </w:t>
      </w:r>
      <w:r w:rsidRPr="00301E12">
        <w:rPr>
          <w:rFonts w:asciiTheme="majorBidi" w:hAnsiTheme="majorBidi" w:cstheme="majorBidi"/>
          <w:bCs/>
          <w:i/>
          <w:iCs/>
          <w:sz w:val="24"/>
          <w:szCs w:val="24"/>
        </w:rPr>
        <w:t>financial distress</w:t>
      </w:r>
      <w:r>
        <w:rPr>
          <w:rFonts w:asciiTheme="majorBidi" w:hAnsiTheme="majorBidi" w:cstheme="majorBidi"/>
          <w:bCs/>
          <w:sz w:val="24"/>
          <w:szCs w:val="24"/>
        </w:rPr>
        <w:t xml:space="preserve"> </w:t>
      </w:r>
      <w:r w:rsidRPr="00021D66">
        <w:rPr>
          <w:rFonts w:asciiTheme="majorBidi" w:hAnsiTheme="majorBidi" w:cstheme="majorBidi"/>
          <w:bCs/>
          <w:sz w:val="24"/>
          <w:szCs w:val="24"/>
        </w:rPr>
        <w:t xml:space="preserve">perusahaan </w:t>
      </w:r>
      <w:r w:rsidRPr="00301E12">
        <w:rPr>
          <w:rFonts w:asciiTheme="majorBidi" w:hAnsiTheme="majorBidi" w:cstheme="majorBidi"/>
          <w:bCs/>
          <w:i/>
          <w:iCs/>
          <w:sz w:val="24"/>
          <w:szCs w:val="24"/>
        </w:rPr>
        <w:t xml:space="preserve">food and beverage </w:t>
      </w:r>
      <w:r w:rsidRPr="00021D66">
        <w:rPr>
          <w:rFonts w:asciiTheme="majorBidi" w:hAnsiTheme="majorBidi" w:cstheme="majorBidi"/>
          <w:bCs/>
          <w:sz w:val="24"/>
          <w:szCs w:val="24"/>
        </w:rPr>
        <w:t>yang terdaftar di Bursa Efek Indonesia (BEI) selama tahun 2016-2020</w:t>
      </w:r>
      <w:r w:rsidR="00ED1EA0" w:rsidRPr="00ED1EA0">
        <w:rPr>
          <w:rFonts w:asciiTheme="majorBidi" w:hAnsiTheme="majorBidi" w:cstheme="majorBidi"/>
          <w:bCs/>
          <w:sz w:val="24"/>
          <w:szCs w:val="24"/>
        </w:rPr>
        <w:t>.</w:t>
      </w:r>
      <w:r w:rsidR="00ED1EA0">
        <w:rPr>
          <w:rFonts w:asciiTheme="majorBidi" w:hAnsiTheme="majorBidi" w:cstheme="majorBidi"/>
          <w:bCs/>
          <w:sz w:val="24"/>
          <w:szCs w:val="24"/>
        </w:rPr>
        <w:t xml:space="preserve"> </w:t>
      </w:r>
      <w:r w:rsidR="00ED1EA0" w:rsidRPr="00ED1EA0">
        <w:rPr>
          <w:rFonts w:asciiTheme="majorBidi" w:hAnsiTheme="majorBidi" w:cstheme="majorBidi"/>
          <w:bCs/>
          <w:sz w:val="24"/>
          <w:szCs w:val="24"/>
        </w:rPr>
        <w:t>Penelitian ini menggunakan data sekunder yang diperoleh dari laporan keuangan pada</w:t>
      </w:r>
      <w:r>
        <w:rPr>
          <w:rFonts w:asciiTheme="majorBidi" w:hAnsiTheme="majorBidi" w:cstheme="majorBidi"/>
          <w:bCs/>
          <w:sz w:val="24"/>
          <w:szCs w:val="24"/>
        </w:rPr>
        <w:t xml:space="preserve"> </w:t>
      </w:r>
      <w:r w:rsidRPr="00021D66">
        <w:rPr>
          <w:rFonts w:asciiTheme="majorBidi" w:hAnsiTheme="majorBidi" w:cstheme="majorBidi"/>
          <w:bCs/>
          <w:sz w:val="24"/>
          <w:szCs w:val="24"/>
        </w:rPr>
        <w:t>perusahaan food and beverage</w:t>
      </w:r>
      <w:r w:rsidR="00ED1EA0">
        <w:rPr>
          <w:rFonts w:asciiTheme="majorBidi" w:hAnsiTheme="majorBidi" w:cstheme="majorBidi"/>
          <w:bCs/>
          <w:sz w:val="24"/>
          <w:szCs w:val="24"/>
        </w:rPr>
        <w:t xml:space="preserve">. Pengujian </w:t>
      </w:r>
      <w:r w:rsidRPr="00021D66">
        <w:rPr>
          <w:rFonts w:asciiTheme="majorBidi" w:hAnsiTheme="majorBidi" w:cstheme="majorBidi"/>
          <w:bCs/>
          <w:sz w:val="24"/>
          <w:szCs w:val="24"/>
        </w:rPr>
        <w:t xml:space="preserve">leverage, likuiditas, dan kepemilikan manajerial </w:t>
      </w:r>
      <w:r w:rsidR="00ED1EA0">
        <w:rPr>
          <w:rFonts w:asciiTheme="majorBidi" w:hAnsiTheme="majorBidi" w:cstheme="majorBidi"/>
          <w:bCs/>
          <w:sz w:val="24"/>
          <w:szCs w:val="24"/>
        </w:rPr>
        <w:t xml:space="preserve">menggunakan </w:t>
      </w:r>
      <w:r w:rsidR="00ED1EA0" w:rsidRPr="00ED1EA0">
        <w:rPr>
          <w:rFonts w:asciiTheme="majorBidi" w:hAnsiTheme="majorBidi" w:cstheme="majorBidi"/>
          <w:bCs/>
          <w:sz w:val="24"/>
          <w:szCs w:val="24"/>
        </w:rPr>
        <w:t>analisis regresi linier berganda.</w:t>
      </w:r>
      <w:r w:rsidR="00ED1EA0">
        <w:rPr>
          <w:rFonts w:asciiTheme="majorBidi" w:hAnsiTheme="majorBidi" w:cstheme="majorBidi"/>
          <w:bCs/>
          <w:sz w:val="24"/>
          <w:szCs w:val="24"/>
        </w:rPr>
        <w:t xml:space="preserve"> </w:t>
      </w:r>
      <w:r w:rsidRPr="00021D66">
        <w:rPr>
          <w:rFonts w:asciiTheme="majorBidi" w:hAnsiTheme="majorBidi" w:cstheme="majorBidi"/>
          <w:bCs/>
          <w:sz w:val="24"/>
          <w:szCs w:val="24"/>
        </w:rPr>
        <w:t>Persamaan pada penelitian ini adalah pada variabel</w:t>
      </w:r>
      <w:r>
        <w:rPr>
          <w:rFonts w:asciiTheme="majorBidi" w:hAnsiTheme="majorBidi" w:cstheme="majorBidi"/>
          <w:bCs/>
          <w:sz w:val="24"/>
          <w:szCs w:val="24"/>
        </w:rPr>
        <w:t xml:space="preserve"> </w:t>
      </w:r>
      <w:r w:rsidRPr="00021D66">
        <w:rPr>
          <w:rFonts w:asciiTheme="majorBidi" w:hAnsiTheme="majorBidi" w:cstheme="majorBidi"/>
          <w:bCs/>
          <w:sz w:val="24"/>
          <w:szCs w:val="24"/>
        </w:rPr>
        <w:t>likuiditas, dan kepemilikan manajerial</w:t>
      </w:r>
      <w:r>
        <w:rPr>
          <w:rFonts w:asciiTheme="majorBidi" w:hAnsiTheme="majorBidi" w:cstheme="majorBidi"/>
          <w:bCs/>
          <w:sz w:val="24"/>
          <w:szCs w:val="24"/>
        </w:rPr>
        <w:t xml:space="preserve"> </w:t>
      </w:r>
      <w:r w:rsidRPr="00021D66">
        <w:rPr>
          <w:rFonts w:asciiTheme="majorBidi" w:hAnsiTheme="majorBidi" w:cstheme="majorBidi"/>
          <w:bCs/>
          <w:sz w:val="24"/>
          <w:szCs w:val="24"/>
        </w:rPr>
        <w:t xml:space="preserve">sebagai variabel independent dan </w:t>
      </w:r>
      <w:r w:rsidRPr="00301E12">
        <w:rPr>
          <w:rFonts w:asciiTheme="majorBidi" w:hAnsiTheme="majorBidi" w:cstheme="majorBidi"/>
          <w:bCs/>
          <w:i/>
          <w:iCs/>
          <w:sz w:val="24"/>
          <w:szCs w:val="24"/>
        </w:rPr>
        <w:t>financial distress</w:t>
      </w:r>
      <w:r w:rsidRPr="00021D66">
        <w:rPr>
          <w:rFonts w:asciiTheme="majorBidi" w:hAnsiTheme="majorBidi" w:cstheme="majorBidi"/>
          <w:bCs/>
          <w:sz w:val="24"/>
          <w:szCs w:val="24"/>
        </w:rPr>
        <w:t xml:space="preserve"> sebagai variabel dependent. Perbedaan pada penelitian ini adalah pada variabel CSR dan Firm Size sedangkan objek penelitiannya pada perusahaan perbankan syariah periode 2019-2023.</w:t>
      </w:r>
    </w:p>
    <w:p w14:paraId="03F1CAAD" w14:textId="77777777" w:rsidR="00C31329" w:rsidRPr="00C31329" w:rsidRDefault="00ED1EA0" w:rsidP="008078C5">
      <w:pPr>
        <w:pStyle w:val="ListParagraph"/>
        <w:numPr>
          <w:ilvl w:val="0"/>
          <w:numId w:val="5"/>
        </w:numPr>
        <w:spacing w:line="480" w:lineRule="auto"/>
        <w:ind w:left="426" w:hanging="284"/>
        <w:jc w:val="both"/>
        <w:rPr>
          <w:rFonts w:asciiTheme="majorBidi" w:hAnsiTheme="majorBidi" w:cstheme="majorBidi"/>
          <w:bCs/>
          <w:sz w:val="24"/>
          <w:szCs w:val="24"/>
        </w:rPr>
      </w:pPr>
      <w:r w:rsidRPr="00ED1EA0">
        <w:rPr>
          <w:rFonts w:asciiTheme="majorBidi" w:hAnsiTheme="majorBidi" w:cstheme="majorBidi"/>
          <w:bCs/>
          <w:sz w:val="24"/>
          <w:szCs w:val="24"/>
        </w:rPr>
        <w:t xml:space="preserve">Nabilah Nur </w:t>
      </w:r>
      <w:r>
        <w:rPr>
          <w:rFonts w:asciiTheme="majorBidi" w:hAnsiTheme="majorBidi" w:cstheme="majorBidi"/>
          <w:bCs/>
          <w:sz w:val="24"/>
          <w:szCs w:val="24"/>
        </w:rPr>
        <w:t xml:space="preserve">Amalina dan </w:t>
      </w:r>
      <w:r w:rsidRPr="00ED1EA0">
        <w:rPr>
          <w:rFonts w:asciiTheme="majorBidi" w:hAnsiTheme="majorBidi" w:cstheme="majorBidi"/>
          <w:bCs/>
          <w:sz w:val="24"/>
          <w:szCs w:val="24"/>
        </w:rPr>
        <w:t>Sri Trisnaningsih</w:t>
      </w:r>
      <w:r>
        <w:rPr>
          <w:rFonts w:asciiTheme="majorBidi" w:hAnsiTheme="majorBidi" w:cstheme="majorBidi"/>
          <w:bCs/>
          <w:sz w:val="24"/>
          <w:szCs w:val="24"/>
        </w:rPr>
        <w:t xml:space="preserve"> (2023). Dengan judul “</w:t>
      </w:r>
      <w:r w:rsidR="00B94EEB" w:rsidRPr="00B94EEB">
        <w:rPr>
          <w:rFonts w:asciiTheme="majorBidi" w:hAnsiTheme="majorBidi" w:cstheme="majorBidi"/>
          <w:bCs/>
          <w:sz w:val="24"/>
          <w:szCs w:val="24"/>
        </w:rPr>
        <w:t xml:space="preserve">Pengaruh Leverage, Likuiditas, Dan Ukuran Perusahaan Terhadap </w:t>
      </w:r>
      <w:r w:rsidR="00B94EEB" w:rsidRPr="00301E12">
        <w:rPr>
          <w:rFonts w:asciiTheme="majorBidi" w:hAnsiTheme="majorBidi" w:cstheme="majorBidi"/>
          <w:bCs/>
          <w:i/>
          <w:iCs/>
          <w:sz w:val="24"/>
          <w:szCs w:val="24"/>
        </w:rPr>
        <w:t>Financial Distress</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lastRenderedPageBreak/>
        <w:t>Penelitian ini bertujuan untuk menguji</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 xml:space="preserve">hubungan antara </w:t>
      </w:r>
      <w:r w:rsidR="00B94EEB" w:rsidRPr="00301E12">
        <w:rPr>
          <w:rFonts w:asciiTheme="majorBidi" w:hAnsiTheme="majorBidi" w:cstheme="majorBidi"/>
          <w:bCs/>
          <w:i/>
          <w:iCs/>
          <w:sz w:val="24"/>
          <w:szCs w:val="24"/>
        </w:rPr>
        <w:t>financial distress</w:t>
      </w:r>
      <w:r w:rsidR="00B94EEB" w:rsidRPr="00B94EEB">
        <w:rPr>
          <w:rFonts w:asciiTheme="majorBidi" w:hAnsiTheme="majorBidi" w:cstheme="majorBidi"/>
          <w:bCs/>
          <w:sz w:val="24"/>
          <w:szCs w:val="24"/>
        </w:rPr>
        <w:t xml:space="preserve"> dalam bisnis manufaktur yang tercatat di BEI dengan leverage, likuiditas, dan ukuran perusahaan.</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Penelitian ini menggunakan data sekunder yang diperoleh dari laporan keuangan pada</w:t>
      </w:r>
      <w:r w:rsidR="00CF5CA8" w:rsidRPr="00B94EEB">
        <w:rPr>
          <w:rFonts w:asciiTheme="majorBidi" w:hAnsiTheme="majorBidi" w:cstheme="majorBidi"/>
          <w:bCs/>
          <w:sz w:val="24"/>
          <w:szCs w:val="24"/>
        </w:rPr>
        <w:t xml:space="preserve"> </w:t>
      </w:r>
      <w:r w:rsidR="00B94EEB">
        <w:rPr>
          <w:rFonts w:asciiTheme="majorBidi" w:hAnsiTheme="majorBidi" w:cstheme="majorBidi"/>
          <w:bCs/>
          <w:sz w:val="24"/>
          <w:szCs w:val="24"/>
        </w:rPr>
        <w:t xml:space="preserve">perusahaan manufaktur yang tercatat di BEI. </w:t>
      </w:r>
      <w:r w:rsidR="00B94EEB" w:rsidRPr="00B94EEB">
        <w:rPr>
          <w:rFonts w:asciiTheme="majorBidi" w:hAnsiTheme="majorBidi" w:cstheme="majorBidi"/>
          <w:bCs/>
          <w:sz w:val="24"/>
          <w:szCs w:val="24"/>
        </w:rPr>
        <w:t>Pengujian</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leverage, likuiditas, ukuran perusahaan</w:t>
      </w:r>
      <w:r w:rsidR="00B94EEB">
        <w:rPr>
          <w:rFonts w:asciiTheme="majorBidi" w:hAnsiTheme="majorBidi" w:cstheme="majorBidi"/>
          <w:bCs/>
          <w:sz w:val="24"/>
          <w:szCs w:val="24"/>
        </w:rPr>
        <w:t xml:space="preserve"> dan </w:t>
      </w:r>
      <w:r w:rsidR="00B94EEB" w:rsidRPr="00301E12">
        <w:rPr>
          <w:rFonts w:asciiTheme="majorBidi" w:hAnsiTheme="majorBidi" w:cstheme="majorBidi"/>
          <w:bCs/>
          <w:i/>
          <w:iCs/>
          <w:sz w:val="24"/>
          <w:szCs w:val="24"/>
        </w:rPr>
        <w:t>financial distress</w:t>
      </w:r>
      <w:r w:rsidR="00B94EEB">
        <w:rPr>
          <w:rFonts w:asciiTheme="majorBidi" w:hAnsiTheme="majorBidi" w:cstheme="majorBidi"/>
          <w:bCs/>
          <w:sz w:val="24"/>
          <w:szCs w:val="24"/>
        </w:rPr>
        <w:t xml:space="preserve"> menggunakan analisis </w:t>
      </w:r>
      <w:r w:rsidR="00B94EEB" w:rsidRPr="00B94EEB">
        <w:rPr>
          <w:rFonts w:asciiTheme="majorBidi" w:hAnsiTheme="majorBidi" w:cstheme="majorBidi"/>
          <w:bCs/>
          <w:sz w:val="24"/>
          <w:szCs w:val="24"/>
        </w:rPr>
        <w:t>regresi logistik</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Hasil penelitian menunjukan bahwa hasil uji</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memperlihatkan bahwa</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Leverage</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 xml:space="preserve">tidak mempunyai pengaruh terhadap </w:t>
      </w:r>
      <w:r w:rsidR="00B94EEB" w:rsidRPr="00A40720">
        <w:rPr>
          <w:rFonts w:asciiTheme="majorBidi" w:hAnsiTheme="majorBidi" w:cstheme="majorBidi"/>
          <w:bCs/>
          <w:i/>
          <w:iCs/>
          <w:sz w:val="24"/>
          <w:szCs w:val="24"/>
        </w:rPr>
        <w:t>financial distress</w:t>
      </w:r>
      <w:r w:rsidR="00B94EEB" w:rsidRPr="00B94EEB">
        <w:rPr>
          <w:rFonts w:asciiTheme="majorBidi" w:hAnsiTheme="majorBidi" w:cstheme="majorBidi"/>
          <w:bCs/>
          <w:sz w:val="24"/>
          <w:szCs w:val="24"/>
        </w:rPr>
        <w:t>. Likuiditas</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 xml:space="preserve">tidak mempunyai pengaruh terhadap </w:t>
      </w:r>
      <w:r w:rsidR="00B94EEB" w:rsidRPr="00A40720">
        <w:rPr>
          <w:rFonts w:asciiTheme="majorBidi" w:hAnsiTheme="majorBidi" w:cstheme="majorBidi"/>
          <w:bCs/>
          <w:i/>
          <w:iCs/>
          <w:sz w:val="24"/>
          <w:szCs w:val="24"/>
        </w:rPr>
        <w:t>financial distress</w:t>
      </w:r>
      <w:r w:rsidR="00B94EEB" w:rsidRPr="00B94EEB">
        <w:rPr>
          <w:rFonts w:asciiTheme="majorBidi" w:hAnsiTheme="majorBidi" w:cstheme="majorBidi"/>
          <w:bCs/>
          <w:sz w:val="24"/>
          <w:szCs w:val="24"/>
        </w:rPr>
        <w:t>. Ukuran perusahaan tidak mempunyai pengaruh terhadap</w:t>
      </w:r>
      <w:r w:rsidR="00B94EEB" w:rsidRPr="00A40720">
        <w:rPr>
          <w:rFonts w:asciiTheme="majorBidi" w:hAnsiTheme="majorBidi" w:cstheme="majorBidi"/>
          <w:bCs/>
          <w:i/>
          <w:iCs/>
          <w:sz w:val="24"/>
          <w:szCs w:val="24"/>
        </w:rPr>
        <w:t xml:space="preserve"> financial</w:t>
      </w:r>
      <w:r w:rsidR="00B94EEB" w:rsidRPr="00B94EEB">
        <w:rPr>
          <w:rFonts w:asciiTheme="majorBidi" w:hAnsiTheme="majorBidi" w:cstheme="majorBidi"/>
          <w:bCs/>
          <w:sz w:val="24"/>
          <w:szCs w:val="24"/>
        </w:rPr>
        <w:t xml:space="preserve"> </w:t>
      </w:r>
      <w:r w:rsidR="00B94EEB" w:rsidRPr="00A40720">
        <w:rPr>
          <w:rFonts w:asciiTheme="majorBidi" w:hAnsiTheme="majorBidi" w:cstheme="majorBidi"/>
          <w:bCs/>
          <w:i/>
          <w:iCs/>
          <w:sz w:val="24"/>
          <w:szCs w:val="24"/>
        </w:rPr>
        <w:t>distress</w:t>
      </w:r>
      <w:r w:rsidR="00B94EEB" w:rsidRPr="00B94EEB">
        <w:rPr>
          <w:rFonts w:asciiTheme="majorBidi" w:hAnsiTheme="majorBidi" w:cstheme="majorBidi"/>
          <w:bCs/>
          <w:sz w:val="24"/>
          <w:szCs w:val="24"/>
        </w:rPr>
        <w:t>. Namun, dalam</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penelitian ini tidak ditemukan pengaruh signifikan antara ukuran perusahaan dengan financial</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distress.</w:t>
      </w:r>
      <w:r w:rsidR="00B94EEB">
        <w:rPr>
          <w:rFonts w:asciiTheme="majorBidi" w:hAnsiTheme="majorBidi" w:cstheme="majorBidi"/>
          <w:bCs/>
          <w:sz w:val="24"/>
          <w:szCs w:val="24"/>
        </w:rPr>
        <w:t xml:space="preserve"> </w:t>
      </w:r>
      <w:r w:rsidR="00B94EEB" w:rsidRPr="00B94EEB">
        <w:rPr>
          <w:rFonts w:asciiTheme="majorBidi" w:hAnsiTheme="majorBidi" w:cstheme="majorBidi"/>
          <w:bCs/>
          <w:sz w:val="24"/>
          <w:szCs w:val="24"/>
        </w:rPr>
        <w:t>Persamaan pada penelitian ini adalah pada variabel</w:t>
      </w:r>
      <w:r w:rsidR="00B94EEB">
        <w:rPr>
          <w:rFonts w:asciiTheme="majorBidi" w:hAnsiTheme="majorBidi" w:cstheme="majorBidi"/>
          <w:bCs/>
          <w:sz w:val="24"/>
          <w:szCs w:val="24"/>
        </w:rPr>
        <w:t xml:space="preserve"> L</w:t>
      </w:r>
      <w:r w:rsidR="009503D0">
        <w:rPr>
          <w:rFonts w:asciiTheme="majorBidi" w:hAnsiTheme="majorBidi" w:cstheme="majorBidi"/>
          <w:bCs/>
          <w:sz w:val="24"/>
          <w:szCs w:val="24"/>
        </w:rPr>
        <w:t>i</w:t>
      </w:r>
      <w:r w:rsidR="00B94EEB">
        <w:rPr>
          <w:rFonts w:asciiTheme="majorBidi" w:hAnsiTheme="majorBidi" w:cstheme="majorBidi"/>
          <w:bCs/>
          <w:sz w:val="24"/>
          <w:szCs w:val="24"/>
        </w:rPr>
        <w:t>kuiditas</w:t>
      </w:r>
      <w:r w:rsidR="009503D0">
        <w:rPr>
          <w:rFonts w:asciiTheme="majorBidi" w:hAnsiTheme="majorBidi" w:cstheme="majorBidi"/>
          <w:bCs/>
          <w:sz w:val="24"/>
          <w:szCs w:val="24"/>
        </w:rPr>
        <w:t xml:space="preserve">, ukuran perusahaan sebagai variabel independent dan </w:t>
      </w:r>
      <w:r w:rsidR="009503D0" w:rsidRPr="00A40720">
        <w:rPr>
          <w:rFonts w:asciiTheme="majorBidi" w:hAnsiTheme="majorBidi" w:cstheme="majorBidi"/>
          <w:bCs/>
          <w:i/>
          <w:iCs/>
          <w:sz w:val="24"/>
          <w:szCs w:val="24"/>
        </w:rPr>
        <w:t>financial distress</w:t>
      </w:r>
      <w:r w:rsidR="009503D0">
        <w:rPr>
          <w:rFonts w:asciiTheme="majorBidi" w:hAnsiTheme="majorBidi" w:cstheme="majorBidi"/>
          <w:bCs/>
          <w:sz w:val="24"/>
          <w:szCs w:val="24"/>
        </w:rPr>
        <w:t xml:space="preserve"> sebagai variabel dependent. Perbedaan pada penelitian ini adalah pada variabel </w:t>
      </w:r>
      <w:r w:rsidR="00021D66">
        <w:rPr>
          <w:rFonts w:asciiTheme="majorBidi" w:hAnsiTheme="majorBidi" w:cstheme="majorBidi"/>
          <w:bCs/>
          <w:sz w:val="24"/>
          <w:szCs w:val="24"/>
        </w:rPr>
        <w:t xml:space="preserve">Kepemilikan Manajerial </w:t>
      </w:r>
      <w:r w:rsidR="009503D0">
        <w:rPr>
          <w:rFonts w:asciiTheme="majorBidi" w:hAnsiTheme="majorBidi" w:cstheme="majorBidi"/>
          <w:bCs/>
          <w:sz w:val="24"/>
          <w:szCs w:val="24"/>
        </w:rPr>
        <w:t>dan CSR sedangkan objek penelitianny</w:t>
      </w:r>
      <w:r w:rsidR="004C07E3">
        <w:rPr>
          <w:rFonts w:asciiTheme="majorBidi" w:hAnsiTheme="majorBidi" w:cstheme="majorBidi"/>
          <w:bCs/>
          <w:sz w:val="24"/>
          <w:szCs w:val="24"/>
        </w:rPr>
        <w:t>a adalah pada perbankan syariah Periode 2019-2023.</w:t>
      </w:r>
      <w:r w:rsidR="008078C5" w:rsidRPr="00C31329">
        <w:rPr>
          <w:rFonts w:asciiTheme="majorBidi" w:hAnsiTheme="majorBidi" w:cstheme="majorBidi"/>
          <w:bCs/>
          <w:sz w:val="24"/>
          <w:szCs w:val="24"/>
        </w:rPr>
        <w:t xml:space="preserve"> </w:t>
      </w:r>
    </w:p>
    <w:p w14:paraId="1F8E03A6" w14:textId="7A7CA972" w:rsidR="007F75CB" w:rsidRDefault="008305EB" w:rsidP="007F75CB">
      <w:pPr>
        <w:pStyle w:val="ListParagraph"/>
        <w:numPr>
          <w:ilvl w:val="0"/>
          <w:numId w:val="5"/>
        </w:numPr>
        <w:spacing w:line="480" w:lineRule="auto"/>
        <w:ind w:left="426" w:hanging="426"/>
        <w:jc w:val="both"/>
        <w:rPr>
          <w:rFonts w:asciiTheme="majorBidi" w:hAnsiTheme="majorBidi" w:cstheme="majorBidi"/>
          <w:bCs/>
          <w:sz w:val="24"/>
          <w:szCs w:val="24"/>
        </w:rPr>
      </w:pPr>
      <w:r w:rsidRPr="003D0317">
        <w:rPr>
          <w:rFonts w:asciiTheme="majorBidi" w:hAnsiTheme="majorBidi" w:cstheme="majorBidi"/>
          <w:bCs/>
          <w:sz w:val="24"/>
          <w:szCs w:val="24"/>
        </w:rPr>
        <w:t xml:space="preserve">Putri Syuhada, Iskandar Muda, Rujiman (2020). Dengan judul “Pengaruh Kinerja Keuangan dan Ukuran Perusahaan Terhadap </w:t>
      </w:r>
      <w:r w:rsidRPr="00A40720">
        <w:rPr>
          <w:rFonts w:asciiTheme="majorBidi" w:hAnsiTheme="majorBidi" w:cstheme="majorBidi"/>
          <w:bCs/>
          <w:i/>
          <w:iCs/>
          <w:sz w:val="24"/>
          <w:szCs w:val="24"/>
        </w:rPr>
        <w:t>Financial Distress</w:t>
      </w:r>
      <w:r w:rsidRPr="003D0317">
        <w:rPr>
          <w:rFonts w:asciiTheme="majorBidi" w:hAnsiTheme="majorBidi" w:cstheme="majorBidi"/>
          <w:bCs/>
          <w:sz w:val="24"/>
          <w:szCs w:val="24"/>
        </w:rPr>
        <w:t xml:space="preserve"> Pada Perusahaan Property dan Real Estate di</w:t>
      </w:r>
      <w:r w:rsidR="00CF5CA8" w:rsidRPr="003D0317">
        <w:rPr>
          <w:rFonts w:asciiTheme="majorBidi" w:hAnsiTheme="majorBidi" w:cstheme="majorBidi"/>
          <w:bCs/>
          <w:sz w:val="24"/>
          <w:szCs w:val="24"/>
        </w:rPr>
        <w:t xml:space="preserve"> </w:t>
      </w:r>
      <w:r w:rsidRPr="003D0317">
        <w:rPr>
          <w:rFonts w:asciiTheme="majorBidi" w:hAnsiTheme="majorBidi" w:cstheme="majorBidi"/>
          <w:bCs/>
          <w:sz w:val="24"/>
          <w:szCs w:val="24"/>
        </w:rPr>
        <w:t xml:space="preserve">Bursa Efek Indonesia”. Penelitian ini bertujuan untuk menganalisis pengaruh kinerja keuangan yang mencakup rasio likuiditas, leverage, profitabilitas, aktivitas, arus kas, dan ukuran perusahaan yang digunakan untuk memprediksi kemungkinan terjadinya </w:t>
      </w:r>
      <w:r w:rsidRPr="00A40720">
        <w:rPr>
          <w:rFonts w:asciiTheme="majorBidi" w:hAnsiTheme="majorBidi" w:cstheme="majorBidi"/>
          <w:bCs/>
          <w:i/>
          <w:iCs/>
          <w:sz w:val="24"/>
          <w:szCs w:val="24"/>
        </w:rPr>
        <w:t>financial distress</w:t>
      </w:r>
      <w:r w:rsidRPr="003D0317">
        <w:rPr>
          <w:rFonts w:asciiTheme="majorBidi" w:hAnsiTheme="majorBidi" w:cstheme="majorBidi"/>
          <w:bCs/>
          <w:sz w:val="24"/>
          <w:szCs w:val="24"/>
        </w:rPr>
        <w:t xml:space="preserve"> yang ada pada perusahaan </w:t>
      </w:r>
      <w:r w:rsidRPr="00A40720">
        <w:rPr>
          <w:rFonts w:asciiTheme="majorBidi" w:hAnsiTheme="majorBidi" w:cstheme="majorBidi"/>
          <w:bCs/>
          <w:i/>
          <w:iCs/>
          <w:sz w:val="24"/>
          <w:szCs w:val="24"/>
        </w:rPr>
        <w:t>property dan real estate</w:t>
      </w:r>
      <w:r w:rsidRPr="003D0317">
        <w:rPr>
          <w:rFonts w:asciiTheme="majorBidi" w:hAnsiTheme="majorBidi" w:cstheme="majorBidi"/>
          <w:bCs/>
          <w:sz w:val="24"/>
          <w:szCs w:val="24"/>
        </w:rPr>
        <w:t xml:space="preserve"> yang ada di Bursa Efek </w:t>
      </w:r>
      <w:r w:rsidRPr="003D0317">
        <w:rPr>
          <w:rFonts w:asciiTheme="majorBidi" w:hAnsiTheme="majorBidi" w:cstheme="majorBidi"/>
          <w:bCs/>
          <w:sz w:val="24"/>
          <w:szCs w:val="24"/>
        </w:rPr>
        <w:lastRenderedPageBreak/>
        <w:t xml:space="preserve">Indonesia (BEI). Penelitian ini menggunakan data sekunder yang diperoleh dari laporan keuangan pada perusahaan </w:t>
      </w:r>
      <w:r w:rsidRPr="00A40720">
        <w:rPr>
          <w:rFonts w:asciiTheme="majorBidi" w:hAnsiTheme="majorBidi" w:cstheme="majorBidi"/>
          <w:bCs/>
          <w:i/>
          <w:iCs/>
          <w:sz w:val="24"/>
          <w:szCs w:val="24"/>
        </w:rPr>
        <w:t>property dan real estate</w:t>
      </w:r>
      <w:r w:rsidRPr="003D0317">
        <w:rPr>
          <w:rFonts w:asciiTheme="majorBidi" w:hAnsiTheme="majorBidi" w:cstheme="majorBidi"/>
          <w:bCs/>
          <w:sz w:val="24"/>
          <w:szCs w:val="24"/>
        </w:rPr>
        <w:t xml:space="preserve"> yang ada di Bursa Efek Indonesia (BEI). Pengujian Kinerja Keuangan, Ukuran Perusahaan dan </w:t>
      </w:r>
      <w:r w:rsidRPr="00A40720">
        <w:rPr>
          <w:rFonts w:asciiTheme="majorBidi" w:hAnsiTheme="majorBidi" w:cstheme="majorBidi"/>
          <w:bCs/>
          <w:i/>
          <w:iCs/>
          <w:sz w:val="24"/>
          <w:szCs w:val="24"/>
        </w:rPr>
        <w:t>financial dsitress</w:t>
      </w:r>
      <w:r w:rsidRPr="003D0317">
        <w:rPr>
          <w:rFonts w:asciiTheme="majorBidi" w:hAnsiTheme="majorBidi" w:cstheme="majorBidi"/>
          <w:bCs/>
          <w:sz w:val="24"/>
          <w:szCs w:val="24"/>
        </w:rPr>
        <w:t xml:space="preserve"> menggunakan analisis regresi logistik. Hasil p</w:t>
      </w:r>
      <w:r w:rsidR="00BC05B2" w:rsidRPr="003D0317">
        <w:rPr>
          <w:rFonts w:asciiTheme="majorBidi" w:hAnsiTheme="majorBidi" w:cstheme="majorBidi"/>
          <w:bCs/>
          <w:sz w:val="24"/>
          <w:szCs w:val="24"/>
        </w:rPr>
        <w:t xml:space="preserve">enelitian menunjukan bahwa </w:t>
      </w:r>
      <w:r w:rsidRPr="003D0317">
        <w:rPr>
          <w:rFonts w:asciiTheme="majorBidi" w:hAnsiTheme="majorBidi" w:cstheme="majorBidi"/>
          <w:bCs/>
          <w:sz w:val="24"/>
          <w:szCs w:val="24"/>
        </w:rPr>
        <w:t xml:space="preserve">secara serempak rasio likuiditas, leverage, profitabilitas, aktivitas, arus kas, dan ukuran perusahaan berpengaruh untuk memprediksi </w:t>
      </w:r>
      <w:r w:rsidRPr="00A40720">
        <w:rPr>
          <w:rFonts w:asciiTheme="majorBidi" w:hAnsiTheme="majorBidi" w:cstheme="majorBidi"/>
          <w:bCs/>
          <w:i/>
          <w:iCs/>
          <w:sz w:val="24"/>
          <w:szCs w:val="24"/>
        </w:rPr>
        <w:t>financial distress</w:t>
      </w:r>
      <w:r w:rsidRPr="003D0317">
        <w:rPr>
          <w:rFonts w:asciiTheme="majorBidi" w:hAnsiTheme="majorBidi" w:cstheme="majorBidi"/>
          <w:bCs/>
          <w:sz w:val="24"/>
          <w:szCs w:val="24"/>
        </w:rPr>
        <w:t xml:space="preserve">. Secara parsial, rasio likuiditas berpengaruh positif dan signifikan, rasio leverage, profitabilitas, arus kas dan ukuran perusahaan berpengaruh negatif dan signifikan, sedangkan rasio aktivitas tidak berpengaruh didalam menentukan kemungkinan terjadinya kondisi </w:t>
      </w:r>
      <w:r w:rsidRPr="00A40720">
        <w:rPr>
          <w:rFonts w:asciiTheme="majorBidi" w:hAnsiTheme="majorBidi" w:cstheme="majorBidi"/>
          <w:bCs/>
          <w:i/>
          <w:iCs/>
          <w:sz w:val="24"/>
          <w:szCs w:val="24"/>
        </w:rPr>
        <w:t>financial distress</w:t>
      </w:r>
      <w:r w:rsidRPr="003D0317">
        <w:rPr>
          <w:rFonts w:asciiTheme="majorBidi" w:hAnsiTheme="majorBidi" w:cstheme="majorBidi"/>
          <w:bCs/>
          <w:sz w:val="24"/>
          <w:szCs w:val="24"/>
        </w:rPr>
        <w:t xml:space="preserve"> pada perusahaan property dan real estate yang terdaftar di Bursa Efek Indonesia (BEI)</w:t>
      </w:r>
      <w:r w:rsidR="00BC05B2" w:rsidRPr="003D0317">
        <w:rPr>
          <w:rFonts w:asciiTheme="majorBidi" w:hAnsiTheme="majorBidi" w:cstheme="majorBidi"/>
          <w:bCs/>
          <w:sz w:val="24"/>
          <w:szCs w:val="24"/>
        </w:rPr>
        <w:t>. Persamaan pada penelitian ini adalah pada variabel ukuran perusahaan (</w:t>
      </w:r>
      <w:r w:rsidR="00BC05B2" w:rsidRPr="00A40720">
        <w:rPr>
          <w:rFonts w:asciiTheme="majorBidi" w:hAnsiTheme="majorBidi" w:cstheme="majorBidi"/>
          <w:bCs/>
          <w:i/>
          <w:iCs/>
          <w:sz w:val="24"/>
          <w:szCs w:val="24"/>
        </w:rPr>
        <w:t>Firm Size</w:t>
      </w:r>
      <w:r w:rsidR="00BC05B2" w:rsidRPr="003D0317">
        <w:rPr>
          <w:rFonts w:asciiTheme="majorBidi" w:hAnsiTheme="majorBidi" w:cstheme="majorBidi"/>
          <w:bCs/>
          <w:sz w:val="24"/>
          <w:szCs w:val="24"/>
        </w:rPr>
        <w:t xml:space="preserve">) sebagai variabel independent dan </w:t>
      </w:r>
      <w:r w:rsidR="00BC05B2" w:rsidRPr="00A40720">
        <w:rPr>
          <w:rFonts w:asciiTheme="majorBidi" w:hAnsiTheme="majorBidi" w:cstheme="majorBidi"/>
          <w:bCs/>
          <w:i/>
          <w:iCs/>
          <w:sz w:val="24"/>
          <w:szCs w:val="24"/>
        </w:rPr>
        <w:t>Financial distress</w:t>
      </w:r>
      <w:r w:rsidR="00BC05B2" w:rsidRPr="003D0317">
        <w:rPr>
          <w:rFonts w:asciiTheme="majorBidi" w:hAnsiTheme="majorBidi" w:cstheme="majorBidi"/>
          <w:bCs/>
          <w:sz w:val="24"/>
          <w:szCs w:val="24"/>
        </w:rPr>
        <w:t xml:space="preserve"> sebagai variabel dependent. Perbedaan pada penelitian ini adalah pada variabel </w:t>
      </w:r>
      <w:r w:rsidR="00021D66">
        <w:rPr>
          <w:rFonts w:asciiTheme="majorBidi" w:hAnsiTheme="majorBidi" w:cstheme="majorBidi"/>
          <w:bCs/>
          <w:sz w:val="24"/>
          <w:szCs w:val="24"/>
        </w:rPr>
        <w:t xml:space="preserve">Kepemilikan Manajerial </w:t>
      </w:r>
      <w:r w:rsidR="00BC05B2" w:rsidRPr="003D0317">
        <w:rPr>
          <w:rFonts w:asciiTheme="majorBidi" w:hAnsiTheme="majorBidi" w:cstheme="majorBidi"/>
          <w:bCs/>
          <w:sz w:val="24"/>
          <w:szCs w:val="24"/>
        </w:rPr>
        <w:t>dan CSR sedangkan objek penelitianny</w:t>
      </w:r>
      <w:r w:rsidR="004C07E3" w:rsidRPr="003D0317">
        <w:rPr>
          <w:rFonts w:asciiTheme="majorBidi" w:hAnsiTheme="majorBidi" w:cstheme="majorBidi"/>
          <w:bCs/>
          <w:sz w:val="24"/>
          <w:szCs w:val="24"/>
        </w:rPr>
        <w:t>a adalah pada perb</w:t>
      </w:r>
      <w:r w:rsidR="009577FB" w:rsidRPr="003D0317">
        <w:rPr>
          <w:rFonts w:asciiTheme="majorBidi" w:hAnsiTheme="majorBidi" w:cstheme="majorBidi"/>
          <w:bCs/>
          <w:sz w:val="24"/>
          <w:szCs w:val="24"/>
        </w:rPr>
        <w:t>ankan syariah Peri</w:t>
      </w:r>
      <w:r w:rsidR="007F75CB">
        <w:rPr>
          <w:rFonts w:asciiTheme="majorBidi" w:hAnsiTheme="majorBidi" w:cstheme="majorBidi"/>
          <w:bCs/>
          <w:sz w:val="24"/>
          <w:szCs w:val="24"/>
        </w:rPr>
        <w:t>ode 2019-2023.</w:t>
      </w:r>
    </w:p>
    <w:p w14:paraId="322A432E" w14:textId="77777777" w:rsidR="007F75CB" w:rsidRDefault="007F75CB" w:rsidP="007F75CB">
      <w:pPr>
        <w:spacing w:line="480" w:lineRule="auto"/>
        <w:jc w:val="both"/>
        <w:rPr>
          <w:rFonts w:asciiTheme="majorBidi" w:hAnsiTheme="majorBidi" w:cstheme="majorBidi"/>
          <w:bCs/>
          <w:sz w:val="24"/>
          <w:szCs w:val="24"/>
        </w:rPr>
      </w:pPr>
    </w:p>
    <w:p w14:paraId="3F6026C4" w14:textId="77777777" w:rsidR="007F75CB" w:rsidRDefault="007F75CB" w:rsidP="007F75CB">
      <w:pPr>
        <w:spacing w:line="480" w:lineRule="auto"/>
        <w:jc w:val="both"/>
        <w:rPr>
          <w:rFonts w:asciiTheme="majorBidi" w:hAnsiTheme="majorBidi" w:cstheme="majorBidi"/>
          <w:bCs/>
          <w:sz w:val="24"/>
          <w:szCs w:val="24"/>
        </w:rPr>
      </w:pPr>
    </w:p>
    <w:p w14:paraId="66BC082A" w14:textId="77777777" w:rsidR="007F75CB" w:rsidRDefault="007F75CB" w:rsidP="007F75CB">
      <w:pPr>
        <w:spacing w:line="480" w:lineRule="auto"/>
        <w:jc w:val="both"/>
        <w:rPr>
          <w:rFonts w:asciiTheme="majorBidi" w:hAnsiTheme="majorBidi" w:cstheme="majorBidi"/>
          <w:bCs/>
          <w:sz w:val="24"/>
          <w:szCs w:val="24"/>
        </w:rPr>
      </w:pPr>
    </w:p>
    <w:p w14:paraId="569220BA" w14:textId="77777777" w:rsidR="007F75CB" w:rsidRDefault="007F75CB" w:rsidP="007F75CB">
      <w:pPr>
        <w:spacing w:line="480" w:lineRule="auto"/>
        <w:jc w:val="both"/>
        <w:rPr>
          <w:rFonts w:asciiTheme="majorBidi" w:hAnsiTheme="majorBidi" w:cstheme="majorBidi"/>
          <w:bCs/>
          <w:sz w:val="24"/>
          <w:szCs w:val="24"/>
        </w:rPr>
      </w:pPr>
    </w:p>
    <w:p w14:paraId="3EFE67DF" w14:textId="77777777" w:rsidR="007F75CB" w:rsidRDefault="007F75CB" w:rsidP="007F75CB">
      <w:pPr>
        <w:spacing w:line="480" w:lineRule="auto"/>
        <w:jc w:val="both"/>
        <w:rPr>
          <w:rFonts w:asciiTheme="majorBidi" w:hAnsiTheme="majorBidi" w:cstheme="majorBidi"/>
          <w:bCs/>
          <w:sz w:val="24"/>
          <w:szCs w:val="24"/>
        </w:rPr>
      </w:pPr>
    </w:p>
    <w:p w14:paraId="521F4D55" w14:textId="77777777" w:rsidR="006F6F06" w:rsidRDefault="006F6F06" w:rsidP="000028D6">
      <w:pPr>
        <w:pStyle w:val="Tabel"/>
        <w:jc w:val="center"/>
        <w:rPr>
          <w:rFonts w:cstheme="majorBidi"/>
          <w:bCs/>
          <w:iCs w:val="0"/>
          <w:szCs w:val="24"/>
        </w:rPr>
      </w:pPr>
    </w:p>
    <w:p w14:paraId="2D4A186B" w14:textId="140E89A9" w:rsidR="008305EB" w:rsidRPr="000028D6" w:rsidRDefault="000028D6" w:rsidP="000028D6">
      <w:pPr>
        <w:pStyle w:val="Tabel"/>
        <w:jc w:val="center"/>
        <w:rPr>
          <w:b/>
          <w:bCs/>
        </w:rPr>
      </w:pPr>
      <w:bookmarkStart w:id="49" w:name="_Toc172741595"/>
      <w:r w:rsidRPr="000028D6">
        <w:rPr>
          <w:b/>
          <w:bCs/>
        </w:rPr>
        <w:lastRenderedPageBreak/>
        <w:t xml:space="preserve">Tabel </w:t>
      </w:r>
      <w:r w:rsidRPr="000028D6">
        <w:rPr>
          <w:b/>
          <w:bCs/>
        </w:rPr>
        <w:fldChar w:fldCharType="begin"/>
      </w:r>
      <w:r w:rsidRPr="000028D6">
        <w:rPr>
          <w:b/>
          <w:bCs/>
        </w:rPr>
        <w:instrText xml:space="preserve"> SEQ Tabel \* ARABIC </w:instrText>
      </w:r>
      <w:r w:rsidRPr="000028D6">
        <w:rPr>
          <w:b/>
          <w:bCs/>
        </w:rPr>
        <w:fldChar w:fldCharType="separate"/>
      </w:r>
      <w:r w:rsidR="00E00852">
        <w:rPr>
          <w:b/>
          <w:bCs/>
          <w:noProof/>
        </w:rPr>
        <w:t>1</w:t>
      </w:r>
      <w:bookmarkEnd w:id="49"/>
      <w:r w:rsidRPr="000028D6">
        <w:rPr>
          <w:b/>
          <w:bCs/>
        </w:rPr>
        <w:fldChar w:fldCharType="end"/>
      </w:r>
    </w:p>
    <w:p w14:paraId="0E9781D6" w14:textId="77777777" w:rsidR="006A752A" w:rsidRPr="000028D6" w:rsidRDefault="00BC05B2" w:rsidP="000028D6">
      <w:pPr>
        <w:pStyle w:val="Tabel"/>
        <w:jc w:val="center"/>
        <w:rPr>
          <w:b/>
          <w:bCs/>
        </w:rPr>
      </w:pPr>
      <w:r w:rsidRPr="000028D6">
        <w:rPr>
          <w:b/>
          <w:bCs/>
        </w:rPr>
        <w:t>Studi Penelitian Terdahulu</w:t>
      </w:r>
    </w:p>
    <w:tbl>
      <w:tblPr>
        <w:tblStyle w:val="TableGrid"/>
        <w:tblW w:w="9498" w:type="dxa"/>
        <w:tblInd w:w="-856" w:type="dxa"/>
        <w:tblLayout w:type="fixed"/>
        <w:tblLook w:val="04A0" w:firstRow="1" w:lastRow="0" w:firstColumn="1" w:lastColumn="0" w:noHBand="0" w:noVBand="1"/>
      </w:tblPr>
      <w:tblGrid>
        <w:gridCol w:w="567"/>
        <w:gridCol w:w="1418"/>
        <w:gridCol w:w="2410"/>
        <w:gridCol w:w="3119"/>
        <w:gridCol w:w="1984"/>
      </w:tblGrid>
      <w:tr w:rsidR="004168FD" w14:paraId="7DC9C5DD" w14:textId="77777777" w:rsidTr="00603967">
        <w:trPr>
          <w:trHeight w:val="692"/>
        </w:trPr>
        <w:tc>
          <w:tcPr>
            <w:tcW w:w="567" w:type="dxa"/>
          </w:tcPr>
          <w:p w14:paraId="655CB4B9" w14:textId="77777777" w:rsidR="004168FD" w:rsidRPr="00B255FC" w:rsidRDefault="004168FD" w:rsidP="006A752A">
            <w:pPr>
              <w:pStyle w:val="ListParagraph"/>
              <w:ind w:left="0"/>
              <w:jc w:val="center"/>
              <w:rPr>
                <w:rFonts w:asciiTheme="majorBidi" w:hAnsiTheme="majorBidi" w:cstheme="majorBidi"/>
                <w:b/>
                <w:sz w:val="24"/>
                <w:szCs w:val="24"/>
              </w:rPr>
            </w:pPr>
            <w:r w:rsidRPr="00B255FC">
              <w:rPr>
                <w:rFonts w:asciiTheme="majorBidi" w:hAnsiTheme="majorBidi" w:cstheme="majorBidi"/>
                <w:b/>
                <w:sz w:val="24"/>
                <w:szCs w:val="24"/>
              </w:rPr>
              <w:t>No</w:t>
            </w:r>
          </w:p>
        </w:tc>
        <w:tc>
          <w:tcPr>
            <w:tcW w:w="1418" w:type="dxa"/>
          </w:tcPr>
          <w:p w14:paraId="308E1013" w14:textId="77777777" w:rsidR="004168FD" w:rsidRPr="00B255FC" w:rsidRDefault="004168FD" w:rsidP="006A752A">
            <w:pPr>
              <w:pStyle w:val="ListParagraph"/>
              <w:ind w:left="0"/>
              <w:jc w:val="center"/>
              <w:rPr>
                <w:rFonts w:asciiTheme="majorBidi" w:hAnsiTheme="majorBidi" w:cstheme="majorBidi"/>
                <w:b/>
                <w:sz w:val="24"/>
                <w:szCs w:val="24"/>
              </w:rPr>
            </w:pPr>
            <w:r w:rsidRPr="00B255FC">
              <w:rPr>
                <w:rFonts w:asciiTheme="majorBidi" w:hAnsiTheme="majorBidi" w:cstheme="majorBidi"/>
                <w:b/>
                <w:sz w:val="24"/>
                <w:szCs w:val="24"/>
              </w:rPr>
              <w:t>Nama Peneliti</w:t>
            </w:r>
          </w:p>
        </w:tc>
        <w:tc>
          <w:tcPr>
            <w:tcW w:w="2410" w:type="dxa"/>
          </w:tcPr>
          <w:p w14:paraId="550B6DD6" w14:textId="77777777" w:rsidR="006A752A" w:rsidRPr="00B255FC" w:rsidRDefault="004168FD" w:rsidP="006A752A">
            <w:pPr>
              <w:pStyle w:val="ListParagraph"/>
              <w:tabs>
                <w:tab w:val="left" w:pos="216"/>
                <w:tab w:val="center" w:pos="1097"/>
              </w:tabs>
              <w:ind w:left="0"/>
              <w:jc w:val="center"/>
              <w:rPr>
                <w:rFonts w:asciiTheme="majorBidi" w:hAnsiTheme="majorBidi" w:cstheme="majorBidi"/>
                <w:b/>
                <w:sz w:val="24"/>
                <w:szCs w:val="24"/>
              </w:rPr>
            </w:pPr>
            <w:r w:rsidRPr="00B255FC">
              <w:rPr>
                <w:rFonts w:asciiTheme="majorBidi" w:hAnsiTheme="majorBidi" w:cstheme="majorBidi"/>
                <w:b/>
                <w:sz w:val="24"/>
                <w:szCs w:val="24"/>
              </w:rPr>
              <w:t>Judul</w:t>
            </w:r>
          </w:p>
          <w:p w14:paraId="328188C7" w14:textId="77777777" w:rsidR="006A752A" w:rsidRPr="00B255FC" w:rsidRDefault="006A752A" w:rsidP="006A752A">
            <w:pPr>
              <w:pStyle w:val="ListParagraph"/>
              <w:tabs>
                <w:tab w:val="left" w:pos="216"/>
                <w:tab w:val="center" w:pos="1097"/>
              </w:tabs>
              <w:ind w:left="0"/>
              <w:jc w:val="center"/>
              <w:rPr>
                <w:rFonts w:asciiTheme="majorBidi" w:hAnsiTheme="majorBidi" w:cstheme="majorBidi"/>
                <w:b/>
                <w:sz w:val="24"/>
                <w:szCs w:val="24"/>
              </w:rPr>
            </w:pPr>
            <w:r w:rsidRPr="00B255FC">
              <w:rPr>
                <w:rFonts w:asciiTheme="majorBidi" w:hAnsiTheme="majorBidi" w:cstheme="majorBidi"/>
                <w:b/>
                <w:sz w:val="24"/>
                <w:szCs w:val="24"/>
              </w:rPr>
              <w:t>Penelitian</w:t>
            </w:r>
          </w:p>
        </w:tc>
        <w:tc>
          <w:tcPr>
            <w:tcW w:w="3119" w:type="dxa"/>
          </w:tcPr>
          <w:p w14:paraId="2BDE2009" w14:textId="77777777" w:rsidR="004168FD" w:rsidRDefault="00C74827" w:rsidP="006A752A">
            <w:pPr>
              <w:pStyle w:val="ListParagraph"/>
              <w:ind w:left="0"/>
              <w:jc w:val="center"/>
              <w:rPr>
                <w:rFonts w:asciiTheme="majorBidi" w:hAnsiTheme="majorBidi" w:cstheme="majorBidi"/>
                <w:b/>
                <w:sz w:val="24"/>
                <w:szCs w:val="24"/>
              </w:rPr>
            </w:pPr>
            <w:r>
              <w:rPr>
                <w:rFonts w:asciiTheme="majorBidi" w:hAnsiTheme="majorBidi" w:cstheme="majorBidi"/>
                <w:b/>
                <w:sz w:val="24"/>
                <w:szCs w:val="24"/>
              </w:rPr>
              <w:t>Hasil</w:t>
            </w:r>
          </w:p>
          <w:p w14:paraId="2E69128F" w14:textId="15EECB5B" w:rsidR="00C74827" w:rsidRPr="00B255FC" w:rsidRDefault="00C74827" w:rsidP="006A752A">
            <w:pPr>
              <w:pStyle w:val="ListParagraph"/>
              <w:ind w:left="0"/>
              <w:jc w:val="center"/>
              <w:rPr>
                <w:rFonts w:asciiTheme="majorBidi" w:hAnsiTheme="majorBidi" w:cstheme="majorBidi"/>
                <w:b/>
                <w:sz w:val="24"/>
                <w:szCs w:val="24"/>
              </w:rPr>
            </w:pPr>
            <w:r>
              <w:rPr>
                <w:rFonts w:asciiTheme="majorBidi" w:hAnsiTheme="majorBidi" w:cstheme="majorBidi"/>
                <w:b/>
                <w:sz w:val="24"/>
                <w:szCs w:val="24"/>
              </w:rPr>
              <w:t>Penelitian</w:t>
            </w:r>
          </w:p>
        </w:tc>
        <w:tc>
          <w:tcPr>
            <w:tcW w:w="1984" w:type="dxa"/>
          </w:tcPr>
          <w:p w14:paraId="0FF9D0BE" w14:textId="77777777" w:rsidR="004168FD" w:rsidRPr="00B255FC" w:rsidRDefault="004168FD" w:rsidP="006A752A">
            <w:pPr>
              <w:pStyle w:val="ListParagraph"/>
              <w:ind w:left="0"/>
              <w:jc w:val="center"/>
              <w:rPr>
                <w:rFonts w:asciiTheme="majorBidi" w:hAnsiTheme="majorBidi" w:cstheme="majorBidi"/>
                <w:b/>
                <w:sz w:val="24"/>
                <w:szCs w:val="24"/>
              </w:rPr>
            </w:pPr>
            <w:r w:rsidRPr="00B255FC">
              <w:rPr>
                <w:rFonts w:asciiTheme="majorBidi" w:hAnsiTheme="majorBidi" w:cstheme="majorBidi"/>
                <w:b/>
                <w:sz w:val="24"/>
                <w:szCs w:val="24"/>
              </w:rPr>
              <w:t>Persamaan dan Perbedaaan</w:t>
            </w:r>
          </w:p>
        </w:tc>
      </w:tr>
      <w:tr w:rsidR="004168FD" w14:paraId="21D17A8F" w14:textId="77777777" w:rsidTr="00603967">
        <w:trPr>
          <w:trHeight w:val="4277"/>
        </w:trPr>
        <w:tc>
          <w:tcPr>
            <w:tcW w:w="567" w:type="dxa"/>
          </w:tcPr>
          <w:p w14:paraId="40B89C02" w14:textId="037FC720" w:rsidR="004168FD" w:rsidRPr="00B255FC" w:rsidRDefault="004168FD" w:rsidP="001D75DF">
            <w:pPr>
              <w:pStyle w:val="ListParagraph"/>
              <w:ind w:left="0"/>
              <w:jc w:val="center"/>
              <w:rPr>
                <w:rFonts w:asciiTheme="majorBidi" w:hAnsiTheme="majorBidi" w:cstheme="majorBidi"/>
                <w:bCs/>
                <w:sz w:val="24"/>
                <w:szCs w:val="24"/>
              </w:rPr>
            </w:pPr>
          </w:p>
          <w:p w14:paraId="0545C1C9" w14:textId="77777777" w:rsidR="004168FD" w:rsidRPr="00B255FC" w:rsidRDefault="004168FD" w:rsidP="001D75DF">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1.</w:t>
            </w:r>
          </w:p>
        </w:tc>
        <w:tc>
          <w:tcPr>
            <w:tcW w:w="1418" w:type="dxa"/>
          </w:tcPr>
          <w:p w14:paraId="6027F351" w14:textId="77777777" w:rsidR="004168FD" w:rsidRPr="00B255FC" w:rsidRDefault="00021D66" w:rsidP="00021D66">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Tilawatil Ciseta Yoda, Rida Rahim, Yefri Reswita, Febrina Permata Sari (2021)</w:t>
            </w:r>
          </w:p>
        </w:tc>
        <w:tc>
          <w:tcPr>
            <w:tcW w:w="2410" w:type="dxa"/>
          </w:tcPr>
          <w:p w14:paraId="77AE4636" w14:textId="77777777" w:rsidR="004168FD" w:rsidRPr="00B255FC" w:rsidRDefault="00021D66" w:rsidP="001D75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kepemilikan manajerial, likuiditas dan ukuran perusahaan terhadap </w:t>
            </w:r>
            <w:r w:rsidRPr="00A40720">
              <w:rPr>
                <w:rFonts w:asciiTheme="majorBidi" w:hAnsiTheme="majorBidi" w:cstheme="majorBidi"/>
                <w:bCs/>
                <w:i/>
                <w:iCs/>
                <w:sz w:val="24"/>
                <w:szCs w:val="24"/>
              </w:rPr>
              <w:t>financial distress</w:t>
            </w:r>
            <w:r w:rsidRPr="00B255FC">
              <w:rPr>
                <w:rFonts w:asciiTheme="majorBidi" w:hAnsiTheme="majorBidi" w:cstheme="majorBidi"/>
                <w:bCs/>
                <w:sz w:val="24"/>
                <w:szCs w:val="24"/>
              </w:rPr>
              <w:t xml:space="preserve"> pada perusahaan perhotelan, restoran dan pariwisata yang terdaftar di BEI tahun 2015-2019</w:t>
            </w:r>
          </w:p>
        </w:tc>
        <w:tc>
          <w:tcPr>
            <w:tcW w:w="3119" w:type="dxa"/>
          </w:tcPr>
          <w:p w14:paraId="73C87302" w14:textId="3E0D5E7E" w:rsidR="004168FD" w:rsidRPr="006E2114" w:rsidRDefault="006E2114" w:rsidP="006E2114">
            <w:pPr>
              <w:pStyle w:val="ListParagraph"/>
              <w:ind w:left="0"/>
              <w:jc w:val="both"/>
              <w:rPr>
                <w:rFonts w:asciiTheme="majorBidi" w:hAnsiTheme="majorBidi" w:cstheme="majorBidi"/>
                <w:bCs/>
                <w:i/>
                <w:iCs/>
                <w:sz w:val="24"/>
                <w:szCs w:val="24"/>
              </w:rPr>
            </w:pPr>
            <w:r>
              <w:rPr>
                <w:rFonts w:asciiTheme="majorBidi" w:hAnsiTheme="majorBidi" w:cstheme="majorBidi"/>
                <w:bCs/>
                <w:sz w:val="24"/>
                <w:szCs w:val="24"/>
              </w:rPr>
              <w:t xml:space="preserve">Hasil penelitian menunjukan bahwa ukuran perusahaan berpengaruh positif terhadap </w:t>
            </w:r>
            <w:r>
              <w:rPr>
                <w:rFonts w:asciiTheme="majorBidi" w:hAnsiTheme="majorBidi" w:cstheme="majorBidi"/>
                <w:bCs/>
                <w:i/>
                <w:iCs/>
                <w:sz w:val="24"/>
                <w:szCs w:val="24"/>
              </w:rPr>
              <w:t xml:space="preserve">financial distress. </w:t>
            </w:r>
            <w:r>
              <w:rPr>
                <w:rFonts w:asciiTheme="majorBidi" w:hAnsiTheme="majorBidi" w:cstheme="majorBidi"/>
                <w:bCs/>
                <w:sz w:val="24"/>
                <w:szCs w:val="24"/>
              </w:rPr>
              <w:t xml:space="preserve">Sedangkan kepemilikan manajerial dan likuiditas tidak berpengaruh secara signifikan terhadap </w:t>
            </w:r>
            <w:r>
              <w:rPr>
                <w:rFonts w:asciiTheme="majorBidi" w:hAnsiTheme="majorBidi" w:cstheme="majorBidi"/>
                <w:bCs/>
                <w:i/>
                <w:iCs/>
                <w:sz w:val="24"/>
                <w:szCs w:val="24"/>
              </w:rPr>
              <w:t>financ</w:t>
            </w:r>
            <w:r w:rsidR="00186AEC">
              <w:rPr>
                <w:rFonts w:asciiTheme="majorBidi" w:hAnsiTheme="majorBidi" w:cstheme="majorBidi"/>
                <w:bCs/>
                <w:i/>
                <w:iCs/>
                <w:sz w:val="24"/>
                <w:szCs w:val="24"/>
              </w:rPr>
              <w:t xml:space="preserve">ial distress. </w:t>
            </w:r>
            <w:r>
              <w:rPr>
                <w:rFonts w:asciiTheme="majorBidi" w:hAnsiTheme="majorBidi" w:cstheme="majorBidi"/>
                <w:bCs/>
                <w:sz w:val="24"/>
                <w:szCs w:val="24"/>
              </w:rPr>
              <w:t xml:space="preserve">Secara simultan variabel independen berpengaruh terhadap </w:t>
            </w:r>
            <w:r>
              <w:rPr>
                <w:rFonts w:asciiTheme="majorBidi" w:hAnsiTheme="majorBidi" w:cstheme="majorBidi"/>
                <w:bCs/>
                <w:i/>
                <w:iCs/>
                <w:sz w:val="24"/>
                <w:szCs w:val="24"/>
              </w:rPr>
              <w:t>financial distress.</w:t>
            </w:r>
          </w:p>
        </w:tc>
        <w:tc>
          <w:tcPr>
            <w:tcW w:w="1984" w:type="dxa"/>
          </w:tcPr>
          <w:p w14:paraId="6BF11B6B" w14:textId="77777777" w:rsidR="004168FD" w:rsidRPr="00B255FC" w:rsidRDefault="004168FD" w:rsidP="001D75DF">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Persamaan :</w:t>
            </w:r>
          </w:p>
          <w:p w14:paraId="1BB5D647" w14:textId="22CFA594" w:rsidR="004168FD" w:rsidRPr="00B255FC" w:rsidRDefault="006E2114" w:rsidP="00753E1E">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Independen </w:t>
            </w:r>
            <w:r w:rsidR="00753E1E" w:rsidRPr="00B255FC">
              <w:rPr>
                <w:rFonts w:asciiTheme="majorBidi" w:hAnsiTheme="majorBidi" w:cstheme="majorBidi"/>
                <w:bCs/>
                <w:sz w:val="24"/>
                <w:szCs w:val="24"/>
              </w:rPr>
              <w:t xml:space="preserve">kepemilikan manajerial, likuiditas dan ukuran perusahaan </w:t>
            </w:r>
            <w:r w:rsidR="004168FD" w:rsidRPr="00B255FC">
              <w:rPr>
                <w:rFonts w:asciiTheme="majorBidi" w:hAnsiTheme="majorBidi" w:cstheme="majorBidi"/>
                <w:bCs/>
                <w:sz w:val="24"/>
                <w:szCs w:val="24"/>
              </w:rPr>
              <w:t xml:space="preserve">dan </w:t>
            </w:r>
            <w:r w:rsidR="004168FD" w:rsidRPr="00A40720">
              <w:rPr>
                <w:rFonts w:asciiTheme="majorBidi" w:hAnsiTheme="majorBidi" w:cstheme="majorBidi"/>
                <w:bCs/>
                <w:i/>
                <w:iCs/>
                <w:sz w:val="24"/>
                <w:szCs w:val="24"/>
              </w:rPr>
              <w:t xml:space="preserve">Financian distress </w:t>
            </w:r>
            <w:r>
              <w:rPr>
                <w:rFonts w:asciiTheme="majorBidi" w:hAnsiTheme="majorBidi" w:cstheme="majorBidi"/>
                <w:bCs/>
                <w:sz w:val="24"/>
                <w:szCs w:val="24"/>
              </w:rPr>
              <w:t>sebagai variabel dependen</w:t>
            </w:r>
            <w:r w:rsidR="004168FD" w:rsidRPr="00B255FC">
              <w:rPr>
                <w:rFonts w:asciiTheme="majorBidi" w:hAnsiTheme="majorBidi" w:cstheme="majorBidi"/>
                <w:bCs/>
                <w:sz w:val="24"/>
                <w:szCs w:val="24"/>
              </w:rPr>
              <w:t>.</w:t>
            </w:r>
          </w:p>
          <w:p w14:paraId="29EA25C1" w14:textId="77777777" w:rsidR="004168FD" w:rsidRPr="00B255FC" w:rsidRDefault="004168FD" w:rsidP="001D75DF">
            <w:pPr>
              <w:pStyle w:val="ListParagraph"/>
              <w:ind w:left="0"/>
              <w:rPr>
                <w:rFonts w:asciiTheme="majorBidi" w:hAnsiTheme="majorBidi" w:cstheme="majorBidi"/>
                <w:bCs/>
                <w:sz w:val="24"/>
                <w:szCs w:val="24"/>
              </w:rPr>
            </w:pPr>
          </w:p>
          <w:p w14:paraId="16B72D4A" w14:textId="77777777" w:rsidR="004168FD" w:rsidRPr="00B255FC" w:rsidRDefault="004168FD" w:rsidP="001D75DF">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Perbedaaan :</w:t>
            </w:r>
          </w:p>
          <w:p w14:paraId="0C513100" w14:textId="32AEA4D2" w:rsidR="004168FD" w:rsidRPr="00B255FC" w:rsidRDefault="006E2114" w:rsidP="004168FD">
            <w:pPr>
              <w:pStyle w:val="ListParagraph"/>
              <w:ind w:left="0"/>
              <w:rPr>
                <w:rFonts w:asciiTheme="majorBidi" w:hAnsiTheme="majorBidi" w:cstheme="majorBidi"/>
                <w:bCs/>
                <w:sz w:val="24"/>
                <w:szCs w:val="24"/>
              </w:rPr>
            </w:pPr>
            <w:r>
              <w:rPr>
                <w:rFonts w:asciiTheme="majorBidi" w:hAnsiTheme="majorBidi" w:cstheme="majorBidi"/>
                <w:bCs/>
                <w:sz w:val="24"/>
                <w:szCs w:val="24"/>
              </w:rPr>
              <w:t>Independen</w:t>
            </w:r>
            <w:r w:rsidR="00753E1E" w:rsidRPr="00B255FC">
              <w:rPr>
                <w:rFonts w:asciiTheme="majorBidi" w:hAnsiTheme="majorBidi" w:cstheme="majorBidi"/>
                <w:bCs/>
                <w:sz w:val="24"/>
                <w:szCs w:val="24"/>
              </w:rPr>
              <w:t xml:space="preserve"> CSR dan</w:t>
            </w:r>
            <w:r w:rsidR="004168FD" w:rsidRPr="00B255FC">
              <w:rPr>
                <w:rFonts w:asciiTheme="majorBidi" w:hAnsiTheme="majorBidi" w:cstheme="majorBidi"/>
                <w:bCs/>
                <w:sz w:val="24"/>
                <w:szCs w:val="24"/>
              </w:rPr>
              <w:t xml:space="preserve">  </w:t>
            </w:r>
            <w:r w:rsidR="004168FD" w:rsidRPr="00A40720">
              <w:rPr>
                <w:rFonts w:asciiTheme="majorBidi" w:hAnsiTheme="majorBidi" w:cstheme="majorBidi"/>
                <w:bCs/>
                <w:i/>
                <w:iCs/>
                <w:sz w:val="24"/>
                <w:szCs w:val="24"/>
              </w:rPr>
              <w:t>Firm size</w:t>
            </w:r>
            <w:r w:rsidR="004168FD" w:rsidRPr="00B255FC">
              <w:rPr>
                <w:rFonts w:asciiTheme="majorBidi" w:hAnsiTheme="majorBidi" w:cstheme="majorBidi"/>
                <w:bCs/>
                <w:sz w:val="24"/>
                <w:szCs w:val="24"/>
              </w:rPr>
              <w:t xml:space="preserve"> objek perbankan syariah </w:t>
            </w:r>
          </w:p>
        </w:tc>
      </w:tr>
      <w:tr w:rsidR="004168FD" w14:paraId="2D017A2B" w14:textId="77777777" w:rsidTr="00603967">
        <w:trPr>
          <w:trHeight w:val="2939"/>
        </w:trPr>
        <w:tc>
          <w:tcPr>
            <w:tcW w:w="567" w:type="dxa"/>
          </w:tcPr>
          <w:p w14:paraId="7C578435" w14:textId="77777777" w:rsidR="004168FD" w:rsidRPr="00B255FC" w:rsidRDefault="004168FD" w:rsidP="00BC05B2">
            <w:pPr>
              <w:pStyle w:val="ListParagraph"/>
              <w:spacing w:line="480" w:lineRule="auto"/>
              <w:ind w:left="0"/>
              <w:jc w:val="center"/>
              <w:rPr>
                <w:rFonts w:asciiTheme="majorBidi" w:hAnsiTheme="majorBidi" w:cstheme="majorBidi"/>
                <w:b/>
                <w:sz w:val="24"/>
                <w:szCs w:val="24"/>
              </w:rPr>
            </w:pPr>
          </w:p>
          <w:p w14:paraId="4477D14D" w14:textId="77777777" w:rsidR="004168FD" w:rsidRPr="00B255FC" w:rsidRDefault="004168FD" w:rsidP="00BC05B2">
            <w:pPr>
              <w:pStyle w:val="ListParagraph"/>
              <w:spacing w:line="480" w:lineRule="auto"/>
              <w:ind w:left="0"/>
              <w:jc w:val="center"/>
              <w:rPr>
                <w:rFonts w:asciiTheme="majorBidi" w:hAnsiTheme="majorBidi" w:cstheme="majorBidi"/>
                <w:bCs/>
                <w:sz w:val="24"/>
                <w:szCs w:val="24"/>
              </w:rPr>
            </w:pPr>
            <w:r w:rsidRPr="00B255FC">
              <w:rPr>
                <w:rFonts w:asciiTheme="majorBidi" w:hAnsiTheme="majorBidi" w:cstheme="majorBidi"/>
                <w:bCs/>
                <w:sz w:val="24"/>
                <w:szCs w:val="24"/>
              </w:rPr>
              <w:t>2</w:t>
            </w:r>
          </w:p>
        </w:tc>
        <w:tc>
          <w:tcPr>
            <w:tcW w:w="1418" w:type="dxa"/>
          </w:tcPr>
          <w:p w14:paraId="43A54E1D"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Robi Ridhayatul Gaos dan Rina Mudjiyanti (2021)</w:t>
            </w:r>
          </w:p>
        </w:tc>
        <w:tc>
          <w:tcPr>
            <w:tcW w:w="2410" w:type="dxa"/>
          </w:tcPr>
          <w:p w14:paraId="37B291E4"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w:t>
            </w:r>
            <w:r w:rsidRPr="00A40720">
              <w:rPr>
                <w:rFonts w:asciiTheme="majorBidi" w:hAnsiTheme="majorBidi" w:cstheme="majorBidi"/>
                <w:bCs/>
                <w:i/>
                <w:iCs/>
                <w:sz w:val="24"/>
                <w:szCs w:val="24"/>
              </w:rPr>
              <w:t>Corporate Governance</w:t>
            </w:r>
            <w:r w:rsidRPr="00B255FC">
              <w:rPr>
                <w:rFonts w:asciiTheme="majorBidi" w:hAnsiTheme="majorBidi" w:cstheme="majorBidi"/>
                <w:bCs/>
                <w:sz w:val="24"/>
                <w:szCs w:val="24"/>
              </w:rPr>
              <w:t xml:space="preserve"> Dan </w:t>
            </w:r>
            <w:r w:rsidRPr="00A40720">
              <w:rPr>
                <w:rFonts w:asciiTheme="majorBidi" w:hAnsiTheme="majorBidi" w:cstheme="majorBidi"/>
                <w:bCs/>
                <w:i/>
                <w:iCs/>
                <w:sz w:val="24"/>
                <w:szCs w:val="24"/>
              </w:rPr>
              <w:t>Firm Size</w:t>
            </w:r>
            <w:r w:rsidRPr="00B255FC">
              <w:rPr>
                <w:rFonts w:asciiTheme="majorBidi" w:hAnsiTheme="majorBidi" w:cstheme="majorBidi"/>
                <w:bCs/>
                <w:sz w:val="24"/>
                <w:szCs w:val="24"/>
              </w:rPr>
              <w:t xml:space="preserve"> Terhadap </w:t>
            </w:r>
            <w:r w:rsidRPr="00A40720">
              <w:rPr>
                <w:rFonts w:asciiTheme="majorBidi" w:hAnsiTheme="majorBidi" w:cstheme="majorBidi"/>
                <w:bCs/>
                <w:i/>
                <w:iCs/>
                <w:sz w:val="24"/>
                <w:szCs w:val="24"/>
              </w:rPr>
              <w:t>financial Distress</w:t>
            </w:r>
            <w:r w:rsidRPr="00B255FC">
              <w:rPr>
                <w:rFonts w:asciiTheme="majorBidi" w:hAnsiTheme="majorBidi" w:cstheme="majorBidi"/>
                <w:bCs/>
                <w:sz w:val="24"/>
                <w:szCs w:val="24"/>
              </w:rPr>
              <w:t xml:space="preserve"> (Studi pada Perusahaan Perbankan yang terdaftar di Bursa Efek Indonesia periode 2017-2019)</w:t>
            </w:r>
          </w:p>
        </w:tc>
        <w:tc>
          <w:tcPr>
            <w:tcW w:w="3119" w:type="dxa"/>
          </w:tcPr>
          <w:p w14:paraId="7EC81E19" w14:textId="77777777" w:rsidR="006E6772" w:rsidRPr="006E6772" w:rsidRDefault="009E6133" w:rsidP="006E6772">
            <w:pPr>
              <w:pStyle w:val="ListParagraph"/>
              <w:ind w:left="0"/>
              <w:jc w:val="both"/>
              <w:rPr>
                <w:rFonts w:asciiTheme="majorBidi" w:hAnsiTheme="majorBidi" w:cstheme="majorBidi"/>
                <w:bCs/>
                <w:i/>
                <w:iCs/>
                <w:sz w:val="24"/>
                <w:szCs w:val="24"/>
              </w:rPr>
            </w:pPr>
            <w:r w:rsidRPr="009E6133">
              <w:rPr>
                <w:rFonts w:asciiTheme="majorBidi" w:hAnsiTheme="majorBidi" w:cstheme="majorBidi"/>
                <w:bCs/>
                <w:sz w:val="24"/>
                <w:szCs w:val="24"/>
              </w:rPr>
              <w:t>Hasil penelitian menunjukan bahwa</w:t>
            </w:r>
            <w:r w:rsidR="006E6772">
              <w:rPr>
                <w:rFonts w:asciiTheme="majorBidi" w:hAnsiTheme="majorBidi" w:cstheme="majorBidi"/>
                <w:bCs/>
                <w:sz w:val="24"/>
                <w:szCs w:val="24"/>
              </w:rPr>
              <w:t xml:space="preserve"> </w:t>
            </w:r>
            <w:r w:rsidR="006E6772" w:rsidRPr="006E6772">
              <w:rPr>
                <w:rFonts w:asciiTheme="majorBidi" w:hAnsiTheme="majorBidi" w:cstheme="majorBidi"/>
                <w:bCs/>
                <w:sz w:val="24"/>
                <w:szCs w:val="24"/>
              </w:rPr>
              <w:t>dewan direksi</w:t>
            </w:r>
            <w:r w:rsidR="006E6772">
              <w:rPr>
                <w:rFonts w:asciiTheme="majorBidi" w:hAnsiTheme="majorBidi" w:cstheme="majorBidi"/>
                <w:bCs/>
                <w:sz w:val="24"/>
                <w:szCs w:val="24"/>
              </w:rPr>
              <w:t xml:space="preserve"> berpengaruh positif terhadap </w:t>
            </w:r>
            <w:r w:rsidR="006E6772">
              <w:rPr>
                <w:rFonts w:asciiTheme="majorBidi" w:hAnsiTheme="majorBidi" w:cstheme="majorBidi"/>
                <w:bCs/>
                <w:i/>
                <w:iCs/>
                <w:sz w:val="24"/>
                <w:szCs w:val="24"/>
              </w:rPr>
              <w:t xml:space="preserve">financial dsitress </w:t>
            </w:r>
            <w:r w:rsidR="006E6772">
              <w:rPr>
                <w:rFonts w:asciiTheme="majorBidi" w:hAnsiTheme="majorBidi" w:cstheme="majorBidi"/>
                <w:bCs/>
                <w:sz w:val="24"/>
                <w:szCs w:val="24"/>
              </w:rPr>
              <w:t xml:space="preserve">dan </w:t>
            </w:r>
            <w:r w:rsidR="006E6772">
              <w:rPr>
                <w:rFonts w:asciiTheme="majorBidi" w:hAnsiTheme="majorBidi" w:cstheme="majorBidi"/>
                <w:bCs/>
                <w:i/>
                <w:iCs/>
                <w:sz w:val="24"/>
                <w:szCs w:val="24"/>
              </w:rPr>
              <w:t xml:space="preserve">firm size </w:t>
            </w:r>
            <w:r w:rsidR="006E6772">
              <w:rPr>
                <w:rFonts w:asciiTheme="majorBidi" w:hAnsiTheme="majorBidi" w:cstheme="majorBidi"/>
                <w:bCs/>
                <w:sz w:val="24"/>
                <w:szCs w:val="24"/>
              </w:rPr>
              <w:t xml:space="preserve">berpengaruh negatif terhadap </w:t>
            </w:r>
            <w:r w:rsidR="006E6772">
              <w:rPr>
                <w:rFonts w:asciiTheme="majorBidi" w:hAnsiTheme="majorBidi" w:cstheme="majorBidi"/>
                <w:bCs/>
                <w:i/>
                <w:iCs/>
                <w:sz w:val="24"/>
                <w:szCs w:val="24"/>
              </w:rPr>
              <w:t xml:space="preserve">financial distress. </w:t>
            </w:r>
            <w:r w:rsidR="006E6772">
              <w:rPr>
                <w:rFonts w:asciiTheme="majorBidi" w:hAnsiTheme="majorBidi" w:cstheme="majorBidi"/>
                <w:bCs/>
                <w:sz w:val="24"/>
                <w:szCs w:val="24"/>
              </w:rPr>
              <w:t xml:space="preserve">Sedangkan </w:t>
            </w:r>
            <w:r w:rsidR="006E6772" w:rsidRPr="006E6772">
              <w:rPr>
                <w:rFonts w:asciiTheme="majorBidi" w:hAnsiTheme="majorBidi" w:cstheme="majorBidi"/>
                <w:bCs/>
                <w:sz w:val="24"/>
                <w:szCs w:val="24"/>
              </w:rPr>
              <w:t xml:space="preserve">kepemilikan manajerial, dewan komisaris, dan komite audit tidak berpengaruh terhadap </w:t>
            </w:r>
            <w:r w:rsidR="006E6772" w:rsidRPr="006E6772">
              <w:rPr>
                <w:rFonts w:asciiTheme="majorBidi" w:hAnsiTheme="majorBidi" w:cstheme="majorBidi"/>
                <w:bCs/>
                <w:i/>
                <w:iCs/>
                <w:sz w:val="24"/>
                <w:szCs w:val="24"/>
              </w:rPr>
              <w:t>financial distress</w:t>
            </w:r>
          </w:p>
          <w:p w14:paraId="5893AC1F" w14:textId="3BD17D32" w:rsidR="004168FD" w:rsidRPr="006E6772" w:rsidRDefault="004168FD" w:rsidP="006E6772">
            <w:pPr>
              <w:pStyle w:val="ListParagraph"/>
              <w:ind w:left="0"/>
              <w:rPr>
                <w:rFonts w:asciiTheme="majorBidi" w:hAnsiTheme="majorBidi" w:cstheme="majorBidi"/>
                <w:bCs/>
                <w:sz w:val="24"/>
                <w:szCs w:val="24"/>
              </w:rPr>
            </w:pPr>
          </w:p>
        </w:tc>
        <w:tc>
          <w:tcPr>
            <w:tcW w:w="1984" w:type="dxa"/>
          </w:tcPr>
          <w:p w14:paraId="343F085D" w14:textId="77777777" w:rsidR="004168FD" w:rsidRPr="00B255FC" w:rsidRDefault="004168FD" w:rsidP="0070681A">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Persamaan :</w:t>
            </w:r>
          </w:p>
          <w:p w14:paraId="7130AF39" w14:textId="640F4304" w:rsidR="004168FD" w:rsidRPr="00B255FC" w:rsidRDefault="004168FD" w:rsidP="00753E1E">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Independent </w:t>
            </w:r>
            <w:r w:rsidRPr="00A40720">
              <w:rPr>
                <w:rFonts w:asciiTheme="majorBidi" w:hAnsiTheme="majorBidi" w:cstheme="majorBidi"/>
                <w:bCs/>
                <w:i/>
                <w:iCs/>
                <w:sz w:val="24"/>
                <w:szCs w:val="24"/>
              </w:rPr>
              <w:t>Firm Size</w:t>
            </w:r>
            <w:r w:rsidRPr="00B255FC">
              <w:rPr>
                <w:rFonts w:asciiTheme="majorBidi" w:hAnsiTheme="majorBidi" w:cstheme="majorBidi"/>
                <w:bCs/>
                <w:sz w:val="24"/>
                <w:szCs w:val="24"/>
              </w:rPr>
              <w:t xml:space="preserve"> dan </w:t>
            </w:r>
            <w:r w:rsidRPr="00A40720">
              <w:rPr>
                <w:rFonts w:asciiTheme="majorBidi" w:hAnsiTheme="majorBidi" w:cstheme="majorBidi"/>
                <w:bCs/>
                <w:i/>
                <w:iCs/>
                <w:sz w:val="24"/>
                <w:szCs w:val="24"/>
              </w:rPr>
              <w:t>Financial distress</w:t>
            </w:r>
            <w:r w:rsidR="006E2114">
              <w:rPr>
                <w:rFonts w:asciiTheme="majorBidi" w:hAnsiTheme="majorBidi" w:cstheme="majorBidi"/>
                <w:bCs/>
                <w:sz w:val="24"/>
                <w:szCs w:val="24"/>
              </w:rPr>
              <w:t xml:space="preserve"> sebagai variabel dependen</w:t>
            </w:r>
            <w:r w:rsidRPr="00B255FC">
              <w:rPr>
                <w:rFonts w:asciiTheme="majorBidi" w:hAnsiTheme="majorBidi" w:cstheme="majorBidi"/>
                <w:bCs/>
                <w:sz w:val="24"/>
                <w:szCs w:val="24"/>
              </w:rPr>
              <w:t xml:space="preserve">. </w:t>
            </w:r>
          </w:p>
          <w:p w14:paraId="73BF1CEF" w14:textId="77777777" w:rsidR="004168FD" w:rsidRPr="00B255FC" w:rsidRDefault="004168FD" w:rsidP="0070681A">
            <w:pPr>
              <w:pStyle w:val="ListParagraph"/>
              <w:ind w:left="0"/>
              <w:rPr>
                <w:rFonts w:asciiTheme="majorBidi" w:hAnsiTheme="majorBidi" w:cstheme="majorBidi"/>
                <w:bCs/>
                <w:sz w:val="24"/>
                <w:szCs w:val="24"/>
              </w:rPr>
            </w:pPr>
          </w:p>
          <w:p w14:paraId="05C5E727" w14:textId="77777777" w:rsidR="004168FD" w:rsidRPr="00B255FC" w:rsidRDefault="004168FD" w:rsidP="0070681A">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Perbedaan :</w:t>
            </w:r>
          </w:p>
          <w:p w14:paraId="14416D0E" w14:textId="4B731A50" w:rsidR="004168FD" w:rsidRPr="00B255FC" w:rsidRDefault="006E2114" w:rsidP="0070681A">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Independen </w:t>
            </w:r>
            <w:r w:rsidR="004168FD" w:rsidRPr="00B255FC">
              <w:rPr>
                <w:rFonts w:asciiTheme="majorBidi" w:hAnsiTheme="majorBidi" w:cstheme="majorBidi"/>
                <w:bCs/>
                <w:sz w:val="24"/>
                <w:szCs w:val="24"/>
              </w:rPr>
              <w:t>CSR objek perbankan syariah</w:t>
            </w:r>
          </w:p>
        </w:tc>
      </w:tr>
      <w:tr w:rsidR="004168FD" w14:paraId="0E010E8B" w14:textId="77777777" w:rsidTr="00603967">
        <w:tc>
          <w:tcPr>
            <w:tcW w:w="567" w:type="dxa"/>
          </w:tcPr>
          <w:p w14:paraId="2CB8936C" w14:textId="77777777" w:rsidR="004168FD" w:rsidRPr="00B255FC" w:rsidRDefault="004168FD" w:rsidP="00BC05B2">
            <w:pPr>
              <w:pStyle w:val="ListParagraph"/>
              <w:spacing w:line="480" w:lineRule="auto"/>
              <w:ind w:left="0"/>
              <w:jc w:val="center"/>
              <w:rPr>
                <w:rFonts w:asciiTheme="majorBidi" w:hAnsiTheme="majorBidi" w:cstheme="majorBidi"/>
                <w:b/>
                <w:sz w:val="24"/>
                <w:szCs w:val="24"/>
              </w:rPr>
            </w:pPr>
          </w:p>
          <w:p w14:paraId="3FFC5ADE" w14:textId="77777777" w:rsidR="004168FD" w:rsidRPr="00B255FC" w:rsidRDefault="004168FD" w:rsidP="008F1647">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3.</w:t>
            </w:r>
          </w:p>
        </w:tc>
        <w:tc>
          <w:tcPr>
            <w:tcW w:w="1418" w:type="dxa"/>
          </w:tcPr>
          <w:p w14:paraId="4F36DF2C"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Rizky Dwi Melli Yanti dan gus Purwanto (2023)</w:t>
            </w:r>
          </w:p>
        </w:tc>
        <w:tc>
          <w:tcPr>
            <w:tcW w:w="2410" w:type="dxa"/>
          </w:tcPr>
          <w:p w14:paraId="071C83BD"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w:t>
            </w:r>
            <w:r w:rsidRPr="00A40720">
              <w:rPr>
                <w:rFonts w:asciiTheme="majorBidi" w:hAnsiTheme="majorBidi" w:cstheme="majorBidi"/>
                <w:bCs/>
                <w:i/>
                <w:iCs/>
                <w:sz w:val="24"/>
                <w:szCs w:val="24"/>
              </w:rPr>
              <w:t>Corporate Governance</w:t>
            </w:r>
            <w:r w:rsidRPr="00B255FC">
              <w:rPr>
                <w:rFonts w:asciiTheme="majorBidi" w:hAnsiTheme="majorBidi" w:cstheme="majorBidi"/>
                <w:bCs/>
                <w:sz w:val="24"/>
                <w:szCs w:val="24"/>
              </w:rPr>
              <w:t xml:space="preserve"> Dan </w:t>
            </w:r>
            <w:r w:rsidRPr="00A40720">
              <w:rPr>
                <w:rFonts w:asciiTheme="majorBidi" w:hAnsiTheme="majorBidi" w:cstheme="majorBidi"/>
                <w:bCs/>
                <w:i/>
                <w:iCs/>
                <w:sz w:val="24"/>
                <w:szCs w:val="24"/>
              </w:rPr>
              <w:t>Corporate Social Responsibility</w:t>
            </w:r>
            <w:r w:rsidRPr="00B255FC">
              <w:rPr>
                <w:rFonts w:asciiTheme="majorBidi" w:hAnsiTheme="majorBidi" w:cstheme="majorBidi"/>
                <w:bCs/>
                <w:sz w:val="24"/>
                <w:szCs w:val="24"/>
              </w:rPr>
              <w:t xml:space="preserve"> Terhadap </w:t>
            </w:r>
            <w:r w:rsidRPr="00A40720">
              <w:rPr>
                <w:rFonts w:asciiTheme="majorBidi" w:hAnsiTheme="majorBidi" w:cstheme="majorBidi"/>
                <w:bCs/>
                <w:i/>
                <w:iCs/>
                <w:sz w:val="24"/>
                <w:szCs w:val="24"/>
              </w:rPr>
              <w:t>Financial Distress</w:t>
            </w:r>
          </w:p>
        </w:tc>
        <w:tc>
          <w:tcPr>
            <w:tcW w:w="3119" w:type="dxa"/>
          </w:tcPr>
          <w:p w14:paraId="6BF69A96" w14:textId="32536716" w:rsidR="004168FD" w:rsidRPr="0082520C" w:rsidRDefault="006E6772" w:rsidP="0082520C">
            <w:pPr>
              <w:pStyle w:val="ListParagraph"/>
              <w:ind w:left="0"/>
              <w:rPr>
                <w:rFonts w:asciiTheme="majorBidi" w:hAnsiTheme="majorBidi" w:cstheme="majorBidi"/>
                <w:bCs/>
                <w:i/>
                <w:iCs/>
                <w:sz w:val="24"/>
                <w:szCs w:val="24"/>
              </w:rPr>
            </w:pPr>
            <w:r w:rsidRPr="006E6772">
              <w:rPr>
                <w:rFonts w:asciiTheme="majorBidi" w:hAnsiTheme="majorBidi" w:cstheme="majorBidi"/>
                <w:bCs/>
                <w:sz w:val="24"/>
                <w:szCs w:val="24"/>
              </w:rPr>
              <w:t>Hasil penelitian menunjukan bahwa</w:t>
            </w:r>
            <w:r w:rsidR="0082520C">
              <w:rPr>
                <w:rFonts w:asciiTheme="majorBidi" w:hAnsiTheme="majorBidi" w:cstheme="majorBidi"/>
                <w:bCs/>
                <w:sz w:val="24"/>
                <w:szCs w:val="24"/>
              </w:rPr>
              <w:t xml:space="preserve"> </w:t>
            </w:r>
            <w:r w:rsidR="0082520C" w:rsidRPr="0082520C">
              <w:rPr>
                <w:rFonts w:asciiTheme="majorBidi" w:hAnsiTheme="majorBidi" w:cstheme="majorBidi"/>
                <w:bCs/>
                <w:sz w:val="24"/>
                <w:szCs w:val="24"/>
              </w:rPr>
              <w:t>dewan komisaris independen dan kepemilikan manajerial</w:t>
            </w:r>
            <w:r w:rsidR="0082520C">
              <w:rPr>
                <w:rFonts w:asciiTheme="majorBidi" w:hAnsiTheme="majorBidi" w:cstheme="majorBidi"/>
                <w:bCs/>
                <w:sz w:val="24"/>
                <w:szCs w:val="24"/>
              </w:rPr>
              <w:t xml:space="preserve"> berpengaruh negatif terhadap </w:t>
            </w:r>
            <w:r w:rsidR="0082520C">
              <w:rPr>
                <w:rFonts w:asciiTheme="majorBidi" w:hAnsiTheme="majorBidi" w:cstheme="majorBidi"/>
                <w:bCs/>
                <w:i/>
                <w:iCs/>
                <w:sz w:val="24"/>
                <w:szCs w:val="24"/>
              </w:rPr>
              <w:t xml:space="preserve">financial distress. </w:t>
            </w:r>
            <w:r w:rsidR="0082520C">
              <w:rPr>
                <w:rFonts w:asciiTheme="majorBidi" w:hAnsiTheme="majorBidi" w:cstheme="majorBidi"/>
                <w:bCs/>
                <w:sz w:val="24"/>
                <w:szCs w:val="24"/>
              </w:rPr>
              <w:t xml:space="preserve">Sedangkan komite audit, opini audit, kepemilikan institusional, </w:t>
            </w:r>
            <w:r w:rsidR="0082520C" w:rsidRPr="0082520C">
              <w:rPr>
                <w:rFonts w:asciiTheme="majorBidi" w:hAnsiTheme="majorBidi" w:cstheme="majorBidi"/>
                <w:bCs/>
                <w:sz w:val="24"/>
                <w:szCs w:val="24"/>
              </w:rPr>
              <w:t xml:space="preserve">dan </w:t>
            </w:r>
            <w:r w:rsidR="0082520C" w:rsidRPr="0082520C">
              <w:rPr>
                <w:rFonts w:asciiTheme="majorBidi" w:hAnsiTheme="majorBidi" w:cstheme="majorBidi"/>
                <w:bCs/>
                <w:i/>
                <w:iCs/>
                <w:sz w:val="24"/>
                <w:szCs w:val="24"/>
              </w:rPr>
              <w:t>corporate social responsibility</w:t>
            </w:r>
            <w:r w:rsidR="0082520C" w:rsidRPr="0082520C">
              <w:rPr>
                <w:rFonts w:asciiTheme="majorBidi" w:hAnsiTheme="majorBidi" w:cstheme="majorBidi"/>
                <w:bCs/>
                <w:sz w:val="24"/>
                <w:szCs w:val="24"/>
              </w:rPr>
              <w:t xml:space="preserve"> tidak</w:t>
            </w:r>
            <w:r w:rsidR="0082520C">
              <w:rPr>
                <w:rFonts w:asciiTheme="majorBidi" w:hAnsiTheme="majorBidi" w:cstheme="majorBidi"/>
                <w:bCs/>
                <w:sz w:val="24"/>
                <w:szCs w:val="24"/>
              </w:rPr>
              <w:t xml:space="preserve"> berpengaruh terhadap </w:t>
            </w:r>
            <w:r w:rsidR="0082520C">
              <w:rPr>
                <w:rFonts w:asciiTheme="majorBidi" w:hAnsiTheme="majorBidi" w:cstheme="majorBidi"/>
                <w:bCs/>
                <w:i/>
                <w:iCs/>
                <w:sz w:val="24"/>
                <w:szCs w:val="24"/>
              </w:rPr>
              <w:t>financial distress.</w:t>
            </w:r>
          </w:p>
        </w:tc>
        <w:tc>
          <w:tcPr>
            <w:tcW w:w="1984" w:type="dxa"/>
          </w:tcPr>
          <w:p w14:paraId="6E955DC8" w14:textId="77777777" w:rsidR="004168FD" w:rsidRPr="00B255FC" w:rsidRDefault="004168FD" w:rsidP="0070681A">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Persamaan :</w:t>
            </w:r>
          </w:p>
          <w:p w14:paraId="733BB412" w14:textId="7EC1569B" w:rsidR="004168FD" w:rsidRPr="00B255FC" w:rsidRDefault="006E2114" w:rsidP="0070681A">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Independen </w:t>
            </w:r>
            <w:r w:rsidR="004168FD" w:rsidRPr="00B255FC">
              <w:rPr>
                <w:rFonts w:asciiTheme="majorBidi" w:hAnsiTheme="majorBidi" w:cstheme="majorBidi"/>
                <w:bCs/>
                <w:sz w:val="24"/>
                <w:szCs w:val="24"/>
              </w:rPr>
              <w:t xml:space="preserve">CSR dan </w:t>
            </w:r>
            <w:r w:rsidR="004168FD" w:rsidRPr="00A40720">
              <w:rPr>
                <w:rFonts w:asciiTheme="majorBidi" w:hAnsiTheme="majorBidi" w:cstheme="majorBidi"/>
                <w:bCs/>
                <w:i/>
                <w:iCs/>
                <w:sz w:val="24"/>
                <w:szCs w:val="24"/>
              </w:rPr>
              <w:t xml:space="preserve">Financial distress </w:t>
            </w:r>
            <w:r w:rsidR="004168FD" w:rsidRPr="00B255FC">
              <w:rPr>
                <w:rFonts w:asciiTheme="majorBidi" w:hAnsiTheme="majorBidi" w:cstheme="majorBidi"/>
                <w:bCs/>
                <w:sz w:val="24"/>
                <w:szCs w:val="24"/>
              </w:rPr>
              <w:t xml:space="preserve">sebagai variabel dependent. </w:t>
            </w:r>
          </w:p>
          <w:p w14:paraId="5477FE77" w14:textId="77777777" w:rsidR="004168FD" w:rsidRPr="00B255FC" w:rsidRDefault="004168FD" w:rsidP="0070681A">
            <w:pPr>
              <w:pStyle w:val="ListParagraph"/>
              <w:ind w:left="0"/>
              <w:rPr>
                <w:rFonts w:asciiTheme="majorBidi" w:hAnsiTheme="majorBidi" w:cstheme="majorBidi"/>
                <w:bCs/>
                <w:sz w:val="24"/>
                <w:szCs w:val="24"/>
              </w:rPr>
            </w:pPr>
          </w:p>
          <w:p w14:paraId="1A69F2AD" w14:textId="77777777" w:rsidR="004168FD" w:rsidRPr="00B255FC" w:rsidRDefault="004168FD" w:rsidP="0070681A">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Perbedaan :</w:t>
            </w:r>
          </w:p>
          <w:p w14:paraId="6D8F8959" w14:textId="77777777" w:rsidR="00653F38" w:rsidRPr="00B255FC" w:rsidRDefault="004168FD" w:rsidP="00753E1E">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Indepe</w:t>
            </w:r>
            <w:r w:rsidR="00753E1E" w:rsidRPr="00B255FC">
              <w:rPr>
                <w:rFonts w:asciiTheme="majorBidi" w:hAnsiTheme="majorBidi" w:cstheme="majorBidi"/>
                <w:bCs/>
                <w:sz w:val="24"/>
                <w:szCs w:val="24"/>
              </w:rPr>
              <w:t>ndent</w:t>
            </w:r>
            <w:r w:rsidRPr="00B255FC">
              <w:rPr>
                <w:rFonts w:asciiTheme="majorBidi" w:hAnsiTheme="majorBidi" w:cstheme="majorBidi"/>
                <w:bCs/>
                <w:sz w:val="24"/>
                <w:szCs w:val="24"/>
              </w:rPr>
              <w:t xml:space="preserve"> </w:t>
            </w:r>
            <w:r w:rsidRPr="00A40720">
              <w:rPr>
                <w:rFonts w:asciiTheme="majorBidi" w:hAnsiTheme="majorBidi" w:cstheme="majorBidi"/>
                <w:bCs/>
                <w:i/>
                <w:iCs/>
                <w:sz w:val="24"/>
                <w:szCs w:val="24"/>
              </w:rPr>
              <w:t xml:space="preserve">Firm size </w:t>
            </w:r>
            <w:r w:rsidRPr="00B255FC">
              <w:rPr>
                <w:rFonts w:asciiTheme="majorBidi" w:hAnsiTheme="majorBidi" w:cstheme="majorBidi"/>
                <w:bCs/>
                <w:sz w:val="24"/>
                <w:szCs w:val="24"/>
              </w:rPr>
              <w:t>objek perbankan syariah</w:t>
            </w:r>
          </w:p>
          <w:p w14:paraId="36950582" w14:textId="77777777" w:rsidR="004168FD" w:rsidRPr="00B255FC" w:rsidRDefault="004168FD" w:rsidP="00753E1E">
            <w:pPr>
              <w:pStyle w:val="ListParagraph"/>
              <w:ind w:left="0"/>
              <w:rPr>
                <w:rFonts w:asciiTheme="majorBidi" w:hAnsiTheme="majorBidi" w:cstheme="majorBidi"/>
                <w:bCs/>
                <w:sz w:val="24"/>
                <w:szCs w:val="24"/>
              </w:rPr>
            </w:pPr>
          </w:p>
        </w:tc>
      </w:tr>
      <w:tr w:rsidR="004168FD" w14:paraId="5F25492F" w14:textId="77777777" w:rsidTr="00603967">
        <w:trPr>
          <w:trHeight w:val="3390"/>
        </w:trPr>
        <w:tc>
          <w:tcPr>
            <w:tcW w:w="567" w:type="dxa"/>
          </w:tcPr>
          <w:p w14:paraId="59979474" w14:textId="77777777" w:rsidR="004168FD" w:rsidRPr="00B255FC" w:rsidRDefault="004168FD" w:rsidP="00BC05B2">
            <w:pPr>
              <w:pStyle w:val="ListParagraph"/>
              <w:spacing w:line="480" w:lineRule="auto"/>
              <w:ind w:left="0"/>
              <w:jc w:val="center"/>
              <w:rPr>
                <w:rFonts w:asciiTheme="majorBidi" w:hAnsiTheme="majorBidi" w:cstheme="majorBidi"/>
                <w:b/>
                <w:sz w:val="24"/>
                <w:szCs w:val="24"/>
              </w:rPr>
            </w:pPr>
          </w:p>
          <w:p w14:paraId="27271B8E" w14:textId="77777777" w:rsidR="004168FD" w:rsidRPr="00B255FC" w:rsidRDefault="004168FD" w:rsidP="008F1647">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4.</w:t>
            </w:r>
          </w:p>
        </w:tc>
        <w:tc>
          <w:tcPr>
            <w:tcW w:w="1418" w:type="dxa"/>
          </w:tcPr>
          <w:p w14:paraId="2258E244" w14:textId="6F897A11" w:rsidR="008F12E6" w:rsidRPr="00B255FC" w:rsidRDefault="008F12E6" w:rsidP="008F12E6">
            <w:pPr>
              <w:pStyle w:val="ListParagraph"/>
              <w:ind w:left="0"/>
              <w:rPr>
                <w:rFonts w:asciiTheme="majorBidi" w:hAnsiTheme="majorBidi" w:cstheme="majorBidi"/>
                <w:bCs/>
                <w:sz w:val="24"/>
                <w:szCs w:val="24"/>
              </w:rPr>
            </w:pPr>
            <w:r>
              <w:rPr>
                <w:rFonts w:asciiTheme="majorBidi" w:hAnsiTheme="majorBidi" w:cstheme="majorBidi"/>
                <w:bCs/>
                <w:sz w:val="24"/>
                <w:szCs w:val="24"/>
              </w:rPr>
              <w:t>Achmad kevin faldiansyah, Dicky beryl,kholif arrokhman, dan Nawwaf shobri (2020)</w:t>
            </w:r>
          </w:p>
        </w:tc>
        <w:tc>
          <w:tcPr>
            <w:tcW w:w="2410" w:type="dxa"/>
          </w:tcPr>
          <w:p w14:paraId="46ED0FB6" w14:textId="0469477B" w:rsidR="009900E2" w:rsidRDefault="007F75CB" w:rsidP="007F75CB">
            <w:pPr>
              <w:pStyle w:val="ListParagraph"/>
              <w:ind w:left="0"/>
              <w:rPr>
                <w:rFonts w:asciiTheme="majorBidi" w:hAnsiTheme="majorBidi" w:cstheme="majorBidi"/>
                <w:bCs/>
                <w:sz w:val="24"/>
                <w:szCs w:val="24"/>
              </w:rPr>
            </w:pPr>
            <w:r>
              <w:rPr>
                <w:rFonts w:asciiTheme="majorBidi" w:hAnsiTheme="majorBidi" w:cstheme="majorBidi"/>
                <w:bCs/>
                <w:sz w:val="24"/>
                <w:szCs w:val="24"/>
              </w:rPr>
              <w:t>Analisis p</w:t>
            </w:r>
            <w:r w:rsidR="004168FD" w:rsidRPr="00B255FC">
              <w:rPr>
                <w:rFonts w:asciiTheme="majorBidi" w:hAnsiTheme="majorBidi" w:cstheme="majorBidi"/>
                <w:bCs/>
                <w:sz w:val="24"/>
                <w:szCs w:val="24"/>
              </w:rPr>
              <w:t xml:space="preserve">engaruh </w:t>
            </w:r>
            <w:r w:rsidRPr="007F75CB">
              <w:rPr>
                <w:rFonts w:asciiTheme="majorBidi" w:hAnsiTheme="majorBidi" w:cstheme="majorBidi"/>
                <w:bCs/>
                <w:i/>
                <w:iCs/>
                <w:sz w:val="24"/>
                <w:szCs w:val="24"/>
              </w:rPr>
              <w:t>Leverage</w:t>
            </w:r>
            <w:r>
              <w:rPr>
                <w:rFonts w:asciiTheme="majorBidi" w:hAnsiTheme="majorBidi" w:cstheme="majorBidi"/>
                <w:bCs/>
                <w:sz w:val="24"/>
                <w:szCs w:val="24"/>
              </w:rPr>
              <w:t xml:space="preserve">, </w:t>
            </w:r>
            <w:r w:rsidR="004168FD" w:rsidRPr="00B255FC">
              <w:rPr>
                <w:rFonts w:asciiTheme="majorBidi" w:hAnsiTheme="majorBidi" w:cstheme="majorBidi"/>
                <w:bCs/>
                <w:sz w:val="24"/>
                <w:szCs w:val="24"/>
              </w:rPr>
              <w:t xml:space="preserve">Ukuran Perusahaan Dan </w:t>
            </w:r>
            <w:r>
              <w:rPr>
                <w:rFonts w:asciiTheme="majorBidi" w:hAnsiTheme="majorBidi" w:cstheme="majorBidi"/>
                <w:bCs/>
                <w:sz w:val="24"/>
                <w:szCs w:val="24"/>
              </w:rPr>
              <w:t xml:space="preserve">Arus Kas </w:t>
            </w:r>
            <w:r w:rsidR="004168FD" w:rsidRPr="00B255FC">
              <w:rPr>
                <w:rFonts w:asciiTheme="majorBidi" w:hAnsiTheme="majorBidi" w:cstheme="majorBidi"/>
                <w:bCs/>
                <w:sz w:val="24"/>
                <w:szCs w:val="24"/>
              </w:rPr>
              <w:t xml:space="preserve">Terhadap </w:t>
            </w:r>
            <w:r w:rsidR="004168FD" w:rsidRPr="00A40720">
              <w:rPr>
                <w:rFonts w:asciiTheme="majorBidi" w:hAnsiTheme="majorBidi" w:cstheme="majorBidi"/>
                <w:bCs/>
                <w:i/>
                <w:iCs/>
                <w:sz w:val="24"/>
                <w:szCs w:val="24"/>
              </w:rPr>
              <w:t>Financial Distress</w:t>
            </w:r>
          </w:p>
          <w:p w14:paraId="712A74C1" w14:textId="77777777" w:rsidR="004168FD" w:rsidRPr="009900E2" w:rsidRDefault="004168FD" w:rsidP="009900E2">
            <w:pPr>
              <w:jc w:val="center"/>
            </w:pPr>
          </w:p>
        </w:tc>
        <w:tc>
          <w:tcPr>
            <w:tcW w:w="3119" w:type="dxa"/>
          </w:tcPr>
          <w:p w14:paraId="43C48606" w14:textId="162D89BB" w:rsidR="004168FD" w:rsidRPr="007F75CB" w:rsidRDefault="0082520C" w:rsidP="0070681A">
            <w:pPr>
              <w:pStyle w:val="ListParagraph"/>
              <w:ind w:left="0"/>
              <w:rPr>
                <w:rFonts w:asciiTheme="majorBidi" w:hAnsiTheme="majorBidi" w:cstheme="majorBidi"/>
                <w:bCs/>
                <w:i/>
                <w:iCs/>
                <w:sz w:val="24"/>
                <w:szCs w:val="24"/>
              </w:rPr>
            </w:pPr>
            <w:r w:rsidRPr="0082520C">
              <w:rPr>
                <w:rFonts w:asciiTheme="majorBidi" w:hAnsiTheme="majorBidi" w:cstheme="majorBidi"/>
                <w:bCs/>
                <w:sz w:val="24"/>
                <w:szCs w:val="24"/>
              </w:rPr>
              <w:t>Hasil penelitian menunjukan bahwa</w:t>
            </w:r>
            <w:r>
              <w:rPr>
                <w:rFonts w:asciiTheme="majorBidi" w:hAnsiTheme="majorBidi" w:cstheme="majorBidi"/>
                <w:bCs/>
                <w:sz w:val="24"/>
                <w:szCs w:val="24"/>
              </w:rPr>
              <w:t xml:space="preserve"> </w:t>
            </w:r>
            <w:r w:rsidR="007F75CB" w:rsidRPr="007F75CB">
              <w:rPr>
                <w:rFonts w:asciiTheme="majorBidi" w:hAnsiTheme="majorBidi" w:cstheme="majorBidi"/>
                <w:bCs/>
                <w:i/>
                <w:iCs/>
                <w:sz w:val="24"/>
                <w:szCs w:val="24"/>
              </w:rPr>
              <w:t>leverage</w:t>
            </w:r>
            <w:r w:rsidR="007F75CB">
              <w:rPr>
                <w:rFonts w:asciiTheme="majorBidi" w:hAnsiTheme="majorBidi" w:cstheme="majorBidi"/>
                <w:bCs/>
                <w:sz w:val="24"/>
                <w:szCs w:val="24"/>
              </w:rPr>
              <w:t xml:space="preserve">, ukuran perusahaan, dan arus kas tidak berpengaruh terhadap </w:t>
            </w:r>
            <w:r w:rsidR="007F75CB">
              <w:rPr>
                <w:rFonts w:asciiTheme="majorBidi" w:hAnsiTheme="majorBidi" w:cstheme="majorBidi"/>
                <w:bCs/>
                <w:i/>
                <w:iCs/>
                <w:sz w:val="24"/>
                <w:szCs w:val="24"/>
              </w:rPr>
              <w:t>financial distress</w:t>
            </w:r>
          </w:p>
          <w:p w14:paraId="0F809E20" w14:textId="730A37B0" w:rsidR="007720DF" w:rsidRPr="0082520C" w:rsidRDefault="007720DF" w:rsidP="0070681A">
            <w:pPr>
              <w:pStyle w:val="ListParagraph"/>
              <w:ind w:left="0"/>
              <w:rPr>
                <w:rFonts w:asciiTheme="majorBidi" w:hAnsiTheme="majorBidi" w:cstheme="majorBidi"/>
                <w:bCs/>
                <w:sz w:val="24"/>
                <w:szCs w:val="24"/>
              </w:rPr>
            </w:pPr>
          </w:p>
        </w:tc>
        <w:tc>
          <w:tcPr>
            <w:tcW w:w="1984" w:type="dxa"/>
          </w:tcPr>
          <w:p w14:paraId="543EDF68" w14:textId="77777777" w:rsidR="004168FD" w:rsidRPr="00B255FC" w:rsidRDefault="004168FD" w:rsidP="0070681A">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Persamaan :</w:t>
            </w:r>
          </w:p>
          <w:p w14:paraId="0B0D71F3"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Independent ukuran perusahaan (</w:t>
            </w:r>
            <w:r w:rsidRPr="00A40720">
              <w:rPr>
                <w:rFonts w:asciiTheme="majorBidi" w:hAnsiTheme="majorBidi" w:cstheme="majorBidi"/>
                <w:bCs/>
                <w:i/>
                <w:iCs/>
                <w:sz w:val="24"/>
                <w:szCs w:val="24"/>
              </w:rPr>
              <w:t>Firm Size</w:t>
            </w:r>
            <w:r w:rsidRPr="00B255FC">
              <w:rPr>
                <w:rFonts w:asciiTheme="majorBidi" w:hAnsiTheme="majorBidi" w:cstheme="majorBidi"/>
                <w:bCs/>
                <w:sz w:val="24"/>
                <w:szCs w:val="24"/>
              </w:rPr>
              <w:t xml:space="preserve">) dan </w:t>
            </w:r>
            <w:r w:rsidRPr="00A40720">
              <w:rPr>
                <w:rFonts w:asciiTheme="majorBidi" w:hAnsiTheme="majorBidi" w:cstheme="majorBidi"/>
                <w:bCs/>
                <w:i/>
                <w:iCs/>
                <w:sz w:val="24"/>
                <w:szCs w:val="24"/>
              </w:rPr>
              <w:t>Financial distress</w:t>
            </w:r>
            <w:r w:rsidRPr="00B255FC">
              <w:rPr>
                <w:rFonts w:asciiTheme="majorBidi" w:hAnsiTheme="majorBidi" w:cstheme="majorBidi"/>
                <w:bCs/>
                <w:sz w:val="24"/>
                <w:szCs w:val="24"/>
              </w:rPr>
              <w:t xml:space="preserve"> sebagai variabel dependent. </w:t>
            </w:r>
          </w:p>
          <w:p w14:paraId="1DD9309A" w14:textId="77777777" w:rsidR="004168FD" w:rsidRPr="00B255FC" w:rsidRDefault="004168FD" w:rsidP="0070681A">
            <w:pPr>
              <w:pStyle w:val="ListParagraph"/>
              <w:ind w:left="0"/>
              <w:rPr>
                <w:rFonts w:asciiTheme="majorBidi" w:hAnsiTheme="majorBidi" w:cstheme="majorBidi"/>
                <w:bCs/>
                <w:sz w:val="24"/>
                <w:szCs w:val="24"/>
              </w:rPr>
            </w:pPr>
          </w:p>
          <w:p w14:paraId="302A35B3" w14:textId="77777777" w:rsidR="004168FD" w:rsidRPr="00B255FC" w:rsidRDefault="004168FD" w:rsidP="0070681A">
            <w:pPr>
              <w:pStyle w:val="ListParagraph"/>
              <w:ind w:left="0"/>
              <w:rPr>
                <w:rFonts w:asciiTheme="majorBidi" w:hAnsiTheme="majorBidi" w:cstheme="majorBidi"/>
                <w:b/>
                <w:sz w:val="24"/>
                <w:szCs w:val="24"/>
              </w:rPr>
            </w:pPr>
            <w:r w:rsidRPr="00B255FC">
              <w:rPr>
                <w:rFonts w:asciiTheme="majorBidi" w:hAnsiTheme="majorBidi" w:cstheme="majorBidi"/>
                <w:b/>
                <w:sz w:val="24"/>
                <w:szCs w:val="24"/>
              </w:rPr>
              <w:t>Perbedaan :</w:t>
            </w:r>
          </w:p>
          <w:p w14:paraId="5E5ADEE1" w14:textId="77777777" w:rsidR="004168FD" w:rsidRPr="00B255FC" w:rsidRDefault="004168FD" w:rsidP="00753E1E">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Independent CSR, objek perbankan syariah </w:t>
            </w:r>
          </w:p>
        </w:tc>
      </w:tr>
      <w:tr w:rsidR="004168FD" w14:paraId="54354034" w14:textId="77777777" w:rsidTr="00603967">
        <w:trPr>
          <w:trHeight w:val="4089"/>
        </w:trPr>
        <w:tc>
          <w:tcPr>
            <w:tcW w:w="567" w:type="dxa"/>
          </w:tcPr>
          <w:p w14:paraId="34757C0C" w14:textId="43FF3AA0" w:rsidR="004168FD" w:rsidRPr="00B255FC" w:rsidRDefault="004168FD" w:rsidP="00BC05B2">
            <w:pPr>
              <w:pStyle w:val="ListParagraph"/>
              <w:spacing w:line="480" w:lineRule="auto"/>
              <w:ind w:left="0"/>
              <w:jc w:val="center"/>
              <w:rPr>
                <w:rFonts w:asciiTheme="majorBidi" w:hAnsiTheme="majorBidi" w:cstheme="majorBidi"/>
                <w:b/>
                <w:sz w:val="24"/>
                <w:szCs w:val="24"/>
              </w:rPr>
            </w:pPr>
          </w:p>
          <w:p w14:paraId="1A24A863" w14:textId="77777777" w:rsidR="004168FD" w:rsidRPr="00B255FC" w:rsidRDefault="004168FD" w:rsidP="008F1647">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5.</w:t>
            </w:r>
          </w:p>
        </w:tc>
        <w:tc>
          <w:tcPr>
            <w:tcW w:w="1418" w:type="dxa"/>
          </w:tcPr>
          <w:p w14:paraId="0B5C9125" w14:textId="77777777" w:rsidR="004168FD" w:rsidRPr="00B255FC" w:rsidRDefault="00753E1E"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Mohamad Zulman Hakim, Dirvi Surya Abbas, Anggi Wahyuni Nasution (2020)</w:t>
            </w:r>
          </w:p>
        </w:tc>
        <w:tc>
          <w:tcPr>
            <w:tcW w:w="2410" w:type="dxa"/>
          </w:tcPr>
          <w:p w14:paraId="7938EE3D" w14:textId="77777777" w:rsidR="004168FD" w:rsidRPr="00B255FC" w:rsidRDefault="00753E1E"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Profitabilitas, Likuiditas, leverge, kepemilikan Manajerial, dan Kepemilikan Institusional Terhadap </w:t>
            </w:r>
            <w:r w:rsidRPr="00A40720">
              <w:rPr>
                <w:rFonts w:asciiTheme="majorBidi" w:hAnsiTheme="majorBidi" w:cstheme="majorBidi"/>
                <w:bCs/>
                <w:i/>
                <w:iCs/>
                <w:sz w:val="24"/>
                <w:szCs w:val="24"/>
              </w:rPr>
              <w:t>Financial Distress</w:t>
            </w:r>
            <w:r w:rsidRPr="00B255FC">
              <w:rPr>
                <w:rFonts w:asciiTheme="majorBidi" w:hAnsiTheme="majorBidi" w:cstheme="majorBidi"/>
                <w:bCs/>
                <w:sz w:val="24"/>
                <w:szCs w:val="24"/>
              </w:rPr>
              <w:t xml:space="preserve"> Pada Perusahaan Sektor Property &amp; Real Estate Yang Terdaftar di BEI Periode 2016-2018</w:t>
            </w:r>
          </w:p>
        </w:tc>
        <w:tc>
          <w:tcPr>
            <w:tcW w:w="3119" w:type="dxa"/>
          </w:tcPr>
          <w:p w14:paraId="18188409" w14:textId="65685405" w:rsidR="004168FD" w:rsidRPr="009D6B6A" w:rsidRDefault="009D6B6A" w:rsidP="00753E1E">
            <w:pPr>
              <w:pStyle w:val="ListParagraph"/>
              <w:ind w:left="0"/>
              <w:rPr>
                <w:rFonts w:asciiTheme="majorBidi" w:hAnsiTheme="majorBidi" w:cstheme="majorBidi"/>
                <w:bCs/>
                <w:i/>
                <w:iCs/>
                <w:sz w:val="24"/>
                <w:szCs w:val="24"/>
              </w:rPr>
            </w:pPr>
            <w:r w:rsidRPr="009D6B6A">
              <w:rPr>
                <w:rFonts w:asciiTheme="majorBidi" w:hAnsiTheme="majorBidi" w:cstheme="majorBidi"/>
                <w:bCs/>
                <w:sz w:val="24"/>
                <w:szCs w:val="24"/>
              </w:rPr>
              <w:t>Hasil penelitian menunjukan bahwa</w:t>
            </w:r>
            <w:r>
              <w:rPr>
                <w:rFonts w:asciiTheme="majorBidi" w:hAnsiTheme="majorBidi" w:cstheme="majorBidi"/>
                <w:bCs/>
                <w:sz w:val="24"/>
                <w:szCs w:val="24"/>
              </w:rPr>
              <w:t xml:space="preserve"> profitabilitas dan likuiditas berpengaruh terhadap </w:t>
            </w:r>
            <w:r>
              <w:rPr>
                <w:rFonts w:asciiTheme="majorBidi" w:hAnsiTheme="majorBidi" w:cstheme="majorBidi"/>
                <w:bCs/>
                <w:i/>
                <w:iCs/>
                <w:sz w:val="24"/>
                <w:szCs w:val="24"/>
              </w:rPr>
              <w:t>financial distress</w:t>
            </w:r>
            <w:r>
              <w:rPr>
                <w:rFonts w:asciiTheme="majorBidi" w:hAnsiTheme="majorBidi" w:cstheme="majorBidi"/>
                <w:bCs/>
                <w:sz w:val="24"/>
                <w:szCs w:val="24"/>
              </w:rPr>
              <w:t xml:space="preserve">. Sedangkan leverage, KM dan KI tidak berpengaruh terhadap </w:t>
            </w:r>
            <w:r>
              <w:rPr>
                <w:rFonts w:asciiTheme="majorBidi" w:hAnsiTheme="majorBidi" w:cstheme="majorBidi"/>
                <w:bCs/>
                <w:i/>
                <w:iCs/>
                <w:sz w:val="24"/>
                <w:szCs w:val="24"/>
              </w:rPr>
              <w:t>financial distress.</w:t>
            </w:r>
          </w:p>
        </w:tc>
        <w:tc>
          <w:tcPr>
            <w:tcW w:w="1984" w:type="dxa"/>
          </w:tcPr>
          <w:p w14:paraId="7F8E1A11" w14:textId="77777777" w:rsidR="004168FD" w:rsidRPr="00B255FC" w:rsidRDefault="004168FD" w:rsidP="0070681A">
            <w:pPr>
              <w:rPr>
                <w:rFonts w:asciiTheme="majorBidi" w:hAnsiTheme="majorBidi" w:cstheme="majorBidi"/>
                <w:b/>
                <w:bCs/>
                <w:sz w:val="24"/>
                <w:szCs w:val="24"/>
              </w:rPr>
            </w:pPr>
            <w:r w:rsidRPr="00B255FC">
              <w:rPr>
                <w:rFonts w:asciiTheme="majorBidi" w:hAnsiTheme="majorBidi" w:cstheme="majorBidi"/>
                <w:b/>
                <w:bCs/>
                <w:sz w:val="24"/>
                <w:szCs w:val="24"/>
              </w:rPr>
              <w:t>Persamaan :</w:t>
            </w:r>
          </w:p>
          <w:p w14:paraId="098B055A" w14:textId="77777777" w:rsidR="004168FD" w:rsidRPr="00B255FC" w:rsidRDefault="004168FD" w:rsidP="00753E1E">
            <w:pPr>
              <w:rPr>
                <w:rFonts w:asciiTheme="majorBidi" w:hAnsiTheme="majorBidi" w:cstheme="majorBidi"/>
                <w:sz w:val="24"/>
                <w:szCs w:val="24"/>
              </w:rPr>
            </w:pPr>
            <w:r w:rsidRPr="00B255FC">
              <w:rPr>
                <w:rFonts w:asciiTheme="majorBidi" w:hAnsiTheme="majorBidi" w:cstheme="majorBidi"/>
                <w:sz w:val="24"/>
                <w:szCs w:val="24"/>
              </w:rPr>
              <w:t xml:space="preserve">Independent </w:t>
            </w:r>
            <w:r w:rsidR="00753E1E" w:rsidRPr="00B255FC">
              <w:rPr>
                <w:rFonts w:asciiTheme="majorBidi" w:hAnsiTheme="majorBidi" w:cstheme="majorBidi"/>
                <w:sz w:val="24"/>
                <w:szCs w:val="24"/>
              </w:rPr>
              <w:t xml:space="preserve">Likuiditas, Likuiditas </w:t>
            </w:r>
            <w:r w:rsidRPr="00B255FC">
              <w:rPr>
                <w:rFonts w:asciiTheme="majorBidi" w:hAnsiTheme="majorBidi" w:cstheme="majorBidi"/>
                <w:sz w:val="24"/>
                <w:szCs w:val="24"/>
              </w:rPr>
              <w:t xml:space="preserve">dan </w:t>
            </w:r>
            <w:r w:rsidRPr="00A40720">
              <w:rPr>
                <w:rFonts w:asciiTheme="majorBidi" w:hAnsiTheme="majorBidi" w:cstheme="majorBidi"/>
                <w:i/>
                <w:iCs/>
                <w:sz w:val="24"/>
                <w:szCs w:val="24"/>
              </w:rPr>
              <w:t>Financial distress</w:t>
            </w:r>
            <w:r w:rsidRPr="00B255FC">
              <w:rPr>
                <w:rFonts w:asciiTheme="majorBidi" w:hAnsiTheme="majorBidi" w:cstheme="majorBidi"/>
                <w:sz w:val="24"/>
                <w:szCs w:val="24"/>
              </w:rPr>
              <w:t xml:space="preserve"> sebagai variabel dependent. </w:t>
            </w:r>
          </w:p>
          <w:p w14:paraId="3558F4E2" w14:textId="77777777" w:rsidR="004168FD" w:rsidRPr="00B255FC" w:rsidRDefault="004168FD" w:rsidP="0070681A">
            <w:pPr>
              <w:rPr>
                <w:rFonts w:asciiTheme="majorBidi" w:hAnsiTheme="majorBidi" w:cstheme="majorBidi"/>
                <w:sz w:val="24"/>
                <w:szCs w:val="24"/>
              </w:rPr>
            </w:pPr>
          </w:p>
          <w:p w14:paraId="30B75BDE" w14:textId="77777777" w:rsidR="004168FD" w:rsidRPr="00B255FC" w:rsidRDefault="004168FD" w:rsidP="0070681A">
            <w:pPr>
              <w:rPr>
                <w:rFonts w:asciiTheme="majorBidi" w:hAnsiTheme="majorBidi" w:cstheme="majorBidi"/>
                <w:b/>
                <w:bCs/>
                <w:sz w:val="24"/>
                <w:szCs w:val="24"/>
              </w:rPr>
            </w:pPr>
            <w:r w:rsidRPr="00B255FC">
              <w:rPr>
                <w:rFonts w:asciiTheme="majorBidi" w:hAnsiTheme="majorBidi" w:cstheme="majorBidi"/>
                <w:b/>
                <w:bCs/>
                <w:sz w:val="24"/>
                <w:szCs w:val="24"/>
              </w:rPr>
              <w:t xml:space="preserve">Perbedaan : </w:t>
            </w:r>
          </w:p>
          <w:p w14:paraId="054C1E5B" w14:textId="77777777" w:rsidR="004168FD" w:rsidRPr="00B255FC" w:rsidRDefault="004168FD" w:rsidP="00753E1E">
            <w:pPr>
              <w:rPr>
                <w:rFonts w:asciiTheme="majorBidi" w:hAnsiTheme="majorBidi" w:cstheme="majorBidi"/>
                <w:sz w:val="24"/>
                <w:szCs w:val="24"/>
              </w:rPr>
            </w:pPr>
            <w:r w:rsidRPr="00B255FC">
              <w:rPr>
                <w:rFonts w:asciiTheme="majorBidi" w:hAnsiTheme="majorBidi" w:cstheme="majorBidi"/>
                <w:sz w:val="24"/>
                <w:szCs w:val="24"/>
              </w:rPr>
              <w:t xml:space="preserve">Independent CSR </w:t>
            </w:r>
            <w:r w:rsidR="00753E1E" w:rsidRPr="00B255FC">
              <w:rPr>
                <w:rFonts w:asciiTheme="majorBidi" w:hAnsiTheme="majorBidi" w:cstheme="majorBidi"/>
                <w:sz w:val="24"/>
                <w:szCs w:val="24"/>
              </w:rPr>
              <w:t xml:space="preserve">dan </w:t>
            </w:r>
            <w:r w:rsidR="00753E1E" w:rsidRPr="00A40720">
              <w:rPr>
                <w:rFonts w:asciiTheme="majorBidi" w:hAnsiTheme="majorBidi" w:cstheme="majorBidi"/>
                <w:i/>
                <w:iCs/>
                <w:sz w:val="24"/>
                <w:szCs w:val="24"/>
              </w:rPr>
              <w:t>Firm size</w:t>
            </w:r>
            <w:r w:rsidR="00753E1E" w:rsidRPr="00B255FC">
              <w:rPr>
                <w:rFonts w:asciiTheme="majorBidi" w:hAnsiTheme="majorBidi" w:cstheme="majorBidi"/>
                <w:sz w:val="24"/>
                <w:szCs w:val="24"/>
              </w:rPr>
              <w:t xml:space="preserve"> </w:t>
            </w:r>
            <w:r w:rsidRPr="00B255FC">
              <w:rPr>
                <w:rFonts w:asciiTheme="majorBidi" w:hAnsiTheme="majorBidi" w:cstheme="majorBidi"/>
                <w:sz w:val="24"/>
                <w:szCs w:val="24"/>
              </w:rPr>
              <w:t xml:space="preserve">objek perbankan syariah </w:t>
            </w:r>
          </w:p>
        </w:tc>
      </w:tr>
      <w:tr w:rsidR="004168FD" w14:paraId="3E8CFEB3" w14:textId="77777777" w:rsidTr="00603967">
        <w:trPr>
          <w:trHeight w:val="2820"/>
        </w:trPr>
        <w:tc>
          <w:tcPr>
            <w:tcW w:w="567" w:type="dxa"/>
          </w:tcPr>
          <w:p w14:paraId="19ECFF1B" w14:textId="77777777" w:rsidR="004168FD" w:rsidRPr="00B255FC" w:rsidRDefault="004168FD" w:rsidP="008F1647">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6.</w:t>
            </w:r>
          </w:p>
        </w:tc>
        <w:tc>
          <w:tcPr>
            <w:tcW w:w="1418" w:type="dxa"/>
          </w:tcPr>
          <w:p w14:paraId="34037E15"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Dhea Zatira, Dede Sunaryo dan Ni Made Dewi Dwicandra (2023) dengan judul</w:t>
            </w:r>
          </w:p>
        </w:tc>
        <w:tc>
          <w:tcPr>
            <w:tcW w:w="2410" w:type="dxa"/>
          </w:tcPr>
          <w:p w14:paraId="0508CC37"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Likuiditas Dan Implementasi </w:t>
            </w:r>
            <w:r w:rsidRPr="00A40720">
              <w:rPr>
                <w:rFonts w:asciiTheme="majorBidi" w:hAnsiTheme="majorBidi" w:cstheme="majorBidi"/>
                <w:bCs/>
                <w:i/>
                <w:iCs/>
                <w:sz w:val="24"/>
                <w:szCs w:val="24"/>
              </w:rPr>
              <w:t xml:space="preserve">Good Corporate Governance </w:t>
            </w:r>
            <w:r w:rsidRPr="00B255FC">
              <w:rPr>
                <w:rFonts w:asciiTheme="majorBidi" w:hAnsiTheme="majorBidi" w:cstheme="majorBidi"/>
                <w:bCs/>
                <w:sz w:val="24"/>
                <w:szCs w:val="24"/>
              </w:rPr>
              <w:t xml:space="preserve">(Gcg) </w:t>
            </w:r>
            <w:r w:rsidRPr="00A40720">
              <w:rPr>
                <w:rFonts w:asciiTheme="majorBidi" w:hAnsiTheme="majorBidi" w:cstheme="majorBidi"/>
                <w:bCs/>
                <w:i/>
                <w:iCs/>
                <w:sz w:val="24"/>
                <w:szCs w:val="24"/>
              </w:rPr>
              <w:t>Terhadap Financial</w:t>
            </w:r>
            <w:r w:rsidRPr="00B255FC">
              <w:rPr>
                <w:rFonts w:asciiTheme="majorBidi" w:hAnsiTheme="majorBidi" w:cstheme="majorBidi"/>
                <w:bCs/>
                <w:sz w:val="24"/>
                <w:szCs w:val="24"/>
              </w:rPr>
              <w:t xml:space="preserve"> Distress</w:t>
            </w:r>
          </w:p>
        </w:tc>
        <w:tc>
          <w:tcPr>
            <w:tcW w:w="3119" w:type="dxa"/>
          </w:tcPr>
          <w:p w14:paraId="3D8F12A0" w14:textId="73CDA4E0" w:rsidR="004168FD" w:rsidRPr="00A42515" w:rsidRDefault="00A42515" w:rsidP="0070681A">
            <w:pPr>
              <w:pStyle w:val="ListParagraph"/>
              <w:ind w:left="0"/>
              <w:rPr>
                <w:rFonts w:asciiTheme="majorBidi" w:hAnsiTheme="majorBidi" w:cstheme="majorBidi"/>
                <w:bCs/>
                <w:i/>
                <w:iCs/>
                <w:sz w:val="24"/>
                <w:szCs w:val="24"/>
              </w:rPr>
            </w:pPr>
            <w:r w:rsidRPr="00A42515">
              <w:rPr>
                <w:rFonts w:asciiTheme="majorBidi" w:hAnsiTheme="majorBidi" w:cstheme="majorBidi"/>
                <w:bCs/>
                <w:sz w:val="24"/>
                <w:szCs w:val="24"/>
              </w:rPr>
              <w:t>Hasil penelitian menunjukan bahwa</w:t>
            </w:r>
            <w:r>
              <w:rPr>
                <w:rFonts w:asciiTheme="majorBidi" w:hAnsiTheme="majorBidi" w:cstheme="majorBidi"/>
                <w:bCs/>
                <w:sz w:val="24"/>
                <w:szCs w:val="24"/>
              </w:rPr>
              <w:t xml:space="preserve"> likuiditas berpengaruh terhadap </w:t>
            </w:r>
            <w:r>
              <w:rPr>
                <w:rFonts w:asciiTheme="majorBidi" w:hAnsiTheme="majorBidi" w:cstheme="majorBidi"/>
                <w:bCs/>
                <w:i/>
                <w:iCs/>
                <w:sz w:val="24"/>
                <w:szCs w:val="24"/>
              </w:rPr>
              <w:t xml:space="preserve">financial distress. </w:t>
            </w:r>
            <w:r>
              <w:rPr>
                <w:rFonts w:asciiTheme="majorBidi" w:hAnsiTheme="majorBidi" w:cstheme="majorBidi"/>
                <w:bCs/>
                <w:sz w:val="24"/>
                <w:szCs w:val="24"/>
              </w:rPr>
              <w:t xml:space="preserve">Sedangkan kepemilikan manajerial dan kepemilikan intitutional tidak berpengaruh terhadap </w:t>
            </w:r>
            <w:r>
              <w:rPr>
                <w:rFonts w:asciiTheme="majorBidi" w:hAnsiTheme="majorBidi" w:cstheme="majorBidi"/>
                <w:bCs/>
                <w:i/>
                <w:iCs/>
                <w:sz w:val="24"/>
                <w:szCs w:val="24"/>
              </w:rPr>
              <w:t>finanvial distress.</w:t>
            </w:r>
          </w:p>
        </w:tc>
        <w:tc>
          <w:tcPr>
            <w:tcW w:w="1984" w:type="dxa"/>
          </w:tcPr>
          <w:p w14:paraId="34CA6A41" w14:textId="77777777" w:rsidR="004168FD" w:rsidRPr="00B255FC" w:rsidRDefault="004168FD" w:rsidP="0070681A">
            <w:pPr>
              <w:rPr>
                <w:rFonts w:asciiTheme="majorBidi" w:hAnsiTheme="majorBidi" w:cstheme="majorBidi"/>
                <w:b/>
                <w:bCs/>
                <w:sz w:val="24"/>
                <w:szCs w:val="24"/>
              </w:rPr>
            </w:pPr>
            <w:r w:rsidRPr="00B255FC">
              <w:rPr>
                <w:rFonts w:asciiTheme="majorBidi" w:hAnsiTheme="majorBidi" w:cstheme="majorBidi"/>
                <w:b/>
                <w:bCs/>
                <w:sz w:val="24"/>
                <w:szCs w:val="24"/>
              </w:rPr>
              <w:t>Persamaan :</w:t>
            </w:r>
          </w:p>
          <w:p w14:paraId="545B0931" w14:textId="77777777" w:rsidR="004168FD" w:rsidRPr="00B255FC" w:rsidRDefault="004168FD" w:rsidP="00753E1E">
            <w:pPr>
              <w:rPr>
                <w:rFonts w:asciiTheme="majorBidi" w:hAnsiTheme="majorBidi" w:cstheme="majorBidi"/>
                <w:sz w:val="24"/>
                <w:szCs w:val="24"/>
              </w:rPr>
            </w:pPr>
            <w:r w:rsidRPr="00B255FC">
              <w:rPr>
                <w:rFonts w:asciiTheme="majorBidi" w:hAnsiTheme="majorBidi" w:cstheme="majorBidi"/>
                <w:sz w:val="24"/>
                <w:szCs w:val="24"/>
              </w:rPr>
              <w:t xml:space="preserve">Independent Likuiditas, dan </w:t>
            </w:r>
            <w:r w:rsidRPr="00A40720">
              <w:rPr>
                <w:rFonts w:asciiTheme="majorBidi" w:hAnsiTheme="majorBidi" w:cstheme="majorBidi"/>
                <w:i/>
                <w:iCs/>
                <w:sz w:val="24"/>
                <w:szCs w:val="24"/>
              </w:rPr>
              <w:t>Financial distress</w:t>
            </w:r>
            <w:r w:rsidRPr="00B255FC">
              <w:rPr>
                <w:rFonts w:asciiTheme="majorBidi" w:hAnsiTheme="majorBidi" w:cstheme="majorBidi"/>
                <w:sz w:val="24"/>
                <w:szCs w:val="24"/>
              </w:rPr>
              <w:t xml:space="preserve"> sebagai variabel dependen. </w:t>
            </w:r>
          </w:p>
          <w:p w14:paraId="437C84E0" w14:textId="77777777" w:rsidR="004168FD" w:rsidRPr="00B255FC" w:rsidRDefault="004168FD" w:rsidP="0070681A">
            <w:pPr>
              <w:rPr>
                <w:rFonts w:asciiTheme="majorBidi" w:hAnsiTheme="majorBidi" w:cstheme="majorBidi"/>
                <w:sz w:val="24"/>
                <w:szCs w:val="24"/>
              </w:rPr>
            </w:pPr>
          </w:p>
          <w:p w14:paraId="1B026AAE" w14:textId="77777777" w:rsidR="004168FD" w:rsidRPr="00B255FC" w:rsidRDefault="004168FD" w:rsidP="0070681A">
            <w:pPr>
              <w:rPr>
                <w:rFonts w:asciiTheme="majorBidi" w:hAnsiTheme="majorBidi" w:cstheme="majorBidi"/>
                <w:b/>
                <w:bCs/>
                <w:sz w:val="24"/>
                <w:szCs w:val="24"/>
              </w:rPr>
            </w:pPr>
            <w:r w:rsidRPr="00B255FC">
              <w:rPr>
                <w:rFonts w:asciiTheme="majorBidi" w:hAnsiTheme="majorBidi" w:cstheme="majorBidi"/>
                <w:b/>
                <w:bCs/>
                <w:sz w:val="24"/>
                <w:szCs w:val="24"/>
              </w:rPr>
              <w:t>Perbedaan :</w:t>
            </w:r>
          </w:p>
          <w:p w14:paraId="46C35EDE" w14:textId="77777777" w:rsidR="004168FD" w:rsidRDefault="004168FD" w:rsidP="00753E1E">
            <w:pPr>
              <w:rPr>
                <w:rFonts w:asciiTheme="majorBidi" w:hAnsiTheme="majorBidi" w:cstheme="majorBidi"/>
                <w:sz w:val="24"/>
                <w:szCs w:val="24"/>
              </w:rPr>
            </w:pPr>
            <w:r w:rsidRPr="00B255FC">
              <w:rPr>
                <w:rFonts w:asciiTheme="majorBidi" w:hAnsiTheme="majorBidi" w:cstheme="majorBidi"/>
                <w:sz w:val="24"/>
                <w:szCs w:val="24"/>
              </w:rPr>
              <w:t>Independent</w:t>
            </w:r>
            <w:r w:rsidR="00753E1E" w:rsidRPr="00B255FC">
              <w:rPr>
                <w:rFonts w:asciiTheme="majorBidi" w:hAnsiTheme="majorBidi" w:cstheme="majorBidi"/>
                <w:sz w:val="24"/>
                <w:szCs w:val="24"/>
              </w:rPr>
              <w:t xml:space="preserve"> </w:t>
            </w:r>
            <w:r w:rsidRPr="00B255FC">
              <w:rPr>
                <w:rFonts w:asciiTheme="majorBidi" w:hAnsiTheme="majorBidi" w:cstheme="majorBidi"/>
                <w:sz w:val="24"/>
                <w:szCs w:val="24"/>
              </w:rPr>
              <w:t xml:space="preserve">CSR dan </w:t>
            </w:r>
            <w:r w:rsidRPr="00A40720">
              <w:rPr>
                <w:rFonts w:asciiTheme="majorBidi" w:hAnsiTheme="majorBidi" w:cstheme="majorBidi"/>
                <w:i/>
                <w:iCs/>
                <w:sz w:val="24"/>
                <w:szCs w:val="24"/>
              </w:rPr>
              <w:t>firm size</w:t>
            </w:r>
            <w:r w:rsidRPr="00B255FC">
              <w:rPr>
                <w:rFonts w:asciiTheme="majorBidi" w:hAnsiTheme="majorBidi" w:cstheme="majorBidi"/>
                <w:sz w:val="24"/>
                <w:szCs w:val="24"/>
              </w:rPr>
              <w:t xml:space="preserve">, objek perbankan syariah </w:t>
            </w:r>
          </w:p>
          <w:p w14:paraId="501B3354" w14:textId="77777777" w:rsidR="00B255FC" w:rsidRPr="00B255FC" w:rsidRDefault="00B255FC" w:rsidP="00753E1E">
            <w:pPr>
              <w:rPr>
                <w:rFonts w:asciiTheme="majorBidi" w:hAnsiTheme="majorBidi" w:cstheme="majorBidi"/>
                <w:sz w:val="24"/>
                <w:szCs w:val="24"/>
              </w:rPr>
            </w:pPr>
          </w:p>
        </w:tc>
      </w:tr>
      <w:tr w:rsidR="004168FD" w14:paraId="71B74FE4" w14:textId="77777777" w:rsidTr="00603967">
        <w:trPr>
          <w:trHeight w:val="3815"/>
        </w:trPr>
        <w:tc>
          <w:tcPr>
            <w:tcW w:w="567" w:type="dxa"/>
          </w:tcPr>
          <w:p w14:paraId="4213E30F" w14:textId="77777777" w:rsidR="004168FD" w:rsidRPr="00B255FC" w:rsidRDefault="004168FD" w:rsidP="0070681A">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lastRenderedPageBreak/>
              <w:t xml:space="preserve">7. </w:t>
            </w:r>
          </w:p>
        </w:tc>
        <w:tc>
          <w:tcPr>
            <w:tcW w:w="1418" w:type="dxa"/>
          </w:tcPr>
          <w:p w14:paraId="0FFA7B9C" w14:textId="77777777" w:rsidR="004168FD" w:rsidRPr="00B255FC" w:rsidRDefault="004168FD" w:rsidP="0070681A">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Stephanie, Lindawati, Suyanni, Christine, Efvina Oknesta, Adam Afiezan (2020).</w:t>
            </w:r>
          </w:p>
        </w:tc>
        <w:tc>
          <w:tcPr>
            <w:tcW w:w="2410" w:type="dxa"/>
          </w:tcPr>
          <w:p w14:paraId="1764DC40" w14:textId="070F9414" w:rsidR="004168FD" w:rsidRPr="00B255FC" w:rsidRDefault="00186AEC" w:rsidP="0070681A">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 </w:t>
            </w:r>
            <w:r w:rsidR="004168FD" w:rsidRPr="00B255FC">
              <w:rPr>
                <w:rFonts w:asciiTheme="majorBidi" w:hAnsiTheme="majorBidi" w:cstheme="majorBidi"/>
                <w:bCs/>
                <w:sz w:val="24"/>
                <w:szCs w:val="24"/>
              </w:rPr>
              <w:t xml:space="preserve">pengaruh likuiditas, leverage dan ukuran perusahaan terhadap </w:t>
            </w:r>
            <w:r w:rsidR="004168FD" w:rsidRPr="00A40720">
              <w:rPr>
                <w:rFonts w:asciiTheme="majorBidi" w:hAnsiTheme="majorBidi" w:cstheme="majorBidi"/>
                <w:bCs/>
                <w:i/>
                <w:iCs/>
                <w:sz w:val="24"/>
                <w:szCs w:val="24"/>
              </w:rPr>
              <w:t>financial distress</w:t>
            </w:r>
            <w:r w:rsidR="004168FD" w:rsidRPr="00B255FC">
              <w:rPr>
                <w:rFonts w:asciiTheme="majorBidi" w:hAnsiTheme="majorBidi" w:cstheme="majorBidi"/>
                <w:bCs/>
                <w:sz w:val="24"/>
                <w:szCs w:val="24"/>
              </w:rPr>
              <w:t xml:space="preserve"> pada Pe</w:t>
            </w:r>
            <w:r>
              <w:rPr>
                <w:rFonts w:asciiTheme="majorBidi" w:hAnsiTheme="majorBidi" w:cstheme="majorBidi"/>
                <w:bCs/>
                <w:sz w:val="24"/>
                <w:szCs w:val="24"/>
              </w:rPr>
              <w:t>rusahaan Properti dan Perumahan</w:t>
            </w:r>
            <w:r w:rsidR="004168FD" w:rsidRPr="00B255FC">
              <w:rPr>
                <w:rFonts w:asciiTheme="majorBidi" w:hAnsiTheme="majorBidi" w:cstheme="majorBidi"/>
                <w:bCs/>
                <w:sz w:val="24"/>
                <w:szCs w:val="24"/>
              </w:rPr>
              <w:t>.</w:t>
            </w:r>
          </w:p>
          <w:p w14:paraId="13624F28" w14:textId="77777777" w:rsidR="004168FD" w:rsidRPr="00B255FC" w:rsidRDefault="004168FD" w:rsidP="0070681A">
            <w:pPr>
              <w:pStyle w:val="ListParagraph"/>
              <w:ind w:left="0"/>
              <w:rPr>
                <w:rFonts w:asciiTheme="majorBidi" w:hAnsiTheme="majorBidi" w:cstheme="majorBidi"/>
                <w:bCs/>
                <w:sz w:val="24"/>
                <w:szCs w:val="24"/>
              </w:rPr>
            </w:pPr>
          </w:p>
        </w:tc>
        <w:tc>
          <w:tcPr>
            <w:tcW w:w="3119" w:type="dxa"/>
          </w:tcPr>
          <w:p w14:paraId="3D836515" w14:textId="089381AB" w:rsidR="004168FD" w:rsidRPr="00186AEC" w:rsidRDefault="00186AEC" w:rsidP="0070681A">
            <w:pPr>
              <w:pStyle w:val="ListParagraph"/>
              <w:ind w:left="0"/>
              <w:rPr>
                <w:rFonts w:asciiTheme="majorBidi" w:hAnsiTheme="majorBidi" w:cstheme="majorBidi"/>
                <w:bCs/>
                <w:i/>
                <w:iCs/>
                <w:sz w:val="24"/>
                <w:szCs w:val="24"/>
              </w:rPr>
            </w:pPr>
            <w:r w:rsidRPr="00186AEC">
              <w:rPr>
                <w:rFonts w:asciiTheme="majorBidi" w:hAnsiTheme="majorBidi" w:cstheme="majorBidi"/>
                <w:bCs/>
                <w:sz w:val="24"/>
                <w:szCs w:val="24"/>
              </w:rPr>
              <w:t>Hasil penelitian menunjukan bahwa</w:t>
            </w:r>
            <w:r>
              <w:rPr>
                <w:rFonts w:asciiTheme="majorBidi" w:hAnsiTheme="majorBidi" w:cstheme="majorBidi"/>
                <w:bCs/>
                <w:sz w:val="24"/>
                <w:szCs w:val="24"/>
              </w:rPr>
              <w:t xml:space="preserve"> likuiditas berpengaruh terhadap </w:t>
            </w:r>
            <w:r>
              <w:rPr>
                <w:rFonts w:asciiTheme="majorBidi" w:hAnsiTheme="majorBidi" w:cstheme="majorBidi"/>
                <w:bCs/>
                <w:i/>
                <w:iCs/>
                <w:sz w:val="24"/>
                <w:szCs w:val="24"/>
              </w:rPr>
              <w:t xml:space="preserve">financial distress. </w:t>
            </w:r>
            <w:r>
              <w:rPr>
                <w:rFonts w:asciiTheme="majorBidi" w:hAnsiTheme="majorBidi" w:cstheme="majorBidi"/>
                <w:bCs/>
                <w:sz w:val="24"/>
                <w:szCs w:val="24"/>
              </w:rPr>
              <w:t xml:space="preserve">Sedangkan leverage dan ukuran perusahaan tidak berpengaruh terhadap </w:t>
            </w:r>
            <w:r>
              <w:rPr>
                <w:rFonts w:asciiTheme="majorBidi" w:hAnsiTheme="majorBidi" w:cstheme="majorBidi"/>
                <w:bCs/>
                <w:i/>
                <w:iCs/>
                <w:sz w:val="24"/>
                <w:szCs w:val="24"/>
              </w:rPr>
              <w:t xml:space="preserve">financial distress. </w:t>
            </w:r>
            <w:r>
              <w:rPr>
                <w:rFonts w:asciiTheme="majorBidi" w:hAnsiTheme="majorBidi" w:cstheme="majorBidi"/>
                <w:bCs/>
                <w:sz w:val="24"/>
                <w:szCs w:val="24"/>
              </w:rPr>
              <w:t xml:space="preserve">Secara simultan variabel independen berpengaruh terhadap </w:t>
            </w:r>
            <w:r>
              <w:rPr>
                <w:rFonts w:asciiTheme="majorBidi" w:hAnsiTheme="majorBidi" w:cstheme="majorBidi"/>
                <w:bCs/>
                <w:i/>
                <w:iCs/>
                <w:sz w:val="24"/>
                <w:szCs w:val="24"/>
              </w:rPr>
              <w:t>financial distress.</w:t>
            </w:r>
          </w:p>
        </w:tc>
        <w:tc>
          <w:tcPr>
            <w:tcW w:w="1984" w:type="dxa"/>
          </w:tcPr>
          <w:p w14:paraId="74C9AF44" w14:textId="77777777" w:rsidR="004168FD" w:rsidRPr="00B255FC" w:rsidRDefault="004168FD" w:rsidP="0070681A">
            <w:pPr>
              <w:rPr>
                <w:rFonts w:asciiTheme="majorBidi" w:hAnsiTheme="majorBidi" w:cstheme="majorBidi"/>
                <w:b/>
                <w:bCs/>
                <w:sz w:val="24"/>
                <w:szCs w:val="24"/>
              </w:rPr>
            </w:pPr>
            <w:r w:rsidRPr="00B255FC">
              <w:rPr>
                <w:rFonts w:asciiTheme="majorBidi" w:hAnsiTheme="majorBidi" w:cstheme="majorBidi"/>
                <w:b/>
                <w:bCs/>
                <w:sz w:val="24"/>
                <w:szCs w:val="24"/>
              </w:rPr>
              <w:t>Persamaan :</w:t>
            </w:r>
          </w:p>
          <w:p w14:paraId="7855BF55" w14:textId="77777777" w:rsidR="004168FD" w:rsidRPr="00B255FC" w:rsidRDefault="004168FD" w:rsidP="0070681A">
            <w:pPr>
              <w:rPr>
                <w:rFonts w:asciiTheme="majorBidi" w:hAnsiTheme="majorBidi" w:cstheme="majorBidi"/>
                <w:sz w:val="24"/>
                <w:szCs w:val="24"/>
              </w:rPr>
            </w:pPr>
            <w:r w:rsidRPr="00B255FC">
              <w:rPr>
                <w:rFonts w:asciiTheme="majorBidi" w:hAnsiTheme="majorBidi" w:cstheme="majorBidi"/>
                <w:sz w:val="24"/>
                <w:szCs w:val="24"/>
              </w:rPr>
              <w:t xml:space="preserve">Independent Likuiditas, ukuran perusahaan dan </w:t>
            </w:r>
            <w:r w:rsidRPr="00A40720">
              <w:rPr>
                <w:rFonts w:asciiTheme="majorBidi" w:hAnsiTheme="majorBidi" w:cstheme="majorBidi"/>
                <w:i/>
                <w:iCs/>
                <w:sz w:val="24"/>
                <w:szCs w:val="24"/>
              </w:rPr>
              <w:t>financial distress</w:t>
            </w:r>
            <w:r w:rsidRPr="00B255FC">
              <w:rPr>
                <w:rFonts w:asciiTheme="majorBidi" w:hAnsiTheme="majorBidi" w:cstheme="majorBidi"/>
                <w:sz w:val="24"/>
                <w:szCs w:val="24"/>
              </w:rPr>
              <w:t xml:space="preserve"> sebagai variabel dependent. </w:t>
            </w:r>
          </w:p>
          <w:p w14:paraId="0C9A14FF" w14:textId="77777777" w:rsidR="004168FD" w:rsidRPr="00B255FC" w:rsidRDefault="004168FD" w:rsidP="0070681A">
            <w:pPr>
              <w:rPr>
                <w:rFonts w:asciiTheme="majorBidi" w:hAnsiTheme="majorBidi" w:cstheme="majorBidi"/>
                <w:sz w:val="24"/>
                <w:szCs w:val="24"/>
              </w:rPr>
            </w:pPr>
          </w:p>
          <w:p w14:paraId="0E242A85" w14:textId="77777777" w:rsidR="004168FD" w:rsidRPr="00B255FC" w:rsidRDefault="004168FD" w:rsidP="0070681A">
            <w:pPr>
              <w:rPr>
                <w:rFonts w:asciiTheme="majorBidi" w:hAnsiTheme="majorBidi" w:cstheme="majorBidi"/>
                <w:b/>
                <w:bCs/>
                <w:sz w:val="24"/>
                <w:szCs w:val="24"/>
              </w:rPr>
            </w:pPr>
            <w:r w:rsidRPr="00B255FC">
              <w:rPr>
                <w:rFonts w:asciiTheme="majorBidi" w:hAnsiTheme="majorBidi" w:cstheme="majorBidi"/>
                <w:b/>
                <w:bCs/>
                <w:sz w:val="24"/>
                <w:szCs w:val="24"/>
              </w:rPr>
              <w:t>Perbedaan :</w:t>
            </w:r>
          </w:p>
          <w:p w14:paraId="1C7FE66B" w14:textId="77777777" w:rsidR="006A752A" w:rsidRPr="00B255FC" w:rsidRDefault="00753E1E" w:rsidP="006A752A">
            <w:pPr>
              <w:rPr>
                <w:rFonts w:asciiTheme="majorBidi" w:hAnsiTheme="majorBidi" w:cstheme="majorBidi"/>
                <w:sz w:val="24"/>
                <w:szCs w:val="24"/>
              </w:rPr>
            </w:pPr>
            <w:r w:rsidRPr="00B255FC">
              <w:rPr>
                <w:rFonts w:asciiTheme="majorBidi" w:hAnsiTheme="majorBidi" w:cstheme="majorBidi"/>
                <w:sz w:val="24"/>
                <w:szCs w:val="24"/>
              </w:rPr>
              <w:t xml:space="preserve">kepemilikan Manajerial </w:t>
            </w:r>
            <w:r w:rsidR="004168FD" w:rsidRPr="00B255FC">
              <w:rPr>
                <w:rFonts w:asciiTheme="majorBidi" w:hAnsiTheme="majorBidi" w:cstheme="majorBidi"/>
                <w:sz w:val="24"/>
                <w:szCs w:val="24"/>
              </w:rPr>
              <w:t>dan CSR,</w:t>
            </w:r>
            <w:r w:rsidR="006A752A" w:rsidRPr="00B255FC">
              <w:rPr>
                <w:rFonts w:asciiTheme="majorBidi" w:hAnsiTheme="majorBidi" w:cstheme="majorBidi"/>
                <w:sz w:val="24"/>
                <w:szCs w:val="24"/>
              </w:rPr>
              <w:t xml:space="preserve"> objek perbankan syaria</w:t>
            </w:r>
          </w:p>
        </w:tc>
      </w:tr>
      <w:tr w:rsidR="007720DF" w14:paraId="7C65CA2F" w14:textId="77777777" w:rsidTr="00603967">
        <w:trPr>
          <w:trHeight w:val="1135"/>
        </w:trPr>
        <w:tc>
          <w:tcPr>
            <w:tcW w:w="567" w:type="dxa"/>
          </w:tcPr>
          <w:p w14:paraId="2080C070" w14:textId="77777777" w:rsidR="007720DF" w:rsidRPr="00B255FC" w:rsidRDefault="007720DF" w:rsidP="007720DF">
            <w:pPr>
              <w:pStyle w:val="ListParagraph"/>
              <w:ind w:left="0"/>
              <w:jc w:val="center"/>
              <w:rPr>
                <w:rFonts w:asciiTheme="majorBidi" w:hAnsiTheme="majorBidi" w:cstheme="majorBidi"/>
                <w:bCs/>
                <w:sz w:val="24"/>
                <w:szCs w:val="24"/>
              </w:rPr>
            </w:pPr>
          </w:p>
          <w:p w14:paraId="06633DAA" w14:textId="77777777" w:rsidR="007720DF" w:rsidRPr="00B255FC" w:rsidRDefault="007720DF" w:rsidP="007720DF">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8.</w:t>
            </w:r>
          </w:p>
        </w:tc>
        <w:tc>
          <w:tcPr>
            <w:tcW w:w="1418" w:type="dxa"/>
          </w:tcPr>
          <w:p w14:paraId="28416658" w14:textId="77777777" w:rsidR="007720DF" w:rsidRPr="00B255FC" w:rsidRDefault="007720DF" w:rsidP="007720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Ratih Ayu Kusumaningrum (2022</w:t>
            </w:r>
          </w:p>
        </w:tc>
        <w:tc>
          <w:tcPr>
            <w:tcW w:w="2410" w:type="dxa"/>
          </w:tcPr>
          <w:p w14:paraId="700011A9" w14:textId="77777777" w:rsidR="007720DF" w:rsidRPr="00B255FC" w:rsidRDefault="007720DF" w:rsidP="007720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leverage, likuiditas, dan kepemilikan manajerial terhadap </w:t>
            </w:r>
            <w:r w:rsidRPr="00A40720">
              <w:rPr>
                <w:rFonts w:asciiTheme="majorBidi" w:hAnsiTheme="majorBidi" w:cstheme="majorBidi"/>
                <w:bCs/>
                <w:i/>
                <w:iCs/>
                <w:sz w:val="24"/>
                <w:szCs w:val="24"/>
              </w:rPr>
              <w:t>financial distress</w:t>
            </w:r>
          </w:p>
        </w:tc>
        <w:tc>
          <w:tcPr>
            <w:tcW w:w="3119" w:type="dxa"/>
          </w:tcPr>
          <w:p w14:paraId="28998BA8" w14:textId="385F2152" w:rsidR="007720DF" w:rsidRPr="009D6B6A" w:rsidRDefault="007720DF" w:rsidP="007720DF">
            <w:pPr>
              <w:pStyle w:val="ListParagraph"/>
              <w:ind w:left="0"/>
              <w:rPr>
                <w:rFonts w:asciiTheme="majorBidi" w:hAnsiTheme="majorBidi" w:cstheme="majorBidi"/>
                <w:bCs/>
                <w:i/>
                <w:iCs/>
                <w:sz w:val="24"/>
                <w:szCs w:val="24"/>
              </w:rPr>
            </w:pPr>
            <w:r w:rsidRPr="0082520C">
              <w:rPr>
                <w:rFonts w:asciiTheme="majorBidi" w:hAnsiTheme="majorBidi" w:cstheme="majorBidi"/>
                <w:bCs/>
                <w:sz w:val="24"/>
                <w:szCs w:val="24"/>
              </w:rPr>
              <w:t>Hasil penelitian menunjukan bahwa</w:t>
            </w:r>
            <w:r>
              <w:rPr>
                <w:rFonts w:asciiTheme="majorBidi" w:hAnsiTheme="majorBidi" w:cstheme="majorBidi"/>
                <w:bCs/>
                <w:sz w:val="24"/>
                <w:szCs w:val="24"/>
              </w:rPr>
              <w:t xml:space="preserve"> </w:t>
            </w:r>
            <w:r w:rsidR="009D6B6A">
              <w:rPr>
                <w:rFonts w:asciiTheme="majorBidi" w:hAnsiTheme="majorBidi" w:cstheme="majorBidi"/>
                <w:bCs/>
                <w:sz w:val="24"/>
                <w:szCs w:val="24"/>
              </w:rPr>
              <w:t xml:space="preserve">likuiditas berpengaruh negatif terhadap </w:t>
            </w:r>
            <w:r w:rsidR="009D6B6A">
              <w:rPr>
                <w:rFonts w:asciiTheme="majorBidi" w:hAnsiTheme="majorBidi" w:cstheme="majorBidi"/>
                <w:bCs/>
                <w:i/>
                <w:iCs/>
                <w:sz w:val="24"/>
                <w:szCs w:val="24"/>
              </w:rPr>
              <w:t xml:space="preserve">financial distres. </w:t>
            </w:r>
            <w:r w:rsidR="009D6B6A">
              <w:rPr>
                <w:rFonts w:asciiTheme="majorBidi" w:hAnsiTheme="majorBidi" w:cstheme="majorBidi"/>
                <w:bCs/>
                <w:sz w:val="24"/>
                <w:szCs w:val="24"/>
              </w:rPr>
              <w:t xml:space="preserve">Sedangkan leverage dan kepemilikan manajerial tidak berpengaruh terhadap </w:t>
            </w:r>
            <w:r w:rsidR="009D6B6A">
              <w:rPr>
                <w:rFonts w:asciiTheme="majorBidi" w:hAnsiTheme="majorBidi" w:cstheme="majorBidi"/>
                <w:bCs/>
                <w:i/>
                <w:iCs/>
                <w:sz w:val="24"/>
                <w:szCs w:val="24"/>
              </w:rPr>
              <w:t>financial dsitress.</w:t>
            </w:r>
          </w:p>
          <w:p w14:paraId="4DB27C7A" w14:textId="63E02287" w:rsidR="007720DF" w:rsidRPr="00B255FC" w:rsidRDefault="007720DF" w:rsidP="007720DF">
            <w:pPr>
              <w:pStyle w:val="ListParagraph"/>
              <w:ind w:left="0"/>
              <w:rPr>
                <w:rFonts w:asciiTheme="majorBidi" w:hAnsiTheme="majorBidi" w:cstheme="majorBidi"/>
                <w:bCs/>
                <w:sz w:val="24"/>
                <w:szCs w:val="24"/>
              </w:rPr>
            </w:pPr>
          </w:p>
        </w:tc>
        <w:tc>
          <w:tcPr>
            <w:tcW w:w="1984" w:type="dxa"/>
          </w:tcPr>
          <w:p w14:paraId="535E265E" w14:textId="77777777" w:rsidR="007720DF" w:rsidRPr="00B255FC" w:rsidRDefault="007720DF" w:rsidP="007720DF">
            <w:pPr>
              <w:rPr>
                <w:rFonts w:asciiTheme="majorBidi" w:hAnsiTheme="majorBidi" w:cstheme="majorBidi"/>
                <w:b/>
                <w:bCs/>
                <w:sz w:val="24"/>
                <w:szCs w:val="24"/>
              </w:rPr>
            </w:pPr>
            <w:r w:rsidRPr="00B255FC">
              <w:rPr>
                <w:rFonts w:asciiTheme="majorBidi" w:hAnsiTheme="majorBidi" w:cstheme="majorBidi"/>
                <w:b/>
                <w:bCs/>
                <w:sz w:val="24"/>
                <w:szCs w:val="24"/>
              </w:rPr>
              <w:t>Persamaan :</w:t>
            </w:r>
          </w:p>
          <w:p w14:paraId="5DF2BA04" w14:textId="77777777" w:rsidR="007720DF" w:rsidRPr="00B255FC" w:rsidRDefault="007720DF" w:rsidP="007720DF">
            <w:pPr>
              <w:rPr>
                <w:rFonts w:asciiTheme="majorBidi" w:hAnsiTheme="majorBidi" w:cstheme="majorBidi"/>
                <w:sz w:val="24"/>
                <w:szCs w:val="24"/>
              </w:rPr>
            </w:pPr>
            <w:r w:rsidRPr="00B255FC">
              <w:rPr>
                <w:rFonts w:asciiTheme="majorBidi" w:hAnsiTheme="majorBidi" w:cstheme="majorBidi"/>
                <w:sz w:val="24"/>
                <w:szCs w:val="24"/>
              </w:rPr>
              <w:t xml:space="preserve">likuiditas, kepemilikan manajerial dan </w:t>
            </w:r>
            <w:r w:rsidRPr="00A40720">
              <w:rPr>
                <w:rFonts w:asciiTheme="majorBidi" w:hAnsiTheme="majorBidi" w:cstheme="majorBidi"/>
                <w:i/>
                <w:iCs/>
                <w:sz w:val="24"/>
                <w:szCs w:val="24"/>
              </w:rPr>
              <w:t>financial distress</w:t>
            </w:r>
            <w:r w:rsidRPr="00B255FC">
              <w:rPr>
                <w:rFonts w:asciiTheme="majorBidi" w:hAnsiTheme="majorBidi" w:cstheme="majorBidi"/>
                <w:sz w:val="24"/>
                <w:szCs w:val="24"/>
              </w:rPr>
              <w:t xml:space="preserve"> sebagai variabel dependent. </w:t>
            </w:r>
          </w:p>
          <w:p w14:paraId="43D70B70" w14:textId="77777777" w:rsidR="007720DF" w:rsidRPr="00B255FC" w:rsidRDefault="007720DF" w:rsidP="007720DF">
            <w:pPr>
              <w:rPr>
                <w:rFonts w:asciiTheme="majorBidi" w:hAnsiTheme="majorBidi" w:cstheme="majorBidi"/>
                <w:sz w:val="24"/>
                <w:szCs w:val="24"/>
              </w:rPr>
            </w:pPr>
          </w:p>
          <w:p w14:paraId="2BDE9551" w14:textId="77777777" w:rsidR="007720DF" w:rsidRPr="00B255FC" w:rsidRDefault="007720DF" w:rsidP="007720DF">
            <w:pPr>
              <w:rPr>
                <w:rFonts w:asciiTheme="majorBidi" w:hAnsiTheme="majorBidi" w:cstheme="majorBidi"/>
                <w:b/>
                <w:bCs/>
                <w:sz w:val="24"/>
                <w:szCs w:val="24"/>
              </w:rPr>
            </w:pPr>
            <w:r w:rsidRPr="00B255FC">
              <w:rPr>
                <w:rFonts w:asciiTheme="majorBidi" w:hAnsiTheme="majorBidi" w:cstheme="majorBidi"/>
                <w:b/>
                <w:bCs/>
                <w:sz w:val="24"/>
                <w:szCs w:val="24"/>
              </w:rPr>
              <w:t>Perbedaan :</w:t>
            </w:r>
          </w:p>
          <w:p w14:paraId="1512FECC" w14:textId="77777777" w:rsidR="007720DF" w:rsidRPr="00B255FC" w:rsidRDefault="007720DF" w:rsidP="007720DF">
            <w:pPr>
              <w:rPr>
                <w:rFonts w:asciiTheme="majorBidi" w:hAnsiTheme="majorBidi" w:cstheme="majorBidi"/>
                <w:sz w:val="24"/>
                <w:szCs w:val="24"/>
              </w:rPr>
            </w:pPr>
            <w:r w:rsidRPr="00B255FC">
              <w:rPr>
                <w:rFonts w:asciiTheme="majorBidi" w:hAnsiTheme="majorBidi" w:cstheme="majorBidi"/>
                <w:sz w:val="24"/>
                <w:szCs w:val="24"/>
              </w:rPr>
              <w:t xml:space="preserve">Independent  CSR dan </w:t>
            </w:r>
            <w:r w:rsidRPr="00A40720">
              <w:rPr>
                <w:rFonts w:asciiTheme="majorBidi" w:hAnsiTheme="majorBidi" w:cstheme="majorBidi"/>
                <w:i/>
                <w:iCs/>
                <w:sz w:val="24"/>
                <w:szCs w:val="24"/>
              </w:rPr>
              <w:t>Firm Size</w:t>
            </w:r>
            <w:r w:rsidRPr="00B255FC">
              <w:rPr>
                <w:rFonts w:asciiTheme="majorBidi" w:hAnsiTheme="majorBidi" w:cstheme="majorBidi"/>
                <w:sz w:val="24"/>
                <w:szCs w:val="24"/>
              </w:rPr>
              <w:t xml:space="preserve">, objek perbankan syariah </w:t>
            </w:r>
          </w:p>
          <w:p w14:paraId="14C59EB2" w14:textId="77777777" w:rsidR="007720DF" w:rsidRPr="00B255FC" w:rsidRDefault="007720DF" w:rsidP="007720DF">
            <w:pPr>
              <w:rPr>
                <w:rFonts w:asciiTheme="majorBidi" w:hAnsiTheme="majorBidi" w:cstheme="majorBidi"/>
                <w:sz w:val="24"/>
                <w:szCs w:val="24"/>
              </w:rPr>
            </w:pPr>
          </w:p>
        </w:tc>
      </w:tr>
      <w:tr w:rsidR="007720DF" w14:paraId="73C7F3E3" w14:textId="77777777" w:rsidTr="00603967">
        <w:trPr>
          <w:trHeight w:val="4525"/>
        </w:trPr>
        <w:tc>
          <w:tcPr>
            <w:tcW w:w="567" w:type="dxa"/>
          </w:tcPr>
          <w:p w14:paraId="680A5DC4" w14:textId="77777777" w:rsidR="007720DF" w:rsidRPr="00B255FC" w:rsidRDefault="007720DF" w:rsidP="007720DF">
            <w:pPr>
              <w:pStyle w:val="ListParagraph"/>
              <w:ind w:left="0"/>
              <w:jc w:val="center"/>
              <w:rPr>
                <w:rFonts w:asciiTheme="majorBidi" w:hAnsiTheme="majorBidi" w:cstheme="majorBidi"/>
                <w:bCs/>
                <w:sz w:val="24"/>
                <w:szCs w:val="24"/>
              </w:rPr>
            </w:pPr>
          </w:p>
          <w:p w14:paraId="70BC093C" w14:textId="77777777" w:rsidR="007720DF" w:rsidRPr="00B255FC" w:rsidRDefault="007720DF" w:rsidP="007720DF">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9.</w:t>
            </w:r>
          </w:p>
        </w:tc>
        <w:tc>
          <w:tcPr>
            <w:tcW w:w="1418" w:type="dxa"/>
          </w:tcPr>
          <w:p w14:paraId="78BB2540" w14:textId="77777777" w:rsidR="007720DF" w:rsidRPr="00B255FC" w:rsidRDefault="007720DF" w:rsidP="007720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Nabilah Nur Amalina dan Sri Trisnaningsih (2023). </w:t>
            </w:r>
          </w:p>
        </w:tc>
        <w:tc>
          <w:tcPr>
            <w:tcW w:w="2410" w:type="dxa"/>
          </w:tcPr>
          <w:p w14:paraId="3E90FC2A" w14:textId="77777777" w:rsidR="007720DF" w:rsidRPr="00B255FC" w:rsidRDefault="007720DF" w:rsidP="007720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Leverage, Likuiditas, Dan Ukuran Perusahaan Terhadap </w:t>
            </w:r>
            <w:r w:rsidRPr="00A40720">
              <w:rPr>
                <w:rFonts w:asciiTheme="majorBidi" w:hAnsiTheme="majorBidi" w:cstheme="majorBidi"/>
                <w:bCs/>
                <w:i/>
                <w:iCs/>
                <w:sz w:val="24"/>
                <w:szCs w:val="24"/>
              </w:rPr>
              <w:t>Financial Distress</w:t>
            </w:r>
          </w:p>
        </w:tc>
        <w:tc>
          <w:tcPr>
            <w:tcW w:w="3119" w:type="dxa"/>
          </w:tcPr>
          <w:p w14:paraId="5B26B118" w14:textId="63FABD4D" w:rsidR="007720DF" w:rsidRPr="00B255FC" w:rsidRDefault="00186AEC" w:rsidP="007720DF">
            <w:pPr>
              <w:pStyle w:val="ListParagraph"/>
              <w:ind w:left="0"/>
              <w:rPr>
                <w:rFonts w:asciiTheme="majorBidi" w:hAnsiTheme="majorBidi" w:cstheme="majorBidi"/>
                <w:bCs/>
                <w:sz w:val="24"/>
                <w:szCs w:val="24"/>
              </w:rPr>
            </w:pPr>
            <w:r w:rsidRPr="00186AEC">
              <w:rPr>
                <w:rFonts w:asciiTheme="majorBidi" w:hAnsiTheme="majorBidi" w:cstheme="majorBidi"/>
                <w:bCs/>
                <w:sz w:val="24"/>
                <w:szCs w:val="24"/>
              </w:rPr>
              <w:t>Hasil penelitian menunjukan bahwa</w:t>
            </w:r>
            <w:r>
              <w:rPr>
                <w:rFonts w:asciiTheme="majorBidi" w:hAnsiTheme="majorBidi" w:cstheme="majorBidi"/>
                <w:bCs/>
                <w:sz w:val="24"/>
                <w:szCs w:val="24"/>
              </w:rPr>
              <w:t xml:space="preserve"> </w:t>
            </w:r>
            <w:r w:rsidRPr="00186AEC">
              <w:rPr>
                <w:rFonts w:asciiTheme="majorBidi" w:hAnsiTheme="majorBidi" w:cstheme="majorBidi"/>
                <w:bCs/>
                <w:i/>
                <w:iCs/>
                <w:sz w:val="24"/>
                <w:szCs w:val="24"/>
              </w:rPr>
              <w:t>Leverage</w:t>
            </w:r>
            <w:r w:rsidRPr="00186AEC">
              <w:rPr>
                <w:rFonts w:asciiTheme="majorBidi" w:hAnsiTheme="majorBidi" w:cstheme="majorBidi"/>
                <w:bCs/>
                <w:sz w:val="24"/>
                <w:szCs w:val="24"/>
              </w:rPr>
              <w:t xml:space="preserve">, Likuiditas, Dan Ukuran Perusahaan </w:t>
            </w:r>
            <w:r>
              <w:rPr>
                <w:rFonts w:asciiTheme="majorBidi" w:hAnsiTheme="majorBidi" w:cstheme="majorBidi"/>
                <w:bCs/>
                <w:sz w:val="24"/>
                <w:szCs w:val="24"/>
              </w:rPr>
              <w:t xml:space="preserve">tidak berpengaruh terhadap </w:t>
            </w:r>
            <w:r w:rsidRPr="00186AEC">
              <w:rPr>
                <w:rFonts w:asciiTheme="majorBidi" w:hAnsiTheme="majorBidi" w:cstheme="majorBidi"/>
                <w:bCs/>
                <w:i/>
                <w:iCs/>
                <w:sz w:val="24"/>
                <w:szCs w:val="24"/>
              </w:rPr>
              <w:t>financial distress</w:t>
            </w:r>
            <w:r>
              <w:rPr>
                <w:rFonts w:asciiTheme="majorBidi" w:hAnsiTheme="majorBidi" w:cstheme="majorBidi"/>
                <w:bCs/>
                <w:i/>
                <w:iCs/>
                <w:sz w:val="24"/>
                <w:szCs w:val="24"/>
              </w:rPr>
              <w:t>.</w:t>
            </w:r>
          </w:p>
        </w:tc>
        <w:tc>
          <w:tcPr>
            <w:tcW w:w="1984" w:type="dxa"/>
          </w:tcPr>
          <w:p w14:paraId="7664DDC0" w14:textId="77777777" w:rsidR="007720DF" w:rsidRPr="00B255FC" w:rsidRDefault="007720DF" w:rsidP="007720DF">
            <w:pPr>
              <w:rPr>
                <w:rFonts w:asciiTheme="majorBidi" w:hAnsiTheme="majorBidi" w:cstheme="majorBidi"/>
                <w:b/>
                <w:bCs/>
                <w:sz w:val="24"/>
                <w:szCs w:val="24"/>
              </w:rPr>
            </w:pPr>
            <w:r w:rsidRPr="00B255FC">
              <w:rPr>
                <w:rFonts w:asciiTheme="majorBidi" w:hAnsiTheme="majorBidi" w:cstheme="majorBidi"/>
                <w:b/>
                <w:bCs/>
                <w:sz w:val="24"/>
                <w:szCs w:val="24"/>
              </w:rPr>
              <w:t>Persamaan:</w:t>
            </w:r>
          </w:p>
          <w:p w14:paraId="169C0E81" w14:textId="77777777" w:rsidR="007720DF" w:rsidRPr="00B255FC" w:rsidRDefault="007720DF" w:rsidP="007720DF">
            <w:pPr>
              <w:rPr>
                <w:rFonts w:asciiTheme="majorBidi" w:hAnsiTheme="majorBidi" w:cstheme="majorBidi"/>
                <w:bCs/>
                <w:sz w:val="24"/>
                <w:szCs w:val="24"/>
              </w:rPr>
            </w:pPr>
            <w:r w:rsidRPr="00B255FC">
              <w:rPr>
                <w:rFonts w:asciiTheme="majorBidi" w:hAnsiTheme="majorBidi" w:cstheme="majorBidi"/>
                <w:bCs/>
                <w:sz w:val="24"/>
                <w:szCs w:val="24"/>
              </w:rPr>
              <w:t xml:space="preserve">Independent Likuiditas, ukuran perusahaan dan </w:t>
            </w:r>
            <w:r w:rsidRPr="00A40720">
              <w:rPr>
                <w:rFonts w:asciiTheme="majorBidi" w:hAnsiTheme="majorBidi" w:cstheme="majorBidi"/>
                <w:bCs/>
                <w:i/>
                <w:iCs/>
                <w:sz w:val="24"/>
                <w:szCs w:val="24"/>
              </w:rPr>
              <w:t>financial distress</w:t>
            </w:r>
            <w:r w:rsidRPr="00B255FC">
              <w:rPr>
                <w:rFonts w:asciiTheme="majorBidi" w:hAnsiTheme="majorBidi" w:cstheme="majorBidi"/>
                <w:bCs/>
                <w:sz w:val="24"/>
                <w:szCs w:val="24"/>
              </w:rPr>
              <w:t xml:space="preserve"> sebagai variabel dependent.</w:t>
            </w:r>
          </w:p>
          <w:p w14:paraId="7BE53929" w14:textId="77777777" w:rsidR="007720DF" w:rsidRPr="00B255FC" w:rsidRDefault="007720DF" w:rsidP="007720DF">
            <w:pPr>
              <w:rPr>
                <w:rFonts w:asciiTheme="majorBidi" w:hAnsiTheme="majorBidi" w:cstheme="majorBidi"/>
                <w:bCs/>
                <w:sz w:val="24"/>
                <w:szCs w:val="24"/>
              </w:rPr>
            </w:pPr>
          </w:p>
          <w:p w14:paraId="23CED2FB" w14:textId="77777777" w:rsidR="007720DF" w:rsidRPr="00B255FC" w:rsidRDefault="007720DF" w:rsidP="007720DF">
            <w:pPr>
              <w:rPr>
                <w:rFonts w:asciiTheme="majorBidi" w:hAnsiTheme="majorBidi" w:cstheme="majorBidi"/>
                <w:b/>
                <w:sz w:val="24"/>
                <w:szCs w:val="24"/>
              </w:rPr>
            </w:pPr>
            <w:r w:rsidRPr="00B255FC">
              <w:rPr>
                <w:rFonts w:asciiTheme="majorBidi" w:hAnsiTheme="majorBidi" w:cstheme="majorBidi"/>
                <w:b/>
                <w:sz w:val="24"/>
                <w:szCs w:val="24"/>
              </w:rPr>
              <w:t>Perbedaan :</w:t>
            </w:r>
          </w:p>
          <w:p w14:paraId="5080AF0A" w14:textId="77777777" w:rsidR="007720DF" w:rsidRPr="00B255FC" w:rsidRDefault="007720DF" w:rsidP="007720DF">
            <w:pPr>
              <w:rPr>
                <w:rFonts w:asciiTheme="majorBidi" w:hAnsiTheme="majorBidi" w:cstheme="majorBidi"/>
                <w:sz w:val="24"/>
                <w:szCs w:val="24"/>
              </w:rPr>
            </w:pPr>
            <w:r w:rsidRPr="00B255FC">
              <w:rPr>
                <w:rFonts w:asciiTheme="majorBidi" w:hAnsiTheme="majorBidi" w:cstheme="majorBidi"/>
                <w:bCs/>
                <w:sz w:val="24"/>
                <w:szCs w:val="24"/>
              </w:rPr>
              <w:t>Independent CSR, objek perbankan syariah</w:t>
            </w:r>
            <w:r w:rsidRPr="00B255FC">
              <w:rPr>
                <w:rFonts w:asciiTheme="majorBidi" w:hAnsiTheme="majorBidi" w:cstheme="majorBidi"/>
                <w:sz w:val="24"/>
                <w:szCs w:val="24"/>
              </w:rPr>
              <w:t xml:space="preserve"> </w:t>
            </w:r>
          </w:p>
        </w:tc>
      </w:tr>
      <w:tr w:rsidR="007720DF" w14:paraId="3118D49E" w14:textId="77777777" w:rsidTr="001C246D">
        <w:trPr>
          <w:trHeight w:val="4526"/>
        </w:trPr>
        <w:tc>
          <w:tcPr>
            <w:tcW w:w="567" w:type="dxa"/>
          </w:tcPr>
          <w:p w14:paraId="58E442D3" w14:textId="77777777" w:rsidR="007720DF" w:rsidRPr="00B255FC" w:rsidRDefault="007720DF" w:rsidP="007720DF">
            <w:pPr>
              <w:pStyle w:val="ListParagraph"/>
              <w:ind w:left="0"/>
              <w:jc w:val="center"/>
              <w:rPr>
                <w:rFonts w:asciiTheme="majorBidi" w:hAnsiTheme="majorBidi" w:cstheme="majorBidi"/>
                <w:bCs/>
                <w:sz w:val="24"/>
                <w:szCs w:val="24"/>
              </w:rPr>
            </w:pPr>
          </w:p>
          <w:p w14:paraId="47E48021" w14:textId="77777777" w:rsidR="007720DF" w:rsidRPr="00B255FC" w:rsidRDefault="007720DF" w:rsidP="007720DF">
            <w:pPr>
              <w:pStyle w:val="ListParagraph"/>
              <w:ind w:left="0"/>
              <w:jc w:val="center"/>
              <w:rPr>
                <w:rFonts w:asciiTheme="majorBidi" w:hAnsiTheme="majorBidi" w:cstheme="majorBidi"/>
                <w:bCs/>
                <w:sz w:val="24"/>
                <w:szCs w:val="24"/>
              </w:rPr>
            </w:pPr>
            <w:r w:rsidRPr="00B255FC">
              <w:rPr>
                <w:rFonts w:asciiTheme="majorBidi" w:hAnsiTheme="majorBidi" w:cstheme="majorBidi"/>
                <w:bCs/>
                <w:sz w:val="24"/>
                <w:szCs w:val="24"/>
              </w:rPr>
              <w:t>10.</w:t>
            </w:r>
          </w:p>
        </w:tc>
        <w:tc>
          <w:tcPr>
            <w:tcW w:w="1418" w:type="dxa"/>
          </w:tcPr>
          <w:p w14:paraId="241445E9" w14:textId="77777777" w:rsidR="007720DF" w:rsidRPr="00B255FC" w:rsidRDefault="007720DF" w:rsidP="007720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Putri Syuhada, Iskandar Muda, Rujiman (2020). </w:t>
            </w:r>
          </w:p>
        </w:tc>
        <w:tc>
          <w:tcPr>
            <w:tcW w:w="2410" w:type="dxa"/>
          </w:tcPr>
          <w:p w14:paraId="38CABFE8" w14:textId="77777777" w:rsidR="007720DF" w:rsidRPr="00B255FC" w:rsidRDefault="007720DF" w:rsidP="007720DF">
            <w:pPr>
              <w:pStyle w:val="ListParagraph"/>
              <w:ind w:left="0"/>
              <w:rPr>
                <w:rFonts w:asciiTheme="majorBidi" w:hAnsiTheme="majorBidi" w:cstheme="majorBidi"/>
                <w:bCs/>
                <w:sz w:val="24"/>
                <w:szCs w:val="24"/>
              </w:rPr>
            </w:pPr>
            <w:r w:rsidRPr="00B255FC">
              <w:rPr>
                <w:rFonts w:asciiTheme="majorBidi" w:hAnsiTheme="majorBidi" w:cstheme="majorBidi"/>
                <w:bCs/>
                <w:sz w:val="24"/>
                <w:szCs w:val="24"/>
              </w:rPr>
              <w:t xml:space="preserve">Pengaruh Kinerja Keuangan dan Ukuran Perusahaan Terhadap </w:t>
            </w:r>
            <w:r w:rsidRPr="00A40720">
              <w:rPr>
                <w:rFonts w:asciiTheme="majorBidi" w:hAnsiTheme="majorBidi" w:cstheme="majorBidi"/>
                <w:bCs/>
                <w:i/>
                <w:iCs/>
                <w:sz w:val="24"/>
                <w:szCs w:val="24"/>
              </w:rPr>
              <w:t>Financial Distress</w:t>
            </w:r>
            <w:r w:rsidRPr="00B255FC">
              <w:rPr>
                <w:rFonts w:asciiTheme="majorBidi" w:hAnsiTheme="majorBidi" w:cstheme="majorBidi"/>
                <w:bCs/>
                <w:sz w:val="24"/>
                <w:szCs w:val="24"/>
              </w:rPr>
              <w:t xml:space="preserve"> Pada Perusahaan </w:t>
            </w:r>
            <w:r w:rsidRPr="00A40720">
              <w:rPr>
                <w:rFonts w:asciiTheme="majorBidi" w:hAnsiTheme="majorBidi" w:cstheme="majorBidi"/>
                <w:bCs/>
                <w:i/>
                <w:iCs/>
                <w:sz w:val="24"/>
                <w:szCs w:val="24"/>
              </w:rPr>
              <w:t xml:space="preserve">Property dan Real Estate </w:t>
            </w:r>
            <w:r w:rsidRPr="00B255FC">
              <w:rPr>
                <w:rFonts w:asciiTheme="majorBidi" w:hAnsiTheme="majorBidi" w:cstheme="majorBidi"/>
                <w:bCs/>
                <w:sz w:val="24"/>
                <w:szCs w:val="24"/>
              </w:rPr>
              <w:t>di Bursa Efek Indonesia</w:t>
            </w:r>
          </w:p>
        </w:tc>
        <w:tc>
          <w:tcPr>
            <w:tcW w:w="3119" w:type="dxa"/>
          </w:tcPr>
          <w:p w14:paraId="5530ECF7" w14:textId="3C2BEA8B" w:rsidR="007720DF" w:rsidRPr="004278FB" w:rsidRDefault="004278FB" w:rsidP="004278FB">
            <w:pPr>
              <w:pStyle w:val="ListParagraph"/>
              <w:ind w:left="0"/>
              <w:rPr>
                <w:rFonts w:asciiTheme="majorBidi" w:hAnsiTheme="majorBidi" w:cstheme="majorBidi"/>
                <w:bCs/>
                <w:sz w:val="24"/>
                <w:szCs w:val="24"/>
              </w:rPr>
            </w:pPr>
            <w:r w:rsidRPr="004278FB">
              <w:rPr>
                <w:rFonts w:asciiTheme="majorBidi" w:hAnsiTheme="majorBidi" w:cstheme="majorBidi"/>
                <w:bCs/>
                <w:sz w:val="24"/>
                <w:szCs w:val="24"/>
              </w:rPr>
              <w:t>Hasil penelitian menunjukan bahwa</w:t>
            </w:r>
            <w:r>
              <w:rPr>
                <w:rFonts w:asciiTheme="majorBidi" w:hAnsiTheme="majorBidi" w:cstheme="majorBidi"/>
                <w:bCs/>
                <w:sz w:val="24"/>
                <w:szCs w:val="24"/>
              </w:rPr>
              <w:t xml:space="preserve"> likuiditas berpengaruh secara positif terhadap </w:t>
            </w:r>
            <w:r>
              <w:rPr>
                <w:rFonts w:asciiTheme="majorBidi" w:hAnsiTheme="majorBidi" w:cstheme="majorBidi"/>
                <w:bCs/>
                <w:i/>
                <w:iCs/>
                <w:sz w:val="24"/>
                <w:szCs w:val="24"/>
              </w:rPr>
              <w:t>financial distress</w:t>
            </w:r>
            <w:r>
              <w:rPr>
                <w:rFonts w:asciiTheme="majorBidi" w:hAnsiTheme="majorBidi" w:cstheme="majorBidi"/>
                <w:bCs/>
                <w:sz w:val="24"/>
                <w:szCs w:val="24"/>
              </w:rPr>
              <w:t xml:space="preserve">, dan leverage, profitabilitas, arus kan dan ukuran perusahaan berpengaruh negatif terhadap </w:t>
            </w:r>
            <w:r>
              <w:rPr>
                <w:rFonts w:asciiTheme="majorBidi" w:hAnsiTheme="majorBidi" w:cstheme="majorBidi"/>
                <w:bCs/>
                <w:i/>
                <w:iCs/>
                <w:sz w:val="24"/>
                <w:szCs w:val="24"/>
              </w:rPr>
              <w:t xml:space="preserve">financial distress. </w:t>
            </w:r>
            <w:r>
              <w:rPr>
                <w:rFonts w:asciiTheme="majorBidi" w:hAnsiTheme="majorBidi" w:cstheme="majorBidi"/>
                <w:bCs/>
                <w:sz w:val="24"/>
                <w:szCs w:val="24"/>
              </w:rPr>
              <w:t xml:space="preserve">Sedangkan aktivitas tidak berpengaruh terhadap </w:t>
            </w:r>
            <w:r>
              <w:rPr>
                <w:rFonts w:asciiTheme="majorBidi" w:hAnsiTheme="majorBidi" w:cstheme="majorBidi"/>
                <w:bCs/>
                <w:i/>
                <w:iCs/>
                <w:sz w:val="24"/>
                <w:szCs w:val="24"/>
              </w:rPr>
              <w:t>financial distress.</w:t>
            </w:r>
            <w:r>
              <w:rPr>
                <w:rFonts w:asciiTheme="majorBidi" w:hAnsiTheme="majorBidi" w:cstheme="majorBidi"/>
                <w:bCs/>
                <w:sz w:val="24"/>
                <w:szCs w:val="24"/>
              </w:rPr>
              <w:t xml:space="preserve">Secara simultan </w:t>
            </w:r>
            <w:r w:rsidRPr="004278FB">
              <w:rPr>
                <w:rFonts w:asciiTheme="majorBidi" w:hAnsiTheme="majorBidi" w:cstheme="majorBidi"/>
                <w:bCs/>
                <w:sz w:val="24"/>
                <w:szCs w:val="24"/>
              </w:rPr>
              <w:t xml:space="preserve">likuiditas, leverage, profitabilitas, aktivitas, arus kas, ukuran perusahaan berpengaruh terhadap </w:t>
            </w:r>
            <w:r w:rsidRPr="004278FB">
              <w:rPr>
                <w:rFonts w:asciiTheme="majorBidi" w:hAnsiTheme="majorBidi" w:cstheme="majorBidi"/>
                <w:bCs/>
                <w:i/>
                <w:iCs/>
                <w:sz w:val="24"/>
                <w:szCs w:val="24"/>
              </w:rPr>
              <w:t>financial distress.</w:t>
            </w:r>
          </w:p>
        </w:tc>
        <w:tc>
          <w:tcPr>
            <w:tcW w:w="1984" w:type="dxa"/>
          </w:tcPr>
          <w:p w14:paraId="50FF96B9" w14:textId="77777777" w:rsidR="007720DF" w:rsidRPr="00B255FC" w:rsidRDefault="007720DF" w:rsidP="007720DF">
            <w:pPr>
              <w:rPr>
                <w:rFonts w:asciiTheme="majorBidi" w:hAnsiTheme="majorBidi" w:cstheme="majorBidi"/>
                <w:b/>
                <w:bCs/>
                <w:sz w:val="24"/>
                <w:szCs w:val="24"/>
              </w:rPr>
            </w:pPr>
            <w:r w:rsidRPr="00B255FC">
              <w:rPr>
                <w:rFonts w:asciiTheme="majorBidi" w:hAnsiTheme="majorBidi" w:cstheme="majorBidi"/>
                <w:b/>
                <w:bCs/>
                <w:sz w:val="24"/>
                <w:szCs w:val="24"/>
              </w:rPr>
              <w:t>Persamaan :</w:t>
            </w:r>
          </w:p>
          <w:p w14:paraId="78460C9F" w14:textId="77777777" w:rsidR="007720DF" w:rsidRPr="00B255FC" w:rsidRDefault="007720DF" w:rsidP="007720DF">
            <w:pPr>
              <w:rPr>
                <w:rFonts w:asciiTheme="majorBidi" w:hAnsiTheme="majorBidi" w:cstheme="majorBidi"/>
                <w:bCs/>
                <w:sz w:val="24"/>
                <w:szCs w:val="24"/>
              </w:rPr>
            </w:pPr>
            <w:r w:rsidRPr="00B255FC">
              <w:rPr>
                <w:rFonts w:asciiTheme="majorBidi" w:hAnsiTheme="majorBidi" w:cstheme="majorBidi"/>
                <w:bCs/>
                <w:sz w:val="24"/>
                <w:szCs w:val="24"/>
              </w:rPr>
              <w:t>Independent ukuran perusahaan (</w:t>
            </w:r>
            <w:r w:rsidRPr="00A40720">
              <w:rPr>
                <w:rFonts w:asciiTheme="majorBidi" w:hAnsiTheme="majorBidi" w:cstheme="majorBidi"/>
                <w:bCs/>
                <w:i/>
                <w:iCs/>
                <w:sz w:val="24"/>
                <w:szCs w:val="24"/>
              </w:rPr>
              <w:t>Firm Size</w:t>
            </w:r>
            <w:r w:rsidRPr="00B255FC">
              <w:rPr>
                <w:rFonts w:asciiTheme="majorBidi" w:hAnsiTheme="majorBidi" w:cstheme="majorBidi"/>
                <w:bCs/>
                <w:sz w:val="24"/>
                <w:szCs w:val="24"/>
              </w:rPr>
              <w:t xml:space="preserve">) dan Financial distress sebagai variabel dependent. </w:t>
            </w:r>
          </w:p>
          <w:p w14:paraId="325F32AA" w14:textId="77777777" w:rsidR="007720DF" w:rsidRPr="00B255FC" w:rsidRDefault="007720DF" w:rsidP="007720DF">
            <w:pPr>
              <w:rPr>
                <w:rFonts w:asciiTheme="majorBidi" w:hAnsiTheme="majorBidi" w:cstheme="majorBidi"/>
                <w:bCs/>
                <w:sz w:val="24"/>
                <w:szCs w:val="24"/>
              </w:rPr>
            </w:pPr>
          </w:p>
          <w:p w14:paraId="092763D3" w14:textId="77777777" w:rsidR="007720DF" w:rsidRPr="00B255FC" w:rsidRDefault="007720DF" w:rsidP="007720DF">
            <w:pPr>
              <w:rPr>
                <w:rFonts w:asciiTheme="majorBidi" w:hAnsiTheme="majorBidi" w:cstheme="majorBidi"/>
                <w:b/>
                <w:sz w:val="24"/>
                <w:szCs w:val="24"/>
              </w:rPr>
            </w:pPr>
            <w:r w:rsidRPr="00B255FC">
              <w:rPr>
                <w:rFonts w:asciiTheme="majorBidi" w:hAnsiTheme="majorBidi" w:cstheme="majorBidi"/>
                <w:b/>
                <w:sz w:val="24"/>
                <w:szCs w:val="24"/>
              </w:rPr>
              <w:t>Perbedaan :</w:t>
            </w:r>
          </w:p>
          <w:p w14:paraId="472D54BE" w14:textId="77777777" w:rsidR="007720DF" w:rsidRPr="00B255FC" w:rsidRDefault="007720DF" w:rsidP="007720DF">
            <w:pPr>
              <w:rPr>
                <w:rFonts w:asciiTheme="majorBidi" w:hAnsiTheme="majorBidi" w:cstheme="majorBidi"/>
                <w:sz w:val="24"/>
                <w:szCs w:val="24"/>
              </w:rPr>
            </w:pPr>
            <w:r w:rsidRPr="00B255FC">
              <w:rPr>
                <w:rFonts w:asciiTheme="majorBidi" w:hAnsiTheme="majorBidi" w:cstheme="majorBidi"/>
                <w:bCs/>
                <w:sz w:val="24"/>
                <w:szCs w:val="24"/>
              </w:rPr>
              <w:t xml:space="preserve">Independent Kepemilikan manajerial dan CSR, objek perbankan syariah </w:t>
            </w:r>
          </w:p>
        </w:tc>
      </w:tr>
    </w:tbl>
    <w:p w14:paraId="233F1F6B" w14:textId="77777777" w:rsidR="001C246D" w:rsidRPr="00BC05B2" w:rsidRDefault="001C246D" w:rsidP="00A42515">
      <w:pPr>
        <w:pStyle w:val="ListParagraph"/>
        <w:spacing w:line="480" w:lineRule="auto"/>
        <w:ind w:left="862"/>
        <w:jc w:val="center"/>
        <w:rPr>
          <w:rFonts w:asciiTheme="majorBidi" w:hAnsiTheme="majorBidi" w:cstheme="majorBidi"/>
          <w:b/>
          <w:sz w:val="24"/>
          <w:szCs w:val="24"/>
        </w:rPr>
      </w:pPr>
    </w:p>
    <w:p w14:paraId="6C9900AC" w14:textId="77777777" w:rsidR="00BD3F01" w:rsidRPr="006F2EF8" w:rsidRDefault="002310DD" w:rsidP="007C17FB">
      <w:pPr>
        <w:pStyle w:val="Sub2"/>
      </w:pPr>
      <w:bookmarkStart w:id="50" w:name="_Toc162353393"/>
      <w:bookmarkStart w:id="51" w:name="_Toc171862263"/>
      <w:r w:rsidRPr="006F2EF8">
        <w:t>C. Kerangka Pemikiran Konseptual</w:t>
      </w:r>
      <w:bookmarkEnd w:id="50"/>
      <w:bookmarkEnd w:id="51"/>
      <w:r w:rsidRPr="006F2EF8">
        <w:t xml:space="preserve"> </w:t>
      </w:r>
    </w:p>
    <w:p w14:paraId="44BBAFD5" w14:textId="77777777" w:rsidR="00C7410C" w:rsidRDefault="00F9551F" w:rsidP="00A40720">
      <w:pPr>
        <w:pStyle w:val="ListParagraph"/>
        <w:spacing w:line="480" w:lineRule="auto"/>
        <w:ind w:left="142"/>
        <w:jc w:val="both"/>
        <w:rPr>
          <w:rFonts w:asciiTheme="majorBidi" w:hAnsiTheme="majorBidi" w:cstheme="majorBidi"/>
          <w:bCs/>
          <w:sz w:val="24"/>
          <w:szCs w:val="24"/>
        </w:rPr>
      </w:pPr>
      <w:r>
        <w:rPr>
          <w:rFonts w:asciiTheme="majorBidi" w:hAnsiTheme="majorBidi" w:cstheme="majorBidi"/>
          <w:bCs/>
          <w:sz w:val="24"/>
          <w:szCs w:val="24"/>
        </w:rPr>
        <w:tab/>
      </w:r>
      <w:r w:rsidR="00A40720">
        <w:rPr>
          <w:rFonts w:asciiTheme="majorBidi" w:hAnsiTheme="majorBidi" w:cstheme="majorBidi"/>
          <w:bCs/>
          <w:sz w:val="24"/>
          <w:szCs w:val="24"/>
        </w:rPr>
        <w:t xml:space="preserve">Menurut </w:t>
      </w:r>
      <w:r w:rsidR="0050043E">
        <w:rPr>
          <w:rFonts w:asciiTheme="majorBidi" w:hAnsiTheme="majorBidi" w:cstheme="majorBidi"/>
          <w:bCs/>
          <w:sz w:val="24"/>
          <w:szCs w:val="24"/>
        </w:rPr>
        <w:fldChar w:fldCharType="begin" w:fldLock="1"/>
      </w:r>
      <w:r w:rsidR="00AB6739">
        <w:rPr>
          <w:rFonts w:asciiTheme="majorBidi" w:hAnsiTheme="majorBidi" w:cstheme="majorBidi"/>
          <w:bCs/>
          <w:sz w:val="24"/>
          <w:szCs w:val="24"/>
        </w:rPr>
        <w:instrText>ADDIN CSL_CITATION {"citationItems":[{"id":"ITEM-1","itemData":{"ISBN":"9798433369","author":[{"dropping-particle":"","family":"Sugiyono","given":"Dr.","non-dropping-particle":"","parse-names":false,"suffix":""}],"edition":"Cetakan ke","editor":[{"dropping-particle":"","family":"Apri Nuryanto","given":"S.Pd","non-dropping-particle":"","parse-names":false,"suffix":""}],"id":"ITEM-1","issued":{"date-parts":[["2001"]]},"publisher":"ALFABETA","publisher-place":"Bandung","title":"Metode Penelitian bisnis","type":"book"},"uris":["http://www.mendeley.com/documents/?uuid=e59f7302-0241-4330-a036-d0b354397a13"]}],"mendeley":{"formattedCitation":"(D. Sugiyono 2001)","manualFormatting":"(Sugiyono, 2001)","plainTextFormattedCitation":"(D. Sugiyono 2001)","previouslyFormattedCitation":"(D. Sugiyono 2001)"},"properties":{"noteIndex":0},"schema":"https://github.com/citation-style-language/schema/raw/master/csl-citation.json"}</w:instrText>
      </w:r>
      <w:r w:rsidR="0050043E">
        <w:rPr>
          <w:rFonts w:asciiTheme="majorBidi" w:hAnsiTheme="majorBidi" w:cstheme="majorBidi"/>
          <w:bCs/>
          <w:sz w:val="24"/>
          <w:szCs w:val="24"/>
        </w:rPr>
        <w:fldChar w:fldCharType="separate"/>
      </w:r>
      <w:r w:rsidR="0050043E" w:rsidRPr="0050043E">
        <w:rPr>
          <w:rFonts w:asciiTheme="majorBidi" w:hAnsiTheme="majorBidi" w:cstheme="majorBidi"/>
          <w:bCs/>
          <w:noProof/>
          <w:sz w:val="24"/>
          <w:szCs w:val="24"/>
        </w:rPr>
        <w:t>(Sugiyono</w:t>
      </w:r>
      <w:r w:rsidR="0050043E">
        <w:rPr>
          <w:rFonts w:asciiTheme="majorBidi" w:hAnsiTheme="majorBidi" w:cstheme="majorBidi"/>
          <w:bCs/>
          <w:noProof/>
          <w:sz w:val="24"/>
          <w:szCs w:val="24"/>
        </w:rPr>
        <w:t>,</w:t>
      </w:r>
      <w:r w:rsidR="0050043E" w:rsidRPr="0050043E">
        <w:rPr>
          <w:rFonts w:asciiTheme="majorBidi" w:hAnsiTheme="majorBidi" w:cstheme="majorBidi"/>
          <w:bCs/>
          <w:noProof/>
          <w:sz w:val="24"/>
          <w:szCs w:val="24"/>
        </w:rPr>
        <w:t xml:space="preserve"> 2001)</w:t>
      </w:r>
      <w:r w:rsidR="0050043E">
        <w:rPr>
          <w:rFonts w:asciiTheme="majorBidi" w:hAnsiTheme="majorBidi" w:cstheme="majorBidi"/>
          <w:bCs/>
          <w:sz w:val="24"/>
          <w:szCs w:val="24"/>
        </w:rPr>
        <w:fldChar w:fldCharType="end"/>
      </w:r>
      <w:r w:rsidR="00A40720">
        <w:rPr>
          <w:rFonts w:asciiTheme="majorBidi" w:hAnsiTheme="majorBidi" w:cstheme="majorBidi"/>
          <w:bCs/>
          <w:sz w:val="24"/>
          <w:szCs w:val="24"/>
        </w:rPr>
        <w:t xml:space="preserve"> </w:t>
      </w:r>
      <w:r w:rsidR="00A40720" w:rsidRPr="00A40720">
        <w:rPr>
          <w:rFonts w:asciiTheme="majorBidi" w:hAnsiTheme="majorBidi" w:cstheme="majorBidi"/>
          <w:bCs/>
          <w:sz w:val="24"/>
          <w:szCs w:val="24"/>
        </w:rPr>
        <w:t>Kerangka konseptual merupakan struktur ide yang mengilustrasikan hubungan antara berbagai teori yang mendukung sebuah studi. Kerangka konseptual digunakan sebagai panduan dalam merancang penelitian secara sistematis. Ini adalah representasi konseptual mengenai interaksi antara teori dan aspek-aspek yang telah diidentifikasi sebagai permasalahan yang signifikan</w:t>
      </w:r>
      <w:r w:rsidR="00A40720">
        <w:rPr>
          <w:rFonts w:asciiTheme="majorBidi" w:hAnsiTheme="majorBidi" w:cstheme="majorBidi"/>
          <w:bCs/>
          <w:sz w:val="24"/>
          <w:szCs w:val="24"/>
        </w:rPr>
        <w:t>.</w:t>
      </w:r>
    </w:p>
    <w:p w14:paraId="6F556733" w14:textId="77777777" w:rsidR="00F9551F" w:rsidRPr="00836FAA" w:rsidRDefault="00F9551F" w:rsidP="0050043E">
      <w:pPr>
        <w:tabs>
          <w:tab w:val="left" w:pos="851"/>
          <w:tab w:val="left" w:pos="1134"/>
          <w:tab w:val="left" w:pos="1843"/>
          <w:tab w:val="left" w:pos="2550"/>
          <w:tab w:val="center" w:pos="3968"/>
        </w:tabs>
        <w:spacing w:line="480" w:lineRule="auto"/>
        <w:ind w:left="219"/>
        <w:jc w:val="both"/>
        <w:rPr>
          <w:rFonts w:asciiTheme="majorBidi" w:hAnsiTheme="majorBidi" w:cstheme="majorBidi"/>
          <w:sz w:val="24"/>
          <w:szCs w:val="24"/>
        </w:rPr>
      </w:pPr>
      <w:r w:rsidRPr="00836FAA">
        <w:rPr>
          <w:rFonts w:asciiTheme="majorBidi" w:hAnsiTheme="majorBidi" w:cstheme="majorBidi"/>
          <w:bCs/>
          <w:sz w:val="24"/>
          <w:szCs w:val="24"/>
        </w:rPr>
        <w:tab/>
      </w:r>
      <w:r w:rsidR="0050043E">
        <w:rPr>
          <w:rFonts w:asciiTheme="majorBidi" w:hAnsiTheme="majorBidi" w:cstheme="majorBidi"/>
          <w:bCs/>
          <w:sz w:val="24"/>
          <w:szCs w:val="24"/>
        </w:rPr>
        <w:t xml:space="preserve">Kerangka pemikiran konsetual ialah hasil turunan dari sejumlah konsep atau teori yang sesuai dengan permasalahan yang tengah diselidiki. Dengan merujuk pada dasar teori yang telah dipakai serta temuan-temuan penelitian sebelumnya, penelitian dapat menyusun secara logis kerangka pemikiran konseptual yang mengalir keluar dari permasalahan penelitian. Kerangka pemikiran tersebut juga perlu mengilustrasikan hubungan antar variabel agar </w:t>
      </w:r>
      <w:r w:rsidR="0050043E">
        <w:rPr>
          <w:rFonts w:asciiTheme="majorBidi" w:hAnsiTheme="majorBidi" w:cstheme="majorBidi"/>
          <w:bCs/>
          <w:sz w:val="24"/>
          <w:szCs w:val="24"/>
        </w:rPr>
        <w:lastRenderedPageBreak/>
        <w:t xml:space="preserve">memudahkan pemahaman pembaca terhadap penelitian tersebut. </w:t>
      </w:r>
      <w:r w:rsidR="00600627" w:rsidRPr="00836FAA">
        <w:rPr>
          <w:rFonts w:asciiTheme="majorBidi" w:hAnsiTheme="majorBidi" w:cstheme="majorBidi"/>
          <w:bCs/>
          <w:sz w:val="24"/>
          <w:szCs w:val="24"/>
        </w:rPr>
        <w:t xml:space="preserve">Berikut ini adalah pembahasan konseptual terkait variabel yang dapat mempengaruhi </w:t>
      </w:r>
      <w:r w:rsidR="00600627" w:rsidRPr="00A40720">
        <w:rPr>
          <w:rFonts w:asciiTheme="majorBidi" w:hAnsiTheme="majorBidi" w:cstheme="majorBidi"/>
          <w:bCs/>
          <w:i/>
          <w:iCs/>
          <w:sz w:val="24"/>
          <w:szCs w:val="24"/>
        </w:rPr>
        <w:t>Financial Distress</w:t>
      </w:r>
      <w:r w:rsidR="00600627" w:rsidRPr="00836FAA">
        <w:rPr>
          <w:rFonts w:asciiTheme="majorBidi" w:hAnsiTheme="majorBidi" w:cstheme="majorBidi"/>
          <w:bCs/>
          <w:sz w:val="24"/>
          <w:szCs w:val="24"/>
        </w:rPr>
        <w:t>:</w:t>
      </w:r>
    </w:p>
    <w:p w14:paraId="3A651427" w14:textId="77777777" w:rsidR="00FD6DE1" w:rsidRDefault="00600627" w:rsidP="00DC1E07">
      <w:pPr>
        <w:pStyle w:val="ListParagraph"/>
        <w:numPr>
          <w:ilvl w:val="0"/>
          <w:numId w:val="6"/>
        </w:numPr>
        <w:spacing w:line="480" w:lineRule="auto"/>
        <w:ind w:left="142" w:firstLine="142"/>
        <w:jc w:val="both"/>
        <w:rPr>
          <w:rFonts w:asciiTheme="majorBidi" w:hAnsiTheme="majorBidi" w:cstheme="majorBidi"/>
          <w:bCs/>
          <w:sz w:val="24"/>
          <w:szCs w:val="24"/>
        </w:rPr>
      </w:pPr>
      <w:r w:rsidRPr="00600627">
        <w:rPr>
          <w:rFonts w:asciiTheme="majorBidi" w:hAnsiTheme="majorBidi" w:cstheme="majorBidi"/>
          <w:bCs/>
          <w:sz w:val="24"/>
          <w:szCs w:val="24"/>
        </w:rPr>
        <w:t>Peng</w:t>
      </w:r>
      <w:r w:rsidR="00A44278">
        <w:rPr>
          <w:rFonts w:asciiTheme="majorBidi" w:hAnsiTheme="majorBidi" w:cstheme="majorBidi"/>
          <w:bCs/>
          <w:sz w:val="24"/>
          <w:szCs w:val="24"/>
        </w:rPr>
        <w:t xml:space="preserve">aruh Kepemilikan Manajerial </w:t>
      </w:r>
      <w:r>
        <w:rPr>
          <w:rFonts w:asciiTheme="majorBidi" w:hAnsiTheme="majorBidi" w:cstheme="majorBidi"/>
          <w:bCs/>
          <w:sz w:val="24"/>
          <w:szCs w:val="24"/>
        </w:rPr>
        <w:t xml:space="preserve">terhadap </w:t>
      </w:r>
      <w:r w:rsidRPr="00A40720">
        <w:rPr>
          <w:rFonts w:asciiTheme="majorBidi" w:hAnsiTheme="majorBidi" w:cstheme="majorBidi"/>
          <w:bCs/>
          <w:i/>
          <w:iCs/>
          <w:sz w:val="24"/>
          <w:szCs w:val="24"/>
        </w:rPr>
        <w:t>Financial Distress</w:t>
      </w:r>
    </w:p>
    <w:p w14:paraId="52C2E320" w14:textId="77777777" w:rsidR="00341A95" w:rsidRDefault="002E1AE3" w:rsidP="00A62760">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sidR="005916EA">
        <w:rPr>
          <w:rFonts w:asciiTheme="majorBidi" w:hAnsiTheme="majorBidi" w:cstheme="majorBidi"/>
          <w:bCs/>
          <w:sz w:val="24"/>
          <w:szCs w:val="24"/>
        </w:rPr>
        <w:tab/>
      </w:r>
      <w:r w:rsidR="00080523">
        <w:rPr>
          <w:rFonts w:asciiTheme="majorBidi" w:hAnsiTheme="majorBidi" w:cstheme="majorBidi"/>
          <w:bCs/>
          <w:sz w:val="24"/>
          <w:szCs w:val="24"/>
        </w:rPr>
        <w:t xml:space="preserve">Kepemilikan </w:t>
      </w:r>
      <w:r w:rsidR="00080523" w:rsidRPr="00080523">
        <w:rPr>
          <w:rFonts w:asciiTheme="majorBidi" w:hAnsiTheme="majorBidi" w:cstheme="majorBidi"/>
          <w:bCs/>
          <w:sz w:val="24"/>
          <w:szCs w:val="24"/>
        </w:rPr>
        <w:t>manajerial menunjukkan persentase kepemilikan</w:t>
      </w:r>
      <w:r w:rsidR="00080523">
        <w:rPr>
          <w:rFonts w:asciiTheme="majorBidi" w:hAnsiTheme="majorBidi" w:cstheme="majorBidi"/>
          <w:bCs/>
          <w:sz w:val="24"/>
          <w:szCs w:val="24"/>
        </w:rPr>
        <w:t xml:space="preserve"> </w:t>
      </w:r>
      <w:r w:rsidR="00080523" w:rsidRPr="00080523">
        <w:rPr>
          <w:rFonts w:asciiTheme="majorBidi" w:hAnsiTheme="majorBidi" w:cstheme="majorBidi"/>
          <w:bCs/>
          <w:sz w:val="24"/>
          <w:szCs w:val="24"/>
        </w:rPr>
        <w:t>saham yang dimiliki pihak manajemen perusahaan. Jumlah kepemilikan manajerial yang semakin besar akan meningkatkan tanggung</w:t>
      </w:r>
      <w:r w:rsidR="00080523">
        <w:rPr>
          <w:rFonts w:asciiTheme="majorBidi" w:hAnsiTheme="majorBidi" w:cstheme="majorBidi"/>
          <w:bCs/>
          <w:sz w:val="24"/>
          <w:szCs w:val="24"/>
        </w:rPr>
        <w:t xml:space="preserve"> </w:t>
      </w:r>
      <w:r w:rsidR="00080523" w:rsidRPr="00080523">
        <w:rPr>
          <w:rFonts w:asciiTheme="majorBidi" w:hAnsiTheme="majorBidi" w:cstheme="majorBidi"/>
          <w:bCs/>
          <w:sz w:val="24"/>
          <w:szCs w:val="24"/>
        </w:rPr>
        <w:t>jawab</w:t>
      </w:r>
      <w:r w:rsidR="00080523">
        <w:rPr>
          <w:rFonts w:asciiTheme="majorBidi" w:hAnsiTheme="majorBidi" w:cstheme="majorBidi"/>
          <w:bCs/>
          <w:sz w:val="24"/>
          <w:szCs w:val="24"/>
        </w:rPr>
        <w:t xml:space="preserve"> </w:t>
      </w:r>
      <w:r w:rsidR="00080523" w:rsidRPr="00080523">
        <w:rPr>
          <w:rFonts w:asciiTheme="majorBidi" w:hAnsiTheme="majorBidi" w:cstheme="majorBidi"/>
          <w:bCs/>
          <w:sz w:val="24"/>
          <w:szCs w:val="24"/>
        </w:rPr>
        <w:t>manajemen dalam pengelolaan dan transparansi atas informasi perusahaan bagi semua pemangku kepentingan.</w:t>
      </w:r>
      <w:r w:rsidR="00F65AB5" w:rsidRPr="00F65AB5">
        <w:t xml:space="preserve"> </w:t>
      </w:r>
      <w:r w:rsidR="00F65AB5" w:rsidRPr="00F65AB5">
        <w:rPr>
          <w:rFonts w:asciiTheme="majorBidi" w:hAnsiTheme="majorBidi" w:cstheme="majorBidi"/>
          <w:bCs/>
          <w:sz w:val="24"/>
          <w:szCs w:val="24"/>
        </w:rPr>
        <w:t xml:space="preserve">Semakin jumlah kepemilikan saham manajerial kecil maka dapat menyebabkan timbulnya risiko perusahaan mengalami </w:t>
      </w:r>
      <w:r w:rsidR="00F65AB5" w:rsidRPr="00A40720">
        <w:rPr>
          <w:rFonts w:asciiTheme="majorBidi" w:hAnsiTheme="majorBidi" w:cstheme="majorBidi"/>
          <w:bCs/>
          <w:i/>
          <w:iCs/>
          <w:sz w:val="24"/>
          <w:szCs w:val="24"/>
        </w:rPr>
        <w:t>financial distress</w:t>
      </w:r>
      <w:r w:rsidR="00F65AB5" w:rsidRPr="00F65AB5">
        <w:rPr>
          <w:rFonts w:asciiTheme="majorBidi" w:hAnsiTheme="majorBidi" w:cstheme="majorBidi"/>
          <w:bCs/>
          <w:sz w:val="24"/>
          <w:szCs w:val="24"/>
        </w:rPr>
        <w:t>.</w:t>
      </w:r>
      <w:r w:rsidR="00A40720">
        <w:rPr>
          <w:rFonts w:asciiTheme="majorBidi" w:hAnsiTheme="majorBidi" w:cstheme="majorBidi"/>
          <w:bCs/>
          <w:sz w:val="24"/>
          <w:szCs w:val="24"/>
        </w:rPr>
        <w:t xml:space="preserve"> </w:t>
      </w:r>
      <w:r w:rsidR="00F65AB5" w:rsidRPr="00F65AB5">
        <w:rPr>
          <w:rFonts w:asciiTheme="majorBidi" w:hAnsiTheme="majorBidi" w:cstheme="majorBidi"/>
          <w:bCs/>
          <w:sz w:val="24"/>
          <w:szCs w:val="24"/>
        </w:rPr>
        <w:t>Dan sebaliknya, Semakin jumlah kepemilikan saham manajerial Tinggi maka tidak dapat menyebabkan  perusah</w:t>
      </w:r>
      <w:r w:rsidR="00A40720">
        <w:rPr>
          <w:rFonts w:asciiTheme="majorBidi" w:hAnsiTheme="majorBidi" w:cstheme="majorBidi"/>
          <w:bCs/>
          <w:sz w:val="24"/>
          <w:szCs w:val="24"/>
        </w:rPr>
        <w:t xml:space="preserve">aan tersebut </w:t>
      </w:r>
      <w:r w:rsidR="00A40720" w:rsidRPr="00A40720">
        <w:rPr>
          <w:rFonts w:asciiTheme="majorBidi" w:hAnsiTheme="majorBidi" w:cstheme="majorBidi"/>
          <w:bCs/>
          <w:i/>
          <w:iCs/>
          <w:sz w:val="24"/>
          <w:szCs w:val="24"/>
        </w:rPr>
        <w:t>financial distress</w:t>
      </w:r>
      <w:r w:rsidR="00A40720">
        <w:rPr>
          <w:rFonts w:asciiTheme="majorBidi" w:hAnsiTheme="majorBidi" w:cstheme="majorBidi"/>
          <w:bCs/>
          <w:sz w:val="24"/>
          <w:szCs w:val="24"/>
        </w:rPr>
        <w:t xml:space="preserve"> </w:t>
      </w:r>
      <w:r w:rsidR="00A62760">
        <w:rPr>
          <w:rFonts w:asciiTheme="majorBidi" w:hAnsiTheme="majorBidi" w:cstheme="majorBidi"/>
          <w:bCs/>
          <w:sz w:val="24"/>
          <w:szCs w:val="24"/>
        </w:rPr>
        <w:fldChar w:fldCharType="begin" w:fldLock="1"/>
      </w:r>
      <w:r w:rsidR="00AD3132">
        <w:rPr>
          <w:rFonts w:asciiTheme="majorBidi" w:hAnsiTheme="majorBidi" w:cstheme="majorBidi"/>
          <w:bCs/>
          <w:sz w:val="24"/>
          <w:szCs w:val="24"/>
        </w:rPr>
        <w:instrText>ADDIN CSL_CITATION {"citationItems":[{"id":"ITEM-1","itemData":{"author":[{"dropping-particle":"","family":"Anggun Prihati","given":"","non-dropping-particle":"","parse-names":false,"suffix":""}],"id":"ITEM-1","issue":"1","issued":{"date-parts":[["2023"]]},"page":"88-100","title":"Pengaruh Sales Growth, Firm Size, dan Good Crporate Governance Terhadap Kondisi financial Distress","type":"article-journal","volume":"4"},"uris":["http://www.mendeley.com/documents/?uuid=17014da6-2df5-4da4-ac3f-c7a7f1fa85a2"]}],"mendeley":{"formattedCitation":"(Anggun Prihati 2023)","manualFormatting":"(Anggun Prihati, 2023:48)","plainTextFormattedCitation":"(Anggun Prihati 2023)","previouslyFormattedCitation":"(Anggun Prihati 2023)"},"properties":{"noteIndex":0},"schema":"https://github.com/citation-style-language/schema/raw/master/csl-citation.json"}</w:instrText>
      </w:r>
      <w:r w:rsidR="00A62760">
        <w:rPr>
          <w:rFonts w:asciiTheme="majorBidi" w:hAnsiTheme="majorBidi" w:cstheme="majorBidi"/>
          <w:bCs/>
          <w:sz w:val="24"/>
          <w:szCs w:val="24"/>
        </w:rPr>
        <w:fldChar w:fldCharType="separate"/>
      </w:r>
      <w:r w:rsidR="00A62760" w:rsidRPr="00A62760">
        <w:rPr>
          <w:rFonts w:asciiTheme="majorBidi" w:hAnsiTheme="majorBidi" w:cstheme="majorBidi"/>
          <w:bCs/>
          <w:noProof/>
          <w:sz w:val="24"/>
          <w:szCs w:val="24"/>
        </w:rPr>
        <w:t>(Anggun Prihati</w:t>
      </w:r>
      <w:r w:rsidR="00A62760">
        <w:rPr>
          <w:rFonts w:asciiTheme="majorBidi" w:hAnsiTheme="majorBidi" w:cstheme="majorBidi"/>
          <w:bCs/>
          <w:noProof/>
          <w:sz w:val="24"/>
          <w:szCs w:val="24"/>
        </w:rPr>
        <w:t>,</w:t>
      </w:r>
      <w:r w:rsidR="00A62760" w:rsidRPr="00A62760">
        <w:rPr>
          <w:rFonts w:asciiTheme="majorBidi" w:hAnsiTheme="majorBidi" w:cstheme="majorBidi"/>
          <w:bCs/>
          <w:noProof/>
          <w:sz w:val="24"/>
          <w:szCs w:val="24"/>
        </w:rPr>
        <w:t xml:space="preserve"> 2023</w:t>
      </w:r>
      <w:r w:rsidR="00A62760">
        <w:rPr>
          <w:rFonts w:asciiTheme="majorBidi" w:hAnsiTheme="majorBidi" w:cstheme="majorBidi"/>
          <w:bCs/>
          <w:noProof/>
          <w:sz w:val="24"/>
          <w:szCs w:val="24"/>
        </w:rPr>
        <w:t>:48</w:t>
      </w:r>
      <w:r w:rsidR="00A62760" w:rsidRPr="00A62760">
        <w:rPr>
          <w:rFonts w:asciiTheme="majorBidi" w:hAnsiTheme="majorBidi" w:cstheme="majorBidi"/>
          <w:bCs/>
          <w:noProof/>
          <w:sz w:val="24"/>
          <w:szCs w:val="24"/>
        </w:rPr>
        <w:t>)</w:t>
      </w:r>
      <w:r w:rsidR="00A62760">
        <w:rPr>
          <w:rFonts w:asciiTheme="majorBidi" w:hAnsiTheme="majorBidi" w:cstheme="majorBidi"/>
          <w:bCs/>
          <w:sz w:val="24"/>
          <w:szCs w:val="24"/>
        </w:rPr>
        <w:fldChar w:fldCharType="end"/>
      </w:r>
      <w:r w:rsidR="00A40720">
        <w:rPr>
          <w:rFonts w:asciiTheme="majorBidi" w:hAnsiTheme="majorBidi" w:cstheme="majorBidi"/>
          <w:bCs/>
          <w:sz w:val="24"/>
          <w:szCs w:val="24"/>
        </w:rPr>
        <w:t>.</w:t>
      </w:r>
      <w:r w:rsidR="00A62760">
        <w:rPr>
          <w:rFonts w:asciiTheme="majorBidi" w:hAnsiTheme="majorBidi" w:cstheme="majorBidi"/>
          <w:bCs/>
          <w:sz w:val="24"/>
          <w:szCs w:val="24"/>
        </w:rPr>
        <w:t xml:space="preserve"> </w:t>
      </w:r>
    </w:p>
    <w:p w14:paraId="19901CFE" w14:textId="77777777" w:rsidR="00EB2019" w:rsidRPr="00EB2019" w:rsidRDefault="0016416A" w:rsidP="00653F38">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16416A">
        <w:rPr>
          <w:rFonts w:asciiTheme="majorBidi" w:hAnsiTheme="majorBidi" w:cstheme="majorBidi"/>
          <w:bCs/>
          <w:sz w:val="24"/>
          <w:szCs w:val="24"/>
        </w:rPr>
        <w:t>Hasil penelitian</w:t>
      </w:r>
      <w:r w:rsidR="004346E1">
        <w:rPr>
          <w:rFonts w:asciiTheme="majorBidi" w:hAnsiTheme="majorBidi" w:cstheme="majorBidi"/>
          <w:bCs/>
          <w:sz w:val="24"/>
          <w:szCs w:val="24"/>
        </w:rPr>
        <w:t xml:space="preserve"> </w:t>
      </w:r>
      <w:r w:rsidR="004346E1" w:rsidRPr="004346E1">
        <w:rPr>
          <w:rFonts w:asciiTheme="majorBidi" w:hAnsiTheme="majorBidi" w:cstheme="majorBidi"/>
          <w:bCs/>
          <w:sz w:val="24"/>
          <w:szCs w:val="24"/>
        </w:rPr>
        <w:t xml:space="preserve">yang dilakukan </w:t>
      </w:r>
      <w:r w:rsidR="00653F38">
        <w:rPr>
          <w:rFonts w:asciiTheme="majorBidi" w:hAnsiTheme="majorBidi" w:cstheme="majorBidi"/>
          <w:bCs/>
          <w:sz w:val="24"/>
          <w:szCs w:val="24"/>
        </w:rPr>
        <w:fldChar w:fldCharType="begin" w:fldLock="1"/>
      </w:r>
      <w:r w:rsidR="00DD742D">
        <w:rPr>
          <w:rFonts w:asciiTheme="majorBidi" w:hAnsiTheme="majorBidi" w:cstheme="majorBidi"/>
          <w:bCs/>
          <w:sz w:val="24"/>
          <w:szCs w:val="24"/>
        </w:rPr>
        <w:instrText>ADDIN CSL_CITATION {"citationItems":[{"id":"ITEM-1","itemData":{"ISSN":"2461-0585","abstract":"This research aimed to examine the effect of leverage, liquidity, and managerial ownership on financial distress. The leverage was measured by Debt to Asset Ratio (DAR), liquidity was measured by Current Ratio (CR), and ownership structure was measured by managerial ownership. The research was quantitative. The data collection technique used purposive sampling, in which the sample was based on criteria given. In line with that, there were 70 samples from 14 Food and Beverages companies which were listed on Indonesia Stock Exchange (IDX) during 2016-2020. Moreover, the data analysis technique used logistic regression with SPSS 25. The research result concluded that leverage did not affect financial distress. It was caused as companies had higher debts, but owned higher capital. So that, the number of debts did not affect financial distress On the other hand, liquidity had a negative effect on financial distress. This showed the higher the company's current asset to fulfill their obligation was, the little probability the company would have financial distress. In contrast, managerial ownership did not affect financial distress, It was caused since the amount of stock which was owned by the management did not affect financial distress.","author":[{"dropping-particle":"","family":"Ratih Ayu Kusumaningrum","given":"","non-dropping-particle":"","parse-names":false,"suffix":""}],"container-title":"Jurnal Ilmu dan Riset Akuntansi (JIRA)","id":"ITEM-1","issue":"7","issued":{"date-parts":[["2022"]]},"page":"2-17","title":"Pengaruh Leverage, Likuiditas Dan Kepemilikan Manajerial Terhadap Financial Distress","type":"article-journal","volume":"11"},"uris":["http://www.mendeley.com/documents/?uuid=d993708e-058e-4412-988a-26befa45434b"]}],"mendeley":{"formattedCitation":"(Ratih Ayu Kusumaningrum 2022)","plainTextFormattedCitation":"(Ratih Ayu Kusumaningrum 2022)","previouslyFormattedCitation":"(Ratih Ayu Kusumaningrum 2022)"},"properties":{"noteIndex":0},"schema":"https://github.com/citation-style-language/schema/raw/master/csl-citation.json"}</w:instrText>
      </w:r>
      <w:r w:rsidR="00653F38">
        <w:rPr>
          <w:rFonts w:asciiTheme="majorBidi" w:hAnsiTheme="majorBidi" w:cstheme="majorBidi"/>
          <w:bCs/>
          <w:sz w:val="24"/>
          <w:szCs w:val="24"/>
        </w:rPr>
        <w:fldChar w:fldCharType="separate"/>
      </w:r>
      <w:r w:rsidR="00653F38" w:rsidRPr="00653F38">
        <w:rPr>
          <w:rFonts w:asciiTheme="majorBidi" w:hAnsiTheme="majorBidi" w:cstheme="majorBidi"/>
          <w:bCs/>
          <w:noProof/>
          <w:sz w:val="24"/>
          <w:szCs w:val="24"/>
        </w:rPr>
        <w:t>(Ratih Ayu Kusumaningrum 2022)</w:t>
      </w:r>
      <w:r w:rsidR="00653F38">
        <w:rPr>
          <w:rFonts w:asciiTheme="majorBidi" w:hAnsiTheme="majorBidi" w:cstheme="majorBidi"/>
          <w:bCs/>
          <w:sz w:val="24"/>
          <w:szCs w:val="24"/>
        </w:rPr>
        <w:fldChar w:fldCharType="end"/>
      </w:r>
      <w:r w:rsidR="00341A95">
        <w:rPr>
          <w:rFonts w:asciiTheme="majorBidi" w:hAnsiTheme="majorBidi" w:cstheme="majorBidi"/>
          <w:bCs/>
          <w:sz w:val="24"/>
          <w:szCs w:val="24"/>
        </w:rPr>
        <w:t xml:space="preserve"> </w:t>
      </w:r>
      <w:r w:rsidRPr="0016416A">
        <w:rPr>
          <w:rFonts w:asciiTheme="majorBidi" w:hAnsiTheme="majorBidi" w:cstheme="majorBidi"/>
          <w:bCs/>
          <w:sz w:val="24"/>
          <w:szCs w:val="24"/>
        </w:rPr>
        <w:t>dengan judul “</w:t>
      </w:r>
      <w:r w:rsidR="00653F38" w:rsidRPr="00653F38">
        <w:rPr>
          <w:rFonts w:asciiTheme="majorBidi" w:hAnsiTheme="majorBidi" w:cstheme="majorBidi"/>
          <w:bCs/>
          <w:sz w:val="24"/>
          <w:szCs w:val="24"/>
        </w:rPr>
        <w:t xml:space="preserve">Pengaruh Leverage, Likuiditas Dan Kepemilikan Manajerial Terhadap </w:t>
      </w:r>
      <w:r w:rsidR="00653F38" w:rsidRPr="00A40720">
        <w:rPr>
          <w:rFonts w:asciiTheme="majorBidi" w:hAnsiTheme="majorBidi" w:cstheme="majorBidi"/>
          <w:bCs/>
          <w:i/>
          <w:iCs/>
          <w:sz w:val="24"/>
          <w:szCs w:val="24"/>
        </w:rPr>
        <w:t>Financial Distress</w:t>
      </w:r>
      <w:r w:rsidRPr="0016416A">
        <w:rPr>
          <w:rFonts w:asciiTheme="majorBidi" w:hAnsiTheme="majorBidi" w:cstheme="majorBidi"/>
          <w:bCs/>
          <w:sz w:val="24"/>
          <w:szCs w:val="24"/>
        </w:rPr>
        <w:t>”</w:t>
      </w:r>
      <w:r w:rsidR="00653F38" w:rsidRPr="00653F38">
        <w:t xml:space="preserve"> </w:t>
      </w:r>
      <w:r w:rsidR="00653F38" w:rsidRPr="00653F38">
        <w:rPr>
          <w:rFonts w:asciiTheme="majorBidi" w:hAnsiTheme="majorBidi" w:cstheme="majorBidi"/>
          <w:bCs/>
          <w:sz w:val="24"/>
          <w:szCs w:val="24"/>
        </w:rPr>
        <w:t xml:space="preserve">Hasil penelitian menunjukkan bahwa kepemilikan manajerial tidak berpengaruh terhadap </w:t>
      </w:r>
      <w:r w:rsidR="00653F38" w:rsidRPr="00A40720">
        <w:rPr>
          <w:rFonts w:asciiTheme="majorBidi" w:hAnsiTheme="majorBidi" w:cstheme="majorBidi"/>
          <w:bCs/>
          <w:i/>
          <w:iCs/>
          <w:sz w:val="24"/>
          <w:szCs w:val="24"/>
        </w:rPr>
        <w:t>financial distress</w:t>
      </w:r>
      <w:r w:rsidR="00974546" w:rsidRPr="00A40720">
        <w:rPr>
          <w:rFonts w:asciiTheme="majorBidi" w:hAnsiTheme="majorBidi" w:cstheme="majorBidi"/>
          <w:bCs/>
          <w:i/>
          <w:iCs/>
          <w:sz w:val="24"/>
          <w:szCs w:val="24"/>
        </w:rPr>
        <w:t>.</w:t>
      </w:r>
      <w:r w:rsidR="00974546" w:rsidRPr="00974546">
        <w:rPr>
          <w:rFonts w:asciiTheme="majorBidi" w:hAnsiTheme="majorBidi" w:cstheme="majorBidi"/>
          <w:bCs/>
          <w:sz w:val="24"/>
          <w:szCs w:val="24"/>
        </w:rPr>
        <w:t xml:space="preserve"> </w:t>
      </w:r>
    </w:p>
    <w:p w14:paraId="48B4F1FF" w14:textId="77777777" w:rsidR="00600627" w:rsidRDefault="00C06DD5" w:rsidP="00DC1E07">
      <w:pPr>
        <w:pStyle w:val="ListParagraph"/>
        <w:numPr>
          <w:ilvl w:val="0"/>
          <w:numId w:val="6"/>
        </w:numPr>
        <w:spacing w:line="480" w:lineRule="auto"/>
        <w:ind w:hanging="76"/>
        <w:jc w:val="both"/>
        <w:rPr>
          <w:rFonts w:asciiTheme="majorBidi" w:hAnsiTheme="majorBidi" w:cstheme="majorBidi"/>
          <w:bCs/>
          <w:sz w:val="24"/>
          <w:szCs w:val="24"/>
        </w:rPr>
      </w:pPr>
      <w:r>
        <w:rPr>
          <w:rFonts w:asciiTheme="majorBidi" w:hAnsiTheme="majorBidi" w:cstheme="majorBidi"/>
          <w:bCs/>
          <w:sz w:val="24"/>
          <w:szCs w:val="24"/>
        </w:rPr>
        <w:t xml:space="preserve">Pengaruh </w:t>
      </w:r>
      <w:r w:rsidRPr="00A40720">
        <w:rPr>
          <w:rFonts w:asciiTheme="majorBidi" w:hAnsiTheme="majorBidi" w:cstheme="majorBidi"/>
          <w:bCs/>
          <w:i/>
          <w:iCs/>
          <w:sz w:val="24"/>
          <w:szCs w:val="24"/>
        </w:rPr>
        <w:t>Corporate S</w:t>
      </w:r>
      <w:r w:rsidR="00600627" w:rsidRPr="00A40720">
        <w:rPr>
          <w:rFonts w:asciiTheme="majorBidi" w:hAnsiTheme="majorBidi" w:cstheme="majorBidi"/>
          <w:bCs/>
          <w:i/>
          <w:iCs/>
          <w:sz w:val="24"/>
          <w:szCs w:val="24"/>
        </w:rPr>
        <w:t>ocial Responsibility</w:t>
      </w:r>
      <w:r w:rsidR="00600627">
        <w:rPr>
          <w:rFonts w:asciiTheme="majorBidi" w:hAnsiTheme="majorBidi" w:cstheme="majorBidi"/>
          <w:bCs/>
          <w:sz w:val="24"/>
          <w:szCs w:val="24"/>
        </w:rPr>
        <w:t xml:space="preserve"> terhadap </w:t>
      </w:r>
      <w:r w:rsidR="00600627" w:rsidRPr="00A40720">
        <w:rPr>
          <w:rFonts w:asciiTheme="majorBidi" w:hAnsiTheme="majorBidi" w:cstheme="majorBidi"/>
          <w:bCs/>
          <w:i/>
          <w:iCs/>
          <w:sz w:val="24"/>
          <w:szCs w:val="24"/>
        </w:rPr>
        <w:t>Financial Distress</w:t>
      </w:r>
    </w:p>
    <w:p w14:paraId="60B4A68A" w14:textId="77777777" w:rsidR="00145521" w:rsidRPr="00145521" w:rsidRDefault="005916EA" w:rsidP="00145521">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sidR="00507173">
        <w:rPr>
          <w:rFonts w:asciiTheme="majorBidi" w:hAnsiTheme="majorBidi" w:cstheme="majorBidi"/>
          <w:bCs/>
          <w:sz w:val="24"/>
          <w:szCs w:val="24"/>
        </w:rPr>
        <w:tab/>
      </w:r>
      <w:r w:rsidR="00145521" w:rsidRPr="00145521">
        <w:rPr>
          <w:rFonts w:asciiTheme="majorBidi" w:hAnsiTheme="majorBidi" w:cstheme="majorBidi"/>
          <w:bCs/>
          <w:sz w:val="24"/>
          <w:szCs w:val="24"/>
        </w:rPr>
        <w:t xml:space="preserve">Perusahaan yang menerapkan </w:t>
      </w:r>
      <w:r w:rsidR="00145521" w:rsidRPr="00A40720">
        <w:rPr>
          <w:rFonts w:asciiTheme="majorBidi" w:hAnsiTheme="majorBidi" w:cstheme="majorBidi"/>
          <w:bCs/>
          <w:i/>
          <w:iCs/>
          <w:sz w:val="24"/>
          <w:szCs w:val="24"/>
        </w:rPr>
        <w:t>corporate social responsibility</w:t>
      </w:r>
      <w:r w:rsidR="00145521" w:rsidRPr="00145521">
        <w:rPr>
          <w:rFonts w:asciiTheme="majorBidi" w:hAnsiTheme="majorBidi" w:cstheme="majorBidi"/>
          <w:bCs/>
          <w:sz w:val="24"/>
          <w:szCs w:val="24"/>
        </w:rPr>
        <w:t xml:space="preserve"> dapat</w:t>
      </w:r>
    </w:p>
    <w:p w14:paraId="0D65F359" w14:textId="77777777" w:rsidR="009D7CAC" w:rsidRDefault="00145521" w:rsidP="00AD3132">
      <w:pPr>
        <w:pStyle w:val="ListParagraph"/>
        <w:spacing w:line="480" w:lineRule="auto"/>
        <w:ind w:left="709"/>
        <w:jc w:val="both"/>
        <w:rPr>
          <w:rFonts w:asciiTheme="majorBidi" w:hAnsiTheme="majorBidi" w:cstheme="majorBidi"/>
          <w:bCs/>
          <w:sz w:val="24"/>
          <w:szCs w:val="24"/>
        </w:rPr>
      </w:pPr>
      <w:r w:rsidRPr="00145521">
        <w:rPr>
          <w:rFonts w:asciiTheme="majorBidi" w:hAnsiTheme="majorBidi" w:cstheme="majorBidi"/>
          <w:bCs/>
          <w:sz w:val="24"/>
          <w:szCs w:val="24"/>
        </w:rPr>
        <w:t xml:space="preserve">meningkatkan legitimasi masyarakat, sehingga masyarakat akan membeli produk atau jasa dari perusahaan tersebut, sehingga laba semakin meningkat dan dapat memenuhi kebutuhan </w:t>
      </w:r>
      <w:r w:rsidRPr="00A40720">
        <w:rPr>
          <w:rFonts w:asciiTheme="majorBidi" w:hAnsiTheme="majorBidi" w:cstheme="majorBidi"/>
          <w:bCs/>
          <w:i/>
          <w:iCs/>
          <w:sz w:val="24"/>
          <w:szCs w:val="24"/>
        </w:rPr>
        <w:t xml:space="preserve">stakeholder </w:t>
      </w:r>
      <w:r w:rsidRPr="00145521">
        <w:rPr>
          <w:rFonts w:asciiTheme="majorBidi" w:hAnsiTheme="majorBidi" w:cstheme="majorBidi"/>
          <w:bCs/>
          <w:sz w:val="24"/>
          <w:szCs w:val="24"/>
        </w:rPr>
        <w:t xml:space="preserve">berupa informasi sehingga </w:t>
      </w:r>
      <w:r w:rsidRPr="00A40720">
        <w:rPr>
          <w:rFonts w:asciiTheme="majorBidi" w:hAnsiTheme="majorBidi" w:cstheme="majorBidi"/>
          <w:bCs/>
          <w:i/>
          <w:iCs/>
          <w:sz w:val="24"/>
          <w:szCs w:val="24"/>
        </w:rPr>
        <w:t>stakeholder</w:t>
      </w:r>
      <w:r w:rsidRPr="00145521">
        <w:rPr>
          <w:rFonts w:asciiTheme="majorBidi" w:hAnsiTheme="majorBidi" w:cstheme="majorBidi"/>
          <w:bCs/>
          <w:sz w:val="24"/>
          <w:szCs w:val="24"/>
        </w:rPr>
        <w:t xml:space="preserve"> akan memberikan dukungan dalam bentuk modal ataupun </w:t>
      </w:r>
      <w:r w:rsidRPr="00145521">
        <w:rPr>
          <w:rFonts w:asciiTheme="majorBidi" w:hAnsiTheme="majorBidi" w:cstheme="majorBidi"/>
          <w:bCs/>
          <w:sz w:val="24"/>
          <w:szCs w:val="24"/>
        </w:rPr>
        <w:lastRenderedPageBreak/>
        <w:t>kredit, sehingga kinerja keuangan perusahaan semakin baik maka semakin rendah kemungkinan terjadinya</w:t>
      </w:r>
      <w:r>
        <w:rPr>
          <w:rFonts w:asciiTheme="majorBidi" w:hAnsiTheme="majorBidi" w:cstheme="majorBidi"/>
          <w:bCs/>
          <w:sz w:val="24"/>
          <w:szCs w:val="24"/>
        </w:rPr>
        <w:t xml:space="preserve"> </w:t>
      </w:r>
      <w:r w:rsidRPr="00A40720">
        <w:rPr>
          <w:rFonts w:asciiTheme="majorBidi" w:hAnsiTheme="majorBidi" w:cstheme="majorBidi"/>
          <w:bCs/>
          <w:i/>
          <w:iCs/>
          <w:sz w:val="24"/>
          <w:szCs w:val="24"/>
        </w:rPr>
        <w:t>financial distress</w:t>
      </w:r>
      <w:r w:rsidR="00F65AB5">
        <w:rPr>
          <w:rFonts w:asciiTheme="majorBidi" w:hAnsiTheme="majorBidi" w:cstheme="majorBidi"/>
          <w:bCs/>
          <w:sz w:val="24"/>
          <w:szCs w:val="24"/>
        </w:rPr>
        <w:t>. S</w:t>
      </w:r>
      <w:r w:rsidR="00F65AB5" w:rsidRPr="00F65AB5">
        <w:rPr>
          <w:rFonts w:asciiTheme="majorBidi" w:hAnsiTheme="majorBidi" w:cstheme="majorBidi"/>
          <w:bCs/>
          <w:sz w:val="24"/>
          <w:szCs w:val="24"/>
        </w:rPr>
        <w:t xml:space="preserve">emakin perusahaan dengan tingkat CSR yang lebih tinggi mempunyai resiko </w:t>
      </w:r>
      <w:r w:rsidR="00F65AB5" w:rsidRPr="00A40720">
        <w:rPr>
          <w:rFonts w:asciiTheme="majorBidi" w:hAnsiTheme="majorBidi" w:cstheme="majorBidi"/>
          <w:bCs/>
          <w:i/>
          <w:iCs/>
          <w:sz w:val="24"/>
          <w:szCs w:val="24"/>
        </w:rPr>
        <w:t xml:space="preserve">financial distress </w:t>
      </w:r>
      <w:r w:rsidR="00F65AB5" w:rsidRPr="00F65AB5">
        <w:rPr>
          <w:rFonts w:asciiTheme="majorBidi" w:hAnsiTheme="majorBidi" w:cstheme="majorBidi"/>
          <w:bCs/>
          <w:sz w:val="24"/>
          <w:szCs w:val="24"/>
        </w:rPr>
        <w:t xml:space="preserve">yang lebih rendah. Dan sebaliknya, semakin perusahaan dengan tingkat CSR yang lebih rendah mempunyai resiko financial distress </w:t>
      </w:r>
      <w:r w:rsidR="00A40720">
        <w:rPr>
          <w:rFonts w:asciiTheme="majorBidi" w:hAnsiTheme="majorBidi" w:cstheme="majorBidi"/>
          <w:bCs/>
          <w:sz w:val="24"/>
          <w:szCs w:val="24"/>
        </w:rPr>
        <w:t xml:space="preserve">yang lebih tinggi </w:t>
      </w:r>
      <w:r w:rsidR="00AD3132">
        <w:rPr>
          <w:rFonts w:asciiTheme="majorBidi" w:hAnsiTheme="majorBidi" w:cstheme="majorBidi"/>
          <w:bCs/>
          <w:sz w:val="24"/>
          <w:szCs w:val="24"/>
        </w:rPr>
        <w:fldChar w:fldCharType="begin" w:fldLock="1"/>
      </w:r>
      <w:r w:rsidR="0050043E">
        <w:rPr>
          <w:rFonts w:asciiTheme="majorBidi" w:hAnsiTheme="majorBidi" w:cstheme="majorBidi"/>
          <w:bCs/>
          <w:sz w:val="24"/>
          <w:szCs w:val="24"/>
        </w:rPr>
        <w:instrText>ADDIN CSL_CITATION {"citationItems":[{"id":"ITEM-1","itemData":{"ISBN":"1015128904","author":[{"dropping-particle":"","family":"Malla Avila","given":"Diana Esperanza","non-dropping-particle":"","parse-names":false,"suffix":""}],"id":"ITEM-1","issue":"8.5.2017","issued":{"date-parts":[["2022"]]},"number-of-pages":"2003-2005","title":"Pengaruh Corporate Social Responsibility dan Operating Capitaly Terhadap Financial Distress Dengan Corporate Governance Sebagai Variabel Moderasi Pada Perushaaan Manufaktur Yang Terdaftar Di BEI Tahun 2016-2020","type":"book"},"uris":["http://www.mendeley.com/documents/?uuid=a8cf337e-c86b-4503-a691-ff3cb434be36"]}],"mendeley":{"formattedCitation":"(Malla Avila 2022)","manualFormatting":"(Malla Avila, 2022:35)","plainTextFormattedCitation":"(Malla Avila 2022)","previouslyFormattedCitation":"(Malla Avila 2022)"},"properties":{"noteIndex":0},"schema":"https://github.com/citation-style-language/schema/raw/master/csl-citation.json"}</w:instrText>
      </w:r>
      <w:r w:rsidR="00AD3132">
        <w:rPr>
          <w:rFonts w:asciiTheme="majorBidi" w:hAnsiTheme="majorBidi" w:cstheme="majorBidi"/>
          <w:bCs/>
          <w:sz w:val="24"/>
          <w:szCs w:val="24"/>
        </w:rPr>
        <w:fldChar w:fldCharType="separate"/>
      </w:r>
      <w:r w:rsidR="00AD3132" w:rsidRPr="00AD3132">
        <w:rPr>
          <w:rFonts w:asciiTheme="majorBidi" w:hAnsiTheme="majorBidi" w:cstheme="majorBidi"/>
          <w:bCs/>
          <w:noProof/>
          <w:sz w:val="24"/>
          <w:szCs w:val="24"/>
        </w:rPr>
        <w:t>(Malla Avila</w:t>
      </w:r>
      <w:r w:rsidR="00AD3132">
        <w:rPr>
          <w:rFonts w:asciiTheme="majorBidi" w:hAnsiTheme="majorBidi" w:cstheme="majorBidi"/>
          <w:bCs/>
          <w:noProof/>
          <w:sz w:val="24"/>
          <w:szCs w:val="24"/>
        </w:rPr>
        <w:t>,</w:t>
      </w:r>
      <w:r w:rsidR="00AD3132" w:rsidRPr="00AD3132">
        <w:rPr>
          <w:rFonts w:asciiTheme="majorBidi" w:hAnsiTheme="majorBidi" w:cstheme="majorBidi"/>
          <w:bCs/>
          <w:noProof/>
          <w:sz w:val="24"/>
          <w:szCs w:val="24"/>
        </w:rPr>
        <w:t xml:space="preserve"> 2022</w:t>
      </w:r>
      <w:r w:rsidR="00AD3132">
        <w:rPr>
          <w:rFonts w:asciiTheme="majorBidi" w:hAnsiTheme="majorBidi" w:cstheme="majorBidi"/>
          <w:bCs/>
          <w:noProof/>
          <w:sz w:val="24"/>
          <w:szCs w:val="24"/>
        </w:rPr>
        <w:t>:35</w:t>
      </w:r>
      <w:r w:rsidR="00AD3132" w:rsidRPr="00AD3132">
        <w:rPr>
          <w:rFonts w:asciiTheme="majorBidi" w:hAnsiTheme="majorBidi" w:cstheme="majorBidi"/>
          <w:bCs/>
          <w:noProof/>
          <w:sz w:val="24"/>
          <w:szCs w:val="24"/>
        </w:rPr>
        <w:t>)</w:t>
      </w:r>
      <w:r w:rsidR="00AD3132">
        <w:rPr>
          <w:rFonts w:asciiTheme="majorBidi" w:hAnsiTheme="majorBidi" w:cstheme="majorBidi"/>
          <w:bCs/>
          <w:sz w:val="24"/>
          <w:szCs w:val="24"/>
        </w:rPr>
        <w:fldChar w:fldCharType="end"/>
      </w:r>
      <w:r w:rsidR="00A40720">
        <w:rPr>
          <w:rFonts w:asciiTheme="majorBidi" w:hAnsiTheme="majorBidi" w:cstheme="majorBidi"/>
          <w:bCs/>
          <w:sz w:val="24"/>
          <w:szCs w:val="24"/>
        </w:rPr>
        <w:t>.</w:t>
      </w:r>
    </w:p>
    <w:p w14:paraId="1B355070" w14:textId="77777777" w:rsidR="00061345" w:rsidRPr="009D7CAC" w:rsidRDefault="00BA526A" w:rsidP="004168FD">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BA526A">
        <w:rPr>
          <w:rFonts w:asciiTheme="majorBidi" w:hAnsiTheme="majorBidi" w:cstheme="majorBidi"/>
          <w:bCs/>
          <w:sz w:val="24"/>
          <w:szCs w:val="24"/>
        </w:rPr>
        <w:t>Hasil penelitian yang dilakukan</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fldLock="1"/>
      </w:r>
      <w:r w:rsidR="00075562">
        <w:rPr>
          <w:rFonts w:asciiTheme="majorBidi" w:hAnsiTheme="majorBidi" w:cstheme="majorBidi"/>
          <w:bCs/>
          <w:sz w:val="24"/>
          <w:szCs w:val="24"/>
        </w:rPr>
        <w:instrText>ADDIN CSL_CITATION {"citationItems":[{"id":"ITEM-1","itemData":{"ISSN":"2303-0348","abstract":"This study aimed to analyze the effect of the mechanism of Corporate Governance (CG) and the disclosure of Corporate Social Responsibility (CSR) to corporate value. This type of research used in this research is the empirical research. The population in this study are all mining companies listed on the Stock Exchange in 2011-2015. The sampling technique used was purposive sample and selected 8 companies unit of analysis.Data analysis tools in this test using panel data regression analysis, which wants to see the effect of Managerial Ownership, Institutional Ownership, Proportion of Independent Commissioner, Number of Audit Committee and CSR Disclosure of the value of the Company. The results of this study indicate that the Institutional Ownership positive effect on firm value. Proportion of Independent Commissioner negatively affect the value of the company. Managerial Ownership, Number of Audit Committee and Disclosure of Corporate Social Responsibility (CSR) has no effect on the value of the company.","author":[{"dropping-particle":"","family":"Yanti","given":"Rizky Dwi Melli","non-dropping-particle":"","parse-names":false,"suffix":""},{"dropping-particle":"","family":"Purwanto","given":"Agus","non-dropping-particle":"","parse-names":false,"suffix":""}],"container-title":"Diponegoro Journal of Accounting2","id":"ITEM-1","issue":"2","issued":{"date-parts":[["2023"]]},"page":"169-180","title":"Pengaruh Corporate Governance Dan Corporate Social Responsibility Terhadap Financial Distress","type":"article-journal","volume":"12"},"uris":["http://www.mendeley.com/documents/?uuid=e7d25889-5a20-40bd-ba3b-48d46786a27a"]}],"mendeley":{"formattedCitation":"(Yanti and Purwanto 2023)","plainTextFormattedCitation":"(Yanti and Purwanto 2023)","previouslyFormattedCitation":"(Yanti and Purwanto 2023)"},"properties":{"noteIndex":0},"schema":"https://github.com/citation-style-language/schema/raw/master/csl-citation.json"}</w:instrText>
      </w:r>
      <w:r>
        <w:rPr>
          <w:rFonts w:asciiTheme="majorBidi" w:hAnsiTheme="majorBidi" w:cstheme="majorBidi"/>
          <w:bCs/>
          <w:sz w:val="24"/>
          <w:szCs w:val="24"/>
        </w:rPr>
        <w:fldChar w:fldCharType="separate"/>
      </w:r>
      <w:r w:rsidRPr="00BA526A">
        <w:rPr>
          <w:rFonts w:asciiTheme="majorBidi" w:hAnsiTheme="majorBidi" w:cstheme="majorBidi"/>
          <w:bCs/>
          <w:noProof/>
          <w:sz w:val="24"/>
          <w:szCs w:val="24"/>
        </w:rPr>
        <w:t>(Yanti and Purwanto 2023)</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r w:rsidRPr="00BA526A">
        <w:rPr>
          <w:rFonts w:asciiTheme="majorBidi" w:hAnsiTheme="majorBidi" w:cstheme="majorBidi"/>
          <w:bCs/>
          <w:sz w:val="24"/>
          <w:szCs w:val="24"/>
        </w:rPr>
        <w:t xml:space="preserve">dengan judul “Pengaruh </w:t>
      </w:r>
      <w:r w:rsidRPr="00A40720">
        <w:rPr>
          <w:rFonts w:asciiTheme="majorBidi" w:hAnsiTheme="majorBidi" w:cstheme="majorBidi"/>
          <w:bCs/>
          <w:i/>
          <w:iCs/>
          <w:sz w:val="24"/>
          <w:szCs w:val="24"/>
        </w:rPr>
        <w:t>Corporate Governance</w:t>
      </w:r>
      <w:r w:rsidRPr="00BA526A">
        <w:rPr>
          <w:rFonts w:asciiTheme="majorBidi" w:hAnsiTheme="majorBidi" w:cstheme="majorBidi"/>
          <w:bCs/>
          <w:sz w:val="24"/>
          <w:szCs w:val="24"/>
        </w:rPr>
        <w:t xml:space="preserve"> Dan </w:t>
      </w:r>
      <w:r w:rsidRPr="00A40720">
        <w:rPr>
          <w:rFonts w:asciiTheme="majorBidi" w:hAnsiTheme="majorBidi" w:cstheme="majorBidi"/>
          <w:bCs/>
          <w:i/>
          <w:iCs/>
          <w:sz w:val="24"/>
          <w:szCs w:val="24"/>
        </w:rPr>
        <w:t xml:space="preserve">Corporate Social Responsibility </w:t>
      </w:r>
      <w:r w:rsidRPr="00BA526A">
        <w:rPr>
          <w:rFonts w:asciiTheme="majorBidi" w:hAnsiTheme="majorBidi" w:cstheme="majorBidi"/>
          <w:bCs/>
          <w:sz w:val="24"/>
          <w:szCs w:val="24"/>
        </w:rPr>
        <w:t xml:space="preserve">Terhadap </w:t>
      </w:r>
      <w:r w:rsidRPr="00A40720">
        <w:rPr>
          <w:rFonts w:asciiTheme="majorBidi" w:hAnsiTheme="majorBidi" w:cstheme="majorBidi"/>
          <w:bCs/>
          <w:i/>
          <w:iCs/>
          <w:sz w:val="24"/>
          <w:szCs w:val="24"/>
        </w:rPr>
        <w:t>Financial Distress</w:t>
      </w:r>
      <w:r>
        <w:rPr>
          <w:rFonts w:asciiTheme="majorBidi" w:hAnsiTheme="majorBidi" w:cstheme="majorBidi"/>
          <w:bCs/>
          <w:sz w:val="24"/>
          <w:szCs w:val="24"/>
        </w:rPr>
        <w:t xml:space="preserve"> </w:t>
      </w:r>
      <w:r w:rsidRPr="00BA526A">
        <w:rPr>
          <w:rFonts w:asciiTheme="majorBidi" w:hAnsiTheme="majorBidi" w:cstheme="majorBidi"/>
          <w:bCs/>
          <w:sz w:val="24"/>
          <w:szCs w:val="24"/>
        </w:rPr>
        <w:t>pada perusahaan manufaktur</w:t>
      </w:r>
      <w:r>
        <w:rPr>
          <w:rFonts w:asciiTheme="majorBidi" w:hAnsiTheme="majorBidi" w:cstheme="majorBidi"/>
          <w:bCs/>
          <w:sz w:val="24"/>
          <w:szCs w:val="24"/>
        </w:rPr>
        <w:t xml:space="preserve"> yang tercatat di BEI tahun 2018–2020</w:t>
      </w:r>
      <w:r w:rsidRPr="00BA526A">
        <w:rPr>
          <w:rFonts w:asciiTheme="majorBidi" w:hAnsiTheme="majorBidi" w:cstheme="majorBidi"/>
          <w:bCs/>
          <w:sz w:val="24"/>
          <w:szCs w:val="24"/>
        </w:rPr>
        <w:t xml:space="preserve">” menunjukan bahwa variabel dewan komisaris independen (DKI) memiliki pengaruh negatif dan signifikan terhadap </w:t>
      </w:r>
      <w:r w:rsidRPr="00A40720">
        <w:rPr>
          <w:rFonts w:asciiTheme="majorBidi" w:hAnsiTheme="majorBidi" w:cstheme="majorBidi"/>
          <w:bCs/>
          <w:i/>
          <w:iCs/>
          <w:sz w:val="24"/>
          <w:szCs w:val="24"/>
        </w:rPr>
        <w:t>financial distress.</w:t>
      </w:r>
      <w:r w:rsidRPr="00BA526A">
        <w:rPr>
          <w:rFonts w:asciiTheme="majorBidi" w:hAnsiTheme="majorBidi" w:cstheme="majorBidi"/>
          <w:bCs/>
          <w:sz w:val="24"/>
          <w:szCs w:val="24"/>
        </w:rPr>
        <w:t xml:space="preserve"> </w:t>
      </w:r>
      <w:r w:rsidR="00061345">
        <w:rPr>
          <w:rFonts w:asciiTheme="majorBidi" w:hAnsiTheme="majorBidi" w:cstheme="majorBidi"/>
          <w:bCs/>
          <w:sz w:val="24"/>
          <w:szCs w:val="24"/>
        </w:rPr>
        <w:tab/>
      </w:r>
    </w:p>
    <w:p w14:paraId="675B8784" w14:textId="77777777" w:rsidR="00541740" w:rsidRDefault="00600627" w:rsidP="00DC1E07">
      <w:pPr>
        <w:pStyle w:val="ListParagraph"/>
        <w:numPr>
          <w:ilvl w:val="0"/>
          <w:numId w:val="6"/>
        </w:numPr>
        <w:spacing w:line="480" w:lineRule="auto"/>
        <w:ind w:left="142" w:firstLine="142"/>
        <w:jc w:val="both"/>
        <w:rPr>
          <w:rFonts w:asciiTheme="majorBidi" w:hAnsiTheme="majorBidi" w:cstheme="majorBidi"/>
          <w:bCs/>
          <w:sz w:val="24"/>
          <w:szCs w:val="24"/>
        </w:rPr>
      </w:pPr>
      <w:r>
        <w:rPr>
          <w:rFonts w:asciiTheme="majorBidi" w:hAnsiTheme="majorBidi" w:cstheme="majorBidi"/>
          <w:bCs/>
          <w:sz w:val="24"/>
          <w:szCs w:val="24"/>
        </w:rPr>
        <w:t xml:space="preserve">Pengaruh </w:t>
      </w:r>
      <w:r w:rsidRPr="00A40720">
        <w:rPr>
          <w:rFonts w:asciiTheme="majorBidi" w:hAnsiTheme="majorBidi" w:cstheme="majorBidi"/>
          <w:bCs/>
          <w:i/>
          <w:iCs/>
          <w:sz w:val="24"/>
          <w:szCs w:val="24"/>
        </w:rPr>
        <w:t>Firm Size</w:t>
      </w:r>
      <w:r>
        <w:rPr>
          <w:rFonts w:asciiTheme="majorBidi" w:hAnsiTheme="majorBidi" w:cstheme="majorBidi"/>
          <w:bCs/>
          <w:sz w:val="24"/>
          <w:szCs w:val="24"/>
        </w:rPr>
        <w:t xml:space="preserve"> terhadap </w:t>
      </w:r>
      <w:r w:rsidRPr="00A40720">
        <w:rPr>
          <w:rFonts w:asciiTheme="majorBidi" w:hAnsiTheme="majorBidi" w:cstheme="majorBidi"/>
          <w:bCs/>
          <w:i/>
          <w:iCs/>
          <w:sz w:val="24"/>
          <w:szCs w:val="24"/>
        </w:rPr>
        <w:t>Financial Distress</w:t>
      </w:r>
    </w:p>
    <w:p w14:paraId="3D6AC0F3" w14:textId="77777777" w:rsidR="00882BC0" w:rsidRDefault="00541740" w:rsidP="00F65AB5">
      <w:pPr>
        <w:pStyle w:val="ListParagraph"/>
        <w:spacing w:line="480" w:lineRule="auto"/>
        <w:ind w:left="709"/>
        <w:jc w:val="both"/>
        <w:rPr>
          <w:rFonts w:asciiTheme="majorBidi" w:hAnsiTheme="majorBidi" w:cstheme="majorBidi"/>
          <w:bCs/>
          <w:sz w:val="24"/>
          <w:szCs w:val="24"/>
        </w:rPr>
      </w:pPr>
      <w:r w:rsidRPr="00541740">
        <w:rPr>
          <w:rFonts w:asciiTheme="majorBidi" w:hAnsiTheme="majorBidi" w:cstheme="majorBidi"/>
          <w:bCs/>
          <w:sz w:val="24"/>
          <w:szCs w:val="24"/>
        </w:rPr>
        <w:tab/>
      </w:r>
      <w:r w:rsidR="00CF5CA8">
        <w:rPr>
          <w:rFonts w:asciiTheme="majorBidi" w:hAnsiTheme="majorBidi" w:cstheme="majorBidi"/>
          <w:bCs/>
          <w:sz w:val="24"/>
          <w:szCs w:val="24"/>
        </w:rPr>
        <w:t xml:space="preserve"> </w:t>
      </w:r>
      <w:r w:rsidR="005916EA">
        <w:rPr>
          <w:rFonts w:asciiTheme="majorBidi" w:hAnsiTheme="majorBidi" w:cstheme="majorBidi"/>
          <w:bCs/>
          <w:sz w:val="24"/>
          <w:szCs w:val="24"/>
        </w:rPr>
        <w:tab/>
      </w:r>
      <w:r w:rsidR="000344D3" w:rsidRPr="000344D3">
        <w:rPr>
          <w:rFonts w:asciiTheme="majorBidi" w:hAnsiTheme="majorBidi" w:cstheme="majorBidi"/>
          <w:bCs/>
          <w:sz w:val="24"/>
          <w:szCs w:val="24"/>
        </w:rPr>
        <w:t>Ukuran perusahaan</w:t>
      </w:r>
      <w:r w:rsidR="00A40720">
        <w:rPr>
          <w:rFonts w:asciiTheme="majorBidi" w:hAnsiTheme="majorBidi" w:cstheme="majorBidi"/>
          <w:bCs/>
          <w:sz w:val="24"/>
          <w:szCs w:val="24"/>
        </w:rPr>
        <w:t xml:space="preserve"> (</w:t>
      </w:r>
      <w:r w:rsidR="00A40720" w:rsidRPr="00A40720">
        <w:rPr>
          <w:rFonts w:asciiTheme="majorBidi" w:hAnsiTheme="majorBidi" w:cstheme="majorBidi"/>
          <w:bCs/>
          <w:i/>
          <w:iCs/>
          <w:sz w:val="24"/>
          <w:szCs w:val="24"/>
        </w:rPr>
        <w:t>firm size</w:t>
      </w:r>
      <w:r w:rsidR="00A40720">
        <w:rPr>
          <w:rFonts w:asciiTheme="majorBidi" w:hAnsiTheme="majorBidi" w:cstheme="majorBidi"/>
          <w:bCs/>
          <w:sz w:val="24"/>
          <w:szCs w:val="24"/>
        </w:rPr>
        <w:t>)</w:t>
      </w:r>
      <w:r w:rsidR="000344D3" w:rsidRPr="000344D3">
        <w:rPr>
          <w:rFonts w:asciiTheme="majorBidi" w:hAnsiTheme="majorBidi" w:cstheme="majorBidi"/>
          <w:bCs/>
          <w:sz w:val="24"/>
          <w:szCs w:val="24"/>
        </w:rPr>
        <w:t xml:space="preserve"> menggambarkan</w:t>
      </w:r>
      <w:r w:rsidR="000344D3">
        <w:rPr>
          <w:rFonts w:asciiTheme="majorBidi" w:hAnsiTheme="majorBidi" w:cstheme="majorBidi"/>
          <w:bCs/>
          <w:sz w:val="24"/>
          <w:szCs w:val="24"/>
        </w:rPr>
        <w:t xml:space="preserve"> </w:t>
      </w:r>
      <w:r w:rsidR="000344D3" w:rsidRPr="000344D3">
        <w:rPr>
          <w:rFonts w:asciiTheme="majorBidi" w:hAnsiTheme="majorBidi" w:cstheme="majorBidi"/>
          <w:bCs/>
          <w:sz w:val="24"/>
          <w:szCs w:val="24"/>
        </w:rPr>
        <w:t>seberapa besar total aset yang dimiliki perusahaan tersebut. perusahaan yang memiliki total aset yang besar akan mudah melakukan diversifikasi dan cenderung lebih kecil mengalami kebangkrutan</w:t>
      </w:r>
      <w:r w:rsidR="003F562E">
        <w:rPr>
          <w:rFonts w:asciiTheme="majorBidi" w:hAnsiTheme="majorBidi" w:cstheme="majorBidi"/>
          <w:bCs/>
          <w:sz w:val="24"/>
          <w:szCs w:val="24"/>
        </w:rPr>
        <w:t>.</w:t>
      </w:r>
      <w:r w:rsidR="00F65AB5">
        <w:rPr>
          <w:rFonts w:asciiTheme="majorBidi" w:hAnsiTheme="majorBidi" w:cstheme="majorBidi"/>
          <w:bCs/>
          <w:sz w:val="24"/>
          <w:szCs w:val="24"/>
        </w:rPr>
        <w:t xml:space="preserve"> </w:t>
      </w:r>
      <w:r w:rsidR="00F65AB5" w:rsidRPr="00F65AB5">
        <w:rPr>
          <w:rFonts w:asciiTheme="majorBidi" w:hAnsiTheme="majorBidi" w:cstheme="majorBidi"/>
          <w:bCs/>
          <w:sz w:val="24"/>
          <w:szCs w:val="24"/>
        </w:rPr>
        <w:t xml:space="preserve">Semakin </w:t>
      </w:r>
      <w:r w:rsidR="00F65AB5">
        <w:rPr>
          <w:rFonts w:asciiTheme="majorBidi" w:hAnsiTheme="majorBidi" w:cstheme="majorBidi"/>
          <w:bCs/>
          <w:sz w:val="24"/>
          <w:szCs w:val="24"/>
        </w:rPr>
        <w:t xml:space="preserve">besar total aset yang dimiliki </w:t>
      </w:r>
      <w:r w:rsidR="00F65AB5" w:rsidRPr="00F65AB5">
        <w:rPr>
          <w:rFonts w:asciiTheme="majorBidi" w:hAnsiTheme="majorBidi" w:cstheme="majorBidi"/>
          <w:bCs/>
          <w:sz w:val="24"/>
          <w:szCs w:val="24"/>
        </w:rPr>
        <w:t>perusahaan diharapkan perusahaan semakin mampu dalam melunasi kewajiban di masa depan, sehingga perusahaan dapat menghindari permasalahan keuangan/</w:t>
      </w:r>
      <w:r w:rsidR="00F65AB5" w:rsidRPr="009C131D">
        <w:rPr>
          <w:rFonts w:asciiTheme="majorBidi" w:hAnsiTheme="majorBidi" w:cstheme="majorBidi"/>
          <w:bCs/>
          <w:i/>
          <w:iCs/>
          <w:sz w:val="24"/>
          <w:szCs w:val="24"/>
        </w:rPr>
        <w:t>financial distress</w:t>
      </w:r>
      <w:r w:rsidR="00F65AB5" w:rsidRPr="00F65AB5">
        <w:rPr>
          <w:rFonts w:asciiTheme="majorBidi" w:hAnsiTheme="majorBidi" w:cstheme="majorBidi"/>
          <w:bCs/>
          <w:sz w:val="24"/>
          <w:szCs w:val="24"/>
        </w:rPr>
        <w:t xml:space="preserve">. Demikian sebaliknya, semakin kecil total aset yang dimiliki perusahaan maka semakin tidak mampu perusahaan dalam melunasi kewajiban dimasa depan, sehingga perusahaan </w:t>
      </w:r>
      <w:r w:rsidR="00F65AB5" w:rsidRPr="00F65AB5">
        <w:rPr>
          <w:rFonts w:asciiTheme="majorBidi" w:hAnsiTheme="majorBidi" w:cstheme="majorBidi"/>
          <w:bCs/>
          <w:sz w:val="24"/>
          <w:szCs w:val="24"/>
        </w:rPr>
        <w:lastRenderedPageBreak/>
        <w:t>dapat mengalami permasalahaan keuang</w:t>
      </w:r>
      <w:r w:rsidR="00F65AB5">
        <w:rPr>
          <w:rFonts w:asciiTheme="majorBidi" w:hAnsiTheme="majorBidi" w:cstheme="majorBidi"/>
          <w:bCs/>
          <w:sz w:val="24"/>
          <w:szCs w:val="24"/>
        </w:rPr>
        <w:t>an/</w:t>
      </w:r>
      <w:r w:rsidR="00F65AB5" w:rsidRPr="009C131D">
        <w:rPr>
          <w:rFonts w:asciiTheme="majorBidi" w:hAnsiTheme="majorBidi" w:cstheme="majorBidi"/>
          <w:bCs/>
          <w:i/>
          <w:iCs/>
          <w:sz w:val="24"/>
          <w:szCs w:val="24"/>
        </w:rPr>
        <w:t>financial distress</w:t>
      </w:r>
      <w:r w:rsidR="00F65AB5">
        <w:rPr>
          <w:rFonts w:asciiTheme="majorBidi" w:hAnsiTheme="majorBidi" w:cstheme="majorBidi"/>
          <w:bCs/>
          <w:sz w:val="24"/>
          <w:szCs w:val="24"/>
        </w:rPr>
        <w:t xml:space="preserve"> </w:t>
      </w:r>
      <w:r w:rsidR="002E758A">
        <w:rPr>
          <w:rFonts w:asciiTheme="majorBidi" w:hAnsiTheme="majorBidi" w:cstheme="majorBidi"/>
          <w:bCs/>
          <w:sz w:val="24"/>
          <w:szCs w:val="24"/>
        </w:rPr>
        <w:fldChar w:fldCharType="begin" w:fldLock="1"/>
      </w:r>
      <w:r w:rsidR="009F1F77">
        <w:rPr>
          <w:rFonts w:asciiTheme="majorBidi" w:hAnsiTheme="majorBidi" w:cstheme="majorBidi"/>
          <w:bCs/>
          <w:sz w:val="24"/>
          <w:szCs w:val="24"/>
        </w:rPr>
        <w:instrText>ADDIN CSL_CITATION {"citationItems":[{"id":"ITEM-1","itemData":{"ISBN":"2461-0593","abstract":"The purpose of this study was to investigate the influence of liquidity, leverage, activity, and firm size to financial distress on property and real estate sector in 2014-2018. The data used in this study was obtained from annual report. The population in this study was property and real estate sector listed in BEI. Sampel selection in this study is jenuh sampling and acquired 229 sampels with the 2014-2018 research period. The analysis method in this study is logistic regresion. The result showed in this research that leverage, activity and firm size have a effect to financial distress, but liquidity haven’t a effect to financial distress. Keyword","author":[{"dropping-particle":"","family":"Nurviani","given":"Devi Indah","non-dropping-particle":"","parse-names":false,"suffix":""},{"dropping-particle":"","family":"Oetomo","given":"HeningWidi","non-dropping-particle":"","parse-names":false,"suffix":""}],"container-title":"Jurnal Ilmu dan Riset Manajemen","id":"ITEM-1","issued":{"date-parts":[["2019"]]},"page":"2-17","title":"Pengaruh Financial Leverage, Ukuran Perusahaan, Dan Arus Kas Terhadap Financial Distress Pada Perusahaan Propertydan Real Estate","type":"article-journal"},"uris":["http://www.mendeley.com/documents/?uuid=1f5ad41e-b0c1-4ea7-a048-bf49e79b545d"]}],"mendeley":{"formattedCitation":"(Nurviani and Oetomo 2019)","manualFormatting":"(Nurviani and Oetomo, 2019:5)","plainTextFormattedCitation":"(Nurviani and Oetomo 2019)","previouslyFormattedCitation":"(Nurviani and Oetomo 2019)"},"properties":{"noteIndex":0},"schema":"https://github.com/citation-style-language/schema/raw/master/csl-citation.json"}</w:instrText>
      </w:r>
      <w:r w:rsidR="002E758A">
        <w:rPr>
          <w:rFonts w:asciiTheme="majorBidi" w:hAnsiTheme="majorBidi" w:cstheme="majorBidi"/>
          <w:bCs/>
          <w:sz w:val="24"/>
          <w:szCs w:val="24"/>
        </w:rPr>
        <w:fldChar w:fldCharType="separate"/>
      </w:r>
      <w:r w:rsidR="002E758A" w:rsidRPr="002E758A">
        <w:rPr>
          <w:rFonts w:asciiTheme="majorBidi" w:hAnsiTheme="majorBidi" w:cstheme="majorBidi"/>
          <w:bCs/>
          <w:noProof/>
          <w:sz w:val="24"/>
          <w:szCs w:val="24"/>
        </w:rPr>
        <w:t>(Nurviani and Oetomo</w:t>
      </w:r>
      <w:r w:rsidR="009F1F77">
        <w:rPr>
          <w:rFonts w:asciiTheme="majorBidi" w:hAnsiTheme="majorBidi" w:cstheme="majorBidi"/>
          <w:bCs/>
          <w:noProof/>
          <w:sz w:val="24"/>
          <w:szCs w:val="24"/>
        </w:rPr>
        <w:t>,</w:t>
      </w:r>
      <w:r w:rsidR="002E758A" w:rsidRPr="002E758A">
        <w:rPr>
          <w:rFonts w:asciiTheme="majorBidi" w:hAnsiTheme="majorBidi" w:cstheme="majorBidi"/>
          <w:bCs/>
          <w:noProof/>
          <w:sz w:val="24"/>
          <w:szCs w:val="24"/>
        </w:rPr>
        <w:t xml:space="preserve"> 2019</w:t>
      </w:r>
      <w:r w:rsidR="009F1F77">
        <w:rPr>
          <w:rFonts w:asciiTheme="majorBidi" w:hAnsiTheme="majorBidi" w:cstheme="majorBidi"/>
          <w:bCs/>
          <w:noProof/>
          <w:sz w:val="24"/>
          <w:szCs w:val="24"/>
        </w:rPr>
        <w:t>:5</w:t>
      </w:r>
      <w:r w:rsidR="002E758A" w:rsidRPr="002E758A">
        <w:rPr>
          <w:rFonts w:asciiTheme="majorBidi" w:hAnsiTheme="majorBidi" w:cstheme="majorBidi"/>
          <w:bCs/>
          <w:noProof/>
          <w:sz w:val="24"/>
          <w:szCs w:val="24"/>
        </w:rPr>
        <w:t>)</w:t>
      </w:r>
      <w:r w:rsidR="002E758A">
        <w:rPr>
          <w:rFonts w:asciiTheme="majorBidi" w:hAnsiTheme="majorBidi" w:cstheme="majorBidi"/>
          <w:bCs/>
          <w:sz w:val="24"/>
          <w:szCs w:val="24"/>
        </w:rPr>
        <w:fldChar w:fldCharType="end"/>
      </w:r>
      <w:r w:rsidR="00F65AB5">
        <w:rPr>
          <w:rFonts w:asciiTheme="majorBidi" w:hAnsiTheme="majorBidi" w:cstheme="majorBidi"/>
          <w:bCs/>
          <w:sz w:val="24"/>
          <w:szCs w:val="24"/>
        </w:rPr>
        <w:t>.</w:t>
      </w:r>
    </w:p>
    <w:p w14:paraId="4378F6A1" w14:textId="77777777" w:rsidR="0059792E" w:rsidRPr="00B007AE" w:rsidRDefault="002E758A" w:rsidP="006A752A">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2E758A">
        <w:rPr>
          <w:rFonts w:asciiTheme="majorBidi" w:hAnsiTheme="majorBidi" w:cstheme="majorBidi"/>
          <w:bCs/>
          <w:sz w:val="24"/>
          <w:szCs w:val="24"/>
        </w:rPr>
        <w:t xml:space="preserve">Hasil penelitian yang dilakukan </w:t>
      </w:r>
      <w:r>
        <w:rPr>
          <w:rFonts w:asciiTheme="majorBidi" w:hAnsiTheme="majorBidi" w:cstheme="majorBidi"/>
          <w:bCs/>
          <w:sz w:val="24"/>
          <w:szCs w:val="24"/>
        </w:rPr>
        <w:fldChar w:fldCharType="begin" w:fldLock="1"/>
      </w:r>
      <w:r w:rsidR="0074409A">
        <w:rPr>
          <w:rFonts w:asciiTheme="majorBidi" w:hAnsiTheme="majorBidi" w:cstheme="majorBidi"/>
          <w:bCs/>
          <w:sz w:val="24"/>
          <w:szCs w:val="24"/>
        </w:rPr>
        <w:instrText>ADDIN CSL_CITATION {"citationItems":[{"id":"ITEM-1","itemData":{"DOI":"10.37479/jeej.v5i2.19313","ISSN":"2655-5689","abstract":"This research aims to investigate the relationship between financial hardship in manufacturing businesses listed on the IDX and leverage, liquidity, and company size.  Manufacturing businesses listed on IDX from 2019 to 2021 make up the population.  Quantitative techniques were employed in this investigation with secondary data.  Size of the firm, liquidity, and leverage were independent factors in the analysis.  Financial hardship is assessed by Earnings Per Share (EPS) for the dependent variable. Over the course of three years, 81 samples from a population of 27 enterprises were produced via purposeful sampling. The analytical method of choice is logistic regression. As a consequence of this research, financial hardship was not influenced by leverage, liquidity, or firm size. ","author":[{"dropping-particle":"","family":"Amalina","given":"Nabilah Nur","non-dropping-particle":"","parse-names":false,"suffix":""},{"dropping-particle":"","family":"Trisnaningsih","given":"Sri","non-dropping-particle":"","parse-names":false,"suffix":""}],"container-title":"Jambura Economic Education Journal","id":"ITEM-1","issue":"2","issued":{"date-parts":[["2023"]]},"page":"88-99","title":"Pengaruh Leverage, Likuiditas, Dan Ukuran Perusahaan Terhadap Financial Distress","type":"article-journal","volume":"5"},"uris":["http://www.mendeley.com/documents/?uuid=dbe07bd1-1870-48c0-aece-4000403c2aa8"]}],"mendeley":{"formattedCitation":"(Amalina and Trisnaningsih 2023)","plainTextFormattedCitation":"(Amalina and Trisnaningsih 2023)","previouslyFormattedCitation":"(Amalina and Trisnaningsih 2023)"},"properties":{"noteIndex":0},"schema":"https://github.com/citation-style-language/schema/raw/master/csl-citation.json"}</w:instrText>
      </w:r>
      <w:r>
        <w:rPr>
          <w:rFonts w:asciiTheme="majorBidi" w:hAnsiTheme="majorBidi" w:cstheme="majorBidi"/>
          <w:bCs/>
          <w:sz w:val="24"/>
          <w:szCs w:val="24"/>
        </w:rPr>
        <w:fldChar w:fldCharType="separate"/>
      </w:r>
      <w:r w:rsidRPr="002E758A">
        <w:rPr>
          <w:rFonts w:asciiTheme="majorBidi" w:hAnsiTheme="majorBidi" w:cstheme="majorBidi"/>
          <w:bCs/>
          <w:noProof/>
          <w:sz w:val="24"/>
          <w:szCs w:val="24"/>
        </w:rPr>
        <w:t>(Amalina and Trisnaningsih 2023)</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r w:rsidRPr="002E758A">
        <w:rPr>
          <w:rFonts w:asciiTheme="majorBidi" w:hAnsiTheme="majorBidi" w:cstheme="majorBidi"/>
          <w:bCs/>
          <w:sz w:val="24"/>
          <w:szCs w:val="24"/>
        </w:rPr>
        <w:t xml:space="preserve">dengan judul “Pengaruh </w:t>
      </w:r>
      <w:r w:rsidRPr="009C131D">
        <w:rPr>
          <w:rFonts w:asciiTheme="majorBidi" w:hAnsiTheme="majorBidi" w:cstheme="majorBidi"/>
          <w:bCs/>
          <w:i/>
          <w:iCs/>
          <w:sz w:val="24"/>
          <w:szCs w:val="24"/>
        </w:rPr>
        <w:t xml:space="preserve">Leverage, </w:t>
      </w:r>
      <w:r w:rsidRPr="009C131D">
        <w:rPr>
          <w:rFonts w:asciiTheme="majorBidi" w:hAnsiTheme="majorBidi" w:cstheme="majorBidi"/>
          <w:bCs/>
          <w:sz w:val="24"/>
          <w:szCs w:val="24"/>
        </w:rPr>
        <w:t>Likuiditas</w:t>
      </w:r>
      <w:r w:rsidRPr="002E758A">
        <w:rPr>
          <w:rFonts w:asciiTheme="majorBidi" w:hAnsiTheme="majorBidi" w:cstheme="majorBidi"/>
          <w:bCs/>
          <w:sz w:val="24"/>
          <w:szCs w:val="24"/>
        </w:rPr>
        <w:t xml:space="preserve">, Dan Ukuran Perusahaan Terhadap </w:t>
      </w:r>
      <w:r w:rsidRPr="009C131D">
        <w:rPr>
          <w:rFonts w:asciiTheme="majorBidi" w:hAnsiTheme="majorBidi" w:cstheme="majorBidi"/>
          <w:bCs/>
          <w:i/>
          <w:iCs/>
          <w:sz w:val="24"/>
          <w:szCs w:val="24"/>
        </w:rPr>
        <w:t>Financial Distress</w:t>
      </w:r>
      <w:r>
        <w:rPr>
          <w:rFonts w:asciiTheme="majorBidi" w:hAnsiTheme="majorBidi" w:cstheme="majorBidi"/>
          <w:bCs/>
          <w:sz w:val="24"/>
          <w:szCs w:val="24"/>
        </w:rPr>
        <w:t xml:space="preserve"> pada p</w:t>
      </w:r>
      <w:r w:rsidRPr="002E758A">
        <w:rPr>
          <w:rFonts w:asciiTheme="majorBidi" w:hAnsiTheme="majorBidi" w:cstheme="majorBidi"/>
          <w:bCs/>
          <w:sz w:val="24"/>
          <w:szCs w:val="24"/>
        </w:rPr>
        <w:t xml:space="preserve">erusahaan manufaktur yang tercatat di BEI tahun 2019–2021” menunjukan bahwa variabel </w:t>
      </w:r>
      <w:r w:rsidRPr="009C131D">
        <w:rPr>
          <w:rFonts w:asciiTheme="majorBidi" w:hAnsiTheme="majorBidi" w:cstheme="majorBidi"/>
          <w:bCs/>
          <w:i/>
          <w:iCs/>
          <w:sz w:val="24"/>
          <w:szCs w:val="24"/>
        </w:rPr>
        <w:t>firm size</w:t>
      </w:r>
      <w:r>
        <w:rPr>
          <w:rFonts w:asciiTheme="majorBidi" w:hAnsiTheme="majorBidi" w:cstheme="majorBidi"/>
          <w:bCs/>
          <w:sz w:val="24"/>
          <w:szCs w:val="24"/>
        </w:rPr>
        <w:t xml:space="preserve"> </w:t>
      </w:r>
      <w:r w:rsidRPr="002E758A">
        <w:rPr>
          <w:rFonts w:asciiTheme="majorBidi" w:hAnsiTheme="majorBidi" w:cstheme="majorBidi"/>
          <w:bCs/>
          <w:sz w:val="24"/>
          <w:szCs w:val="24"/>
        </w:rPr>
        <w:t>tidak ditemukan pengaruh signifikan</w:t>
      </w:r>
      <w:r>
        <w:rPr>
          <w:rFonts w:asciiTheme="majorBidi" w:hAnsiTheme="majorBidi" w:cstheme="majorBidi"/>
          <w:bCs/>
          <w:sz w:val="24"/>
          <w:szCs w:val="24"/>
        </w:rPr>
        <w:t xml:space="preserve"> </w:t>
      </w:r>
      <w:r w:rsidRPr="002E758A">
        <w:rPr>
          <w:rFonts w:asciiTheme="majorBidi" w:hAnsiTheme="majorBidi" w:cstheme="majorBidi"/>
          <w:bCs/>
          <w:sz w:val="24"/>
          <w:szCs w:val="24"/>
        </w:rPr>
        <w:t xml:space="preserve">terhadap </w:t>
      </w:r>
      <w:r w:rsidRPr="009C131D">
        <w:rPr>
          <w:rFonts w:asciiTheme="majorBidi" w:hAnsiTheme="majorBidi" w:cstheme="majorBidi"/>
          <w:bCs/>
          <w:i/>
          <w:iCs/>
          <w:sz w:val="24"/>
          <w:szCs w:val="24"/>
        </w:rPr>
        <w:t>financial distress</w:t>
      </w:r>
    </w:p>
    <w:p w14:paraId="129A5BDA" w14:textId="77777777" w:rsidR="00600627" w:rsidRDefault="00600627" w:rsidP="00DC1E07">
      <w:pPr>
        <w:pStyle w:val="ListParagraph"/>
        <w:numPr>
          <w:ilvl w:val="0"/>
          <w:numId w:val="6"/>
        </w:numPr>
        <w:spacing w:line="480" w:lineRule="auto"/>
        <w:ind w:hanging="76"/>
        <w:jc w:val="both"/>
        <w:rPr>
          <w:rFonts w:asciiTheme="majorBidi" w:hAnsiTheme="majorBidi" w:cstheme="majorBidi"/>
          <w:bCs/>
          <w:sz w:val="24"/>
          <w:szCs w:val="24"/>
        </w:rPr>
      </w:pPr>
      <w:r>
        <w:rPr>
          <w:rFonts w:asciiTheme="majorBidi" w:hAnsiTheme="majorBidi" w:cstheme="majorBidi"/>
          <w:bCs/>
          <w:sz w:val="24"/>
          <w:szCs w:val="24"/>
        </w:rPr>
        <w:t xml:space="preserve">Pengaruh Likuiditas terhadap </w:t>
      </w:r>
      <w:r w:rsidRPr="009C131D">
        <w:rPr>
          <w:rFonts w:asciiTheme="majorBidi" w:hAnsiTheme="majorBidi" w:cstheme="majorBidi"/>
          <w:bCs/>
          <w:i/>
          <w:iCs/>
          <w:sz w:val="24"/>
          <w:szCs w:val="24"/>
        </w:rPr>
        <w:t>Financial Distress</w:t>
      </w:r>
    </w:p>
    <w:p w14:paraId="46C27A1C" w14:textId="77777777" w:rsidR="0044573C" w:rsidRDefault="005916EA" w:rsidP="00F65AB5">
      <w:pPr>
        <w:pStyle w:val="ListParagraph"/>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sidR="00F10647">
        <w:rPr>
          <w:rFonts w:asciiTheme="majorBidi" w:hAnsiTheme="majorBidi" w:cstheme="majorBidi"/>
          <w:bCs/>
          <w:sz w:val="24"/>
          <w:szCs w:val="24"/>
        </w:rPr>
        <w:tab/>
      </w:r>
      <w:r w:rsidR="0044573C" w:rsidRPr="0044573C">
        <w:rPr>
          <w:rFonts w:asciiTheme="majorBidi" w:hAnsiTheme="majorBidi" w:cstheme="majorBidi"/>
          <w:bCs/>
          <w:sz w:val="24"/>
          <w:szCs w:val="24"/>
        </w:rPr>
        <w:t>Likuiditas menggambarkan kemampuan suatu perusahaan dalam</w:t>
      </w:r>
      <w:r w:rsidR="0044573C">
        <w:rPr>
          <w:rFonts w:asciiTheme="majorBidi" w:hAnsiTheme="majorBidi" w:cstheme="majorBidi"/>
          <w:bCs/>
          <w:sz w:val="24"/>
          <w:szCs w:val="24"/>
        </w:rPr>
        <w:t xml:space="preserve"> </w:t>
      </w:r>
      <w:r w:rsidR="0044573C" w:rsidRPr="0044573C">
        <w:rPr>
          <w:rFonts w:asciiTheme="majorBidi" w:hAnsiTheme="majorBidi" w:cstheme="majorBidi"/>
          <w:bCs/>
          <w:sz w:val="24"/>
          <w:szCs w:val="24"/>
        </w:rPr>
        <w:t xml:space="preserve">membayar kewajiban jangka pendek secara tepat waktu dengan menggunakan aktiva lancar. Perusahaan harus memiliki dana lancar yang lebih besar dari utang lancar yang dimiliki perusahaan agar tetap dalam kondisi likuid dan terhindar dari </w:t>
      </w:r>
      <w:r w:rsidR="0044573C" w:rsidRPr="009C131D">
        <w:rPr>
          <w:rFonts w:asciiTheme="majorBidi" w:hAnsiTheme="majorBidi" w:cstheme="majorBidi"/>
          <w:bCs/>
          <w:i/>
          <w:iCs/>
          <w:sz w:val="24"/>
          <w:szCs w:val="24"/>
        </w:rPr>
        <w:t>financial distress</w:t>
      </w:r>
      <w:r w:rsidR="0044573C" w:rsidRPr="0044573C">
        <w:rPr>
          <w:rFonts w:asciiTheme="majorBidi" w:hAnsiTheme="majorBidi" w:cstheme="majorBidi"/>
          <w:bCs/>
          <w:sz w:val="24"/>
          <w:szCs w:val="24"/>
        </w:rPr>
        <w:t xml:space="preserve">. Jika saat jatuh tempo perusahaan memiliki total kewajiban yang besar, maka perlu dilakukan evaluasi apakah ada kesalahan dalam mengelola dana perusahaan, karena jika tidak segera ditangani perusahaan akan mengalami </w:t>
      </w:r>
      <w:r w:rsidR="0044573C" w:rsidRPr="009C131D">
        <w:rPr>
          <w:rFonts w:asciiTheme="majorBidi" w:hAnsiTheme="majorBidi" w:cstheme="majorBidi"/>
          <w:bCs/>
          <w:i/>
          <w:iCs/>
          <w:sz w:val="24"/>
          <w:szCs w:val="24"/>
        </w:rPr>
        <w:t>financial distress</w:t>
      </w:r>
      <w:r w:rsidR="0044573C" w:rsidRPr="0044573C">
        <w:rPr>
          <w:rFonts w:asciiTheme="majorBidi" w:hAnsiTheme="majorBidi" w:cstheme="majorBidi"/>
          <w:bCs/>
          <w:sz w:val="24"/>
          <w:szCs w:val="24"/>
        </w:rPr>
        <w:t xml:space="preserve">. </w:t>
      </w:r>
      <w:r w:rsidR="00F65AB5" w:rsidRPr="00F65AB5">
        <w:rPr>
          <w:rFonts w:asciiTheme="majorBidi" w:hAnsiTheme="majorBidi" w:cstheme="majorBidi"/>
          <w:bCs/>
          <w:sz w:val="24"/>
          <w:szCs w:val="24"/>
        </w:rPr>
        <w:t xml:space="preserve">semakin rendah nilai likuiditas pada suatu perusahaan, maka semakin besar kemungkinan perusahaan mengalami </w:t>
      </w:r>
      <w:r w:rsidR="00F65AB5" w:rsidRPr="009C131D">
        <w:rPr>
          <w:rFonts w:asciiTheme="majorBidi" w:hAnsiTheme="majorBidi" w:cstheme="majorBidi"/>
          <w:bCs/>
          <w:i/>
          <w:iCs/>
          <w:sz w:val="24"/>
          <w:szCs w:val="24"/>
        </w:rPr>
        <w:t>financial distress</w:t>
      </w:r>
      <w:r w:rsidR="00F65AB5" w:rsidRPr="00F65AB5">
        <w:rPr>
          <w:rFonts w:asciiTheme="majorBidi" w:hAnsiTheme="majorBidi" w:cstheme="majorBidi"/>
          <w:bCs/>
          <w:sz w:val="24"/>
          <w:szCs w:val="24"/>
        </w:rPr>
        <w:t xml:space="preserve">. Demikian sebaliknya, apabila nilai likuiditas pada suatu perusahaan semakin tinggi, maka semakin kecil kemungkinan perusahaan mengalami </w:t>
      </w:r>
      <w:r w:rsidR="00F65AB5" w:rsidRPr="009C131D">
        <w:rPr>
          <w:rFonts w:asciiTheme="majorBidi" w:hAnsiTheme="majorBidi" w:cstheme="majorBidi"/>
          <w:bCs/>
          <w:i/>
          <w:iCs/>
          <w:sz w:val="24"/>
          <w:szCs w:val="24"/>
        </w:rPr>
        <w:t>financial distress</w:t>
      </w:r>
      <w:r w:rsidR="00F65AB5" w:rsidRPr="00F65AB5">
        <w:rPr>
          <w:rFonts w:asciiTheme="majorBidi" w:hAnsiTheme="majorBidi" w:cstheme="majorBidi"/>
          <w:bCs/>
          <w:sz w:val="24"/>
          <w:szCs w:val="24"/>
        </w:rPr>
        <w:t xml:space="preserve">. </w:t>
      </w:r>
      <w:r w:rsidR="00541740">
        <w:rPr>
          <w:rFonts w:asciiTheme="majorBidi" w:hAnsiTheme="majorBidi" w:cstheme="majorBidi"/>
          <w:bCs/>
          <w:sz w:val="24"/>
          <w:szCs w:val="24"/>
        </w:rPr>
        <w:fldChar w:fldCharType="begin" w:fldLock="1"/>
      </w:r>
      <w:r w:rsidR="009F1F77">
        <w:rPr>
          <w:rFonts w:asciiTheme="majorBidi" w:hAnsiTheme="majorBidi" w:cstheme="majorBidi"/>
          <w:bCs/>
          <w:sz w:val="24"/>
          <w:szCs w:val="24"/>
        </w:rPr>
        <w:instrText>ADDIN CSL_CITATION {"citationItems":[{"id":"ITEM-1","itemData":{"DOI":"10.24912/je.v28i2.1468","ISSN":"0854-9842","abstract":"The purpose of this study is to obtain empirical evidence regarding the effect of liquidity, leverage, and cash flow on financial distress. This study used consumer cyclicals sector companies listed on the Indonesia Stock Exchange in 2019-2021. Samples were selected by purposive sampling method and the data used were 133 data. The data obtained was processed using the E-Views 12 program. Based on the research conducted, liquidity has a positive significant effect on financial distress, leverage has a negative significant effect on financial distress, and cash flow has a positive significant effect on financial distress. The implication of this research is that liquidity, leverage, and cash flow affect company management, investors, and creditors in making decisions.","author":[{"dropping-particle":"","family":"Wijaya","given":"Jennifen","non-dropping-particle":"","parse-names":false,"suffix":""},{"dropping-particle":"","family":"Suhendah","given":"Rousilita","non-dropping-particle":"","parse-names":false,"suffix":""}],"container-title":"Jurnal Ekonomi","id":"ITEM-1","issue":"2","issued":{"date-parts":[["2023"]]},"page":"177-196","title":"Pengaruh Likuiditas, Leverage, Dan Arus Kas Terhadap Financial Distress","type":"article-journal","volume":"28"},"uris":["http://www.mendeley.com/documents/?uuid=eade487a-1aa8-49e4-86b9-9031b7984ee2"]}],"mendeley":{"formattedCitation":"(Wijaya and Suhendah 2023)","manualFormatting":"(Wijaya and Suhendah, 2023:182)","plainTextFormattedCitation":"(Wijaya and Suhendah 2023)","previouslyFormattedCitation":"(Wijaya and Suhendah 2023)"},"properties":{"noteIndex":0},"schema":"https://github.com/citation-style-language/schema/raw/master/csl-citation.json"}</w:instrText>
      </w:r>
      <w:r w:rsidR="00541740">
        <w:rPr>
          <w:rFonts w:asciiTheme="majorBidi" w:hAnsiTheme="majorBidi" w:cstheme="majorBidi"/>
          <w:bCs/>
          <w:sz w:val="24"/>
          <w:szCs w:val="24"/>
        </w:rPr>
        <w:fldChar w:fldCharType="separate"/>
      </w:r>
      <w:r w:rsidR="00541740" w:rsidRPr="00541740">
        <w:rPr>
          <w:rFonts w:asciiTheme="majorBidi" w:hAnsiTheme="majorBidi" w:cstheme="majorBidi"/>
          <w:bCs/>
          <w:noProof/>
          <w:sz w:val="24"/>
          <w:szCs w:val="24"/>
        </w:rPr>
        <w:t>(Wijaya and Suhendah</w:t>
      </w:r>
      <w:r w:rsidR="009F1F77">
        <w:rPr>
          <w:rFonts w:asciiTheme="majorBidi" w:hAnsiTheme="majorBidi" w:cstheme="majorBidi"/>
          <w:bCs/>
          <w:noProof/>
          <w:sz w:val="24"/>
          <w:szCs w:val="24"/>
        </w:rPr>
        <w:t>,</w:t>
      </w:r>
      <w:r w:rsidR="00541740" w:rsidRPr="00541740">
        <w:rPr>
          <w:rFonts w:asciiTheme="majorBidi" w:hAnsiTheme="majorBidi" w:cstheme="majorBidi"/>
          <w:bCs/>
          <w:noProof/>
          <w:sz w:val="24"/>
          <w:szCs w:val="24"/>
        </w:rPr>
        <w:t xml:space="preserve"> 2023</w:t>
      </w:r>
      <w:r w:rsidR="009F1F77">
        <w:rPr>
          <w:rFonts w:asciiTheme="majorBidi" w:hAnsiTheme="majorBidi" w:cstheme="majorBidi"/>
          <w:bCs/>
          <w:noProof/>
          <w:sz w:val="24"/>
          <w:szCs w:val="24"/>
        </w:rPr>
        <w:t>:182</w:t>
      </w:r>
      <w:r w:rsidR="00541740" w:rsidRPr="00541740">
        <w:rPr>
          <w:rFonts w:asciiTheme="majorBidi" w:hAnsiTheme="majorBidi" w:cstheme="majorBidi"/>
          <w:bCs/>
          <w:noProof/>
          <w:sz w:val="24"/>
          <w:szCs w:val="24"/>
        </w:rPr>
        <w:t>)</w:t>
      </w:r>
      <w:r w:rsidR="00541740">
        <w:rPr>
          <w:rFonts w:asciiTheme="majorBidi" w:hAnsiTheme="majorBidi" w:cstheme="majorBidi"/>
          <w:bCs/>
          <w:sz w:val="24"/>
          <w:szCs w:val="24"/>
        </w:rPr>
        <w:fldChar w:fldCharType="end"/>
      </w:r>
      <w:r w:rsidR="0044573C">
        <w:rPr>
          <w:rFonts w:asciiTheme="majorBidi" w:hAnsiTheme="majorBidi" w:cstheme="majorBidi"/>
          <w:bCs/>
          <w:sz w:val="24"/>
          <w:szCs w:val="24"/>
        </w:rPr>
        <w:t xml:space="preserve">. </w:t>
      </w:r>
    </w:p>
    <w:p w14:paraId="2DD35BB1" w14:textId="0F8BB2A0" w:rsidR="00DC1E07" w:rsidRDefault="00156766" w:rsidP="00DC1E07">
      <w:pPr>
        <w:pStyle w:val="ListParagraph"/>
        <w:spacing w:line="480" w:lineRule="auto"/>
        <w:ind w:left="709" w:hanging="6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Hasil penelitian yang dilakukan </w:t>
      </w:r>
      <w:r>
        <w:rPr>
          <w:rFonts w:asciiTheme="majorBidi" w:hAnsiTheme="majorBidi" w:cstheme="majorBidi"/>
          <w:bCs/>
          <w:sz w:val="24"/>
          <w:szCs w:val="24"/>
        </w:rPr>
        <w:fldChar w:fldCharType="begin" w:fldLock="1"/>
      </w:r>
      <w:r w:rsidR="002E758A">
        <w:rPr>
          <w:rFonts w:asciiTheme="majorBidi" w:hAnsiTheme="majorBidi" w:cstheme="majorBidi"/>
          <w:bCs/>
          <w:sz w:val="24"/>
          <w:szCs w:val="24"/>
        </w:rPr>
        <w:instrText>ADDIN CSL_CITATION {"citationItems":[{"id":"ITEM-1","itemData":{"DOI":"10.31000/bvaj.v6i2.7500","abstract":"Tujuan dari penelitian ini untuk mengetahui pengaruh Likuiditas, Kepemilikan Manajerial dan Kepemilikan Institusional Terhadap Financial Distress pada perusahaan Sub Sektor Industri Otomotif yang terdaftar di Bursa Efek Indonesia. Periode yang digunakan dalam penelitian ini adalah 5 tahun dari tahun 2017-2021. Penelitian ini menggunakan penelitian kuantitatif. Populasi dalam penelitian ini sejumlah 13 perusahaan yang masuk dalam perusahaan Sub Sektor Industri Otomotif secara berturut-turut dari tahun 2017-2021 di Bursa Efek Indonesia. Teknik yang digunakan dalam pengambilan sampel dalam penelitian ini menggunakan purposive sampling dan diperoleh 12 perusahaan. Data yang digunakan adalah data sekunder. Analisis data dilakukan dengan statistik deskriptif menggunakan teknik analisis regresi data panel. Hasil penelitian menunjukan bahwa secara parsial Likuiditas berpengaruh positif dan signifikan terhadap Financial Distress. Sedangkan Kepemilikan Manajerial dan Kepemilikan Institusional tidak berpengaruh terhadap Financial Distres.","author":[{"dropping-particle":"","family":"Zatira","given":"Dhea","non-dropping-particle":"","parse-names":false,"suffix":""},{"dropping-particle":"","family":"Sunaryo","given":"Dede","non-dropping-particle":"","parse-names":false,"suffix":""},{"dropping-particle":"","family":"Dwicandra","given":"Ni Made Dewi","non-dropping-particle":"","parse-names":false,"suffix":""}],"container-title":"Balance Vocation Accounting Journal","id":"ITEM-1","issue":"2","issued":{"date-parts":[["2023"]]},"page":"160","title":"Pengaruh Likuiditas Dan Implementasi Good Corporate Governance (Gcg) Terhadap Financial Distress","type":"article-journal","volume":"6"},"uris":["http://www.mendeley.com/documents/?uuid=d3a89e8d-273d-4eec-871b-8e86674787d7"]}],"mendeley":{"formattedCitation":"(Zatira, Sunaryo, and Dwicandra 2023)","plainTextFormattedCitation":"(Zatira, Sunaryo, and Dwicandra 2023)","previouslyFormattedCitation":"(Zatira, Sunaryo, and Dwicandra 2023)"},"properties":{"noteIndex":0},"schema":"https://github.com/citation-style-language/schema/raw/master/csl-citation.json"}</w:instrText>
      </w:r>
      <w:r>
        <w:rPr>
          <w:rFonts w:asciiTheme="majorBidi" w:hAnsiTheme="majorBidi" w:cstheme="majorBidi"/>
          <w:bCs/>
          <w:sz w:val="24"/>
          <w:szCs w:val="24"/>
        </w:rPr>
        <w:fldChar w:fldCharType="separate"/>
      </w:r>
      <w:r w:rsidRPr="00156766">
        <w:rPr>
          <w:rFonts w:asciiTheme="majorBidi" w:hAnsiTheme="majorBidi" w:cstheme="majorBidi"/>
          <w:bCs/>
          <w:noProof/>
          <w:sz w:val="24"/>
          <w:szCs w:val="24"/>
        </w:rPr>
        <w:t>(Zatira, Sunaryo, and Dwicandra 2023)</w:t>
      </w:r>
      <w:r>
        <w:rPr>
          <w:rFonts w:asciiTheme="majorBidi" w:hAnsiTheme="majorBidi" w:cstheme="majorBidi"/>
          <w:bCs/>
          <w:sz w:val="24"/>
          <w:szCs w:val="24"/>
        </w:rPr>
        <w:fldChar w:fldCharType="end"/>
      </w:r>
      <w:r w:rsidR="00AC5D81">
        <w:rPr>
          <w:rFonts w:asciiTheme="majorBidi" w:hAnsiTheme="majorBidi" w:cstheme="majorBidi"/>
          <w:bCs/>
          <w:sz w:val="24"/>
          <w:szCs w:val="24"/>
        </w:rPr>
        <w:t xml:space="preserve"> dengan judul “</w:t>
      </w:r>
      <w:r w:rsidR="00AC5D81" w:rsidRPr="00AC5D81">
        <w:rPr>
          <w:rFonts w:asciiTheme="majorBidi" w:hAnsiTheme="majorBidi" w:cstheme="majorBidi"/>
          <w:bCs/>
          <w:sz w:val="24"/>
          <w:szCs w:val="24"/>
        </w:rPr>
        <w:t xml:space="preserve">Pengaruh Likuiditas Dan </w:t>
      </w:r>
      <w:r w:rsidR="00AC5D81" w:rsidRPr="009C131D">
        <w:rPr>
          <w:rFonts w:asciiTheme="majorBidi" w:hAnsiTheme="majorBidi" w:cstheme="majorBidi"/>
          <w:bCs/>
          <w:i/>
          <w:iCs/>
          <w:sz w:val="24"/>
          <w:szCs w:val="24"/>
        </w:rPr>
        <w:t xml:space="preserve">Implementasi Good </w:t>
      </w:r>
      <w:r w:rsidR="00AC5D81" w:rsidRPr="009C131D">
        <w:rPr>
          <w:rFonts w:asciiTheme="majorBidi" w:hAnsiTheme="majorBidi" w:cstheme="majorBidi"/>
          <w:bCs/>
          <w:i/>
          <w:iCs/>
          <w:sz w:val="24"/>
          <w:szCs w:val="24"/>
        </w:rPr>
        <w:lastRenderedPageBreak/>
        <w:t xml:space="preserve">Corporate Governance </w:t>
      </w:r>
      <w:r w:rsidR="00AC5D81" w:rsidRPr="00AC5D81">
        <w:rPr>
          <w:rFonts w:asciiTheme="majorBidi" w:hAnsiTheme="majorBidi" w:cstheme="majorBidi"/>
          <w:bCs/>
          <w:sz w:val="24"/>
          <w:szCs w:val="24"/>
        </w:rPr>
        <w:t xml:space="preserve">(Gcg) Terhadap </w:t>
      </w:r>
      <w:r w:rsidR="00AC5D81" w:rsidRPr="009C131D">
        <w:rPr>
          <w:rFonts w:asciiTheme="majorBidi" w:hAnsiTheme="majorBidi" w:cstheme="majorBidi"/>
          <w:bCs/>
          <w:i/>
          <w:iCs/>
          <w:sz w:val="24"/>
          <w:szCs w:val="24"/>
        </w:rPr>
        <w:t>Financial Distress</w:t>
      </w:r>
      <w:r w:rsidR="00AC5D81">
        <w:rPr>
          <w:rFonts w:asciiTheme="majorBidi" w:hAnsiTheme="majorBidi" w:cstheme="majorBidi"/>
          <w:bCs/>
          <w:sz w:val="24"/>
          <w:szCs w:val="24"/>
        </w:rPr>
        <w:t xml:space="preserve"> </w:t>
      </w:r>
      <w:r w:rsidR="00AC5D81" w:rsidRPr="00AC5D81">
        <w:rPr>
          <w:rFonts w:asciiTheme="majorBidi" w:hAnsiTheme="majorBidi" w:cstheme="majorBidi"/>
          <w:bCs/>
          <w:sz w:val="24"/>
          <w:szCs w:val="24"/>
        </w:rPr>
        <w:t>pada perusahaan Sub Sektor Industri Otomotif</w:t>
      </w:r>
      <w:r w:rsidR="00AC5D81">
        <w:rPr>
          <w:rFonts w:asciiTheme="majorBidi" w:hAnsiTheme="majorBidi" w:cstheme="majorBidi"/>
          <w:bCs/>
          <w:sz w:val="24"/>
          <w:szCs w:val="24"/>
        </w:rPr>
        <w:t xml:space="preserve"> </w:t>
      </w:r>
      <w:r w:rsidR="00AC5D81" w:rsidRPr="00AC5D81">
        <w:rPr>
          <w:rFonts w:asciiTheme="majorBidi" w:hAnsiTheme="majorBidi" w:cstheme="majorBidi"/>
          <w:bCs/>
          <w:sz w:val="24"/>
          <w:szCs w:val="24"/>
        </w:rPr>
        <w:t xml:space="preserve"> yang terdaftar di Bursa Efek Indonesia</w:t>
      </w:r>
      <w:r w:rsidR="00AC5D81">
        <w:rPr>
          <w:rFonts w:asciiTheme="majorBidi" w:hAnsiTheme="majorBidi" w:cstheme="majorBidi"/>
          <w:bCs/>
          <w:sz w:val="24"/>
          <w:szCs w:val="24"/>
        </w:rPr>
        <w:t xml:space="preserve"> periode 2017-2021” menunjukan bahwa variabel likuiditas </w:t>
      </w:r>
      <w:r w:rsidR="00AC5D81" w:rsidRPr="00AC5D81">
        <w:rPr>
          <w:rFonts w:asciiTheme="majorBidi" w:hAnsiTheme="majorBidi" w:cstheme="majorBidi"/>
          <w:bCs/>
          <w:sz w:val="24"/>
          <w:szCs w:val="24"/>
        </w:rPr>
        <w:t xml:space="preserve">berpengaruh positif dan signifikan terhadap </w:t>
      </w:r>
      <w:r w:rsidR="00AC5D81" w:rsidRPr="009C131D">
        <w:rPr>
          <w:rFonts w:asciiTheme="majorBidi" w:hAnsiTheme="majorBidi" w:cstheme="majorBidi"/>
          <w:bCs/>
          <w:i/>
          <w:iCs/>
          <w:sz w:val="24"/>
          <w:szCs w:val="24"/>
        </w:rPr>
        <w:t>financial distress</w:t>
      </w:r>
      <w:r w:rsidR="00AC5D81" w:rsidRPr="00AC5D81">
        <w:rPr>
          <w:rFonts w:asciiTheme="majorBidi" w:hAnsiTheme="majorBidi" w:cstheme="majorBidi"/>
          <w:bCs/>
          <w:sz w:val="24"/>
          <w:szCs w:val="24"/>
        </w:rPr>
        <w:t>.</w:t>
      </w:r>
      <w:r w:rsidR="00BD17CF">
        <w:rPr>
          <w:rFonts w:asciiTheme="majorBidi" w:hAnsiTheme="majorBidi" w:cstheme="majorBidi"/>
          <w:bCs/>
          <w:sz w:val="24"/>
          <w:szCs w:val="24"/>
        </w:rPr>
        <w:t xml:space="preserve"> </w:t>
      </w:r>
    </w:p>
    <w:p w14:paraId="20714EC6" w14:textId="4F07C351" w:rsidR="00DC1E07" w:rsidRDefault="00DC1E07" w:rsidP="00DC1E07">
      <w:pPr>
        <w:pStyle w:val="ListParagraph"/>
        <w:spacing w:line="480" w:lineRule="auto"/>
        <w:ind w:left="709" w:hanging="66"/>
        <w:jc w:val="both"/>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725824" behindDoc="1" locked="0" layoutInCell="1" allowOverlap="1" wp14:anchorId="7BFE3AE4" wp14:editId="6326274D">
                <wp:simplePos x="0" y="0"/>
                <wp:positionH relativeFrom="column">
                  <wp:posOffset>-138505</wp:posOffset>
                </wp:positionH>
                <wp:positionV relativeFrom="paragraph">
                  <wp:posOffset>333040</wp:posOffset>
                </wp:positionV>
                <wp:extent cx="2549525" cy="3162748"/>
                <wp:effectExtent l="0" t="0" r="22225" b="19050"/>
                <wp:wrapNone/>
                <wp:docPr id="35" name="Rectangle 35"/>
                <wp:cNvGraphicFramePr/>
                <a:graphic xmlns:a="http://schemas.openxmlformats.org/drawingml/2006/main">
                  <a:graphicData uri="http://schemas.microsoft.com/office/word/2010/wordprocessingShape">
                    <wps:wsp>
                      <wps:cNvSpPr/>
                      <wps:spPr>
                        <a:xfrm>
                          <a:off x="0" y="0"/>
                          <a:ext cx="2549525" cy="3162748"/>
                        </a:xfrm>
                        <a:prstGeom prst="rect">
                          <a:avLst/>
                        </a:prstGeom>
                        <a:ln w="19050">
                          <a:solidFill>
                            <a:schemeClr val="tx1">
                              <a:alpha val="70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EB637" id="Rectangle 35" o:spid="_x0000_s1026" style="position:absolute;margin-left:-10.9pt;margin-top:26.2pt;width:200.75pt;height:249.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GHoAIAAJ0FAAAOAAAAZHJzL2Uyb0RvYy54bWysVEtv2zAMvg/YfxB0X22nSR9BnSJo0WFA&#10;0RVth55VWYqFyaImKXGyXz9KcpyuK3YYloMiih9fn0leXG47TTbCeQWmptVRSYkwHBplVjX99nTz&#10;6YwSH5hpmAYjaroTnl4uPn646O1cTKAF3QhH0Inx897WtA3BzovC81Z0zB+BFQaVElzHAopuVTSO&#10;9ei908WkLE+KHlxjHXDhPb5eZyVdJP9SCh6+SulFILqmmFtIp0vnSzyLxQWbrxyzreJDGuwfsuiY&#10;Mhh0dHXNAiNrp/5w1SnuwIMMRxy6AqRUXKQasJqqfFPNY8usSLUgOd6ONPn/55bfbe4dUU1Nj2eU&#10;GNbhN3pA1phZaUHwDQnqrZ8j7tHeu0HyeI3VbqXr4j/WQbaJ1N1IqtgGwvFxMpuezybonKPuuDqZ&#10;nE7PotfiYG6dD58FdCReauowfiKTbW59yNA9JEbThvTYa+flrEwwD1o1N0rrqEydI660IxuG3zxs&#10;q+xK25blp9MSf0MGIzrl85ujGPGa+TYb+Z2PwmCmDeIjLZmIdAs7LXJ2D0Iio7H0nF7s5UNGjHNh&#10;wsnoCdHRTGL+o2HOeUwup6BDNRgN2GgmUo+PhgMhf4s4WqSoYMJo3CkD7r2Um+9j5IzfV59rjuW/&#10;QLPDRnKQJ8xbfqOQwFvmwz1zOFI4fLgmwlc8pAb8fjDcKGnB/XzvPeKx01FLSY8jWlP/Y82coER/&#10;MTgD59V0Gmc6CdPZ6QQF91rz8lpj1t0VYEdUuJAsT9eID3p/lQ66Z9wmyxgVVcxwjF1THtxeuAp5&#10;deA+4mK5TDCcY8vCrXm0PDqPrMbWedo+M2eHjg44DHewH2c2f9PYGRstDSzXAaRKXX/gdeAbd0Dq&#10;02FfxSXzWk6ow1Zd/AIAAP//AwBQSwMEFAAGAAgAAAAhAMd9kYniAAAACgEAAA8AAABkcnMvZG93&#10;bnJldi54bWxMj8FOwzAQRO9I/IO1SNxaJ4FSCHGqAEKiKgdoQVydeJtEjddR7Dbh71lOcNzZ0cyb&#10;bDXZTpxw8K0jBfE8AoFUOdNSreBj9zy7BeGDJqM7R6jgGz2s8vOzTKfGjfSOp22oBYeQT7WCJoQ+&#10;ldJXDVrt565H4t/eDVYHPodamkGPHG47mUTRjbS6JW5odI+PDVaH7dEqKMr168Z8ve3NJjx9xvZl&#10;3B0eCqUuL6biHkTAKfyZ4Ref0SFnptIdyXjRKZglMaMHBYvkGgQbrpZ3SxAlC4toATLP5P8J+Q8A&#10;AAD//wMAUEsBAi0AFAAGAAgAAAAhALaDOJL+AAAA4QEAABMAAAAAAAAAAAAAAAAAAAAAAFtDb250&#10;ZW50X1R5cGVzXS54bWxQSwECLQAUAAYACAAAACEAOP0h/9YAAACUAQAACwAAAAAAAAAAAAAAAAAv&#10;AQAAX3JlbHMvLnJlbHNQSwECLQAUAAYACAAAACEACRCRh6ACAACdBQAADgAAAAAAAAAAAAAAAAAu&#10;AgAAZHJzL2Uyb0RvYy54bWxQSwECLQAUAAYACAAAACEAx32RieIAAAAKAQAADwAAAAAAAAAAAAAA&#10;AAD6BAAAZHJzL2Rvd25yZXYueG1sUEsFBgAAAAAEAAQA8wAAAAkGAAAAAA==&#10;" fillcolor="white [3201]" strokecolor="black [3213]" strokeweight="1.5pt">
                <v:stroke dashstyle="3 1" opacity="46003f"/>
              </v:rect>
            </w:pict>
          </mc:Fallback>
        </mc:AlternateContent>
      </w:r>
    </w:p>
    <w:p w14:paraId="35E7C19F" w14:textId="77777777" w:rsidR="002F17C2" w:rsidRPr="002F17C2" w:rsidRDefault="009C0D0A" w:rsidP="0050043E">
      <w:pPr>
        <w:pStyle w:val="ListParagraph"/>
        <w:spacing w:line="480" w:lineRule="auto"/>
        <w:ind w:left="709"/>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724800" behindDoc="0" locked="0" layoutInCell="1" allowOverlap="1" wp14:anchorId="49BE9328" wp14:editId="2F204BBC">
                <wp:simplePos x="0" y="0"/>
                <wp:positionH relativeFrom="column">
                  <wp:posOffset>60961</wp:posOffset>
                </wp:positionH>
                <wp:positionV relativeFrom="paragraph">
                  <wp:posOffset>177437</wp:posOffset>
                </wp:positionV>
                <wp:extent cx="2123712" cy="550843"/>
                <wp:effectExtent l="0" t="0" r="10160" b="20955"/>
                <wp:wrapNone/>
                <wp:docPr id="29" name="Text Box 29"/>
                <wp:cNvGraphicFramePr/>
                <a:graphic xmlns:a="http://schemas.openxmlformats.org/drawingml/2006/main">
                  <a:graphicData uri="http://schemas.microsoft.com/office/word/2010/wordprocessingShape">
                    <wps:wsp>
                      <wps:cNvSpPr txBox="1"/>
                      <wps:spPr>
                        <a:xfrm>
                          <a:off x="0" y="0"/>
                          <a:ext cx="2123712" cy="550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13E88" w14:textId="77777777" w:rsidR="00130231" w:rsidRPr="000802C6" w:rsidRDefault="00130231" w:rsidP="004B4B15">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Kepemilikan Manajerial</w:t>
                            </w:r>
                          </w:p>
                          <w:p w14:paraId="6BD8CFDB" w14:textId="77777777" w:rsidR="00130231" w:rsidRPr="000802C6" w:rsidRDefault="00130231" w:rsidP="004B4B15">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(X</w:t>
                            </w:r>
                            <w:r w:rsidRPr="000802C6">
                              <w:rPr>
                                <w:rFonts w:asciiTheme="majorBidi" w:hAnsiTheme="majorBidi" w:cstheme="majorBidi"/>
                                <w:sz w:val="24"/>
                                <w:szCs w:val="24"/>
                                <w:vertAlign w:val="subscript"/>
                              </w:rPr>
                              <w:t>1</w:t>
                            </w:r>
                            <w:r w:rsidRPr="000802C6">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E9328" id="Text Box 29" o:spid="_x0000_s1028" type="#_x0000_t202" style="position:absolute;left:0;text-align:left;margin-left:4.8pt;margin-top:13.95pt;width:167.2pt;height:4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WTmAIAALsFAAAOAAAAZHJzL2Uyb0RvYy54bWysVN9PGzEMfp+0/yHK+7j2aPlRcUUdiGkS&#10;AjSYeE5zCY1I4ixJe9f99XNyd6UwXpj2cufYnx37i+2z89ZoshE+KLAVHR+MKBGWQ63sU0V/Plx9&#10;OaEkRGZrpsGKim5FoOfzz5/OGjcTJaxA18ITDGLDrHEVXcXoZkUR+EoYFg7ACYtGCd6wiEf/VNSe&#10;NRjd6KIcjY6KBnztPHARAmovOyOd5/hSCh5vpQwiEl1RzC3mr8/fZfoW8zM2e/LMrRTv02D/kIVh&#10;yuKlu1CXLDKy9uqvUEZxDwFkPOBgCpBScZFrwGrGozfV3K+YE7kWJCe4HU3h/4XlN5s7T1Rd0fKU&#10;EssMvtGDaCP5Ci1BFfLTuDBD2L1DYGxRj+886AMqU9mt9Cb9sSCCdmR6u2M3ReOoLMfl4fG4pISj&#10;bTodnUwOU5jixdv5EL8JMCQJFfX4eplUtrkOsYMOkHRZAK3qK6V1PqSOERfakw3Dt9Yx54jBX6G0&#10;JU1Fjw6noxz4lS2F3vkvNePPfXp7KIynbbpO5N7q00oMdUxkKW61SBhtfwiJ3GZC3smRcS7sLs+M&#10;TiiJFX3Esce/ZPUR564O9Mg3g407Z6Ms+I6l19TWzwO1ssPjG+7VncTYLtuuqYZGWUK9xf7x0E1g&#10;cPxKId/XLMQ75nHksGVwjcRb/EgN+EjQS5SswP9+T5/wOAlopaTBEa5o+LVmXlCiv1uckdPxZJJm&#10;Ph8m0+MSD37fsty32LW5AOycMS4sx7OY8FEPovRgHnHbLNKtaGKW490VjYN4EbvFgtuKi8Uig3DK&#10;HYvX9t7xFDqxnPrsoX1k3vV9HnFCbmAYdjZ70+4dNnlaWKwjSJVnIfHcsdrzjxsiT1O/zdIK2j9n&#10;1MvOnf8BAAD//wMAUEsDBBQABgAIAAAAIQDnbk+Q2wAAAAgBAAAPAAAAZHJzL2Rvd25yZXYueG1s&#10;TI/BTsMwEETvSPyDtUjcqNMShSTEqQAVLpwoiPM2dm2L2I5sNw1/z3KC42qeZt9028WNbFYx2eAF&#10;rFcFMOWHIK3XAj7en29qYCmjlzgGrwR8qwTb/vKiw1aGs39T8z5rRiU+tSjA5Dy1nKfBKIdpFSbl&#10;KTuG6DDTGTWXEc9U7ka+KYqKO7SePhic1JNRw9f+5ATsHnWjhxqj2dXS2nn5PL7qFyGur5aHe2BZ&#10;LfkPhl99UoeenA7h5GVio4CmIlDA5q4BRvFtWdK0A3HrsgLed/z/gP4HAAD//wMAUEsBAi0AFAAG&#10;AAgAAAAhALaDOJL+AAAA4QEAABMAAAAAAAAAAAAAAAAAAAAAAFtDb250ZW50X1R5cGVzXS54bWxQ&#10;SwECLQAUAAYACAAAACEAOP0h/9YAAACUAQAACwAAAAAAAAAAAAAAAAAvAQAAX3JlbHMvLnJlbHNQ&#10;SwECLQAUAAYACAAAACEAHW71k5gCAAC7BQAADgAAAAAAAAAAAAAAAAAuAgAAZHJzL2Uyb0RvYy54&#10;bWxQSwECLQAUAAYACAAAACEA525PkNsAAAAIAQAADwAAAAAAAAAAAAAAAADyBAAAZHJzL2Rvd25y&#10;ZXYueG1sUEsFBgAAAAAEAAQA8wAAAPoFAAAAAA==&#10;" fillcolor="white [3201]" strokeweight=".5pt">
                <v:textbox>
                  <w:txbxContent>
                    <w:p w14:paraId="74513E88" w14:textId="77777777" w:rsidR="00130231" w:rsidRPr="000802C6" w:rsidRDefault="00130231" w:rsidP="004B4B15">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Kepemilikan Manajerial</w:t>
                      </w:r>
                    </w:p>
                    <w:p w14:paraId="6BD8CFDB" w14:textId="77777777" w:rsidR="00130231" w:rsidRPr="000802C6" w:rsidRDefault="00130231" w:rsidP="004B4B15">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(X</w:t>
                      </w:r>
                      <w:r w:rsidRPr="000802C6">
                        <w:rPr>
                          <w:rFonts w:asciiTheme="majorBidi" w:hAnsiTheme="majorBidi" w:cstheme="majorBidi"/>
                          <w:sz w:val="24"/>
                          <w:szCs w:val="24"/>
                          <w:vertAlign w:val="subscript"/>
                        </w:rPr>
                        <w:t>1</w:t>
                      </w:r>
                      <w:r w:rsidRPr="000802C6">
                        <w:rPr>
                          <w:rFonts w:asciiTheme="majorBidi" w:hAnsiTheme="majorBidi" w:cstheme="majorBidi"/>
                          <w:sz w:val="24"/>
                          <w:szCs w:val="24"/>
                        </w:rPr>
                        <w:t>)</w:t>
                      </w:r>
                    </w:p>
                  </w:txbxContent>
                </v:textbox>
              </v:shape>
            </w:pict>
          </mc:Fallback>
        </mc:AlternateContent>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070F2F">
        <w:rPr>
          <w:rFonts w:asciiTheme="majorBidi" w:hAnsiTheme="majorBidi" w:cstheme="majorBidi"/>
          <w:bCs/>
          <w:sz w:val="24"/>
          <w:szCs w:val="24"/>
        </w:rPr>
        <w:tab/>
      </w:r>
    </w:p>
    <w:p w14:paraId="16FBB360" w14:textId="77777777" w:rsidR="009C0D0A" w:rsidRDefault="009C0D0A" w:rsidP="002F17C2">
      <w:pPr>
        <w:pStyle w:val="ListParagraph"/>
        <w:spacing w:line="480" w:lineRule="auto"/>
        <w:ind w:left="709"/>
        <w:jc w:val="center"/>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79744" behindDoc="0" locked="0" layoutInCell="1" allowOverlap="1" wp14:anchorId="05063BD9" wp14:editId="5B32B16C">
                <wp:simplePos x="0" y="0"/>
                <wp:positionH relativeFrom="column">
                  <wp:posOffset>2411058</wp:posOffset>
                </wp:positionH>
                <wp:positionV relativeFrom="paragraph">
                  <wp:posOffset>197672</wp:posOffset>
                </wp:positionV>
                <wp:extent cx="1023657" cy="807570"/>
                <wp:effectExtent l="0" t="0" r="62230" b="50165"/>
                <wp:wrapNone/>
                <wp:docPr id="16" name="Straight Arrow Connector 16"/>
                <wp:cNvGraphicFramePr/>
                <a:graphic xmlns:a="http://schemas.openxmlformats.org/drawingml/2006/main">
                  <a:graphicData uri="http://schemas.microsoft.com/office/word/2010/wordprocessingShape">
                    <wps:wsp>
                      <wps:cNvCnPr/>
                      <wps:spPr>
                        <a:xfrm>
                          <a:off x="0" y="0"/>
                          <a:ext cx="1023657" cy="80757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51A90" id="_x0000_t32" coordsize="21600,21600" o:spt="32" o:oned="t" path="m,l21600,21600e" filled="f">
                <v:path arrowok="t" fillok="f" o:connecttype="none"/>
                <o:lock v:ext="edit" shapetype="t"/>
              </v:shapetype>
              <v:shape id="Straight Arrow Connector 16" o:spid="_x0000_s1026" type="#_x0000_t32" style="position:absolute;margin-left:189.85pt;margin-top:15.55pt;width:80.6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uG3gEAAAQEAAAOAAAAZHJzL2Uyb0RvYy54bWysU9uO0zAQfUfiHyy/0yRdtV1FTVeoC7wg&#10;qFj4AK9jJxa+aWya5O8ZO20WAVqtEC++zjkz53i8vxuNJmcBQTnb0GpVUiIsd62yXUO/fX3/5paS&#10;EJltmXZWNHQSgd4dXr/aD74Wa9c73QogSGJDPfiG9jH6uigC74VhYeW8sHgpHRgWcQtd0QIbkN3o&#10;Yl2W22Jw0HpwXISAp/fzJT1kfikFj5+lDCIS3VCsLeYR8viYxuKwZ3UHzPeKX8pg/1CFYcpi0oXq&#10;nkVGfoD6g8ooDi44GVfcmcJJqbjIGlBNVf6m5qFnXmQtaE7wi03h/9HyT+cTENXi220psczgGz1E&#10;YKrrI3kL4AZydNaijw4IhqBfgw81wo72BJdd8CdI4kcJJs0oi4zZ42nxWIyRcDysyvXNdrOjhOPd&#10;bbnb7PIjFE9oDyF+EM6QtGhouFSzlFFlo9n5Y4iYH4FXQEqtLRkaelPtNjkqMqXf2ZbEyaOwCIrZ&#10;ToukAnHa4pTUzPXnVZy0mHm+CIm+pIozU+5IcdRAzgx7qf1eLSwYmSBSab2AyudBl9gEE7lLXwpc&#10;onNGZ+MCNMo6+FvWOF5LlXP8VfWsNcl+dO2UXzPbga2W/bl8i9TLv+4z/OnzHn4CAAD//wMAUEsD&#10;BBQABgAIAAAAIQAE4CH94QAAAAoBAAAPAAAAZHJzL2Rvd25yZXYueG1sTI/BSsQwEIbvgu8QRvAi&#10;u2mta7e16SKiKIK4riIes01Mis2kNNm2vr3jSW8zzMc/319tZtexUQ+h9SggXSbANDZetWgEvL3e&#10;LdbAQpSoZOdRC/jWATb18VElS+UnfNHjLhpGIRhKKcDG2Jech8ZqJ8PS9xrp9ukHJyOtg+FqkBOF&#10;u46fJ8kld7JF+mBlr2+sbr52Byfg4cyYd/v4NOby1jTPhcm2H9O9EKcn8/UVsKjn+AfDrz6pQ01O&#10;e39AFVgnIMuLnFAa0hQYAauLpAC2J3K1zoDXFf9fof4BAAD//wMAUEsBAi0AFAAGAAgAAAAhALaD&#10;OJL+AAAA4QEAABMAAAAAAAAAAAAAAAAAAAAAAFtDb250ZW50X1R5cGVzXS54bWxQSwECLQAUAAYA&#10;CAAAACEAOP0h/9YAAACUAQAACwAAAAAAAAAAAAAAAAAvAQAAX3JlbHMvLnJlbHNQSwECLQAUAAYA&#10;CAAAACEAfGm7ht4BAAAEBAAADgAAAAAAAAAAAAAAAAAuAgAAZHJzL2Uyb0RvYy54bWxQSwECLQAU&#10;AAYACAAAACEABOAh/eEAAAAKAQAADwAAAAAAAAAAAAAAAAA4BAAAZHJzL2Rvd25yZXYueG1sUEsF&#10;BgAAAAAEAAQA8wAAAEYFAAAAAA==&#10;" strokecolor="black [3200]" strokeweight=".25pt">
                <v:stroke endarrow="block" joinstyle="miter"/>
              </v:shape>
            </w:pict>
          </mc:Fallback>
        </mc:AlternateContent>
      </w:r>
    </w:p>
    <w:p w14:paraId="511D2FB5" w14:textId="77777777" w:rsidR="00507173" w:rsidRPr="002F17C2" w:rsidRDefault="00C912C6" w:rsidP="002F17C2">
      <w:pPr>
        <w:pStyle w:val="ListParagraph"/>
        <w:spacing w:line="480" w:lineRule="auto"/>
        <w:ind w:left="709"/>
        <w:jc w:val="center"/>
        <w:rPr>
          <w:rFonts w:asciiTheme="majorBidi" w:hAnsiTheme="majorBidi" w:cstheme="majorBidi"/>
          <w:bCs/>
          <w:sz w:val="24"/>
          <w:szCs w:val="24"/>
          <w:vertAlign w:val="subscript"/>
        </w:rPr>
      </w:pPr>
      <w:r>
        <w:rPr>
          <w:rFonts w:asciiTheme="majorBidi" w:hAnsiTheme="majorBidi" w:cstheme="majorBidi"/>
          <w:bCs/>
          <w:noProof/>
          <w:sz w:val="24"/>
          <w:szCs w:val="24"/>
          <w:lang w:eastAsia="id-ID"/>
        </w:rPr>
        <mc:AlternateContent>
          <mc:Choice Requires="wps">
            <w:drawing>
              <wp:anchor distT="0" distB="0" distL="114300" distR="114300" simplePos="0" relativeHeight="251672576" behindDoc="0" locked="0" layoutInCell="1" allowOverlap="1" wp14:anchorId="42CD61EA" wp14:editId="5C321424">
                <wp:simplePos x="0" y="0"/>
                <wp:positionH relativeFrom="margin">
                  <wp:posOffset>64952</wp:posOffset>
                </wp:positionH>
                <wp:positionV relativeFrom="paragraph">
                  <wp:posOffset>234950</wp:posOffset>
                </wp:positionV>
                <wp:extent cx="2155372" cy="544286"/>
                <wp:effectExtent l="0" t="0" r="16510" b="27305"/>
                <wp:wrapNone/>
                <wp:docPr id="12" name="Text Box 12"/>
                <wp:cNvGraphicFramePr/>
                <a:graphic xmlns:a="http://schemas.openxmlformats.org/drawingml/2006/main">
                  <a:graphicData uri="http://schemas.microsoft.com/office/word/2010/wordprocessingShape">
                    <wps:wsp>
                      <wps:cNvSpPr txBox="1"/>
                      <wps:spPr>
                        <a:xfrm>
                          <a:off x="0" y="0"/>
                          <a:ext cx="2155372" cy="544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932D5" w14:textId="77777777" w:rsidR="00130231" w:rsidRPr="009C131D" w:rsidRDefault="00130231" w:rsidP="009C0D0A">
                            <w:pPr>
                              <w:spacing w:line="240" w:lineRule="auto"/>
                              <w:jc w:val="center"/>
                              <w:rPr>
                                <w:rFonts w:asciiTheme="majorBidi" w:hAnsiTheme="majorBidi" w:cstheme="majorBidi"/>
                                <w:i/>
                                <w:iCs/>
                                <w:sz w:val="24"/>
                                <w:szCs w:val="24"/>
                              </w:rPr>
                            </w:pPr>
                            <w:r w:rsidRPr="009C131D">
                              <w:rPr>
                                <w:rFonts w:asciiTheme="majorBidi" w:hAnsiTheme="majorBidi" w:cstheme="majorBidi"/>
                                <w:i/>
                                <w:iCs/>
                                <w:sz w:val="24"/>
                                <w:szCs w:val="24"/>
                              </w:rPr>
                              <w:t>Corporate Social Responsibility</w:t>
                            </w:r>
                          </w:p>
                          <w:p w14:paraId="63000518" w14:textId="77777777" w:rsidR="00130231" w:rsidRPr="000802C6" w:rsidRDefault="00130231" w:rsidP="009C0D0A">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 xml:space="preserve"> (X</w:t>
                            </w:r>
                            <w:r w:rsidRPr="000802C6">
                              <w:rPr>
                                <w:rFonts w:asciiTheme="majorBidi" w:hAnsiTheme="majorBidi" w:cstheme="majorBidi"/>
                                <w:sz w:val="24"/>
                                <w:szCs w:val="24"/>
                                <w:vertAlign w:val="subscript"/>
                              </w:rPr>
                              <w:t>2</w:t>
                            </w:r>
                            <w:r w:rsidRPr="000802C6">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61EA" id="Text Box 12" o:spid="_x0000_s1029" type="#_x0000_t202" style="position:absolute;left:0;text-align:left;margin-left:5.1pt;margin-top:18.5pt;width:169.7pt;height:4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j4lgIAALsFAAAOAAAAZHJzL2Uyb0RvYy54bWysVEtPGzEQvlfqf7B8L5sn0IgNSkFUlRCg&#10;QsXZ8dqJhe1xbSe76a9n7N0NgXKh6mXXnvnm9Xlmzs4bo8lW+KDAlnR4NKBEWA6VsquS/nq4+nJK&#10;SYjMVkyDFSXdiUDP558/ndVuJkawBl0JT9CJDbPalXQdo5sVReBrYVg4AicsKiV4wyJe/aqoPKvR&#10;u9HFaDA4LmrwlfPARQgovWyVdJ79Syl4vJUyiEh0STG3mL8+f5fpW8zP2GzlmVsr3qXB/iELw5TF&#10;oHtXlywysvHqL1dGcQ8BZDziYAqQUnGRa8BqhoM31dyvmRO5FiQnuD1N4f+55TfbO09UhW83osQy&#10;g2/0IJpIvkFDUIT81C7MEHbvEBgblCO2lwcUprIb6U36Y0EE9cj0bs9u8sZROBpOp+MTjMJRN51M&#10;RqfHyU3xYu18iN8FGJIOJfX4eplUtr0OsYX2kBQsgFbVldI6X1LHiAvtyZbhW+uYc0Tnr1Dakrqk&#10;x+PpIDt+pUuu9/ZLzfhTl94BCv1pm8KJ3FtdWomhlol8ijstEkbbn0Iit5mQd3JknAu7zzOjE0pi&#10;RR8x7PAvWX3EuK0DLXJksHFvbJQF37L0mtrqqadWtnh8w4O60zE2yyY31bhvlCVUO+wfD+0EBsev&#10;FPJ9zUK8Yx5HDlsG10i8xY/UgI8E3YmSNfg/78kTHicBtZTUOMIlDb83zAtK9A+LM/J1OJmkmc+X&#10;yfRkhBd/qFkeauzGXAB2zhAXluP5mPBR90fpwTzitlmkqKhilmPsksb+eBHbxYLbiovFIoNwyh2L&#10;1/be8eQ6sZz67KF5ZN51fR5xQm6gH3Y2e9PuLTZZWlhsIkiVZyHx3LLa8Y8bIk9Tt83SCjq8Z9TL&#10;zp0/AwAA//8DAFBLAwQUAAYACAAAACEA/O1an9sAAAAJAQAADwAAAGRycy9kb3ducmV2LnhtbEyP&#10;zU7DMBCE70i8g7VI3KhDito0xKkAFS6cKIjzNnZti3gdxW4a3p7lBMfRN5qfZjuHXkxmTD6SgttF&#10;AcJQF7Unq+Dj/fmmApEyksY+klHwbRJs28uLBmsdz/Rmpn22gkMo1ajA5TzUUqbOmYBpEQdDzI5x&#10;DJhZjlbqEc8cHnpZFsVKBvTEDQ4H8+RM97U/BQW7R7uxXYWj21Xa+2n+PL7aF6Wur+aHexDZzPnP&#10;DL/zeTq0vOkQT6ST6FkXJTsVLNd8ifnybrMCcWBQlmuQbSP/P2h/AAAA//8DAFBLAQItABQABgAI&#10;AAAAIQC2gziS/gAAAOEBAAATAAAAAAAAAAAAAAAAAAAAAABbQ29udGVudF9UeXBlc10ueG1sUEsB&#10;Ai0AFAAGAAgAAAAhADj9If/WAAAAlAEAAAsAAAAAAAAAAAAAAAAALwEAAF9yZWxzLy5yZWxzUEsB&#10;Ai0AFAAGAAgAAAAhAAgRqPiWAgAAuwUAAA4AAAAAAAAAAAAAAAAALgIAAGRycy9lMm9Eb2MueG1s&#10;UEsBAi0AFAAGAAgAAAAhAPztWp/bAAAACQEAAA8AAAAAAAAAAAAAAAAA8AQAAGRycy9kb3ducmV2&#10;LnhtbFBLBQYAAAAABAAEAPMAAAD4BQAAAAA=&#10;" fillcolor="white [3201]" strokeweight=".5pt">
                <v:textbox>
                  <w:txbxContent>
                    <w:p w14:paraId="725932D5" w14:textId="77777777" w:rsidR="00130231" w:rsidRPr="009C131D" w:rsidRDefault="00130231" w:rsidP="009C0D0A">
                      <w:pPr>
                        <w:spacing w:line="240" w:lineRule="auto"/>
                        <w:jc w:val="center"/>
                        <w:rPr>
                          <w:rFonts w:asciiTheme="majorBidi" w:hAnsiTheme="majorBidi" w:cstheme="majorBidi"/>
                          <w:i/>
                          <w:iCs/>
                          <w:sz w:val="24"/>
                          <w:szCs w:val="24"/>
                        </w:rPr>
                      </w:pPr>
                      <w:r w:rsidRPr="009C131D">
                        <w:rPr>
                          <w:rFonts w:asciiTheme="majorBidi" w:hAnsiTheme="majorBidi" w:cstheme="majorBidi"/>
                          <w:i/>
                          <w:iCs/>
                          <w:sz w:val="24"/>
                          <w:szCs w:val="24"/>
                        </w:rPr>
                        <w:t>Corporate Social Responsibility</w:t>
                      </w:r>
                    </w:p>
                    <w:p w14:paraId="63000518" w14:textId="77777777" w:rsidR="00130231" w:rsidRPr="000802C6" w:rsidRDefault="00130231" w:rsidP="009C0D0A">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 xml:space="preserve"> (X</w:t>
                      </w:r>
                      <w:r w:rsidRPr="000802C6">
                        <w:rPr>
                          <w:rFonts w:asciiTheme="majorBidi" w:hAnsiTheme="majorBidi" w:cstheme="majorBidi"/>
                          <w:sz w:val="24"/>
                          <w:szCs w:val="24"/>
                          <w:vertAlign w:val="subscript"/>
                        </w:rPr>
                        <w:t>2</w:t>
                      </w:r>
                      <w:r w:rsidRPr="000802C6">
                        <w:rPr>
                          <w:rFonts w:asciiTheme="majorBidi" w:hAnsiTheme="majorBidi" w:cstheme="majorBidi"/>
                          <w:sz w:val="24"/>
                          <w:szCs w:val="24"/>
                        </w:rPr>
                        <w:t>)</w:t>
                      </w:r>
                    </w:p>
                  </w:txbxContent>
                </v:textbox>
                <w10:wrap anchorx="margin"/>
              </v:shape>
            </w:pict>
          </mc:Fallback>
        </mc:AlternateContent>
      </w:r>
      <w:r w:rsidR="002F17C2">
        <w:rPr>
          <w:rFonts w:asciiTheme="majorBidi" w:hAnsiTheme="majorBidi" w:cstheme="majorBidi"/>
          <w:bCs/>
          <w:sz w:val="24"/>
          <w:szCs w:val="24"/>
        </w:rPr>
        <w:t xml:space="preserve">   H</w:t>
      </w:r>
      <w:r w:rsidR="002F17C2">
        <w:rPr>
          <w:rFonts w:asciiTheme="majorBidi" w:hAnsiTheme="majorBidi" w:cstheme="majorBidi"/>
          <w:bCs/>
          <w:sz w:val="24"/>
          <w:szCs w:val="24"/>
          <w:vertAlign w:val="subscript"/>
        </w:rPr>
        <w:t>1</w:t>
      </w:r>
    </w:p>
    <w:p w14:paraId="67BC17AE" w14:textId="77777777" w:rsidR="00507173" w:rsidRPr="002F17C2" w:rsidRDefault="002F17C2" w:rsidP="002F17C2">
      <w:pPr>
        <w:pStyle w:val="ListParagraph"/>
        <w:spacing w:line="480" w:lineRule="auto"/>
        <w:ind w:left="709"/>
        <w:rPr>
          <w:rFonts w:asciiTheme="majorBidi" w:hAnsiTheme="majorBidi" w:cstheme="majorBidi"/>
          <w:bCs/>
          <w:sz w:val="24"/>
          <w:szCs w:val="24"/>
          <w:vertAlign w:val="subscript"/>
        </w:rPr>
      </w:pPr>
      <w:r>
        <w:rPr>
          <w:rFonts w:asciiTheme="majorBidi" w:hAnsiTheme="majorBidi" w:cstheme="majorBidi"/>
          <w:bCs/>
          <w:noProof/>
          <w:sz w:val="24"/>
          <w:szCs w:val="24"/>
          <w:lang w:eastAsia="id-ID"/>
        </w:rPr>
        <mc:AlternateContent>
          <mc:Choice Requires="wps">
            <w:drawing>
              <wp:anchor distT="0" distB="0" distL="114300" distR="114300" simplePos="0" relativeHeight="251680768" behindDoc="0" locked="0" layoutInCell="1" allowOverlap="1" wp14:anchorId="083B8385" wp14:editId="6E314201">
                <wp:simplePos x="0" y="0"/>
                <wp:positionH relativeFrom="column">
                  <wp:posOffset>2378785</wp:posOffset>
                </wp:positionH>
                <wp:positionV relativeFrom="paragraph">
                  <wp:posOffset>178847</wp:posOffset>
                </wp:positionV>
                <wp:extent cx="1055781" cy="217730"/>
                <wp:effectExtent l="0" t="0" r="68580" b="87630"/>
                <wp:wrapNone/>
                <wp:docPr id="17" name="Straight Arrow Connector 17"/>
                <wp:cNvGraphicFramePr/>
                <a:graphic xmlns:a="http://schemas.openxmlformats.org/drawingml/2006/main">
                  <a:graphicData uri="http://schemas.microsoft.com/office/word/2010/wordprocessingShape">
                    <wps:wsp>
                      <wps:cNvCnPr/>
                      <wps:spPr>
                        <a:xfrm>
                          <a:off x="0" y="0"/>
                          <a:ext cx="1055781" cy="217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6217D" id="Straight Arrow Connector 17" o:spid="_x0000_s1026" type="#_x0000_t32" style="position:absolute;margin-left:187.3pt;margin-top:14.1pt;width:83.15pt;height:1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Nj1wEAAPsDAAAOAAAAZHJzL2Uyb0RvYy54bWysU9uO0zAQfUfiHyy/0yRFS1dR0xXqAi8I&#10;KhY+wOvYiYVvGg9N+/eMnTaLACGEeJnE9pyZc47H27uTs+yoIJngO96sas6Ul6E3fuj4l89vX9xy&#10;llD4XtjgVcfPKvG73fNn2ym2ah3GYHsFjIr41E6x4yNibKsqyVE5kVYhKk+HOoATSEsYqh7ERNWd&#10;rdZ1/aqaAvQRglQp0e79fMh3pb7WSuJHrZNCZjtO3LBEKPExx2q3Fe0AIo5GXmiIf2DhhPHUdCl1&#10;L1Cwb2B+KeWMhJCCxpUMrgpaG6mKBlLT1D+peRhFVEULmZPiYlP6f2Xlh+MBmOnp7jaceeHojh4Q&#10;hBlGZK8BwsT2wXvyMQCjFPJriqkl2N4f4LJK8QBZ/EmDy1+SxU7F4/PisTohk7TZ1Dc3m9uGM0ln&#10;62azeVkuoXpCR0j4TgXH8k/H04XNQqMpRovj+4TUn4BXQG5tfY4ojH3je4bnSHoQjPCDVZk8peeU&#10;KouYaZc/PFs1wz8pTXZkoqVNGUS1t8COgkao/9osVSgzQ7SxdgHVfwZdcjNMleH8W+CSXToGjwvQ&#10;GR/gd13xdKWq5/yr6llrlv0Y+nO5xGIHTVjx5/Ia8gj/uC7wpze7+w4AAP//AwBQSwMEFAAGAAgA&#10;AAAhAH4Za73fAAAACQEAAA8AAABkcnMvZG93bnJldi54bWxMj8tOwzAQRfdI/IM1SOyoQ2jTNGRS&#10;IQTLqqKpEEs3nsQRfkSx04a/x13BcnSP7j1Tbmej2ZlG3zuL8LhIgJFtnOxth3Cs3x9yYD4IK4V2&#10;lhB+yMO2ur0pRSHdxX7Q+RA6FkusLwSCCmEoOPeNIiP8wg1kY9a60YgQz7HjchSXWG40T5Mk40b0&#10;Ni4oMdCroub7MBmEtu6Ozddbzifd7tf1p9qoXb1DvL+bX56BBZrDHwxX/agOVXQ6uclKzzTC03qZ&#10;RRQhzVNgEVgtkw2wE0KWroBXJf//QfULAAD//wMAUEsBAi0AFAAGAAgAAAAhALaDOJL+AAAA4QEA&#10;ABMAAAAAAAAAAAAAAAAAAAAAAFtDb250ZW50X1R5cGVzXS54bWxQSwECLQAUAAYACAAAACEAOP0h&#10;/9YAAACUAQAACwAAAAAAAAAAAAAAAAAvAQAAX3JlbHMvLnJlbHNQSwECLQAUAAYACAAAACEAbDpj&#10;Y9cBAAD7AwAADgAAAAAAAAAAAAAAAAAuAgAAZHJzL2Uyb0RvYy54bWxQSwECLQAUAAYACAAAACEA&#10;fhlrvd8AAAAJAQAADwAAAAAAAAAAAAAAAAAxBAAAZHJzL2Rvd25yZXYueG1sUEsFBgAAAAAEAAQA&#10;8wAAAD0FAAAAAA==&#10;" strokecolor="black [3200]" strokeweight=".5pt">
                <v:stroke endarrow="block" joinstyle="miter"/>
              </v:shape>
            </w:pict>
          </mc:Fallback>
        </mc:AlternateContent>
      </w:r>
      <w:r w:rsidR="005D1B56">
        <w:rPr>
          <w:rFonts w:asciiTheme="majorBidi" w:hAnsiTheme="majorBidi" w:cstheme="majorBidi"/>
          <w:bCs/>
          <w:noProof/>
          <w:sz w:val="24"/>
          <w:szCs w:val="24"/>
          <w:lang w:eastAsia="id-ID"/>
        </w:rPr>
        <mc:AlternateContent>
          <mc:Choice Requires="wps">
            <w:drawing>
              <wp:anchor distT="0" distB="0" distL="114300" distR="114300" simplePos="0" relativeHeight="251678720" behindDoc="0" locked="0" layoutInCell="1" allowOverlap="1" wp14:anchorId="72BE2582" wp14:editId="03B1E3E4">
                <wp:simplePos x="0" y="0"/>
                <wp:positionH relativeFrom="margin">
                  <wp:posOffset>3445238</wp:posOffset>
                </wp:positionH>
                <wp:positionV relativeFrom="paragraph">
                  <wp:posOffset>157388</wp:posOffset>
                </wp:positionV>
                <wp:extent cx="1621972" cy="576942"/>
                <wp:effectExtent l="0" t="0" r="16510" b="13970"/>
                <wp:wrapNone/>
                <wp:docPr id="15" name="Text Box 15"/>
                <wp:cNvGraphicFramePr/>
                <a:graphic xmlns:a="http://schemas.openxmlformats.org/drawingml/2006/main">
                  <a:graphicData uri="http://schemas.microsoft.com/office/word/2010/wordprocessingShape">
                    <wps:wsp>
                      <wps:cNvSpPr txBox="1"/>
                      <wps:spPr>
                        <a:xfrm>
                          <a:off x="0" y="0"/>
                          <a:ext cx="1621972" cy="576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F5FC9" w14:textId="77777777" w:rsidR="00130231" w:rsidRPr="009C131D" w:rsidRDefault="00130231" w:rsidP="00C912C6">
                            <w:pPr>
                              <w:jc w:val="center"/>
                              <w:rPr>
                                <w:rFonts w:asciiTheme="majorBidi" w:hAnsiTheme="majorBidi" w:cstheme="majorBidi"/>
                                <w:i/>
                                <w:iCs/>
                                <w:sz w:val="24"/>
                                <w:szCs w:val="24"/>
                              </w:rPr>
                            </w:pPr>
                            <w:r w:rsidRPr="009C131D">
                              <w:rPr>
                                <w:rFonts w:asciiTheme="majorBidi" w:hAnsiTheme="majorBidi" w:cstheme="majorBidi"/>
                                <w:i/>
                                <w:iCs/>
                                <w:sz w:val="24"/>
                                <w:szCs w:val="24"/>
                              </w:rPr>
                              <w:t xml:space="preserve">Financial Distress </w:t>
                            </w:r>
                          </w:p>
                          <w:p w14:paraId="348A8CCB" w14:textId="77777777" w:rsidR="00130231" w:rsidRPr="000802C6" w:rsidRDefault="00130231" w:rsidP="00C912C6">
                            <w:pPr>
                              <w:jc w:val="center"/>
                              <w:rPr>
                                <w:rFonts w:asciiTheme="majorBidi" w:hAnsiTheme="majorBidi" w:cstheme="majorBidi"/>
                                <w:sz w:val="24"/>
                                <w:szCs w:val="24"/>
                              </w:rPr>
                            </w:pPr>
                            <w:r w:rsidRPr="000802C6">
                              <w:rPr>
                                <w:rFonts w:asciiTheme="majorBidi" w:hAnsiTheme="majorBidi" w:cstheme="majorBidi"/>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E2582" id="Text Box 15" o:spid="_x0000_s1030" type="#_x0000_t202" style="position:absolute;left:0;text-align:left;margin-left:271.3pt;margin-top:12.4pt;width:127.7pt;height:45.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zilwIAALsFAAAOAAAAZHJzL2Uyb0RvYy54bWysVE1PGzEQvVfqf7B8L5ukSShRNigFUVVC&#10;gAoVZ8drJxa2x7Wd7Ka/vmPvbgiUC1Uvu2PPm6/nmZmfN0aTnfBBgS3p8GRAibAcKmXXJf35cPXp&#10;CyUhMlsxDVaUdC8CPV98/DCv3UyMYAO6Ep6gExtmtSvpJkY3K4rAN8KwcAJOWFRK8IZFPPp1UXlW&#10;o3eji9FgMC1q8JXzwEUIeHvZKuki+5dS8HgrZRCR6JJibjF/ff6u0rdYzNls7ZnbKN6lwf4hC8OU&#10;xaAHV5csMrL16i9XRnEPAWQ84WAKkFJxkWvAaoaDV9Xcb5gTuRYkJ7gDTeH/ueU3uztPVIVvN6HE&#10;MoNv9CCaSL5CQ/AK+aldmCHs3iEwNniP2P4+4GUqu5HepD8WRFCPTO8P7CZvPBlNR8Oz0xElHHWT&#10;0+nZeJTcFM/Wzof4TYAhSSipx9fLpLLddYgttIekYAG0qq6U1vmQOkZcaE92DN9ax5wjOn+B0pbU&#10;JZ1+ngyy4xe65Ppgv9KMP3XpHaHQn7YpnMi91aWVGGqZyFLca5Ew2v4QErnNhLyRI+Nc2EOeGZ1Q&#10;Eit6j2GHf87qPcZtHWiRI4ONB2OjLPiWpZfUVk89tbLF4xse1Z3E2Kya3FTjvlFWUO2xfzy0Exgc&#10;v1LI9zUL8Y55HDlsGVwj8RY/UgM+EnQSJRvwv9+6T3icBNRSUuMIlzT82jIvKNHfLc7I2XA8TjOf&#10;D+PJ6QgP/lizOtbYrbkA7JwhLizHs5jwUfei9GAecdssU1RUMcsxdkljL17EdrHgtuJiucwgnHLH&#10;4rW9dzy5TiynPntoHpl3XZ9HnJAb6IedzV61e4tNlhaW2whS5VlIPLesdvzjhsjT1G2ztIKOzxn1&#10;vHMXfwAAAP//AwBQSwMEFAAGAAgAAAAhAMAqEO7eAAAACgEAAA8AAABkcnMvZG93bnJldi54bWxM&#10;j8tOwzAQRfdI/IM1SOyo06iPNI1TASpsWFFQ19PYtS1iO7LdNPw9wwqWozm699xmN7mejSomG7yA&#10;+awApnwXpPVawOfHy0MFLGX0EvvglYBvlWDX3t40WMtw9e9qPGTNKMSnGgWYnIea89QZ5TDNwqA8&#10;/c4hOsx0Rs1lxCuFu56XRbHiDq2nBoODejaq+zpcnID9k97orsJo9pW0dpyO5zf9KsT93fS4BZbV&#10;lP9g+NUndWjJ6RQuXibWC1guyhWhAsoFTSBgvalo3InI+XINvG34/wntDwAAAP//AwBQSwECLQAU&#10;AAYACAAAACEAtoM4kv4AAADhAQAAEwAAAAAAAAAAAAAAAAAAAAAAW0NvbnRlbnRfVHlwZXNdLnht&#10;bFBLAQItABQABgAIAAAAIQA4/SH/1gAAAJQBAAALAAAAAAAAAAAAAAAAAC8BAABfcmVscy8ucmVs&#10;c1BLAQItABQABgAIAAAAIQBenYzilwIAALsFAAAOAAAAAAAAAAAAAAAAAC4CAABkcnMvZTJvRG9j&#10;LnhtbFBLAQItABQABgAIAAAAIQDAKhDu3gAAAAoBAAAPAAAAAAAAAAAAAAAAAPEEAABkcnMvZG93&#10;bnJldi54bWxQSwUGAAAAAAQABADzAAAA/AUAAAAA&#10;" fillcolor="white [3201]" strokeweight=".5pt">
                <v:textbox>
                  <w:txbxContent>
                    <w:p w14:paraId="5F7F5FC9" w14:textId="77777777" w:rsidR="00130231" w:rsidRPr="009C131D" w:rsidRDefault="00130231" w:rsidP="00C912C6">
                      <w:pPr>
                        <w:jc w:val="center"/>
                        <w:rPr>
                          <w:rFonts w:asciiTheme="majorBidi" w:hAnsiTheme="majorBidi" w:cstheme="majorBidi"/>
                          <w:i/>
                          <w:iCs/>
                          <w:sz w:val="24"/>
                          <w:szCs w:val="24"/>
                        </w:rPr>
                      </w:pPr>
                      <w:r w:rsidRPr="009C131D">
                        <w:rPr>
                          <w:rFonts w:asciiTheme="majorBidi" w:hAnsiTheme="majorBidi" w:cstheme="majorBidi"/>
                          <w:i/>
                          <w:iCs/>
                          <w:sz w:val="24"/>
                          <w:szCs w:val="24"/>
                        </w:rPr>
                        <w:t xml:space="preserve">Financial Distress </w:t>
                      </w:r>
                    </w:p>
                    <w:p w14:paraId="348A8CCB" w14:textId="77777777" w:rsidR="00130231" w:rsidRPr="000802C6" w:rsidRDefault="00130231" w:rsidP="00C912C6">
                      <w:pPr>
                        <w:jc w:val="center"/>
                        <w:rPr>
                          <w:rFonts w:asciiTheme="majorBidi" w:hAnsiTheme="majorBidi" w:cstheme="majorBidi"/>
                          <w:sz w:val="24"/>
                          <w:szCs w:val="24"/>
                        </w:rPr>
                      </w:pPr>
                      <w:r w:rsidRPr="000802C6">
                        <w:rPr>
                          <w:rFonts w:asciiTheme="majorBidi" w:hAnsiTheme="majorBidi" w:cstheme="majorBidi"/>
                          <w:sz w:val="24"/>
                          <w:szCs w:val="24"/>
                        </w:rPr>
                        <w:t>(Y)</w:t>
                      </w:r>
                    </w:p>
                  </w:txbxContent>
                </v:textbox>
                <w10:wrap anchorx="margin"/>
              </v:shape>
            </w:pict>
          </mc:Fallback>
        </mc:AlternateContent>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5D1B56">
        <w:rPr>
          <w:rFonts w:asciiTheme="majorBidi" w:hAnsiTheme="majorBidi" w:cstheme="majorBidi"/>
          <w:bCs/>
          <w:sz w:val="24"/>
          <w:szCs w:val="24"/>
        </w:rPr>
        <w:tab/>
      </w:r>
    </w:p>
    <w:p w14:paraId="35E561C0" w14:textId="77777777" w:rsidR="00507173" w:rsidRDefault="009C131D" w:rsidP="00507173">
      <w:pPr>
        <w:pStyle w:val="ListParagraph"/>
        <w:spacing w:line="480" w:lineRule="auto"/>
        <w:ind w:left="709"/>
        <w:jc w:val="center"/>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74624" behindDoc="0" locked="0" layoutInCell="1" allowOverlap="1" wp14:anchorId="5A805873" wp14:editId="08CE1D94">
                <wp:simplePos x="0" y="0"/>
                <wp:positionH relativeFrom="margin">
                  <wp:posOffset>65405</wp:posOffset>
                </wp:positionH>
                <wp:positionV relativeFrom="paragraph">
                  <wp:posOffset>308674</wp:posOffset>
                </wp:positionV>
                <wp:extent cx="2165985" cy="530198"/>
                <wp:effectExtent l="0" t="0" r="24765" b="22860"/>
                <wp:wrapNone/>
                <wp:docPr id="13" name="Text Box 13"/>
                <wp:cNvGraphicFramePr/>
                <a:graphic xmlns:a="http://schemas.openxmlformats.org/drawingml/2006/main">
                  <a:graphicData uri="http://schemas.microsoft.com/office/word/2010/wordprocessingShape">
                    <wps:wsp>
                      <wps:cNvSpPr txBox="1"/>
                      <wps:spPr>
                        <a:xfrm>
                          <a:off x="0" y="0"/>
                          <a:ext cx="2165985" cy="530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EB3E5" w14:textId="77777777" w:rsidR="00130231" w:rsidRPr="009C131D" w:rsidRDefault="00130231" w:rsidP="009C0D0A">
                            <w:pPr>
                              <w:spacing w:line="240" w:lineRule="auto"/>
                              <w:jc w:val="center"/>
                              <w:rPr>
                                <w:rFonts w:ascii="Times New Roman" w:hAnsi="Times New Roman" w:cs="Times New Roman"/>
                                <w:i/>
                                <w:iCs/>
                                <w:sz w:val="24"/>
                                <w:szCs w:val="24"/>
                              </w:rPr>
                            </w:pPr>
                            <w:r w:rsidRPr="009C131D">
                              <w:rPr>
                                <w:rFonts w:ascii="Times New Roman" w:hAnsi="Times New Roman" w:cs="Times New Roman"/>
                                <w:i/>
                                <w:iCs/>
                                <w:sz w:val="24"/>
                                <w:szCs w:val="24"/>
                              </w:rPr>
                              <w:t>Firm Size</w:t>
                            </w:r>
                          </w:p>
                          <w:p w14:paraId="5D5854B9" w14:textId="77777777" w:rsidR="00130231" w:rsidRPr="000802C6" w:rsidRDefault="00130231" w:rsidP="009C0D0A">
                            <w:pPr>
                              <w:spacing w:line="240" w:lineRule="auto"/>
                              <w:jc w:val="center"/>
                              <w:rPr>
                                <w:rFonts w:ascii="Times New Roman" w:hAnsi="Times New Roman" w:cs="Times New Roman"/>
                                <w:sz w:val="24"/>
                                <w:szCs w:val="24"/>
                              </w:rPr>
                            </w:pPr>
                            <w:r w:rsidRPr="000802C6">
                              <w:rPr>
                                <w:rFonts w:ascii="Times New Roman" w:hAnsi="Times New Roman" w:cs="Times New Roman"/>
                                <w:sz w:val="24"/>
                                <w:szCs w:val="24"/>
                              </w:rPr>
                              <w:t>(X</w:t>
                            </w:r>
                            <w:r w:rsidRPr="000802C6">
                              <w:rPr>
                                <w:rFonts w:ascii="Times New Roman" w:hAnsi="Times New Roman" w:cs="Times New Roman"/>
                                <w:sz w:val="24"/>
                                <w:szCs w:val="24"/>
                                <w:vertAlign w:val="subscript"/>
                              </w:rPr>
                              <w:t>3</w:t>
                            </w:r>
                            <w:r w:rsidRPr="000802C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5873" id="Text Box 13" o:spid="_x0000_s1031" type="#_x0000_t202" style="position:absolute;left:0;text-align:left;margin-left:5.15pt;margin-top:24.3pt;width:170.55pt;height:4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zmAIAALsFAAAOAAAAZHJzL2Uyb0RvYy54bWysVFFPGzEMfp+0/xDlfVxbKCsVV9SBmCYh&#10;QKMTz2kuoRFJnCVp77pfj5O7Ky3jhWkvd4792bG/2D6/aIwmG+GDAlvS4dGAEmE5VMo+lfTX4vrL&#10;hJIQma2YBitKuhWBXsw+fzqv3VSMYAW6Ep5gEBumtSvpKkY3LYrAV8KwcAROWDRK8IZFPPqnovKs&#10;xuhGF6PB4LSowVfOAxchoPaqNdJZji+l4PFOyiAi0SXF3GL++vxdpm8xO2fTJ8/cSvEuDfYPWRim&#10;LF66C3XFIiNrr/4KZRT3EEDGIw6mACkVF7kGrGY4eFPNw4o5kWtBcoLb0RT+X1h+u7n3RFX4dseU&#10;WGbwjRaiieQbNARVyE/twhRhDw6BsUE9Ynt9QGUqu5HepD8WRNCOTG937KZoHJWj4en4bDKmhKNt&#10;fDwYnk1SmOLV2/kQvwswJAkl9fh6mVS2uQmxhfaQdFkAraprpXU+pI4Rl9qTDcO31jHniMEPUNqS&#10;uqSnx+NBDnxgS6F3/kvN+HOX3h4K42mbrhO5t7q0EkMtE1mKWy0SRtufQiK3mZB3cmScC7vLM6MT&#10;SmJFH3Hs8K9ZfcS5rQM98s1g487ZKAu+ZemQ2uq5p1a2eHzDvbqTGJtlk5tq3DfKEqot9o+HdgKD&#10;49cK+b5hId4zjyOHLYNrJN7hR2rAR4JOomQF/s97+oTHSUArJTWOcEnD7zXzghL9w+KMnA1PTtLM&#10;58PJ+OsID37fsty32LW5BOycIS4sx7OY8FH3ovRgHnHbzNOtaGKW490ljb14GdvFgtuKi/k8g3DK&#10;HYs39sHxFDqxnPps0Twy77o+jzght9APO5u+afcWmzwtzNcRpMqzkHhuWe34xw2Rp6nbZmkF7Z8z&#10;6nXnzl4AAAD//wMAUEsDBBQABgAIAAAAIQDJ3CiI3AAAAAkBAAAPAAAAZHJzL2Rvd25yZXYueG1s&#10;TI/BTsMwEETvSPyDtUjcqJOmVGmIUwEqXDhRUM9u7NoW8Tqy3TT8PcsJjqM3mn3bbmc/sEnH5AIK&#10;KBcFMI19UA6NgM+Pl7saWMoSlRwCagHfOsG2u75qZaPCBd/1tM+G0QimRgqwOY8N56m32su0CKNG&#10;YqcQvcwUo+EqyguN+4Evi2LNvXRIF6wc9bPV/df+7AXsnszG9LWMdlcr56b5cHozr0Lc3syPD8Cy&#10;nvNfGX71SR06cjqGM6rEBspFRU0Bq3oNjHh1X66AHQlUyxJ41/L/H3Q/AAAA//8DAFBLAQItABQA&#10;BgAIAAAAIQC2gziS/gAAAOEBAAATAAAAAAAAAAAAAAAAAAAAAABbQ29udGVudF9UeXBlc10ueG1s&#10;UEsBAi0AFAAGAAgAAAAhADj9If/WAAAAlAEAAAsAAAAAAAAAAAAAAAAALwEAAF9yZWxzLy5yZWxz&#10;UEsBAi0AFAAGAAgAAAAhAA0v53OYAgAAuwUAAA4AAAAAAAAAAAAAAAAALgIAAGRycy9lMm9Eb2Mu&#10;eG1sUEsBAi0AFAAGAAgAAAAhAMncKIjcAAAACQEAAA8AAAAAAAAAAAAAAAAA8gQAAGRycy9kb3du&#10;cmV2LnhtbFBLBQYAAAAABAAEAPMAAAD7BQAAAAA=&#10;" fillcolor="white [3201]" strokeweight=".5pt">
                <v:textbox>
                  <w:txbxContent>
                    <w:p w14:paraId="634EB3E5" w14:textId="77777777" w:rsidR="00130231" w:rsidRPr="009C131D" w:rsidRDefault="00130231" w:rsidP="009C0D0A">
                      <w:pPr>
                        <w:spacing w:line="240" w:lineRule="auto"/>
                        <w:jc w:val="center"/>
                        <w:rPr>
                          <w:rFonts w:ascii="Times New Roman" w:hAnsi="Times New Roman" w:cs="Times New Roman"/>
                          <w:i/>
                          <w:iCs/>
                          <w:sz w:val="24"/>
                          <w:szCs w:val="24"/>
                        </w:rPr>
                      </w:pPr>
                      <w:r w:rsidRPr="009C131D">
                        <w:rPr>
                          <w:rFonts w:ascii="Times New Roman" w:hAnsi="Times New Roman" w:cs="Times New Roman"/>
                          <w:i/>
                          <w:iCs/>
                          <w:sz w:val="24"/>
                          <w:szCs w:val="24"/>
                        </w:rPr>
                        <w:t>Firm Size</w:t>
                      </w:r>
                    </w:p>
                    <w:p w14:paraId="5D5854B9" w14:textId="77777777" w:rsidR="00130231" w:rsidRPr="000802C6" w:rsidRDefault="00130231" w:rsidP="009C0D0A">
                      <w:pPr>
                        <w:spacing w:line="240" w:lineRule="auto"/>
                        <w:jc w:val="center"/>
                        <w:rPr>
                          <w:rFonts w:ascii="Times New Roman" w:hAnsi="Times New Roman" w:cs="Times New Roman"/>
                          <w:sz w:val="24"/>
                          <w:szCs w:val="24"/>
                        </w:rPr>
                      </w:pPr>
                      <w:r w:rsidRPr="000802C6">
                        <w:rPr>
                          <w:rFonts w:ascii="Times New Roman" w:hAnsi="Times New Roman" w:cs="Times New Roman"/>
                          <w:sz w:val="24"/>
                          <w:szCs w:val="24"/>
                        </w:rPr>
                        <w:t>(X</w:t>
                      </w:r>
                      <w:r w:rsidRPr="000802C6">
                        <w:rPr>
                          <w:rFonts w:ascii="Times New Roman" w:hAnsi="Times New Roman" w:cs="Times New Roman"/>
                          <w:sz w:val="24"/>
                          <w:szCs w:val="24"/>
                          <w:vertAlign w:val="subscript"/>
                        </w:rPr>
                        <w:t>3</w:t>
                      </w:r>
                      <w:r w:rsidRPr="000802C6">
                        <w:rPr>
                          <w:rFonts w:ascii="Times New Roman" w:hAnsi="Times New Roman" w:cs="Times New Roman"/>
                          <w:sz w:val="24"/>
                          <w:szCs w:val="24"/>
                        </w:rPr>
                        <w:t>)</w:t>
                      </w:r>
                    </w:p>
                  </w:txbxContent>
                </v:textbox>
                <w10:wrap anchorx="margin"/>
              </v:shape>
            </w:pict>
          </mc:Fallback>
        </mc:AlternateContent>
      </w:r>
      <w:r w:rsidR="00DC1E07">
        <w:rPr>
          <w:rFonts w:asciiTheme="majorBidi" w:hAnsiTheme="majorBidi" w:cstheme="majorBidi"/>
          <w:bCs/>
          <w:noProof/>
          <w:sz w:val="24"/>
          <w:szCs w:val="24"/>
          <w:lang w:eastAsia="id-ID"/>
        </w:rPr>
        <mc:AlternateContent>
          <mc:Choice Requires="wps">
            <w:drawing>
              <wp:anchor distT="0" distB="0" distL="114300" distR="114300" simplePos="0" relativeHeight="251682816" behindDoc="0" locked="0" layoutInCell="1" allowOverlap="1" wp14:anchorId="66517C86" wp14:editId="5F22FEA3">
                <wp:simplePos x="0" y="0"/>
                <wp:positionH relativeFrom="column">
                  <wp:posOffset>2443332</wp:posOffset>
                </wp:positionH>
                <wp:positionV relativeFrom="paragraph">
                  <wp:posOffset>183327</wp:posOffset>
                </wp:positionV>
                <wp:extent cx="1001918" cy="838835"/>
                <wp:effectExtent l="0" t="38100" r="65405" b="18415"/>
                <wp:wrapNone/>
                <wp:docPr id="20" name="Straight Arrow Connector 20"/>
                <wp:cNvGraphicFramePr/>
                <a:graphic xmlns:a="http://schemas.openxmlformats.org/drawingml/2006/main">
                  <a:graphicData uri="http://schemas.microsoft.com/office/word/2010/wordprocessingShape">
                    <wps:wsp>
                      <wps:cNvCnPr/>
                      <wps:spPr>
                        <a:xfrm flipV="1">
                          <a:off x="0" y="0"/>
                          <a:ext cx="1001918" cy="83883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82CCE" id="Straight Arrow Connector 20" o:spid="_x0000_s1026" type="#_x0000_t32" style="position:absolute;margin-left:192.4pt;margin-top:14.45pt;width:78.9pt;height:66.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MR4wEAAA4EAAAOAAAAZHJzL2Uyb0RvYy54bWysU02P0zAUvCPxHyzfaZJWCyVqukJd4IKg&#10;2gXuXsdOLPylZ9Mk/55nJw0IEEKIixXbb+bNjF8Ot6PR5CIgKGcbWm1KSoTlrlW2a+inj2+e7SkJ&#10;kdmWaWdFQycR6O3x6ZPD4Guxdb3TrQCCJDbUg29oH6OviyLwXhgWNs4Li5fSgWERt9AVLbAB2Y0u&#10;tmX5vBgctB4cFyHg6d18SY+ZX0rB4wcpg4hENxS1xbxCXh/TWhwPrO6A+V7xRQb7BxWGKYtNV6o7&#10;Fhn5CuoXKqM4uOBk3HBnCiel4iJ7QDdV+ZObh555kb1gOMGvMYX/R8vfX85AVNvQLcZjmcE3eojA&#10;VNdH8grADeTkrMUcHRAswbwGH2qEnewZll3wZ0jmRwmGSK38ZxyFHAcaJGNOe1rTFmMkHA+rsqxe&#10;VjgfHO/2u/1+d5Poi5kn8XkI8a1whqSPhoZF1ypo7sEu70KcgVdAAmtLhobuqhc3WUlkSr+2LYmT&#10;R4sRFLOdFktDbbFv8jU7yV9x0mLmuRcSE0qKM1OeTXHSQC4Mp6r9Uq0sWJkgUmm9gso/g5baBBN5&#10;Xv8WuFbnjs7GFWiUdfC7rnG8SpVz/dX17DXZfnTtlN81x4FDlx9k+UHSVP+4z/Dvv/HxGwAAAP//&#10;AwBQSwMEFAAGAAgAAAAhAF95RyThAAAACgEAAA8AAABkcnMvZG93bnJldi54bWxMj8tOwzAQRfdI&#10;/IM1SGwQtRtK5IY4FQ+xZEFBrdi5jpuExuPIdpv07xlWsBzdo3vPlKvJ9exkQ+w8KpjPBDCLxtcd&#10;Ngo+P15vJbCYNNa692gVnG2EVXV5Ueqi9iO+29M6NYxKMBZaQZvSUHAeTWudjjM/WKRs74PTic7Q&#10;8DrokcpdzzMhcu50h7TQ6sE+t9Yc1ken4PD0tg3y7MXXfjTf+LKR5mZplLq+mh4fgCU7pT8YfvVJ&#10;HSpy2vkj1pH1Cu7kgtSTgkwugRFwv8hyYDsi87kAXpX8/wvVDwAAAP//AwBQSwECLQAUAAYACAAA&#10;ACEAtoM4kv4AAADhAQAAEwAAAAAAAAAAAAAAAAAAAAAAW0NvbnRlbnRfVHlwZXNdLnhtbFBLAQIt&#10;ABQABgAIAAAAIQA4/SH/1gAAAJQBAAALAAAAAAAAAAAAAAAAAC8BAABfcmVscy8ucmVsc1BLAQIt&#10;ABQABgAIAAAAIQAin0MR4wEAAA4EAAAOAAAAAAAAAAAAAAAAAC4CAABkcnMvZTJvRG9jLnhtbFBL&#10;AQItABQABgAIAAAAIQBfeUck4QAAAAoBAAAPAAAAAAAAAAAAAAAAAD0EAABkcnMvZG93bnJldi54&#10;bWxQSwUGAAAAAAQABADzAAAASwUAAAAA&#10;" strokecolor="black [3200]" strokeweight=".25pt">
                <v:stroke endarrow="block" joinstyle="miter"/>
              </v:shape>
            </w:pict>
          </mc:Fallback>
        </mc:AlternateContent>
      </w:r>
      <w:r w:rsidR="00DC1E07">
        <w:rPr>
          <w:rFonts w:asciiTheme="majorBidi" w:hAnsiTheme="majorBidi" w:cstheme="majorBidi"/>
          <w:bCs/>
          <w:noProof/>
          <w:sz w:val="24"/>
          <w:szCs w:val="24"/>
          <w:lang w:eastAsia="id-ID"/>
        </w:rPr>
        <mc:AlternateContent>
          <mc:Choice Requires="wps">
            <w:drawing>
              <wp:anchor distT="0" distB="0" distL="114300" distR="114300" simplePos="0" relativeHeight="251681792" behindDoc="0" locked="0" layoutInCell="1" allowOverlap="1" wp14:anchorId="5C8FAAE0" wp14:editId="0E9B304A">
                <wp:simplePos x="0" y="0"/>
                <wp:positionH relativeFrom="column">
                  <wp:posOffset>2411058</wp:posOffset>
                </wp:positionH>
                <wp:positionV relativeFrom="paragraph">
                  <wp:posOffset>129540</wp:posOffset>
                </wp:positionV>
                <wp:extent cx="1036096" cy="376518"/>
                <wp:effectExtent l="0" t="38100" r="50165" b="24130"/>
                <wp:wrapNone/>
                <wp:docPr id="18" name="Straight Arrow Connector 18"/>
                <wp:cNvGraphicFramePr/>
                <a:graphic xmlns:a="http://schemas.openxmlformats.org/drawingml/2006/main">
                  <a:graphicData uri="http://schemas.microsoft.com/office/word/2010/wordprocessingShape">
                    <wps:wsp>
                      <wps:cNvCnPr/>
                      <wps:spPr>
                        <a:xfrm flipV="1">
                          <a:off x="0" y="0"/>
                          <a:ext cx="1036096" cy="376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5E38D" id="Straight Arrow Connector 18" o:spid="_x0000_s1026" type="#_x0000_t32" style="position:absolute;margin-left:189.85pt;margin-top:10.2pt;width:81.6pt;height:29.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A3QEAAAUEAAAOAAAAZHJzL2Uyb0RvYy54bWysU02P0zAQvSPxHyzfadJdUSBqukJd4IKg&#10;YlnuXsdOLGyPNTZN++8ZO2lALEIIcbH8Me/NvDfj7c3JWXZUGA34lq9XNWfKS+iM71t+//nts5ec&#10;xSR8Jyx41fKzivxm9/TJdgyNuoIBbKeQEYmPzRhaPqQUmqqKclBOxBUE5elRAzqR6Ih91aEYid3Z&#10;6qquN9UI2AUEqWKk29vpke8Kv9ZKpo9aR5WYbTnVlsqKZX3Ia7XbiqZHEQYj5zLEP1ThhPGUdKG6&#10;FUmwb2geUTkjESLotJLgKtDaSFU0kJp1/Yuau0EEVbSQOTEsNsX/Rys/HA/ITEe9o0554ahHdwmF&#10;6YfEXiPCyPbgPfkIyCiE/BpDbAi29wecTzEcMIs/aXRMWxO+EF2xgwSyU3H7vLitTolJulzX15v6&#10;1YYzSW/XLzbPJ/pq4sl8AWN6p8CxvGl5nOtaCppyiOP7mKgSAl4AGWx9XpMw9o3vWDoHUpbQCN9b&#10;lWVQeA6pspxJQNmls1UT/JPSZEwutEgpI6n2FtlR0DB1X9cLC0VmiDbWLqD6z6A5NsNUGdO/BS7R&#10;JSP4tACd8YC/y5pOl1L1FH9RPWnNsh+gO5d2Fjto1oo/87/Iw/zzucB//N7ddwAAAP//AwBQSwME&#10;FAAGAAgAAAAhAKSoRWrfAAAACQEAAA8AAABkcnMvZG93bnJldi54bWxMj8FOwzAQRO9I/IO1SNyo&#10;0xBIG7KpEBIXQKW0XHpz420SEa8j220DX497guNqnmbelovR9OJIzneWEaaTBARxbXXHDcLn5vlm&#10;BsIHxVr1lgnhmzwsqsuLUhXanviDjuvQiFjCvlAIbQhDIaWvWzLKT+xAHLO9dUaFeLpGaqdOsdz0&#10;Mk2Se2lUx3GhVQM9tVR/rQ8G4W3q3l/y7XKf+cb9bPk1W/mVRby+Gh8fQAQawx8MZ/2oDlV02tkD&#10;ay96hNt8nkcUIU0yEBG4y9I5iB3COZBVKf9/UP0CAAD//wMAUEsBAi0AFAAGAAgAAAAhALaDOJL+&#10;AAAA4QEAABMAAAAAAAAAAAAAAAAAAAAAAFtDb250ZW50X1R5cGVzXS54bWxQSwECLQAUAAYACAAA&#10;ACEAOP0h/9YAAACUAQAACwAAAAAAAAAAAAAAAAAvAQAAX3JlbHMvLnJlbHNQSwECLQAUAAYACAAA&#10;ACEATP5bQN0BAAAFBAAADgAAAAAAAAAAAAAAAAAuAgAAZHJzL2Uyb0RvYy54bWxQSwECLQAUAAYA&#10;CAAAACEApKhFat8AAAAJAQAADwAAAAAAAAAAAAAAAAA3BAAAZHJzL2Rvd25yZXYueG1sUEsFBgAA&#10;AAAEAAQA8wAAAEMFAAAAAA==&#10;" strokecolor="black [3200]" strokeweight=".5pt">
                <v:stroke endarrow="block" joinstyle="miter"/>
              </v:shape>
            </w:pict>
          </mc:Fallback>
        </mc:AlternateContent>
      </w:r>
      <w:r w:rsidR="002F17C2">
        <w:rPr>
          <w:rFonts w:asciiTheme="majorBidi" w:hAnsiTheme="majorBidi" w:cstheme="majorBidi"/>
          <w:bCs/>
          <w:sz w:val="24"/>
          <w:szCs w:val="24"/>
        </w:rPr>
        <w:t xml:space="preserve">    H</w:t>
      </w:r>
      <w:r w:rsidR="002F17C2" w:rsidRPr="002F17C2">
        <w:rPr>
          <w:rFonts w:asciiTheme="majorBidi" w:hAnsiTheme="majorBidi" w:cstheme="majorBidi"/>
          <w:bCs/>
          <w:sz w:val="24"/>
          <w:szCs w:val="24"/>
          <w:vertAlign w:val="subscript"/>
        </w:rPr>
        <w:t>2</w:t>
      </w:r>
    </w:p>
    <w:p w14:paraId="3BE3E009" w14:textId="77777777" w:rsidR="00507173" w:rsidRPr="002F17C2" w:rsidRDefault="002F17C2" w:rsidP="00507173">
      <w:pPr>
        <w:pStyle w:val="ListParagraph"/>
        <w:spacing w:line="480" w:lineRule="auto"/>
        <w:ind w:left="709"/>
        <w:jc w:val="center"/>
        <w:rPr>
          <w:rFonts w:asciiTheme="majorBidi" w:hAnsiTheme="majorBidi" w:cstheme="majorBidi"/>
          <w:bCs/>
          <w:sz w:val="24"/>
          <w:szCs w:val="24"/>
          <w:vertAlign w:val="subscript"/>
        </w:rPr>
      </w:pPr>
      <w:r>
        <w:rPr>
          <w:rFonts w:asciiTheme="majorBidi" w:hAnsiTheme="majorBidi" w:cstheme="majorBidi"/>
          <w:bCs/>
          <w:noProof/>
          <w:sz w:val="24"/>
          <w:szCs w:val="24"/>
          <w:lang w:eastAsia="id-ID"/>
        </w:rPr>
        <mc:AlternateContent>
          <mc:Choice Requires="wps">
            <w:drawing>
              <wp:anchor distT="0" distB="0" distL="114300" distR="114300" simplePos="0" relativeHeight="251706368" behindDoc="0" locked="0" layoutInCell="1" allowOverlap="1" wp14:anchorId="72984359" wp14:editId="565C9D93">
                <wp:simplePos x="0" y="0"/>
                <wp:positionH relativeFrom="column">
                  <wp:posOffset>4239857</wp:posOffset>
                </wp:positionH>
                <wp:positionV relativeFrom="paragraph">
                  <wp:posOffset>54235</wp:posOffset>
                </wp:positionV>
                <wp:extent cx="45719" cy="1710466"/>
                <wp:effectExtent l="76200" t="38100" r="50165" b="23495"/>
                <wp:wrapNone/>
                <wp:docPr id="34" name="Straight Arrow Connector 34"/>
                <wp:cNvGraphicFramePr/>
                <a:graphic xmlns:a="http://schemas.openxmlformats.org/drawingml/2006/main">
                  <a:graphicData uri="http://schemas.microsoft.com/office/word/2010/wordprocessingShape">
                    <wps:wsp>
                      <wps:cNvCnPr/>
                      <wps:spPr>
                        <a:xfrm flipH="1" flipV="1">
                          <a:off x="0" y="0"/>
                          <a:ext cx="45719" cy="1710466"/>
                        </a:xfrm>
                        <a:prstGeom prst="straightConnector1">
                          <a:avLst/>
                        </a:prstGeom>
                        <a:ln w="19050">
                          <a:solidFill>
                            <a:schemeClr val="dk1">
                              <a:alpha val="70000"/>
                            </a:schemeClr>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04702" id="Straight Arrow Connector 34" o:spid="_x0000_s1026" type="#_x0000_t32" style="position:absolute;margin-left:333.85pt;margin-top:4.25pt;width:3.6pt;height:134.7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YMGwIAAIkEAAAOAAAAZHJzL2Uyb0RvYy54bWysVE2P0zAUvCPxHyzfaZKl27JR0xVqWTgg&#10;tmKBu9exGwvHtp5N0/x7nu1slsIFIXqw/PFm3szE7ub23GtyEuCVNQ2tFiUlwnDbKnNs6Ncvd6/e&#10;UOIDMy3T1oiGjsLT2+3LF5vB1eLKdla3AgiSGF8PrqFdCK4uCs870TO/sE4YPJQWehZwCceiBTYg&#10;e6+Lq7JcFYOF1oHlwnvc3edDuk38Ugoe7qX0IhDdUNQW0ghpfIxjsd2w+gjMdYpPMtg/qOiZMth0&#10;ptqzwMgPUH9Q9YqD9VaGBbd9YaVUXCQP6KYqf3Pz0DEnkhcMx7s5Jv//aPmn0wGIahv6ekmJYT1+&#10;o4cATB27QN4C2IHsrDGYowWCJZjX4HyNsJ05wLTy7gDR/FlCT6RW7gNeBZpm3+IsnqFVck65j3Pu&#10;4hwIx83l9bq6oYTjSbWuyuVqFfsUmTCCHfjwXtiexElD/SRwVpZbsNNHHzLwCRDB2pABiW/K6zIp&#10;8Var9k5pHQ/TRRM7DeTE8Iq03ycq7TqWt9Yl/iY9c3VSd0EUO+6Z7zLIjz4uIozVgSn9zrQkjA7T&#10;DaCYOWoxUWqDXDHSHGKahVGLrPyzkPhxMKIsa+7/rDb71QYrI0Sirxk0+Y1v6dJiBk21ESbSU/lb&#10;4FydOloTZmCvjIWc8mXXcK4mwzLXP7nOXqPtR9uO6UqlOPC+p5Cntxkf1K/rBH/+B9n+BAAA//8D&#10;AFBLAwQUAAYACAAAACEANC3UZN8AAAAJAQAADwAAAGRycy9kb3ducmV2LnhtbEyPMU/DMBSEdyT+&#10;g/WQ2KjTAHEa8lIBaoU6IUKXbm5skkD8HNlOG/49ZoLxdKe778r1bAZ20s73lhCWiwSYpsaqnlqE&#10;/fv2JgfmgyQlB0sa4Vt7WFeXF6UslD3Tmz7VoWWxhHwhEboQxoJz33TaSL+wo6bofVhnZIjStVw5&#10;eY7lZuBpkmTcyJ7iQidH/dzp5queDMKT+pyGl9s6fV1uHN8J1Ry2mxzx+mp+fAAW9Bz+wvCLH9Gh&#10;ikxHO5HybEDIMiFiFCG/Bxb9TNytgB0RUiFWwKuS/39Q/QAAAP//AwBQSwECLQAUAAYACAAAACEA&#10;toM4kv4AAADhAQAAEwAAAAAAAAAAAAAAAAAAAAAAW0NvbnRlbnRfVHlwZXNdLnhtbFBLAQItABQA&#10;BgAIAAAAIQA4/SH/1gAAAJQBAAALAAAAAAAAAAAAAAAAAC8BAABfcmVscy8ucmVsc1BLAQItABQA&#10;BgAIAAAAIQBouGYMGwIAAIkEAAAOAAAAAAAAAAAAAAAAAC4CAABkcnMvZTJvRG9jLnhtbFBLAQIt&#10;ABQABgAIAAAAIQA0LdRk3wAAAAkBAAAPAAAAAAAAAAAAAAAAAHUEAABkcnMvZG93bnJldi54bWxQ&#10;SwUGAAAAAAQABADzAAAAgQUAAAAA&#10;" strokecolor="black [3200]" strokeweight="1.5pt">
                <v:stroke dashstyle="3 1" endarrow="block" opacity="46003f" joinstyle="miter"/>
              </v:shape>
            </w:pict>
          </mc:Fallback>
        </mc:AlternateContent>
      </w:r>
      <w:r>
        <w:rPr>
          <w:rFonts w:asciiTheme="majorBidi" w:hAnsiTheme="majorBidi" w:cstheme="majorBidi"/>
          <w:bCs/>
          <w:sz w:val="24"/>
          <w:szCs w:val="24"/>
        </w:rPr>
        <w:t xml:space="preserve">     H</w:t>
      </w:r>
      <w:r>
        <w:rPr>
          <w:rFonts w:asciiTheme="majorBidi" w:hAnsiTheme="majorBidi" w:cstheme="majorBidi"/>
          <w:bCs/>
          <w:sz w:val="24"/>
          <w:szCs w:val="24"/>
          <w:vertAlign w:val="subscript"/>
        </w:rPr>
        <w:t>3</w:t>
      </w:r>
    </w:p>
    <w:p w14:paraId="30169894" w14:textId="77777777" w:rsidR="00507173" w:rsidRPr="00C912C6" w:rsidRDefault="005D1B56" w:rsidP="002F17C2">
      <w:pPr>
        <w:pStyle w:val="ListParagraph"/>
        <w:spacing w:line="480" w:lineRule="auto"/>
        <w:ind w:left="709"/>
        <w:rPr>
          <w:rFonts w:asciiTheme="majorBidi" w:hAnsiTheme="majorBidi" w:cstheme="majorBidi"/>
          <w:bCs/>
          <w:sz w:val="24"/>
          <w:szCs w:val="24"/>
          <w:vertAlign w:val="subscript"/>
        </w:rPr>
      </w:pPr>
      <w:r>
        <w:rPr>
          <w:rFonts w:asciiTheme="majorBidi" w:hAnsiTheme="majorBidi" w:cstheme="majorBidi"/>
          <w:bCs/>
          <w:noProof/>
          <w:sz w:val="24"/>
          <w:szCs w:val="24"/>
          <w:lang w:eastAsia="id-ID"/>
        </w:rPr>
        <mc:AlternateContent>
          <mc:Choice Requires="wps">
            <w:drawing>
              <wp:anchor distT="0" distB="0" distL="114300" distR="114300" simplePos="0" relativeHeight="251676672" behindDoc="0" locked="0" layoutInCell="1" allowOverlap="1" wp14:anchorId="3A15EE23" wp14:editId="765D9778">
                <wp:simplePos x="0" y="0"/>
                <wp:positionH relativeFrom="margin">
                  <wp:posOffset>40277</wp:posOffset>
                </wp:positionH>
                <wp:positionV relativeFrom="paragraph">
                  <wp:posOffset>265158</wp:posOffset>
                </wp:positionV>
                <wp:extent cx="2190296" cy="566057"/>
                <wp:effectExtent l="0" t="0" r="19685" b="24765"/>
                <wp:wrapNone/>
                <wp:docPr id="14" name="Text Box 14"/>
                <wp:cNvGraphicFramePr/>
                <a:graphic xmlns:a="http://schemas.openxmlformats.org/drawingml/2006/main">
                  <a:graphicData uri="http://schemas.microsoft.com/office/word/2010/wordprocessingShape">
                    <wps:wsp>
                      <wps:cNvSpPr txBox="1"/>
                      <wps:spPr>
                        <a:xfrm>
                          <a:off x="0" y="0"/>
                          <a:ext cx="2190296" cy="566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54089" w14:textId="77777777" w:rsidR="00130231" w:rsidRPr="000802C6" w:rsidRDefault="00130231" w:rsidP="009C0D0A">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Likuiditas</w:t>
                            </w:r>
                          </w:p>
                          <w:p w14:paraId="239983A4" w14:textId="77777777" w:rsidR="00130231" w:rsidRPr="000802C6" w:rsidRDefault="00130231" w:rsidP="009C0D0A">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(X</w:t>
                            </w:r>
                            <w:r w:rsidRPr="000802C6">
                              <w:rPr>
                                <w:rFonts w:asciiTheme="majorBidi" w:hAnsiTheme="majorBidi" w:cstheme="majorBidi"/>
                                <w:sz w:val="24"/>
                                <w:szCs w:val="24"/>
                                <w:vertAlign w:val="subscript"/>
                              </w:rPr>
                              <w:t>4</w:t>
                            </w:r>
                            <w:r w:rsidRPr="000802C6">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EE23" id="Text Box 14" o:spid="_x0000_s1032" type="#_x0000_t202" style="position:absolute;left:0;text-align:left;margin-left:3.15pt;margin-top:20.9pt;width:172.45pt;height:44.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DmAIAALsFAAAOAAAAZHJzL2Uyb0RvYy54bWysVFFPGzEMfp+0/xDlfdy1a8uouKIOxDQJ&#10;ARpMPKe5hEYkcZakvet+/ZzcXSmMF6a93Dn2Z8f+Yvv0rDWabIUPCmxFR0clJcJyqJV9rOjP+8tP&#10;XygJkdmaabCiojsR6Nni44fTxs3FGNaga+EJBrFh3riKrmN086IIfC0MC0fghEWjBG9YxKN/LGrP&#10;GoxudDEuy1nRgK+dBy5CQO1FZ6SLHF9KweONlEFEoiuKucX89fm7St9iccrmj565teJ9GuwfsjBM&#10;Wbx0H+qCRUY2Xv0VyijuIYCMRxxMAVIqLnINWM2ofFXN3Zo5kWtBcoLb0xT+X1h+vb31RNX4dhNK&#10;LDP4RveijeQrtARVyE/jwhxhdw6BsUU9Ygd9QGUqu5XepD8WRNCOTO/27KZoHJXj0Uk5PplRwtE2&#10;nc3K6XEKUzx7Ox/iNwGGJKGiHl8vk8q2VyF20AGSLgugVX2ptM6H1DHiXHuyZfjWOuYcMfgLlLak&#10;qejs87TMgV/YUui9/0oz/tSnd4DCeNqm60TurT6txFDHRJbiTouE0faHkMhtJuSNHBnnwu7zzOiE&#10;kljRexx7/HNW73Hu6kCPfDPYuHc2yoLvWHpJbf00UCs7PL7hQd1JjO2qzU01GxplBfUO+8dDN4HB&#10;8UuFfF+xEG+Zx5HDlsE1Em/wIzXgI0EvUbIG//stfcLjJKCVkgZHuKLh14Z5QYn+bnFGTkaTSZr5&#10;fJhMj8d48IeW1aHFbsw5YOeMcGE5nsWEj3oQpQfzgNtmmW5FE7Mc765oHMTz2C0W3FZcLJcZhFPu&#10;WLyyd46n0Inl1Gf37QPzru/ziBNyDcOws/mrdu+wydPCchNBqjwLieeO1Z5/3BB5mvptllbQ4Tmj&#10;nnfu4g8AAAD//wMAUEsDBBQABgAIAAAAIQCxDwK53AAAAAgBAAAPAAAAZHJzL2Rvd25yZXYueG1s&#10;TI/BTsMwEETvSPyDtUjcqJMGqjSNUwEqXDhRUM9uvLUtYjuy3TT8PcsJjqt5mn3Tbmc3sAljssEL&#10;KBcFMPR9UNZrAZ8fL3c1sJSlV3IIHgV8Y4Jtd33VykaFi3/HaZ81oxKfGinA5Dw2nKfeoJNpEUb0&#10;lJ1CdDLTGTVXUV6o3A18WRQr7qT19MHIEZ8N9l/7sxOwe9Jr3dcyml2trJ3mw+lNvwpxezM/boBl&#10;nPMfDL/6pA4dOR3D2avEBgGrikAB9yUNoLh6KJfAjsRVxRp41/L/A7ofAAAA//8DAFBLAQItABQA&#10;BgAIAAAAIQC2gziS/gAAAOEBAAATAAAAAAAAAAAAAAAAAAAAAABbQ29udGVudF9UeXBlc10ueG1s&#10;UEsBAi0AFAAGAAgAAAAhADj9If/WAAAAlAEAAAsAAAAAAAAAAAAAAAAALwEAAF9yZWxzLy5yZWxz&#10;UEsBAi0AFAAGAAgAAAAhAP7FKoOYAgAAuwUAAA4AAAAAAAAAAAAAAAAALgIAAGRycy9lMm9Eb2Mu&#10;eG1sUEsBAi0AFAAGAAgAAAAhALEPArncAAAACAEAAA8AAAAAAAAAAAAAAAAA8gQAAGRycy9kb3du&#10;cmV2LnhtbFBLBQYAAAAABAAEAPMAAAD7BQAAAAA=&#10;" fillcolor="white [3201]" strokeweight=".5pt">
                <v:textbox>
                  <w:txbxContent>
                    <w:p w14:paraId="2A554089" w14:textId="77777777" w:rsidR="00130231" w:rsidRPr="000802C6" w:rsidRDefault="00130231" w:rsidP="009C0D0A">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Likuiditas</w:t>
                      </w:r>
                    </w:p>
                    <w:p w14:paraId="239983A4" w14:textId="77777777" w:rsidR="00130231" w:rsidRPr="000802C6" w:rsidRDefault="00130231" w:rsidP="009C0D0A">
                      <w:pPr>
                        <w:spacing w:line="240" w:lineRule="auto"/>
                        <w:jc w:val="center"/>
                        <w:rPr>
                          <w:rFonts w:asciiTheme="majorBidi" w:hAnsiTheme="majorBidi" w:cstheme="majorBidi"/>
                          <w:sz w:val="24"/>
                          <w:szCs w:val="24"/>
                        </w:rPr>
                      </w:pPr>
                      <w:r w:rsidRPr="000802C6">
                        <w:rPr>
                          <w:rFonts w:asciiTheme="majorBidi" w:hAnsiTheme="majorBidi" w:cstheme="majorBidi"/>
                          <w:sz w:val="24"/>
                          <w:szCs w:val="24"/>
                        </w:rPr>
                        <w:t>(X</w:t>
                      </w:r>
                      <w:r w:rsidRPr="000802C6">
                        <w:rPr>
                          <w:rFonts w:asciiTheme="majorBidi" w:hAnsiTheme="majorBidi" w:cstheme="majorBidi"/>
                          <w:sz w:val="24"/>
                          <w:szCs w:val="24"/>
                          <w:vertAlign w:val="subscript"/>
                        </w:rPr>
                        <w:t>4</w:t>
                      </w:r>
                      <w:r w:rsidRPr="000802C6">
                        <w:rPr>
                          <w:rFonts w:asciiTheme="majorBidi" w:hAnsiTheme="majorBidi" w:cstheme="majorBidi"/>
                          <w:sz w:val="24"/>
                          <w:szCs w:val="24"/>
                        </w:rPr>
                        <w:t>)</w:t>
                      </w:r>
                    </w:p>
                  </w:txbxContent>
                </v:textbox>
                <w10:wrap anchorx="margin"/>
              </v:shape>
            </w:pict>
          </mc:Fallback>
        </mc:AlternateContent>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p>
    <w:p w14:paraId="6DE84167" w14:textId="77777777" w:rsidR="00507173" w:rsidRPr="002F17C2" w:rsidRDefault="002F17C2" w:rsidP="002F17C2">
      <w:pPr>
        <w:pStyle w:val="ListParagraph"/>
        <w:spacing w:line="480" w:lineRule="auto"/>
        <w:ind w:left="709"/>
        <w:jc w:val="center"/>
        <w:rPr>
          <w:rFonts w:asciiTheme="majorBidi" w:hAnsiTheme="majorBidi" w:cstheme="majorBidi"/>
          <w:bCs/>
          <w:sz w:val="24"/>
          <w:szCs w:val="24"/>
          <w:vertAlign w:val="subscript"/>
        </w:rPr>
      </w:pPr>
      <w:r>
        <w:rPr>
          <w:rFonts w:asciiTheme="majorBidi" w:hAnsiTheme="majorBidi" w:cstheme="majorBidi"/>
          <w:bCs/>
          <w:sz w:val="24"/>
          <w:szCs w:val="24"/>
        </w:rPr>
        <w:tab/>
      </w:r>
      <w:r>
        <w:rPr>
          <w:rFonts w:asciiTheme="majorBidi" w:hAnsiTheme="majorBidi" w:cstheme="majorBidi"/>
          <w:bCs/>
          <w:sz w:val="24"/>
          <w:szCs w:val="24"/>
        </w:rPr>
        <w:tab/>
        <w:t>H</w:t>
      </w:r>
      <w:r>
        <w:rPr>
          <w:rFonts w:asciiTheme="majorBidi" w:hAnsiTheme="majorBidi" w:cstheme="majorBidi"/>
          <w:bCs/>
          <w:sz w:val="24"/>
          <w:szCs w:val="24"/>
          <w:vertAlign w:val="subscript"/>
        </w:rPr>
        <w:t>4</w:t>
      </w:r>
      <w:r>
        <w:rPr>
          <w:rFonts w:asciiTheme="majorBidi" w:hAnsiTheme="majorBidi" w:cstheme="majorBidi"/>
          <w:bCs/>
          <w:sz w:val="24"/>
          <w:szCs w:val="24"/>
          <w:vertAlign w:val="subscript"/>
        </w:rPr>
        <w:tab/>
      </w:r>
    </w:p>
    <w:p w14:paraId="0221EBE1" w14:textId="77777777" w:rsidR="000A6077" w:rsidRPr="002F17C2" w:rsidRDefault="000802C6" w:rsidP="002F17C2">
      <w:pPr>
        <w:pStyle w:val="ListParagraph"/>
        <w:spacing w:line="480" w:lineRule="auto"/>
        <w:ind w:left="709"/>
        <w:rPr>
          <w:rFonts w:asciiTheme="majorBidi" w:hAnsiTheme="majorBidi" w:cstheme="majorBidi"/>
          <w:bCs/>
          <w:sz w:val="24"/>
          <w:szCs w:val="24"/>
          <w:vertAlign w:val="subscript"/>
        </w:rPr>
      </w:pPr>
      <w:r>
        <w:rPr>
          <w:rFonts w:asciiTheme="majorBidi" w:hAnsiTheme="majorBidi" w:cstheme="majorBidi"/>
          <w:bCs/>
          <w:noProof/>
          <w:sz w:val="24"/>
          <w:szCs w:val="24"/>
          <w:lang w:eastAsia="id-ID"/>
        </w:rPr>
        <mc:AlternateContent>
          <mc:Choice Requires="wps">
            <w:drawing>
              <wp:anchor distT="0" distB="0" distL="114300" distR="114300" simplePos="0" relativeHeight="251727872" behindDoc="0" locked="0" layoutInCell="1" allowOverlap="1" wp14:anchorId="7F88BFDD" wp14:editId="3C35896E">
                <wp:simplePos x="0" y="0"/>
                <wp:positionH relativeFrom="margin">
                  <wp:posOffset>1098625</wp:posOffset>
                </wp:positionH>
                <wp:positionV relativeFrom="paragraph">
                  <wp:posOffset>330983</wp:posOffset>
                </wp:positionV>
                <wp:extent cx="0" cy="386865"/>
                <wp:effectExtent l="0" t="0" r="19050" b="13335"/>
                <wp:wrapNone/>
                <wp:docPr id="36" name="Straight Connector 36"/>
                <wp:cNvGraphicFramePr/>
                <a:graphic xmlns:a="http://schemas.openxmlformats.org/drawingml/2006/main">
                  <a:graphicData uri="http://schemas.microsoft.com/office/word/2010/wordprocessingShape">
                    <wps:wsp>
                      <wps:cNvCnPr/>
                      <wps:spPr>
                        <a:xfrm flipH="1" flipV="1">
                          <a:off x="0" y="0"/>
                          <a:ext cx="0" cy="386865"/>
                        </a:xfrm>
                        <a:prstGeom prst="line">
                          <a:avLst/>
                        </a:prstGeom>
                        <a:ln w="19050">
                          <a:solidFill>
                            <a:schemeClr val="dk1">
                              <a:alpha val="70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0232A" id="Straight Connector 36" o:spid="_x0000_s1026" style="position:absolute;flip:x 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5pt,26.05pt" to="8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1O/QEAAFQEAAAOAAAAZHJzL2Uyb0RvYy54bWysVE1vEzEQvSPxHyzfyW5aNYRVNj0kKhwQ&#10;RLT07nrtrIW/NDbZ7L9nbG+3BC4VIgfL8/Fm5r2Md3N7NpqcBATlbEuXi5oSYbnrlD229PvD3bs1&#10;JSEy2zHtrGjpKAK93b59sxl8I65c73QngGARG5rBt7SP0TdVFXgvDAsL54XFoHRgWEQTjlUHbMDq&#10;RldXdb2qBgedB8dFCOjdlyDd5vpSCh6/ShlEJLqlOFvMJ+TzKZ3VdsOaIzDfKz6Nwf5hCsOUxaZz&#10;qT2LjPwE9Vcpozi44GRccGcqJ6XiInNANsv6Dzb3PfMic0Fxgp9lCv+vLP9yOgBRXUuvV5RYZvA/&#10;uo/A1LGPZOesRQUdEAyiUoMPDQJ29gCTFfwBEu2zBEOkVv4TLgHNt8d0SzEkSc5Z8XFWXJwj4cXJ&#10;0Xu9Xq1XN6lFVWolnIcQPwpnSLq0VCubtGANO30OsaQ+pyS3tmTAlh/qmzqnBadVd6e0TsG8T2Kn&#10;gZwYbkL3o4zGtO9Zcb2v8TdNMGfneS4KpY57FvoCCmNIxgTTFvOTRkWVfIujFmW6b0Kizsi5tJ57&#10;vExUOGmLmQkicfYZNHFKz+KSRgFNuQkm8ta/Fjhn547OxhlolHVQlLzsGs/LibAs+c+sC9dE+8l1&#10;Y96RLAeubhZyembpbfxuZ/jLx2D7CwAA//8DAFBLAwQUAAYACAAAACEAUGauNtsAAAAKAQAADwAA&#10;AGRycy9kb3ducmV2LnhtbExPy07DMBC8I/EP1iJxo04KBRriVKgVILUnStWzEy9xhL2OYrcNf8+W&#10;C9x2dkbzKBejd+KIQ+wCKcgnGQikJpiOWgW7j5ebRxAxaTLaBUIF3xhhUV1elLow4UTveNymVrAJ&#10;xUIrsCn1hZSxseh1nIQeibnPMHidGA6tNIM+sbl3cppl99LrjjjB6h6XFpuv7cEr6Je7t/nrfj3f&#10;1LMVbszertydVer6anx+ApFwTH9iONfn6lBxpzocyEThGD/c8pakYDbNQZwFv4+aj5wZWZXy/4Tq&#10;BwAA//8DAFBLAQItABQABgAIAAAAIQC2gziS/gAAAOEBAAATAAAAAAAAAAAAAAAAAAAAAABbQ29u&#10;dGVudF9UeXBlc10ueG1sUEsBAi0AFAAGAAgAAAAhADj9If/WAAAAlAEAAAsAAAAAAAAAAAAAAAAA&#10;LwEAAF9yZWxzLy5yZWxzUEsBAi0AFAAGAAgAAAAhACrpvU79AQAAVAQAAA4AAAAAAAAAAAAAAAAA&#10;LgIAAGRycy9lMm9Eb2MueG1sUEsBAi0AFAAGAAgAAAAhAFBmrjbbAAAACgEAAA8AAAAAAAAAAAAA&#10;AAAAVwQAAGRycy9kb3ducmV2LnhtbFBLBQYAAAAABAAEAPMAAABfBQAAAAA=&#10;" strokecolor="black [3200]" strokeweight="1.5pt">
                <v:stroke dashstyle="3 1" opacity="46003f" joinstyle="miter"/>
                <w10:wrap anchorx="margin"/>
              </v:line>
            </w:pict>
          </mc:Fallback>
        </mc:AlternateContent>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2F17C2">
        <w:rPr>
          <w:rFonts w:asciiTheme="majorBidi" w:hAnsiTheme="majorBidi" w:cstheme="majorBidi"/>
          <w:bCs/>
          <w:sz w:val="24"/>
          <w:szCs w:val="24"/>
        </w:rPr>
        <w:tab/>
      </w:r>
      <w:r w:rsidR="00C912C6">
        <w:rPr>
          <w:rFonts w:asciiTheme="majorBidi" w:hAnsiTheme="majorBidi" w:cstheme="majorBidi"/>
          <w:bCs/>
          <w:sz w:val="24"/>
          <w:szCs w:val="24"/>
        </w:rPr>
        <w:tab/>
      </w:r>
      <w:r w:rsidR="00C912C6">
        <w:rPr>
          <w:rFonts w:asciiTheme="majorBidi" w:hAnsiTheme="majorBidi" w:cstheme="majorBidi"/>
          <w:bCs/>
          <w:sz w:val="24"/>
          <w:szCs w:val="24"/>
        </w:rPr>
        <w:tab/>
      </w:r>
      <w:r w:rsidR="002F17C2">
        <w:rPr>
          <w:rFonts w:asciiTheme="majorBidi" w:hAnsiTheme="majorBidi" w:cstheme="majorBidi"/>
          <w:bCs/>
          <w:sz w:val="24"/>
          <w:szCs w:val="24"/>
          <w:vertAlign w:val="subscript"/>
        </w:rPr>
        <w:t xml:space="preserve"> </w:t>
      </w:r>
      <w:r w:rsidR="002F17C2">
        <w:rPr>
          <w:rFonts w:asciiTheme="majorBidi" w:hAnsiTheme="majorBidi" w:cstheme="majorBidi"/>
          <w:bCs/>
          <w:sz w:val="24"/>
          <w:szCs w:val="24"/>
        </w:rPr>
        <w:t xml:space="preserve">                  H</w:t>
      </w:r>
      <w:r w:rsidR="002F17C2">
        <w:rPr>
          <w:rFonts w:asciiTheme="majorBidi" w:hAnsiTheme="majorBidi" w:cstheme="majorBidi"/>
          <w:bCs/>
          <w:sz w:val="24"/>
          <w:szCs w:val="24"/>
          <w:vertAlign w:val="subscript"/>
        </w:rPr>
        <w:t>5</w:t>
      </w:r>
      <w:r w:rsidR="003B5E2B">
        <w:rPr>
          <w:rFonts w:asciiTheme="majorBidi" w:hAnsiTheme="majorBidi" w:cstheme="majorBidi"/>
          <w:bCs/>
          <w:sz w:val="24"/>
          <w:szCs w:val="24"/>
          <w:vertAlign w:val="subscript"/>
        </w:rPr>
        <w:tab/>
      </w:r>
      <w:r w:rsidR="003B5E2B">
        <w:rPr>
          <w:rFonts w:asciiTheme="majorBidi" w:hAnsiTheme="majorBidi" w:cstheme="majorBidi"/>
          <w:bCs/>
          <w:sz w:val="24"/>
          <w:szCs w:val="24"/>
          <w:vertAlign w:val="subscript"/>
        </w:rPr>
        <w:tab/>
      </w:r>
      <w:r w:rsidR="003B5E2B">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070F2F">
        <w:rPr>
          <w:rFonts w:asciiTheme="majorBidi" w:hAnsiTheme="majorBidi" w:cstheme="majorBidi"/>
          <w:bCs/>
          <w:sz w:val="24"/>
          <w:szCs w:val="24"/>
          <w:vertAlign w:val="subscript"/>
        </w:rPr>
        <w:tab/>
      </w:r>
      <w:r w:rsidR="003B5E2B">
        <w:rPr>
          <w:rFonts w:asciiTheme="majorBidi" w:hAnsiTheme="majorBidi" w:cstheme="majorBidi"/>
          <w:bCs/>
          <w:sz w:val="24"/>
          <w:szCs w:val="24"/>
          <w:vertAlign w:val="subscript"/>
        </w:rPr>
        <w:tab/>
      </w:r>
    </w:p>
    <w:p w14:paraId="6A62DA19" w14:textId="77777777" w:rsidR="000802C6" w:rsidRDefault="000802C6" w:rsidP="00195650">
      <w:pPr>
        <w:pStyle w:val="ListParagraph"/>
        <w:spacing w:line="240" w:lineRule="auto"/>
        <w:jc w:val="center"/>
        <w:rPr>
          <w:rFonts w:asciiTheme="majorBidi" w:hAnsiTheme="majorBidi" w:cstheme="majorBidi"/>
          <w:b/>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695104" behindDoc="0" locked="0" layoutInCell="1" allowOverlap="1" wp14:anchorId="6CE61C72" wp14:editId="52DE394C">
                <wp:simplePos x="0" y="0"/>
                <wp:positionH relativeFrom="margin">
                  <wp:posOffset>1077109</wp:posOffset>
                </wp:positionH>
                <wp:positionV relativeFrom="paragraph">
                  <wp:posOffset>38735</wp:posOffset>
                </wp:positionV>
                <wp:extent cx="3207236" cy="20357"/>
                <wp:effectExtent l="0" t="0" r="12700" b="36830"/>
                <wp:wrapNone/>
                <wp:docPr id="28" name="Straight Connector 28"/>
                <wp:cNvGraphicFramePr/>
                <a:graphic xmlns:a="http://schemas.openxmlformats.org/drawingml/2006/main">
                  <a:graphicData uri="http://schemas.microsoft.com/office/word/2010/wordprocessingShape">
                    <wps:wsp>
                      <wps:cNvCnPr/>
                      <wps:spPr>
                        <a:xfrm flipH="1">
                          <a:off x="0" y="0"/>
                          <a:ext cx="3207236" cy="20357"/>
                        </a:xfrm>
                        <a:prstGeom prst="line">
                          <a:avLst/>
                        </a:prstGeom>
                        <a:ln w="19050">
                          <a:solidFill>
                            <a:schemeClr val="dk1">
                              <a:alpha val="70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D2F66" id="Straight Connector 28" o:spid="_x0000_s1026" style="position:absolute;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8pt,3.05pt" to="337.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KMAAIAAE8EAAAOAAAAZHJzL2Uyb0RvYy54bWysVMGO2yAQvVfqPyDujR1Hu2mtOHtItO2h&#10;aqNu+wEshhgtMAhonPx9B/B6m/ZSVesDMsy8N/OeB2/uzkaTk/BBge3oclFTIiyHXtljR398v3/3&#10;npIQme2ZBis6ehGB3m3fvtmMrhUNDKB74QmS2NCOrqNDjK6tqsAHYVhYgBMWgxK8YRG3/lj1no3I&#10;bnTV1PVtNYLvnQcuQsDTfQnSbeaXUvD4VcogItEdxd5iXn1eH9NabTesPXrmBsWnNth/dGGYslh0&#10;ptqzyMhPr/6iMop7CCDjgoOpQErFRdaAapb1H2oeBuZE1oLmBDfbFF6Pln85HTxRfUcb/FKWGfxG&#10;D9EzdRwi2YG16CB4gkF0anShRcDOHvy0C+7gk+yz9IZIrdwnHIJsBEoj5+zzZfZZnCPheLhq6nWz&#10;uqWEY6ypVzfrxF4VmkTnfIgfBRiSXjqqlU02sJadPodYUp9T0rG2ZMS6H+qbOqcF0Kq/V1qnYB4l&#10;sdOenBgOQf9U+mPaDawcrWt8pg7m7NzPFVGquGdhKKBwCWkzwbTF/GRPMSS/xYsWpbtvQqLFKLyU&#10;nmu8dFQ0aYuZCSKx9xk0aUo34lpGAU25CSbywP8rcM7OFcHGGWiUBV+cvK4az8tJsCz5z6qL1iT7&#10;EfpLHo9sB05tNnK6Yela/L7P8Jf/wPYXAAAA//8DAFBLAwQUAAYACAAAACEAUR/ZIN8AAAAHAQAA&#10;DwAAAGRycy9kb3ducmV2LnhtbEyOTUvDQBRF94L/YXiCG2kn1TptYyZFBDcKQluVLl8yLx+YeRMy&#10;0zb21zuudHm5l3NPth5tJ440+Naxhtk0AUFcOtNyreF99zxZgvAB2WDnmDR8k4d1fnmRYWrciTd0&#10;3IZaRAj7FDU0IfSplL5syKKfup44dpUbLIYYh1qaAU8Rbjt5myRKWmw5PjTY01ND5df2YDXg5/hy&#10;Xu4r9WHn1f6teKXN+f5G6+ur8fEBRKAx/I3hVz+qQx6dCndg40UXs1qpONWgZiBirxbzBYhCw+oO&#10;ZJ7J//75DwAAAP//AwBQSwECLQAUAAYACAAAACEAtoM4kv4AAADhAQAAEwAAAAAAAAAAAAAAAAAA&#10;AAAAW0NvbnRlbnRfVHlwZXNdLnhtbFBLAQItABQABgAIAAAAIQA4/SH/1gAAAJQBAAALAAAAAAAA&#10;AAAAAAAAAC8BAABfcmVscy8ucmVsc1BLAQItABQABgAIAAAAIQD7akKMAAIAAE8EAAAOAAAAAAAA&#10;AAAAAAAAAC4CAABkcnMvZTJvRG9jLnhtbFBLAQItABQABgAIAAAAIQBRH9kg3wAAAAcBAAAPAAAA&#10;AAAAAAAAAAAAAFoEAABkcnMvZG93bnJldi54bWxQSwUGAAAAAAQABADzAAAAZgUAAAAA&#10;" strokecolor="black [3200]" strokeweight="1.5pt">
                <v:stroke dashstyle="3 1" opacity="46003f" joinstyle="miter"/>
                <w10:wrap anchorx="margin"/>
              </v:line>
            </w:pict>
          </mc:Fallback>
        </mc:AlternateContent>
      </w:r>
    </w:p>
    <w:p w14:paraId="2943EED8" w14:textId="3C7ED21C" w:rsidR="00F229D4" w:rsidRPr="00F229D4" w:rsidRDefault="00F229D4" w:rsidP="00F229D4">
      <w:pPr>
        <w:pStyle w:val="Gambar"/>
        <w:jc w:val="center"/>
        <w:rPr>
          <w:rFonts w:cstheme="majorBidi"/>
          <w:b/>
          <w:bCs/>
          <w:szCs w:val="24"/>
        </w:rPr>
      </w:pPr>
      <w:bookmarkStart w:id="52" w:name="_Toc171035340"/>
      <w:bookmarkStart w:id="53" w:name="_Toc171035600"/>
      <w:r w:rsidRPr="00F229D4">
        <w:rPr>
          <w:b/>
          <w:bCs/>
        </w:rPr>
        <w:t xml:space="preserve">Gambar </w:t>
      </w:r>
      <w:r w:rsidRPr="00F229D4">
        <w:rPr>
          <w:b/>
          <w:bCs/>
        </w:rPr>
        <w:fldChar w:fldCharType="begin"/>
      </w:r>
      <w:r w:rsidRPr="00F229D4">
        <w:rPr>
          <w:b/>
          <w:bCs/>
        </w:rPr>
        <w:instrText xml:space="preserve"> SEQ Gambar \* ARABIC </w:instrText>
      </w:r>
      <w:r w:rsidRPr="00F229D4">
        <w:rPr>
          <w:b/>
          <w:bCs/>
        </w:rPr>
        <w:fldChar w:fldCharType="separate"/>
      </w:r>
      <w:r w:rsidR="007271BE">
        <w:rPr>
          <w:b/>
          <w:bCs/>
          <w:noProof/>
        </w:rPr>
        <w:t>2</w:t>
      </w:r>
      <w:bookmarkEnd w:id="52"/>
      <w:bookmarkEnd w:id="53"/>
      <w:r w:rsidRPr="00F229D4">
        <w:rPr>
          <w:b/>
          <w:bCs/>
        </w:rPr>
        <w:fldChar w:fldCharType="end"/>
      </w:r>
    </w:p>
    <w:p w14:paraId="161009F6" w14:textId="77777777" w:rsidR="004168FD" w:rsidRDefault="00836FAA" w:rsidP="00F229D4">
      <w:pPr>
        <w:pStyle w:val="ListParagraph"/>
        <w:tabs>
          <w:tab w:val="center" w:pos="3968"/>
          <w:tab w:val="left" w:pos="6651"/>
        </w:tabs>
        <w:spacing w:line="240" w:lineRule="auto"/>
        <w:ind w:left="0"/>
        <w:rPr>
          <w:rFonts w:asciiTheme="majorBidi" w:hAnsiTheme="majorBidi" w:cstheme="majorBidi"/>
          <w:b/>
          <w:sz w:val="24"/>
          <w:szCs w:val="24"/>
        </w:rPr>
      </w:pPr>
      <w:r>
        <w:rPr>
          <w:rFonts w:asciiTheme="majorBidi" w:hAnsiTheme="majorBidi" w:cstheme="majorBidi"/>
          <w:b/>
          <w:sz w:val="24"/>
          <w:szCs w:val="24"/>
        </w:rPr>
        <w:tab/>
      </w:r>
      <w:r w:rsidR="004168FD">
        <w:rPr>
          <w:rFonts w:asciiTheme="majorBidi" w:hAnsiTheme="majorBidi" w:cstheme="majorBidi"/>
          <w:b/>
          <w:sz w:val="24"/>
          <w:szCs w:val="24"/>
        </w:rPr>
        <w:t xml:space="preserve">           </w:t>
      </w:r>
      <w:r w:rsidR="004168FD" w:rsidRPr="004168FD">
        <w:rPr>
          <w:rFonts w:asciiTheme="majorBidi" w:hAnsiTheme="majorBidi" w:cstheme="majorBidi"/>
          <w:b/>
          <w:sz w:val="24"/>
          <w:szCs w:val="24"/>
        </w:rPr>
        <w:t>Kerangka Pemikiran Konseptual</w:t>
      </w:r>
      <w:r>
        <w:rPr>
          <w:rFonts w:asciiTheme="majorBidi" w:hAnsiTheme="majorBidi" w:cstheme="majorBidi"/>
          <w:b/>
          <w:sz w:val="24"/>
          <w:szCs w:val="24"/>
        </w:rPr>
        <w:tab/>
      </w:r>
    </w:p>
    <w:p w14:paraId="005ADD44" w14:textId="77777777" w:rsidR="00836FAA" w:rsidRPr="004168FD" w:rsidRDefault="00836FAA" w:rsidP="00836FAA">
      <w:pPr>
        <w:pStyle w:val="ListParagraph"/>
        <w:tabs>
          <w:tab w:val="center" w:pos="3968"/>
          <w:tab w:val="left" w:pos="6651"/>
        </w:tabs>
        <w:spacing w:line="240" w:lineRule="auto"/>
        <w:ind w:left="0"/>
        <w:rPr>
          <w:rFonts w:asciiTheme="majorBidi" w:hAnsiTheme="majorBidi" w:cstheme="majorBidi"/>
          <w:b/>
          <w:sz w:val="24"/>
          <w:szCs w:val="24"/>
        </w:rPr>
      </w:pPr>
    </w:p>
    <w:p w14:paraId="38E72457" w14:textId="77777777" w:rsidR="00C31B47" w:rsidRDefault="00C31B47" w:rsidP="00C31B47">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sz w:val="24"/>
          <w:szCs w:val="24"/>
        </w:rPr>
        <w:t>Keterangan :</w:t>
      </w:r>
    </w:p>
    <w:p w14:paraId="1669DEA6" w14:textId="77777777" w:rsidR="00C31B47" w:rsidRDefault="00C31B47" w:rsidP="00C31B47">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709440" behindDoc="0" locked="0" layoutInCell="1" allowOverlap="1" wp14:anchorId="32490A6D" wp14:editId="3721CE11">
                <wp:simplePos x="0" y="0"/>
                <wp:positionH relativeFrom="column">
                  <wp:posOffset>115751</wp:posOffset>
                </wp:positionH>
                <wp:positionV relativeFrom="paragraph">
                  <wp:posOffset>86360</wp:posOffset>
                </wp:positionV>
                <wp:extent cx="566057" cy="0"/>
                <wp:effectExtent l="0" t="76200" r="24765" b="95250"/>
                <wp:wrapNone/>
                <wp:docPr id="40" name="Straight Arrow Connector 40"/>
                <wp:cNvGraphicFramePr/>
                <a:graphic xmlns:a="http://schemas.openxmlformats.org/drawingml/2006/main">
                  <a:graphicData uri="http://schemas.microsoft.com/office/word/2010/wordprocessingShape">
                    <wps:wsp>
                      <wps:cNvCnPr/>
                      <wps:spPr>
                        <a:xfrm>
                          <a:off x="0" y="0"/>
                          <a:ext cx="56605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8676FB" id="Straight Arrow Connector 40" o:spid="_x0000_s1026" type="#_x0000_t32" style="position:absolute;margin-left:9.1pt;margin-top:6.8pt;width:44.5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QE2QEAAP8DAAAOAAAAZHJzL2Uyb0RvYy54bWysU9uO0zAQfUfiHyy/06QV20VR0xXqAi8I&#10;KhY+wOvYiYVvGg9N+veMnTaLFiEhxIuvc87MOR7v7iZn2UlBMsG3fL2qOVNehs74vuXfvr5/9Yaz&#10;hMJ3wgavWn5Wid/tX77YjbFRmzAE2ylgROJTM8aWD4ixqaokB+VEWoWoPF3qAE4gbaGvOhAjsTtb&#10;bep6W40BughBqpTo9H6+5PvCr7WS+FnrpJDZllNtWEYo42Meq/1OND2IOBh5KUP8QxVOGE9JF6p7&#10;gYL9APMblTMSQgoaVzK4KmhtpCoaSM26fqbmYRBRFS1kToqLTen/0cpPpyMw07X8NdnjhaM3ekAQ&#10;ph+QvQUIIzsE78nHAIxCyK8xpoZgB3+Eyy7FI2TxkwaXZ5LFpuLxefFYTcgkHd5st/XNLWfyelU9&#10;4SIk/KCCY3nR8nSpYylgXSwWp48JKTMBr4Cc1Ho2Ugdubuu6hKEw9p3vGJ4jaUIwwvdWZQEEtJ6m&#10;LGQuvazwbNVM9EVpsoSKnROWZlQHC+wkqI267+uFhSIzRBtrF9Cc/o+gS2yGqdKgfwtcokvG4HEB&#10;OuMDFNHPsuJ0LVXP8VfVs9Ys+zF05/KQxQ7qsuLP5UfkNv51X+BP/3b/EwAA//8DAFBLAwQUAAYA&#10;CAAAACEARakT3NwAAAAIAQAADwAAAGRycy9kb3ducmV2LnhtbEyPQUvDQBCF74L/YRnBi7QbW4gh&#10;ZlNEKCgepNV6nu6O2WB2NmS3bcyvd4sHPQ1v3uPNN9VqdJ040hBazwpu5xkIYu1Ny42C97f1rAAR&#10;IrLBzjMp+KYAq/ryosLS+BNv6LiNjUglHEpUYGPsSymDtuQwzH1PnLxPPziMSQ6NNAOeUrnr5CLL&#10;cumw5XTBYk+PlvTX9uAU3Ly8Foj2OV9PH5PGKRZPm51W6vpqfLgHEWmMf2E44yd0qBPT3h/YBNEl&#10;XSxSMs1lDuLsZ3dLEPvfhawr+f+B+gcAAP//AwBQSwECLQAUAAYACAAAACEAtoM4kv4AAADhAQAA&#10;EwAAAAAAAAAAAAAAAAAAAAAAW0NvbnRlbnRfVHlwZXNdLnhtbFBLAQItABQABgAIAAAAIQA4/SH/&#10;1gAAAJQBAAALAAAAAAAAAAAAAAAAAC8BAABfcmVscy8ucmVsc1BLAQItABQABgAIAAAAIQDXVDQE&#10;2QEAAP8DAAAOAAAAAAAAAAAAAAAAAC4CAABkcnMvZTJvRG9jLnhtbFBLAQItABQABgAIAAAAIQBF&#10;qRPc3AAAAAgBAAAPAAAAAAAAAAAAAAAAADMEAABkcnMvZG93bnJldi54bWxQSwUGAAAAAAQABADz&#10;AAAAPAUAAAAA&#10;" strokecolor="black [3200]" strokeweight="1pt">
                <v:stroke endarrow="block" joinstyle="miter"/>
              </v:shape>
            </w:pict>
          </mc:Fallback>
        </mc:AlternateConten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Pengaruh Parsial</w:t>
      </w:r>
    </w:p>
    <w:p w14:paraId="690C98CC" w14:textId="47A51800" w:rsidR="007F75CB" w:rsidRDefault="00C31B47" w:rsidP="001C246D">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noProof/>
          <w:sz w:val="24"/>
          <w:szCs w:val="24"/>
          <w:lang w:eastAsia="id-ID"/>
        </w:rPr>
        <mc:AlternateContent>
          <mc:Choice Requires="wps">
            <w:drawing>
              <wp:anchor distT="0" distB="0" distL="114300" distR="114300" simplePos="0" relativeHeight="251711488" behindDoc="0" locked="0" layoutInCell="1" allowOverlap="1" wp14:anchorId="26EB2D2E" wp14:editId="273110BC">
                <wp:simplePos x="0" y="0"/>
                <wp:positionH relativeFrom="column">
                  <wp:posOffset>129812</wp:posOffset>
                </wp:positionH>
                <wp:positionV relativeFrom="paragraph">
                  <wp:posOffset>84455</wp:posOffset>
                </wp:positionV>
                <wp:extent cx="566057" cy="0"/>
                <wp:effectExtent l="0" t="76200" r="24765" b="95250"/>
                <wp:wrapNone/>
                <wp:docPr id="41" name="Straight Arrow Connector 41"/>
                <wp:cNvGraphicFramePr/>
                <a:graphic xmlns:a="http://schemas.openxmlformats.org/drawingml/2006/main">
                  <a:graphicData uri="http://schemas.microsoft.com/office/word/2010/wordprocessingShape">
                    <wps:wsp>
                      <wps:cNvCnPr/>
                      <wps:spPr>
                        <a:xfrm>
                          <a:off x="0" y="0"/>
                          <a:ext cx="566057" cy="0"/>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4FDF6B" id="Straight Arrow Connector 41" o:spid="_x0000_s1026" type="#_x0000_t32" style="position:absolute;margin-left:10.2pt;margin-top:6.65pt;width:44.5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tg5gEAABcEAAAOAAAAZHJzL2Uyb0RvYy54bWysU9uO0zAQfUfiHyy/06QV20VV0xVqgRcE&#10;FQsf4HXsxML2WGPTtH/P2EmzaBHSasWLbzNnZs6Z8fbu7Cw7KYwGfMOXi5oz5SW0xncN//H945t3&#10;nMUkfCsseNXwi4r8bvf61XYIG7WCHmyrkFEQHzdDaHifUthUVZS9ciIuIChPRg3oRKIrdlWLYqDo&#10;zlarul5XA2AbEKSKkV4Po5HvSnytlUxftY4qMdtwqi2VFcv6kNdqtxWbDkXojZzKEC+owgnjKekc&#10;6iCSYL/Q/BXKGYkQQaeFBFeB1kaqwoHYLOsnbO57EVThQuLEMMsU/19Y+eV0RGbahr9dcuaFox7d&#10;JxSm6xN7jwgD24P3pCMgIxfSawhxQ7C9P+J0i+GImfxZo8s70WLnovFl1lidE5P0eLNe1ze3nMmr&#10;qXrEBYzpkwLH8qHhcapjLmBZJBanzzFRZgJeATmp9WygCVzd1nVxy7aDiD07Cep9S6ex2UkY+8G3&#10;LF0CcU1ohO+syjYKaD1tmeBIqZzSxaoxwTelSSoiMRZShlTtLU4pfhZ5ShTyzBBtrJ1BY1n/BE2+&#10;GabK4D4XOHuXjODTDHTGAxYxnmRN52upevS/sh65ZtoP0F5Kg4scNH1Fn+mn5PH+817gj/959xsA&#10;AP//AwBQSwMEFAAGAAgAAAAhAM2/dEjeAAAACAEAAA8AAABkcnMvZG93bnJldi54bWxMj81OwzAQ&#10;hO+VeAdrkbhU1KY/CEKcCkE5VFRFFB7AjZckaryOYjdNeXq24tAed2Y0+006710tOmxD5UnD3UiB&#10;QMq9rajQ8P31dvsAIkRD1tSeUMMRA8yzq0FqEusP9IndJhaCSygkRkMZY5NIGfISnQkj3yCx9+Nb&#10;ZyKfbSFtaw5c7mo5VupeOlMRfyhNgy8l5rvN3mkYLvzxHVe/O9utV6/D5frD9gup9c11//wEImIf&#10;z2E44TM6ZMy09XuyQdQaxmrKSdYnExAnXz3OQGz/BZml8nJA9gcAAP//AwBQSwECLQAUAAYACAAA&#10;ACEAtoM4kv4AAADhAQAAEwAAAAAAAAAAAAAAAAAAAAAAW0NvbnRlbnRfVHlwZXNdLnhtbFBLAQIt&#10;ABQABgAIAAAAIQA4/SH/1gAAAJQBAAALAAAAAAAAAAAAAAAAAC8BAABfcmVscy8ucmVsc1BLAQIt&#10;ABQABgAIAAAAIQBT9Ytg5gEAABcEAAAOAAAAAAAAAAAAAAAAAC4CAABkcnMvZTJvRG9jLnhtbFBL&#10;AQItABQABgAIAAAAIQDNv3RI3gAAAAgBAAAPAAAAAAAAAAAAAAAAAEAEAABkcnMvZG93bnJldi54&#10;bWxQSwUGAAAAAAQABADzAAAASwUAAAAA&#10;" strokecolor="black [3200]" strokeweight="1pt">
                <v:stroke dashstyle="dash" endarrow="block" joinstyle="miter"/>
              </v:shape>
            </w:pict>
          </mc:Fallback>
        </mc:AlternateConten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Pengaruh Simultan</w:t>
      </w:r>
    </w:p>
    <w:p w14:paraId="274D6203" w14:textId="77777777" w:rsidR="001C246D" w:rsidRDefault="001C246D" w:rsidP="001C246D">
      <w:pPr>
        <w:pStyle w:val="ListParagraph"/>
        <w:spacing w:line="480" w:lineRule="auto"/>
        <w:ind w:left="0"/>
        <w:jc w:val="both"/>
        <w:rPr>
          <w:rFonts w:asciiTheme="majorBidi" w:hAnsiTheme="majorBidi" w:cstheme="majorBidi"/>
          <w:bCs/>
          <w:sz w:val="24"/>
          <w:szCs w:val="24"/>
        </w:rPr>
      </w:pPr>
    </w:p>
    <w:p w14:paraId="50CBDE4A" w14:textId="77777777" w:rsidR="001C246D" w:rsidRDefault="001C246D" w:rsidP="001C246D">
      <w:pPr>
        <w:pStyle w:val="ListParagraph"/>
        <w:spacing w:line="480" w:lineRule="auto"/>
        <w:ind w:left="0"/>
        <w:jc w:val="both"/>
        <w:rPr>
          <w:rFonts w:asciiTheme="majorBidi" w:hAnsiTheme="majorBidi" w:cstheme="majorBidi"/>
          <w:bCs/>
          <w:sz w:val="24"/>
          <w:szCs w:val="24"/>
        </w:rPr>
      </w:pPr>
    </w:p>
    <w:p w14:paraId="4DF1A061" w14:textId="490546B3" w:rsidR="00D9644A" w:rsidRPr="00BA4ED2" w:rsidRDefault="00F54384" w:rsidP="00BA4ED2">
      <w:pPr>
        <w:pStyle w:val="Sub2"/>
        <w:ind w:hanging="568"/>
      </w:pPr>
      <w:bookmarkStart w:id="54" w:name="_Toc171862264"/>
      <w:r>
        <w:lastRenderedPageBreak/>
        <w:t>D. H</w:t>
      </w:r>
      <w:r w:rsidR="004C07E3">
        <w:t>ipote</w:t>
      </w:r>
      <w:r w:rsidR="00E76E9C">
        <w:t>sis</w:t>
      </w:r>
      <w:bookmarkEnd w:id="54"/>
    </w:p>
    <w:p w14:paraId="49A27A03" w14:textId="77777777" w:rsidR="00366CDE" w:rsidRDefault="00366CDE" w:rsidP="00366CDE">
      <w:pPr>
        <w:pStyle w:val="ListParagraph"/>
        <w:spacing w:line="480" w:lineRule="auto"/>
        <w:ind w:left="0" w:firstLine="567"/>
        <w:jc w:val="both"/>
        <w:rPr>
          <w:rFonts w:asciiTheme="majorBidi" w:hAnsiTheme="majorBidi" w:cstheme="majorBidi"/>
          <w:bCs/>
          <w:sz w:val="24"/>
          <w:szCs w:val="24"/>
        </w:rPr>
      </w:pPr>
      <w:r>
        <w:rPr>
          <w:rFonts w:asciiTheme="majorBidi" w:hAnsiTheme="majorBidi" w:cstheme="majorBidi"/>
          <w:b/>
          <w:sz w:val="24"/>
          <w:szCs w:val="24"/>
        </w:rPr>
        <w:tab/>
      </w:r>
      <w:r w:rsidR="008B672D">
        <w:rPr>
          <w:rFonts w:asciiTheme="majorBidi" w:hAnsiTheme="majorBidi" w:cstheme="majorBidi"/>
          <w:bCs/>
          <w:sz w:val="24"/>
          <w:szCs w:val="24"/>
        </w:rPr>
        <w:t>Berdasarkan pada pen</w:t>
      </w:r>
      <w:r>
        <w:rPr>
          <w:rFonts w:asciiTheme="majorBidi" w:hAnsiTheme="majorBidi" w:cstheme="majorBidi"/>
          <w:bCs/>
          <w:sz w:val="24"/>
          <w:szCs w:val="24"/>
        </w:rPr>
        <w:t xml:space="preserve">jelasan di atas maka dengan ini rumusan hipotesis sebagai berikut: </w:t>
      </w:r>
    </w:p>
    <w:p w14:paraId="792F9795" w14:textId="77777777" w:rsidR="00366CDE" w:rsidRDefault="00366CDE" w:rsidP="004B4B15">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sz w:val="24"/>
          <w:szCs w:val="24"/>
        </w:rPr>
        <w:t>H1 :</w:t>
      </w:r>
      <w:r>
        <w:rPr>
          <w:rFonts w:asciiTheme="majorBidi" w:hAnsiTheme="majorBidi" w:cstheme="majorBidi"/>
          <w:bCs/>
          <w:sz w:val="24"/>
          <w:szCs w:val="24"/>
        </w:rPr>
        <w:tab/>
        <w:t xml:space="preserve">Terdapat pengaruh </w:t>
      </w:r>
      <w:r w:rsidR="004B4B15">
        <w:rPr>
          <w:rFonts w:asciiTheme="majorBidi" w:hAnsiTheme="majorBidi" w:cstheme="majorBidi"/>
          <w:bCs/>
          <w:sz w:val="24"/>
          <w:szCs w:val="24"/>
        </w:rPr>
        <w:t xml:space="preserve">kepemilikan manajerial </w:t>
      </w:r>
      <w:r>
        <w:rPr>
          <w:rFonts w:asciiTheme="majorBidi" w:hAnsiTheme="majorBidi" w:cstheme="majorBidi"/>
          <w:bCs/>
          <w:sz w:val="24"/>
          <w:szCs w:val="24"/>
        </w:rPr>
        <w:t xml:space="preserve">terhadap </w:t>
      </w:r>
      <w:r w:rsidRPr="009C131D">
        <w:rPr>
          <w:rFonts w:asciiTheme="majorBidi" w:hAnsiTheme="majorBidi" w:cstheme="majorBidi"/>
          <w:bCs/>
          <w:i/>
          <w:iCs/>
          <w:sz w:val="24"/>
          <w:szCs w:val="24"/>
        </w:rPr>
        <w:t>financial dsitress</w:t>
      </w:r>
      <w:r>
        <w:rPr>
          <w:rFonts w:asciiTheme="majorBidi" w:hAnsiTheme="majorBidi" w:cstheme="majorBidi"/>
          <w:bCs/>
          <w:sz w:val="24"/>
          <w:szCs w:val="24"/>
        </w:rPr>
        <w:t xml:space="preserve"> </w:t>
      </w:r>
      <w:r>
        <w:rPr>
          <w:rFonts w:asciiTheme="majorBidi" w:hAnsiTheme="majorBidi" w:cstheme="majorBidi"/>
          <w:bCs/>
          <w:sz w:val="24"/>
          <w:szCs w:val="24"/>
        </w:rPr>
        <w:tab/>
        <w:t>pada Perbankan Syariah periode 2019-2023</w:t>
      </w:r>
    </w:p>
    <w:p w14:paraId="31D72ECF" w14:textId="77777777" w:rsidR="00366CDE" w:rsidRDefault="00366CDE" w:rsidP="00366CDE">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sz w:val="24"/>
          <w:szCs w:val="24"/>
        </w:rPr>
        <w:t>H2 :</w:t>
      </w:r>
      <w:r>
        <w:rPr>
          <w:rFonts w:asciiTheme="majorBidi" w:hAnsiTheme="majorBidi" w:cstheme="majorBidi"/>
          <w:bCs/>
          <w:sz w:val="24"/>
          <w:szCs w:val="24"/>
        </w:rPr>
        <w:tab/>
        <w:t xml:space="preserve">Terdapat pengaruh </w:t>
      </w:r>
      <w:r w:rsidRPr="009C131D">
        <w:rPr>
          <w:rFonts w:asciiTheme="majorBidi" w:hAnsiTheme="majorBidi" w:cstheme="majorBidi"/>
          <w:bCs/>
          <w:i/>
          <w:iCs/>
          <w:sz w:val="24"/>
          <w:szCs w:val="24"/>
        </w:rPr>
        <w:t>corporate social responsibility</w:t>
      </w:r>
      <w:r>
        <w:rPr>
          <w:rFonts w:asciiTheme="majorBidi" w:hAnsiTheme="majorBidi" w:cstheme="majorBidi"/>
          <w:bCs/>
          <w:sz w:val="24"/>
          <w:szCs w:val="24"/>
        </w:rPr>
        <w:t xml:space="preserve"> terhadap </w:t>
      </w:r>
      <w:r w:rsidRPr="009C131D">
        <w:rPr>
          <w:rFonts w:asciiTheme="majorBidi" w:hAnsiTheme="majorBidi" w:cstheme="majorBidi"/>
          <w:bCs/>
          <w:i/>
          <w:iCs/>
          <w:sz w:val="24"/>
          <w:szCs w:val="24"/>
        </w:rPr>
        <w:t xml:space="preserve">financial </w:t>
      </w:r>
      <w:r w:rsidR="00ED4EB1" w:rsidRPr="009C131D">
        <w:rPr>
          <w:rFonts w:asciiTheme="majorBidi" w:hAnsiTheme="majorBidi" w:cstheme="majorBidi"/>
          <w:bCs/>
          <w:i/>
          <w:iCs/>
          <w:sz w:val="24"/>
          <w:szCs w:val="24"/>
        </w:rPr>
        <w:tab/>
        <w:t>dsitress</w:t>
      </w:r>
      <w:r w:rsidR="00ED4EB1">
        <w:rPr>
          <w:rFonts w:asciiTheme="majorBidi" w:hAnsiTheme="majorBidi" w:cstheme="majorBidi"/>
          <w:bCs/>
          <w:sz w:val="24"/>
          <w:szCs w:val="24"/>
        </w:rPr>
        <w:t xml:space="preserve"> </w:t>
      </w:r>
      <w:r>
        <w:rPr>
          <w:rFonts w:asciiTheme="majorBidi" w:hAnsiTheme="majorBidi" w:cstheme="majorBidi"/>
          <w:bCs/>
          <w:sz w:val="24"/>
          <w:szCs w:val="24"/>
        </w:rPr>
        <w:t>pada Perbankan Syariah periode 2019-2023</w:t>
      </w:r>
    </w:p>
    <w:p w14:paraId="272B8275" w14:textId="77777777" w:rsidR="00366CDE" w:rsidRDefault="00366CDE" w:rsidP="00366CDE">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sz w:val="24"/>
          <w:szCs w:val="24"/>
        </w:rPr>
        <w:t>H3 :</w:t>
      </w:r>
      <w:r>
        <w:rPr>
          <w:rFonts w:asciiTheme="majorBidi" w:hAnsiTheme="majorBidi" w:cstheme="majorBidi"/>
          <w:bCs/>
          <w:sz w:val="24"/>
          <w:szCs w:val="24"/>
        </w:rPr>
        <w:tab/>
        <w:t xml:space="preserve">Terdapat pengaruh </w:t>
      </w:r>
      <w:r w:rsidRPr="009C131D">
        <w:rPr>
          <w:rFonts w:asciiTheme="majorBidi" w:hAnsiTheme="majorBidi" w:cstheme="majorBidi"/>
          <w:bCs/>
          <w:i/>
          <w:iCs/>
          <w:sz w:val="24"/>
          <w:szCs w:val="24"/>
        </w:rPr>
        <w:t xml:space="preserve">firm size </w:t>
      </w:r>
      <w:r>
        <w:rPr>
          <w:rFonts w:asciiTheme="majorBidi" w:hAnsiTheme="majorBidi" w:cstheme="majorBidi"/>
          <w:bCs/>
          <w:sz w:val="24"/>
          <w:szCs w:val="24"/>
        </w:rPr>
        <w:t xml:space="preserve">terhadap </w:t>
      </w:r>
      <w:r w:rsidRPr="009C131D">
        <w:rPr>
          <w:rFonts w:asciiTheme="majorBidi" w:hAnsiTheme="majorBidi" w:cstheme="majorBidi"/>
          <w:bCs/>
          <w:i/>
          <w:iCs/>
          <w:sz w:val="24"/>
          <w:szCs w:val="24"/>
        </w:rPr>
        <w:t>financial distress</w:t>
      </w:r>
      <w:r>
        <w:rPr>
          <w:rFonts w:asciiTheme="majorBidi" w:hAnsiTheme="majorBidi" w:cstheme="majorBidi"/>
          <w:bCs/>
          <w:sz w:val="24"/>
          <w:szCs w:val="24"/>
        </w:rPr>
        <w:t xml:space="preserve"> pada Perbankan </w:t>
      </w:r>
      <w:r>
        <w:rPr>
          <w:rFonts w:asciiTheme="majorBidi" w:hAnsiTheme="majorBidi" w:cstheme="majorBidi"/>
          <w:bCs/>
          <w:sz w:val="24"/>
          <w:szCs w:val="24"/>
        </w:rPr>
        <w:tab/>
        <w:t>Syariah periode 2019-2023</w:t>
      </w:r>
    </w:p>
    <w:p w14:paraId="4B389261" w14:textId="77777777" w:rsidR="00366CDE" w:rsidRDefault="00366CDE" w:rsidP="00366CDE">
      <w:pPr>
        <w:pStyle w:val="ListParagraph"/>
        <w:spacing w:line="480" w:lineRule="auto"/>
        <w:ind w:left="0"/>
        <w:jc w:val="both"/>
        <w:rPr>
          <w:rFonts w:asciiTheme="majorBidi" w:hAnsiTheme="majorBidi" w:cstheme="majorBidi"/>
          <w:bCs/>
          <w:sz w:val="24"/>
          <w:szCs w:val="24"/>
        </w:rPr>
      </w:pPr>
      <w:r>
        <w:rPr>
          <w:rFonts w:asciiTheme="majorBidi" w:hAnsiTheme="majorBidi" w:cstheme="majorBidi"/>
          <w:bCs/>
          <w:sz w:val="24"/>
          <w:szCs w:val="24"/>
        </w:rPr>
        <w:t xml:space="preserve">H4 : </w:t>
      </w:r>
      <w:r w:rsidR="00F1619C">
        <w:rPr>
          <w:rFonts w:asciiTheme="majorBidi" w:hAnsiTheme="majorBidi" w:cstheme="majorBidi"/>
          <w:bCs/>
          <w:sz w:val="24"/>
          <w:szCs w:val="24"/>
        </w:rPr>
        <w:t xml:space="preserve"> </w:t>
      </w:r>
      <w:r>
        <w:rPr>
          <w:rFonts w:asciiTheme="majorBidi" w:hAnsiTheme="majorBidi" w:cstheme="majorBidi"/>
          <w:bCs/>
          <w:sz w:val="24"/>
          <w:szCs w:val="24"/>
        </w:rPr>
        <w:t xml:space="preserve">Terdapat pengaruh Likuiditas terhadap </w:t>
      </w:r>
      <w:r w:rsidRPr="009C131D">
        <w:rPr>
          <w:rFonts w:asciiTheme="majorBidi" w:hAnsiTheme="majorBidi" w:cstheme="majorBidi"/>
          <w:bCs/>
          <w:i/>
          <w:iCs/>
          <w:sz w:val="24"/>
          <w:szCs w:val="24"/>
        </w:rPr>
        <w:t>financial dsitress</w:t>
      </w:r>
      <w:r>
        <w:rPr>
          <w:rFonts w:asciiTheme="majorBidi" w:hAnsiTheme="majorBidi" w:cstheme="majorBidi"/>
          <w:bCs/>
          <w:sz w:val="24"/>
          <w:szCs w:val="24"/>
        </w:rPr>
        <w:t xml:space="preserve"> pada Perbankan </w:t>
      </w:r>
      <w:r>
        <w:rPr>
          <w:rFonts w:asciiTheme="majorBidi" w:hAnsiTheme="majorBidi" w:cstheme="majorBidi"/>
          <w:bCs/>
          <w:sz w:val="24"/>
          <w:szCs w:val="24"/>
        </w:rPr>
        <w:tab/>
        <w:t>Syariah periode 2019-2023</w:t>
      </w:r>
    </w:p>
    <w:p w14:paraId="54545ED7" w14:textId="77777777" w:rsidR="001B415A" w:rsidRPr="008F1647" w:rsidRDefault="004B4B15" w:rsidP="004B4B15">
      <w:pPr>
        <w:pStyle w:val="ListParagraph"/>
        <w:spacing w:line="480" w:lineRule="auto"/>
        <w:ind w:left="0"/>
        <w:jc w:val="both"/>
        <w:rPr>
          <w:rFonts w:asciiTheme="majorBidi" w:hAnsiTheme="majorBidi" w:cstheme="majorBidi"/>
          <w:bCs/>
          <w:sz w:val="24"/>
          <w:szCs w:val="24"/>
        </w:rPr>
        <w:sectPr w:rsidR="001B415A" w:rsidRPr="008F1647" w:rsidSect="0055074C">
          <w:pgSz w:w="11906" w:h="16838"/>
          <w:pgMar w:top="2268" w:right="1701" w:bottom="1701" w:left="2268" w:header="709" w:footer="709" w:gutter="0"/>
          <w:cols w:space="708"/>
          <w:titlePg/>
          <w:docGrid w:linePitch="360"/>
        </w:sectPr>
      </w:pPr>
      <w:r>
        <w:rPr>
          <w:rFonts w:asciiTheme="majorBidi" w:hAnsiTheme="majorBidi" w:cstheme="majorBidi"/>
          <w:bCs/>
          <w:sz w:val="24"/>
          <w:szCs w:val="24"/>
        </w:rPr>
        <w:t xml:space="preserve">H5 : </w:t>
      </w:r>
      <w:r>
        <w:rPr>
          <w:rFonts w:asciiTheme="majorBidi" w:hAnsiTheme="majorBidi" w:cstheme="majorBidi"/>
          <w:bCs/>
          <w:sz w:val="24"/>
          <w:szCs w:val="24"/>
        </w:rPr>
        <w:tab/>
        <w:t xml:space="preserve">Terdapat </w:t>
      </w:r>
      <w:r w:rsidR="00366CDE">
        <w:rPr>
          <w:rFonts w:asciiTheme="majorBidi" w:hAnsiTheme="majorBidi" w:cstheme="majorBidi"/>
          <w:bCs/>
          <w:sz w:val="24"/>
          <w:szCs w:val="24"/>
        </w:rPr>
        <w:t>pengaruh</w:t>
      </w:r>
      <w:r>
        <w:rPr>
          <w:rFonts w:asciiTheme="majorBidi" w:hAnsiTheme="majorBidi" w:cstheme="majorBidi"/>
          <w:bCs/>
          <w:sz w:val="24"/>
          <w:szCs w:val="24"/>
        </w:rPr>
        <w:t xml:space="preserve"> kepemilikan manajerial</w:t>
      </w:r>
      <w:r w:rsidR="00366CDE">
        <w:rPr>
          <w:rFonts w:asciiTheme="majorBidi" w:hAnsiTheme="majorBidi" w:cstheme="majorBidi"/>
          <w:bCs/>
          <w:sz w:val="24"/>
          <w:szCs w:val="24"/>
        </w:rPr>
        <w:t xml:space="preserve">, </w:t>
      </w:r>
      <w:r w:rsidR="00366CDE" w:rsidRPr="009C131D">
        <w:rPr>
          <w:rFonts w:asciiTheme="majorBidi" w:hAnsiTheme="majorBidi" w:cstheme="majorBidi"/>
          <w:bCs/>
          <w:i/>
          <w:iCs/>
          <w:sz w:val="24"/>
          <w:szCs w:val="24"/>
        </w:rPr>
        <w:t xml:space="preserve">corporate social </w:t>
      </w:r>
      <w:r w:rsidR="00366CDE" w:rsidRPr="009C131D">
        <w:rPr>
          <w:rFonts w:asciiTheme="majorBidi" w:hAnsiTheme="majorBidi" w:cstheme="majorBidi"/>
          <w:bCs/>
          <w:i/>
          <w:iCs/>
          <w:sz w:val="24"/>
          <w:szCs w:val="24"/>
        </w:rPr>
        <w:tab/>
        <w:t>responsibility, firm size</w:t>
      </w:r>
      <w:r w:rsidR="00366CDE">
        <w:rPr>
          <w:rFonts w:asciiTheme="majorBidi" w:hAnsiTheme="majorBidi" w:cstheme="majorBidi"/>
          <w:bCs/>
          <w:sz w:val="24"/>
          <w:szCs w:val="24"/>
        </w:rPr>
        <w:t xml:space="preserve"> dan likuiditas secara simultan </w:t>
      </w:r>
      <w:r w:rsidR="00366CDE" w:rsidRPr="00366CDE">
        <w:rPr>
          <w:rFonts w:asciiTheme="majorBidi" w:hAnsiTheme="majorBidi" w:cstheme="majorBidi"/>
          <w:bCs/>
          <w:sz w:val="24"/>
          <w:szCs w:val="24"/>
        </w:rPr>
        <w:t xml:space="preserve">terhadap </w:t>
      </w:r>
      <w:r w:rsidR="00366CDE" w:rsidRPr="009C131D">
        <w:rPr>
          <w:rFonts w:asciiTheme="majorBidi" w:hAnsiTheme="majorBidi" w:cstheme="majorBidi"/>
          <w:bCs/>
          <w:i/>
          <w:iCs/>
          <w:sz w:val="24"/>
          <w:szCs w:val="24"/>
        </w:rPr>
        <w:t xml:space="preserve">financial </w:t>
      </w:r>
      <w:r w:rsidR="00366CDE" w:rsidRPr="009C131D">
        <w:rPr>
          <w:rFonts w:asciiTheme="majorBidi" w:hAnsiTheme="majorBidi" w:cstheme="majorBidi"/>
          <w:bCs/>
          <w:i/>
          <w:iCs/>
          <w:sz w:val="24"/>
          <w:szCs w:val="24"/>
        </w:rPr>
        <w:tab/>
        <w:t>dsitress</w:t>
      </w:r>
      <w:r w:rsidR="00366CDE" w:rsidRPr="00366CDE">
        <w:rPr>
          <w:rFonts w:asciiTheme="majorBidi" w:hAnsiTheme="majorBidi" w:cstheme="majorBidi"/>
          <w:bCs/>
          <w:sz w:val="24"/>
          <w:szCs w:val="24"/>
        </w:rPr>
        <w:t xml:space="preserve"> pada Per</w:t>
      </w:r>
      <w:r w:rsidR="008F1647">
        <w:rPr>
          <w:rFonts w:asciiTheme="majorBidi" w:hAnsiTheme="majorBidi" w:cstheme="majorBidi"/>
          <w:bCs/>
          <w:sz w:val="24"/>
          <w:szCs w:val="24"/>
        </w:rPr>
        <w:t>bankan Syariah periode 2019-2023</w:t>
      </w:r>
      <w:r w:rsidR="008F1647">
        <w:tab/>
      </w:r>
    </w:p>
    <w:p w14:paraId="4E4F5E5A" w14:textId="3015CCC8" w:rsidR="006A752A" w:rsidRPr="006A752A" w:rsidRDefault="008B672D" w:rsidP="007C17FB">
      <w:pPr>
        <w:pStyle w:val="Heading1"/>
      </w:pPr>
      <w:bookmarkStart w:id="55" w:name="_Toc162353394"/>
      <w:bookmarkStart w:id="56" w:name="_Toc171862265"/>
      <w:r>
        <w:lastRenderedPageBreak/>
        <w:t>BAB III</w:t>
      </w:r>
      <w:bookmarkStart w:id="57" w:name="_Toc162353395"/>
      <w:bookmarkEnd w:id="55"/>
      <w:r w:rsidR="007C17FB">
        <w:br/>
      </w:r>
      <w:r>
        <w:t>METODE PENELITIAN</w:t>
      </w:r>
      <w:bookmarkEnd w:id="56"/>
      <w:bookmarkEnd w:id="57"/>
    </w:p>
    <w:p w14:paraId="55E37677" w14:textId="77777777" w:rsidR="006A752A" w:rsidRPr="006A752A" w:rsidRDefault="006A752A" w:rsidP="006A752A"/>
    <w:p w14:paraId="12448FEB" w14:textId="77777777" w:rsidR="00701655" w:rsidRDefault="008B672D" w:rsidP="007C17FB">
      <w:pPr>
        <w:pStyle w:val="Sub3"/>
        <w:ind w:hanging="710"/>
      </w:pPr>
      <w:bookmarkStart w:id="58" w:name="_Toc162353396"/>
      <w:bookmarkStart w:id="59" w:name="_Toc171862266"/>
      <w:r>
        <w:t xml:space="preserve">A. </w:t>
      </w:r>
      <w:r w:rsidR="001054E6">
        <w:t>Jenis Penelitian</w:t>
      </w:r>
      <w:bookmarkEnd w:id="58"/>
      <w:bookmarkEnd w:id="59"/>
    </w:p>
    <w:p w14:paraId="6B51F84B" w14:textId="77777777" w:rsidR="001054E6" w:rsidRDefault="001054E6" w:rsidP="0069664E">
      <w:pPr>
        <w:spacing w:line="480" w:lineRule="auto"/>
        <w:ind w:hanging="567"/>
        <w:jc w:val="both"/>
        <w:rPr>
          <w:rFonts w:asciiTheme="majorBidi" w:hAnsiTheme="majorBidi" w:cstheme="majorBidi"/>
          <w:bCs/>
          <w:sz w:val="24"/>
          <w:szCs w:val="24"/>
        </w:rPr>
      </w:pPr>
      <w:r w:rsidRPr="001054E6">
        <w:rPr>
          <w:rFonts w:asciiTheme="majorBidi" w:hAnsiTheme="majorBidi" w:cstheme="majorBidi"/>
          <w:bCs/>
          <w:sz w:val="24"/>
          <w:szCs w:val="24"/>
        </w:rPr>
        <w:tab/>
      </w:r>
      <w:r w:rsidR="0069664E">
        <w:rPr>
          <w:rFonts w:asciiTheme="majorBidi" w:hAnsiTheme="majorBidi" w:cstheme="majorBidi"/>
          <w:bCs/>
          <w:sz w:val="24"/>
          <w:szCs w:val="24"/>
        </w:rPr>
        <w:tab/>
      </w:r>
      <w:r w:rsidR="00CF5CA8">
        <w:rPr>
          <w:rFonts w:asciiTheme="majorBidi" w:hAnsiTheme="majorBidi" w:cstheme="majorBidi"/>
          <w:bCs/>
          <w:sz w:val="24"/>
          <w:szCs w:val="24"/>
        </w:rPr>
        <w:t xml:space="preserve"> </w:t>
      </w:r>
      <w:r w:rsidRPr="001054E6">
        <w:rPr>
          <w:rFonts w:asciiTheme="majorBidi" w:hAnsiTheme="majorBidi" w:cstheme="majorBidi"/>
          <w:bCs/>
          <w:sz w:val="24"/>
          <w:szCs w:val="24"/>
        </w:rPr>
        <w:t>P</w:t>
      </w:r>
      <w:r>
        <w:rPr>
          <w:rFonts w:asciiTheme="majorBidi" w:hAnsiTheme="majorBidi" w:cstheme="majorBidi"/>
          <w:bCs/>
          <w:sz w:val="24"/>
          <w:szCs w:val="24"/>
        </w:rPr>
        <w:t>enelitian ini menggunakan pendekatan kuantitatif karena data penelitian yang diperoleh menggunakan angka-angka dan analisisnya menggu</w:t>
      </w:r>
      <w:r w:rsidR="00701655">
        <w:rPr>
          <w:rFonts w:asciiTheme="majorBidi" w:hAnsiTheme="majorBidi" w:cstheme="majorBidi"/>
          <w:bCs/>
          <w:sz w:val="24"/>
          <w:szCs w:val="24"/>
        </w:rPr>
        <w:t>n</w:t>
      </w:r>
      <w:r>
        <w:rPr>
          <w:rFonts w:asciiTheme="majorBidi" w:hAnsiTheme="majorBidi" w:cstheme="majorBidi"/>
          <w:bCs/>
          <w:sz w:val="24"/>
          <w:szCs w:val="24"/>
        </w:rPr>
        <w:t>akan statistik. Penelitian kuantitatif umumnya untuk menguji hipotesis atau mendukung hipotesis. Penelitian kuantitatif digunakan ketika penelitian ingin mengetahui apa saja hal yang mempengaruhi terjadinya suatu fenomena dengan kata lain peneliti ingin mengetahui hubungan antar dua variabel atau lebih yang menjadi objek penelitian</w:t>
      </w:r>
      <w:r w:rsidR="009C131D">
        <w:rPr>
          <w:rFonts w:asciiTheme="majorBidi" w:hAnsiTheme="majorBidi" w:cstheme="majorBidi"/>
          <w:bCs/>
          <w:sz w:val="24"/>
          <w:szCs w:val="24"/>
        </w:rPr>
        <w:t xml:space="preserve"> </w:t>
      </w:r>
      <w:r w:rsidR="004E02BD">
        <w:rPr>
          <w:rFonts w:asciiTheme="majorBidi" w:hAnsiTheme="majorBidi" w:cstheme="majorBidi"/>
          <w:bCs/>
          <w:sz w:val="24"/>
          <w:szCs w:val="24"/>
        </w:rPr>
        <w:fldChar w:fldCharType="begin" w:fldLock="1"/>
      </w:r>
      <w:r w:rsidR="00AB6739">
        <w:rPr>
          <w:rFonts w:asciiTheme="majorBidi" w:hAnsiTheme="majorBidi" w:cstheme="majorBidi"/>
          <w:bCs/>
          <w:sz w:val="24"/>
          <w:szCs w:val="24"/>
        </w:rPr>
        <w:instrText>ADDIN CSL_CITATION {"citationItems":[{"id":"ITEM-1","itemData":{"ISBN":"978-602-289-553-6","author":[{"dropping-particle":"","family":"Sugiyono","given":"Prof. DR.","non-dropping-particle":"","parse-names":false,"suffix":""}],"edition":"edisi kedu","editor":[{"dropping-particle":"","family":"Dr. Ir. Sutopo. S.Pd","given":"MT","non-dropping-particle":"","parse-names":false,"suffix":""}],"id":"ITEM-1","issued":{"date-parts":[["2020"]]},"number-of-pages":"444","publisher":"ALFABETA, cv Jl. gegerkalong Hilir No. 84 Bandung","publisher-place":"Bandung","title":"Metode penelitian kuantitatif, kualitatif, dan R&amp;D","type":"book"},"uris":["http://www.mendeley.com/documents/?uuid=58d528b2-6128-44b5-9085-d22bb6e62e7b"]}],"mendeley":{"formattedCitation":"(P. D. Sugiyono 2020)","manualFormatting":"(Sugiyono, 2020 : 16)","plainTextFormattedCitation":"(P. D. Sugiyono 2020)","previouslyFormattedCitation":"(P. D. Sugiyono 2020)"},"properties":{"noteIndex":0},"schema":"https://github.com/citation-style-language/schema/raw/master/csl-citation.json"}</w:instrText>
      </w:r>
      <w:r w:rsidR="004E02BD">
        <w:rPr>
          <w:rFonts w:asciiTheme="majorBidi" w:hAnsiTheme="majorBidi" w:cstheme="majorBidi"/>
          <w:bCs/>
          <w:sz w:val="24"/>
          <w:szCs w:val="24"/>
        </w:rPr>
        <w:fldChar w:fldCharType="separate"/>
      </w:r>
      <w:r w:rsidR="004E02BD">
        <w:rPr>
          <w:rFonts w:asciiTheme="majorBidi" w:hAnsiTheme="majorBidi" w:cstheme="majorBidi"/>
          <w:bCs/>
          <w:noProof/>
          <w:sz w:val="24"/>
          <w:szCs w:val="24"/>
        </w:rPr>
        <w:t xml:space="preserve">(Sugiyono, </w:t>
      </w:r>
      <w:r w:rsidR="004E02BD" w:rsidRPr="004E02BD">
        <w:rPr>
          <w:rFonts w:asciiTheme="majorBidi" w:hAnsiTheme="majorBidi" w:cstheme="majorBidi"/>
          <w:bCs/>
          <w:noProof/>
          <w:sz w:val="24"/>
          <w:szCs w:val="24"/>
        </w:rPr>
        <w:t>2020</w:t>
      </w:r>
      <w:r w:rsidR="004E02BD">
        <w:rPr>
          <w:rFonts w:asciiTheme="majorBidi" w:hAnsiTheme="majorBidi" w:cstheme="majorBidi"/>
          <w:bCs/>
          <w:noProof/>
          <w:sz w:val="24"/>
          <w:szCs w:val="24"/>
        </w:rPr>
        <w:t xml:space="preserve"> : 16</w:t>
      </w:r>
      <w:r w:rsidR="004E02BD" w:rsidRPr="004E02BD">
        <w:rPr>
          <w:rFonts w:asciiTheme="majorBidi" w:hAnsiTheme="majorBidi" w:cstheme="majorBidi"/>
          <w:bCs/>
          <w:noProof/>
          <w:sz w:val="24"/>
          <w:szCs w:val="24"/>
        </w:rPr>
        <w:t>)</w:t>
      </w:r>
      <w:r w:rsidR="004E02BD">
        <w:rPr>
          <w:rFonts w:asciiTheme="majorBidi" w:hAnsiTheme="majorBidi" w:cstheme="majorBidi"/>
          <w:bCs/>
          <w:sz w:val="24"/>
          <w:szCs w:val="24"/>
        </w:rPr>
        <w:fldChar w:fldCharType="end"/>
      </w:r>
      <w:r w:rsidR="009C131D">
        <w:rPr>
          <w:rFonts w:asciiTheme="majorBidi" w:hAnsiTheme="majorBidi" w:cstheme="majorBidi"/>
          <w:bCs/>
          <w:sz w:val="24"/>
          <w:szCs w:val="24"/>
        </w:rPr>
        <w:t xml:space="preserve">. </w:t>
      </w:r>
    </w:p>
    <w:p w14:paraId="42AF51DA" w14:textId="77777777" w:rsidR="001122DA" w:rsidRDefault="0069664E" w:rsidP="00F90936">
      <w:pPr>
        <w:spacing w:line="480" w:lineRule="auto"/>
        <w:ind w:firstLine="142"/>
        <w:jc w:val="both"/>
        <w:rPr>
          <w:rFonts w:asciiTheme="majorBidi" w:hAnsiTheme="majorBidi" w:cstheme="majorBidi"/>
          <w:bCs/>
          <w:sz w:val="24"/>
          <w:szCs w:val="24"/>
        </w:rPr>
      </w:pPr>
      <w:r>
        <w:rPr>
          <w:rFonts w:asciiTheme="majorBidi" w:hAnsiTheme="majorBidi" w:cstheme="majorBidi"/>
          <w:bCs/>
          <w:sz w:val="24"/>
          <w:szCs w:val="24"/>
        </w:rPr>
        <w:tab/>
      </w:r>
      <w:r w:rsidR="00CF5CA8">
        <w:rPr>
          <w:rFonts w:asciiTheme="majorBidi" w:hAnsiTheme="majorBidi" w:cstheme="majorBidi"/>
          <w:bCs/>
          <w:sz w:val="24"/>
          <w:szCs w:val="24"/>
        </w:rPr>
        <w:t xml:space="preserve"> </w:t>
      </w:r>
      <w:r w:rsidR="001122DA">
        <w:rPr>
          <w:rFonts w:asciiTheme="majorBidi" w:hAnsiTheme="majorBidi" w:cstheme="majorBidi"/>
          <w:bCs/>
          <w:sz w:val="24"/>
          <w:szCs w:val="24"/>
        </w:rPr>
        <w:t xml:space="preserve">Objek dalam penelitian ini adalah perusahaan perbankan syariah yang terdaftar di Bank Indonesia tahun 2019-2023. Penelitian ini menggunakan objek perbankan syariah untuk dilihat tingkat </w:t>
      </w:r>
      <w:r w:rsidR="001122DA" w:rsidRPr="001122DA">
        <w:rPr>
          <w:rFonts w:asciiTheme="majorBidi" w:hAnsiTheme="majorBidi" w:cstheme="majorBidi"/>
          <w:bCs/>
          <w:i/>
          <w:iCs/>
          <w:sz w:val="24"/>
          <w:szCs w:val="24"/>
        </w:rPr>
        <w:t>Financial Distress</w:t>
      </w:r>
      <w:r w:rsidR="001122DA">
        <w:rPr>
          <w:rFonts w:asciiTheme="majorBidi" w:hAnsiTheme="majorBidi" w:cstheme="majorBidi"/>
          <w:bCs/>
          <w:i/>
          <w:iCs/>
          <w:sz w:val="24"/>
          <w:szCs w:val="24"/>
        </w:rPr>
        <w:t xml:space="preserve">. </w:t>
      </w:r>
      <w:r w:rsidR="001122DA">
        <w:rPr>
          <w:rFonts w:asciiTheme="majorBidi" w:hAnsiTheme="majorBidi" w:cstheme="majorBidi"/>
          <w:bCs/>
          <w:sz w:val="24"/>
          <w:szCs w:val="24"/>
        </w:rPr>
        <w:t xml:space="preserve">Selain itu dari </w:t>
      </w:r>
      <w:r w:rsidR="00F90936">
        <w:rPr>
          <w:rFonts w:asciiTheme="majorBidi" w:hAnsiTheme="majorBidi" w:cstheme="majorBidi"/>
          <w:bCs/>
          <w:sz w:val="24"/>
          <w:szCs w:val="24"/>
        </w:rPr>
        <w:t>aspek Kepemilikan Manajerial</w:t>
      </w:r>
      <w:r w:rsidR="001122DA" w:rsidRPr="001122DA">
        <w:rPr>
          <w:rFonts w:asciiTheme="majorBidi" w:hAnsiTheme="majorBidi" w:cstheme="majorBidi"/>
          <w:bCs/>
          <w:i/>
          <w:iCs/>
          <w:sz w:val="24"/>
          <w:szCs w:val="24"/>
        </w:rPr>
        <w:t xml:space="preserve">, Corporate Social Responsibility </w:t>
      </w:r>
      <w:r w:rsidR="001122DA" w:rsidRPr="001122DA">
        <w:rPr>
          <w:rFonts w:asciiTheme="majorBidi" w:hAnsiTheme="majorBidi" w:cstheme="majorBidi"/>
          <w:bCs/>
          <w:sz w:val="24"/>
          <w:szCs w:val="24"/>
        </w:rPr>
        <w:t>serta</w:t>
      </w:r>
      <w:r w:rsidR="001122DA" w:rsidRPr="001122DA">
        <w:rPr>
          <w:rFonts w:asciiTheme="majorBidi" w:hAnsiTheme="majorBidi" w:cstheme="majorBidi"/>
          <w:bCs/>
          <w:i/>
          <w:iCs/>
          <w:sz w:val="24"/>
          <w:szCs w:val="24"/>
        </w:rPr>
        <w:t xml:space="preserve"> Firm Size</w:t>
      </w:r>
      <w:r w:rsidR="001122DA">
        <w:rPr>
          <w:rFonts w:asciiTheme="majorBidi" w:hAnsiTheme="majorBidi" w:cstheme="majorBidi"/>
          <w:bCs/>
          <w:sz w:val="24"/>
          <w:szCs w:val="24"/>
        </w:rPr>
        <w:t xml:space="preserve"> dan Likuiditas</w:t>
      </w:r>
      <w:r w:rsidR="00CF5CA8">
        <w:rPr>
          <w:rFonts w:asciiTheme="majorBidi" w:hAnsiTheme="majorBidi" w:cstheme="majorBidi"/>
          <w:bCs/>
          <w:sz w:val="24"/>
          <w:szCs w:val="24"/>
        </w:rPr>
        <w:t xml:space="preserve"> </w:t>
      </w:r>
      <w:r w:rsidR="001122DA">
        <w:rPr>
          <w:rFonts w:asciiTheme="majorBidi" w:hAnsiTheme="majorBidi" w:cstheme="majorBidi"/>
          <w:bCs/>
          <w:sz w:val="24"/>
          <w:szCs w:val="24"/>
        </w:rPr>
        <w:t xml:space="preserve">sangat mempengaruhi dalam nilai terkait </w:t>
      </w:r>
      <w:r w:rsidR="001122DA" w:rsidRPr="001122DA">
        <w:rPr>
          <w:rFonts w:asciiTheme="majorBidi" w:hAnsiTheme="majorBidi" w:cstheme="majorBidi"/>
          <w:bCs/>
          <w:i/>
          <w:iCs/>
          <w:sz w:val="24"/>
          <w:szCs w:val="24"/>
        </w:rPr>
        <w:t>Financial Distress</w:t>
      </w:r>
      <w:r w:rsidR="001122DA">
        <w:rPr>
          <w:rFonts w:asciiTheme="majorBidi" w:hAnsiTheme="majorBidi" w:cstheme="majorBidi"/>
          <w:bCs/>
          <w:sz w:val="24"/>
          <w:szCs w:val="24"/>
        </w:rPr>
        <w:t xml:space="preserve">. </w:t>
      </w:r>
    </w:p>
    <w:p w14:paraId="5AE3F4BB" w14:textId="77777777" w:rsidR="001122DA" w:rsidRDefault="001122DA" w:rsidP="00D768B9">
      <w:pPr>
        <w:pStyle w:val="Sub3"/>
        <w:ind w:hanging="710"/>
      </w:pPr>
      <w:bookmarkStart w:id="60" w:name="_Toc162353397"/>
      <w:bookmarkStart w:id="61" w:name="_Toc171862267"/>
      <w:r w:rsidRPr="001122DA">
        <w:t>B. Populasi dan Sampel</w:t>
      </w:r>
      <w:bookmarkEnd w:id="60"/>
      <w:bookmarkEnd w:id="61"/>
    </w:p>
    <w:p w14:paraId="76309048" w14:textId="77777777" w:rsidR="004E02BD" w:rsidRDefault="00CF5CA8" w:rsidP="00D768B9">
      <w:pPr>
        <w:pStyle w:val="Sub3"/>
        <w:ind w:hanging="426"/>
      </w:pPr>
      <w:bookmarkStart w:id="62" w:name="_Toc162353398"/>
      <w:r>
        <w:t xml:space="preserve"> </w:t>
      </w:r>
      <w:bookmarkStart w:id="63" w:name="_Toc171071366"/>
      <w:bookmarkStart w:id="64" w:name="_Toc171862268"/>
      <w:r w:rsidR="001122DA">
        <w:t>1. Populasi</w:t>
      </w:r>
      <w:bookmarkEnd w:id="62"/>
      <w:bookmarkEnd w:id="63"/>
      <w:bookmarkEnd w:id="64"/>
    </w:p>
    <w:p w14:paraId="401C1F01" w14:textId="77777777" w:rsidR="00656282" w:rsidRPr="004E02BD" w:rsidRDefault="007F00C6" w:rsidP="00934287">
      <w:pPr>
        <w:spacing w:line="480" w:lineRule="auto"/>
        <w:ind w:left="142"/>
        <w:jc w:val="both"/>
        <w:rPr>
          <w:rFonts w:asciiTheme="majorBidi" w:hAnsiTheme="majorBidi" w:cstheme="majorBidi"/>
          <w:b/>
          <w:sz w:val="24"/>
          <w:szCs w:val="24"/>
        </w:rPr>
      </w:pPr>
      <w:r>
        <w:rPr>
          <w:rFonts w:asciiTheme="majorBidi" w:hAnsiTheme="majorBidi" w:cstheme="majorBidi"/>
          <w:b/>
          <w:sz w:val="24"/>
          <w:szCs w:val="24"/>
        </w:rPr>
        <w:tab/>
      </w:r>
      <w:r w:rsidR="00CF5CA8">
        <w:rPr>
          <w:rFonts w:asciiTheme="majorBidi" w:hAnsiTheme="majorBidi" w:cstheme="majorBidi"/>
          <w:b/>
          <w:sz w:val="24"/>
          <w:szCs w:val="24"/>
        </w:rPr>
        <w:t xml:space="preserve"> </w:t>
      </w:r>
      <w:r w:rsidR="00934287">
        <w:rPr>
          <w:rFonts w:asciiTheme="majorBidi" w:hAnsiTheme="majorBidi" w:cstheme="majorBidi"/>
          <w:b/>
          <w:sz w:val="24"/>
          <w:szCs w:val="24"/>
        </w:rPr>
        <w:t xml:space="preserve"> </w:t>
      </w:r>
      <w:r w:rsidR="00656282">
        <w:rPr>
          <w:rFonts w:asciiTheme="majorBidi" w:hAnsiTheme="majorBidi" w:cstheme="majorBidi"/>
          <w:bCs/>
          <w:sz w:val="24"/>
          <w:szCs w:val="24"/>
        </w:rPr>
        <w:t xml:space="preserve">Populasi adalah wilayah generalisasi yang terdiri atas: </w:t>
      </w:r>
      <w:r w:rsidR="008F16FE">
        <w:rPr>
          <w:rFonts w:asciiTheme="majorBidi" w:hAnsiTheme="majorBidi" w:cstheme="majorBidi"/>
          <w:bCs/>
          <w:sz w:val="24"/>
          <w:szCs w:val="24"/>
        </w:rPr>
        <w:t>obyek/subyek yang mempunyai kuant</w:t>
      </w:r>
      <w:r w:rsidR="00656282">
        <w:rPr>
          <w:rFonts w:asciiTheme="majorBidi" w:hAnsiTheme="majorBidi" w:cstheme="majorBidi"/>
          <w:bCs/>
          <w:sz w:val="24"/>
          <w:szCs w:val="24"/>
        </w:rPr>
        <w:t>itas dan karakteristik tertentu yang ditetapkan oleh peneliti untuk dipelajari dan</w:t>
      </w:r>
      <w:r w:rsidR="009C131D">
        <w:rPr>
          <w:rFonts w:asciiTheme="majorBidi" w:hAnsiTheme="majorBidi" w:cstheme="majorBidi"/>
          <w:bCs/>
          <w:sz w:val="24"/>
          <w:szCs w:val="24"/>
        </w:rPr>
        <w:t xml:space="preserve"> kemudian ditarik kesimpulannya </w:t>
      </w:r>
      <w:r>
        <w:rPr>
          <w:rFonts w:asciiTheme="majorBidi" w:hAnsiTheme="majorBidi" w:cstheme="majorBidi"/>
          <w:bCs/>
          <w:sz w:val="24"/>
          <w:szCs w:val="24"/>
        </w:rPr>
        <w:fldChar w:fldCharType="begin" w:fldLock="1"/>
      </w:r>
      <w:r w:rsidR="00AB6739">
        <w:rPr>
          <w:rFonts w:asciiTheme="majorBidi" w:hAnsiTheme="majorBidi" w:cstheme="majorBidi"/>
          <w:bCs/>
          <w:sz w:val="24"/>
          <w:szCs w:val="24"/>
        </w:rPr>
        <w:instrText>ADDIN CSL_CITATION {"citationItems":[{"id":"ITEM-1","itemData":{"ISBN":"978-602-289-553-6","author":[{"dropping-particle":"","family":"Sugiyono","given":"Prof. DR.","non-dropping-particle":"","parse-names":false,"suffix":""}],"edition":"edisi kedu","editor":[{"dropping-particle":"","family":"Dr. Ir. Sutopo. S.Pd","given":"MT","non-dropping-particle":"","parse-names":false,"suffix":""}],"id":"ITEM-1","issued":{"date-parts":[["2020"]]},"number-of-pages":"444","publisher":"ALFABETA, cv Jl. gegerkalong Hilir No. 84 Bandung","publisher-place":"Bandung","title":"Metode penelitian kuantitatif, kualitatif, dan R&amp;D","type":"book"},"uris":["http://www.mendeley.com/documents/?uuid=58d528b2-6128-44b5-9085-d22bb6e62e7b"]}],"mendeley":{"formattedCitation":"(P. D. Sugiyono 2020)","manualFormatting":"(Sugiyono, 2020 : 126)","plainTextFormattedCitation":"(P. D. Sugiyono 2020)","previouslyFormattedCitation":"(P. D. Sugiyono 2020)"},"properties":{"noteIndex":0},"schema":"https://github.com/citation-style-language/schema/raw/master/csl-citation.json"}</w:instrText>
      </w:r>
      <w:r>
        <w:rPr>
          <w:rFonts w:asciiTheme="majorBidi" w:hAnsiTheme="majorBidi" w:cstheme="majorBidi"/>
          <w:bCs/>
          <w:sz w:val="24"/>
          <w:szCs w:val="24"/>
        </w:rPr>
        <w:fldChar w:fldCharType="separate"/>
      </w:r>
      <w:r>
        <w:rPr>
          <w:rFonts w:asciiTheme="majorBidi" w:hAnsiTheme="majorBidi" w:cstheme="majorBidi"/>
          <w:bCs/>
          <w:noProof/>
          <w:sz w:val="24"/>
          <w:szCs w:val="24"/>
        </w:rPr>
        <w:t xml:space="preserve">(Sugiyono, </w:t>
      </w:r>
      <w:r w:rsidRPr="007F00C6">
        <w:rPr>
          <w:rFonts w:asciiTheme="majorBidi" w:hAnsiTheme="majorBidi" w:cstheme="majorBidi"/>
          <w:bCs/>
          <w:noProof/>
          <w:sz w:val="24"/>
          <w:szCs w:val="24"/>
        </w:rPr>
        <w:t>2020</w:t>
      </w:r>
      <w:r>
        <w:rPr>
          <w:rFonts w:asciiTheme="majorBidi" w:hAnsiTheme="majorBidi" w:cstheme="majorBidi"/>
          <w:bCs/>
          <w:noProof/>
          <w:sz w:val="24"/>
          <w:szCs w:val="24"/>
        </w:rPr>
        <w:t xml:space="preserve"> : 126</w:t>
      </w:r>
      <w:r w:rsidRPr="007F00C6">
        <w:rPr>
          <w:rFonts w:asciiTheme="majorBidi" w:hAnsiTheme="majorBidi" w:cstheme="majorBidi"/>
          <w:bCs/>
          <w:noProof/>
          <w:sz w:val="24"/>
          <w:szCs w:val="24"/>
        </w:rPr>
        <w:t>)</w:t>
      </w:r>
      <w:r>
        <w:rPr>
          <w:rFonts w:asciiTheme="majorBidi" w:hAnsiTheme="majorBidi" w:cstheme="majorBidi"/>
          <w:bCs/>
          <w:sz w:val="24"/>
          <w:szCs w:val="24"/>
        </w:rPr>
        <w:fldChar w:fldCharType="end"/>
      </w:r>
      <w:r w:rsidR="008F16FE">
        <w:rPr>
          <w:rFonts w:asciiTheme="majorBidi" w:hAnsiTheme="majorBidi" w:cstheme="majorBidi"/>
          <w:bCs/>
          <w:sz w:val="24"/>
          <w:szCs w:val="24"/>
        </w:rPr>
        <w:t xml:space="preserve">. Sedangkan </w:t>
      </w:r>
      <w:r>
        <w:rPr>
          <w:rFonts w:asciiTheme="majorBidi" w:hAnsiTheme="majorBidi" w:cstheme="majorBidi"/>
          <w:bCs/>
          <w:sz w:val="24"/>
          <w:szCs w:val="24"/>
        </w:rPr>
        <w:t xml:space="preserve">menurut </w:t>
      </w:r>
      <w:r w:rsidR="00D9644A">
        <w:rPr>
          <w:rFonts w:asciiTheme="majorBidi" w:hAnsiTheme="majorBidi" w:cstheme="majorBidi"/>
          <w:bCs/>
          <w:sz w:val="24"/>
          <w:szCs w:val="24"/>
        </w:rPr>
        <w:t>(</w:t>
      </w:r>
      <w:r>
        <w:rPr>
          <w:rFonts w:asciiTheme="majorBidi" w:hAnsiTheme="majorBidi" w:cstheme="majorBidi"/>
          <w:bCs/>
          <w:sz w:val="24"/>
          <w:szCs w:val="24"/>
        </w:rPr>
        <w:fldChar w:fldCharType="begin" w:fldLock="1"/>
      </w:r>
      <w:r w:rsidR="00D9644A">
        <w:rPr>
          <w:rFonts w:asciiTheme="majorBidi" w:hAnsiTheme="majorBidi" w:cstheme="majorBidi"/>
          <w:bCs/>
          <w:sz w:val="24"/>
          <w:szCs w:val="24"/>
        </w:rPr>
        <w:instrText>ADDIN CSL_CITATION {"citationItems":[{"id":"ITEM-1","itemData":{"ISBN":"978-602-9413-70-0","author":[{"dropping-particle":"","family":"Ir. Syofian Siregar","given":"M.M.","non-dropping-particle":"","parse-names":false,"suffix":""}],"edition":"edisi keem","id":"ITEM-1","issued":{"date-parts":[["2017"]]},"number-of-pages":"524","publisher":"KENCANA Jl. Tambra Raya No 23 Rawamangun jakarta 13220","publisher-place":"Jakarta","title":"Metode penelitian kuantitatif : dilengkapi dengan perbandingan perhitungan manual &amp; SPSS","type":"book"},"uris":["http://www.mendeley.com/documents/?uuid=b2b6d94d-8c82-47f3-a4cb-fe8018ef550c"]}],"mendeley":{"formattedCitation":"(Ir. Syofian Siregar 2017)","manualFormatting":"Siregar, 2017 : 30)","plainTextFormattedCitation":"(Ir. Syofian Siregar 2017)","previouslyFormattedCitation":"(Ir. Syofian Siregar 2017)"},"properties":{"noteIndex":0},"schema":"https://github.com/citation-style-language/schema/raw/master/csl-citation.json"}</w:instrText>
      </w:r>
      <w:r>
        <w:rPr>
          <w:rFonts w:asciiTheme="majorBidi" w:hAnsiTheme="majorBidi" w:cstheme="majorBidi"/>
          <w:bCs/>
          <w:sz w:val="24"/>
          <w:szCs w:val="24"/>
        </w:rPr>
        <w:fldChar w:fldCharType="separate"/>
      </w:r>
      <w:r w:rsidRPr="007F00C6">
        <w:rPr>
          <w:rFonts w:asciiTheme="majorBidi" w:hAnsiTheme="majorBidi" w:cstheme="majorBidi"/>
          <w:bCs/>
          <w:noProof/>
          <w:sz w:val="24"/>
          <w:szCs w:val="24"/>
        </w:rPr>
        <w:t>S</w:t>
      </w:r>
      <w:r w:rsidR="00D9644A">
        <w:rPr>
          <w:rFonts w:asciiTheme="majorBidi" w:hAnsiTheme="majorBidi" w:cstheme="majorBidi"/>
          <w:bCs/>
          <w:noProof/>
          <w:sz w:val="24"/>
          <w:szCs w:val="24"/>
        </w:rPr>
        <w:t>iregar,</w:t>
      </w:r>
      <w:r w:rsidR="00010BB5">
        <w:rPr>
          <w:rFonts w:asciiTheme="majorBidi" w:hAnsiTheme="majorBidi" w:cstheme="majorBidi"/>
          <w:bCs/>
          <w:noProof/>
          <w:sz w:val="24"/>
          <w:szCs w:val="24"/>
        </w:rPr>
        <w:t xml:space="preserve"> </w:t>
      </w:r>
      <w:r w:rsidRPr="007F00C6">
        <w:rPr>
          <w:rFonts w:asciiTheme="majorBidi" w:hAnsiTheme="majorBidi" w:cstheme="majorBidi"/>
          <w:bCs/>
          <w:noProof/>
          <w:sz w:val="24"/>
          <w:szCs w:val="24"/>
        </w:rPr>
        <w:t>2017</w:t>
      </w:r>
      <w:r>
        <w:rPr>
          <w:rFonts w:asciiTheme="majorBidi" w:hAnsiTheme="majorBidi" w:cstheme="majorBidi"/>
          <w:bCs/>
          <w:noProof/>
          <w:sz w:val="24"/>
          <w:szCs w:val="24"/>
        </w:rPr>
        <w:t xml:space="preserve"> : 30</w:t>
      </w:r>
      <w:r w:rsidRPr="007F00C6">
        <w:rPr>
          <w:rFonts w:asciiTheme="majorBidi" w:hAnsiTheme="majorBidi" w:cstheme="majorBidi"/>
          <w:bCs/>
          <w:noProof/>
          <w:sz w:val="24"/>
          <w:szCs w:val="24"/>
        </w:rPr>
        <w:t>)</w:t>
      </w:r>
      <w:r>
        <w:rPr>
          <w:rFonts w:asciiTheme="majorBidi" w:hAnsiTheme="majorBidi" w:cstheme="majorBidi"/>
          <w:bCs/>
          <w:sz w:val="24"/>
          <w:szCs w:val="24"/>
        </w:rPr>
        <w:fldChar w:fldCharType="end"/>
      </w:r>
      <w:r>
        <w:rPr>
          <w:rFonts w:asciiTheme="majorBidi" w:hAnsiTheme="majorBidi" w:cstheme="majorBidi"/>
          <w:bCs/>
          <w:sz w:val="24"/>
          <w:szCs w:val="24"/>
        </w:rPr>
        <w:t xml:space="preserve"> Populasi adalah keseluruhan dari objek </w:t>
      </w:r>
      <w:r>
        <w:rPr>
          <w:rFonts w:asciiTheme="majorBidi" w:hAnsiTheme="majorBidi" w:cstheme="majorBidi"/>
          <w:bCs/>
          <w:sz w:val="24"/>
          <w:szCs w:val="24"/>
        </w:rPr>
        <w:lastRenderedPageBreak/>
        <w:t>penelitian yang dapat berupa manusia, hewan tumbuh-tumbuhan, udara, gejala, nilai, peristiwa, sikap hidup dan sebagainya. Sehingga objek-objek ini dapat menjadi sumber data penelitian.</w:t>
      </w:r>
    </w:p>
    <w:p w14:paraId="11DE4527" w14:textId="29408C79" w:rsidR="00656282" w:rsidRDefault="0055115B" w:rsidP="00BA4ED2">
      <w:pPr>
        <w:spacing w:line="480" w:lineRule="auto"/>
        <w:ind w:left="142"/>
        <w:jc w:val="both"/>
        <w:rPr>
          <w:rFonts w:asciiTheme="majorBidi" w:hAnsiTheme="majorBidi" w:cstheme="majorBidi"/>
          <w:bCs/>
          <w:sz w:val="24"/>
          <w:szCs w:val="24"/>
        </w:rPr>
      </w:pPr>
      <w:r>
        <w:rPr>
          <w:rFonts w:asciiTheme="majorBidi" w:hAnsiTheme="majorBidi" w:cstheme="majorBidi"/>
          <w:bCs/>
          <w:sz w:val="24"/>
          <w:szCs w:val="24"/>
        </w:rPr>
        <w:tab/>
      </w:r>
      <w:r w:rsidR="00CF5CA8">
        <w:rPr>
          <w:rFonts w:asciiTheme="majorBidi" w:hAnsiTheme="majorBidi" w:cstheme="majorBidi"/>
          <w:bCs/>
          <w:sz w:val="24"/>
          <w:szCs w:val="24"/>
        </w:rPr>
        <w:t xml:space="preserve"> </w:t>
      </w:r>
      <w:r>
        <w:rPr>
          <w:rFonts w:asciiTheme="majorBidi" w:hAnsiTheme="majorBidi" w:cstheme="majorBidi"/>
          <w:bCs/>
          <w:sz w:val="24"/>
          <w:szCs w:val="24"/>
        </w:rPr>
        <w:t>Populasi dari penelitian ini adalah perusahaan perban</w:t>
      </w:r>
      <w:r w:rsidR="004B4B15">
        <w:rPr>
          <w:rFonts w:asciiTheme="majorBidi" w:hAnsiTheme="majorBidi" w:cstheme="majorBidi"/>
          <w:bCs/>
          <w:sz w:val="24"/>
          <w:szCs w:val="24"/>
        </w:rPr>
        <w:t>kan s</w:t>
      </w:r>
      <w:r w:rsidR="00D9644A">
        <w:rPr>
          <w:rFonts w:asciiTheme="majorBidi" w:hAnsiTheme="majorBidi" w:cstheme="majorBidi"/>
          <w:bCs/>
          <w:sz w:val="24"/>
          <w:szCs w:val="24"/>
        </w:rPr>
        <w:t>y</w:t>
      </w:r>
      <w:r w:rsidR="004B4B15">
        <w:rPr>
          <w:rFonts w:asciiTheme="majorBidi" w:hAnsiTheme="majorBidi" w:cstheme="majorBidi"/>
          <w:bCs/>
          <w:sz w:val="24"/>
          <w:szCs w:val="24"/>
        </w:rPr>
        <w:t>a</w:t>
      </w:r>
      <w:r w:rsidR="00D9644A">
        <w:rPr>
          <w:rFonts w:asciiTheme="majorBidi" w:hAnsiTheme="majorBidi" w:cstheme="majorBidi"/>
          <w:bCs/>
          <w:sz w:val="24"/>
          <w:szCs w:val="24"/>
        </w:rPr>
        <w:t>ri</w:t>
      </w:r>
      <w:r>
        <w:rPr>
          <w:rFonts w:asciiTheme="majorBidi" w:hAnsiTheme="majorBidi" w:cstheme="majorBidi"/>
          <w:bCs/>
          <w:sz w:val="24"/>
          <w:szCs w:val="24"/>
        </w:rPr>
        <w:t xml:space="preserve">ah yang terdaftar </w:t>
      </w:r>
      <w:r w:rsidR="00D9644A">
        <w:rPr>
          <w:rFonts w:asciiTheme="majorBidi" w:hAnsiTheme="majorBidi" w:cstheme="majorBidi"/>
          <w:bCs/>
          <w:sz w:val="24"/>
          <w:szCs w:val="24"/>
        </w:rPr>
        <w:t xml:space="preserve">di Otoritas Jasa Keuangan </w:t>
      </w:r>
      <w:r>
        <w:rPr>
          <w:rFonts w:asciiTheme="majorBidi" w:hAnsiTheme="majorBidi" w:cstheme="majorBidi"/>
          <w:bCs/>
          <w:sz w:val="24"/>
          <w:szCs w:val="24"/>
        </w:rPr>
        <w:t xml:space="preserve">tahun 2019-2023 karena dapat menggambarkan kondisi relatif baru di dalam perusaahan perbankan sayriah dan tentang tahun penelitian yang cukup panjang. Diharapkan hasil penelitian ini lebih relevan. Menurut data </w:t>
      </w:r>
      <w:r w:rsidR="00BA4ED2">
        <w:rPr>
          <w:rFonts w:asciiTheme="majorBidi" w:hAnsiTheme="majorBidi" w:cstheme="majorBidi"/>
          <w:bCs/>
          <w:sz w:val="24"/>
          <w:szCs w:val="24"/>
        </w:rPr>
        <w:t>anuall report</w:t>
      </w:r>
      <w:r w:rsidR="00D9644A">
        <w:rPr>
          <w:rFonts w:asciiTheme="majorBidi" w:hAnsiTheme="majorBidi" w:cstheme="majorBidi"/>
          <w:bCs/>
          <w:sz w:val="24"/>
          <w:szCs w:val="24"/>
        </w:rPr>
        <w:t xml:space="preserve"> </w:t>
      </w:r>
      <w:r w:rsidR="00BA4ED2">
        <w:rPr>
          <w:rFonts w:asciiTheme="majorBidi" w:hAnsiTheme="majorBidi" w:cstheme="majorBidi"/>
          <w:bCs/>
          <w:sz w:val="24"/>
          <w:szCs w:val="24"/>
        </w:rPr>
        <w:t xml:space="preserve">per </w:t>
      </w:r>
      <w:r>
        <w:rPr>
          <w:rFonts w:asciiTheme="majorBidi" w:hAnsiTheme="majorBidi" w:cstheme="majorBidi"/>
          <w:bCs/>
          <w:sz w:val="24"/>
          <w:szCs w:val="24"/>
        </w:rPr>
        <w:t xml:space="preserve">Januari 2024, jumlah populasi perbankan syariah yang terdaftar </w:t>
      </w:r>
      <w:r w:rsidR="005E41E5">
        <w:rPr>
          <w:rFonts w:asciiTheme="majorBidi" w:hAnsiTheme="majorBidi" w:cstheme="majorBidi"/>
          <w:bCs/>
          <w:sz w:val="24"/>
          <w:szCs w:val="24"/>
        </w:rPr>
        <w:t xml:space="preserve">Otoritas Jasa Keuangan </w:t>
      </w:r>
      <w:r w:rsidR="00BA4ED2">
        <w:rPr>
          <w:rFonts w:asciiTheme="majorBidi" w:hAnsiTheme="majorBidi" w:cstheme="majorBidi"/>
          <w:bCs/>
          <w:sz w:val="24"/>
          <w:szCs w:val="24"/>
        </w:rPr>
        <w:t>ada sebanyak 15</w:t>
      </w:r>
      <w:r>
        <w:rPr>
          <w:rFonts w:asciiTheme="majorBidi" w:hAnsiTheme="majorBidi" w:cstheme="majorBidi"/>
          <w:bCs/>
          <w:sz w:val="24"/>
          <w:szCs w:val="24"/>
        </w:rPr>
        <w:t xml:space="preserve"> </w:t>
      </w:r>
      <w:r w:rsidR="00BA4ED2">
        <w:rPr>
          <w:rFonts w:asciiTheme="majorBidi" w:hAnsiTheme="majorBidi" w:cstheme="majorBidi"/>
          <w:bCs/>
          <w:sz w:val="24"/>
          <w:szCs w:val="24"/>
        </w:rPr>
        <w:t>perusahaan</w:t>
      </w:r>
      <w:r>
        <w:rPr>
          <w:rFonts w:asciiTheme="majorBidi" w:hAnsiTheme="majorBidi" w:cstheme="majorBidi"/>
          <w:bCs/>
          <w:sz w:val="24"/>
          <w:szCs w:val="24"/>
        </w:rPr>
        <w:t xml:space="preserve"> perbankan sayriah.</w:t>
      </w:r>
    </w:p>
    <w:p w14:paraId="3905349C" w14:textId="77777777" w:rsidR="000028D6" w:rsidRDefault="000028D6" w:rsidP="000028D6">
      <w:pPr>
        <w:pStyle w:val="Tabel"/>
        <w:jc w:val="center"/>
        <w:rPr>
          <w:b/>
          <w:bCs/>
        </w:rPr>
      </w:pPr>
      <w:bookmarkStart w:id="65" w:name="_Toc172741596"/>
      <w:r w:rsidRPr="000028D6">
        <w:rPr>
          <w:b/>
          <w:bCs/>
        </w:rPr>
        <w:t xml:space="preserve">Tabel </w:t>
      </w:r>
      <w:r w:rsidRPr="000028D6">
        <w:rPr>
          <w:b/>
          <w:bCs/>
        </w:rPr>
        <w:fldChar w:fldCharType="begin"/>
      </w:r>
      <w:r w:rsidRPr="000028D6">
        <w:rPr>
          <w:b/>
          <w:bCs/>
        </w:rPr>
        <w:instrText xml:space="preserve"> SEQ Tabel \* ARABIC </w:instrText>
      </w:r>
      <w:r w:rsidRPr="000028D6">
        <w:rPr>
          <w:b/>
          <w:bCs/>
        </w:rPr>
        <w:fldChar w:fldCharType="separate"/>
      </w:r>
      <w:r w:rsidR="00E00852">
        <w:rPr>
          <w:b/>
          <w:bCs/>
          <w:noProof/>
        </w:rPr>
        <w:t>2</w:t>
      </w:r>
      <w:bookmarkEnd w:id="65"/>
      <w:r w:rsidRPr="000028D6">
        <w:rPr>
          <w:b/>
          <w:bCs/>
        </w:rPr>
        <w:fldChar w:fldCharType="end"/>
      </w:r>
      <w:r w:rsidRPr="000028D6">
        <w:rPr>
          <w:b/>
          <w:bCs/>
        </w:rPr>
        <w:t xml:space="preserve"> </w:t>
      </w:r>
    </w:p>
    <w:p w14:paraId="4FE775DC" w14:textId="5EA06A18" w:rsidR="007F00C6" w:rsidRPr="000028D6" w:rsidRDefault="0055115B" w:rsidP="000028D6">
      <w:pPr>
        <w:pStyle w:val="Tabel"/>
        <w:jc w:val="center"/>
        <w:rPr>
          <w:b/>
          <w:bCs/>
        </w:rPr>
      </w:pPr>
      <w:r w:rsidRPr="000028D6">
        <w:rPr>
          <w:b/>
          <w:bCs/>
        </w:rPr>
        <w:t>Populasi Perusahaan Perbankan Syariah</w:t>
      </w:r>
    </w:p>
    <w:p w14:paraId="288E1C8C" w14:textId="4B1309B0" w:rsidR="00787C94" w:rsidRDefault="00DD52CF" w:rsidP="00BA4ED2">
      <w:pPr>
        <w:spacing w:line="480" w:lineRule="auto"/>
        <w:ind w:left="709"/>
        <w:jc w:val="both"/>
        <w:rPr>
          <w:rFonts w:asciiTheme="majorBidi" w:hAnsiTheme="majorBidi" w:cstheme="majorBidi"/>
          <w:bCs/>
          <w:sz w:val="24"/>
          <w:szCs w:val="24"/>
        </w:rPr>
      </w:pPr>
      <w:r w:rsidRPr="00787C94">
        <w:rPr>
          <w:noProof/>
          <w:lang w:eastAsia="id-ID"/>
        </w:rPr>
        <w:drawing>
          <wp:anchor distT="0" distB="0" distL="114300" distR="114300" simplePos="0" relativeHeight="251814912" behindDoc="1" locked="0" layoutInCell="1" allowOverlap="1" wp14:anchorId="4DE01EEE" wp14:editId="50940D94">
            <wp:simplePos x="0" y="0"/>
            <wp:positionH relativeFrom="margin">
              <wp:align>left</wp:align>
            </wp:positionH>
            <wp:positionV relativeFrom="paragraph">
              <wp:posOffset>11173</wp:posOffset>
            </wp:positionV>
            <wp:extent cx="4826643" cy="3548042"/>
            <wp:effectExtent l="0" t="0" r="0" b="0"/>
            <wp:wrapNone/>
            <wp:docPr id="514585272" name="Picture 51458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6643" cy="3548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9FF1F" w14:textId="77777777" w:rsidR="00787C94" w:rsidRDefault="00787C94" w:rsidP="00BA4ED2">
      <w:pPr>
        <w:spacing w:line="480" w:lineRule="auto"/>
        <w:ind w:left="709"/>
        <w:jc w:val="both"/>
        <w:rPr>
          <w:rFonts w:asciiTheme="majorBidi" w:hAnsiTheme="majorBidi" w:cstheme="majorBidi"/>
          <w:bCs/>
          <w:sz w:val="24"/>
          <w:szCs w:val="24"/>
        </w:rPr>
      </w:pPr>
    </w:p>
    <w:p w14:paraId="21ED476B" w14:textId="77777777" w:rsidR="00787C94" w:rsidRDefault="00787C94" w:rsidP="00BA4ED2">
      <w:pPr>
        <w:spacing w:line="480" w:lineRule="auto"/>
        <w:ind w:left="709"/>
        <w:jc w:val="both"/>
        <w:rPr>
          <w:rFonts w:asciiTheme="majorBidi" w:hAnsiTheme="majorBidi" w:cstheme="majorBidi"/>
          <w:bCs/>
          <w:sz w:val="24"/>
          <w:szCs w:val="24"/>
        </w:rPr>
      </w:pPr>
    </w:p>
    <w:p w14:paraId="26D990CA" w14:textId="77777777" w:rsidR="00787C94" w:rsidRDefault="00787C94" w:rsidP="00BA4ED2">
      <w:pPr>
        <w:spacing w:line="480" w:lineRule="auto"/>
        <w:ind w:left="709"/>
        <w:jc w:val="both"/>
        <w:rPr>
          <w:rFonts w:asciiTheme="majorBidi" w:hAnsiTheme="majorBidi" w:cstheme="majorBidi"/>
          <w:bCs/>
          <w:sz w:val="24"/>
          <w:szCs w:val="24"/>
        </w:rPr>
      </w:pPr>
    </w:p>
    <w:p w14:paraId="5852C2AE" w14:textId="77777777" w:rsidR="00DD52CF" w:rsidRDefault="00DD52CF" w:rsidP="00BA4ED2">
      <w:pPr>
        <w:spacing w:line="480" w:lineRule="auto"/>
        <w:ind w:left="709"/>
        <w:jc w:val="both"/>
        <w:rPr>
          <w:rFonts w:asciiTheme="majorBidi" w:hAnsiTheme="majorBidi" w:cstheme="majorBidi"/>
          <w:bCs/>
          <w:sz w:val="24"/>
          <w:szCs w:val="24"/>
        </w:rPr>
      </w:pPr>
    </w:p>
    <w:p w14:paraId="7A037F40" w14:textId="77777777" w:rsidR="00DD52CF" w:rsidRDefault="00DD52CF" w:rsidP="00BA4ED2">
      <w:pPr>
        <w:spacing w:line="480" w:lineRule="auto"/>
        <w:ind w:left="709"/>
        <w:jc w:val="both"/>
        <w:rPr>
          <w:rFonts w:asciiTheme="majorBidi" w:hAnsiTheme="majorBidi" w:cstheme="majorBidi"/>
          <w:bCs/>
          <w:sz w:val="24"/>
          <w:szCs w:val="24"/>
        </w:rPr>
      </w:pPr>
    </w:p>
    <w:p w14:paraId="7335A59F" w14:textId="77777777" w:rsidR="00DD52CF" w:rsidRDefault="00DD52CF" w:rsidP="00BA4ED2">
      <w:pPr>
        <w:spacing w:line="480" w:lineRule="auto"/>
        <w:ind w:left="709"/>
        <w:jc w:val="both"/>
        <w:rPr>
          <w:rFonts w:asciiTheme="majorBidi" w:hAnsiTheme="majorBidi" w:cstheme="majorBidi"/>
          <w:bCs/>
          <w:sz w:val="24"/>
          <w:szCs w:val="24"/>
        </w:rPr>
      </w:pPr>
    </w:p>
    <w:p w14:paraId="5853F167" w14:textId="77777777" w:rsidR="00DD52CF" w:rsidRDefault="00DD52CF" w:rsidP="00BA4ED2">
      <w:pPr>
        <w:spacing w:line="480" w:lineRule="auto"/>
        <w:ind w:left="709"/>
        <w:jc w:val="both"/>
        <w:rPr>
          <w:rFonts w:asciiTheme="majorBidi" w:hAnsiTheme="majorBidi" w:cstheme="majorBidi"/>
          <w:bCs/>
          <w:sz w:val="24"/>
          <w:szCs w:val="24"/>
        </w:rPr>
      </w:pPr>
    </w:p>
    <w:p w14:paraId="4E035639" w14:textId="5AD9C83F" w:rsidR="00BA4ED2" w:rsidRPr="00FF4A1C" w:rsidRDefault="00B23EE1" w:rsidP="00DD52CF">
      <w:pPr>
        <w:spacing w:line="480" w:lineRule="auto"/>
        <w:ind w:left="709" w:hanging="709"/>
        <w:jc w:val="both"/>
        <w:rPr>
          <w:rFonts w:asciiTheme="majorBidi" w:hAnsiTheme="majorBidi" w:cstheme="majorBidi"/>
          <w:bCs/>
          <w:color w:val="0563C1" w:themeColor="hyperlink"/>
          <w:sz w:val="24"/>
          <w:szCs w:val="24"/>
          <w:u w:val="single"/>
        </w:rPr>
      </w:pPr>
      <w:r>
        <w:rPr>
          <w:rFonts w:asciiTheme="majorBidi" w:hAnsiTheme="majorBidi" w:cstheme="majorBidi"/>
          <w:bCs/>
          <w:sz w:val="24"/>
          <w:szCs w:val="24"/>
        </w:rPr>
        <w:t xml:space="preserve">Sumber : </w:t>
      </w:r>
      <w:hyperlink r:id="rId20" w:history="1">
        <w:r w:rsidRPr="0098550C">
          <w:rPr>
            <w:rStyle w:val="Hyperlink"/>
            <w:rFonts w:asciiTheme="majorBidi" w:hAnsiTheme="majorBidi" w:cstheme="majorBidi"/>
            <w:bCs/>
            <w:sz w:val="24"/>
            <w:szCs w:val="24"/>
          </w:rPr>
          <w:t>www.ojk.go.id/id</w:t>
        </w:r>
      </w:hyperlink>
    </w:p>
    <w:p w14:paraId="3DE0A6A8" w14:textId="77777777" w:rsidR="0055115B" w:rsidRDefault="0055115B" w:rsidP="00D768B9">
      <w:pPr>
        <w:pStyle w:val="Sub3"/>
        <w:ind w:hanging="426"/>
      </w:pPr>
      <w:bookmarkStart w:id="66" w:name="_Toc162353399"/>
      <w:bookmarkStart w:id="67" w:name="_Toc171071367"/>
      <w:bookmarkStart w:id="68" w:name="_Toc171862269"/>
      <w:r>
        <w:lastRenderedPageBreak/>
        <w:t>2. Sampel</w:t>
      </w:r>
      <w:bookmarkEnd w:id="66"/>
      <w:bookmarkEnd w:id="67"/>
      <w:bookmarkEnd w:id="68"/>
    </w:p>
    <w:p w14:paraId="6E6648BB" w14:textId="18B2666C" w:rsidR="00B23EE1" w:rsidRDefault="00010BB5" w:rsidP="00D9644A">
      <w:pPr>
        <w:spacing w:line="480" w:lineRule="auto"/>
        <w:ind w:hanging="284"/>
        <w:jc w:val="both"/>
        <w:rPr>
          <w:rFonts w:asciiTheme="majorBidi" w:hAnsiTheme="majorBidi" w:cstheme="majorBidi"/>
          <w:bCs/>
          <w:sz w:val="24"/>
          <w:szCs w:val="24"/>
        </w:rPr>
      </w:pPr>
      <w:r>
        <w:rPr>
          <w:rFonts w:asciiTheme="majorBidi" w:hAnsiTheme="majorBidi" w:cstheme="majorBidi"/>
          <w:b/>
          <w:sz w:val="24"/>
          <w:szCs w:val="24"/>
        </w:rPr>
        <w:tab/>
      </w:r>
      <w:r>
        <w:rPr>
          <w:rFonts w:asciiTheme="majorBidi" w:hAnsiTheme="majorBidi" w:cstheme="majorBidi"/>
          <w:b/>
          <w:sz w:val="24"/>
          <w:szCs w:val="24"/>
        </w:rPr>
        <w:tab/>
      </w:r>
      <w:r w:rsidR="00B23EE1">
        <w:rPr>
          <w:rFonts w:asciiTheme="majorBidi" w:hAnsiTheme="majorBidi" w:cstheme="majorBidi"/>
          <w:b/>
          <w:sz w:val="24"/>
          <w:szCs w:val="24"/>
        </w:rPr>
        <w:fldChar w:fldCharType="begin" w:fldLock="1"/>
      </w:r>
      <w:r w:rsidR="009C131D">
        <w:rPr>
          <w:rFonts w:asciiTheme="majorBidi" w:hAnsiTheme="majorBidi" w:cstheme="majorBidi"/>
          <w:b/>
          <w:sz w:val="24"/>
          <w:szCs w:val="24"/>
        </w:rPr>
        <w:instrText>ADDIN CSL_CITATION {"citationItems":[{"id":"ITEM-1","itemData":{"ISBN":"978-602-9413-70-0","author":[{"dropping-particle":"","family":"Ir. Syofian Siregar","given":"M.M.","non-dropping-particle":"","parse-names":false,"suffix":""}],"edition":"edisi keem","id":"ITEM-1","issued":{"date-parts":[["2017"]]},"number-of-pages":"524","publisher":"KENCANA Jl. Tambra Raya No 23 Rawamangun jakarta 13220","publisher-place":"Jakarta","title":"Metode penelitian kuantitatif : dilengkapi dengan perbandingan perhitungan manual &amp; SPSS","type":"book"},"uris":["http://www.mendeley.com/documents/?uuid=b2b6d94d-8c82-47f3-a4cb-fe8018ef550c"]}],"mendeley":{"formattedCitation":"(Ir. Syofian Siregar 2017)","manualFormatting":"Siregar (2017 : 30)","plainTextFormattedCitation":"(Ir. Syofian Siregar 2017)","previouslyFormattedCitation":"(Ir. Syofian Siregar 2017)"},"properties":{"noteIndex":0},"schema":"https://github.com/citation-style-language/schema/raw/master/csl-citation.json"}</w:instrText>
      </w:r>
      <w:r w:rsidR="00B23EE1">
        <w:rPr>
          <w:rFonts w:asciiTheme="majorBidi" w:hAnsiTheme="majorBidi" w:cstheme="majorBidi"/>
          <w:b/>
          <w:sz w:val="24"/>
          <w:szCs w:val="24"/>
        </w:rPr>
        <w:fldChar w:fldCharType="separate"/>
      </w:r>
      <w:r w:rsidR="00B23EE1" w:rsidRPr="00B23EE1">
        <w:rPr>
          <w:rFonts w:asciiTheme="majorBidi" w:hAnsiTheme="majorBidi" w:cstheme="majorBidi"/>
          <w:noProof/>
          <w:sz w:val="24"/>
          <w:szCs w:val="24"/>
        </w:rPr>
        <w:t>S</w:t>
      </w:r>
      <w:r w:rsidR="009C131D">
        <w:rPr>
          <w:rFonts w:asciiTheme="majorBidi" w:hAnsiTheme="majorBidi" w:cstheme="majorBidi"/>
          <w:noProof/>
          <w:sz w:val="24"/>
          <w:szCs w:val="24"/>
        </w:rPr>
        <w:t>iregar</w:t>
      </w:r>
      <w:r w:rsidR="00D9644A">
        <w:rPr>
          <w:rFonts w:asciiTheme="majorBidi" w:hAnsiTheme="majorBidi" w:cstheme="majorBidi"/>
          <w:noProof/>
          <w:sz w:val="24"/>
          <w:szCs w:val="24"/>
        </w:rPr>
        <w:t xml:space="preserve"> </w:t>
      </w:r>
      <w:r w:rsidR="009C131D">
        <w:rPr>
          <w:rFonts w:asciiTheme="majorBidi" w:hAnsiTheme="majorBidi" w:cstheme="majorBidi"/>
          <w:noProof/>
          <w:sz w:val="24"/>
          <w:szCs w:val="24"/>
        </w:rPr>
        <w:t>(</w:t>
      </w:r>
      <w:r w:rsidR="00B23EE1" w:rsidRPr="00B23EE1">
        <w:rPr>
          <w:rFonts w:asciiTheme="majorBidi" w:hAnsiTheme="majorBidi" w:cstheme="majorBidi"/>
          <w:noProof/>
          <w:sz w:val="24"/>
          <w:szCs w:val="24"/>
        </w:rPr>
        <w:t>2017</w:t>
      </w:r>
      <w:r w:rsidR="00B23EE1">
        <w:rPr>
          <w:rFonts w:asciiTheme="majorBidi" w:hAnsiTheme="majorBidi" w:cstheme="majorBidi"/>
          <w:noProof/>
          <w:sz w:val="24"/>
          <w:szCs w:val="24"/>
        </w:rPr>
        <w:t xml:space="preserve"> : </w:t>
      </w:r>
      <w:r>
        <w:rPr>
          <w:rFonts w:asciiTheme="majorBidi" w:hAnsiTheme="majorBidi" w:cstheme="majorBidi"/>
          <w:noProof/>
          <w:sz w:val="24"/>
          <w:szCs w:val="24"/>
        </w:rPr>
        <w:t>30</w:t>
      </w:r>
      <w:r w:rsidR="00B23EE1" w:rsidRPr="00B23EE1">
        <w:rPr>
          <w:rFonts w:asciiTheme="majorBidi" w:hAnsiTheme="majorBidi" w:cstheme="majorBidi"/>
          <w:noProof/>
          <w:sz w:val="24"/>
          <w:szCs w:val="24"/>
        </w:rPr>
        <w:t>)</w:t>
      </w:r>
      <w:r w:rsidR="00B23EE1">
        <w:rPr>
          <w:rFonts w:asciiTheme="majorBidi" w:hAnsiTheme="majorBidi" w:cstheme="majorBidi"/>
          <w:b/>
          <w:sz w:val="24"/>
          <w:szCs w:val="24"/>
        </w:rPr>
        <w:fldChar w:fldCharType="end"/>
      </w:r>
      <w:r>
        <w:rPr>
          <w:rFonts w:asciiTheme="majorBidi" w:hAnsiTheme="majorBidi" w:cstheme="majorBidi"/>
          <w:b/>
          <w:sz w:val="24"/>
          <w:szCs w:val="24"/>
        </w:rPr>
        <w:t xml:space="preserve"> </w:t>
      </w:r>
      <w:r>
        <w:rPr>
          <w:rFonts w:asciiTheme="majorBidi" w:hAnsiTheme="majorBidi" w:cstheme="majorBidi"/>
          <w:bCs/>
          <w:sz w:val="24"/>
          <w:szCs w:val="24"/>
        </w:rPr>
        <w:t xml:space="preserve">Sampel adalah suatu prosedur pengabilan data dimana hanya sebagian populasi saja yang diambil dan </w:t>
      </w:r>
      <w:r w:rsidR="00DD52CF">
        <w:rPr>
          <w:rFonts w:asciiTheme="majorBidi" w:hAnsiTheme="majorBidi" w:cstheme="majorBidi"/>
          <w:bCs/>
          <w:sz w:val="24"/>
          <w:szCs w:val="24"/>
        </w:rPr>
        <w:t>dipergunakan untuk menentukan s</w:t>
      </w:r>
      <w:r>
        <w:rPr>
          <w:rFonts w:asciiTheme="majorBidi" w:hAnsiTheme="majorBidi" w:cstheme="majorBidi"/>
          <w:bCs/>
          <w:sz w:val="24"/>
          <w:szCs w:val="24"/>
        </w:rPr>
        <w:t xml:space="preserve">ifat serta ciri yang dikehendaki dari suatu populasi. Sampel adalah bagian besar dari jumlah dan karakteristik yang dimiliki oleh populasi tersebut. Bila populasi besar, dan peneliti tidak mungkin mempelajari semua yang ada pada populasi </w:t>
      </w:r>
      <w:r>
        <w:rPr>
          <w:rFonts w:asciiTheme="majorBidi" w:hAnsiTheme="majorBidi" w:cstheme="majorBidi"/>
          <w:bCs/>
          <w:sz w:val="24"/>
          <w:szCs w:val="24"/>
        </w:rPr>
        <w:fldChar w:fldCharType="begin" w:fldLock="1"/>
      </w:r>
      <w:r w:rsidR="00AB6739">
        <w:rPr>
          <w:rFonts w:asciiTheme="majorBidi" w:hAnsiTheme="majorBidi" w:cstheme="majorBidi"/>
          <w:bCs/>
          <w:sz w:val="24"/>
          <w:szCs w:val="24"/>
        </w:rPr>
        <w:instrText>ADDIN CSL_CITATION {"citationItems":[{"id":"ITEM-1","itemData":{"ISBN":"978-602-289-553-6","author":[{"dropping-particle":"","family":"Sugiyono","given":"Prof. DR.","non-dropping-particle":"","parse-names":false,"suffix":""}],"edition":"edisi kedu","editor":[{"dropping-particle":"","family":"Dr. Ir. Sutopo. S.Pd","given":"MT","non-dropping-particle":"","parse-names":false,"suffix":""}],"id":"ITEM-1","issued":{"date-parts":[["2020"]]},"number-of-pages":"444","publisher":"ALFABETA, cv Jl. gegerkalong Hilir No. 84 Bandung","publisher-place":"Bandung","title":"Metode penelitian kuantitatif, kualitatif, dan R&amp;D","type":"book"},"uris":["http://www.mendeley.com/documents/?uuid=58d528b2-6128-44b5-9085-d22bb6e62e7b"]}],"mendeley":{"formattedCitation":"(P. D. Sugiyono 2020)","manualFormatting":"(Sugiyono, 2020 : 127)","plainTextFormattedCitation":"(P. D. Sugiyono 2020)","previouslyFormattedCitation":"(P. D. Sugiyono 2020)"},"properties":{"noteIndex":0},"schema":"https://github.com/citation-style-language/schema/raw/master/csl-citation.json"}</w:instrText>
      </w:r>
      <w:r>
        <w:rPr>
          <w:rFonts w:asciiTheme="majorBidi" w:hAnsiTheme="majorBidi" w:cstheme="majorBidi"/>
          <w:bCs/>
          <w:sz w:val="24"/>
          <w:szCs w:val="24"/>
        </w:rPr>
        <w:fldChar w:fldCharType="separate"/>
      </w:r>
      <w:r w:rsidRPr="00010BB5">
        <w:rPr>
          <w:rFonts w:asciiTheme="majorBidi" w:hAnsiTheme="majorBidi" w:cstheme="majorBidi"/>
          <w:bCs/>
          <w:noProof/>
          <w:sz w:val="24"/>
          <w:szCs w:val="24"/>
        </w:rPr>
        <w:t>(Sugiyono</w:t>
      </w:r>
      <w:r>
        <w:rPr>
          <w:rFonts w:asciiTheme="majorBidi" w:hAnsiTheme="majorBidi" w:cstheme="majorBidi"/>
          <w:bCs/>
          <w:noProof/>
          <w:sz w:val="24"/>
          <w:szCs w:val="24"/>
        </w:rPr>
        <w:t>,</w:t>
      </w:r>
      <w:r w:rsidRPr="00010BB5">
        <w:rPr>
          <w:rFonts w:asciiTheme="majorBidi" w:hAnsiTheme="majorBidi" w:cstheme="majorBidi"/>
          <w:bCs/>
          <w:noProof/>
          <w:sz w:val="24"/>
          <w:szCs w:val="24"/>
        </w:rPr>
        <w:t xml:space="preserve"> 2020</w:t>
      </w:r>
      <w:r>
        <w:rPr>
          <w:rFonts w:asciiTheme="majorBidi" w:hAnsiTheme="majorBidi" w:cstheme="majorBidi"/>
          <w:bCs/>
          <w:noProof/>
          <w:sz w:val="24"/>
          <w:szCs w:val="24"/>
        </w:rPr>
        <w:t xml:space="preserve"> : 127</w:t>
      </w:r>
      <w:r w:rsidRPr="00010BB5">
        <w:rPr>
          <w:rFonts w:asciiTheme="majorBidi" w:hAnsiTheme="majorBidi" w:cstheme="majorBidi"/>
          <w:bCs/>
          <w:noProof/>
          <w:sz w:val="24"/>
          <w:szCs w:val="24"/>
        </w:rPr>
        <w:t>)</w:t>
      </w:r>
      <w:r>
        <w:rPr>
          <w:rFonts w:asciiTheme="majorBidi" w:hAnsiTheme="majorBidi" w:cstheme="majorBidi"/>
          <w:bCs/>
          <w:sz w:val="24"/>
          <w:szCs w:val="24"/>
        </w:rPr>
        <w:fldChar w:fldCharType="end"/>
      </w:r>
      <w:r>
        <w:rPr>
          <w:rFonts w:asciiTheme="majorBidi" w:hAnsiTheme="majorBidi" w:cstheme="majorBidi"/>
          <w:bCs/>
          <w:sz w:val="24"/>
          <w:szCs w:val="24"/>
        </w:rPr>
        <w:t>.</w:t>
      </w:r>
    </w:p>
    <w:p w14:paraId="650115A2" w14:textId="77777777" w:rsidR="00010BB5" w:rsidRPr="00010BB5" w:rsidRDefault="00010BB5" w:rsidP="00010BB5">
      <w:pPr>
        <w:spacing w:line="480" w:lineRule="auto"/>
        <w:ind w:hanging="284"/>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t xml:space="preserve">Teknik yang digunakan dalam menentukan sampel pada penelitian ini adalah purposive sampling, yaitu teknik penentuan sampel dengan pertimbangan tertentu </w:t>
      </w:r>
      <w:r w:rsidR="00272B3B">
        <w:rPr>
          <w:rFonts w:asciiTheme="majorBidi" w:hAnsiTheme="majorBidi" w:cstheme="majorBidi"/>
          <w:bCs/>
          <w:sz w:val="24"/>
          <w:szCs w:val="24"/>
        </w:rPr>
        <w:fldChar w:fldCharType="begin" w:fldLock="1"/>
      </w:r>
      <w:r w:rsidR="00AB6739">
        <w:rPr>
          <w:rFonts w:asciiTheme="majorBidi" w:hAnsiTheme="majorBidi" w:cstheme="majorBidi"/>
          <w:bCs/>
          <w:sz w:val="24"/>
          <w:szCs w:val="24"/>
        </w:rPr>
        <w:instrText>ADDIN CSL_CITATION {"citationItems":[{"id":"ITEM-1","itemData":{"ISBN":"978-602-289-553-6","author":[{"dropping-particle":"","family":"Sugiyono","given":"Prof. DR.","non-dropping-particle":"","parse-names":false,"suffix":""}],"edition":"edisi kedu","editor":[{"dropping-particle":"","family":"Dr. Ir. Sutopo. S.Pd","given":"MT","non-dropping-particle":"","parse-names":false,"suffix":""}],"id":"ITEM-1","issued":{"date-parts":[["2020"]]},"number-of-pages":"444","publisher":"ALFABETA, cv Jl. gegerkalong Hilir No. 84 Bandung","publisher-place":"Bandung","title":"Metode penelitian kuantitatif, kualitatif, dan R&amp;D","type":"book"},"uris":["http://www.mendeley.com/documents/?uuid=58d528b2-6128-44b5-9085-d22bb6e62e7b"]}],"mendeley":{"formattedCitation":"(P. D. Sugiyono 2020)","manualFormatting":"(Sugiyono, 2020 : 133)","plainTextFormattedCitation":"(P. D. Sugiyono 2020)","previouslyFormattedCitation":"(P. D. Sugiyono 2020)"},"properties":{"noteIndex":0},"schema":"https://github.com/citation-style-language/schema/raw/master/csl-citation.json"}</w:instrText>
      </w:r>
      <w:r w:rsidR="00272B3B">
        <w:rPr>
          <w:rFonts w:asciiTheme="majorBidi" w:hAnsiTheme="majorBidi" w:cstheme="majorBidi"/>
          <w:bCs/>
          <w:sz w:val="24"/>
          <w:szCs w:val="24"/>
        </w:rPr>
        <w:fldChar w:fldCharType="separate"/>
      </w:r>
      <w:r w:rsidR="00272B3B" w:rsidRPr="00272B3B">
        <w:rPr>
          <w:rFonts w:asciiTheme="majorBidi" w:hAnsiTheme="majorBidi" w:cstheme="majorBidi"/>
          <w:bCs/>
          <w:noProof/>
          <w:sz w:val="24"/>
          <w:szCs w:val="24"/>
        </w:rPr>
        <w:t>(Sugiyono</w:t>
      </w:r>
      <w:r w:rsidR="00272B3B">
        <w:rPr>
          <w:rFonts w:asciiTheme="majorBidi" w:hAnsiTheme="majorBidi" w:cstheme="majorBidi"/>
          <w:bCs/>
          <w:noProof/>
          <w:sz w:val="24"/>
          <w:szCs w:val="24"/>
        </w:rPr>
        <w:t>,</w:t>
      </w:r>
      <w:r w:rsidR="00272B3B" w:rsidRPr="00272B3B">
        <w:rPr>
          <w:rFonts w:asciiTheme="majorBidi" w:hAnsiTheme="majorBidi" w:cstheme="majorBidi"/>
          <w:bCs/>
          <w:noProof/>
          <w:sz w:val="24"/>
          <w:szCs w:val="24"/>
        </w:rPr>
        <w:t xml:space="preserve"> 2020</w:t>
      </w:r>
      <w:r w:rsidR="00272B3B">
        <w:rPr>
          <w:rFonts w:asciiTheme="majorBidi" w:hAnsiTheme="majorBidi" w:cstheme="majorBidi"/>
          <w:bCs/>
          <w:noProof/>
          <w:sz w:val="24"/>
          <w:szCs w:val="24"/>
        </w:rPr>
        <w:t xml:space="preserve"> : 133</w:t>
      </w:r>
      <w:r w:rsidR="00272B3B" w:rsidRPr="00272B3B">
        <w:rPr>
          <w:rFonts w:asciiTheme="majorBidi" w:hAnsiTheme="majorBidi" w:cstheme="majorBidi"/>
          <w:bCs/>
          <w:noProof/>
          <w:sz w:val="24"/>
          <w:szCs w:val="24"/>
        </w:rPr>
        <w:t>)</w:t>
      </w:r>
      <w:r w:rsidR="00272B3B">
        <w:rPr>
          <w:rFonts w:asciiTheme="majorBidi" w:hAnsiTheme="majorBidi" w:cstheme="majorBidi"/>
          <w:bCs/>
          <w:sz w:val="24"/>
          <w:szCs w:val="24"/>
        </w:rPr>
        <w:fldChar w:fldCharType="end"/>
      </w:r>
      <w:r w:rsidR="00272B3B">
        <w:rPr>
          <w:rFonts w:asciiTheme="majorBidi" w:hAnsiTheme="majorBidi" w:cstheme="majorBidi"/>
          <w:bCs/>
          <w:sz w:val="24"/>
          <w:szCs w:val="24"/>
        </w:rPr>
        <w:t>.</w:t>
      </w:r>
    </w:p>
    <w:p w14:paraId="75A7D0AC" w14:textId="77777777" w:rsidR="0055115B" w:rsidRDefault="00272B3B" w:rsidP="0055115B">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sidR="0055115B">
        <w:rPr>
          <w:rFonts w:asciiTheme="majorBidi" w:hAnsiTheme="majorBidi" w:cstheme="majorBidi"/>
          <w:bCs/>
          <w:sz w:val="24"/>
          <w:szCs w:val="24"/>
        </w:rPr>
        <w:t>Kriteria-kriteria yang digunakan dalam menentuk</w:t>
      </w:r>
      <w:r w:rsidR="0052086B">
        <w:rPr>
          <w:rFonts w:asciiTheme="majorBidi" w:hAnsiTheme="majorBidi" w:cstheme="majorBidi"/>
          <w:bCs/>
          <w:sz w:val="24"/>
          <w:szCs w:val="24"/>
        </w:rPr>
        <w:t>an sampel penelitian ini sebagai berikut :</w:t>
      </w:r>
    </w:p>
    <w:p w14:paraId="6B74CACC" w14:textId="77777777" w:rsidR="00DD52CF" w:rsidRDefault="00836FAA" w:rsidP="00DD52CF">
      <w:pPr>
        <w:pStyle w:val="ListParagraph"/>
        <w:numPr>
          <w:ilvl w:val="0"/>
          <w:numId w:val="7"/>
        </w:numPr>
        <w:spacing w:line="480" w:lineRule="auto"/>
        <w:ind w:left="284" w:hanging="284"/>
        <w:jc w:val="both"/>
        <w:rPr>
          <w:rFonts w:asciiTheme="majorBidi" w:hAnsiTheme="majorBidi" w:cstheme="majorBidi"/>
          <w:bCs/>
          <w:sz w:val="24"/>
          <w:szCs w:val="24"/>
        </w:rPr>
      </w:pPr>
      <w:r w:rsidRPr="00DD52CF">
        <w:rPr>
          <w:rFonts w:asciiTheme="majorBidi" w:hAnsiTheme="majorBidi" w:cstheme="majorBidi"/>
          <w:bCs/>
          <w:sz w:val="24"/>
          <w:szCs w:val="24"/>
        </w:rPr>
        <w:t xml:space="preserve">Perusahaan </w:t>
      </w:r>
      <w:r w:rsidR="001C7643" w:rsidRPr="00DD52CF">
        <w:rPr>
          <w:rFonts w:asciiTheme="majorBidi" w:hAnsiTheme="majorBidi" w:cstheme="majorBidi"/>
          <w:bCs/>
          <w:sz w:val="24"/>
          <w:szCs w:val="24"/>
        </w:rPr>
        <w:t xml:space="preserve">perbankan syariah </w:t>
      </w:r>
      <w:r w:rsidRPr="00DD52CF">
        <w:rPr>
          <w:rFonts w:asciiTheme="majorBidi" w:hAnsiTheme="majorBidi" w:cstheme="majorBidi"/>
          <w:bCs/>
          <w:sz w:val="24"/>
          <w:szCs w:val="24"/>
        </w:rPr>
        <w:t xml:space="preserve">yang terdaftar di Otoritas Jasa Keuangan </w:t>
      </w:r>
      <w:r w:rsidR="00DD52CF" w:rsidRPr="00DD52CF">
        <w:rPr>
          <w:rFonts w:asciiTheme="majorBidi" w:hAnsiTheme="majorBidi" w:cstheme="majorBidi"/>
          <w:bCs/>
          <w:sz w:val="24"/>
          <w:szCs w:val="24"/>
        </w:rPr>
        <w:t>per 31 Desember 2023</w:t>
      </w:r>
    </w:p>
    <w:p w14:paraId="364DB45A" w14:textId="7A94DF7B" w:rsidR="0052086B" w:rsidRPr="00DD52CF" w:rsidRDefault="009C131D" w:rsidP="00DD52CF">
      <w:pPr>
        <w:pStyle w:val="ListParagraph"/>
        <w:numPr>
          <w:ilvl w:val="0"/>
          <w:numId w:val="7"/>
        </w:numPr>
        <w:spacing w:line="480" w:lineRule="auto"/>
        <w:ind w:left="284" w:hanging="284"/>
        <w:jc w:val="both"/>
        <w:rPr>
          <w:rFonts w:asciiTheme="majorBidi" w:hAnsiTheme="majorBidi" w:cstheme="majorBidi"/>
          <w:bCs/>
          <w:sz w:val="24"/>
          <w:szCs w:val="24"/>
        </w:rPr>
      </w:pPr>
      <w:r w:rsidRPr="00DD52CF">
        <w:rPr>
          <w:rFonts w:asciiTheme="majorBidi" w:hAnsiTheme="majorBidi" w:cstheme="majorBidi"/>
          <w:bCs/>
          <w:sz w:val="24"/>
          <w:szCs w:val="24"/>
        </w:rPr>
        <w:t>Perusahaan</w:t>
      </w:r>
      <w:r w:rsidR="001C7643" w:rsidRPr="00DD52CF">
        <w:rPr>
          <w:rFonts w:asciiTheme="majorBidi" w:hAnsiTheme="majorBidi" w:cstheme="majorBidi"/>
          <w:bCs/>
          <w:sz w:val="24"/>
          <w:szCs w:val="24"/>
        </w:rPr>
        <w:t xml:space="preserve"> perbankan syariah</w:t>
      </w:r>
      <w:r w:rsidRPr="00DD52CF">
        <w:rPr>
          <w:rFonts w:asciiTheme="majorBidi" w:hAnsiTheme="majorBidi" w:cstheme="majorBidi"/>
          <w:bCs/>
          <w:sz w:val="24"/>
          <w:szCs w:val="24"/>
        </w:rPr>
        <w:t xml:space="preserve"> yang lengkap</w:t>
      </w:r>
      <w:r w:rsidR="00836FAA" w:rsidRPr="00DD52CF">
        <w:rPr>
          <w:rFonts w:asciiTheme="majorBidi" w:hAnsiTheme="majorBidi" w:cstheme="majorBidi"/>
          <w:bCs/>
          <w:sz w:val="24"/>
          <w:szCs w:val="24"/>
        </w:rPr>
        <w:t xml:space="preserve"> laporan keuangan</w:t>
      </w:r>
      <w:r w:rsidRPr="00DD52CF">
        <w:rPr>
          <w:rFonts w:asciiTheme="majorBidi" w:hAnsiTheme="majorBidi" w:cstheme="majorBidi"/>
          <w:bCs/>
          <w:sz w:val="24"/>
          <w:szCs w:val="24"/>
        </w:rPr>
        <w:t xml:space="preserve"> tahunan per 31 Desember secara berturut-turut </w:t>
      </w:r>
      <w:r w:rsidR="00836FAA" w:rsidRPr="00DD52CF">
        <w:rPr>
          <w:rFonts w:asciiTheme="majorBidi" w:hAnsiTheme="majorBidi" w:cstheme="majorBidi"/>
          <w:bCs/>
          <w:sz w:val="24"/>
          <w:szCs w:val="24"/>
        </w:rPr>
        <w:t xml:space="preserve"> </w:t>
      </w:r>
      <w:r w:rsidRPr="00DD52CF">
        <w:rPr>
          <w:rFonts w:asciiTheme="majorBidi" w:hAnsiTheme="majorBidi" w:cstheme="majorBidi"/>
          <w:bCs/>
          <w:sz w:val="24"/>
          <w:szCs w:val="24"/>
        </w:rPr>
        <w:t>selama periode 2019-2023</w:t>
      </w:r>
    </w:p>
    <w:p w14:paraId="31965F05" w14:textId="77777777" w:rsidR="000028D6" w:rsidRDefault="000028D6" w:rsidP="000028D6">
      <w:pPr>
        <w:pStyle w:val="Tabel"/>
        <w:jc w:val="center"/>
        <w:rPr>
          <w:b/>
          <w:bCs/>
        </w:rPr>
      </w:pPr>
      <w:bookmarkStart w:id="69" w:name="_Toc172741597"/>
      <w:r w:rsidRPr="000028D6">
        <w:rPr>
          <w:b/>
          <w:bCs/>
        </w:rPr>
        <w:t xml:space="preserve">Tabel </w:t>
      </w:r>
      <w:r w:rsidRPr="000028D6">
        <w:rPr>
          <w:b/>
          <w:bCs/>
        </w:rPr>
        <w:fldChar w:fldCharType="begin"/>
      </w:r>
      <w:r w:rsidRPr="000028D6">
        <w:rPr>
          <w:b/>
          <w:bCs/>
        </w:rPr>
        <w:instrText xml:space="preserve"> SEQ Tabel \* ARABIC </w:instrText>
      </w:r>
      <w:r w:rsidRPr="000028D6">
        <w:rPr>
          <w:b/>
          <w:bCs/>
        </w:rPr>
        <w:fldChar w:fldCharType="separate"/>
      </w:r>
      <w:r w:rsidR="00E00852">
        <w:rPr>
          <w:b/>
          <w:bCs/>
          <w:noProof/>
        </w:rPr>
        <w:t>3</w:t>
      </w:r>
      <w:bookmarkEnd w:id="69"/>
      <w:r w:rsidRPr="000028D6">
        <w:rPr>
          <w:b/>
          <w:bCs/>
        </w:rPr>
        <w:fldChar w:fldCharType="end"/>
      </w:r>
    </w:p>
    <w:p w14:paraId="5E0CBCC8" w14:textId="70C80ECB" w:rsidR="005916EA" w:rsidRPr="000028D6" w:rsidRDefault="000028D6" w:rsidP="000028D6">
      <w:pPr>
        <w:pStyle w:val="Tabel"/>
        <w:jc w:val="center"/>
        <w:rPr>
          <w:b/>
          <w:bCs/>
        </w:rPr>
      </w:pPr>
      <w:r w:rsidRPr="000028D6">
        <w:rPr>
          <w:b/>
          <w:bCs/>
        </w:rPr>
        <w:t xml:space="preserve"> </w:t>
      </w:r>
      <w:r w:rsidR="00D72679" w:rsidRPr="000028D6">
        <w:rPr>
          <w:b/>
          <w:bCs/>
        </w:rPr>
        <w:t>Kriteria</w:t>
      </w:r>
      <w:r w:rsidR="0052086B" w:rsidRPr="000028D6">
        <w:rPr>
          <w:b/>
          <w:bCs/>
        </w:rPr>
        <w:t xml:space="preserve"> </w:t>
      </w:r>
      <w:r w:rsidR="002B6FD4" w:rsidRPr="000028D6">
        <w:rPr>
          <w:b/>
          <w:bCs/>
        </w:rPr>
        <w:t>P</w:t>
      </w:r>
      <w:r w:rsidR="0052086B" w:rsidRPr="000028D6">
        <w:rPr>
          <w:b/>
          <w:bCs/>
        </w:rPr>
        <w:t>engambilan sampel</w:t>
      </w:r>
    </w:p>
    <w:tbl>
      <w:tblPr>
        <w:tblStyle w:val="TableGrid"/>
        <w:tblW w:w="8222" w:type="dxa"/>
        <w:tblInd w:w="-5" w:type="dxa"/>
        <w:tblLayout w:type="fixed"/>
        <w:tblLook w:val="04A0" w:firstRow="1" w:lastRow="0" w:firstColumn="1" w:lastColumn="0" w:noHBand="0" w:noVBand="1"/>
      </w:tblPr>
      <w:tblGrid>
        <w:gridCol w:w="567"/>
        <w:gridCol w:w="6663"/>
        <w:gridCol w:w="992"/>
      </w:tblGrid>
      <w:tr w:rsidR="00272B3B" w14:paraId="3C3EF49E" w14:textId="77777777" w:rsidTr="00FF4A1C">
        <w:trPr>
          <w:trHeight w:val="352"/>
        </w:trPr>
        <w:tc>
          <w:tcPr>
            <w:tcW w:w="567" w:type="dxa"/>
          </w:tcPr>
          <w:p w14:paraId="29B32790" w14:textId="77777777" w:rsidR="00272B3B" w:rsidRPr="000802C6" w:rsidRDefault="00272B3B" w:rsidP="002B6FD4">
            <w:pPr>
              <w:pStyle w:val="ListParagraph"/>
              <w:ind w:left="0"/>
              <w:jc w:val="center"/>
              <w:rPr>
                <w:rFonts w:asciiTheme="majorBidi" w:hAnsiTheme="majorBidi" w:cstheme="majorBidi"/>
                <w:b/>
                <w:sz w:val="24"/>
                <w:szCs w:val="24"/>
              </w:rPr>
            </w:pPr>
            <w:r w:rsidRPr="000802C6">
              <w:rPr>
                <w:rFonts w:asciiTheme="majorBidi" w:hAnsiTheme="majorBidi" w:cstheme="majorBidi"/>
                <w:b/>
                <w:sz w:val="24"/>
                <w:szCs w:val="24"/>
              </w:rPr>
              <w:t>No</w:t>
            </w:r>
          </w:p>
        </w:tc>
        <w:tc>
          <w:tcPr>
            <w:tcW w:w="6663" w:type="dxa"/>
          </w:tcPr>
          <w:p w14:paraId="59019029" w14:textId="77777777" w:rsidR="00272B3B" w:rsidRPr="000802C6" w:rsidRDefault="00272B3B" w:rsidP="002B6FD4">
            <w:pPr>
              <w:pStyle w:val="ListParagraph"/>
              <w:ind w:left="0"/>
              <w:jc w:val="center"/>
              <w:rPr>
                <w:rFonts w:asciiTheme="majorBidi" w:hAnsiTheme="majorBidi" w:cstheme="majorBidi"/>
                <w:b/>
                <w:sz w:val="24"/>
                <w:szCs w:val="24"/>
              </w:rPr>
            </w:pPr>
            <w:r w:rsidRPr="000802C6">
              <w:rPr>
                <w:rFonts w:asciiTheme="majorBidi" w:hAnsiTheme="majorBidi" w:cstheme="majorBidi"/>
                <w:b/>
                <w:sz w:val="24"/>
                <w:szCs w:val="24"/>
              </w:rPr>
              <w:t>Keterangan</w:t>
            </w:r>
          </w:p>
        </w:tc>
        <w:tc>
          <w:tcPr>
            <w:tcW w:w="992" w:type="dxa"/>
          </w:tcPr>
          <w:p w14:paraId="2C044E5C" w14:textId="77777777" w:rsidR="00272B3B" w:rsidRPr="000802C6" w:rsidRDefault="00272B3B" w:rsidP="002B6FD4">
            <w:pPr>
              <w:pStyle w:val="ListParagraph"/>
              <w:ind w:left="0"/>
              <w:jc w:val="center"/>
              <w:rPr>
                <w:rFonts w:asciiTheme="majorBidi" w:hAnsiTheme="majorBidi" w:cstheme="majorBidi"/>
                <w:b/>
                <w:sz w:val="24"/>
                <w:szCs w:val="24"/>
              </w:rPr>
            </w:pPr>
            <w:r w:rsidRPr="000802C6">
              <w:rPr>
                <w:rFonts w:asciiTheme="majorBidi" w:hAnsiTheme="majorBidi" w:cstheme="majorBidi"/>
                <w:b/>
                <w:sz w:val="24"/>
                <w:szCs w:val="24"/>
              </w:rPr>
              <w:t xml:space="preserve">Jumlah </w:t>
            </w:r>
          </w:p>
        </w:tc>
      </w:tr>
      <w:tr w:rsidR="00272B3B" w14:paraId="487BB7E8" w14:textId="77777777" w:rsidTr="00DD52CF">
        <w:trPr>
          <w:trHeight w:val="525"/>
        </w:trPr>
        <w:tc>
          <w:tcPr>
            <w:tcW w:w="567" w:type="dxa"/>
          </w:tcPr>
          <w:p w14:paraId="563B1907" w14:textId="77777777" w:rsidR="00272B3B" w:rsidRPr="000802C6" w:rsidRDefault="00272B3B" w:rsidP="00DD52CF">
            <w:pPr>
              <w:pStyle w:val="ListParagraph"/>
              <w:ind w:left="0"/>
              <w:jc w:val="center"/>
              <w:rPr>
                <w:rFonts w:asciiTheme="majorBidi" w:hAnsiTheme="majorBidi" w:cstheme="majorBidi"/>
                <w:b/>
                <w:sz w:val="24"/>
                <w:szCs w:val="24"/>
              </w:rPr>
            </w:pPr>
            <w:r w:rsidRPr="000802C6">
              <w:rPr>
                <w:rFonts w:asciiTheme="majorBidi" w:hAnsiTheme="majorBidi" w:cstheme="majorBidi"/>
                <w:b/>
                <w:sz w:val="24"/>
                <w:szCs w:val="24"/>
              </w:rPr>
              <w:t>1</w:t>
            </w:r>
          </w:p>
        </w:tc>
        <w:tc>
          <w:tcPr>
            <w:tcW w:w="6663" w:type="dxa"/>
            <w:shd w:val="clear" w:color="auto" w:fill="auto"/>
          </w:tcPr>
          <w:p w14:paraId="343C1442" w14:textId="097D528F" w:rsidR="00272B3B" w:rsidRPr="000802C6" w:rsidRDefault="009C131D" w:rsidP="00DD52CF">
            <w:pPr>
              <w:pStyle w:val="ListParagraph"/>
              <w:ind w:left="0"/>
              <w:jc w:val="both"/>
              <w:rPr>
                <w:rFonts w:asciiTheme="majorBidi" w:hAnsiTheme="majorBidi" w:cstheme="majorBidi"/>
                <w:bCs/>
                <w:sz w:val="24"/>
                <w:szCs w:val="24"/>
              </w:rPr>
            </w:pPr>
            <w:r w:rsidRPr="009C131D">
              <w:rPr>
                <w:rFonts w:asciiTheme="majorBidi" w:hAnsiTheme="majorBidi" w:cstheme="majorBidi"/>
                <w:bCs/>
                <w:sz w:val="24"/>
                <w:szCs w:val="24"/>
              </w:rPr>
              <w:t>Perusahaan</w:t>
            </w:r>
            <w:r w:rsidR="001C7643">
              <w:rPr>
                <w:rFonts w:asciiTheme="majorBidi" w:hAnsiTheme="majorBidi" w:cstheme="majorBidi"/>
                <w:bCs/>
                <w:sz w:val="24"/>
                <w:szCs w:val="24"/>
              </w:rPr>
              <w:t xml:space="preserve"> perbankan syariah</w:t>
            </w:r>
            <w:r w:rsidRPr="009C131D">
              <w:rPr>
                <w:rFonts w:asciiTheme="majorBidi" w:hAnsiTheme="majorBidi" w:cstheme="majorBidi"/>
                <w:bCs/>
                <w:sz w:val="24"/>
                <w:szCs w:val="24"/>
              </w:rPr>
              <w:t xml:space="preserve"> yang terdaftar di </w:t>
            </w:r>
            <w:r w:rsidR="00DD52CF" w:rsidRPr="00DD52CF">
              <w:rPr>
                <w:rFonts w:asciiTheme="majorBidi" w:hAnsiTheme="majorBidi" w:cstheme="majorBidi"/>
                <w:bCs/>
                <w:sz w:val="24"/>
                <w:szCs w:val="24"/>
              </w:rPr>
              <w:t>Otoritas Jasa Keuangan</w:t>
            </w:r>
            <w:r w:rsidRPr="009C131D">
              <w:rPr>
                <w:rFonts w:asciiTheme="majorBidi" w:hAnsiTheme="majorBidi" w:cstheme="majorBidi"/>
                <w:bCs/>
                <w:sz w:val="24"/>
                <w:szCs w:val="24"/>
              </w:rPr>
              <w:t xml:space="preserve"> </w:t>
            </w:r>
            <w:r w:rsidR="00DD52CF">
              <w:rPr>
                <w:rFonts w:asciiTheme="majorBidi" w:hAnsiTheme="majorBidi" w:cstheme="majorBidi"/>
                <w:bCs/>
                <w:sz w:val="24"/>
                <w:szCs w:val="24"/>
              </w:rPr>
              <w:t>per 31 Desember 2023</w:t>
            </w:r>
          </w:p>
        </w:tc>
        <w:tc>
          <w:tcPr>
            <w:tcW w:w="992" w:type="dxa"/>
          </w:tcPr>
          <w:p w14:paraId="1CF39A86" w14:textId="7F336A32" w:rsidR="00272B3B" w:rsidRPr="000802C6" w:rsidRDefault="000D42F5" w:rsidP="002B6FD4">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15</w:t>
            </w:r>
          </w:p>
        </w:tc>
      </w:tr>
      <w:tr w:rsidR="00272B3B" w14:paraId="71823184" w14:textId="77777777" w:rsidTr="00FF4A1C">
        <w:trPr>
          <w:trHeight w:val="687"/>
        </w:trPr>
        <w:tc>
          <w:tcPr>
            <w:tcW w:w="567" w:type="dxa"/>
          </w:tcPr>
          <w:p w14:paraId="4D4B2615" w14:textId="77777777" w:rsidR="00272B3B" w:rsidRPr="000802C6" w:rsidRDefault="00272B3B" w:rsidP="00DD52CF">
            <w:pPr>
              <w:pStyle w:val="ListParagraph"/>
              <w:ind w:left="0"/>
              <w:jc w:val="center"/>
              <w:rPr>
                <w:rFonts w:asciiTheme="majorBidi" w:hAnsiTheme="majorBidi" w:cstheme="majorBidi"/>
                <w:b/>
                <w:sz w:val="24"/>
                <w:szCs w:val="24"/>
              </w:rPr>
            </w:pPr>
            <w:r w:rsidRPr="000802C6">
              <w:rPr>
                <w:rFonts w:asciiTheme="majorBidi" w:hAnsiTheme="majorBidi" w:cstheme="majorBidi"/>
                <w:b/>
                <w:sz w:val="24"/>
                <w:szCs w:val="24"/>
              </w:rPr>
              <w:t>2</w:t>
            </w:r>
          </w:p>
        </w:tc>
        <w:tc>
          <w:tcPr>
            <w:tcW w:w="6663" w:type="dxa"/>
          </w:tcPr>
          <w:p w14:paraId="5700D58F" w14:textId="77777777" w:rsidR="009C131D" w:rsidRPr="00836FAA" w:rsidRDefault="009C131D" w:rsidP="00DD52CF">
            <w:pPr>
              <w:pStyle w:val="ListParagraph"/>
              <w:ind w:left="0"/>
              <w:jc w:val="both"/>
              <w:rPr>
                <w:rFonts w:asciiTheme="majorBidi" w:hAnsiTheme="majorBidi" w:cstheme="majorBidi"/>
                <w:bCs/>
                <w:sz w:val="24"/>
                <w:szCs w:val="24"/>
              </w:rPr>
            </w:pPr>
            <w:r w:rsidRPr="009C131D">
              <w:rPr>
                <w:rFonts w:asciiTheme="majorBidi" w:hAnsiTheme="majorBidi" w:cstheme="majorBidi"/>
                <w:bCs/>
                <w:sz w:val="24"/>
                <w:szCs w:val="24"/>
              </w:rPr>
              <w:t>Perusahaan</w:t>
            </w:r>
            <w:r w:rsidR="001C7643">
              <w:rPr>
                <w:rFonts w:asciiTheme="majorBidi" w:hAnsiTheme="majorBidi" w:cstheme="majorBidi"/>
                <w:bCs/>
                <w:sz w:val="24"/>
                <w:szCs w:val="24"/>
              </w:rPr>
              <w:t xml:space="preserve"> perbankan syariah</w:t>
            </w:r>
            <w:r w:rsidRPr="009C131D">
              <w:rPr>
                <w:rFonts w:asciiTheme="majorBidi" w:hAnsiTheme="majorBidi" w:cstheme="majorBidi"/>
                <w:bCs/>
                <w:sz w:val="24"/>
                <w:szCs w:val="24"/>
              </w:rPr>
              <w:t xml:space="preserve"> yang lengkap laporan keuangan tahunan per 31</w:t>
            </w:r>
            <w:r w:rsidR="001C7643">
              <w:rPr>
                <w:rFonts w:asciiTheme="majorBidi" w:hAnsiTheme="majorBidi" w:cstheme="majorBidi"/>
                <w:bCs/>
                <w:sz w:val="24"/>
                <w:szCs w:val="24"/>
              </w:rPr>
              <w:t xml:space="preserve"> Desember secara berturut-turut</w:t>
            </w:r>
            <w:r w:rsidRPr="009C131D">
              <w:rPr>
                <w:rFonts w:asciiTheme="majorBidi" w:hAnsiTheme="majorBidi" w:cstheme="majorBidi"/>
                <w:bCs/>
                <w:sz w:val="24"/>
                <w:szCs w:val="24"/>
              </w:rPr>
              <w:t xml:space="preserve"> </w:t>
            </w:r>
            <w:r>
              <w:rPr>
                <w:rFonts w:asciiTheme="majorBidi" w:hAnsiTheme="majorBidi" w:cstheme="majorBidi"/>
                <w:bCs/>
                <w:sz w:val="24"/>
                <w:szCs w:val="24"/>
              </w:rPr>
              <w:t xml:space="preserve">selama </w:t>
            </w:r>
            <w:r w:rsidRPr="00836FAA">
              <w:rPr>
                <w:rFonts w:asciiTheme="majorBidi" w:hAnsiTheme="majorBidi" w:cstheme="majorBidi"/>
                <w:bCs/>
                <w:sz w:val="24"/>
                <w:szCs w:val="24"/>
              </w:rPr>
              <w:t>periode 2019-2023</w:t>
            </w:r>
          </w:p>
          <w:p w14:paraId="560DB84C" w14:textId="77777777" w:rsidR="00272B3B" w:rsidRPr="000802C6" w:rsidRDefault="00272B3B" w:rsidP="00DD52CF">
            <w:pPr>
              <w:pStyle w:val="ListParagraph"/>
              <w:ind w:left="33"/>
              <w:jc w:val="both"/>
              <w:rPr>
                <w:rFonts w:asciiTheme="majorBidi" w:hAnsiTheme="majorBidi" w:cstheme="majorBidi"/>
                <w:bCs/>
                <w:sz w:val="24"/>
                <w:szCs w:val="24"/>
              </w:rPr>
            </w:pPr>
          </w:p>
        </w:tc>
        <w:tc>
          <w:tcPr>
            <w:tcW w:w="992" w:type="dxa"/>
          </w:tcPr>
          <w:p w14:paraId="67642448" w14:textId="77777777" w:rsidR="009C131D" w:rsidRDefault="009C131D" w:rsidP="0026088C">
            <w:pPr>
              <w:jc w:val="center"/>
              <w:rPr>
                <w:rFonts w:asciiTheme="majorBidi" w:hAnsiTheme="majorBidi" w:cstheme="majorBidi"/>
                <w:sz w:val="24"/>
                <w:szCs w:val="24"/>
              </w:rPr>
            </w:pPr>
          </w:p>
          <w:p w14:paraId="07D0D4D9" w14:textId="6934E669" w:rsidR="002B6FD4" w:rsidRPr="000802C6" w:rsidRDefault="000D42F5" w:rsidP="0026088C">
            <w:pPr>
              <w:jc w:val="center"/>
              <w:rPr>
                <w:rFonts w:asciiTheme="majorBidi" w:hAnsiTheme="majorBidi" w:cstheme="majorBidi"/>
                <w:sz w:val="24"/>
                <w:szCs w:val="24"/>
              </w:rPr>
            </w:pPr>
            <w:r>
              <w:rPr>
                <w:rFonts w:asciiTheme="majorBidi" w:hAnsiTheme="majorBidi" w:cstheme="majorBidi"/>
                <w:sz w:val="24"/>
                <w:szCs w:val="24"/>
              </w:rPr>
              <w:t>9</w:t>
            </w:r>
          </w:p>
        </w:tc>
      </w:tr>
      <w:tr w:rsidR="00534A80" w14:paraId="5B0BC3AF" w14:textId="77777777" w:rsidTr="00FF4A1C">
        <w:trPr>
          <w:trHeight w:val="289"/>
        </w:trPr>
        <w:tc>
          <w:tcPr>
            <w:tcW w:w="7230" w:type="dxa"/>
            <w:gridSpan w:val="2"/>
          </w:tcPr>
          <w:p w14:paraId="2AB286FF" w14:textId="77777777" w:rsidR="00534A80" w:rsidRPr="000802C6" w:rsidRDefault="009C131D" w:rsidP="00534A80">
            <w:pPr>
              <w:pStyle w:val="ListParagraph"/>
              <w:ind w:left="0"/>
              <w:rPr>
                <w:rFonts w:asciiTheme="majorBidi" w:hAnsiTheme="majorBidi" w:cstheme="majorBidi"/>
                <w:bCs/>
                <w:sz w:val="24"/>
                <w:szCs w:val="24"/>
              </w:rPr>
            </w:pPr>
            <w:r>
              <w:rPr>
                <w:rFonts w:asciiTheme="majorBidi" w:hAnsiTheme="majorBidi" w:cstheme="majorBidi"/>
                <w:bCs/>
                <w:sz w:val="24"/>
                <w:szCs w:val="24"/>
              </w:rPr>
              <w:lastRenderedPageBreak/>
              <w:t>Perusahaan yang memenuhi sampel</w:t>
            </w:r>
          </w:p>
        </w:tc>
        <w:tc>
          <w:tcPr>
            <w:tcW w:w="992" w:type="dxa"/>
          </w:tcPr>
          <w:p w14:paraId="1DF1A9CC" w14:textId="02DAFDC6" w:rsidR="00534A80" w:rsidRPr="000802C6" w:rsidRDefault="000D42F5" w:rsidP="00534A80">
            <w:pPr>
              <w:pStyle w:val="ListParagraph"/>
              <w:ind w:left="33"/>
              <w:jc w:val="center"/>
              <w:rPr>
                <w:rFonts w:asciiTheme="majorBidi" w:hAnsiTheme="majorBidi" w:cstheme="majorBidi"/>
                <w:bCs/>
                <w:sz w:val="24"/>
                <w:szCs w:val="24"/>
              </w:rPr>
            </w:pPr>
            <w:r>
              <w:rPr>
                <w:rFonts w:asciiTheme="majorBidi" w:hAnsiTheme="majorBidi" w:cstheme="majorBidi"/>
                <w:bCs/>
                <w:sz w:val="24"/>
                <w:szCs w:val="24"/>
              </w:rPr>
              <w:t>9</w:t>
            </w:r>
          </w:p>
        </w:tc>
      </w:tr>
      <w:tr w:rsidR="00534A80" w14:paraId="2D2BB475" w14:textId="77777777" w:rsidTr="00FF4A1C">
        <w:trPr>
          <w:trHeight w:val="295"/>
        </w:trPr>
        <w:tc>
          <w:tcPr>
            <w:tcW w:w="7230" w:type="dxa"/>
            <w:gridSpan w:val="2"/>
          </w:tcPr>
          <w:p w14:paraId="6D5F02D6" w14:textId="77777777" w:rsidR="00534A80" w:rsidRPr="000802C6" w:rsidRDefault="00534A80" w:rsidP="00534A80">
            <w:pPr>
              <w:pStyle w:val="ListParagraph"/>
              <w:ind w:left="0"/>
              <w:rPr>
                <w:rFonts w:asciiTheme="majorBidi" w:hAnsiTheme="majorBidi" w:cstheme="majorBidi"/>
                <w:bCs/>
                <w:sz w:val="24"/>
                <w:szCs w:val="24"/>
              </w:rPr>
            </w:pPr>
            <w:r w:rsidRPr="000802C6">
              <w:rPr>
                <w:rFonts w:asciiTheme="majorBidi" w:hAnsiTheme="majorBidi" w:cstheme="majorBidi"/>
                <w:bCs/>
                <w:sz w:val="24"/>
                <w:szCs w:val="24"/>
              </w:rPr>
              <w:t>Tahun Penelitian</w:t>
            </w:r>
          </w:p>
        </w:tc>
        <w:tc>
          <w:tcPr>
            <w:tcW w:w="992" w:type="dxa"/>
          </w:tcPr>
          <w:p w14:paraId="70FCCC04" w14:textId="77777777" w:rsidR="00534A80" w:rsidRPr="000802C6" w:rsidRDefault="00534A80" w:rsidP="00534A80">
            <w:pPr>
              <w:pStyle w:val="ListParagraph"/>
              <w:ind w:left="33"/>
              <w:jc w:val="center"/>
              <w:rPr>
                <w:rFonts w:asciiTheme="majorBidi" w:hAnsiTheme="majorBidi" w:cstheme="majorBidi"/>
                <w:bCs/>
                <w:sz w:val="24"/>
                <w:szCs w:val="24"/>
              </w:rPr>
            </w:pPr>
            <w:r w:rsidRPr="000802C6">
              <w:rPr>
                <w:rFonts w:asciiTheme="majorBidi" w:hAnsiTheme="majorBidi" w:cstheme="majorBidi"/>
                <w:bCs/>
                <w:sz w:val="24"/>
                <w:szCs w:val="24"/>
              </w:rPr>
              <w:t>5</w:t>
            </w:r>
          </w:p>
        </w:tc>
      </w:tr>
      <w:tr w:rsidR="00534A80" w14:paraId="30EC6E88" w14:textId="77777777" w:rsidTr="00FF4A1C">
        <w:trPr>
          <w:trHeight w:val="265"/>
        </w:trPr>
        <w:tc>
          <w:tcPr>
            <w:tcW w:w="7230" w:type="dxa"/>
            <w:gridSpan w:val="2"/>
          </w:tcPr>
          <w:p w14:paraId="00B6C1DA" w14:textId="0924BCD9" w:rsidR="00534A80" w:rsidRPr="000802C6" w:rsidRDefault="00534A80" w:rsidP="00534A80">
            <w:pPr>
              <w:pStyle w:val="ListParagraph"/>
              <w:ind w:left="0"/>
              <w:rPr>
                <w:rFonts w:asciiTheme="majorBidi" w:hAnsiTheme="majorBidi" w:cstheme="majorBidi"/>
                <w:bCs/>
                <w:sz w:val="24"/>
                <w:szCs w:val="24"/>
              </w:rPr>
            </w:pPr>
            <w:r w:rsidRPr="000802C6">
              <w:rPr>
                <w:rFonts w:asciiTheme="majorBidi" w:hAnsiTheme="majorBidi" w:cstheme="majorBidi"/>
                <w:bCs/>
                <w:sz w:val="24"/>
                <w:szCs w:val="24"/>
              </w:rPr>
              <w:t xml:space="preserve">Data Penelitian </w:t>
            </w:r>
            <w:r w:rsidR="00DE59EF">
              <w:rPr>
                <w:rFonts w:asciiTheme="majorBidi" w:hAnsiTheme="majorBidi" w:cstheme="majorBidi"/>
                <w:bCs/>
                <w:sz w:val="24"/>
                <w:szCs w:val="24"/>
              </w:rPr>
              <w:t>(</w:t>
            </w:r>
            <w:r w:rsidR="000D42F5">
              <w:rPr>
                <w:rFonts w:asciiTheme="majorBidi" w:hAnsiTheme="majorBidi" w:cstheme="majorBidi"/>
                <w:bCs/>
                <w:sz w:val="24"/>
                <w:szCs w:val="24"/>
              </w:rPr>
              <w:t>9</w:t>
            </w:r>
            <w:r w:rsidR="00DE59EF">
              <w:rPr>
                <w:rFonts w:asciiTheme="majorBidi" w:hAnsiTheme="majorBidi" w:cstheme="majorBidi"/>
                <w:bCs/>
                <w:sz w:val="24"/>
                <w:szCs w:val="24"/>
              </w:rPr>
              <w:t xml:space="preserve"> </w:t>
            </w:r>
            <w:r w:rsidR="002F7171" w:rsidRPr="000802C6">
              <w:rPr>
                <w:rFonts w:asciiTheme="majorBidi" w:hAnsiTheme="majorBidi" w:cstheme="majorBidi"/>
                <w:bCs/>
                <w:sz w:val="24"/>
                <w:szCs w:val="24"/>
              </w:rPr>
              <w:t>perbankan syariah x 5 Tahun )</w:t>
            </w:r>
          </w:p>
        </w:tc>
        <w:tc>
          <w:tcPr>
            <w:tcW w:w="992" w:type="dxa"/>
          </w:tcPr>
          <w:p w14:paraId="7E377766" w14:textId="1E7452D3" w:rsidR="00534A80" w:rsidRPr="000802C6" w:rsidRDefault="000D42F5" w:rsidP="00534A80">
            <w:pPr>
              <w:pStyle w:val="ListParagraph"/>
              <w:ind w:left="33"/>
              <w:jc w:val="center"/>
              <w:rPr>
                <w:rFonts w:asciiTheme="majorBidi" w:hAnsiTheme="majorBidi" w:cstheme="majorBidi"/>
                <w:bCs/>
                <w:sz w:val="24"/>
                <w:szCs w:val="24"/>
              </w:rPr>
            </w:pPr>
            <w:r>
              <w:rPr>
                <w:rFonts w:asciiTheme="majorBidi" w:hAnsiTheme="majorBidi" w:cstheme="majorBidi"/>
                <w:bCs/>
                <w:sz w:val="24"/>
                <w:szCs w:val="24"/>
              </w:rPr>
              <w:t>45</w:t>
            </w:r>
          </w:p>
        </w:tc>
      </w:tr>
    </w:tbl>
    <w:p w14:paraId="79591AC3" w14:textId="77777777" w:rsidR="00AF057B" w:rsidRPr="00AF057B" w:rsidRDefault="00A11765" w:rsidP="000D42F5">
      <w:pPr>
        <w:pStyle w:val="ListParagraph"/>
        <w:spacing w:line="480" w:lineRule="auto"/>
        <w:ind w:hanging="720"/>
        <w:rPr>
          <w:rFonts w:asciiTheme="majorBidi" w:hAnsiTheme="majorBidi" w:cstheme="majorBidi"/>
          <w:bCs/>
          <w:color w:val="0563C1" w:themeColor="hyperlink"/>
          <w:sz w:val="24"/>
          <w:szCs w:val="24"/>
          <w:u w:val="single"/>
        </w:rPr>
      </w:pPr>
      <w:r>
        <w:rPr>
          <w:rFonts w:asciiTheme="majorBidi" w:hAnsiTheme="majorBidi" w:cstheme="majorBidi"/>
          <w:bCs/>
          <w:sz w:val="24"/>
          <w:szCs w:val="24"/>
        </w:rPr>
        <w:t xml:space="preserve">Sumber : </w:t>
      </w:r>
      <w:hyperlink r:id="rId21" w:history="1">
        <w:r w:rsidRPr="0098550C">
          <w:rPr>
            <w:rStyle w:val="Hyperlink"/>
            <w:rFonts w:asciiTheme="majorBidi" w:hAnsiTheme="majorBidi" w:cstheme="majorBidi"/>
            <w:bCs/>
            <w:sz w:val="24"/>
            <w:szCs w:val="24"/>
          </w:rPr>
          <w:t>www.ojk.go.id/id</w:t>
        </w:r>
      </w:hyperlink>
    </w:p>
    <w:p w14:paraId="6A64B65B" w14:textId="45229B29" w:rsidR="002F7171" w:rsidRPr="00662C1F" w:rsidRDefault="004B361E" w:rsidP="000D42F5">
      <w:pPr>
        <w:spacing w:line="480" w:lineRule="auto"/>
        <w:ind w:left="709"/>
        <w:jc w:val="both"/>
        <w:rPr>
          <w:rFonts w:asciiTheme="majorBidi" w:hAnsiTheme="majorBidi" w:cstheme="majorBidi"/>
          <w:bCs/>
          <w:sz w:val="24"/>
          <w:szCs w:val="24"/>
        </w:rPr>
      </w:pPr>
      <w:r>
        <w:rPr>
          <w:rFonts w:asciiTheme="majorBidi" w:hAnsiTheme="majorBidi" w:cstheme="majorBidi"/>
          <w:bCs/>
          <w:sz w:val="24"/>
          <w:szCs w:val="24"/>
        </w:rPr>
        <w:tab/>
      </w:r>
      <w:r w:rsidR="0052086B">
        <w:rPr>
          <w:rFonts w:asciiTheme="majorBidi" w:hAnsiTheme="majorBidi" w:cstheme="majorBidi"/>
          <w:bCs/>
          <w:sz w:val="24"/>
          <w:szCs w:val="24"/>
        </w:rPr>
        <w:tab/>
        <w:t xml:space="preserve">Berdasarkan kriteria penelitian pada tabel tersebut, yang lolos dan sesuai kriteria sebanyak </w:t>
      </w:r>
      <w:r w:rsidR="000D42F5">
        <w:rPr>
          <w:rFonts w:asciiTheme="majorBidi" w:hAnsiTheme="majorBidi" w:cstheme="majorBidi"/>
          <w:bCs/>
          <w:sz w:val="24"/>
          <w:szCs w:val="24"/>
        </w:rPr>
        <w:t>9</w:t>
      </w:r>
      <w:r w:rsidR="0052086B">
        <w:rPr>
          <w:rFonts w:asciiTheme="majorBidi" w:hAnsiTheme="majorBidi" w:cstheme="majorBidi"/>
          <w:bCs/>
          <w:sz w:val="24"/>
          <w:szCs w:val="24"/>
        </w:rPr>
        <w:t xml:space="preserve"> perusahaan perbankan syariah yang terdaftar </w:t>
      </w:r>
      <w:r w:rsidR="00216458">
        <w:rPr>
          <w:rFonts w:asciiTheme="majorBidi" w:hAnsiTheme="majorBidi" w:cstheme="majorBidi"/>
          <w:bCs/>
          <w:sz w:val="24"/>
          <w:szCs w:val="24"/>
        </w:rPr>
        <w:t xml:space="preserve">di Otoritas Jasa Keuangan </w:t>
      </w:r>
      <w:r w:rsidR="0052086B">
        <w:rPr>
          <w:rFonts w:asciiTheme="majorBidi" w:hAnsiTheme="majorBidi" w:cstheme="majorBidi"/>
          <w:bCs/>
          <w:sz w:val="24"/>
          <w:szCs w:val="24"/>
        </w:rPr>
        <w:t>periode tahun 2019-2023.</w:t>
      </w:r>
    </w:p>
    <w:p w14:paraId="01F6C35B" w14:textId="77777777" w:rsidR="000028D6" w:rsidRPr="000028D6" w:rsidRDefault="000028D6" w:rsidP="000028D6">
      <w:pPr>
        <w:pStyle w:val="Tabel"/>
        <w:jc w:val="center"/>
        <w:rPr>
          <w:b/>
          <w:bCs/>
        </w:rPr>
      </w:pPr>
      <w:bookmarkStart w:id="70" w:name="_Toc172741598"/>
      <w:r w:rsidRPr="000028D6">
        <w:rPr>
          <w:b/>
          <w:bCs/>
        </w:rPr>
        <w:t xml:space="preserve">Tabel </w:t>
      </w:r>
      <w:r w:rsidRPr="000028D6">
        <w:rPr>
          <w:b/>
          <w:bCs/>
        </w:rPr>
        <w:fldChar w:fldCharType="begin"/>
      </w:r>
      <w:r w:rsidRPr="000028D6">
        <w:rPr>
          <w:b/>
          <w:bCs/>
        </w:rPr>
        <w:instrText xml:space="preserve"> SEQ Tabel \* ARABIC </w:instrText>
      </w:r>
      <w:r w:rsidRPr="000028D6">
        <w:rPr>
          <w:b/>
          <w:bCs/>
        </w:rPr>
        <w:fldChar w:fldCharType="separate"/>
      </w:r>
      <w:r w:rsidR="00E00852">
        <w:rPr>
          <w:b/>
          <w:bCs/>
          <w:noProof/>
        </w:rPr>
        <w:t>4</w:t>
      </w:r>
      <w:bookmarkEnd w:id="70"/>
      <w:r w:rsidRPr="000028D6">
        <w:rPr>
          <w:b/>
          <w:bCs/>
        </w:rPr>
        <w:fldChar w:fldCharType="end"/>
      </w:r>
      <w:r w:rsidRPr="000028D6">
        <w:rPr>
          <w:b/>
          <w:bCs/>
        </w:rPr>
        <w:t xml:space="preserve"> </w:t>
      </w:r>
    </w:p>
    <w:p w14:paraId="10E92CBF" w14:textId="72B11B19" w:rsidR="005916EA" w:rsidRPr="000028D6" w:rsidRDefault="00A11765" w:rsidP="000028D6">
      <w:pPr>
        <w:pStyle w:val="Tabel"/>
        <w:jc w:val="center"/>
        <w:rPr>
          <w:b/>
          <w:bCs/>
        </w:rPr>
      </w:pPr>
      <w:r w:rsidRPr="000028D6">
        <w:rPr>
          <w:b/>
          <w:bCs/>
        </w:rPr>
        <w:t>S</w:t>
      </w:r>
      <w:r w:rsidR="0052086B" w:rsidRPr="000028D6">
        <w:rPr>
          <w:b/>
          <w:bCs/>
        </w:rPr>
        <w:t>ampel Penelitian</w:t>
      </w:r>
    </w:p>
    <w:tbl>
      <w:tblPr>
        <w:tblStyle w:val="TableGrid"/>
        <w:tblW w:w="0" w:type="auto"/>
        <w:tblInd w:w="1121" w:type="dxa"/>
        <w:tblLook w:val="04A0" w:firstRow="1" w:lastRow="0" w:firstColumn="1" w:lastColumn="0" w:noHBand="0" w:noVBand="1"/>
      </w:tblPr>
      <w:tblGrid>
        <w:gridCol w:w="709"/>
        <w:gridCol w:w="5528"/>
      </w:tblGrid>
      <w:tr w:rsidR="00A11765" w14:paraId="183787CD" w14:textId="77777777" w:rsidTr="002F7171">
        <w:tc>
          <w:tcPr>
            <w:tcW w:w="709" w:type="dxa"/>
          </w:tcPr>
          <w:p w14:paraId="5C664D36" w14:textId="77777777" w:rsidR="00A11765" w:rsidRPr="00836FAA" w:rsidRDefault="00A11765" w:rsidP="002F7171">
            <w:pPr>
              <w:jc w:val="center"/>
              <w:rPr>
                <w:rFonts w:asciiTheme="majorBidi" w:hAnsiTheme="majorBidi" w:cstheme="majorBidi"/>
                <w:b/>
                <w:sz w:val="24"/>
                <w:szCs w:val="24"/>
              </w:rPr>
            </w:pPr>
            <w:r w:rsidRPr="00836FAA">
              <w:rPr>
                <w:rFonts w:asciiTheme="majorBidi" w:hAnsiTheme="majorBidi" w:cstheme="majorBidi"/>
                <w:b/>
                <w:sz w:val="24"/>
                <w:szCs w:val="24"/>
              </w:rPr>
              <w:t>No</w:t>
            </w:r>
          </w:p>
        </w:tc>
        <w:tc>
          <w:tcPr>
            <w:tcW w:w="5528" w:type="dxa"/>
          </w:tcPr>
          <w:p w14:paraId="5BAD08CD" w14:textId="77777777" w:rsidR="00A11765" w:rsidRPr="00836FAA" w:rsidRDefault="00A11765" w:rsidP="002F7171">
            <w:pPr>
              <w:jc w:val="center"/>
              <w:rPr>
                <w:rFonts w:asciiTheme="majorBidi" w:hAnsiTheme="majorBidi" w:cstheme="majorBidi"/>
                <w:b/>
                <w:sz w:val="24"/>
                <w:szCs w:val="24"/>
              </w:rPr>
            </w:pPr>
            <w:r w:rsidRPr="00836FAA">
              <w:rPr>
                <w:rFonts w:asciiTheme="majorBidi" w:hAnsiTheme="majorBidi" w:cstheme="majorBidi"/>
                <w:b/>
                <w:sz w:val="24"/>
                <w:szCs w:val="24"/>
              </w:rPr>
              <w:t>Perusahaan</w:t>
            </w:r>
          </w:p>
        </w:tc>
      </w:tr>
      <w:tr w:rsidR="00A11765" w14:paraId="72C615DC" w14:textId="77777777" w:rsidTr="002F7171">
        <w:tc>
          <w:tcPr>
            <w:tcW w:w="709" w:type="dxa"/>
          </w:tcPr>
          <w:p w14:paraId="52ECC86E" w14:textId="3AA06B04" w:rsidR="00A11765"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1</w:t>
            </w:r>
          </w:p>
        </w:tc>
        <w:tc>
          <w:tcPr>
            <w:tcW w:w="5528" w:type="dxa"/>
          </w:tcPr>
          <w:p w14:paraId="60D1FC3A" w14:textId="77777777" w:rsidR="00A11765" w:rsidRPr="00836FAA" w:rsidRDefault="00AF057B" w:rsidP="00411BBA">
            <w:pPr>
              <w:jc w:val="both"/>
              <w:rPr>
                <w:rFonts w:asciiTheme="majorBidi" w:hAnsiTheme="majorBidi" w:cstheme="majorBidi"/>
                <w:bCs/>
                <w:sz w:val="24"/>
                <w:szCs w:val="24"/>
              </w:rPr>
            </w:pPr>
            <w:r w:rsidRPr="00836FAA">
              <w:rPr>
                <w:rFonts w:asciiTheme="majorBidi" w:hAnsiTheme="majorBidi" w:cstheme="majorBidi"/>
                <w:bCs/>
                <w:sz w:val="24"/>
                <w:szCs w:val="24"/>
              </w:rPr>
              <w:t>PT. BPD Nusantara Tenggara Barat Syariah Tbk</w:t>
            </w:r>
          </w:p>
        </w:tc>
      </w:tr>
      <w:tr w:rsidR="005E41E5" w14:paraId="75D0534F" w14:textId="77777777" w:rsidTr="002F7171">
        <w:tc>
          <w:tcPr>
            <w:tcW w:w="709" w:type="dxa"/>
          </w:tcPr>
          <w:p w14:paraId="34417C21" w14:textId="37EC10D8" w:rsidR="005E41E5"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2</w:t>
            </w:r>
          </w:p>
        </w:tc>
        <w:tc>
          <w:tcPr>
            <w:tcW w:w="5528" w:type="dxa"/>
          </w:tcPr>
          <w:p w14:paraId="4F43C458" w14:textId="77777777" w:rsidR="005E41E5" w:rsidRPr="00836FAA" w:rsidRDefault="005E41E5" w:rsidP="002F7171">
            <w:pPr>
              <w:jc w:val="both"/>
              <w:rPr>
                <w:rFonts w:asciiTheme="majorBidi" w:hAnsiTheme="majorBidi" w:cstheme="majorBidi"/>
                <w:bCs/>
                <w:sz w:val="24"/>
                <w:szCs w:val="24"/>
              </w:rPr>
            </w:pPr>
            <w:r w:rsidRPr="00836FAA">
              <w:rPr>
                <w:rFonts w:asciiTheme="majorBidi" w:hAnsiTheme="majorBidi" w:cstheme="majorBidi"/>
                <w:bCs/>
                <w:sz w:val="24"/>
                <w:szCs w:val="24"/>
              </w:rPr>
              <w:t>PT. Bank Panin Dubai Syariah Tbk</w:t>
            </w:r>
          </w:p>
        </w:tc>
      </w:tr>
      <w:tr w:rsidR="005E41E5" w14:paraId="2BB5F2B6" w14:textId="77777777" w:rsidTr="002F7171">
        <w:tc>
          <w:tcPr>
            <w:tcW w:w="709" w:type="dxa"/>
          </w:tcPr>
          <w:p w14:paraId="5418FAC1" w14:textId="5032798D" w:rsidR="005E41E5"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3</w:t>
            </w:r>
          </w:p>
        </w:tc>
        <w:tc>
          <w:tcPr>
            <w:tcW w:w="5528" w:type="dxa"/>
          </w:tcPr>
          <w:p w14:paraId="5D589E18" w14:textId="77777777" w:rsidR="005E41E5" w:rsidRPr="00836FAA" w:rsidRDefault="00AF057B" w:rsidP="002F7171">
            <w:pPr>
              <w:jc w:val="both"/>
              <w:rPr>
                <w:rFonts w:asciiTheme="majorBidi" w:hAnsiTheme="majorBidi" w:cstheme="majorBidi"/>
                <w:bCs/>
                <w:sz w:val="24"/>
                <w:szCs w:val="24"/>
              </w:rPr>
            </w:pPr>
            <w:r w:rsidRPr="00836FAA">
              <w:rPr>
                <w:rFonts w:asciiTheme="majorBidi" w:hAnsiTheme="majorBidi" w:cstheme="majorBidi"/>
                <w:bCs/>
                <w:sz w:val="24"/>
                <w:szCs w:val="24"/>
              </w:rPr>
              <w:t>PT. Bank Jabar Banten Syariah</w:t>
            </w:r>
          </w:p>
        </w:tc>
      </w:tr>
      <w:tr w:rsidR="00AF057B" w14:paraId="72D0854E" w14:textId="77777777" w:rsidTr="002F7171">
        <w:tc>
          <w:tcPr>
            <w:tcW w:w="709" w:type="dxa"/>
          </w:tcPr>
          <w:p w14:paraId="7E2CEA7C" w14:textId="072BBE9F" w:rsidR="00AF057B"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4</w:t>
            </w:r>
          </w:p>
        </w:tc>
        <w:tc>
          <w:tcPr>
            <w:tcW w:w="5528" w:type="dxa"/>
          </w:tcPr>
          <w:p w14:paraId="1C2C83FF" w14:textId="77777777" w:rsidR="00AF057B" w:rsidRPr="00836FAA" w:rsidRDefault="00CC15AE" w:rsidP="00411BBA">
            <w:pPr>
              <w:jc w:val="both"/>
              <w:rPr>
                <w:rFonts w:asciiTheme="majorBidi" w:hAnsiTheme="majorBidi" w:cstheme="majorBidi"/>
                <w:bCs/>
                <w:sz w:val="24"/>
                <w:szCs w:val="24"/>
              </w:rPr>
            </w:pPr>
            <w:r w:rsidRPr="00CC15AE">
              <w:rPr>
                <w:rFonts w:asciiTheme="majorBidi" w:hAnsiTheme="majorBidi" w:cstheme="majorBidi"/>
                <w:bCs/>
                <w:sz w:val="24"/>
                <w:szCs w:val="24"/>
              </w:rPr>
              <w:t>PT. BCA Syariah Tbk</w:t>
            </w:r>
          </w:p>
        </w:tc>
      </w:tr>
      <w:tr w:rsidR="002F7171" w14:paraId="78BCB442" w14:textId="77777777" w:rsidTr="002F7171">
        <w:tc>
          <w:tcPr>
            <w:tcW w:w="709" w:type="dxa"/>
          </w:tcPr>
          <w:p w14:paraId="4496FFF7" w14:textId="12426BFD" w:rsidR="002F7171"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5</w:t>
            </w:r>
          </w:p>
        </w:tc>
        <w:tc>
          <w:tcPr>
            <w:tcW w:w="5528" w:type="dxa"/>
          </w:tcPr>
          <w:p w14:paraId="6FE67FAB" w14:textId="77777777" w:rsidR="002F7171" w:rsidRPr="00836FAA" w:rsidRDefault="002F7171" w:rsidP="002F7171">
            <w:pPr>
              <w:jc w:val="both"/>
              <w:rPr>
                <w:rFonts w:asciiTheme="majorBidi" w:hAnsiTheme="majorBidi" w:cstheme="majorBidi"/>
                <w:bCs/>
                <w:sz w:val="24"/>
                <w:szCs w:val="24"/>
              </w:rPr>
            </w:pPr>
            <w:r w:rsidRPr="00836FAA">
              <w:rPr>
                <w:rFonts w:asciiTheme="majorBidi" w:hAnsiTheme="majorBidi" w:cstheme="majorBidi"/>
                <w:bCs/>
                <w:sz w:val="24"/>
                <w:szCs w:val="24"/>
              </w:rPr>
              <w:t>PT. Bank Aceh Syariah Tbk</w:t>
            </w:r>
          </w:p>
        </w:tc>
      </w:tr>
      <w:tr w:rsidR="002F7171" w14:paraId="51839F31" w14:textId="77777777" w:rsidTr="002F7171">
        <w:tc>
          <w:tcPr>
            <w:tcW w:w="709" w:type="dxa"/>
          </w:tcPr>
          <w:p w14:paraId="7A5C52F7" w14:textId="37898A41" w:rsidR="002F7171"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6</w:t>
            </w:r>
          </w:p>
        </w:tc>
        <w:tc>
          <w:tcPr>
            <w:tcW w:w="5528" w:type="dxa"/>
          </w:tcPr>
          <w:p w14:paraId="42E7CBD6" w14:textId="77777777" w:rsidR="002F7171" w:rsidRPr="00836FAA" w:rsidRDefault="002F7171" w:rsidP="002F7171">
            <w:pPr>
              <w:jc w:val="both"/>
              <w:rPr>
                <w:rFonts w:asciiTheme="majorBidi" w:hAnsiTheme="majorBidi" w:cstheme="majorBidi"/>
                <w:bCs/>
                <w:sz w:val="24"/>
                <w:szCs w:val="24"/>
              </w:rPr>
            </w:pPr>
            <w:r w:rsidRPr="00836FAA">
              <w:rPr>
                <w:rFonts w:asciiTheme="majorBidi" w:hAnsiTheme="majorBidi" w:cstheme="majorBidi"/>
                <w:bCs/>
                <w:sz w:val="24"/>
                <w:szCs w:val="24"/>
              </w:rPr>
              <w:t>PT. Bank Mega Syariah Tbk</w:t>
            </w:r>
          </w:p>
        </w:tc>
      </w:tr>
      <w:tr w:rsidR="00850DDB" w14:paraId="6A8359B0" w14:textId="77777777" w:rsidTr="002F7171">
        <w:tc>
          <w:tcPr>
            <w:tcW w:w="709" w:type="dxa"/>
          </w:tcPr>
          <w:p w14:paraId="417EFB75" w14:textId="6663426B" w:rsidR="00850DDB"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7</w:t>
            </w:r>
          </w:p>
        </w:tc>
        <w:tc>
          <w:tcPr>
            <w:tcW w:w="5528" w:type="dxa"/>
          </w:tcPr>
          <w:p w14:paraId="3F819D7B" w14:textId="77777777" w:rsidR="00850DDB" w:rsidRPr="00836FAA" w:rsidRDefault="00850DDB" w:rsidP="002F7171">
            <w:pPr>
              <w:jc w:val="both"/>
              <w:rPr>
                <w:rFonts w:asciiTheme="majorBidi" w:hAnsiTheme="majorBidi" w:cstheme="majorBidi"/>
                <w:bCs/>
                <w:sz w:val="24"/>
                <w:szCs w:val="24"/>
              </w:rPr>
            </w:pPr>
            <w:r w:rsidRPr="002816A1">
              <w:rPr>
                <w:rFonts w:asciiTheme="majorBidi" w:hAnsiTheme="majorBidi" w:cstheme="majorBidi"/>
                <w:bCs/>
                <w:sz w:val="24"/>
                <w:szCs w:val="24"/>
              </w:rPr>
              <w:t>PT. Bank Muamalat Indonesia Tbk</w:t>
            </w:r>
          </w:p>
        </w:tc>
      </w:tr>
      <w:tr w:rsidR="00850DDB" w14:paraId="635EA951" w14:textId="77777777" w:rsidTr="002F7171">
        <w:tc>
          <w:tcPr>
            <w:tcW w:w="709" w:type="dxa"/>
          </w:tcPr>
          <w:p w14:paraId="4C14A541" w14:textId="295672B8" w:rsidR="00850DDB" w:rsidRPr="00836FAA"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8</w:t>
            </w:r>
          </w:p>
        </w:tc>
        <w:tc>
          <w:tcPr>
            <w:tcW w:w="5528" w:type="dxa"/>
          </w:tcPr>
          <w:p w14:paraId="4F14932B" w14:textId="77777777" w:rsidR="00850DDB" w:rsidRPr="00836FAA" w:rsidRDefault="002A1FC5" w:rsidP="002F7171">
            <w:pPr>
              <w:jc w:val="both"/>
              <w:rPr>
                <w:rFonts w:asciiTheme="majorBidi" w:hAnsiTheme="majorBidi" w:cstheme="majorBidi"/>
                <w:bCs/>
                <w:sz w:val="24"/>
                <w:szCs w:val="24"/>
              </w:rPr>
            </w:pPr>
            <w:r w:rsidRPr="002A1FC5">
              <w:rPr>
                <w:rFonts w:asciiTheme="majorBidi" w:hAnsiTheme="majorBidi" w:cstheme="majorBidi"/>
                <w:bCs/>
                <w:sz w:val="24"/>
                <w:szCs w:val="24"/>
              </w:rPr>
              <w:t>PT. Bank Victoria Syariah Tbk</w:t>
            </w:r>
          </w:p>
        </w:tc>
      </w:tr>
      <w:tr w:rsidR="00CC15AE" w14:paraId="4F56AF2B" w14:textId="77777777" w:rsidTr="002F7171">
        <w:tc>
          <w:tcPr>
            <w:tcW w:w="709" w:type="dxa"/>
          </w:tcPr>
          <w:p w14:paraId="41927A51" w14:textId="192BC5FE" w:rsidR="00CC15AE" w:rsidRDefault="000D42F5" w:rsidP="002F7171">
            <w:pPr>
              <w:jc w:val="center"/>
              <w:rPr>
                <w:rFonts w:asciiTheme="majorBidi" w:hAnsiTheme="majorBidi" w:cstheme="majorBidi"/>
                <w:bCs/>
                <w:sz w:val="24"/>
                <w:szCs w:val="24"/>
              </w:rPr>
            </w:pPr>
            <w:r>
              <w:rPr>
                <w:rFonts w:asciiTheme="majorBidi" w:hAnsiTheme="majorBidi" w:cstheme="majorBidi"/>
                <w:bCs/>
                <w:sz w:val="24"/>
                <w:szCs w:val="24"/>
              </w:rPr>
              <w:t>9</w:t>
            </w:r>
          </w:p>
        </w:tc>
        <w:tc>
          <w:tcPr>
            <w:tcW w:w="5528" w:type="dxa"/>
          </w:tcPr>
          <w:p w14:paraId="2B6B52DD" w14:textId="77777777" w:rsidR="00CC15AE" w:rsidRPr="002A1FC5" w:rsidRDefault="00CC15AE" w:rsidP="002F7171">
            <w:pPr>
              <w:jc w:val="both"/>
              <w:rPr>
                <w:rFonts w:asciiTheme="majorBidi" w:hAnsiTheme="majorBidi" w:cstheme="majorBidi"/>
                <w:bCs/>
                <w:sz w:val="24"/>
                <w:szCs w:val="24"/>
              </w:rPr>
            </w:pPr>
            <w:r w:rsidRPr="00CC15AE">
              <w:rPr>
                <w:rFonts w:asciiTheme="majorBidi" w:hAnsiTheme="majorBidi" w:cstheme="majorBidi"/>
                <w:bCs/>
                <w:sz w:val="24"/>
                <w:szCs w:val="24"/>
              </w:rPr>
              <w:t>PT. Bank KB Bukopin Syariah Tbk</w:t>
            </w:r>
          </w:p>
        </w:tc>
      </w:tr>
    </w:tbl>
    <w:p w14:paraId="4B8AD804" w14:textId="77777777" w:rsidR="00934287" w:rsidRDefault="00934287" w:rsidP="007C17FB">
      <w:pPr>
        <w:pStyle w:val="BAB3"/>
      </w:pPr>
      <w:bookmarkStart w:id="71" w:name="_Toc162353400"/>
    </w:p>
    <w:p w14:paraId="288DF1AA" w14:textId="189C8A69" w:rsidR="0052086B" w:rsidRDefault="000D42F5" w:rsidP="00D768B9">
      <w:pPr>
        <w:pStyle w:val="Sub3"/>
        <w:ind w:hanging="710"/>
      </w:pPr>
      <w:bookmarkStart w:id="72" w:name="_Toc171862270"/>
      <w:r>
        <w:t>C. Def</w:t>
      </w:r>
      <w:r w:rsidR="0052086B" w:rsidRPr="0052086B">
        <w:t>nisi Konseptual dan Operasionalisasi variabel</w:t>
      </w:r>
      <w:bookmarkEnd w:id="71"/>
      <w:bookmarkEnd w:id="72"/>
    </w:p>
    <w:p w14:paraId="0BED0D4E" w14:textId="2078D6E2" w:rsidR="00A26398" w:rsidRPr="00BA4ED2" w:rsidRDefault="00CF5CA8" w:rsidP="00BA4ED2">
      <w:pPr>
        <w:pStyle w:val="Sub3"/>
        <w:ind w:hanging="568"/>
      </w:pPr>
      <w:bookmarkStart w:id="73" w:name="_Toc162353401"/>
      <w:r>
        <w:t xml:space="preserve"> </w:t>
      </w:r>
      <w:bookmarkStart w:id="74" w:name="_Toc171071369"/>
      <w:bookmarkStart w:id="75" w:name="_Toc171862271"/>
      <w:r w:rsidR="00A63F66">
        <w:t>1. Definisi Konseptual</w:t>
      </w:r>
      <w:bookmarkEnd w:id="73"/>
      <w:bookmarkEnd w:id="74"/>
      <w:bookmarkEnd w:id="75"/>
    </w:p>
    <w:p w14:paraId="2024164C" w14:textId="77777777" w:rsidR="00BD083E" w:rsidRDefault="00A63F66" w:rsidP="00BD083E">
      <w:pPr>
        <w:spacing w:line="48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a. </w:t>
      </w:r>
      <w:r w:rsidRPr="00E01071">
        <w:rPr>
          <w:rFonts w:asciiTheme="majorBidi" w:hAnsiTheme="majorBidi" w:cstheme="majorBidi"/>
          <w:bCs/>
          <w:i/>
          <w:iCs/>
          <w:sz w:val="24"/>
          <w:szCs w:val="24"/>
        </w:rPr>
        <w:t>Financial Distress</w:t>
      </w:r>
      <w:r>
        <w:rPr>
          <w:rFonts w:asciiTheme="majorBidi" w:hAnsiTheme="majorBidi" w:cstheme="majorBidi"/>
          <w:bCs/>
          <w:sz w:val="24"/>
          <w:szCs w:val="24"/>
        </w:rPr>
        <w:t xml:space="preserve"> (Y)</w:t>
      </w:r>
      <w:r w:rsidR="002A68F4">
        <w:rPr>
          <w:rFonts w:asciiTheme="majorBidi" w:hAnsiTheme="majorBidi" w:cstheme="majorBidi"/>
          <w:bCs/>
          <w:sz w:val="24"/>
          <w:szCs w:val="24"/>
        </w:rPr>
        <w:tab/>
      </w:r>
      <w:r w:rsidR="002A68F4">
        <w:rPr>
          <w:rFonts w:asciiTheme="majorBidi" w:hAnsiTheme="majorBidi" w:cstheme="majorBidi"/>
          <w:bCs/>
          <w:sz w:val="24"/>
          <w:szCs w:val="24"/>
        </w:rPr>
        <w:tab/>
      </w:r>
    </w:p>
    <w:p w14:paraId="56D8677A" w14:textId="236E232E" w:rsidR="00BA4ED2" w:rsidRDefault="00BA4ED2" w:rsidP="00BA4ED2">
      <w:p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citationItems":[{"id":"ITEM-1","itemData":{"author":[{"dropping-particle":"","family":"Rudianto","given":"","non-dropping-particle":"","parse-names":false,"suffix":""}],"id":"ITEM-1","issued":{"date-parts":[["2013"]]},"publisher":"Erlangga","publisher-place":"Jakarta","title":"Akuntansi Manajemen Informasi Untuk Pengambilan Keputusan Strategis","type":"book"},"uris":["http://www.mendeley.com/documents/?uuid=df7bf44b-f893-4f70-8995-b45963655d2f"]}],"mendeley":{"formattedCitation":"(Rudianto 2013)","manualFormatting":"Rudianto (2013:251)","plainTextFormattedCitation":"(Rudianto 2013)","previouslyFormattedCitation":"(Rudianto 2013)"},"properties":{"noteIndex":0},"schema":"https://github.com/citation-style-language/schema/raw/master/csl-citation.json"}</w:instrText>
      </w:r>
      <w:r>
        <w:rPr>
          <w:rFonts w:asciiTheme="majorBidi" w:hAnsiTheme="majorBidi" w:cstheme="majorBidi"/>
          <w:bCs/>
          <w:sz w:val="24"/>
          <w:szCs w:val="24"/>
        </w:rPr>
        <w:fldChar w:fldCharType="separate"/>
      </w:r>
      <w:r w:rsidRPr="00A707D8">
        <w:rPr>
          <w:rFonts w:asciiTheme="majorBidi" w:hAnsiTheme="majorBidi" w:cstheme="majorBidi"/>
          <w:bCs/>
          <w:noProof/>
          <w:sz w:val="24"/>
          <w:szCs w:val="24"/>
        </w:rPr>
        <w:t xml:space="preserve">Rudianto </w:t>
      </w:r>
      <w:r>
        <w:rPr>
          <w:rFonts w:asciiTheme="majorBidi" w:hAnsiTheme="majorBidi" w:cstheme="majorBidi"/>
          <w:bCs/>
          <w:noProof/>
          <w:sz w:val="24"/>
          <w:szCs w:val="24"/>
        </w:rPr>
        <w:t>(</w:t>
      </w:r>
      <w:r w:rsidRPr="00A707D8">
        <w:rPr>
          <w:rFonts w:asciiTheme="majorBidi" w:hAnsiTheme="majorBidi" w:cstheme="majorBidi"/>
          <w:bCs/>
          <w:noProof/>
          <w:sz w:val="24"/>
          <w:szCs w:val="24"/>
        </w:rPr>
        <w:t>2013</w:t>
      </w:r>
      <w:r>
        <w:rPr>
          <w:rFonts w:asciiTheme="majorBidi" w:hAnsiTheme="majorBidi" w:cstheme="majorBidi"/>
          <w:bCs/>
          <w:noProof/>
          <w:sz w:val="24"/>
          <w:szCs w:val="24"/>
        </w:rPr>
        <w:t>:251</w:t>
      </w:r>
      <w:r w:rsidRPr="00A707D8">
        <w:rPr>
          <w:rFonts w:asciiTheme="majorBidi" w:hAnsiTheme="majorBidi" w:cstheme="majorBidi"/>
          <w:bCs/>
          <w:noProof/>
          <w:sz w:val="24"/>
          <w:szCs w:val="24"/>
        </w:rPr>
        <w:t>)</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r w:rsidRPr="00EB4E04">
        <w:rPr>
          <w:rFonts w:asciiTheme="majorBidi" w:hAnsiTheme="majorBidi" w:cstheme="majorBidi"/>
          <w:bCs/>
          <w:i/>
          <w:iCs/>
          <w:sz w:val="24"/>
          <w:szCs w:val="24"/>
        </w:rPr>
        <w:t>Financial distress</w:t>
      </w:r>
      <w:r w:rsidRPr="00A707D8">
        <w:rPr>
          <w:rFonts w:asciiTheme="majorBidi" w:hAnsiTheme="majorBidi" w:cstheme="majorBidi"/>
          <w:bCs/>
          <w:sz w:val="24"/>
          <w:szCs w:val="24"/>
        </w:rPr>
        <w:t xml:space="preserve"> dapat diartikan sebagai ketidakmampuan perusahaan untuk membayar kewajiban keuangannya pada saat jatuh tempo yang menyebabkan kebangkrutan atau kesulitan likuiditas yang mungkin sebagai awal kebangkrutan.</w:t>
      </w:r>
    </w:p>
    <w:p w14:paraId="3ECEE044" w14:textId="3F7C382F" w:rsidR="00CD22F8" w:rsidRPr="00A63F66" w:rsidRDefault="00BD083E" w:rsidP="00BA4ED2">
      <w:pPr>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lastRenderedPageBreak/>
        <w:tab/>
      </w:r>
      <w:r>
        <w:rPr>
          <w:rFonts w:asciiTheme="majorBidi" w:hAnsiTheme="majorBidi" w:cstheme="majorBidi"/>
          <w:bCs/>
          <w:sz w:val="24"/>
          <w:szCs w:val="24"/>
        </w:rPr>
        <w:tab/>
      </w:r>
      <w:r>
        <w:rPr>
          <w:rFonts w:asciiTheme="majorBidi" w:hAnsiTheme="majorBidi" w:cstheme="majorBidi"/>
          <w:bCs/>
          <w:sz w:val="24"/>
          <w:szCs w:val="24"/>
        </w:rPr>
        <w:tab/>
      </w:r>
      <w:r w:rsidR="00E01071" w:rsidRPr="00E01071">
        <w:rPr>
          <w:rFonts w:asciiTheme="majorBidi" w:hAnsiTheme="majorBidi" w:cstheme="majorBidi"/>
          <w:bCs/>
          <w:sz w:val="24"/>
          <w:szCs w:val="24"/>
        </w:rPr>
        <w:t xml:space="preserve">Menurut </w:t>
      </w:r>
      <w:r w:rsidR="002A68F4">
        <w:rPr>
          <w:rFonts w:asciiTheme="majorBidi" w:hAnsiTheme="majorBidi" w:cstheme="majorBidi"/>
          <w:bCs/>
          <w:sz w:val="24"/>
          <w:szCs w:val="24"/>
        </w:rPr>
        <w:fldChar w:fldCharType="begin" w:fldLock="1"/>
      </w:r>
      <w:r w:rsidR="00B52658">
        <w:rPr>
          <w:rFonts w:asciiTheme="majorBidi" w:hAnsiTheme="majorBidi" w:cstheme="majorBidi"/>
          <w:bCs/>
          <w:sz w:val="24"/>
          <w:szCs w:val="24"/>
        </w:rPr>
        <w:instrText>ADDIN CSL_CITATION {"citationItems":[{"id":"ITEM-1","itemData":{"author":[{"dropping-particle":"","family":"Rudianto","given":"","non-dropping-particle":"","parse-names":false,"suffix":""}],"id":"ITEM-1","issued":{"date-parts":[["2013"]]},"publisher":"Erlangga","publisher-place":"Jakarta","title":"Akuntansi Manajemen Informasi Untuk Pengambilan Keputusan Strategis","type":"book"},"uris":["http://www.mendeley.com/documents/?uuid=df7bf44b-f893-4f70-8995-b45963655d2f"]}],"mendeley":{"formattedCitation":"(Rudianto 2013)","manualFormatting":"(Rudianto, 2013:257)","plainTextFormattedCitation":"(Rudianto 2013)","previouslyFormattedCitation":"(Rudianto 2013)"},"properties":{"noteIndex":0},"schema":"https://github.com/citation-style-language/schema/raw/master/csl-citation.json"}</w:instrText>
      </w:r>
      <w:r w:rsidR="002A68F4">
        <w:rPr>
          <w:rFonts w:asciiTheme="majorBidi" w:hAnsiTheme="majorBidi" w:cstheme="majorBidi"/>
          <w:bCs/>
          <w:sz w:val="24"/>
          <w:szCs w:val="24"/>
        </w:rPr>
        <w:fldChar w:fldCharType="separate"/>
      </w:r>
      <w:r w:rsidR="002A68F4" w:rsidRPr="002A68F4">
        <w:rPr>
          <w:rFonts w:asciiTheme="majorBidi" w:hAnsiTheme="majorBidi" w:cstheme="majorBidi"/>
          <w:bCs/>
          <w:noProof/>
          <w:sz w:val="24"/>
          <w:szCs w:val="24"/>
        </w:rPr>
        <w:t>(Rudianto</w:t>
      </w:r>
      <w:r w:rsidR="002A68F4">
        <w:rPr>
          <w:rFonts w:asciiTheme="majorBidi" w:hAnsiTheme="majorBidi" w:cstheme="majorBidi"/>
          <w:bCs/>
          <w:noProof/>
          <w:sz w:val="24"/>
          <w:szCs w:val="24"/>
        </w:rPr>
        <w:t>,</w:t>
      </w:r>
      <w:r w:rsidR="002A68F4" w:rsidRPr="002A68F4">
        <w:rPr>
          <w:rFonts w:asciiTheme="majorBidi" w:hAnsiTheme="majorBidi" w:cstheme="majorBidi"/>
          <w:bCs/>
          <w:noProof/>
          <w:sz w:val="24"/>
          <w:szCs w:val="24"/>
        </w:rPr>
        <w:t xml:space="preserve"> 2013</w:t>
      </w:r>
      <w:r w:rsidR="002A68F4">
        <w:rPr>
          <w:rFonts w:asciiTheme="majorBidi" w:hAnsiTheme="majorBidi" w:cstheme="majorBidi"/>
          <w:bCs/>
          <w:noProof/>
          <w:sz w:val="24"/>
          <w:szCs w:val="24"/>
        </w:rPr>
        <w:t>:257</w:t>
      </w:r>
      <w:r w:rsidR="002A68F4" w:rsidRPr="002A68F4">
        <w:rPr>
          <w:rFonts w:asciiTheme="majorBidi" w:hAnsiTheme="majorBidi" w:cstheme="majorBidi"/>
          <w:bCs/>
          <w:noProof/>
          <w:sz w:val="24"/>
          <w:szCs w:val="24"/>
        </w:rPr>
        <w:t>)</w:t>
      </w:r>
      <w:r w:rsidR="002A68F4">
        <w:rPr>
          <w:rFonts w:asciiTheme="majorBidi" w:hAnsiTheme="majorBidi" w:cstheme="majorBidi"/>
          <w:bCs/>
          <w:sz w:val="24"/>
          <w:szCs w:val="24"/>
        </w:rPr>
        <w:fldChar w:fldCharType="end"/>
      </w:r>
      <w:r w:rsidR="00E01071" w:rsidRPr="00E01071">
        <w:rPr>
          <w:rFonts w:asciiTheme="majorBidi" w:hAnsiTheme="majorBidi" w:cstheme="majorBidi"/>
          <w:bCs/>
          <w:sz w:val="24"/>
          <w:szCs w:val="24"/>
        </w:rPr>
        <w:t xml:space="preserve"> Pengukuran </w:t>
      </w:r>
      <w:r w:rsidR="00E01071" w:rsidRPr="002A68F4">
        <w:rPr>
          <w:rFonts w:asciiTheme="majorBidi" w:hAnsiTheme="majorBidi" w:cstheme="majorBidi"/>
          <w:bCs/>
          <w:i/>
          <w:iCs/>
          <w:sz w:val="24"/>
          <w:szCs w:val="24"/>
        </w:rPr>
        <w:t>Financial distress</w:t>
      </w:r>
      <w:r w:rsidR="00E01071" w:rsidRPr="00E01071">
        <w:rPr>
          <w:rFonts w:asciiTheme="majorBidi" w:hAnsiTheme="majorBidi" w:cstheme="majorBidi"/>
          <w:bCs/>
          <w:sz w:val="24"/>
          <w:szCs w:val="24"/>
        </w:rPr>
        <w:t xml:space="preserve"> </w:t>
      </w:r>
      <w:r w:rsidR="002A68F4">
        <w:rPr>
          <w:rFonts w:asciiTheme="majorBidi" w:hAnsiTheme="majorBidi" w:cstheme="majorBidi"/>
          <w:bCs/>
          <w:sz w:val="24"/>
          <w:szCs w:val="24"/>
        </w:rPr>
        <w:t xml:space="preserve">menggunakan </w:t>
      </w:r>
      <w:r w:rsidR="00E01071" w:rsidRPr="00E01071">
        <w:rPr>
          <w:rFonts w:asciiTheme="majorBidi" w:hAnsiTheme="majorBidi" w:cstheme="majorBidi"/>
          <w:bCs/>
          <w:sz w:val="24"/>
          <w:szCs w:val="24"/>
        </w:rPr>
        <w:t xml:space="preserve">rumus </w:t>
      </w:r>
      <w:r w:rsidR="00E01071" w:rsidRPr="002A68F4">
        <w:rPr>
          <w:rFonts w:asciiTheme="majorBidi" w:hAnsiTheme="majorBidi" w:cstheme="majorBidi"/>
          <w:bCs/>
          <w:i/>
          <w:iCs/>
          <w:sz w:val="24"/>
          <w:szCs w:val="24"/>
        </w:rPr>
        <w:t>Altman Z-Score</w:t>
      </w:r>
      <w:r w:rsidR="00E01071" w:rsidRPr="00E01071">
        <w:rPr>
          <w:rFonts w:asciiTheme="majorBidi" w:hAnsiTheme="majorBidi" w:cstheme="majorBidi"/>
          <w:bCs/>
          <w:sz w:val="24"/>
          <w:szCs w:val="24"/>
        </w:rPr>
        <w:t xml:space="preserve"> ketiga yaitu </w:t>
      </w:r>
      <w:r w:rsidR="00E01071" w:rsidRPr="002A68F4">
        <w:rPr>
          <w:rFonts w:asciiTheme="majorBidi" w:hAnsiTheme="majorBidi" w:cstheme="majorBidi"/>
          <w:bCs/>
          <w:i/>
          <w:iCs/>
          <w:sz w:val="24"/>
          <w:szCs w:val="24"/>
        </w:rPr>
        <w:t>Z-Score</w:t>
      </w:r>
      <w:r w:rsidR="00E01071" w:rsidRPr="00E01071">
        <w:rPr>
          <w:rFonts w:asciiTheme="majorBidi" w:hAnsiTheme="majorBidi" w:cstheme="majorBidi"/>
          <w:bCs/>
          <w:sz w:val="24"/>
          <w:szCs w:val="24"/>
        </w:rPr>
        <w:t xml:space="preserve"> Modifikasi untuk perusahaan n</w:t>
      </w:r>
      <w:r w:rsidR="00E01071">
        <w:rPr>
          <w:rFonts w:asciiTheme="majorBidi" w:hAnsiTheme="majorBidi" w:cstheme="majorBidi"/>
          <w:bCs/>
          <w:sz w:val="24"/>
          <w:szCs w:val="24"/>
        </w:rPr>
        <w:t>on manufaktur</w:t>
      </w:r>
      <w:r w:rsidR="00BA4ED2">
        <w:rPr>
          <w:rFonts w:asciiTheme="majorBidi" w:hAnsiTheme="majorBidi" w:cstheme="majorBidi"/>
          <w:bCs/>
          <w:sz w:val="24"/>
          <w:szCs w:val="24"/>
        </w:rPr>
        <w:t>.</w:t>
      </w:r>
    </w:p>
    <w:p w14:paraId="1F411CCF" w14:textId="77777777" w:rsidR="00A63F66" w:rsidRPr="00237312" w:rsidRDefault="00A63F66" w:rsidP="00237312">
      <w:pPr>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t xml:space="preserve">b. </w:t>
      </w:r>
      <w:r w:rsidR="00C2215D">
        <w:rPr>
          <w:rFonts w:asciiTheme="majorBidi" w:hAnsiTheme="majorBidi" w:cstheme="majorBidi"/>
          <w:bCs/>
          <w:sz w:val="24"/>
          <w:szCs w:val="24"/>
        </w:rPr>
        <w:t>Kepemilikan Manajerial</w:t>
      </w:r>
      <w:r w:rsidR="00237312">
        <w:rPr>
          <w:rFonts w:asciiTheme="majorBidi" w:hAnsiTheme="majorBidi" w:cstheme="majorBidi"/>
          <w:bCs/>
          <w:sz w:val="24"/>
          <w:szCs w:val="24"/>
        </w:rPr>
        <w:t xml:space="preserve"> (X</w:t>
      </w:r>
      <w:r w:rsidR="00237312">
        <w:rPr>
          <w:rFonts w:asciiTheme="majorBidi" w:hAnsiTheme="majorBidi" w:cstheme="majorBidi"/>
          <w:bCs/>
          <w:sz w:val="24"/>
          <w:szCs w:val="24"/>
          <w:vertAlign w:val="subscript"/>
        </w:rPr>
        <w:t>1</w:t>
      </w:r>
      <w:r w:rsidR="00237312">
        <w:rPr>
          <w:rFonts w:asciiTheme="majorBidi" w:hAnsiTheme="majorBidi" w:cstheme="majorBidi"/>
          <w:bCs/>
          <w:sz w:val="24"/>
          <w:szCs w:val="24"/>
        </w:rPr>
        <w:t>)</w:t>
      </w:r>
    </w:p>
    <w:p w14:paraId="1B842982" w14:textId="47F1FB6E" w:rsidR="00BA4ED2" w:rsidRPr="00BA4ED2" w:rsidRDefault="001A1782" w:rsidP="00BA4ED2">
      <w:pPr>
        <w:pStyle w:val="ListParagraph"/>
        <w:tabs>
          <w:tab w:val="left" w:pos="851"/>
          <w:tab w:val="left" w:pos="1134"/>
          <w:tab w:val="left" w:pos="1843"/>
          <w:tab w:val="left" w:pos="2550"/>
          <w:tab w:val="center" w:pos="3968"/>
        </w:tabs>
        <w:spacing w:line="480" w:lineRule="auto"/>
        <w:ind w:left="567" w:hanging="567"/>
        <w:jc w:val="both"/>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00BA4ED2" w:rsidRPr="00BA4ED2">
        <w:rPr>
          <w:rFonts w:asciiTheme="majorBidi" w:hAnsiTheme="majorBidi" w:cstheme="majorBidi"/>
          <w:sz w:val="24"/>
          <w:szCs w:val="24"/>
        </w:rPr>
        <w:t xml:space="preserve">  </w:t>
      </w:r>
      <w:r w:rsidR="00BA4ED2">
        <w:rPr>
          <w:rFonts w:asciiTheme="majorBidi" w:hAnsiTheme="majorBidi" w:cstheme="majorBidi"/>
          <w:sz w:val="24"/>
          <w:szCs w:val="24"/>
        </w:rPr>
        <w:t xml:space="preserve">  </w:t>
      </w:r>
      <w:r w:rsidR="00BA4ED2" w:rsidRPr="00BA4ED2">
        <w:rPr>
          <w:rFonts w:asciiTheme="majorBidi" w:hAnsiTheme="majorBidi" w:cstheme="majorBidi"/>
          <w:sz w:val="24"/>
          <w:szCs w:val="24"/>
        </w:rPr>
        <w:t xml:space="preserve">Kepemilikan manajerial menurut </w:t>
      </w:r>
      <w:r w:rsidR="00BA4ED2" w:rsidRPr="00BA4ED2">
        <w:rPr>
          <w:rFonts w:asciiTheme="majorBidi" w:hAnsiTheme="majorBidi" w:cstheme="majorBidi"/>
          <w:sz w:val="24"/>
          <w:szCs w:val="24"/>
        </w:rPr>
        <w:fldChar w:fldCharType="begin" w:fldLock="1"/>
      </w:r>
      <w:r w:rsidR="00BA4ED2" w:rsidRPr="00BA4ED2">
        <w:rPr>
          <w:rFonts w:asciiTheme="majorBidi" w:hAnsiTheme="majorBidi" w:cstheme="majorBidi"/>
          <w:sz w:val="24"/>
          <w:szCs w:val="24"/>
        </w:rPr>
        <w:instrText>ADDIN CSL_CITATION {"citationItems":[{"id":"ITEM-1","itemData":{"author":[{"dropping-particle":"","family":"Sartono","given":"Agus","non-dropping-particle":"","parse-names":false,"suffix":""}],"editor":[{"dropping-particle":"","family":"edisi keempat","given":"","non-dropping-particle":"","parse-names":false,"suffix":""}],"id":"ITEM-1","issued":{"date-parts":[["2010"]]},"publisher":"BPFE","publisher-place":"Yogyakarta","title":"Manajemen Keuangan Teori dan Aplikasi","type":"book"},"uris":["http://www.mendeley.com/documents/?uuid=dd47c416-21e7-420b-b5d1-27c8c88feed3"]}],"mendeley":{"formattedCitation":"(Sartono 2010a)","manualFormatting":"(Sartono, 2010:487)","plainTextFormattedCitation":"(Sartono 2010a)","previouslyFormattedCitation":"(Sartono 2010a)"},"properties":{"noteIndex":0},"schema":"https://github.com/citation-style-language/schema/raw/master/csl-citation.json"}</w:instrText>
      </w:r>
      <w:r w:rsidR="00BA4ED2" w:rsidRPr="00BA4ED2">
        <w:rPr>
          <w:rFonts w:asciiTheme="majorBidi" w:hAnsiTheme="majorBidi" w:cstheme="majorBidi"/>
          <w:sz w:val="24"/>
          <w:szCs w:val="24"/>
        </w:rPr>
        <w:fldChar w:fldCharType="separate"/>
      </w:r>
      <w:r w:rsidR="00BA4ED2" w:rsidRPr="00BA4ED2">
        <w:rPr>
          <w:rFonts w:asciiTheme="majorBidi" w:hAnsiTheme="majorBidi" w:cstheme="majorBidi"/>
          <w:noProof/>
          <w:sz w:val="24"/>
          <w:szCs w:val="24"/>
        </w:rPr>
        <w:t>(Sartono, 2010:487)</w:t>
      </w:r>
      <w:r w:rsidR="00BA4ED2" w:rsidRPr="00BA4ED2">
        <w:rPr>
          <w:rFonts w:asciiTheme="majorBidi" w:hAnsiTheme="majorBidi" w:cstheme="majorBidi"/>
          <w:sz w:val="24"/>
          <w:szCs w:val="24"/>
        </w:rPr>
        <w:fldChar w:fldCharType="end"/>
      </w:r>
      <w:r w:rsidR="00BA4ED2" w:rsidRPr="00BA4ED2">
        <w:rPr>
          <w:rFonts w:asciiTheme="majorBidi" w:hAnsiTheme="majorBidi" w:cstheme="majorBidi"/>
          <w:sz w:val="24"/>
          <w:szCs w:val="24"/>
        </w:rPr>
        <w:t xml:space="preserve"> adalah jumlah saham yang dimiliki oleh pemilik dalam total modal perusahaan.</w:t>
      </w:r>
    </w:p>
    <w:p w14:paraId="4A1FFB95" w14:textId="29478A32" w:rsidR="00BD083E" w:rsidRDefault="00BA4ED2" w:rsidP="00BA4ED2">
      <w:pPr>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00BD083E">
        <w:rPr>
          <w:rFonts w:asciiTheme="majorBidi" w:hAnsiTheme="majorBidi" w:cstheme="majorBidi"/>
          <w:bCs/>
          <w:sz w:val="24"/>
          <w:szCs w:val="24"/>
        </w:rPr>
        <w:fldChar w:fldCharType="begin" w:fldLock="1"/>
      </w:r>
      <w:r w:rsidR="00BD083E">
        <w:rPr>
          <w:rFonts w:asciiTheme="majorBidi" w:hAnsiTheme="majorBidi" w:cstheme="majorBidi"/>
          <w:bCs/>
          <w:sz w:val="24"/>
          <w:szCs w:val="24"/>
        </w:rPr>
        <w:instrText>ADDIN CSL_CITATION {"citationItems":[{"id":"ITEM-1","itemData":{"author":[{"dropping-particle":"","family":"Sartono","given":"Agus","non-dropping-particle":"","parse-names":false,"suffix":""}],"id":"ITEM-1","issued":{"date-parts":[["2010"]]},"publisher":"BPFE","publisher-place":"Yogyakarta","title":"Manajemen Keuangan Teori dan Aplikasi","type":"book"},"uris":["http://www.mendeley.com/documents/?uuid=c0e6f3fd-70c1-4c62-9af6-f785af410661"]}],"mendeley":{"formattedCitation":"(Sartono 2010b)","manualFormatting":"Sartono (2010:487)","plainTextFormattedCitation":"(Sartono 2010b)","previouslyFormattedCitation":"(Sartono 2010b)"},"properties":{"noteIndex":0},"schema":"https://github.com/citation-style-language/schema/raw/master/csl-citation.json"}</w:instrText>
      </w:r>
      <w:r w:rsidR="00BD083E">
        <w:rPr>
          <w:rFonts w:asciiTheme="majorBidi" w:hAnsiTheme="majorBidi" w:cstheme="majorBidi"/>
          <w:bCs/>
          <w:sz w:val="24"/>
          <w:szCs w:val="24"/>
        </w:rPr>
        <w:fldChar w:fldCharType="separate"/>
      </w:r>
      <w:r w:rsidR="00BD083E" w:rsidRPr="00BD083E">
        <w:rPr>
          <w:rFonts w:asciiTheme="majorBidi" w:hAnsiTheme="majorBidi" w:cstheme="majorBidi"/>
          <w:bCs/>
          <w:noProof/>
          <w:sz w:val="24"/>
          <w:szCs w:val="24"/>
        </w:rPr>
        <w:t xml:space="preserve">Sartono </w:t>
      </w:r>
      <w:r w:rsidR="00BD083E">
        <w:rPr>
          <w:rFonts w:asciiTheme="majorBidi" w:hAnsiTheme="majorBidi" w:cstheme="majorBidi"/>
          <w:bCs/>
          <w:noProof/>
          <w:sz w:val="24"/>
          <w:szCs w:val="24"/>
        </w:rPr>
        <w:t>(2010:487</w:t>
      </w:r>
      <w:r w:rsidR="00BD083E" w:rsidRPr="00BD083E">
        <w:rPr>
          <w:rFonts w:asciiTheme="majorBidi" w:hAnsiTheme="majorBidi" w:cstheme="majorBidi"/>
          <w:bCs/>
          <w:noProof/>
          <w:sz w:val="24"/>
          <w:szCs w:val="24"/>
        </w:rPr>
        <w:t>)</w:t>
      </w:r>
      <w:r w:rsidR="00BD083E">
        <w:rPr>
          <w:rFonts w:asciiTheme="majorBidi" w:hAnsiTheme="majorBidi" w:cstheme="majorBidi"/>
          <w:bCs/>
          <w:sz w:val="24"/>
          <w:szCs w:val="24"/>
        </w:rPr>
        <w:fldChar w:fldCharType="end"/>
      </w:r>
      <w:r w:rsidR="00BD083E">
        <w:rPr>
          <w:rFonts w:asciiTheme="majorBidi" w:hAnsiTheme="majorBidi" w:cstheme="majorBidi"/>
          <w:bCs/>
          <w:sz w:val="24"/>
          <w:szCs w:val="24"/>
        </w:rPr>
        <w:t xml:space="preserve"> mengatakan </w:t>
      </w:r>
      <w:r w:rsidR="00BD083E" w:rsidRPr="00BD083E">
        <w:rPr>
          <w:rFonts w:asciiTheme="majorBidi" w:hAnsiTheme="majorBidi" w:cstheme="majorBidi"/>
          <w:bCs/>
          <w:sz w:val="24"/>
          <w:szCs w:val="24"/>
        </w:rPr>
        <w:t xml:space="preserve">ukurannya dinyatakan sebagai persentase, dengan persentase manajer yang lebih tinggi pada akhir tahun. Secara matematis, persentase saham yang dimiliki oleh manajer dan anggota komite mempengaruhi nilai kepemilikan manajemen. </w:t>
      </w:r>
    </w:p>
    <w:p w14:paraId="48036669" w14:textId="77777777" w:rsidR="00FA1E32" w:rsidRDefault="001A1782" w:rsidP="00A63F66">
      <w:pPr>
        <w:spacing w:line="480" w:lineRule="auto"/>
        <w:ind w:left="567" w:hanging="283"/>
        <w:jc w:val="both"/>
        <w:rPr>
          <w:rFonts w:asciiTheme="majorBidi" w:hAnsiTheme="majorBidi" w:cstheme="majorBidi"/>
          <w:bCs/>
          <w:i/>
          <w:iCs/>
          <w:sz w:val="24"/>
          <w:szCs w:val="24"/>
        </w:rPr>
      </w:pPr>
      <w:r>
        <w:rPr>
          <w:rFonts w:asciiTheme="majorBidi" w:hAnsiTheme="majorBidi" w:cstheme="majorBidi"/>
          <w:bCs/>
          <w:sz w:val="24"/>
          <w:szCs w:val="24"/>
        </w:rPr>
        <w:t>c.</w:t>
      </w:r>
      <w:r w:rsidR="00FA1E32">
        <w:rPr>
          <w:rFonts w:asciiTheme="majorBidi" w:hAnsiTheme="majorBidi" w:cstheme="majorBidi"/>
          <w:bCs/>
          <w:sz w:val="24"/>
          <w:szCs w:val="24"/>
        </w:rPr>
        <w:t xml:space="preserve"> </w:t>
      </w:r>
      <w:r w:rsidR="00FA1E32" w:rsidRPr="00D838F0">
        <w:rPr>
          <w:rFonts w:asciiTheme="majorBidi" w:hAnsiTheme="majorBidi" w:cstheme="majorBidi"/>
          <w:bCs/>
          <w:i/>
          <w:iCs/>
          <w:sz w:val="24"/>
          <w:szCs w:val="24"/>
        </w:rPr>
        <w:t>Corporate Social Responsibility</w:t>
      </w:r>
      <w:r w:rsidR="00237312">
        <w:rPr>
          <w:rFonts w:asciiTheme="majorBidi" w:hAnsiTheme="majorBidi" w:cstheme="majorBidi"/>
          <w:bCs/>
          <w:i/>
          <w:iCs/>
          <w:sz w:val="24"/>
          <w:szCs w:val="24"/>
        </w:rPr>
        <w:t xml:space="preserve"> </w:t>
      </w:r>
      <w:r w:rsidR="00237312">
        <w:rPr>
          <w:rFonts w:asciiTheme="majorBidi" w:hAnsiTheme="majorBidi" w:cstheme="majorBidi"/>
          <w:bCs/>
          <w:sz w:val="24"/>
          <w:szCs w:val="24"/>
        </w:rPr>
        <w:t>(X</w:t>
      </w:r>
      <w:r w:rsidR="00237312">
        <w:rPr>
          <w:rFonts w:asciiTheme="majorBidi" w:hAnsiTheme="majorBidi" w:cstheme="majorBidi"/>
          <w:bCs/>
          <w:sz w:val="24"/>
          <w:szCs w:val="24"/>
          <w:vertAlign w:val="subscript"/>
        </w:rPr>
        <w:t>2</w:t>
      </w:r>
      <w:r w:rsidR="00237312">
        <w:rPr>
          <w:rFonts w:asciiTheme="majorBidi" w:hAnsiTheme="majorBidi" w:cstheme="majorBidi"/>
          <w:bCs/>
          <w:sz w:val="24"/>
          <w:szCs w:val="24"/>
        </w:rPr>
        <w:t>)</w:t>
      </w:r>
      <w:r w:rsidR="00FA1E32" w:rsidRPr="00D838F0">
        <w:rPr>
          <w:rFonts w:asciiTheme="majorBidi" w:hAnsiTheme="majorBidi" w:cstheme="majorBidi"/>
          <w:bCs/>
          <w:i/>
          <w:iCs/>
          <w:sz w:val="24"/>
          <w:szCs w:val="24"/>
        </w:rPr>
        <w:t xml:space="preserve"> </w:t>
      </w:r>
    </w:p>
    <w:p w14:paraId="668A9711" w14:textId="2B1D6A8C" w:rsidR="0041600F" w:rsidRDefault="00BA4ED2" w:rsidP="00BA4ED2">
      <w:pPr>
        <w:pStyle w:val="ListParagraph"/>
        <w:tabs>
          <w:tab w:val="left" w:pos="851"/>
          <w:tab w:val="left" w:pos="993"/>
          <w:tab w:val="left" w:pos="1276"/>
          <w:tab w:val="center" w:pos="3968"/>
        </w:tabs>
        <w:spacing w:line="480" w:lineRule="auto"/>
        <w:ind w:left="567" w:hanging="142"/>
        <w:jc w:val="both"/>
        <w:rPr>
          <w:rFonts w:asciiTheme="majorBidi" w:hAnsiTheme="majorBidi" w:cstheme="majorBidi"/>
          <w:bCs/>
          <w:sz w:val="24"/>
          <w:szCs w:val="24"/>
        </w:rPr>
      </w:pPr>
      <w:r>
        <w:rPr>
          <w:rFonts w:asciiTheme="majorBidi" w:hAnsiTheme="majorBidi" w:cstheme="majorBidi"/>
          <w:bCs/>
          <w:i/>
          <w:iCs/>
          <w:sz w:val="24"/>
          <w:szCs w:val="24"/>
        </w:rPr>
        <w:tab/>
      </w:r>
      <w:r>
        <w:rPr>
          <w:rFonts w:asciiTheme="majorBidi" w:hAnsiTheme="majorBidi" w:cstheme="majorBidi"/>
          <w:bCs/>
          <w:i/>
          <w:iCs/>
          <w:sz w:val="24"/>
          <w:szCs w:val="24"/>
        </w:rPr>
        <w:tab/>
      </w:r>
      <w:r>
        <w:rPr>
          <w:rFonts w:asciiTheme="majorBidi" w:hAnsiTheme="majorBidi" w:cstheme="majorBidi"/>
          <w:bCs/>
          <w:i/>
          <w:iCs/>
          <w:sz w:val="24"/>
          <w:szCs w:val="24"/>
        </w:rPr>
        <w:tab/>
      </w:r>
      <w:r>
        <w:rPr>
          <w:rFonts w:asciiTheme="majorBidi" w:hAnsiTheme="majorBidi" w:cstheme="majorBidi"/>
          <w:sz w:val="24"/>
          <w:szCs w:val="24"/>
        </w:rPr>
        <w:t xml:space="preserve">      </w:t>
      </w:r>
      <w:r w:rsidRPr="00BA4ED2">
        <w:rPr>
          <w:rFonts w:asciiTheme="majorBidi" w:hAnsiTheme="majorBidi" w:cstheme="majorBidi"/>
          <w:sz w:val="24"/>
          <w:szCs w:val="24"/>
        </w:rPr>
        <w:t xml:space="preserve">Menurut </w:t>
      </w:r>
      <w:r w:rsidRPr="00BA4ED2">
        <w:rPr>
          <w:rFonts w:asciiTheme="majorBidi" w:hAnsiTheme="majorBidi" w:cstheme="majorBidi"/>
          <w:sz w:val="24"/>
          <w:szCs w:val="24"/>
        </w:rPr>
        <w:fldChar w:fldCharType="begin" w:fldLock="1"/>
      </w:r>
      <w:r w:rsidRPr="00BA4ED2">
        <w:rPr>
          <w:rFonts w:asciiTheme="majorBidi" w:hAnsiTheme="majorBidi" w:cstheme="majorBidi"/>
          <w:sz w:val="24"/>
          <w:szCs w:val="24"/>
        </w:rPr>
        <w:instrText>ADDIN CSL_CITATION {"citationItems":[{"id":"ITEM-1","itemData":{"ISBN":"9786237199441","author":[{"dropping-particle":"","family":"Dr. Lela Nurlaela Wati","given":"","non-dropping-particle":"","parse-names":false,"suffix":""}],"editor":[{"dropping-particle":"","family":"Momon","given":"","non-dropping-particle":"","parse-names":false,"suffix":""}],"id":"ITEM-1","issued":{"date-parts":[["2019"]]},"publisher":"Myria Publisher","publisher-place":"Jawa Timur","title":"Model Corporate Social Responsibility (CSR)","type":"book"},"uris":["http://www.mendeley.com/documents/?uuid=0c5de34a-630e-4ae1-9a7b-73f792012107"]}],"mendeley":{"formattedCitation":"(Dr. Lela Nurlaela Wati 2019)","manualFormatting":"(Lela Nurlaela, 2019:11)","plainTextFormattedCitation":"(Dr. Lela Nurlaela Wati 2019)","previouslyFormattedCitation":"(Dr. Lela Nurlaela Wati 2019)"},"properties":{"noteIndex":0},"schema":"https://github.com/citation-style-language/schema/raw/master/csl-citation.json"}</w:instrText>
      </w:r>
      <w:r w:rsidRPr="00BA4ED2">
        <w:rPr>
          <w:rFonts w:asciiTheme="majorBidi" w:hAnsiTheme="majorBidi" w:cstheme="majorBidi"/>
          <w:sz w:val="24"/>
          <w:szCs w:val="24"/>
        </w:rPr>
        <w:fldChar w:fldCharType="separate"/>
      </w:r>
      <w:r w:rsidRPr="00BA4ED2">
        <w:rPr>
          <w:rFonts w:asciiTheme="majorBidi" w:hAnsiTheme="majorBidi" w:cstheme="majorBidi"/>
          <w:noProof/>
          <w:sz w:val="24"/>
          <w:szCs w:val="24"/>
        </w:rPr>
        <w:t>(Lela Nurlaela, 2019:11)</w:t>
      </w:r>
      <w:r w:rsidRPr="00BA4ED2">
        <w:rPr>
          <w:rFonts w:asciiTheme="majorBidi" w:hAnsiTheme="majorBidi" w:cstheme="majorBidi"/>
          <w:sz w:val="24"/>
          <w:szCs w:val="24"/>
        </w:rPr>
        <w:fldChar w:fldCharType="end"/>
      </w:r>
      <w:r w:rsidRPr="00BA4ED2">
        <w:rPr>
          <w:rFonts w:asciiTheme="majorBidi" w:hAnsiTheme="majorBidi" w:cstheme="majorBidi"/>
          <w:sz w:val="24"/>
          <w:szCs w:val="24"/>
        </w:rPr>
        <w:t xml:space="preserve"> </w:t>
      </w:r>
      <w:r w:rsidRPr="00BA4ED2">
        <w:rPr>
          <w:rFonts w:asciiTheme="majorBidi" w:hAnsiTheme="majorBidi" w:cstheme="majorBidi"/>
          <w:i/>
          <w:iCs/>
          <w:sz w:val="24"/>
          <w:szCs w:val="24"/>
        </w:rPr>
        <w:t>Corporate Social Responsibility</w:t>
      </w:r>
      <w:r w:rsidRPr="00BA4ED2">
        <w:rPr>
          <w:rFonts w:asciiTheme="majorBidi" w:hAnsiTheme="majorBidi" w:cstheme="majorBidi"/>
          <w:sz w:val="24"/>
          <w:szCs w:val="24"/>
        </w:rPr>
        <w:t xml:space="preserve"> adalah CSR bisa dikatakan komitmen yang berkesinambungan dari kalangan bisnis, untuk berperilaku secara etis dan memberi kontribusi bagi perkembangan ekonomi, seraya meningkatkan kualitas kehidupan dari karyawan dan keluarganya, serta komunitas lokal dan masyarakat luas pada umumnya. </w:t>
      </w:r>
    </w:p>
    <w:p w14:paraId="6DD25D7C" w14:textId="77777777" w:rsidR="00A63F66" w:rsidRDefault="00A63F66" w:rsidP="00A63F66">
      <w:pPr>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t xml:space="preserve">d. </w:t>
      </w:r>
      <w:r w:rsidRPr="00D838F0">
        <w:rPr>
          <w:rFonts w:asciiTheme="majorBidi" w:hAnsiTheme="majorBidi" w:cstheme="majorBidi"/>
          <w:bCs/>
          <w:i/>
          <w:iCs/>
          <w:sz w:val="24"/>
          <w:szCs w:val="24"/>
        </w:rPr>
        <w:t xml:space="preserve">Firm Size </w:t>
      </w:r>
      <w:r w:rsidR="00237312">
        <w:rPr>
          <w:rFonts w:asciiTheme="majorBidi" w:hAnsiTheme="majorBidi" w:cstheme="majorBidi"/>
          <w:bCs/>
          <w:sz w:val="24"/>
          <w:szCs w:val="24"/>
        </w:rPr>
        <w:t>(X</w:t>
      </w:r>
      <w:r w:rsidR="00237312">
        <w:rPr>
          <w:rFonts w:asciiTheme="majorBidi" w:hAnsiTheme="majorBidi" w:cstheme="majorBidi"/>
          <w:bCs/>
          <w:sz w:val="24"/>
          <w:szCs w:val="24"/>
          <w:vertAlign w:val="subscript"/>
        </w:rPr>
        <w:t>3</w:t>
      </w:r>
      <w:r w:rsidR="00237312">
        <w:rPr>
          <w:rFonts w:asciiTheme="majorBidi" w:hAnsiTheme="majorBidi" w:cstheme="majorBidi"/>
          <w:bCs/>
          <w:sz w:val="24"/>
          <w:szCs w:val="24"/>
        </w:rPr>
        <w:t>)</w:t>
      </w:r>
    </w:p>
    <w:p w14:paraId="228D37E8" w14:textId="39896CEF" w:rsidR="00BA4ED2" w:rsidRPr="00BA4ED2" w:rsidRDefault="00BA4ED2" w:rsidP="00BA4ED2">
      <w:pPr>
        <w:pStyle w:val="ListParagraph"/>
        <w:tabs>
          <w:tab w:val="left" w:pos="709"/>
          <w:tab w:val="left" w:pos="851"/>
          <w:tab w:val="left" w:pos="1418"/>
          <w:tab w:val="left" w:pos="1843"/>
          <w:tab w:val="left" w:pos="2550"/>
          <w:tab w:val="center" w:pos="3968"/>
        </w:tabs>
        <w:spacing w:line="480" w:lineRule="auto"/>
        <w:ind w:left="567" w:firstLine="141"/>
        <w:jc w:val="both"/>
        <w:rPr>
          <w:rFonts w:asciiTheme="majorBidi" w:hAnsiTheme="majorBidi" w:cstheme="majorBidi"/>
          <w:b/>
          <w:bCs/>
          <w:sz w:val="24"/>
          <w:szCs w:val="24"/>
        </w:rPr>
      </w:pPr>
      <w:r>
        <w:rPr>
          <w:rFonts w:asciiTheme="majorBidi" w:hAnsiTheme="majorBidi" w:cstheme="majorBidi"/>
          <w:bCs/>
          <w:i/>
          <w:iCs/>
          <w:sz w:val="24"/>
          <w:szCs w:val="24"/>
        </w:rPr>
        <w:tab/>
      </w:r>
      <w:r>
        <w:rPr>
          <w:rFonts w:asciiTheme="majorBidi" w:hAnsiTheme="majorBidi" w:cstheme="majorBidi"/>
          <w:bCs/>
          <w:i/>
          <w:iCs/>
          <w:sz w:val="24"/>
          <w:szCs w:val="24"/>
        </w:rPr>
        <w:tab/>
      </w:r>
      <w:r>
        <w:rPr>
          <w:rFonts w:asciiTheme="majorBidi" w:hAnsiTheme="majorBidi" w:cstheme="majorBidi"/>
          <w:bCs/>
          <w:i/>
          <w:iCs/>
          <w:sz w:val="24"/>
          <w:szCs w:val="24"/>
        </w:rPr>
        <w:tab/>
      </w:r>
      <w:r w:rsidRPr="00BA4ED2">
        <w:rPr>
          <w:rFonts w:asciiTheme="majorBidi" w:hAnsiTheme="majorBidi" w:cstheme="majorBidi"/>
          <w:sz w:val="24"/>
          <w:szCs w:val="24"/>
        </w:rPr>
        <w:fldChar w:fldCharType="begin" w:fldLock="1"/>
      </w:r>
      <w:r w:rsidRPr="00BA4ED2">
        <w:rPr>
          <w:rFonts w:asciiTheme="majorBidi" w:hAnsiTheme="majorBidi" w:cstheme="majorBidi"/>
          <w:sz w:val="24"/>
          <w:szCs w:val="24"/>
        </w:rPr>
        <w:instrText>ADDIN CSL_CITATION {"citationItems":[{"id":"ITEM-1","itemData":{"author":[{"dropping-particle":"","family":"Jogiyanto. Hartono","given":"","non-dropping-particle":"","parse-names":false,"suffix":""}],"edition":"Edisi ke-8","id":"ITEM-1","issued":{"date-parts":[["2013"]]},"publisher":"BPFE","publisher-place":"Yogyakarta","title":"Teori Portofolio dan Analisis Investasi","type":"book"},"uris":["http://www.mendeley.com/documents/?uuid=de70f9b4-7171-4782-a8d4-b99c6bbdb9b2"]}],"mendeley":{"formattedCitation":"(Jogiyanto. Hartono 2013)","manualFormatting":"Jogiyanto (2013:282)","plainTextFormattedCitation":"(Jogiyanto. Hartono 2013)","previouslyFormattedCitation":"(Jogiyanto. Hartono 2013)"},"properties":{"noteIndex":0},"schema":"https://github.com/citation-style-language/schema/raw/master/csl-citation.json"}</w:instrText>
      </w:r>
      <w:r w:rsidRPr="00BA4ED2">
        <w:rPr>
          <w:rFonts w:asciiTheme="majorBidi" w:hAnsiTheme="majorBidi" w:cstheme="majorBidi"/>
          <w:sz w:val="24"/>
          <w:szCs w:val="24"/>
        </w:rPr>
        <w:fldChar w:fldCharType="separate"/>
      </w:r>
      <w:r w:rsidRPr="00BA4ED2">
        <w:rPr>
          <w:rFonts w:asciiTheme="majorBidi" w:hAnsiTheme="majorBidi" w:cstheme="majorBidi"/>
          <w:noProof/>
          <w:sz w:val="24"/>
          <w:szCs w:val="24"/>
        </w:rPr>
        <w:t>Jogiyanto (2013:282)</w:t>
      </w:r>
      <w:r w:rsidRPr="00BA4ED2">
        <w:rPr>
          <w:rFonts w:asciiTheme="majorBidi" w:hAnsiTheme="majorBidi" w:cstheme="majorBidi"/>
          <w:sz w:val="24"/>
          <w:szCs w:val="24"/>
        </w:rPr>
        <w:fldChar w:fldCharType="end"/>
      </w:r>
      <w:r w:rsidRPr="00BA4ED2">
        <w:rPr>
          <w:rFonts w:asciiTheme="majorBidi" w:hAnsiTheme="majorBidi" w:cstheme="majorBidi"/>
          <w:sz w:val="24"/>
          <w:szCs w:val="24"/>
        </w:rPr>
        <w:t xml:space="preserve"> Ukuran perusahaan (</w:t>
      </w:r>
      <w:r w:rsidRPr="00BA4ED2">
        <w:rPr>
          <w:rFonts w:asciiTheme="majorBidi" w:hAnsiTheme="majorBidi" w:cstheme="majorBidi"/>
          <w:i/>
          <w:iCs/>
          <w:sz w:val="24"/>
          <w:szCs w:val="24"/>
        </w:rPr>
        <w:t>firm size</w:t>
      </w:r>
      <w:r w:rsidRPr="00BA4ED2">
        <w:rPr>
          <w:rFonts w:asciiTheme="majorBidi" w:hAnsiTheme="majorBidi" w:cstheme="majorBidi"/>
          <w:sz w:val="24"/>
          <w:szCs w:val="24"/>
        </w:rPr>
        <w:t>) adalah suatu skala dimana diklasifikasikan besar kecilnya perusahaan dengan berbagai cara yaitu dengan total aktiva, log size, nilai pasar saham, dan lain-lain.</w:t>
      </w:r>
    </w:p>
    <w:p w14:paraId="106ABB9F" w14:textId="0A0D5DBE" w:rsidR="00836FAA" w:rsidRPr="00BD083E" w:rsidRDefault="00A63F66" w:rsidP="00BA4ED2">
      <w:pPr>
        <w:spacing w:line="480" w:lineRule="auto"/>
        <w:ind w:left="567" w:hanging="283"/>
        <w:jc w:val="both"/>
        <w:rPr>
          <w:rFonts w:asciiTheme="majorBidi" w:hAnsiTheme="majorBidi" w:cstheme="majorBidi"/>
          <w:bCs/>
          <w:i/>
          <w:iCs/>
          <w:sz w:val="24"/>
          <w:szCs w:val="24"/>
        </w:rPr>
      </w:pPr>
      <w:r>
        <w:rPr>
          <w:rFonts w:asciiTheme="majorBidi" w:hAnsiTheme="majorBidi" w:cstheme="majorBidi"/>
          <w:bCs/>
          <w:sz w:val="24"/>
          <w:szCs w:val="24"/>
        </w:rPr>
        <w:lastRenderedPageBreak/>
        <w:tab/>
      </w:r>
      <w:r>
        <w:rPr>
          <w:rFonts w:asciiTheme="majorBidi" w:hAnsiTheme="majorBidi" w:cstheme="majorBidi"/>
          <w:bCs/>
          <w:sz w:val="24"/>
          <w:szCs w:val="24"/>
        </w:rPr>
        <w:tab/>
      </w:r>
      <w:r w:rsidR="00DC609B">
        <w:rPr>
          <w:rFonts w:asciiTheme="majorBidi" w:hAnsiTheme="majorBidi" w:cstheme="majorBidi"/>
          <w:bCs/>
          <w:sz w:val="24"/>
          <w:szCs w:val="24"/>
        </w:rPr>
        <w:tab/>
      </w:r>
      <w:r w:rsidR="00DC609B" w:rsidRPr="00DC609B">
        <w:rPr>
          <w:rFonts w:asciiTheme="majorBidi" w:hAnsiTheme="majorBidi" w:cstheme="majorBidi"/>
          <w:bCs/>
          <w:sz w:val="24"/>
          <w:szCs w:val="24"/>
        </w:rPr>
        <w:t xml:space="preserve">Menurut </w:t>
      </w:r>
      <w:r w:rsidR="00DC609B">
        <w:rPr>
          <w:rFonts w:asciiTheme="majorBidi" w:hAnsiTheme="majorBidi" w:cstheme="majorBidi"/>
          <w:bCs/>
          <w:sz w:val="24"/>
          <w:szCs w:val="24"/>
        </w:rPr>
        <w:fldChar w:fldCharType="begin" w:fldLock="1"/>
      </w:r>
      <w:r w:rsidR="00DC609B">
        <w:rPr>
          <w:rFonts w:asciiTheme="majorBidi" w:hAnsiTheme="majorBidi" w:cstheme="majorBidi"/>
          <w:bCs/>
          <w:sz w:val="24"/>
          <w:szCs w:val="24"/>
        </w:rPr>
        <w:instrText>ADDIN CSL_CITATION {"citationItems":[{"id":"ITEM-1","itemData":{"author":[{"dropping-particle":"","family":"Jogiyanto. Hartono","given":"","non-dropping-particle":"","parse-names":false,"suffix":""}],"edition":"Edisi ke-8","id":"ITEM-1","issued":{"date-parts":[["2013"]]},"publisher":"BPFE","publisher-place":"Yogyakarta","title":"Teori Portofolio dan Analisis Investasi","type":"book"},"uris":["http://www.mendeley.com/documents/?uuid=de70f9b4-7171-4782-a8d4-b99c6bbdb9b2"]}],"mendeley":{"formattedCitation":"(Jogiyanto. Hartono 2013)","manualFormatting":"(Jogiyanto, 2013:282)","plainTextFormattedCitation":"(Jogiyanto. Hartono 2013)","previouslyFormattedCitation":"(Jogiyanto. Hartono 2013)"},"properties":{"noteIndex":0},"schema":"https://github.com/citation-style-language/schema/raw/master/csl-citation.json"}</w:instrText>
      </w:r>
      <w:r w:rsidR="00DC609B">
        <w:rPr>
          <w:rFonts w:asciiTheme="majorBidi" w:hAnsiTheme="majorBidi" w:cstheme="majorBidi"/>
          <w:bCs/>
          <w:sz w:val="24"/>
          <w:szCs w:val="24"/>
        </w:rPr>
        <w:fldChar w:fldCharType="separate"/>
      </w:r>
      <w:r w:rsidR="00DC609B" w:rsidRPr="00DC609B">
        <w:rPr>
          <w:rFonts w:asciiTheme="majorBidi" w:hAnsiTheme="majorBidi" w:cstheme="majorBidi"/>
          <w:bCs/>
          <w:noProof/>
          <w:sz w:val="24"/>
          <w:szCs w:val="24"/>
        </w:rPr>
        <w:t>(Jogiyanto</w:t>
      </w:r>
      <w:r w:rsidR="00DC609B">
        <w:rPr>
          <w:rFonts w:asciiTheme="majorBidi" w:hAnsiTheme="majorBidi" w:cstheme="majorBidi"/>
          <w:bCs/>
          <w:noProof/>
          <w:sz w:val="24"/>
          <w:szCs w:val="24"/>
        </w:rPr>
        <w:t>,</w:t>
      </w:r>
      <w:r w:rsidR="00DC609B" w:rsidRPr="00DC609B">
        <w:rPr>
          <w:rFonts w:asciiTheme="majorBidi" w:hAnsiTheme="majorBidi" w:cstheme="majorBidi"/>
          <w:bCs/>
          <w:noProof/>
          <w:sz w:val="24"/>
          <w:szCs w:val="24"/>
        </w:rPr>
        <w:t xml:space="preserve"> 2013</w:t>
      </w:r>
      <w:r w:rsidR="00DC609B">
        <w:rPr>
          <w:rFonts w:asciiTheme="majorBidi" w:hAnsiTheme="majorBidi" w:cstheme="majorBidi"/>
          <w:bCs/>
          <w:noProof/>
          <w:sz w:val="24"/>
          <w:szCs w:val="24"/>
        </w:rPr>
        <w:t>:282</w:t>
      </w:r>
      <w:r w:rsidR="00DC609B" w:rsidRPr="00DC609B">
        <w:rPr>
          <w:rFonts w:asciiTheme="majorBidi" w:hAnsiTheme="majorBidi" w:cstheme="majorBidi"/>
          <w:bCs/>
          <w:noProof/>
          <w:sz w:val="24"/>
          <w:szCs w:val="24"/>
        </w:rPr>
        <w:t>)</w:t>
      </w:r>
      <w:r w:rsidR="00DC609B">
        <w:rPr>
          <w:rFonts w:asciiTheme="majorBidi" w:hAnsiTheme="majorBidi" w:cstheme="majorBidi"/>
          <w:bCs/>
          <w:sz w:val="24"/>
          <w:szCs w:val="24"/>
        </w:rPr>
        <w:fldChar w:fldCharType="end"/>
      </w:r>
      <w:r w:rsidR="00DC609B">
        <w:rPr>
          <w:rFonts w:asciiTheme="majorBidi" w:hAnsiTheme="majorBidi" w:cstheme="majorBidi"/>
          <w:bCs/>
          <w:sz w:val="24"/>
          <w:szCs w:val="24"/>
        </w:rPr>
        <w:t xml:space="preserve"> </w:t>
      </w:r>
      <w:r w:rsidR="00DC609B" w:rsidRPr="00DC609B">
        <w:rPr>
          <w:rFonts w:asciiTheme="majorBidi" w:hAnsiTheme="majorBidi" w:cstheme="majorBidi"/>
          <w:bCs/>
          <w:sz w:val="24"/>
          <w:szCs w:val="24"/>
        </w:rPr>
        <w:t>ukuran perusahaan</w:t>
      </w:r>
      <w:r w:rsidR="00D838F0">
        <w:rPr>
          <w:rFonts w:asciiTheme="majorBidi" w:hAnsiTheme="majorBidi" w:cstheme="majorBidi"/>
          <w:bCs/>
          <w:sz w:val="24"/>
          <w:szCs w:val="24"/>
        </w:rPr>
        <w:t xml:space="preserve"> (</w:t>
      </w:r>
      <w:r w:rsidR="00D838F0" w:rsidRPr="00D838F0">
        <w:rPr>
          <w:rFonts w:asciiTheme="majorBidi" w:hAnsiTheme="majorBidi" w:cstheme="majorBidi"/>
          <w:bCs/>
          <w:i/>
          <w:iCs/>
          <w:sz w:val="24"/>
          <w:szCs w:val="24"/>
        </w:rPr>
        <w:t>firm size</w:t>
      </w:r>
      <w:r w:rsidR="00D838F0">
        <w:rPr>
          <w:rFonts w:asciiTheme="majorBidi" w:hAnsiTheme="majorBidi" w:cstheme="majorBidi"/>
          <w:bCs/>
          <w:sz w:val="24"/>
          <w:szCs w:val="24"/>
        </w:rPr>
        <w:t>)</w:t>
      </w:r>
      <w:r w:rsidR="00DC609B" w:rsidRPr="00DC609B">
        <w:rPr>
          <w:rFonts w:asciiTheme="majorBidi" w:hAnsiTheme="majorBidi" w:cstheme="majorBidi"/>
          <w:bCs/>
          <w:sz w:val="24"/>
          <w:szCs w:val="24"/>
        </w:rPr>
        <w:t xml:space="preserve"> diukur menggunakan alogaritma natural dari t</w:t>
      </w:r>
      <w:r w:rsidR="00BA4ED2">
        <w:rPr>
          <w:rFonts w:asciiTheme="majorBidi" w:hAnsiTheme="majorBidi" w:cstheme="majorBidi"/>
          <w:bCs/>
          <w:sz w:val="24"/>
          <w:szCs w:val="24"/>
        </w:rPr>
        <w:t>otal asset (aktiva) perusahaan.</w:t>
      </w:r>
    </w:p>
    <w:p w14:paraId="69AC6D78" w14:textId="77777777" w:rsidR="00720728" w:rsidRPr="00237312" w:rsidRDefault="00720728" w:rsidP="00720728">
      <w:pPr>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t>e. Likuiditas</w:t>
      </w:r>
      <w:r w:rsidR="00237312">
        <w:rPr>
          <w:rFonts w:asciiTheme="majorBidi" w:hAnsiTheme="majorBidi" w:cstheme="majorBidi"/>
          <w:bCs/>
          <w:sz w:val="24"/>
          <w:szCs w:val="24"/>
        </w:rPr>
        <w:t xml:space="preserve"> (X</w:t>
      </w:r>
      <w:r w:rsidR="00237312">
        <w:rPr>
          <w:rFonts w:asciiTheme="majorBidi" w:hAnsiTheme="majorBidi" w:cstheme="majorBidi"/>
          <w:bCs/>
          <w:sz w:val="24"/>
          <w:szCs w:val="24"/>
          <w:vertAlign w:val="subscript"/>
        </w:rPr>
        <w:t>4</w:t>
      </w:r>
      <w:r w:rsidR="00237312">
        <w:rPr>
          <w:rFonts w:asciiTheme="majorBidi" w:hAnsiTheme="majorBidi" w:cstheme="majorBidi"/>
          <w:bCs/>
          <w:sz w:val="24"/>
          <w:szCs w:val="24"/>
        </w:rPr>
        <w:t>)</w:t>
      </w:r>
    </w:p>
    <w:p w14:paraId="3D7E81BF" w14:textId="06E66425" w:rsidR="00BA4ED2" w:rsidRPr="00BA4ED2" w:rsidRDefault="00FA1E32" w:rsidP="00BA4ED2">
      <w:pPr>
        <w:pStyle w:val="ListParagraph"/>
        <w:tabs>
          <w:tab w:val="left" w:pos="1276"/>
          <w:tab w:val="left" w:pos="2550"/>
          <w:tab w:val="center" w:pos="3968"/>
        </w:tabs>
        <w:spacing w:line="480" w:lineRule="auto"/>
        <w:ind w:left="567" w:hanging="283"/>
        <w:jc w:val="both"/>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BA4ED2">
        <w:rPr>
          <w:rFonts w:asciiTheme="majorBidi" w:hAnsiTheme="majorBidi" w:cstheme="majorBidi"/>
          <w:bCs/>
          <w:sz w:val="24"/>
          <w:szCs w:val="24"/>
        </w:rPr>
        <w:t xml:space="preserve"> </w:t>
      </w:r>
      <w:r w:rsidR="00BA4ED2" w:rsidRPr="00BA4ED2">
        <w:rPr>
          <w:rFonts w:asciiTheme="majorBidi" w:hAnsiTheme="majorBidi" w:cstheme="majorBidi"/>
          <w:sz w:val="24"/>
          <w:szCs w:val="24"/>
        </w:rPr>
        <w:t xml:space="preserve">Menurut </w:t>
      </w:r>
      <w:r w:rsidR="00BA4ED2" w:rsidRPr="00BA4ED2">
        <w:rPr>
          <w:rFonts w:asciiTheme="majorBidi" w:hAnsiTheme="majorBidi" w:cstheme="majorBidi"/>
          <w:sz w:val="24"/>
          <w:szCs w:val="24"/>
        </w:rPr>
        <w:fldChar w:fldCharType="begin" w:fldLock="1"/>
      </w:r>
      <w:r w:rsidR="00BA4ED2" w:rsidRPr="00BA4ED2">
        <w:rPr>
          <w:rFonts w:asciiTheme="majorBidi" w:hAnsiTheme="majorBidi" w:cstheme="majorBidi"/>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2016:129)","plainTextFormattedCitation":"(Kasmir 2016)","previouslyFormattedCitation":"(Kasmir 2016)"},"properties":{"noteIndex":0},"schema":"https://github.com/citation-style-language/schema/raw/master/csl-citation.json"}</w:instrText>
      </w:r>
      <w:r w:rsidR="00BA4ED2" w:rsidRPr="00BA4ED2">
        <w:rPr>
          <w:rFonts w:asciiTheme="majorBidi" w:hAnsiTheme="majorBidi" w:cstheme="majorBidi"/>
          <w:sz w:val="24"/>
          <w:szCs w:val="24"/>
        </w:rPr>
        <w:fldChar w:fldCharType="separate"/>
      </w:r>
      <w:r w:rsidR="00BA4ED2" w:rsidRPr="00BA4ED2">
        <w:rPr>
          <w:rFonts w:asciiTheme="majorBidi" w:hAnsiTheme="majorBidi" w:cstheme="majorBidi"/>
          <w:noProof/>
          <w:sz w:val="24"/>
          <w:szCs w:val="24"/>
        </w:rPr>
        <w:t>(Kasmir, 2016:129)</w:t>
      </w:r>
      <w:r w:rsidR="00BA4ED2" w:rsidRPr="00BA4ED2">
        <w:rPr>
          <w:rFonts w:asciiTheme="majorBidi" w:hAnsiTheme="majorBidi" w:cstheme="majorBidi"/>
          <w:sz w:val="24"/>
          <w:szCs w:val="24"/>
        </w:rPr>
        <w:fldChar w:fldCharType="end"/>
      </w:r>
      <w:r w:rsidR="00BA4ED2" w:rsidRPr="00BA4ED2">
        <w:rPr>
          <w:rFonts w:asciiTheme="majorBidi" w:hAnsiTheme="majorBidi" w:cstheme="majorBidi"/>
          <w:sz w:val="24"/>
          <w:szCs w:val="24"/>
        </w:rPr>
        <w:t xml:space="preserve"> rasio likuiditas adalah rasio yang menunjukkan kemampuan suatu perusahaan untuk memenuhi hutangnya yang sudah jatuh tempo, baik hutang kepada pihak internal maupun eksternal perusahaan. Oleh sebab itu, rasio ini bisa dikatakan sebagai rasio yang dapat mengetahui kemampuan perusahaan dalam memenuhi kewajiban yang sudah jatuh tempo.</w:t>
      </w:r>
    </w:p>
    <w:p w14:paraId="23DD0690" w14:textId="4F9CA1D4" w:rsidR="00577022" w:rsidRPr="00836FAA" w:rsidRDefault="00BA4ED2" w:rsidP="00BA4ED2">
      <w:pPr>
        <w:spacing w:line="480" w:lineRule="auto"/>
        <w:ind w:left="567" w:hanging="283"/>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00DC609B" w:rsidRPr="00DC609B">
        <w:rPr>
          <w:rFonts w:asciiTheme="majorBidi" w:hAnsiTheme="majorBidi" w:cstheme="majorBidi"/>
          <w:bCs/>
          <w:sz w:val="24"/>
          <w:szCs w:val="24"/>
        </w:rPr>
        <w:t>Rasio likuditas yang digunakan pada penelitian adalah rasio lancar (</w:t>
      </w:r>
      <w:r w:rsidR="00DC609B" w:rsidRPr="00D838F0">
        <w:rPr>
          <w:rFonts w:asciiTheme="majorBidi" w:hAnsiTheme="majorBidi" w:cstheme="majorBidi"/>
          <w:bCs/>
          <w:i/>
          <w:iCs/>
          <w:sz w:val="24"/>
          <w:szCs w:val="24"/>
        </w:rPr>
        <w:t>current ratio</w:t>
      </w:r>
      <w:r w:rsidR="00DC609B" w:rsidRPr="00DC609B">
        <w:rPr>
          <w:rFonts w:asciiTheme="majorBidi" w:hAnsiTheme="majorBidi" w:cstheme="majorBidi"/>
          <w:bCs/>
          <w:sz w:val="24"/>
          <w:szCs w:val="24"/>
        </w:rPr>
        <w:t>). Menurut</w:t>
      </w:r>
      <w:r w:rsidR="00DC609B">
        <w:rPr>
          <w:rFonts w:asciiTheme="majorBidi" w:hAnsiTheme="majorBidi" w:cstheme="majorBidi"/>
          <w:bCs/>
          <w:sz w:val="24"/>
          <w:szCs w:val="24"/>
        </w:rPr>
        <w:t xml:space="preserve"> </w:t>
      </w:r>
      <w:r w:rsidR="00DC609B">
        <w:rPr>
          <w:rFonts w:asciiTheme="majorBidi" w:hAnsiTheme="majorBidi" w:cstheme="majorBidi"/>
          <w:bCs/>
          <w:sz w:val="24"/>
          <w:szCs w:val="24"/>
        </w:rPr>
        <w:fldChar w:fldCharType="begin" w:fldLock="1"/>
      </w:r>
      <w:r w:rsidR="00DC609B">
        <w:rPr>
          <w:rFonts w:asciiTheme="majorBidi" w:hAnsiTheme="majorBidi" w:cstheme="majorBidi"/>
          <w:bCs/>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2016:134)","plainTextFormattedCitation":"(Kasmir 2016)","previouslyFormattedCitation":"(Kasmir 2016)"},"properties":{"noteIndex":0},"schema":"https://github.com/citation-style-language/schema/raw/master/csl-citation.json"}</w:instrText>
      </w:r>
      <w:r w:rsidR="00DC609B">
        <w:rPr>
          <w:rFonts w:asciiTheme="majorBidi" w:hAnsiTheme="majorBidi" w:cstheme="majorBidi"/>
          <w:bCs/>
          <w:sz w:val="24"/>
          <w:szCs w:val="24"/>
        </w:rPr>
        <w:fldChar w:fldCharType="separate"/>
      </w:r>
      <w:r w:rsidR="00DC609B" w:rsidRPr="00DC609B">
        <w:rPr>
          <w:rFonts w:asciiTheme="majorBidi" w:hAnsiTheme="majorBidi" w:cstheme="majorBidi"/>
          <w:bCs/>
          <w:noProof/>
          <w:sz w:val="24"/>
          <w:szCs w:val="24"/>
        </w:rPr>
        <w:t>(Kasmir</w:t>
      </w:r>
      <w:r w:rsidR="00DC609B">
        <w:rPr>
          <w:rFonts w:asciiTheme="majorBidi" w:hAnsiTheme="majorBidi" w:cstheme="majorBidi"/>
          <w:bCs/>
          <w:noProof/>
          <w:sz w:val="24"/>
          <w:szCs w:val="24"/>
        </w:rPr>
        <w:t>,</w:t>
      </w:r>
      <w:r w:rsidR="00DC609B" w:rsidRPr="00DC609B">
        <w:rPr>
          <w:rFonts w:asciiTheme="majorBidi" w:hAnsiTheme="majorBidi" w:cstheme="majorBidi"/>
          <w:bCs/>
          <w:noProof/>
          <w:sz w:val="24"/>
          <w:szCs w:val="24"/>
        </w:rPr>
        <w:t xml:space="preserve"> 2016</w:t>
      </w:r>
      <w:r w:rsidR="00DC609B">
        <w:rPr>
          <w:rFonts w:asciiTheme="majorBidi" w:hAnsiTheme="majorBidi" w:cstheme="majorBidi"/>
          <w:bCs/>
          <w:noProof/>
          <w:sz w:val="24"/>
          <w:szCs w:val="24"/>
        </w:rPr>
        <w:t>:134</w:t>
      </w:r>
      <w:r w:rsidR="00DC609B" w:rsidRPr="00DC609B">
        <w:rPr>
          <w:rFonts w:asciiTheme="majorBidi" w:hAnsiTheme="majorBidi" w:cstheme="majorBidi"/>
          <w:bCs/>
          <w:noProof/>
          <w:sz w:val="24"/>
          <w:szCs w:val="24"/>
        </w:rPr>
        <w:t>)</w:t>
      </w:r>
      <w:r w:rsidR="00DC609B">
        <w:rPr>
          <w:rFonts w:asciiTheme="majorBidi" w:hAnsiTheme="majorBidi" w:cstheme="majorBidi"/>
          <w:bCs/>
          <w:sz w:val="24"/>
          <w:szCs w:val="24"/>
        </w:rPr>
        <w:fldChar w:fldCharType="end"/>
      </w:r>
      <w:r w:rsidR="00DC609B" w:rsidRPr="00DC609B">
        <w:rPr>
          <w:rFonts w:asciiTheme="majorBidi" w:hAnsiTheme="majorBidi" w:cstheme="majorBidi"/>
          <w:bCs/>
          <w:sz w:val="24"/>
          <w:szCs w:val="24"/>
        </w:rPr>
        <w:t xml:space="preserve"> Rasio lancar merupakan rasio yang digunakan untuk mengukur kemampuan perusahaan untuk membayar kembali hutang jangka pendek yang akan jatuh tempo. </w:t>
      </w:r>
    </w:p>
    <w:p w14:paraId="71518B11" w14:textId="77777777" w:rsidR="00A63F66" w:rsidRDefault="005B2C9D" w:rsidP="00D768B9">
      <w:pPr>
        <w:pStyle w:val="Sub3"/>
      </w:pPr>
      <w:bookmarkStart w:id="76" w:name="_Toc171071370"/>
      <w:bookmarkStart w:id="77" w:name="_Toc171862272"/>
      <w:r w:rsidRPr="005B2C9D">
        <w:t>2. Definisi Operasionalisasi variabel</w:t>
      </w:r>
      <w:bookmarkEnd w:id="76"/>
      <w:bookmarkEnd w:id="77"/>
    </w:p>
    <w:p w14:paraId="6050F353" w14:textId="77777777" w:rsidR="003C5834" w:rsidRPr="002534C4" w:rsidRDefault="00DF7560" w:rsidP="002534C4">
      <w:pPr>
        <w:spacing w:line="480" w:lineRule="auto"/>
        <w:ind w:left="284" w:hanging="284"/>
        <w:jc w:val="both"/>
        <w:rPr>
          <w:rFonts w:asciiTheme="majorBidi" w:hAnsiTheme="majorBidi" w:cstheme="majorBidi"/>
          <w:bCs/>
          <w:sz w:val="24"/>
          <w:szCs w:val="24"/>
        </w:rPr>
      </w:pPr>
      <w:r>
        <w:rPr>
          <w:rFonts w:asciiTheme="majorBidi" w:hAnsiTheme="majorBidi" w:cstheme="majorBidi"/>
          <w:b/>
          <w:sz w:val="24"/>
          <w:szCs w:val="24"/>
        </w:rPr>
        <w:tab/>
      </w:r>
      <w:r>
        <w:rPr>
          <w:rFonts w:asciiTheme="majorBidi" w:hAnsiTheme="majorBidi" w:cstheme="majorBidi"/>
          <w:b/>
          <w:sz w:val="24"/>
          <w:szCs w:val="24"/>
        </w:rPr>
        <w:tab/>
      </w:r>
      <w:r w:rsidR="00CF5CA8">
        <w:rPr>
          <w:rFonts w:asciiTheme="majorBidi" w:hAnsiTheme="majorBidi" w:cstheme="majorBidi"/>
          <w:b/>
          <w:sz w:val="24"/>
          <w:szCs w:val="24"/>
        </w:rPr>
        <w:t xml:space="preserve"> </w:t>
      </w:r>
      <w:r w:rsidR="000A26A1">
        <w:rPr>
          <w:rFonts w:asciiTheme="majorBidi" w:hAnsiTheme="majorBidi" w:cstheme="majorBidi"/>
          <w:b/>
          <w:sz w:val="24"/>
          <w:szCs w:val="24"/>
        </w:rPr>
        <w:t xml:space="preserve">   </w:t>
      </w:r>
      <w:r>
        <w:rPr>
          <w:rFonts w:asciiTheme="majorBidi" w:hAnsiTheme="majorBidi" w:cstheme="majorBidi"/>
          <w:bCs/>
          <w:sz w:val="24"/>
          <w:szCs w:val="24"/>
        </w:rPr>
        <w:t>Berdasarkan interprestasi dari definisi konseptual diatas, sehingga bisa diperoleh operasional variabel yang dijabarkan pada tabel berikut ini:</w:t>
      </w:r>
    </w:p>
    <w:p w14:paraId="3E8E6E6A" w14:textId="77777777" w:rsidR="00E00852" w:rsidRPr="00E00852" w:rsidRDefault="00E00852" w:rsidP="00E00852">
      <w:pPr>
        <w:pStyle w:val="Tabel"/>
        <w:jc w:val="center"/>
        <w:rPr>
          <w:b/>
          <w:bCs/>
        </w:rPr>
      </w:pPr>
      <w:bookmarkStart w:id="78" w:name="_Toc172741599"/>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5</w:t>
      </w:r>
      <w:bookmarkEnd w:id="78"/>
      <w:r w:rsidRPr="00E00852">
        <w:rPr>
          <w:b/>
          <w:bCs/>
        </w:rPr>
        <w:fldChar w:fldCharType="end"/>
      </w:r>
    </w:p>
    <w:p w14:paraId="66F711DF" w14:textId="792E9B01" w:rsidR="000A26A1" w:rsidRPr="00E00852" w:rsidRDefault="00E00852" w:rsidP="00E00852">
      <w:pPr>
        <w:pStyle w:val="Tabel"/>
        <w:jc w:val="center"/>
        <w:rPr>
          <w:b/>
          <w:bCs/>
        </w:rPr>
      </w:pPr>
      <w:r w:rsidRPr="00E00852">
        <w:rPr>
          <w:b/>
          <w:bCs/>
        </w:rPr>
        <w:t xml:space="preserve"> </w:t>
      </w:r>
      <w:r w:rsidR="00DD60A3" w:rsidRPr="00E00852">
        <w:rPr>
          <w:b/>
          <w:bCs/>
        </w:rPr>
        <w:t>Operasionalisasi variabel</w:t>
      </w:r>
    </w:p>
    <w:tbl>
      <w:tblPr>
        <w:tblStyle w:val="TableGrid"/>
        <w:tblW w:w="8790" w:type="dxa"/>
        <w:tblInd w:w="-431" w:type="dxa"/>
        <w:tblLook w:val="04A0" w:firstRow="1" w:lastRow="0" w:firstColumn="1" w:lastColumn="0" w:noHBand="0" w:noVBand="1"/>
      </w:tblPr>
      <w:tblGrid>
        <w:gridCol w:w="1702"/>
        <w:gridCol w:w="5792"/>
        <w:gridCol w:w="1296"/>
      </w:tblGrid>
      <w:tr w:rsidR="00DF7560" w14:paraId="2D7BE208" w14:textId="77777777" w:rsidTr="00B52658">
        <w:trPr>
          <w:trHeight w:val="738"/>
        </w:trPr>
        <w:tc>
          <w:tcPr>
            <w:tcW w:w="1702" w:type="dxa"/>
          </w:tcPr>
          <w:p w14:paraId="2F757F30" w14:textId="77777777" w:rsidR="00D33381" w:rsidRPr="000802C6" w:rsidRDefault="00D33381" w:rsidP="00C2215D">
            <w:pPr>
              <w:jc w:val="center"/>
              <w:rPr>
                <w:rFonts w:asciiTheme="majorBidi" w:hAnsiTheme="majorBidi" w:cstheme="majorBidi"/>
                <w:bCs/>
                <w:sz w:val="24"/>
                <w:szCs w:val="24"/>
              </w:rPr>
            </w:pPr>
          </w:p>
          <w:p w14:paraId="499D32D9" w14:textId="77777777" w:rsidR="00DF7560" w:rsidRPr="000802C6" w:rsidRDefault="00DF7560" w:rsidP="00C2215D">
            <w:pPr>
              <w:jc w:val="center"/>
              <w:rPr>
                <w:rFonts w:asciiTheme="majorBidi" w:hAnsiTheme="majorBidi" w:cstheme="majorBidi"/>
                <w:bCs/>
                <w:sz w:val="24"/>
                <w:szCs w:val="24"/>
              </w:rPr>
            </w:pPr>
            <w:r w:rsidRPr="000802C6">
              <w:rPr>
                <w:rFonts w:asciiTheme="majorBidi" w:hAnsiTheme="majorBidi" w:cstheme="majorBidi"/>
                <w:bCs/>
                <w:sz w:val="24"/>
                <w:szCs w:val="24"/>
              </w:rPr>
              <w:t>Variabel</w:t>
            </w:r>
          </w:p>
        </w:tc>
        <w:tc>
          <w:tcPr>
            <w:tcW w:w="5792" w:type="dxa"/>
          </w:tcPr>
          <w:p w14:paraId="2EB48394" w14:textId="77777777" w:rsidR="00D33381" w:rsidRPr="000802C6" w:rsidRDefault="00D33381" w:rsidP="00C2215D">
            <w:pPr>
              <w:jc w:val="center"/>
              <w:rPr>
                <w:rFonts w:asciiTheme="majorBidi" w:hAnsiTheme="majorBidi" w:cstheme="majorBidi"/>
                <w:bCs/>
                <w:sz w:val="24"/>
                <w:szCs w:val="24"/>
              </w:rPr>
            </w:pPr>
          </w:p>
          <w:p w14:paraId="5E2888F3" w14:textId="77777777" w:rsidR="00DF7560" w:rsidRPr="000802C6" w:rsidRDefault="00DF7560" w:rsidP="00C2215D">
            <w:pPr>
              <w:jc w:val="center"/>
              <w:rPr>
                <w:rFonts w:asciiTheme="majorBidi" w:hAnsiTheme="majorBidi" w:cstheme="majorBidi"/>
                <w:bCs/>
                <w:sz w:val="24"/>
                <w:szCs w:val="24"/>
              </w:rPr>
            </w:pPr>
            <w:r w:rsidRPr="000802C6">
              <w:rPr>
                <w:rFonts w:asciiTheme="majorBidi" w:hAnsiTheme="majorBidi" w:cstheme="majorBidi"/>
                <w:bCs/>
                <w:sz w:val="24"/>
                <w:szCs w:val="24"/>
              </w:rPr>
              <w:t>Indikator</w:t>
            </w:r>
          </w:p>
        </w:tc>
        <w:tc>
          <w:tcPr>
            <w:tcW w:w="1296" w:type="dxa"/>
          </w:tcPr>
          <w:p w14:paraId="541AB75B" w14:textId="77777777" w:rsidR="00D33381" w:rsidRPr="000802C6" w:rsidRDefault="00D33381" w:rsidP="00C2215D">
            <w:pPr>
              <w:tabs>
                <w:tab w:val="center" w:pos="530"/>
              </w:tabs>
              <w:rPr>
                <w:rFonts w:asciiTheme="majorBidi" w:hAnsiTheme="majorBidi" w:cstheme="majorBidi"/>
                <w:bCs/>
                <w:sz w:val="24"/>
                <w:szCs w:val="24"/>
              </w:rPr>
            </w:pPr>
          </w:p>
          <w:p w14:paraId="1FF8F92C" w14:textId="77777777" w:rsidR="00D33381" w:rsidRPr="000802C6" w:rsidRDefault="00ED4EB1" w:rsidP="00C2215D">
            <w:pPr>
              <w:tabs>
                <w:tab w:val="center" w:pos="530"/>
              </w:tabs>
              <w:jc w:val="center"/>
              <w:rPr>
                <w:rFonts w:asciiTheme="majorBidi" w:hAnsiTheme="majorBidi" w:cstheme="majorBidi"/>
                <w:bCs/>
                <w:sz w:val="24"/>
                <w:szCs w:val="24"/>
              </w:rPr>
            </w:pPr>
            <w:r w:rsidRPr="000802C6">
              <w:rPr>
                <w:rFonts w:asciiTheme="majorBidi" w:hAnsiTheme="majorBidi" w:cstheme="majorBidi"/>
                <w:bCs/>
                <w:sz w:val="24"/>
                <w:szCs w:val="24"/>
              </w:rPr>
              <w:t>Sumber</w:t>
            </w:r>
          </w:p>
        </w:tc>
      </w:tr>
      <w:tr w:rsidR="00DF7560" w14:paraId="32EBB90D" w14:textId="77777777" w:rsidTr="0041600F">
        <w:trPr>
          <w:trHeight w:val="1213"/>
        </w:trPr>
        <w:tc>
          <w:tcPr>
            <w:tcW w:w="1702" w:type="dxa"/>
          </w:tcPr>
          <w:p w14:paraId="049B069B" w14:textId="77777777" w:rsidR="0041600F" w:rsidRDefault="0041600F" w:rsidP="00C2215D">
            <w:pPr>
              <w:jc w:val="center"/>
              <w:rPr>
                <w:rFonts w:asciiTheme="majorBidi" w:hAnsiTheme="majorBidi" w:cstheme="majorBidi"/>
                <w:bCs/>
                <w:i/>
                <w:iCs/>
                <w:sz w:val="24"/>
                <w:szCs w:val="24"/>
              </w:rPr>
            </w:pPr>
          </w:p>
          <w:p w14:paraId="4A59168A" w14:textId="77777777" w:rsidR="00B52658" w:rsidRDefault="00DF7560" w:rsidP="00C2215D">
            <w:pPr>
              <w:jc w:val="center"/>
              <w:rPr>
                <w:rFonts w:asciiTheme="majorBidi" w:hAnsiTheme="majorBidi" w:cstheme="majorBidi"/>
                <w:bCs/>
                <w:sz w:val="24"/>
                <w:szCs w:val="24"/>
              </w:rPr>
            </w:pPr>
            <w:r w:rsidRPr="00B52658">
              <w:rPr>
                <w:rFonts w:asciiTheme="majorBidi" w:hAnsiTheme="majorBidi" w:cstheme="majorBidi"/>
                <w:bCs/>
                <w:i/>
                <w:iCs/>
                <w:sz w:val="24"/>
                <w:szCs w:val="24"/>
              </w:rPr>
              <w:t>Financial Distress</w:t>
            </w:r>
            <w:r w:rsidRPr="000802C6">
              <w:rPr>
                <w:rFonts w:asciiTheme="majorBidi" w:hAnsiTheme="majorBidi" w:cstheme="majorBidi"/>
                <w:bCs/>
                <w:sz w:val="24"/>
                <w:szCs w:val="24"/>
              </w:rPr>
              <w:t xml:space="preserve"> </w:t>
            </w:r>
          </w:p>
          <w:p w14:paraId="56C288BE" w14:textId="77777777" w:rsidR="00DF7560" w:rsidRPr="000802C6" w:rsidRDefault="00DF7560" w:rsidP="00C2215D">
            <w:pPr>
              <w:jc w:val="center"/>
              <w:rPr>
                <w:rFonts w:asciiTheme="majorBidi" w:hAnsiTheme="majorBidi" w:cstheme="majorBidi"/>
                <w:bCs/>
                <w:sz w:val="24"/>
                <w:szCs w:val="24"/>
              </w:rPr>
            </w:pPr>
            <w:r w:rsidRPr="000802C6">
              <w:rPr>
                <w:rFonts w:asciiTheme="majorBidi" w:hAnsiTheme="majorBidi" w:cstheme="majorBidi"/>
                <w:bCs/>
                <w:sz w:val="24"/>
                <w:szCs w:val="24"/>
              </w:rPr>
              <w:t>(Y)</w:t>
            </w:r>
          </w:p>
        </w:tc>
        <w:tc>
          <w:tcPr>
            <w:tcW w:w="5792" w:type="dxa"/>
          </w:tcPr>
          <w:p w14:paraId="0004CE59" w14:textId="77777777" w:rsidR="00B52658" w:rsidRDefault="00B52658" w:rsidP="00B52658">
            <w:pPr>
              <w:rPr>
                <w:rFonts w:asciiTheme="majorBidi" w:hAnsiTheme="majorBidi" w:cstheme="majorBidi"/>
                <w:bCs/>
                <w:sz w:val="24"/>
                <w:szCs w:val="24"/>
              </w:rPr>
            </w:pPr>
          </w:p>
          <w:p w14:paraId="536CE055" w14:textId="77777777" w:rsidR="00DF7560" w:rsidRPr="000802C6" w:rsidRDefault="00B52658" w:rsidP="00B52658">
            <w:pPr>
              <w:rPr>
                <w:rFonts w:asciiTheme="majorBidi" w:hAnsiTheme="majorBidi" w:cstheme="majorBidi"/>
                <w:bCs/>
                <w:sz w:val="24"/>
                <w:szCs w:val="24"/>
              </w:rPr>
            </w:pPr>
            <w:r w:rsidRPr="00B52658">
              <w:rPr>
                <w:rFonts w:asciiTheme="majorBidi" w:hAnsiTheme="majorBidi" w:cstheme="majorBidi"/>
                <w:bCs/>
                <w:sz w:val="24"/>
                <w:szCs w:val="24"/>
              </w:rPr>
              <w:t>Z”-score = 6,56(X</w:t>
            </w:r>
            <w:r w:rsidRPr="00FF4A1C">
              <w:rPr>
                <w:rFonts w:asciiTheme="majorBidi" w:hAnsiTheme="majorBidi" w:cstheme="majorBidi"/>
                <w:bCs/>
                <w:sz w:val="24"/>
                <w:szCs w:val="24"/>
                <w:vertAlign w:val="subscript"/>
              </w:rPr>
              <w:t>1</w:t>
            </w:r>
            <w:r w:rsidRPr="00B52658">
              <w:rPr>
                <w:rFonts w:asciiTheme="majorBidi" w:hAnsiTheme="majorBidi" w:cstheme="majorBidi"/>
                <w:bCs/>
                <w:sz w:val="24"/>
                <w:szCs w:val="24"/>
              </w:rPr>
              <w:t xml:space="preserve">) + </w:t>
            </w:r>
            <w:r>
              <w:rPr>
                <w:rFonts w:asciiTheme="majorBidi" w:hAnsiTheme="majorBidi" w:cstheme="majorBidi"/>
                <w:bCs/>
                <w:sz w:val="24"/>
                <w:szCs w:val="24"/>
              </w:rPr>
              <w:t>3,26(X</w:t>
            </w:r>
            <w:r w:rsidRPr="00FF4A1C">
              <w:rPr>
                <w:rFonts w:asciiTheme="majorBidi" w:hAnsiTheme="majorBidi" w:cstheme="majorBidi"/>
                <w:bCs/>
                <w:sz w:val="24"/>
                <w:szCs w:val="24"/>
                <w:vertAlign w:val="subscript"/>
              </w:rPr>
              <w:t>2</w:t>
            </w:r>
            <w:r>
              <w:rPr>
                <w:rFonts w:asciiTheme="majorBidi" w:hAnsiTheme="majorBidi" w:cstheme="majorBidi"/>
                <w:bCs/>
                <w:sz w:val="24"/>
                <w:szCs w:val="24"/>
              </w:rPr>
              <w:t>) + 6,72(X</w:t>
            </w:r>
            <w:r w:rsidRPr="00FF4A1C">
              <w:rPr>
                <w:rFonts w:asciiTheme="majorBidi" w:hAnsiTheme="majorBidi" w:cstheme="majorBidi"/>
                <w:bCs/>
                <w:sz w:val="24"/>
                <w:szCs w:val="24"/>
                <w:vertAlign w:val="subscript"/>
              </w:rPr>
              <w:t>3</w:t>
            </w:r>
            <w:r>
              <w:rPr>
                <w:rFonts w:asciiTheme="majorBidi" w:hAnsiTheme="majorBidi" w:cstheme="majorBidi"/>
                <w:bCs/>
                <w:sz w:val="24"/>
                <w:szCs w:val="24"/>
              </w:rPr>
              <w:t xml:space="preserve">) + </w:t>
            </w:r>
            <w:r w:rsidRPr="00B52658">
              <w:rPr>
                <w:rFonts w:asciiTheme="majorBidi" w:hAnsiTheme="majorBidi" w:cstheme="majorBidi"/>
                <w:bCs/>
                <w:sz w:val="24"/>
                <w:szCs w:val="24"/>
              </w:rPr>
              <w:t>1,05(X</w:t>
            </w:r>
            <w:r w:rsidRPr="00FF4A1C">
              <w:rPr>
                <w:rFonts w:asciiTheme="majorBidi" w:hAnsiTheme="majorBidi" w:cstheme="majorBidi"/>
                <w:bCs/>
                <w:sz w:val="24"/>
                <w:szCs w:val="24"/>
                <w:vertAlign w:val="subscript"/>
              </w:rPr>
              <w:t>4</w:t>
            </w:r>
            <w:r w:rsidRPr="00B52658">
              <w:rPr>
                <w:rFonts w:asciiTheme="majorBidi" w:hAnsiTheme="majorBidi" w:cstheme="majorBidi"/>
                <w:bCs/>
                <w:sz w:val="24"/>
                <w:szCs w:val="24"/>
              </w:rPr>
              <w:t>)</w:t>
            </w:r>
          </w:p>
          <w:p w14:paraId="12E6F8F8" w14:textId="77777777" w:rsidR="009046AE" w:rsidRPr="000802C6" w:rsidRDefault="009046AE" w:rsidP="00C2215D">
            <w:pPr>
              <w:jc w:val="center"/>
              <w:rPr>
                <w:rFonts w:asciiTheme="majorBidi" w:hAnsiTheme="majorBidi" w:cstheme="majorBidi"/>
                <w:bCs/>
                <w:sz w:val="24"/>
                <w:szCs w:val="24"/>
              </w:rPr>
            </w:pPr>
          </w:p>
        </w:tc>
        <w:tc>
          <w:tcPr>
            <w:tcW w:w="1296" w:type="dxa"/>
          </w:tcPr>
          <w:p w14:paraId="41EA0C7F" w14:textId="77777777" w:rsidR="00AB6662" w:rsidRDefault="00AB6662" w:rsidP="00B52658">
            <w:pPr>
              <w:jc w:val="center"/>
              <w:rPr>
                <w:rFonts w:asciiTheme="majorBidi" w:hAnsiTheme="majorBidi" w:cstheme="majorBidi"/>
                <w:bCs/>
                <w:sz w:val="24"/>
                <w:szCs w:val="24"/>
              </w:rPr>
            </w:pPr>
          </w:p>
          <w:p w14:paraId="4AEE4C23" w14:textId="77777777" w:rsidR="00DF7560" w:rsidRPr="000802C6" w:rsidRDefault="00B52658" w:rsidP="00B52658">
            <w:pPr>
              <w:jc w:val="center"/>
              <w:rPr>
                <w:rFonts w:asciiTheme="majorBidi" w:hAnsiTheme="majorBidi" w:cstheme="majorBidi"/>
                <w:bCs/>
                <w:sz w:val="24"/>
                <w:szCs w:val="24"/>
              </w:rPr>
            </w:pPr>
            <w:r>
              <w:rPr>
                <w:rFonts w:asciiTheme="majorBidi" w:hAnsiTheme="majorBidi" w:cstheme="majorBidi"/>
                <w:bCs/>
                <w:sz w:val="24"/>
                <w:szCs w:val="24"/>
              </w:rPr>
              <w:fldChar w:fldCharType="begin" w:fldLock="1"/>
            </w:r>
            <w:r w:rsidR="00292334">
              <w:rPr>
                <w:rFonts w:asciiTheme="majorBidi" w:hAnsiTheme="majorBidi" w:cstheme="majorBidi"/>
                <w:bCs/>
                <w:sz w:val="24"/>
                <w:szCs w:val="24"/>
              </w:rPr>
              <w:instrText>ADDIN CSL_CITATION {"citationItems":[{"id":"ITEM-1","itemData":{"author":[{"dropping-particle":"","family":"Rudianto","given":"","non-dropping-particle":"","parse-names":false,"suffix":""}],"id":"ITEM-1","issued":{"date-parts":[["2013"]]},"publisher":"Erlangga","publisher-place":"Jakarta","title":"Akuntansi Manajemen Informasi Untuk Pengambilan Keputusan Strategis","type":"book"},"uris":["http://www.mendeley.com/documents/?uuid=df7bf44b-f893-4f70-8995-b45963655d2f"]}],"mendeley":{"formattedCitation":"(Rudianto 2013)","manualFormatting":"(Rudianto, 2013:257)","plainTextFormattedCitation":"(Rudianto 2013)","previouslyFormattedCitation":"(Rudianto 2013)"},"properties":{"noteIndex":0},"schema":"https://github.com/citation-style-language/schema/raw/master/csl-citation.json"}</w:instrText>
            </w:r>
            <w:r>
              <w:rPr>
                <w:rFonts w:asciiTheme="majorBidi" w:hAnsiTheme="majorBidi" w:cstheme="majorBidi"/>
                <w:bCs/>
                <w:sz w:val="24"/>
                <w:szCs w:val="24"/>
              </w:rPr>
              <w:fldChar w:fldCharType="separate"/>
            </w:r>
            <w:r>
              <w:rPr>
                <w:rFonts w:asciiTheme="majorBidi" w:hAnsiTheme="majorBidi" w:cstheme="majorBidi"/>
                <w:bCs/>
                <w:noProof/>
                <w:sz w:val="24"/>
                <w:szCs w:val="24"/>
              </w:rPr>
              <w:t xml:space="preserve">(Rudianto, </w:t>
            </w:r>
            <w:r w:rsidRPr="00B52658">
              <w:rPr>
                <w:rFonts w:asciiTheme="majorBidi" w:hAnsiTheme="majorBidi" w:cstheme="majorBidi"/>
                <w:bCs/>
                <w:noProof/>
                <w:sz w:val="24"/>
                <w:szCs w:val="24"/>
              </w:rPr>
              <w:t>2013</w:t>
            </w:r>
            <w:r>
              <w:rPr>
                <w:rFonts w:asciiTheme="majorBidi" w:hAnsiTheme="majorBidi" w:cstheme="majorBidi"/>
                <w:bCs/>
                <w:noProof/>
                <w:sz w:val="24"/>
                <w:szCs w:val="24"/>
              </w:rPr>
              <w:t>:257</w:t>
            </w:r>
            <w:r w:rsidRPr="00B52658">
              <w:rPr>
                <w:rFonts w:asciiTheme="majorBidi" w:hAnsiTheme="majorBidi" w:cstheme="majorBidi"/>
                <w:bCs/>
                <w:noProof/>
                <w:sz w:val="24"/>
                <w:szCs w:val="24"/>
              </w:rPr>
              <w:t>)</w:t>
            </w:r>
            <w:r>
              <w:rPr>
                <w:rFonts w:asciiTheme="majorBidi" w:hAnsiTheme="majorBidi" w:cstheme="majorBidi"/>
                <w:bCs/>
                <w:sz w:val="24"/>
                <w:szCs w:val="24"/>
              </w:rPr>
              <w:fldChar w:fldCharType="end"/>
            </w:r>
          </w:p>
        </w:tc>
      </w:tr>
      <w:tr w:rsidR="00DF7560" w14:paraId="01C2FD9A" w14:textId="77777777" w:rsidTr="00B52658">
        <w:trPr>
          <w:trHeight w:val="1216"/>
        </w:trPr>
        <w:tc>
          <w:tcPr>
            <w:tcW w:w="1702" w:type="dxa"/>
          </w:tcPr>
          <w:p w14:paraId="1826F580" w14:textId="77777777" w:rsidR="009046AE" w:rsidRPr="000802C6" w:rsidRDefault="009046AE" w:rsidP="00C2215D">
            <w:pPr>
              <w:jc w:val="center"/>
              <w:rPr>
                <w:rFonts w:asciiTheme="majorBidi" w:hAnsiTheme="majorBidi" w:cstheme="majorBidi"/>
                <w:bCs/>
                <w:sz w:val="24"/>
                <w:szCs w:val="24"/>
              </w:rPr>
            </w:pPr>
          </w:p>
          <w:p w14:paraId="29A4F7CF" w14:textId="77777777" w:rsidR="00C2215D" w:rsidRPr="000802C6" w:rsidRDefault="00C2215D" w:rsidP="00C2215D">
            <w:pPr>
              <w:jc w:val="center"/>
              <w:rPr>
                <w:rFonts w:asciiTheme="majorBidi" w:hAnsiTheme="majorBidi" w:cstheme="majorBidi"/>
                <w:bCs/>
                <w:sz w:val="24"/>
                <w:szCs w:val="24"/>
              </w:rPr>
            </w:pPr>
            <w:r w:rsidRPr="000802C6">
              <w:rPr>
                <w:rFonts w:asciiTheme="majorBidi" w:hAnsiTheme="majorBidi" w:cstheme="majorBidi"/>
                <w:bCs/>
                <w:sz w:val="24"/>
                <w:szCs w:val="24"/>
              </w:rPr>
              <w:t>Kepemilikan Manajerial</w:t>
            </w:r>
          </w:p>
          <w:p w14:paraId="38C37E8A" w14:textId="77777777" w:rsidR="00DF7560" w:rsidRPr="000802C6" w:rsidRDefault="009046AE" w:rsidP="00C2215D">
            <w:pPr>
              <w:jc w:val="center"/>
              <w:rPr>
                <w:rFonts w:asciiTheme="majorBidi" w:hAnsiTheme="majorBidi" w:cstheme="majorBidi"/>
                <w:bCs/>
                <w:sz w:val="24"/>
                <w:szCs w:val="24"/>
              </w:rPr>
            </w:pPr>
            <w:r w:rsidRPr="000802C6">
              <w:rPr>
                <w:rFonts w:asciiTheme="majorBidi" w:hAnsiTheme="majorBidi" w:cstheme="majorBidi"/>
                <w:bCs/>
                <w:sz w:val="24"/>
                <w:szCs w:val="24"/>
              </w:rPr>
              <w:t>(X</w:t>
            </w:r>
            <w:r w:rsidR="00B52658">
              <w:rPr>
                <w:rFonts w:asciiTheme="majorBidi" w:hAnsiTheme="majorBidi" w:cstheme="majorBidi"/>
                <w:bCs/>
                <w:sz w:val="24"/>
                <w:szCs w:val="24"/>
                <w:vertAlign w:val="subscript"/>
              </w:rPr>
              <w:t>1</w:t>
            </w:r>
            <w:r w:rsidRPr="000802C6">
              <w:rPr>
                <w:rFonts w:asciiTheme="majorBidi" w:hAnsiTheme="majorBidi" w:cstheme="majorBidi"/>
                <w:bCs/>
                <w:sz w:val="24"/>
                <w:szCs w:val="24"/>
              </w:rPr>
              <w:t>)</w:t>
            </w:r>
          </w:p>
        </w:tc>
        <w:tc>
          <w:tcPr>
            <w:tcW w:w="5792" w:type="dxa"/>
          </w:tcPr>
          <w:p w14:paraId="3EDA52C5" w14:textId="77777777" w:rsidR="007B4905" w:rsidRPr="000802C6" w:rsidRDefault="007B4905" w:rsidP="007B4905">
            <w:pPr>
              <w:jc w:val="center"/>
              <w:rPr>
                <w:rFonts w:asciiTheme="majorBidi" w:hAnsiTheme="majorBidi" w:cstheme="majorBidi"/>
                <w:bCs/>
                <w:sz w:val="24"/>
                <w:szCs w:val="24"/>
              </w:rPr>
            </w:pPr>
          </w:p>
          <w:p w14:paraId="58A612DA" w14:textId="77777777" w:rsidR="009046AE" w:rsidRPr="000802C6" w:rsidRDefault="007B4905" w:rsidP="007B4905">
            <w:pPr>
              <w:jc w:val="center"/>
              <w:rPr>
                <w:rFonts w:asciiTheme="majorBidi" w:hAnsiTheme="majorBidi" w:cstheme="majorBidi"/>
                <w:bCs/>
                <w:sz w:val="24"/>
                <w:szCs w:val="24"/>
              </w:rPr>
            </w:pPr>
            <w:r w:rsidRPr="000802C6">
              <w:rPr>
                <w:rFonts w:asciiTheme="majorBidi" w:hAnsiTheme="majorBidi" w:cstheme="majorBidi"/>
                <w:bCs/>
                <w:sz w:val="24"/>
                <w:szCs w:val="24"/>
              </w:rPr>
              <w:t xml:space="preserve">Kepemilikan Manajerial = </w:t>
            </w:r>
            <m:oMath>
              <m:f>
                <m:fPr>
                  <m:ctrlPr>
                    <w:rPr>
                      <w:rFonts w:ascii="Cambria Math" w:hAnsi="Cambria Math" w:cstheme="majorBidi"/>
                      <w:bCs/>
                      <w:iCs/>
                      <w:sz w:val="24"/>
                      <w:szCs w:val="24"/>
                    </w:rPr>
                  </m:ctrlPr>
                </m:fPr>
                <m:num>
                  <m:r>
                    <m:rPr>
                      <m:sty m:val="p"/>
                    </m:rPr>
                    <w:rPr>
                      <w:rFonts w:ascii="Cambria Math" w:hAnsi="Cambria Math" w:cstheme="majorBidi"/>
                      <w:sz w:val="24"/>
                      <w:szCs w:val="24"/>
                    </w:rPr>
                    <m:t>Jumlah saham yang dimiliki</m:t>
                  </m:r>
                </m:num>
                <m:den>
                  <m:r>
                    <m:rPr>
                      <m:sty m:val="p"/>
                    </m:rPr>
                    <w:rPr>
                      <w:rFonts w:ascii="Cambria Math" w:hAnsi="Cambria Math" w:cstheme="majorBidi"/>
                      <w:sz w:val="24"/>
                      <w:szCs w:val="24"/>
                    </w:rPr>
                    <m:t>Total saham beredar</m:t>
                  </m:r>
                </m:den>
              </m:f>
            </m:oMath>
          </w:p>
        </w:tc>
        <w:tc>
          <w:tcPr>
            <w:tcW w:w="1296" w:type="dxa"/>
          </w:tcPr>
          <w:p w14:paraId="762E1361" w14:textId="77777777" w:rsidR="00BD083E" w:rsidRDefault="00BD083E" w:rsidP="00BD083E">
            <w:pPr>
              <w:jc w:val="center"/>
              <w:rPr>
                <w:rFonts w:asciiTheme="majorBidi" w:hAnsiTheme="majorBidi" w:cstheme="majorBidi"/>
                <w:bCs/>
                <w:sz w:val="24"/>
                <w:szCs w:val="24"/>
              </w:rPr>
            </w:pPr>
          </w:p>
          <w:p w14:paraId="60AA5670" w14:textId="77777777" w:rsidR="00DF7560" w:rsidRPr="000802C6" w:rsidRDefault="00BD083E" w:rsidP="00BD083E">
            <w:pPr>
              <w:jc w:val="center"/>
              <w:rPr>
                <w:rFonts w:asciiTheme="majorBidi" w:hAnsiTheme="majorBidi" w:cstheme="majorBidi"/>
                <w:bCs/>
                <w:sz w:val="24"/>
                <w:szCs w:val="24"/>
              </w:rPr>
            </w:pPr>
            <w:r>
              <w:rPr>
                <w:rFonts w:asciiTheme="majorBidi" w:hAnsiTheme="majorBidi" w:cstheme="majorBidi"/>
                <w:bCs/>
                <w:sz w:val="24"/>
                <w:szCs w:val="24"/>
              </w:rPr>
              <w:fldChar w:fldCharType="begin" w:fldLock="1"/>
            </w:r>
            <w:r w:rsidR="00D20487">
              <w:rPr>
                <w:rFonts w:asciiTheme="majorBidi" w:hAnsiTheme="majorBidi" w:cstheme="majorBidi"/>
                <w:bCs/>
                <w:sz w:val="24"/>
                <w:szCs w:val="24"/>
              </w:rPr>
              <w:instrText>ADDIN CSL_CITATION {"citationItems":[{"id":"ITEM-1","itemData":{"author":[{"dropping-particle":"","family":"Sartono","given":"Agus","non-dropping-particle":"","parse-names":false,"suffix":""}],"id":"ITEM-1","issued":{"date-parts":[["2010"]]},"publisher":"BPFE","publisher-place":"Yogyakarta","title":"Manajemen Keuangan Teori dan Aplikasi","type":"book"},"uris":["http://www.mendeley.com/documents/?uuid=c0e6f3fd-70c1-4c62-9af6-f785af410661"]}],"mendeley":{"formattedCitation":"(Sartono 2010b)","manualFormatting":"(Sartono, 2010:487)","plainTextFormattedCitation":"(Sartono 2010b)","previouslyFormattedCitation":"(Sartono 2010b)"},"properties":{"noteIndex":0},"schema":"https://github.com/citation-style-language/schema/raw/master/csl-citation.json"}</w:instrText>
            </w:r>
            <w:r>
              <w:rPr>
                <w:rFonts w:asciiTheme="majorBidi" w:hAnsiTheme="majorBidi" w:cstheme="majorBidi"/>
                <w:bCs/>
                <w:sz w:val="24"/>
                <w:szCs w:val="24"/>
              </w:rPr>
              <w:fldChar w:fldCharType="separate"/>
            </w:r>
            <w:r>
              <w:rPr>
                <w:rFonts w:asciiTheme="majorBidi" w:hAnsiTheme="majorBidi" w:cstheme="majorBidi"/>
                <w:bCs/>
                <w:noProof/>
                <w:sz w:val="24"/>
                <w:szCs w:val="24"/>
              </w:rPr>
              <w:t>(Sartono, 2010:487</w:t>
            </w:r>
            <w:r w:rsidRPr="00BD083E">
              <w:rPr>
                <w:rFonts w:asciiTheme="majorBidi" w:hAnsiTheme="majorBidi" w:cstheme="majorBidi"/>
                <w:bCs/>
                <w:noProof/>
                <w:sz w:val="24"/>
                <w:szCs w:val="24"/>
              </w:rPr>
              <w:t>)</w:t>
            </w:r>
            <w:r>
              <w:rPr>
                <w:rFonts w:asciiTheme="majorBidi" w:hAnsiTheme="majorBidi" w:cstheme="majorBidi"/>
                <w:bCs/>
                <w:sz w:val="24"/>
                <w:szCs w:val="24"/>
              </w:rPr>
              <w:fldChar w:fldCharType="end"/>
            </w:r>
          </w:p>
        </w:tc>
      </w:tr>
      <w:tr w:rsidR="00DF7560" w14:paraId="2187BBBB" w14:textId="77777777" w:rsidTr="0041600F">
        <w:trPr>
          <w:trHeight w:val="1541"/>
        </w:trPr>
        <w:tc>
          <w:tcPr>
            <w:tcW w:w="1702" w:type="dxa"/>
          </w:tcPr>
          <w:p w14:paraId="3087BA8A" w14:textId="77777777" w:rsidR="007B4905" w:rsidRPr="000802C6" w:rsidRDefault="007B4905" w:rsidP="00C2215D">
            <w:pPr>
              <w:jc w:val="center"/>
              <w:rPr>
                <w:rFonts w:asciiTheme="majorBidi" w:hAnsiTheme="majorBidi" w:cstheme="majorBidi"/>
                <w:bCs/>
                <w:sz w:val="24"/>
                <w:szCs w:val="24"/>
              </w:rPr>
            </w:pPr>
          </w:p>
          <w:p w14:paraId="620BFF73" w14:textId="77777777" w:rsidR="003C5834" w:rsidRPr="00B52658" w:rsidRDefault="00DF7560" w:rsidP="00C2215D">
            <w:pPr>
              <w:jc w:val="center"/>
              <w:rPr>
                <w:rFonts w:asciiTheme="majorBidi" w:hAnsiTheme="majorBidi" w:cstheme="majorBidi"/>
                <w:bCs/>
                <w:i/>
                <w:iCs/>
                <w:sz w:val="24"/>
                <w:szCs w:val="24"/>
              </w:rPr>
            </w:pPr>
            <w:r w:rsidRPr="00B52658">
              <w:rPr>
                <w:rFonts w:asciiTheme="majorBidi" w:hAnsiTheme="majorBidi" w:cstheme="majorBidi"/>
                <w:bCs/>
                <w:i/>
                <w:iCs/>
                <w:sz w:val="24"/>
                <w:szCs w:val="24"/>
              </w:rPr>
              <w:t>Corporate Social Responsibility</w:t>
            </w:r>
            <w:r w:rsidR="009046AE" w:rsidRPr="00B52658">
              <w:rPr>
                <w:rFonts w:asciiTheme="majorBidi" w:hAnsiTheme="majorBidi" w:cstheme="majorBidi"/>
                <w:bCs/>
                <w:i/>
                <w:iCs/>
                <w:sz w:val="24"/>
                <w:szCs w:val="24"/>
              </w:rPr>
              <w:t xml:space="preserve"> </w:t>
            </w:r>
          </w:p>
          <w:p w14:paraId="0153BBEB" w14:textId="77777777" w:rsidR="00DF7560" w:rsidRPr="000802C6" w:rsidRDefault="009046AE" w:rsidP="00C2215D">
            <w:pPr>
              <w:jc w:val="center"/>
              <w:rPr>
                <w:rFonts w:asciiTheme="majorBidi" w:hAnsiTheme="majorBidi" w:cstheme="majorBidi"/>
                <w:bCs/>
                <w:sz w:val="24"/>
                <w:szCs w:val="24"/>
              </w:rPr>
            </w:pPr>
            <w:r w:rsidRPr="000802C6">
              <w:rPr>
                <w:rFonts w:asciiTheme="majorBidi" w:hAnsiTheme="majorBidi" w:cstheme="majorBidi"/>
                <w:bCs/>
                <w:sz w:val="24"/>
                <w:szCs w:val="24"/>
              </w:rPr>
              <w:t>(X</w:t>
            </w:r>
            <w:r w:rsidR="00B52658">
              <w:rPr>
                <w:rFonts w:asciiTheme="majorBidi" w:hAnsiTheme="majorBidi" w:cstheme="majorBidi"/>
                <w:bCs/>
                <w:sz w:val="24"/>
                <w:szCs w:val="24"/>
                <w:vertAlign w:val="subscript"/>
              </w:rPr>
              <w:t>2</w:t>
            </w:r>
            <w:r w:rsidRPr="000802C6">
              <w:rPr>
                <w:rFonts w:asciiTheme="majorBidi" w:hAnsiTheme="majorBidi" w:cstheme="majorBidi"/>
                <w:bCs/>
                <w:sz w:val="24"/>
                <w:szCs w:val="24"/>
              </w:rPr>
              <w:t>)</w:t>
            </w:r>
          </w:p>
        </w:tc>
        <w:tc>
          <w:tcPr>
            <w:tcW w:w="5792" w:type="dxa"/>
          </w:tcPr>
          <w:p w14:paraId="045CD162" w14:textId="77777777" w:rsidR="007B4905" w:rsidRPr="000802C6" w:rsidRDefault="007B4905" w:rsidP="007B4905">
            <w:pPr>
              <w:jc w:val="center"/>
              <w:rPr>
                <w:rFonts w:asciiTheme="majorBidi" w:hAnsiTheme="majorBidi" w:cstheme="majorBidi"/>
                <w:bCs/>
                <w:sz w:val="24"/>
                <w:szCs w:val="24"/>
              </w:rPr>
            </w:pPr>
          </w:p>
          <w:p w14:paraId="77D95A1E" w14:textId="77777777" w:rsidR="006A2EC7" w:rsidRDefault="006A2EC7" w:rsidP="00304EC6">
            <w:pPr>
              <w:jc w:val="center"/>
              <w:rPr>
                <w:rFonts w:asciiTheme="majorBidi" w:hAnsiTheme="majorBidi" w:cstheme="majorBidi"/>
                <w:bCs/>
                <w:sz w:val="24"/>
                <w:szCs w:val="24"/>
              </w:rPr>
            </w:pPr>
          </w:p>
          <w:p w14:paraId="68631B1A" w14:textId="77777777" w:rsidR="00304EC6" w:rsidRDefault="00304EC6" w:rsidP="006A2EC7">
            <w:pPr>
              <w:jc w:val="center"/>
              <w:rPr>
                <w:rFonts w:asciiTheme="majorBidi" w:hAnsiTheme="majorBidi" w:cstheme="majorBidi"/>
                <w:bCs/>
                <w:sz w:val="24"/>
                <w:szCs w:val="24"/>
              </w:rPr>
            </w:pPr>
            <w:r w:rsidRPr="00304EC6">
              <w:rPr>
                <w:rFonts w:asciiTheme="majorBidi" w:hAnsiTheme="majorBidi" w:cstheme="majorBidi"/>
                <w:bCs/>
                <w:sz w:val="24"/>
                <w:szCs w:val="24"/>
              </w:rPr>
              <w:t xml:space="preserve">CSRIj = </w:t>
            </w:r>
            <m:oMath>
              <m:f>
                <m:fPr>
                  <m:ctrlPr>
                    <w:rPr>
                      <w:rFonts w:ascii="Cambria Math" w:hAnsi="Cambria Math" w:cstheme="majorBidi"/>
                      <w:bCs/>
                      <w:i/>
                      <w:sz w:val="24"/>
                      <w:szCs w:val="24"/>
                    </w:rPr>
                  </m:ctrlPr>
                </m:fPr>
                <m:num>
                  <m:r>
                    <w:rPr>
                      <w:rFonts w:ascii="Cambria Math" w:hAnsi="Cambria Math" w:cstheme="majorBidi"/>
                      <w:sz w:val="24"/>
                      <w:szCs w:val="24"/>
                    </w:rPr>
                    <m:t>∑Xij</m:t>
                  </m:r>
                </m:num>
                <m:den>
                  <m:r>
                    <w:rPr>
                      <w:rFonts w:ascii="Cambria Math" w:hAnsi="Cambria Math" w:cstheme="majorBidi"/>
                      <w:sz w:val="24"/>
                      <w:szCs w:val="24"/>
                    </w:rPr>
                    <m:t>NJ</m:t>
                  </m:r>
                </m:den>
              </m:f>
            </m:oMath>
          </w:p>
          <w:p w14:paraId="3D13AC1B" w14:textId="77777777" w:rsidR="00DF7560" w:rsidRPr="000802C6" w:rsidRDefault="00DF7560" w:rsidP="00304EC6">
            <w:pPr>
              <w:jc w:val="center"/>
              <w:rPr>
                <w:rFonts w:asciiTheme="majorBidi" w:hAnsiTheme="majorBidi" w:cstheme="majorBidi"/>
                <w:bCs/>
                <w:sz w:val="24"/>
                <w:szCs w:val="24"/>
              </w:rPr>
            </w:pPr>
          </w:p>
        </w:tc>
        <w:tc>
          <w:tcPr>
            <w:tcW w:w="1296" w:type="dxa"/>
          </w:tcPr>
          <w:p w14:paraId="36BE64B8" w14:textId="77777777" w:rsidR="005B7B7D" w:rsidRPr="000802C6" w:rsidRDefault="005B7B7D" w:rsidP="00C2215D">
            <w:pPr>
              <w:jc w:val="center"/>
              <w:rPr>
                <w:rFonts w:asciiTheme="majorBidi" w:hAnsiTheme="majorBidi" w:cstheme="majorBidi"/>
                <w:bCs/>
                <w:sz w:val="24"/>
                <w:szCs w:val="24"/>
              </w:rPr>
            </w:pPr>
          </w:p>
          <w:p w14:paraId="412AC9AD" w14:textId="77777777" w:rsidR="00420A7F" w:rsidRPr="000802C6" w:rsidRDefault="002143F9" w:rsidP="002143F9">
            <w:pPr>
              <w:jc w:val="center"/>
              <w:rPr>
                <w:rFonts w:asciiTheme="majorBidi" w:hAnsiTheme="majorBidi" w:cstheme="majorBidi"/>
                <w:bCs/>
                <w:sz w:val="24"/>
                <w:szCs w:val="24"/>
              </w:rPr>
            </w:pP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{"citationItems":[{"id":"ITEM-1","itemData":{"ISBN":"9786237199441","author":[{"dropping-particle":"","family":"Dr. Lela Nurlaela Wati","given":"","non-dropping-particle":"","parse-names":false,"suffix":""}],"editor":[{"dropping-particle":"","family":"Momon","given":"","non-dropping-particle":"","parse-names":false,"suffix":""}],"id":"ITEM-1","issued":{"date-parts":[["2019"]]},"publisher":"Myria Publisher","publisher-place":"Jawa Timur","title":"Model Corporate Social Responsibility (CSR)","type":"book"},"uris":["http://www.mendeley.com/documents/?uuid=0c5de34a-630e-4ae1-9a7b-73f792012107"]}],"mendeley":{"formattedCitation":"(Dr. Lela Nurlaela Wati 2019)","manualFormatting":"(Lela Nurlaela, 2019:25)","plainTextFormattedCitation":"(Dr. Lela Nurlaela Wati 2019)","previouslyFormattedCitation":"(Dr. Lela Nurlaela Wati 2019)"},"properties":{"noteIndex":0},"schema":"https://github.com/citation-style-language/schema/raw/master/csl-citation.json"}</w:instrText>
            </w:r>
            <w:r>
              <w:rPr>
                <w:rFonts w:asciiTheme="majorBidi" w:hAnsiTheme="majorBidi" w:cstheme="majorBidi"/>
                <w:bCs/>
                <w:sz w:val="24"/>
                <w:szCs w:val="24"/>
              </w:rPr>
              <w:fldChar w:fldCharType="separate"/>
            </w:r>
            <w:r>
              <w:rPr>
                <w:rFonts w:asciiTheme="majorBidi" w:hAnsiTheme="majorBidi" w:cstheme="majorBidi"/>
                <w:bCs/>
                <w:noProof/>
                <w:sz w:val="24"/>
                <w:szCs w:val="24"/>
              </w:rPr>
              <w:t xml:space="preserve">(Lela Nurlaela, </w:t>
            </w:r>
            <w:r w:rsidRPr="002143F9">
              <w:rPr>
                <w:rFonts w:asciiTheme="majorBidi" w:hAnsiTheme="majorBidi" w:cstheme="majorBidi"/>
                <w:bCs/>
                <w:noProof/>
                <w:sz w:val="24"/>
                <w:szCs w:val="24"/>
              </w:rPr>
              <w:t>2019</w:t>
            </w:r>
            <w:r>
              <w:rPr>
                <w:rFonts w:asciiTheme="majorBidi" w:hAnsiTheme="majorBidi" w:cstheme="majorBidi"/>
                <w:bCs/>
                <w:noProof/>
                <w:sz w:val="24"/>
                <w:szCs w:val="24"/>
              </w:rPr>
              <w:t>:25</w:t>
            </w:r>
            <w:r w:rsidRPr="002143F9">
              <w:rPr>
                <w:rFonts w:asciiTheme="majorBidi" w:hAnsiTheme="majorBidi" w:cstheme="majorBidi"/>
                <w:bCs/>
                <w:noProof/>
                <w:sz w:val="24"/>
                <w:szCs w:val="24"/>
              </w:rPr>
              <w:t>)</w:t>
            </w:r>
            <w:r>
              <w:rPr>
                <w:rFonts w:asciiTheme="majorBidi" w:hAnsiTheme="majorBidi" w:cstheme="majorBidi"/>
                <w:bCs/>
                <w:sz w:val="24"/>
                <w:szCs w:val="24"/>
              </w:rPr>
              <w:fldChar w:fldCharType="end"/>
            </w:r>
          </w:p>
        </w:tc>
      </w:tr>
      <w:tr w:rsidR="00DF7560" w14:paraId="1D9FE71C" w14:textId="77777777" w:rsidTr="00B52658">
        <w:trPr>
          <w:trHeight w:val="951"/>
        </w:trPr>
        <w:tc>
          <w:tcPr>
            <w:tcW w:w="1702" w:type="dxa"/>
          </w:tcPr>
          <w:p w14:paraId="6F39AC27" w14:textId="77777777" w:rsidR="00D33381" w:rsidRPr="000802C6" w:rsidRDefault="00D33381" w:rsidP="00C2215D">
            <w:pPr>
              <w:jc w:val="center"/>
              <w:rPr>
                <w:rFonts w:asciiTheme="majorBidi" w:hAnsiTheme="majorBidi" w:cstheme="majorBidi"/>
                <w:bCs/>
                <w:sz w:val="24"/>
                <w:szCs w:val="24"/>
              </w:rPr>
            </w:pPr>
          </w:p>
          <w:p w14:paraId="128E4F5A" w14:textId="77777777" w:rsidR="009046AE" w:rsidRPr="00B52658" w:rsidRDefault="009046AE" w:rsidP="00C2215D">
            <w:pPr>
              <w:jc w:val="center"/>
              <w:rPr>
                <w:rFonts w:asciiTheme="majorBidi" w:hAnsiTheme="majorBidi" w:cstheme="majorBidi"/>
                <w:bCs/>
                <w:i/>
                <w:iCs/>
                <w:sz w:val="24"/>
                <w:szCs w:val="24"/>
              </w:rPr>
            </w:pPr>
            <w:r w:rsidRPr="00B52658">
              <w:rPr>
                <w:rFonts w:asciiTheme="majorBidi" w:hAnsiTheme="majorBidi" w:cstheme="majorBidi"/>
                <w:bCs/>
                <w:i/>
                <w:iCs/>
                <w:sz w:val="24"/>
                <w:szCs w:val="24"/>
              </w:rPr>
              <w:t>Firm Size</w:t>
            </w:r>
          </w:p>
          <w:p w14:paraId="7886FAD8" w14:textId="77777777" w:rsidR="00DF7560" w:rsidRPr="000802C6" w:rsidRDefault="009046AE" w:rsidP="00C2215D">
            <w:pPr>
              <w:jc w:val="center"/>
              <w:rPr>
                <w:rFonts w:asciiTheme="majorBidi" w:hAnsiTheme="majorBidi" w:cstheme="majorBidi"/>
                <w:bCs/>
                <w:sz w:val="24"/>
                <w:szCs w:val="24"/>
              </w:rPr>
            </w:pPr>
            <w:r w:rsidRPr="000802C6">
              <w:rPr>
                <w:rFonts w:asciiTheme="majorBidi" w:hAnsiTheme="majorBidi" w:cstheme="majorBidi"/>
                <w:bCs/>
                <w:sz w:val="24"/>
                <w:szCs w:val="24"/>
              </w:rPr>
              <w:t xml:space="preserve"> (X</w:t>
            </w:r>
            <w:r w:rsidR="00B52658">
              <w:rPr>
                <w:rFonts w:asciiTheme="majorBidi" w:hAnsiTheme="majorBidi" w:cstheme="majorBidi"/>
                <w:bCs/>
                <w:sz w:val="24"/>
                <w:szCs w:val="24"/>
                <w:vertAlign w:val="subscript"/>
              </w:rPr>
              <w:t>3</w:t>
            </w:r>
            <w:r w:rsidRPr="000802C6">
              <w:rPr>
                <w:rFonts w:asciiTheme="majorBidi" w:hAnsiTheme="majorBidi" w:cstheme="majorBidi"/>
                <w:bCs/>
                <w:sz w:val="24"/>
                <w:szCs w:val="24"/>
              </w:rPr>
              <w:t>)</w:t>
            </w:r>
          </w:p>
        </w:tc>
        <w:tc>
          <w:tcPr>
            <w:tcW w:w="5792" w:type="dxa"/>
          </w:tcPr>
          <w:p w14:paraId="6D5237C9" w14:textId="77777777" w:rsidR="00D33381" w:rsidRPr="000802C6" w:rsidRDefault="00D33381" w:rsidP="00C2215D">
            <w:pPr>
              <w:jc w:val="center"/>
              <w:rPr>
                <w:rFonts w:asciiTheme="majorBidi" w:hAnsiTheme="majorBidi" w:cstheme="majorBidi"/>
                <w:bCs/>
                <w:sz w:val="24"/>
                <w:szCs w:val="24"/>
              </w:rPr>
            </w:pPr>
          </w:p>
          <w:p w14:paraId="06331C06" w14:textId="77777777" w:rsidR="00DF7560" w:rsidRPr="00BD083E" w:rsidRDefault="009046AE" w:rsidP="00C2215D">
            <w:pPr>
              <w:jc w:val="center"/>
              <w:rPr>
                <w:rFonts w:asciiTheme="majorBidi" w:hAnsiTheme="majorBidi" w:cstheme="majorBidi"/>
                <w:bCs/>
                <w:i/>
                <w:iCs/>
                <w:sz w:val="24"/>
                <w:szCs w:val="24"/>
              </w:rPr>
            </w:pPr>
            <w:r w:rsidRPr="00BD083E">
              <w:rPr>
                <w:rFonts w:asciiTheme="majorBidi" w:hAnsiTheme="majorBidi" w:cstheme="majorBidi"/>
                <w:bCs/>
                <w:i/>
                <w:iCs/>
                <w:sz w:val="24"/>
                <w:szCs w:val="24"/>
              </w:rPr>
              <w:t>Firm Size = (Ln) of Total Assets</w:t>
            </w:r>
          </w:p>
          <w:p w14:paraId="71C6CB59" w14:textId="77777777" w:rsidR="009046AE" w:rsidRPr="000802C6" w:rsidRDefault="009046AE" w:rsidP="00C2215D">
            <w:pPr>
              <w:jc w:val="center"/>
              <w:rPr>
                <w:rFonts w:asciiTheme="majorBidi" w:hAnsiTheme="majorBidi" w:cstheme="majorBidi"/>
                <w:bCs/>
                <w:sz w:val="24"/>
                <w:szCs w:val="24"/>
              </w:rPr>
            </w:pPr>
          </w:p>
        </w:tc>
        <w:tc>
          <w:tcPr>
            <w:tcW w:w="1296" w:type="dxa"/>
          </w:tcPr>
          <w:p w14:paraId="727405DF" w14:textId="77777777" w:rsidR="007B4905" w:rsidRPr="000802C6" w:rsidRDefault="007B4905" w:rsidP="00C2215D">
            <w:pPr>
              <w:jc w:val="center"/>
              <w:rPr>
                <w:rFonts w:asciiTheme="majorBidi" w:hAnsiTheme="majorBidi" w:cstheme="majorBidi"/>
                <w:bCs/>
                <w:sz w:val="24"/>
                <w:szCs w:val="24"/>
              </w:rPr>
            </w:pPr>
          </w:p>
          <w:p w14:paraId="6812359E" w14:textId="77777777" w:rsidR="00420A7F" w:rsidRPr="000802C6" w:rsidRDefault="00DC609B" w:rsidP="00C2215D">
            <w:pPr>
              <w:jc w:val="center"/>
              <w:rPr>
                <w:rFonts w:asciiTheme="majorBidi" w:hAnsiTheme="majorBidi" w:cstheme="majorBidi"/>
                <w:bCs/>
                <w:sz w:val="24"/>
                <w:szCs w:val="24"/>
              </w:rPr>
            </w:pPr>
            <w:r w:rsidRPr="000802C6">
              <w:rPr>
                <w:rFonts w:asciiTheme="majorBidi" w:hAnsiTheme="majorBidi" w:cstheme="majorBidi"/>
                <w:bCs/>
                <w:sz w:val="24"/>
                <w:szCs w:val="24"/>
              </w:rPr>
              <w:fldChar w:fldCharType="begin" w:fldLock="1"/>
            </w:r>
            <w:r w:rsidR="00B52658">
              <w:rPr>
                <w:rFonts w:asciiTheme="majorBidi" w:hAnsiTheme="majorBidi" w:cstheme="majorBidi"/>
                <w:bCs/>
                <w:sz w:val="24"/>
                <w:szCs w:val="24"/>
              </w:rPr>
              <w:instrText>ADDIN CSL_CITATION {"citationItems":[{"id":"ITEM-1","itemData":{"author":[{"dropping-particle":"","family":"Jogiyanto. Hartono","given":"","non-dropping-particle":"","parse-names":false,"suffix":""}],"edition":"Edisi ke-8","id":"ITEM-1","issued":{"date-parts":[["2013"]]},"publisher":"BPFE","publisher-place":"Yogyakarta","title":"Teori Portofolio dan Analisis Investasi","type":"book"},"uris":["http://www.mendeley.com/documents/?uuid=de70f9b4-7171-4782-a8d4-b99c6bbdb9b2"]}],"mendeley":{"formattedCitation":"(Jogiyanto. Hartono 2013)","manualFormatting":"(Jogiyanto, 2013:282)","plainTextFormattedCitation":"(Jogiyanto. Hartono 2013)","previouslyFormattedCitation":"(Jogiyanto. Hartono 2013)"},"properties":{"noteIndex":0},"schema":"https://github.com/citation-style-language/schema/raw/master/csl-citation.json"}</w:instrText>
            </w:r>
            <w:r w:rsidRPr="000802C6">
              <w:rPr>
                <w:rFonts w:asciiTheme="majorBidi" w:hAnsiTheme="majorBidi" w:cstheme="majorBidi"/>
                <w:bCs/>
                <w:sz w:val="24"/>
                <w:szCs w:val="24"/>
              </w:rPr>
              <w:fldChar w:fldCharType="separate"/>
            </w:r>
            <w:r w:rsidRPr="000802C6">
              <w:rPr>
                <w:rFonts w:asciiTheme="majorBidi" w:hAnsiTheme="majorBidi" w:cstheme="majorBidi"/>
                <w:bCs/>
                <w:noProof/>
                <w:sz w:val="24"/>
                <w:szCs w:val="24"/>
              </w:rPr>
              <w:t>(Jogiyanto, 2013</w:t>
            </w:r>
            <w:r w:rsidR="00B52658">
              <w:rPr>
                <w:rFonts w:asciiTheme="majorBidi" w:hAnsiTheme="majorBidi" w:cstheme="majorBidi"/>
                <w:bCs/>
                <w:noProof/>
                <w:sz w:val="24"/>
                <w:szCs w:val="24"/>
              </w:rPr>
              <w:t>:282</w:t>
            </w:r>
            <w:r w:rsidRPr="000802C6">
              <w:rPr>
                <w:rFonts w:asciiTheme="majorBidi" w:hAnsiTheme="majorBidi" w:cstheme="majorBidi"/>
                <w:bCs/>
                <w:noProof/>
                <w:sz w:val="24"/>
                <w:szCs w:val="24"/>
              </w:rPr>
              <w:t>)</w:t>
            </w:r>
            <w:r w:rsidRPr="000802C6">
              <w:rPr>
                <w:rFonts w:asciiTheme="majorBidi" w:hAnsiTheme="majorBidi" w:cstheme="majorBidi"/>
                <w:bCs/>
                <w:sz w:val="24"/>
                <w:szCs w:val="24"/>
              </w:rPr>
              <w:fldChar w:fldCharType="end"/>
            </w:r>
          </w:p>
        </w:tc>
      </w:tr>
      <w:tr w:rsidR="00DF7560" w14:paraId="1DC43DB4" w14:textId="77777777" w:rsidTr="00B52658">
        <w:tc>
          <w:tcPr>
            <w:tcW w:w="1702" w:type="dxa"/>
          </w:tcPr>
          <w:p w14:paraId="1A71E88D" w14:textId="77777777" w:rsidR="009046AE" w:rsidRPr="000802C6" w:rsidRDefault="009046AE" w:rsidP="00C2215D">
            <w:pPr>
              <w:jc w:val="center"/>
              <w:rPr>
                <w:rFonts w:asciiTheme="majorBidi" w:hAnsiTheme="majorBidi" w:cstheme="majorBidi"/>
                <w:bCs/>
                <w:sz w:val="24"/>
                <w:szCs w:val="24"/>
              </w:rPr>
            </w:pPr>
          </w:p>
          <w:p w14:paraId="1EF338B9" w14:textId="77777777" w:rsidR="009046AE" w:rsidRPr="000802C6" w:rsidRDefault="009046AE" w:rsidP="00C2215D">
            <w:pPr>
              <w:jc w:val="center"/>
              <w:rPr>
                <w:rFonts w:asciiTheme="majorBidi" w:hAnsiTheme="majorBidi" w:cstheme="majorBidi"/>
                <w:bCs/>
                <w:sz w:val="24"/>
                <w:szCs w:val="24"/>
              </w:rPr>
            </w:pPr>
            <w:r w:rsidRPr="000802C6">
              <w:rPr>
                <w:rFonts w:asciiTheme="majorBidi" w:hAnsiTheme="majorBidi" w:cstheme="majorBidi"/>
                <w:bCs/>
                <w:sz w:val="24"/>
                <w:szCs w:val="24"/>
              </w:rPr>
              <w:t xml:space="preserve">Likuiditas </w:t>
            </w:r>
          </w:p>
          <w:p w14:paraId="73D3E054" w14:textId="77777777" w:rsidR="00DF7560" w:rsidRPr="000802C6" w:rsidRDefault="009046AE" w:rsidP="00C2215D">
            <w:pPr>
              <w:jc w:val="center"/>
              <w:rPr>
                <w:rFonts w:asciiTheme="majorBidi" w:hAnsiTheme="majorBidi" w:cstheme="majorBidi"/>
                <w:bCs/>
                <w:sz w:val="24"/>
                <w:szCs w:val="24"/>
              </w:rPr>
            </w:pPr>
            <w:r w:rsidRPr="000802C6">
              <w:rPr>
                <w:rFonts w:asciiTheme="majorBidi" w:hAnsiTheme="majorBidi" w:cstheme="majorBidi"/>
                <w:bCs/>
                <w:sz w:val="24"/>
                <w:szCs w:val="24"/>
              </w:rPr>
              <w:t>(X</w:t>
            </w:r>
            <w:r w:rsidR="00B52658">
              <w:rPr>
                <w:rFonts w:asciiTheme="majorBidi" w:hAnsiTheme="majorBidi" w:cstheme="majorBidi"/>
                <w:bCs/>
                <w:sz w:val="24"/>
                <w:szCs w:val="24"/>
                <w:vertAlign w:val="subscript"/>
              </w:rPr>
              <w:t>4</w:t>
            </w:r>
            <w:r w:rsidRPr="000802C6">
              <w:rPr>
                <w:rFonts w:asciiTheme="majorBidi" w:hAnsiTheme="majorBidi" w:cstheme="majorBidi"/>
                <w:bCs/>
                <w:sz w:val="24"/>
                <w:szCs w:val="24"/>
              </w:rPr>
              <w:t>)</w:t>
            </w:r>
          </w:p>
        </w:tc>
        <w:tc>
          <w:tcPr>
            <w:tcW w:w="5792" w:type="dxa"/>
          </w:tcPr>
          <w:p w14:paraId="2251EF87" w14:textId="77777777" w:rsidR="00420A7F" w:rsidRPr="000802C6" w:rsidRDefault="00420A7F" w:rsidP="00C2215D">
            <w:pPr>
              <w:jc w:val="center"/>
              <w:rPr>
                <w:rFonts w:asciiTheme="majorBidi" w:eastAsiaTheme="minorEastAsia" w:hAnsiTheme="majorBidi" w:cstheme="majorBidi"/>
                <w:bCs/>
                <w:sz w:val="24"/>
                <w:szCs w:val="24"/>
              </w:rPr>
            </w:pPr>
          </w:p>
          <w:p w14:paraId="3C5ECF02" w14:textId="77777777" w:rsidR="00DF7560" w:rsidRPr="000802C6" w:rsidRDefault="00577022" w:rsidP="00C2215D">
            <w:pPr>
              <w:jc w:val="center"/>
              <w:rPr>
                <w:rFonts w:asciiTheme="majorBidi" w:eastAsiaTheme="minorEastAsia" w:hAnsiTheme="majorBidi" w:cstheme="majorBidi"/>
                <w:bCs/>
                <w:sz w:val="24"/>
                <w:szCs w:val="24"/>
              </w:rPr>
            </w:pPr>
            <m:oMath>
              <m:r>
                <w:rPr>
                  <w:rFonts w:ascii="Cambria Math" w:hAnsi="Cambria Math" w:cstheme="majorBidi"/>
                  <w:sz w:val="24"/>
                  <w:szCs w:val="24"/>
                </w:rPr>
                <m:t xml:space="preserve">Current Ratio = </m:t>
              </m:r>
              <m:f>
                <m:fPr>
                  <m:ctrlPr>
                    <w:rPr>
                      <w:rFonts w:ascii="Cambria Math" w:hAnsi="Cambria Math" w:cstheme="majorBidi"/>
                      <w:bCs/>
                      <w:iCs/>
                      <w:sz w:val="24"/>
                      <w:szCs w:val="24"/>
                    </w:rPr>
                  </m:ctrlPr>
                </m:fPr>
                <m:num>
                  <m:r>
                    <m:rPr>
                      <m:sty m:val="p"/>
                    </m:rPr>
                    <w:rPr>
                      <w:rFonts w:ascii="Cambria Math" w:hAnsi="Cambria Math" w:cstheme="majorBidi"/>
                      <w:sz w:val="24"/>
                      <w:szCs w:val="24"/>
                    </w:rPr>
                    <m:t>Aktiva Lancar</m:t>
                  </m:r>
                </m:num>
                <m:den>
                  <m:r>
                    <m:rPr>
                      <m:sty m:val="p"/>
                    </m:rPr>
                    <w:rPr>
                      <w:rFonts w:ascii="Cambria Math" w:hAnsi="Cambria Math" w:cstheme="majorBidi"/>
                      <w:sz w:val="24"/>
                      <w:szCs w:val="24"/>
                    </w:rPr>
                    <m:t>Utang Lancar</m:t>
                  </m:r>
                </m:den>
              </m:f>
            </m:oMath>
            <w:r w:rsidR="009046AE" w:rsidRPr="000802C6">
              <w:rPr>
                <w:rFonts w:asciiTheme="majorBidi" w:eastAsiaTheme="minorEastAsia" w:hAnsiTheme="majorBidi" w:cstheme="majorBidi"/>
                <w:bCs/>
                <w:sz w:val="24"/>
                <w:szCs w:val="24"/>
              </w:rPr>
              <w:t xml:space="preserve"> × 100 %</w:t>
            </w:r>
          </w:p>
          <w:p w14:paraId="1C3845B6" w14:textId="77777777" w:rsidR="009046AE" w:rsidRPr="000802C6" w:rsidRDefault="009046AE" w:rsidP="00C2215D">
            <w:pPr>
              <w:jc w:val="center"/>
              <w:rPr>
                <w:rFonts w:asciiTheme="majorBidi" w:hAnsiTheme="majorBidi" w:cstheme="majorBidi"/>
                <w:bCs/>
                <w:sz w:val="24"/>
                <w:szCs w:val="24"/>
              </w:rPr>
            </w:pPr>
          </w:p>
        </w:tc>
        <w:tc>
          <w:tcPr>
            <w:tcW w:w="1296" w:type="dxa"/>
          </w:tcPr>
          <w:p w14:paraId="35D7239F" w14:textId="77777777" w:rsidR="00DC609B" w:rsidRPr="000802C6" w:rsidRDefault="00DC609B" w:rsidP="00C2215D">
            <w:pPr>
              <w:jc w:val="center"/>
              <w:rPr>
                <w:rFonts w:asciiTheme="majorBidi" w:hAnsiTheme="majorBidi" w:cstheme="majorBidi"/>
                <w:bCs/>
                <w:sz w:val="24"/>
                <w:szCs w:val="24"/>
              </w:rPr>
            </w:pPr>
          </w:p>
          <w:p w14:paraId="197E4FB3" w14:textId="77777777" w:rsidR="00DF7560" w:rsidRPr="000802C6" w:rsidRDefault="00DC609B" w:rsidP="00C2215D">
            <w:pPr>
              <w:jc w:val="center"/>
              <w:rPr>
                <w:rFonts w:asciiTheme="majorBidi" w:hAnsiTheme="majorBidi" w:cstheme="majorBidi"/>
                <w:bCs/>
                <w:sz w:val="24"/>
                <w:szCs w:val="24"/>
              </w:rPr>
            </w:pPr>
            <w:r w:rsidRPr="000802C6">
              <w:rPr>
                <w:rFonts w:asciiTheme="majorBidi" w:hAnsiTheme="majorBidi" w:cstheme="majorBidi"/>
                <w:bCs/>
                <w:sz w:val="24"/>
                <w:szCs w:val="24"/>
              </w:rPr>
              <w:fldChar w:fldCharType="begin" w:fldLock="1"/>
            </w:r>
            <w:r w:rsidR="00B52658">
              <w:rPr>
                <w:rFonts w:asciiTheme="majorBidi" w:hAnsiTheme="majorBidi" w:cstheme="majorBidi"/>
                <w:bCs/>
                <w:sz w:val="24"/>
                <w:szCs w:val="24"/>
              </w:rPr>
              <w:instrText>ADDIN CSL_CITATION {"citationItems":[{"id":"ITEM-1","itemData":{"author":[{"dropping-particle":"","family":"Kasmir","given":"","non-dropping-particle":"","parse-names":false,"suffix":""}],"id":"ITEM-1","issued":{"date-parts":[["2016"]]},"publisher":"PT Raja Grafindo Persada","publisher-place":"Jakarta","title":"Analisis Laporan Keuangan","type":"book"},"uris":["http://www.mendeley.com/documents/?uuid=4c0cb54f-3323-46b4-987f-5b983b0de9f6"]}],"mendeley":{"formattedCitation":"(Kasmir 2016)","manualFormatting":"(Kasmir, 2016:134)","plainTextFormattedCitation":"(Kasmir 2016)","previouslyFormattedCitation":"(Kasmir 2016)"},"properties":{"noteIndex":0},"schema":"https://github.com/citation-style-language/schema/raw/master/csl-citation.json"}</w:instrText>
            </w:r>
            <w:r w:rsidRPr="000802C6">
              <w:rPr>
                <w:rFonts w:asciiTheme="majorBidi" w:hAnsiTheme="majorBidi" w:cstheme="majorBidi"/>
                <w:bCs/>
                <w:sz w:val="24"/>
                <w:szCs w:val="24"/>
              </w:rPr>
              <w:fldChar w:fldCharType="separate"/>
            </w:r>
            <w:r w:rsidRPr="000802C6">
              <w:rPr>
                <w:rFonts w:asciiTheme="majorBidi" w:hAnsiTheme="majorBidi" w:cstheme="majorBidi"/>
                <w:bCs/>
                <w:noProof/>
                <w:sz w:val="24"/>
                <w:szCs w:val="24"/>
              </w:rPr>
              <w:t>(Kasmir, 2016</w:t>
            </w:r>
            <w:r w:rsidR="00B52658">
              <w:rPr>
                <w:rFonts w:asciiTheme="majorBidi" w:hAnsiTheme="majorBidi" w:cstheme="majorBidi"/>
                <w:bCs/>
                <w:noProof/>
                <w:sz w:val="24"/>
                <w:szCs w:val="24"/>
              </w:rPr>
              <w:t>:134</w:t>
            </w:r>
            <w:r w:rsidRPr="000802C6">
              <w:rPr>
                <w:rFonts w:asciiTheme="majorBidi" w:hAnsiTheme="majorBidi" w:cstheme="majorBidi"/>
                <w:bCs/>
                <w:noProof/>
                <w:sz w:val="24"/>
                <w:szCs w:val="24"/>
              </w:rPr>
              <w:t>)</w:t>
            </w:r>
            <w:r w:rsidRPr="000802C6">
              <w:rPr>
                <w:rFonts w:asciiTheme="majorBidi" w:hAnsiTheme="majorBidi" w:cstheme="majorBidi"/>
                <w:bCs/>
                <w:sz w:val="24"/>
                <w:szCs w:val="24"/>
              </w:rPr>
              <w:fldChar w:fldCharType="end"/>
            </w:r>
          </w:p>
        </w:tc>
      </w:tr>
    </w:tbl>
    <w:p w14:paraId="0C7FD44C" w14:textId="77777777" w:rsidR="00577022" w:rsidRDefault="00577022" w:rsidP="00DD60A3">
      <w:pPr>
        <w:spacing w:line="480" w:lineRule="auto"/>
        <w:ind w:left="567" w:hanging="1134"/>
        <w:jc w:val="both"/>
        <w:rPr>
          <w:rFonts w:asciiTheme="majorBidi" w:hAnsiTheme="majorBidi" w:cstheme="majorBidi"/>
          <w:b/>
          <w:sz w:val="24"/>
          <w:szCs w:val="24"/>
        </w:rPr>
      </w:pPr>
    </w:p>
    <w:p w14:paraId="1F001A0A" w14:textId="77777777" w:rsidR="00DD60A3" w:rsidRDefault="00DD60A3" w:rsidP="00D768B9">
      <w:pPr>
        <w:pStyle w:val="Sub3"/>
        <w:ind w:hanging="568"/>
      </w:pPr>
      <w:bookmarkStart w:id="79" w:name="_Toc162353402"/>
      <w:bookmarkStart w:id="80" w:name="_Toc171862273"/>
      <w:r>
        <w:t>D. Metode Pengumpulan Data</w:t>
      </w:r>
      <w:bookmarkEnd w:id="79"/>
      <w:bookmarkEnd w:id="80"/>
    </w:p>
    <w:p w14:paraId="61F3AE79" w14:textId="77777777" w:rsidR="00CD6BBC" w:rsidRDefault="00CD6BBC" w:rsidP="00B472D8">
      <w:pPr>
        <w:spacing w:line="480" w:lineRule="auto"/>
        <w:ind w:hanging="1134"/>
        <w:jc w:val="both"/>
        <w:rPr>
          <w:rFonts w:asciiTheme="majorBidi" w:hAnsiTheme="majorBidi" w:cstheme="majorBidi"/>
          <w:bCs/>
          <w:sz w:val="24"/>
          <w:szCs w:val="24"/>
        </w:rPr>
      </w:pPr>
      <w:r>
        <w:rPr>
          <w:rFonts w:asciiTheme="majorBidi" w:hAnsiTheme="majorBidi" w:cstheme="majorBidi"/>
          <w:b/>
          <w:sz w:val="24"/>
          <w:szCs w:val="24"/>
        </w:rPr>
        <w:tab/>
      </w:r>
      <w:r w:rsidR="000A26A1">
        <w:rPr>
          <w:rFonts w:asciiTheme="majorBidi" w:hAnsiTheme="majorBidi" w:cstheme="majorBidi"/>
          <w:b/>
          <w:sz w:val="24"/>
          <w:szCs w:val="24"/>
        </w:rPr>
        <w:tab/>
      </w:r>
      <w:r w:rsidR="00292334" w:rsidRPr="00292334">
        <w:rPr>
          <w:rFonts w:asciiTheme="majorBidi" w:hAnsiTheme="majorBidi" w:cstheme="majorBidi"/>
          <w:bCs/>
          <w:sz w:val="24"/>
          <w:szCs w:val="24"/>
        </w:rPr>
        <w:t>Me</w:t>
      </w:r>
      <w:r w:rsidR="00292334">
        <w:rPr>
          <w:rFonts w:asciiTheme="majorBidi" w:hAnsiTheme="majorBidi" w:cstheme="majorBidi"/>
          <w:bCs/>
          <w:sz w:val="24"/>
          <w:szCs w:val="24"/>
        </w:rPr>
        <w:t>nurut</w:t>
      </w:r>
      <w:r w:rsidR="000A26A1" w:rsidRPr="00292334">
        <w:rPr>
          <w:rFonts w:asciiTheme="majorBidi" w:hAnsiTheme="majorBidi" w:cstheme="majorBidi"/>
          <w:bCs/>
          <w:sz w:val="24"/>
          <w:szCs w:val="24"/>
        </w:rPr>
        <w:t xml:space="preserve"> </w:t>
      </w:r>
      <w:r w:rsidR="00292334">
        <w:rPr>
          <w:rFonts w:asciiTheme="majorBidi" w:hAnsiTheme="majorBidi" w:cstheme="majorBidi"/>
          <w:bCs/>
          <w:sz w:val="24"/>
          <w:szCs w:val="24"/>
        </w:rPr>
        <w:t>(</w:t>
      </w:r>
      <w:r w:rsidR="00734DD4">
        <w:rPr>
          <w:rFonts w:asciiTheme="majorBidi" w:hAnsiTheme="majorBidi" w:cstheme="majorBidi"/>
          <w:b/>
          <w:sz w:val="24"/>
          <w:szCs w:val="24"/>
        </w:rPr>
        <w:fldChar w:fldCharType="begin" w:fldLock="1"/>
      </w:r>
      <w:r w:rsidR="00292334">
        <w:rPr>
          <w:rFonts w:asciiTheme="majorBidi" w:hAnsiTheme="majorBidi" w:cstheme="majorBidi"/>
          <w:b/>
          <w:sz w:val="24"/>
          <w:szCs w:val="24"/>
        </w:rPr>
        <w:instrText>ADDIN CSL_CITATION {"citationItems":[{"id":"ITEM-1","itemData":{"ISBN":"978-602-9413-70-0","author":[{"dropping-particle":"","family":"Ir. Syofian Siregar","given":"M.M.","non-dropping-particle":"","parse-names":false,"suffix":""}],"edition":"edisi keem","id":"ITEM-1","issued":{"date-parts":[["2017"]]},"number-of-pages":"524","publisher":"KENCANA Jl. Tambra Raya No 23 Rawamangun jakarta 13220","publisher-place":"Jakarta","title":"Metode penelitian kuantitatif : dilengkapi dengan perbandingan perhitungan manual &amp; SPSS","type":"book"},"uris":["http://www.mendeley.com/documents/?uuid=b2b6d94d-8c82-47f3-a4cb-fe8018ef550c"]}],"mendeley":{"formattedCitation":"(Ir. Syofian Siregar 2017)","manualFormatting":"Siregar 2017:17)","plainTextFormattedCitation":"(Ir. Syofian Siregar 2017)","previouslyFormattedCitation":"(Ir. Syofian Siregar 2017)"},"properties":{"noteIndex":0},"schema":"https://github.com/citation-style-language/schema/raw/master/csl-citation.json"}</w:instrText>
      </w:r>
      <w:r w:rsidR="00734DD4">
        <w:rPr>
          <w:rFonts w:asciiTheme="majorBidi" w:hAnsiTheme="majorBidi" w:cstheme="majorBidi"/>
          <w:b/>
          <w:sz w:val="24"/>
          <w:szCs w:val="24"/>
        </w:rPr>
        <w:fldChar w:fldCharType="separate"/>
      </w:r>
      <w:r w:rsidR="00734DD4" w:rsidRPr="00734DD4">
        <w:rPr>
          <w:rFonts w:asciiTheme="majorBidi" w:hAnsiTheme="majorBidi" w:cstheme="majorBidi"/>
          <w:noProof/>
          <w:sz w:val="24"/>
          <w:szCs w:val="24"/>
        </w:rPr>
        <w:t>Siregar</w:t>
      </w:r>
      <w:r w:rsidR="00B472D8">
        <w:rPr>
          <w:rFonts w:asciiTheme="majorBidi" w:hAnsiTheme="majorBidi" w:cstheme="majorBidi"/>
          <w:noProof/>
          <w:sz w:val="24"/>
          <w:szCs w:val="24"/>
        </w:rPr>
        <w:t xml:space="preserve"> </w:t>
      </w:r>
      <w:r w:rsidR="00734DD4" w:rsidRPr="00734DD4">
        <w:rPr>
          <w:rFonts w:asciiTheme="majorBidi" w:hAnsiTheme="majorBidi" w:cstheme="majorBidi"/>
          <w:noProof/>
          <w:sz w:val="24"/>
          <w:szCs w:val="24"/>
        </w:rPr>
        <w:t>2017</w:t>
      </w:r>
      <w:r w:rsidR="00B472D8">
        <w:rPr>
          <w:rFonts w:asciiTheme="majorBidi" w:hAnsiTheme="majorBidi" w:cstheme="majorBidi"/>
          <w:noProof/>
          <w:sz w:val="24"/>
          <w:szCs w:val="24"/>
        </w:rPr>
        <w:t>:</w:t>
      </w:r>
      <w:r w:rsidR="00DD2F12">
        <w:rPr>
          <w:rFonts w:asciiTheme="majorBidi" w:hAnsiTheme="majorBidi" w:cstheme="majorBidi"/>
          <w:noProof/>
          <w:sz w:val="24"/>
          <w:szCs w:val="24"/>
        </w:rPr>
        <w:t>17</w:t>
      </w:r>
      <w:r w:rsidR="00734DD4" w:rsidRPr="00734DD4">
        <w:rPr>
          <w:rFonts w:asciiTheme="majorBidi" w:hAnsiTheme="majorBidi" w:cstheme="majorBidi"/>
          <w:noProof/>
          <w:sz w:val="24"/>
          <w:szCs w:val="24"/>
        </w:rPr>
        <w:t>)</w:t>
      </w:r>
      <w:r w:rsidR="00734DD4">
        <w:rPr>
          <w:rFonts w:asciiTheme="majorBidi" w:hAnsiTheme="majorBidi" w:cstheme="majorBidi"/>
          <w:b/>
          <w:sz w:val="24"/>
          <w:szCs w:val="24"/>
        </w:rPr>
        <w:fldChar w:fldCharType="end"/>
      </w:r>
      <w:r w:rsidR="00734DD4">
        <w:rPr>
          <w:rFonts w:asciiTheme="majorBidi" w:hAnsiTheme="majorBidi" w:cstheme="majorBidi"/>
          <w:b/>
          <w:sz w:val="24"/>
          <w:szCs w:val="24"/>
        </w:rPr>
        <w:t xml:space="preserve"> </w:t>
      </w:r>
      <w:r w:rsidR="00734DD4">
        <w:rPr>
          <w:rFonts w:asciiTheme="majorBidi" w:hAnsiTheme="majorBidi" w:cstheme="majorBidi"/>
          <w:bCs/>
          <w:sz w:val="24"/>
          <w:szCs w:val="24"/>
        </w:rPr>
        <w:t>metode pengumpulan data adalah suatu proses pengumpulan data primer dan sekunder, dalam suatu penelitian pengumpulan data merupakan langkah yang amat penting, karena data yang dikumpulkan akan digunakan untuk memecahkan masalaah yang sedang diteliti atau untuk menguji hipotesis yang telah dirumuskan.</w:t>
      </w:r>
      <w:r w:rsidR="00F7384D">
        <w:rPr>
          <w:rFonts w:asciiTheme="majorBidi" w:hAnsiTheme="majorBidi" w:cstheme="majorBidi"/>
          <w:bCs/>
          <w:sz w:val="24"/>
          <w:szCs w:val="24"/>
        </w:rPr>
        <w:t xml:space="preserve"> Adapun cara untuk memperoleh data dan informasi yang diperlukan oleh peneliti yaitu menggunakan Riset Online (</w:t>
      </w:r>
      <w:r w:rsidR="00F7384D" w:rsidRPr="00292334">
        <w:rPr>
          <w:rFonts w:asciiTheme="majorBidi" w:hAnsiTheme="majorBidi" w:cstheme="majorBidi"/>
          <w:bCs/>
          <w:i/>
          <w:iCs/>
          <w:sz w:val="24"/>
          <w:szCs w:val="24"/>
        </w:rPr>
        <w:t>Online research</w:t>
      </w:r>
      <w:r w:rsidR="00F7384D">
        <w:rPr>
          <w:rFonts w:asciiTheme="majorBidi" w:hAnsiTheme="majorBidi" w:cstheme="majorBidi"/>
          <w:bCs/>
          <w:sz w:val="24"/>
          <w:szCs w:val="24"/>
        </w:rPr>
        <w:t>) peneliti berusaha untuk memperoleh data dan informasi tambahan dari situs-situs yang berhubungan dengan penelitian.</w:t>
      </w:r>
    </w:p>
    <w:p w14:paraId="5C7944AD" w14:textId="77777777" w:rsidR="006A2EC7" w:rsidRDefault="000A26A1" w:rsidP="0041600F">
      <w:pPr>
        <w:spacing w:line="480" w:lineRule="auto"/>
        <w:ind w:hanging="1418"/>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F7384D">
        <w:rPr>
          <w:rFonts w:asciiTheme="majorBidi" w:hAnsiTheme="majorBidi" w:cstheme="majorBidi"/>
          <w:bCs/>
          <w:sz w:val="24"/>
          <w:szCs w:val="24"/>
        </w:rPr>
        <w:t xml:space="preserve">Metode pengelolahan data dalam penelitian ini adalah perusahaan perbankan syariah tahun 2019-2023 yang ada di website </w:t>
      </w:r>
      <w:hyperlink r:id="rId22" w:history="1">
        <w:r w:rsidR="00F7384D" w:rsidRPr="00786998">
          <w:rPr>
            <w:rStyle w:val="Hyperlink"/>
            <w:rFonts w:asciiTheme="majorBidi" w:hAnsiTheme="majorBidi" w:cstheme="majorBidi"/>
            <w:bCs/>
            <w:sz w:val="24"/>
            <w:szCs w:val="24"/>
          </w:rPr>
          <w:t>www.ojk.go.id/id</w:t>
        </w:r>
      </w:hyperlink>
      <w:r w:rsidR="00F7384D">
        <w:rPr>
          <w:rFonts w:asciiTheme="majorBidi" w:hAnsiTheme="majorBidi" w:cstheme="majorBidi"/>
          <w:bCs/>
          <w:sz w:val="24"/>
          <w:szCs w:val="24"/>
        </w:rPr>
        <w:t xml:space="preserve"> maupun di website masing-masing perusahaan perbankan syariah.</w:t>
      </w:r>
    </w:p>
    <w:p w14:paraId="46F9194F" w14:textId="77777777" w:rsidR="00BA4ED2" w:rsidRDefault="00BA4ED2" w:rsidP="0041600F">
      <w:pPr>
        <w:spacing w:line="480" w:lineRule="auto"/>
        <w:ind w:hanging="1418"/>
        <w:jc w:val="both"/>
        <w:rPr>
          <w:rFonts w:asciiTheme="majorBidi" w:hAnsiTheme="majorBidi" w:cstheme="majorBidi"/>
          <w:bCs/>
          <w:sz w:val="24"/>
          <w:szCs w:val="24"/>
        </w:rPr>
      </w:pPr>
    </w:p>
    <w:p w14:paraId="334C9031" w14:textId="77777777" w:rsidR="00F7384D" w:rsidRDefault="00130B2A" w:rsidP="00D768B9">
      <w:pPr>
        <w:pStyle w:val="Sub3"/>
        <w:ind w:hanging="568"/>
      </w:pPr>
      <w:bookmarkStart w:id="81" w:name="_Toc162353403"/>
      <w:bookmarkStart w:id="82" w:name="_Toc171862274"/>
      <w:r>
        <w:lastRenderedPageBreak/>
        <w:t>E</w:t>
      </w:r>
      <w:r w:rsidR="00F7384D">
        <w:t>. Metode Analisis Data</w:t>
      </w:r>
      <w:bookmarkEnd w:id="81"/>
      <w:bookmarkEnd w:id="82"/>
    </w:p>
    <w:p w14:paraId="1B447E7F" w14:textId="77777777" w:rsidR="003C5834" w:rsidRDefault="00AF5CF8" w:rsidP="00292334">
      <w:pPr>
        <w:tabs>
          <w:tab w:val="left" w:pos="720"/>
          <w:tab w:val="left" w:pos="1440"/>
          <w:tab w:val="left" w:pos="2160"/>
          <w:tab w:val="left" w:pos="2880"/>
        </w:tabs>
        <w:spacing w:line="480" w:lineRule="auto"/>
        <w:ind w:hanging="567"/>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292334" w:rsidRPr="00292334">
        <w:rPr>
          <w:rFonts w:asciiTheme="majorBidi" w:hAnsiTheme="majorBidi" w:cstheme="majorBidi"/>
          <w:bCs/>
          <w:sz w:val="24"/>
          <w:szCs w:val="24"/>
        </w:rPr>
        <w:t>Metode analisis data merupakan cara yang digunakan oleh peneliti dalam melakukan analisis data dengan tujuan untuk menjawab rumusan masalah dan untuk menguji hipotesis yang telah disusun dalam penelitian ini agar peneliti dapat mengetahui pengaruh antara variabel independen (X) terhadap variabel dependen (Y). Untuk mengetahui pengaruh tersebut, metode analisis data ini diolah menggunakan software IBM SPSS Statistic versi 22. Metode analisis data yang digunakan dalam penelitian ini adalah sebagai berikut:</w:t>
      </w:r>
      <w:r w:rsidR="00292334">
        <w:rPr>
          <w:rFonts w:asciiTheme="majorBidi" w:hAnsiTheme="majorBidi" w:cstheme="majorBidi"/>
          <w:bCs/>
          <w:sz w:val="24"/>
          <w:szCs w:val="24"/>
        </w:rPr>
        <w:tab/>
      </w:r>
    </w:p>
    <w:p w14:paraId="2DB587AF" w14:textId="77777777" w:rsidR="00DD2F12" w:rsidRPr="00292334" w:rsidRDefault="00AF5CF8" w:rsidP="00D919D0">
      <w:pPr>
        <w:pStyle w:val="Sub3"/>
        <w:numPr>
          <w:ilvl w:val="0"/>
          <w:numId w:val="33"/>
        </w:numPr>
        <w:ind w:left="284" w:hanging="284"/>
      </w:pPr>
      <w:bookmarkStart w:id="83" w:name="_Toc171071373"/>
      <w:bookmarkStart w:id="84" w:name="_Toc171862275"/>
      <w:r w:rsidRPr="00292334">
        <w:t>Analisis Statistik Deskriptif</w:t>
      </w:r>
      <w:bookmarkEnd w:id="83"/>
      <w:bookmarkEnd w:id="84"/>
    </w:p>
    <w:p w14:paraId="385A57EE" w14:textId="217E5471" w:rsidR="00D768B9" w:rsidRDefault="000A26A1" w:rsidP="00CD22F8">
      <w:pPr>
        <w:pStyle w:val="ListParagraph"/>
        <w:spacing w:line="480" w:lineRule="auto"/>
        <w:ind w:left="429"/>
        <w:jc w:val="both"/>
        <w:rPr>
          <w:rFonts w:asciiTheme="majorBidi" w:hAnsiTheme="majorBidi" w:cstheme="majorBidi"/>
          <w:bCs/>
          <w:sz w:val="24"/>
          <w:szCs w:val="24"/>
        </w:rPr>
      </w:pPr>
      <w:r>
        <w:rPr>
          <w:rFonts w:asciiTheme="majorBidi" w:hAnsiTheme="majorBidi" w:cstheme="majorBidi"/>
          <w:bCs/>
          <w:sz w:val="24"/>
          <w:szCs w:val="24"/>
        </w:rPr>
        <w:tab/>
        <w:t xml:space="preserve">     </w:t>
      </w:r>
      <w:r w:rsidR="00292334">
        <w:rPr>
          <w:rFonts w:asciiTheme="majorBidi" w:hAnsiTheme="majorBidi" w:cstheme="majorBidi"/>
          <w:bCs/>
          <w:sz w:val="24"/>
          <w:szCs w:val="24"/>
        </w:rPr>
        <w:t xml:space="preserve"> </w:t>
      </w:r>
      <w:r w:rsidR="00292334" w:rsidRPr="00292334">
        <w:rPr>
          <w:rFonts w:asciiTheme="majorBidi" w:hAnsiTheme="majorBidi" w:cstheme="majorBidi"/>
          <w:bCs/>
          <w:sz w:val="24"/>
          <w:szCs w:val="24"/>
        </w:rPr>
        <w:t>Statistik deskriptif memberikan gambaran atau deskripsi suatu data yang dilihat dari nilai rata-rata (</w:t>
      </w:r>
      <w:r w:rsidR="00292334" w:rsidRPr="00292334">
        <w:rPr>
          <w:rFonts w:asciiTheme="majorBidi" w:hAnsiTheme="majorBidi" w:cstheme="majorBidi"/>
          <w:bCs/>
          <w:i/>
          <w:iCs/>
          <w:sz w:val="24"/>
          <w:szCs w:val="24"/>
        </w:rPr>
        <w:t>mean</w:t>
      </w:r>
      <w:r w:rsidR="00292334" w:rsidRPr="00292334">
        <w:rPr>
          <w:rFonts w:asciiTheme="majorBidi" w:hAnsiTheme="majorBidi" w:cstheme="majorBidi"/>
          <w:bCs/>
          <w:sz w:val="24"/>
          <w:szCs w:val="24"/>
        </w:rPr>
        <w:t>), standar deviasi, varian, maksimum, minimum, sum, range, kurtosis, dan skewness atau kemencengan distribusi</w:t>
      </w:r>
      <w:r>
        <w:rPr>
          <w:rFonts w:asciiTheme="majorBidi" w:hAnsiTheme="majorBidi" w:cstheme="majorBidi"/>
          <w:bCs/>
          <w:sz w:val="24"/>
          <w:szCs w:val="24"/>
        </w:rPr>
        <w:t xml:space="preserve">  </w:t>
      </w:r>
      <w:r w:rsidR="00292334">
        <w:rPr>
          <w:rFonts w:asciiTheme="majorBidi" w:hAnsiTheme="majorBidi" w:cstheme="majorBidi"/>
          <w:bCs/>
          <w:sz w:val="24"/>
          <w:szCs w:val="24"/>
        </w:rPr>
        <w:fldChar w:fldCharType="begin" w:fldLock="1"/>
      </w:r>
      <w:r w:rsidR="009C0A23">
        <w:rPr>
          <w:rFonts w:asciiTheme="majorBidi" w:hAnsiTheme="majorBidi" w:cstheme="majorBidi"/>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2018:19)","plainTextFormattedCitation":"(Ghozali 2018)","previouslyFormattedCitation":"(Ghozali 2018)"},"properties":{"noteIndex":0},"schema":"https://github.com/citation-style-language/schema/raw/master/csl-citation.json"}</w:instrText>
      </w:r>
      <w:r w:rsidR="00292334">
        <w:rPr>
          <w:rFonts w:asciiTheme="majorBidi" w:hAnsiTheme="majorBidi" w:cstheme="majorBidi"/>
          <w:bCs/>
          <w:sz w:val="24"/>
          <w:szCs w:val="24"/>
        </w:rPr>
        <w:fldChar w:fldCharType="separate"/>
      </w:r>
      <w:r w:rsidR="00292334">
        <w:rPr>
          <w:rFonts w:asciiTheme="majorBidi" w:hAnsiTheme="majorBidi" w:cstheme="majorBidi"/>
          <w:bCs/>
          <w:noProof/>
          <w:sz w:val="24"/>
          <w:szCs w:val="24"/>
        </w:rPr>
        <w:t xml:space="preserve">(Ghozali, </w:t>
      </w:r>
      <w:r w:rsidR="00292334" w:rsidRPr="00292334">
        <w:rPr>
          <w:rFonts w:asciiTheme="majorBidi" w:hAnsiTheme="majorBidi" w:cstheme="majorBidi"/>
          <w:bCs/>
          <w:noProof/>
          <w:sz w:val="24"/>
          <w:szCs w:val="24"/>
        </w:rPr>
        <w:t>2018</w:t>
      </w:r>
      <w:r w:rsidR="00292334">
        <w:rPr>
          <w:rFonts w:asciiTheme="majorBidi" w:hAnsiTheme="majorBidi" w:cstheme="majorBidi"/>
          <w:bCs/>
          <w:noProof/>
          <w:sz w:val="24"/>
          <w:szCs w:val="24"/>
        </w:rPr>
        <w:t>:19</w:t>
      </w:r>
      <w:r w:rsidR="00292334" w:rsidRPr="00292334">
        <w:rPr>
          <w:rFonts w:asciiTheme="majorBidi" w:hAnsiTheme="majorBidi" w:cstheme="majorBidi"/>
          <w:bCs/>
          <w:noProof/>
          <w:sz w:val="24"/>
          <w:szCs w:val="24"/>
        </w:rPr>
        <w:t>)</w:t>
      </w:r>
      <w:r w:rsidR="00292334">
        <w:rPr>
          <w:rFonts w:asciiTheme="majorBidi" w:hAnsiTheme="majorBidi" w:cstheme="majorBidi"/>
          <w:bCs/>
          <w:sz w:val="24"/>
          <w:szCs w:val="24"/>
        </w:rPr>
        <w:fldChar w:fldCharType="end"/>
      </w:r>
      <w:r w:rsidR="00292334">
        <w:rPr>
          <w:rFonts w:asciiTheme="majorBidi" w:hAnsiTheme="majorBidi" w:cstheme="majorBidi"/>
          <w:bCs/>
          <w:sz w:val="24"/>
          <w:szCs w:val="24"/>
        </w:rPr>
        <w:t>. B</w:t>
      </w:r>
      <w:r w:rsidR="00DD2F12">
        <w:rPr>
          <w:rFonts w:asciiTheme="majorBidi" w:hAnsiTheme="majorBidi" w:cstheme="majorBidi"/>
          <w:bCs/>
          <w:sz w:val="24"/>
          <w:szCs w:val="24"/>
        </w:rPr>
        <w:t>entuk analisis data peneltian untuk menguji generalisasi hasil penelitian berdasarkan satu sampel, uji statistik dalam analisis deskriptif ini bertujuan untu</w:t>
      </w:r>
      <w:r w:rsidR="00292334">
        <w:rPr>
          <w:rFonts w:asciiTheme="majorBidi" w:hAnsiTheme="majorBidi" w:cstheme="majorBidi"/>
          <w:bCs/>
          <w:sz w:val="24"/>
          <w:szCs w:val="24"/>
        </w:rPr>
        <w:t xml:space="preserve">k menguji hipotesis deskriptif </w:t>
      </w:r>
      <w:r w:rsidR="00DD2F12">
        <w:rPr>
          <w:rFonts w:asciiTheme="majorBidi" w:hAnsiTheme="majorBidi" w:cstheme="majorBidi"/>
          <w:bCs/>
          <w:sz w:val="24"/>
          <w:szCs w:val="24"/>
        </w:rPr>
        <w:fldChar w:fldCharType="begin" w:fldLock="1"/>
      </w:r>
      <w:r w:rsidR="00B472D8">
        <w:rPr>
          <w:rFonts w:asciiTheme="majorBidi" w:hAnsiTheme="majorBidi" w:cstheme="majorBidi"/>
          <w:bCs/>
          <w:sz w:val="24"/>
          <w:szCs w:val="24"/>
        </w:rPr>
        <w:instrText>ADDIN CSL_CITATION {"citationItems":[{"id":"ITEM-1","itemData":{"ISBN":"978-602-9413-70-0","author":[{"dropping-particle":"","family":"Ir. Syofian Siregar","given":"M.M.","non-dropping-particle":"","parse-names":false,"suffix":""}],"edition":"edisi keem","id":"ITEM-1","issued":{"date-parts":[["2017"]]},"number-of-pages":"524","publisher":"KENCANA Jl. Tambra Raya No 23 Rawamangun jakarta 13220","publisher-place":"Jakarta","title":"Metode penelitian kuantitatif : dilengkapi dengan perbandingan perhitungan manual &amp; SPSS","type":"book"},"uris":["http://www.mendeley.com/documents/?uuid=b2b6d94d-8c82-47f3-a4cb-fe8018ef550c"]}],"mendeley":{"formattedCitation":"(Ir. Syofian Siregar 2017)","manualFormatting":"(Siregar, 2017 : 126)","plainTextFormattedCitation":"(Ir. Syofian Siregar 2017)","previouslyFormattedCitation":"(Ir. Syofian Siregar 2017)"},"properties":{"noteIndex":0},"schema":"https://github.com/citation-style-language/schema/raw/master/csl-citation.json"}</w:instrText>
      </w:r>
      <w:r w:rsidR="00DD2F12">
        <w:rPr>
          <w:rFonts w:asciiTheme="majorBidi" w:hAnsiTheme="majorBidi" w:cstheme="majorBidi"/>
          <w:bCs/>
          <w:sz w:val="24"/>
          <w:szCs w:val="24"/>
        </w:rPr>
        <w:fldChar w:fldCharType="separate"/>
      </w:r>
      <w:r w:rsidR="00DD2F12" w:rsidRPr="00DD2F12">
        <w:rPr>
          <w:rFonts w:asciiTheme="majorBidi" w:hAnsiTheme="majorBidi" w:cstheme="majorBidi"/>
          <w:bCs/>
          <w:noProof/>
          <w:sz w:val="24"/>
          <w:szCs w:val="24"/>
        </w:rPr>
        <w:t>(Siregar</w:t>
      </w:r>
      <w:r w:rsidR="00DD2F12">
        <w:rPr>
          <w:rFonts w:asciiTheme="majorBidi" w:hAnsiTheme="majorBidi" w:cstheme="majorBidi"/>
          <w:bCs/>
          <w:noProof/>
          <w:sz w:val="24"/>
          <w:szCs w:val="24"/>
        </w:rPr>
        <w:t>,</w:t>
      </w:r>
      <w:r w:rsidR="00DD2F12" w:rsidRPr="00DD2F12">
        <w:rPr>
          <w:rFonts w:asciiTheme="majorBidi" w:hAnsiTheme="majorBidi" w:cstheme="majorBidi"/>
          <w:bCs/>
          <w:noProof/>
          <w:sz w:val="24"/>
          <w:szCs w:val="24"/>
        </w:rPr>
        <w:t xml:space="preserve"> 2017</w:t>
      </w:r>
      <w:r w:rsidR="00DD2F12">
        <w:rPr>
          <w:rFonts w:asciiTheme="majorBidi" w:hAnsiTheme="majorBidi" w:cstheme="majorBidi"/>
          <w:bCs/>
          <w:noProof/>
          <w:sz w:val="24"/>
          <w:szCs w:val="24"/>
        </w:rPr>
        <w:t xml:space="preserve"> : 126</w:t>
      </w:r>
      <w:r w:rsidR="00DD2F12" w:rsidRPr="00DD2F12">
        <w:rPr>
          <w:rFonts w:asciiTheme="majorBidi" w:hAnsiTheme="majorBidi" w:cstheme="majorBidi"/>
          <w:bCs/>
          <w:noProof/>
          <w:sz w:val="24"/>
          <w:szCs w:val="24"/>
        </w:rPr>
        <w:t>)</w:t>
      </w:r>
      <w:r w:rsidR="00DD2F12">
        <w:rPr>
          <w:rFonts w:asciiTheme="majorBidi" w:hAnsiTheme="majorBidi" w:cstheme="majorBidi"/>
          <w:bCs/>
          <w:sz w:val="24"/>
          <w:szCs w:val="24"/>
        </w:rPr>
        <w:fldChar w:fldCharType="end"/>
      </w:r>
      <w:r w:rsidR="00DD2F12">
        <w:rPr>
          <w:rFonts w:asciiTheme="majorBidi" w:hAnsiTheme="majorBidi" w:cstheme="majorBidi"/>
          <w:bCs/>
          <w:sz w:val="24"/>
          <w:szCs w:val="24"/>
        </w:rPr>
        <w:t>.</w:t>
      </w:r>
    </w:p>
    <w:p w14:paraId="6372BB49" w14:textId="77777777" w:rsidR="00DD2F12" w:rsidRPr="00292334" w:rsidRDefault="00DD2F12" w:rsidP="00D919D0">
      <w:pPr>
        <w:pStyle w:val="Sub3"/>
        <w:numPr>
          <w:ilvl w:val="0"/>
          <w:numId w:val="33"/>
        </w:numPr>
        <w:ind w:left="426"/>
      </w:pPr>
      <w:bookmarkStart w:id="85" w:name="_Toc171071374"/>
      <w:bookmarkStart w:id="86" w:name="_Toc171862276"/>
      <w:r w:rsidRPr="00292334">
        <w:t>Uji Asumsi Klasik</w:t>
      </w:r>
      <w:bookmarkEnd w:id="85"/>
      <w:bookmarkEnd w:id="86"/>
      <w:r w:rsidRPr="00292334">
        <w:t xml:space="preserve"> </w:t>
      </w:r>
    </w:p>
    <w:p w14:paraId="4387CC17" w14:textId="77777777" w:rsidR="00130B2A" w:rsidRDefault="00130B2A" w:rsidP="00130B2A">
      <w:pPr>
        <w:pStyle w:val="ListParagraph"/>
        <w:spacing w:line="480" w:lineRule="auto"/>
        <w:ind w:left="429"/>
        <w:jc w:val="both"/>
        <w:rPr>
          <w:rFonts w:asciiTheme="majorBidi" w:hAnsiTheme="majorBidi" w:cstheme="majorBidi"/>
          <w:bCs/>
          <w:sz w:val="24"/>
          <w:szCs w:val="24"/>
        </w:rPr>
      </w:pPr>
      <w:r>
        <w:rPr>
          <w:rFonts w:asciiTheme="majorBidi" w:hAnsiTheme="majorBidi" w:cstheme="majorBidi"/>
          <w:bCs/>
          <w:sz w:val="24"/>
          <w:szCs w:val="24"/>
        </w:rPr>
        <w:t>Pada penelitian ini dilakukan beberapa uji asumsi klasik yaitu:</w:t>
      </w:r>
    </w:p>
    <w:p w14:paraId="4BAD6FC3" w14:textId="77777777" w:rsidR="00130B2A" w:rsidRDefault="00130B2A" w:rsidP="00D919D0">
      <w:pPr>
        <w:pStyle w:val="ListParagraph"/>
        <w:numPr>
          <w:ilvl w:val="0"/>
          <w:numId w:val="11"/>
        </w:numPr>
        <w:spacing w:line="480" w:lineRule="auto"/>
        <w:ind w:left="709" w:hanging="283"/>
        <w:jc w:val="both"/>
        <w:rPr>
          <w:rFonts w:asciiTheme="majorBidi" w:hAnsiTheme="majorBidi" w:cstheme="majorBidi"/>
          <w:bCs/>
          <w:sz w:val="24"/>
          <w:szCs w:val="24"/>
        </w:rPr>
      </w:pPr>
      <w:r>
        <w:rPr>
          <w:rFonts w:asciiTheme="majorBidi" w:hAnsiTheme="majorBidi" w:cstheme="majorBidi"/>
          <w:bCs/>
          <w:sz w:val="24"/>
          <w:szCs w:val="24"/>
        </w:rPr>
        <w:t>Uji Normalitas</w:t>
      </w:r>
    </w:p>
    <w:p w14:paraId="57A56AC6" w14:textId="77777777" w:rsidR="005E1867" w:rsidRDefault="003C39BB" w:rsidP="000C579C">
      <w:pPr>
        <w:pStyle w:val="ListParagraph"/>
        <w:spacing w:line="480" w:lineRule="auto"/>
        <w:ind w:left="709" w:hanging="142"/>
        <w:jc w:val="both"/>
        <w:rPr>
          <w:rFonts w:asciiTheme="majorBidi" w:hAnsiTheme="majorBidi" w:cstheme="majorBidi"/>
          <w:bCs/>
          <w:sz w:val="24"/>
          <w:szCs w:val="24"/>
        </w:rPr>
      </w:pPr>
      <w:r>
        <w:rPr>
          <w:rFonts w:asciiTheme="majorBidi" w:hAnsiTheme="majorBidi" w:cstheme="majorBidi"/>
          <w:bCs/>
          <w:sz w:val="24"/>
          <w:szCs w:val="24"/>
        </w:rPr>
        <w:tab/>
      </w:r>
      <w:r w:rsidR="00CF5CA8">
        <w:rPr>
          <w:rFonts w:asciiTheme="majorBidi" w:hAnsiTheme="majorBidi" w:cstheme="majorBidi"/>
          <w:bCs/>
          <w:sz w:val="24"/>
          <w:szCs w:val="24"/>
        </w:rPr>
        <w:t xml:space="preserve"> </w:t>
      </w:r>
      <w:r>
        <w:rPr>
          <w:rFonts w:asciiTheme="majorBidi" w:hAnsiTheme="majorBidi" w:cstheme="majorBidi"/>
          <w:bCs/>
          <w:sz w:val="24"/>
          <w:szCs w:val="24"/>
        </w:rPr>
        <w:tab/>
      </w:r>
      <w:r w:rsidR="00CF5CA8">
        <w:rPr>
          <w:rFonts w:asciiTheme="majorBidi" w:hAnsiTheme="majorBidi" w:cstheme="majorBidi"/>
          <w:bCs/>
          <w:sz w:val="24"/>
          <w:szCs w:val="24"/>
        </w:rPr>
        <w:t xml:space="preserve"> </w:t>
      </w:r>
      <w:r>
        <w:rPr>
          <w:rFonts w:asciiTheme="majorBidi" w:hAnsiTheme="majorBidi" w:cstheme="majorBidi"/>
          <w:bCs/>
          <w:sz w:val="24"/>
          <w:szCs w:val="24"/>
        </w:rPr>
        <w:t xml:space="preserve">Uji normalitas bertujuan untuk menguji apakah dalam model regresi, variabel </w:t>
      </w:r>
      <w:r w:rsidRPr="009C7A7B">
        <w:rPr>
          <w:rFonts w:asciiTheme="majorBidi" w:hAnsiTheme="majorBidi" w:cstheme="majorBidi"/>
          <w:bCs/>
          <w:sz w:val="24"/>
          <w:szCs w:val="24"/>
        </w:rPr>
        <w:t xml:space="preserve">pengganggu atau residual memiliki distribusi normal. </w:t>
      </w:r>
      <w:r>
        <w:rPr>
          <w:rFonts w:asciiTheme="majorBidi" w:hAnsiTheme="majorBidi" w:cstheme="majorBidi"/>
          <w:bCs/>
          <w:sz w:val="24"/>
          <w:szCs w:val="24"/>
        </w:rPr>
        <w:t xml:space="preserve">Seperti diketahui bahwa uji t dan F mengasumsikan bahwa nilai residual mengikuti distribusi normal. Kalau asumsi ini dilanggar dua cara untuk </w:t>
      </w:r>
      <w:r>
        <w:rPr>
          <w:rFonts w:asciiTheme="majorBidi" w:hAnsiTheme="majorBidi" w:cstheme="majorBidi"/>
          <w:bCs/>
          <w:sz w:val="24"/>
          <w:szCs w:val="24"/>
        </w:rPr>
        <w:lastRenderedPageBreak/>
        <w:t>mendeteksi apakah residual berdistribusi normal atau tidak yaitu dengan an</w:t>
      </w:r>
      <w:r w:rsidR="009C0A23">
        <w:rPr>
          <w:rFonts w:asciiTheme="majorBidi" w:hAnsiTheme="majorBidi" w:cstheme="majorBidi"/>
          <w:bCs/>
          <w:sz w:val="24"/>
          <w:szCs w:val="24"/>
        </w:rPr>
        <w:t xml:space="preserve">alisis grafik dan uji statistik </w:t>
      </w:r>
      <w:r w:rsidR="00012B35">
        <w:rPr>
          <w:rFonts w:asciiTheme="majorBidi" w:hAnsiTheme="majorBidi" w:cstheme="majorBidi"/>
          <w:bCs/>
          <w:sz w:val="24"/>
          <w:szCs w:val="24"/>
        </w:rPr>
        <w:fldChar w:fldCharType="begin" w:fldLock="1"/>
      </w:r>
      <w:r w:rsidR="005E1867">
        <w:rPr>
          <w:rFonts w:asciiTheme="majorBidi" w:hAnsiTheme="majorBidi" w:cstheme="majorBidi"/>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 161)","plainTextFormattedCitation":"(Ghozali 2018)","previouslyFormattedCitation":"(Ghozali 2018)"},"properties":{"noteIndex":0},"schema":"https://github.com/citation-style-language/schema/raw/master/csl-citation.json"}</w:instrText>
      </w:r>
      <w:r w:rsidR="00012B35">
        <w:rPr>
          <w:rFonts w:asciiTheme="majorBidi" w:hAnsiTheme="majorBidi" w:cstheme="majorBidi"/>
          <w:bCs/>
          <w:sz w:val="24"/>
          <w:szCs w:val="24"/>
        </w:rPr>
        <w:fldChar w:fldCharType="separate"/>
      </w:r>
      <w:r w:rsidR="00012B35" w:rsidRPr="00012B35">
        <w:rPr>
          <w:rFonts w:asciiTheme="majorBidi" w:hAnsiTheme="majorBidi" w:cstheme="majorBidi"/>
          <w:bCs/>
          <w:noProof/>
          <w:sz w:val="24"/>
          <w:szCs w:val="24"/>
        </w:rPr>
        <w:t>(Ghozali</w:t>
      </w:r>
      <w:r w:rsidR="00012B35">
        <w:rPr>
          <w:rFonts w:asciiTheme="majorBidi" w:hAnsiTheme="majorBidi" w:cstheme="majorBidi"/>
          <w:bCs/>
          <w:noProof/>
          <w:sz w:val="24"/>
          <w:szCs w:val="24"/>
        </w:rPr>
        <w:t>,</w:t>
      </w:r>
      <w:r w:rsidR="00012B35" w:rsidRPr="00012B35">
        <w:rPr>
          <w:rFonts w:asciiTheme="majorBidi" w:hAnsiTheme="majorBidi" w:cstheme="majorBidi"/>
          <w:bCs/>
          <w:noProof/>
          <w:sz w:val="24"/>
          <w:szCs w:val="24"/>
        </w:rPr>
        <w:t xml:space="preserve"> 2018</w:t>
      </w:r>
      <w:r w:rsidR="00012B35">
        <w:rPr>
          <w:rFonts w:asciiTheme="majorBidi" w:hAnsiTheme="majorBidi" w:cstheme="majorBidi"/>
          <w:bCs/>
          <w:noProof/>
          <w:sz w:val="24"/>
          <w:szCs w:val="24"/>
        </w:rPr>
        <w:t>: 161</w:t>
      </w:r>
      <w:r w:rsidR="00012B35" w:rsidRPr="00012B35">
        <w:rPr>
          <w:rFonts w:asciiTheme="majorBidi" w:hAnsiTheme="majorBidi" w:cstheme="majorBidi"/>
          <w:bCs/>
          <w:noProof/>
          <w:sz w:val="24"/>
          <w:szCs w:val="24"/>
        </w:rPr>
        <w:t>)</w:t>
      </w:r>
      <w:r w:rsidR="00012B35">
        <w:rPr>
          <w:rFonts w:asciiTheme="majorBidi" w:hAnsiTheme="majorBidi" w:cstheme="majorBidi"/>
          <w:bCs/>
          <w:sz w:val="24"/>
          <w:szCs w:val="24"/>
        </w:rPr>
        <w:fldChar w:fldCharType="end"/>
      </w:r>
      <w:r w:rsidR="009C0A23">
        <w:rPr>
          <w:rFonts w:asciiTheme="majorBidi" w:hAnsiTheme="majorBidi" w:cstheme="majorBidi"/>
          <w:bCs/>
          <w:sz w:val="24"/>
          <w:szCs w:val="24"/>
        </w:rPr>
        <w:t>.</w:t>
      </w:r>
    </w:p>
    <w:p w14:paraId="7FFE0D16" w14:textId="77777777" w:rsidR="009C0A23" w:rsidRDefault="009C0A23" w:rsidP="009C0A23">
      <w:pPr>
        <w:pStyle w:val="ListParagraph"/>
        <w:spacing w:line="480" w:lineRule="auto"/>
        <w:ind w:left="709" w:hanging="142"/>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9C0A23">
        <w:rPr>
          <w:rFonts w:asciiTheme="majorBidi" w:hAnsiTheme="majorBidi" w:cstheme="majorBidi"/>
          <w:bCs/>
          <w:sz w:val="24"/>
          <w:szCs w:val="24"/>
        </w:rPr>
        <w:t xml:space="preserve">Analisis grafik adalah salah satu cara termudah untuk melihat normalitas residual dengan melihat grafik histogram yang membandingkan antara data observasi dengan distribusi yang mendekati distribusi normal. Selain melihat grafik histogram, metode yang lebih handal adalah dengan melihat normal </w:t>
      </w:r>
      <w:r w:rsidRPr="009C0A23">
        <w:rPr>
          <w:rFonts w:asciiTheme="majorBidi" w:hAnsiTheme="majorBidi" w:cstheme="majorBidi"/>
          <w:bCs/>
          <w:i/>
          <w:iCs/>
          <w:sz w:val="24"/>
          <w:szCs w:val="24"/>
        </w:rPr>
        <w:t>probability plot</w:t>
      </w:r>
      <w:r w:rsidRPr="009C0A23">
        <w:rPr>
          <w:rFonts w:asciiTheme="majorBidi" w:hAnsiTheme="majorBidi" w:cstheme="majorBidi"/>
          <w:bCs/>
          <w:sz w:val="24"/>
          <w:szCs w:val="24"/>
        </w:rPr>
        <w:t xml:space="preserve"> serta </w:t>
      </w:r>
      <w:r w:rsidRPr="009C0A23">
        <w:rPr>
          <w:rFonts w:asciiTheme="majorBidi" w:hAnsiTheme="majorBidi" w:cstheme="majorBidi"/>
          <w:bCs/>
          <w:i/>
          <w:iCs/>
          <w:sz w:val="24"/>
          <w:szCs w:val="24"/>
        </w:rPr>
        <w:t>one sample Kolmogorov-Smirnov</w:t>
      </w:r>
      <w:r>
        <w:rPr>
          <w:rFonts w:asciiTheme="majorBidi" w:hAnsiTheme="majorBidi" w:cstheme="majorBidi"/>
          <w:bCs/>
          <w:sz w:val="24"/>
          <w:szCs w:val="24"/>
        </w:rPr>
        <w:t xml:space="preserve"> (K-S)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2018:161)","plainTextFormattedCitation":"(Ghozali 2018)","previouslyFormattedCitation":"(Ghozali 2018)"},"properties":{"noteIndex":0},"schema":"https://github.com/citation-style-language/schema/raw/master/csl-citation.json"}</w:instrText>
      </w:r>
      <w:r>
        <w:rPr>
          <w:rFonts w:asciiTheme="majorBidi" w:hAnsiTheme="majorBidi" w:cstheme="majorBidi"/>
          <w:bCs/>
          <w:sz w:val="24"/>
          <w:szCs w:val="24"/>
        </w:rPr>
        <w:fldChar w:fldCharType="separate"/>
      </w:r>
      <w:r w:rsidRPr="009C0A23">
        <w:rPr>
          <w:rFonts w:asciiTheme="majorBidi" w:hAnsiTheme="majorBidi" w:cstheme="majorBidi"/>
          <w:bCs/>
          <w:noProof/>
          <w:sz w:val="24"/>
          <w:szCs w:val="24"/>
        </w:rPr>
        <w:t>(Ghozali</w:t>
      </w:r>
      <w:r>
        <w:rPr>
          <w:rFonts w:asciiTheme="majorBidi" w:hAnsiTheme="majorBidi" w:cstheme="majorBidi"/>
          <w:bCs/>
          <w:noProof/>
          <w:sz w:val="24"/>
          <w:szCs w:val="24"/>
        </w:rPr>
        <w:t>,</w:t>
      </w:r>
      <w:r w:rsidRPr="009C0A23">
        <w:rPr>
          <w:rFonts w:asciiTheme="majorBidi" w:hAnsiTheme="majorBidi" w:cstheme="majorBidi"/>
          <w:bCs/>
          <w:noProof/>
          <w:sz w:val="24"/>
          <w:szCs w:val="24"/>
        </w:rPr>
        <w:t xml:space="preserve"> 2018</w:t>
      </w:r>
      <w:r>
        <w:rPr>
          <w:rFonts w:asciiTheme="majorBidi" w:hAnsiTheme="majorBidi" w:cstheme="majorBidi"/>
          <w:bCs/>
          <w:noProof/>
          <w:sz w:val="24"/>
          <w:szCs w:val="24"/>
        </w:rPr>
        <w:t>:161</w:t>
      </w:r>
      <w:r w:rsidRPr="009C0A23">
        <w:rPr>
          <w:rFonts w:asciiTheme="majorBidi" w:hAnsiTheme="majorBidi" w:cstheme="majorBidi"/>
          <w:bCs/>
          <w:noProof/>
          <w:sz w:val="24"/>
          <w:szCs w:val="24"/>
        </w:rPr>
        <w:t>)</w:t>
      </w:r>
      <w:r>
        <w:rPr>
          <w:rFonts w:asciiTheme="majorBidi" w:hAnsiTheme="majorBidi" w:cstheme="majorBidi"/>
          <w:bCs/>
          <w:sz w:val="24"/>
          <w:szCs w:val="24"/>
        </w:rPr>
        <w:fldChar w:fldCharType="end"/>
      </w:r>
      <w:r>
        <w:rPr>
          <w:rFonts w:asciiTheme="majorBidi" w:hAnsiTheme="majorBidi" w:cstheme="majorBidi"/>
          <w:bCs/>
          <w:sz w:val="24"/>
          <w:szCs w:val="24"/>
        </w:rPr>
        <w:t>.</w:t>
      </w:r>
    </w:p>
    <w:p w14:paraId="78990892" w14:textId="067A2E53" w:rsidR="00D768B9" w:rsidRDefault="009C0A23" w:rsidP="00CD22F8">
      <w:pPr>
        <w:pStyle w:val="ListParagraph"/>
        <w:spacing w:line="480" w:lineRule="auto"/>
        <w:ind w:left="709" w:hanging="142"/>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9C0A23">
        <w:rPr>
          <w:rFonts w:asciiTheme="majorBidi" w:hAnsiTheme="majorBidi" w:cstheme="majorBidi"/>
          <w:bCs/>
          <w:sz w:val="24"/>
          <w:szCs w:val="24"/>
        </w:rPr>
        <w:t xml:space="preserve">Dari uji one sample </w:t>
      </w:r>
      <w:r w:rsidRPr="009C0A23">
        <w:rPr>
          <w:rFonts w:asciiTheme="majorBidi" w:hAnsiTheme="majorBidi" w:cstheme="majorBidi"/>
          <w:bCs/>
          <w:i/>
          <w:iCs/>
          <w:sz w:val="24"/>
          <w:szCs w:val="24"/>
        </w:rPr>
        <w:t>Kolmogorov-Smirnov</w:t>
      </w:r>
      <w:r w:rsidRPr="009C0A23">
        <w:rPr>
          <w:rFonts w:asciiTheme="majorBidi" w:hAnsiTheme="majorBidi" w:cstheme="majorBidi"/>
          <w:bCs/>
          <w:sz w:val="24"/>
          <w:szCs w:val="24"/>
        </w:rPr>
        <w:t xml:space="preserve"> (K-S) dijadikan sebagai penguji normalitas memakai uji statistik. Uji statistik sederhana dapat dilakukan dengan melihat nilai kurtosis dan </w:t>
      </w:r>
      <w:r w:rsidRPr="009C0A23">
        <w:rPr>
          <w:rFonts w:asciiTheme="majorBidi" w:hAnsiTheme="majorBidi" w:cstheme="majorBidi"/>
          <w:bCs/>
          <w:i/>
          <w:iCs/>
          <w:sz w:val="24"/>
          <w:szCs w:val="24"/>
        </w:rPr>
        <w:t xml:space="preserve">swekness </w:t>
      </w:r>
      <w:r w:rsidRPr="009C0A23">
        <w:rPr>
          <w:rFonts w:asciiTheme="majorBidi" w:hAnsiTheme="majorBidi" w:cstheme="majorBidi"/>
          <w:bCs/>
          <w:sz w:val="24"/>
          <w:szCs w:val="24"/>
        </w:rPr>
        <w:t xml:space="preserve">dari residual. Uji statistik non-parametrik </w:t>
      </w:r>
      <w:r w:rsidRPr="009C0A23">
        <w:rPr>
          <w:rFonts w:asciiTheme="majorBidi" w:hAnsiTheme="majorBidi" w:cstheme="majorBidi"/>
          <w:bCs/>
          <w:i/>
          <w:iCs/>
          <w:sz w:val="24"/>
          <w:szCs w:val="24"/>
        </w:rPr>
        <w:t>Kolmogorov-Smirnov</w:t>
      </w:r>
      <w:r w:rsidRPr="009C0A23">
        <w:rPr>
          <w:rFonts w:asciiTheme="majorBidi" w:hAnsiTheme="majorBidi" w:cstheme="majorBidi"/>
          <w:bCs/>
          <w:sz w:val="24"/>
          <w:szCs w:val="24"/>
        </w:rPr>
        <w:t xml:space="preserve"> (K-S) dilakukan dengan membuat hipotesis H</w:t>
      </w:r>
      <w:r w:rsidRPr="009C0A23">
        <w:rPr>
          <w:rFonts w:asciiTheme="majorBidi" w:hAnsiTheme="majorBidi" w:cstheme="majorBidi"/>
          <w:bCs/>
          <w:sz w:val="24"/>
          <w:szCs w:val="24"/>
          <w:vertAlign w:val="subscript"/>
        </w:rPr>
        <w:t>0</w:t>
      </w:r>
      <w:r w:rsidRPr="009C0A23">
        <w:rPr>
          <w:rFonts w:asciiTheme="majorBidi" w:hAnsiTheme="majorBidi" w:cstheme="majorBidi"/>
          <w:bCs/>
          <w:sz w:val="24"/>
          <w:szCs w:val="24"/>
        </w:rPr>
        <w:t xml:space="preserve"> berarti data residual berdistribusi normal sedangkan H</w:t>
      </w:r>
      <w:r w:rsidRPr="009C0A23">
        <w:rPr>
          <w:rFonts w:asciiTheme="majorBidi" w:hAnsiTheme="majorBidi" w:cstheme="majorBidi"/>
          <w:bCs/>
          <w:sz w:val="24"/>
          <w:szCs w:val="24"/>
          <w:vertAlign w:val="subscript"/>
        </w:rPr>
        <w:t>α</w:t>
      </w:r>
      <w:r w:rsidRPr="009C0A23">
        <w:rPr>
          <w:rFonts w:asciiTheme="majorBidi" w:hAnsiTheme="majorBidi" w:cstheme="majorBidi"/>
          <w:bCs/>
          <w:sz w:val="24"/>
          <w:szCs w:val="24"/>
        </w:rPr>
        <w:t xml:space="preserve"> berarti data residual berdistribusi tidak normal</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fldLock="1"/>
      </w:r>
      <w:r w:rsidR="00401B42">
        <w:rPr>
          <w:rFonts w:asciiTheme="majorBidi" w:hAnsiTheme="majorBidi" w:cstheme="majorBidi"/>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2018:163)","plainTextFormattedCitation":"(Ghozali 2018)","previouslyFormattedCitation":"(Ghozali 2018)"},"properties":{"noteIndex":0},"schema":"https://github.com/citation-style-language/schema/raw/master/csl-citation.json"}</w:instrText>
      </w:r>
      <w:r>
        <w:rPr>
          <w:rFonts w:asciiTheme="majorBidi" w:hAnsiTheme="majorBidi" w:cstheme="majorBidi"/>
          <w:bCs/>
          <w:sz w:val="24"/>
          <w:szCs w:val="24"/>
        </w:rPr>
        <w:fldChar w:fldCharType="separate"/>
      </w:r>
      <w:r w:rsidRPr="009C0A23">
        <w:rPr>
          <w:rFonts w:asciiTheme="majorBidi" w:hAnsiTheme="majorBidi" w:cstheme="majorBidi"/>
          <w:bCs/>
          <w:noProof/>
          <w:sz w:val="24"/>
          <w:szCs w:val="24"/>
        </w:rPr>
        <w:t>(Ghozali</w:t>
      </w:r>
      <w:r>
        <w:rPr>
          <w:rFonts w:asciiTheme="majorBidi" w:hAnsiTheme="majorBidi" w:cstheme="majorBidi"/>
          <w:bCs/>
          <w:noProof/>
          <w:sz w:val="24"/>
          <w:szCs w:val="24"/>
        </w:rPr>
        <w:t>,</w:t>
      </w:r>
      <w:r w:rsidRPr="009C0A23">
        <w:rPr>
          <w:rFonts w:asciiTheme="majorBidi" w:hAnsiTheme="majorBidi" w:cstheme="majorBidi"/>
          <w:bCs/>
          <w:noProof/>
          <w:sz w:val="24"/>
          <w:szCs w:val="24"/>
        </w:rPr>
        <w:t xml:space="preserve"> 2018</w:t>
      </w:r>
      <w:r>
        <w:rPr>
          <w:rFonts w:asciiTheme="majorBidi" w:hAnsiTheme="majorBidi" w:cstheme="majorBidi"/>
          <w:bCs/>
          <w:noProof/>
          <w:sz w:val="24"/>
          <w:szCs w:val="24"/>
        </w:rPr>
        <w:t>:163</w:t>
      </w:r>
      <w:r w:rsidRPr="009C0A23">
        <w:rPr>
          <w:rFonts w:asciiTheme="majorBidi" w:hAnsiTheme="majorBidi" w:cstheme="majorBidi"/>
          <w:bCs/>
          <w:noProof/>
          <w:sz w:val="24"/>
          <w:szCs w:val="24"/>
        </w:rPr>
        <w:t>)</w:t>
      </w:r>
      <w:r>
        <w:rPr>
          <w:rFonts w:asciiTheme="majorBidi" w:hAnsiTheme="majorBidi" w:cstheme="majorBidi"/>
          <w:bCs/>
          <w:sz w:val="24"/>
          <w:szCs w:val="24"/>
        </w:rPr>
        <w:fldChar w:fldCharType="end"/>
      </w:r>
      <w:r w:rsidR="00D768B9">
        <w:rPr>
          <w:rFonts w:asciiTheme="majorBidi" w:hAnsiTheme="majorBidi" w:cstheme="majorBidi"/>
          <w:bCs/>
          <w:sz w:val="24"/>
          <w:szCs w:val="24"/>
        </w:rPr>
        <w:t>.</w:t>
      </w:r>
    </w:p>
    <w:p w14:paraId="1A8775DD" w14:textId="77777777" w:rsidR="007B495A" w:rsidRPr="00C863A1" w:rsidRDefault="007B495A" w:rsidP="00D919D0">
      <w:pPr>
        <w:pStyle w:val="ListParagraph"/>
        <w:numPr>
          <w:ilvl w:val="0"/>
          <w:numId w:val="11"/>
        </w:numPr>
        <w:spacing w:line="480" w:lineRule="auto"/>
        <w:ind w:left="567" w:hanging="141"/>
        <w:jc w:val="both"/>
        <w:rPr>
          <w:rFonts w:asciiTheme="majorBidi" w:hAnsiTheme="majorBidi" w:cstheme="majorBidi"/>
          <w:bCs/>
          <w:sz w:val="24"/>
          <w:szCs w:val="24"/>
        </w:rPr>
      </w:pPr>
      <w:r w:rsidRPr="00C863A1">
        <w:rPr>
          <w:rFonts w:asciiTheme="majorBidi" w:hAnsiTheme="majorBidi" w:cstheme="majorBidi"/>
          <w:bCs/>
          <w:sz w:val="24"/>
          <w:szCs w:val="24"/>
        </w:rPr>
        <w:t>Uji Multikolinearitas</w:t>
      </w:r>
    </w:p>
    <w:p w14:paraId="59C168B7" w14:textId="77777777" w:rsidR="00C863A1" w:rsidRDefault="007B495A" w:rsidP="00C863A1">
      <w:pPr>
        <w:pStyle w:val="ListParagraph"/>
        <w:spacing w:line="480" w:lineRule="auto"/>
        <w:ind w:left="709" w:hanging="283"/>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CF5CA8">
        <w:rPr>
          <w:rFonts w:asciiTheme="majorBidi" w:hAnsiTheme="majorBidi" w:cstheme="majorBidi"/>
          <w:bCs/>
          <w:sz w:val="24"/>
          <w:szCs w:val="24"/>
        </w:rPr>
        <w:t xml:space="preserve"> </w:t>
      </w:r>
      <w:r w:rsidR="000A26A1">
        <w:rPr>
          <w:rFonts w:asciiTheme="majorBidi" w:hAnsiTheme="majorBidi" w:cstheme="majorBidi"/>
          <w:bCs/>
          <w:sz w:val="24"/>
          <w:szCs w:val="24"/>
        </w:rPr>
        <w:tab/>
      </w:r>
      <w:r w:rsidRPr="007B495A">
        <w:rPr>
          <w:rFonts w:asciiTheme="majorBidi" w:hAnsiTheme="majorBidi" w:cstheme="majorBidi"/>
          <w:bCs/>
          <w:sz w:val="24"/>
          <w:szCs w:val="24"/>
        </w:rPr>
        <w:t>Uji Multikolinearitas</w:t>
      </w:r>
      <w:r>
        <w:rPr>
          <w:rFonts w:asciiTheme="majorBidi" w:hAnsiTheme="majorBidi" w:cstheme="majorBidi"/>
          <w:bCs/>
          <w:sz w:val="24"/>
          <w:szCs w:val="24"/>
        </w:rPr>
        <w:t xml:space="preserve"> berrtujuan untuk menguji apakah model regresi ditemukan adanya korelasi atar variabel bebas (independen). model regresi yang baik seharusnya tidak terjadi korelasi diantara variabel independen. Jika variabel independen saling berkorelasi, maka variabel-variabel ini tidak ortogonal. Variabel ortogonal adalah variabel independen yang nilai korelasi antar sesama variabel independen sama dengan nol. </w:t>
      </w:r>
      <w:r w:rsidR="005E1867">
        <w:rPr>
          <w:rFonts w:asciiTheme="majorBidi" w:hAnsiTheme="majorBidi" w:cstheme="majorBidi"/>
          <w:bCs/>
          <w:sz w:val="24"/>
          <w:szCs w:val="24"/>
        </w:rPr>
        <w:fldChar w:fldCharType="begin" w:fldLock="1"/>
      </w:r>
      <w:r w:rsidR="00F01C13">
        <w:rPr>
          <w:rFonts w:asciiTheme="majorBidi" w:hAnsiTheme="majorBidi" w:cstheme="majorBidi"/>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 : 107)","plainTextFormattedCitation":"(Ghozali 2018)","previouslyFormattedCitation":"(Ghozali 2018)"},"properties":{"noteIndex":0},"schema":"https://github.com/citation-style-language/schema/raw/master/csl-citation.json"}</w:instrText>
      </w:r>
      <w:r w:rsidR="005E1867">
        <w:rPr>
          <w:rFonts w:asciiTheme="majorBidi" w:hAnsiTheme="majorBidi" w:cstheme="majorBidi"/>
          <w:bCs/>
          <w:sz w:val="24"/>
          <w:szCs w:val="24"/>
        </w:rPr>
        <w:fldChar w:fldCharType="separate"/>
      </w:r>
      <w:r w:rsidR="005E1867">
        <w:rPr>
          <w:rFonts w:asciiTheme="majorBidi" w:hAnsiTheme="majorBidi" w:cstheme="majorBidi"/>
          <w:bCs/>
          <w:noProof/>
          <w:sz w:val="24"/>
          <w:szCs w:val="24"/>
        </w:rPr>
        <w:t xml:space="preserve">(Ghozali, </w:t>
      </w:r>
      <w:r w:rsidR="005E1867" w:rsidRPr="005E1867">
        <w:rPr>
          <w:rFonts w:asciiTheme="majorBidi" w:hAnsiTheme="majorBidi" w:cstheme="majorBidi"/>
          <w:bCs/>
          <w:noProof/>
          <w:sz w:val="24"/>
          <w:szCs w:val="24"/>
        </w:rPr>
        <w:t>2018</w:t>
      </w:r>
      <w:r w:rsidR="005E1867">
        <w:rPr>
          <w:rFonts w:asciiTheme="majorBidi" w:hAnsiTheme="majorBidi" w:cstheme="majorBidi"/>
          <w:bCs/>
          <w:noProof/>
          <w:sz w:val="24"/>
          <w:szCs w:val="24"/>
        </w:rPr>
        <w:t xml:space="preserve"> : 107</w:t>
      </w:r>
      <w:r w:rsidR="005E1867" w:rsidRPr="005E1867">
        <w:rPr>
          <w:rFonts w:asciiTheme="majorBidi" w:hAnsiTheme="majorBidi" w:cstheme="majorBidi"/>
          <w:bCs/>
          <w:noProof/>
          <w:sz w:val="24"/>
          <w:szCs w:val="24"/>
        </w:rPr>
        <w:t>)</w:t>
      </w:r>
      <w:r w:rsidR="005E1867">
        <w:rPr>
          <w:rFonts w:asciiTheme="majorBidi" w:hAnsiTheme="majorBidi" w:cstheme="majorBidi"/>
          <w:bCs/>
          <w:sz w:val="24"/>
          <w:szCs w:val="24"/>
        </w:rPr>
        <w:fldChar w:fldCharType="end"/>
      </w:r>
      <w:r w:rsidR="00C863A1">
        <w:rPr>
          <w:rFonts w:asciiTheme="majorBidi" w:hAnsiTheme="majorBidi" w:cstheme="majorBidi"/>
          <w:bCs/>
          <w:sz w:val="24"/>
          <w:szCs w:val="24"/>
        </w:rPr>
        <w:t xml:space="preserve">. </w:t>
      </w:r>
      <w:r w:rsidR="00C863A1" w:rsidRPr="00C863A1">
        <w:rPr>
          <w:rFonts w:asciiTheme="majorBidi" w:hAnsiTheme="majorBidi" w:cstheme="majorBidi"/>
          <w:bCs/>
          <w:sz w:val="24"/>
          <w:szCs w:val="24"/>
        </w:rPr>
        <w:t>Untuk mendeteksi ada atau tidaknya multikolinieritas di dalam model regresi adalah sebagai berikut:</w:t>
      </w:r>
    </w:p>
    <w:p w14:paraId="6BDB0E9E" w14:textId="77777777" w:rsidR="00C863A1" w:rsidRDefault="00C863A1" w:rsidP="00D919D0">
      <w:pPr>
        <w:pStyle w:val="ListParagraph"/>
        <w:numPr>
          <w:ilvl w:val="0"/>
          <w:numId w:val="12"/>
        </w:numPr>
        <w:spacing w:line="480" w:lineRule="auto"/>
        <w:jc w:val="both"/>
        <w:rPr>
          <w:rFonts w:asciiTheme="majorBidi" w:hAnsiTheme="majorBidi" w:cstheme="majorBidi"/>
          <w:bCs/>
          <w:sz w:val="24"/>
          <w:szCs w:val="24"/>
        </w:rPr>
      </w:pPr>
      <w:r w:rsidRPr="00C863A1">
        <w:rPr>
          <w:rFonts w:asciiTheme="majorBidi" w:hAnsiTheme="majorBidi" w:cstheme="majorBidi"/>
          <w:bCs/>
          <w:sz w:val="24"/>
          <w:szCs w:val="24"/>
        </w:rPr>
        <w:lastRenderedPageBreak/>
        <w:t>Nilai R² yang dihasilkan oleh suatu estimasi model regresi empiris sangat tinggi, tetapi secara individual variabel-variabel independen banyak yang tidak signifikan mempengaruhi variabel dependen.</w:t>
      </w:r>
    </w:p>
    <w:p w14:paraId="4DCCB0F1" w14:textId="77777777" w:rsidR="00C863A1" w:rsidRPr="00C86ACC" w:rsidRDefault="00C863A1" w:rsidP="00D919D0">
      <w:pPr>
        <w:widowControl w:val="0"/>
        <w:numPr>
          <w:ilvl w:val="0"/>
          <w:numId w:val="12"/>
        </w:numPr>
        <w:autoSpaceDE w:val="0"/>
        <w:autoSpaceDN w:val="0"/>
        <w:adjustRightInd w:val="0"/>
        <w:spacing w:after="0" w:line="480" w:lineRule="auto"/>
        <w:contextualSpacing/>
        <w:jc w:val="both"/>
        <w:rPr>
          <w:rFonts w:ascii="Times New Roman" w:eastAsiaTheme="minorEastAsia" w:hAnsi="Times New Roman" w:cs="Times New Roman"/>
          <w:kern w:val="2"/>
          <w:sz w:val="24"/>
          <w:szCs w:val="24"/>
          <w:lang w:val="en-US" w:eastAsia="id-ID"/>
          <w14:ligatures w14:val="standardContextual"/>
        </w:rPr>
      </w:pPr>
      <w:r w:rsidRPr="00C86ACC">
        <w:rPr>
          <w:rFonts w:ascii="Times New Roman" w:eastAsiaTheme="minorEastAsia" w:hAnsi="Times New Roman" w:cs="Times New Roman"/>
          <w:kern w:val="2"/>
          <w:sz w:val="24"/>
          <w:szCs w:val="24"/>
          <w:lang w:val="en-US" w:eastAsia="id-ID"/>
          <w14:ligatures w14:val="standardContextual"/>
        </w:rPr>
        <w:t>Menganalisis matrik korelasi variabel-variabel independen. Jika antar variabel independen ada korelasi yang cukup tinggi (umumnya di atas 0.90), maka hal ini merupakan</w:t>
      </w:r>
      <w:r>
        <w:rPr>
          <w:rFonts w:ascii="Times New Roman" w:eastAsiaTheme="minorEastAsia" w:hAnsi="Times New Roman" w:cs="Times New Roman"/>
          <w:kern w:val="2"/>
          <w:sz w:val="24"/>
          <w:szCs w:val="24"/>
          <w:lang w:val="en-US" w:eastAsia="id-ID"/>
          <w14:ligatures w14:val="standardContextual"/>
        </w:rPr>
        <w:t xml:space="preserve"> suatu </w:t>
      </w:r>
      <w:r w:rsidRPr="00C86ACC">
        <w:rPr>
          <w:rFonts w:ascii="Times New Roman" w:eastAsiaTheme="minorEastAsia" w:hAnsi="Times New Roman" w:cs="Times New Roman"/>
          <w:kern w:val="2"/>
          <w:sz w:val="24"/>
          <w:szCs w:val="24"/>
          <w:lang w:val="en-US" w:eastAsia="id-ID"/>
          <w14:ligatures w14:val="standardContextual"/>
        </w:rPr>
        <w:t xml:space="preserve">indikasi adanya multikolinieritas. </w:t>
      </w:r>
    </w:p>
    <w:p w14:paraId="40ACFCF8" w14:textId="77777777" w:rsidR="00C863A1" w:rsidRPr="00C863A1" w:rsidRDefault="00C863A1" w:rsidP="00D919D0">
      <w:pPr>
        <w:widowControl w:val="0"/>
        <w:numPr>
          <w:ilvl w:val="0"/>
          <w:numId w:val="12"/>
        </w:numPr>
        <w:autoSpaceDE w:val="0"/>
        <w:autoSpaceDN w:val="0"/>
        <w:adjustRightInd w:val="0"/>
        <w:spacing w:after="0" w:line="480" w:lineRule="auto"/>
        <w:contextualSpacing/>
        <w:jc w:val="both"/>
        <w:rPr>
          <w:rFonts w:ascii="Times New Roman" w:eastAsiaTheme="minorEastAsia" w:hAnsi="Times New Roman" w:cs="Times New Roman"/>
          <w:kern w:val="2"/>
          <w:sz w:val="24"/>
          <w:szCs w:val="24"/>
          <w:lang w:val="en-US" w:eastAsia="id-ID"/>
          <w14:ligatures w14:val="standardContextual"/>
        </w:rPr>
      </w:pPr>
      <w:r w:rsidRPr="00C86ACC">
        <w:rPr>
          <w:rFonts w:ascii="Times New Roman" w:eastAsiaTheme="minorEastAsia" w:hAnsi="Times New Roman" w:cs="Times New Roman"/>
          <w:kern w:val="2"/>
          <w:sz w:val="24"/>
          <w:szCs w:val="24"/>
          <w:lang w:val="en-US" w:eastAsia="id-ID"/>
          <w14:ligatures w14:val="standardContextual"/>
        </w:rPr>
        <w:t xml:space="preserve">Multikolinieritas dapat juga dilihat dari nilai </w:t>
      </w:r>
      <w:r w:rsidRPr="00C86ACC">
        <w:rPr>
          <w:rFonts w:ascii="Times New Roman" w:eastAsiaTheme="minorEastAsia" w:hAnsi="Times New Roman" w:cs="Times New Roman"/>
          <w:i/>
          <w:iCs/>
          <w:kern w:val="2"/>
          <w:sz w:val="24"/>
          <w:szCs w:val="24"/>
          <w:lang w:val="en-US" w:eastAsia="id-ID"/>
          <w14:ligatures w14:val="standardContextual"/>
        </w:rPr>
        <w:t>Tolerance</w:t>
      </w:r>
      <w:r w:rsidRPr="00C86ACC">
        <w:rPr>
          <w:rFonts w:ascii="Times New Roman" w:eastAsiaTheme="minorEastAsia" w:hAnsi="Times New Roman" w:cs="Times New Roman"/>
          <w:kern w:val="2"/>
          <w:sz w:val="24"/>
          <w:szCs w:val="24"/>
          <w:lang w:val="en-US" w:eastAsia="id-ID"/>
          <w14:ligatures w14:val="standardContextual"/>
        </w:rPr>
        <w:t xml:space="preserve"> dan </w:t>
      </w:r>
      <w:r w:rsidRPr="00C86ACC">
        <w:rPr>
          <w:rFonts w:ascii="Times New Roman" w:eastAsiaTheme="minorEastAsia" w:hAnsi="Times New Roman" w:cs="Times New Roman"/>
          <w:i/>
          <w:iCs/>
          <w:kern w:val="2"/>
          <w:sz w:val="24"/>
          <w:szCs w:val="24"/>
          <w:lang w:val="en-US" w:eastAsia="id-ID"/>
          <w14:ligatures w14:val="standardContextual"/>
        </w:rPr>
        <w:t>Variance Inflation Factor</w:t>
      </w:r>
      <w:r w:rsidRPr="00C86ACC">
        <w:rPr>
          <w:rFonts w:ascii="Times New Roman" w:eastAsiaTheme="minorEastAsia" w:hAnsi="Times New Roman" w:cs="Times New Roman"/>
          <w:kern w:val="2"/>
          <w:sz w:val="24"/>
          <w:szCs w:val="24"/>
          <w:lang w:val="en-US" w:eastAsia="id-ID"/>
          <w14:ligatures w14:val="standardContextual"/>
        </w:rPr>
        <w:t xml:space="preserve"> (VIF). Nilai </w:t>
      </w:r>
      <w:r w:rsidRPr="00C86ACC">
        <w:rPr>
          <w:rFonts w:ascii="Times New Roman" w:eastAsiaTheme="minorEastAsia" w:hAnsi="Times New Roman" w:cs="Times New Roman"/>
          <w:i/>
          <w:iCs/>
          <w:kern w:val="2"/>
          <w:sz w:val="24"/>
          <w:szCs w:val="24"/>
          <w:lang w:val="en-US" w:eastAsia="id-ID"/>
          <w14:ligatures w14:val="standardContextual"/>
        </w:rPr>
        <w:t>Tolerance</w:t>
      </w:r>
      <w:r w:rsidRPr="00C86ACC">
        <w:rPr>
          <w:rFonts w:ascii="Times New Roman" w:eastAsiaTheme="minorEastAsia" w:hAnsi="Times New Roman" w:cs="Times New Roman"/>
          <w:kern w:val="2"/>
          <w:sz w:val="24"/>
          <w:szCs w:val="24"/>
          <w:lang w:val="en-US" w:eastAsia="id-ID"/>
          <w14:ligatures w14:val="standardContextual"/>
        </w:rPr>
        <w:t xml:space="preserve"> yang rendah sama dengan nilai VIF tinggi (karena VIF = 1/</w:t>
      </w:r>
      <w:r w:rsidRPr="00C86ACC">
        <w:rPr>
          <w:rFonts w:ascii="Times New Roman" w:eastAsiaTheme="minorEastAsia" w:hAnsi="Times New Roman" w:cs="Times New Roman"/>
          <w:i/>
          <w:iCs/>
          <w:kern w:val="2"/>
          <w:sz w:val="24"/>
          <w:szCs w:val="24"/>
          <w:lang w:val="en-US" w:eastAsia="id-ID"/>
          <w14:ligatures w14:val="standardContextual"/>
        </w:rPr>
        <w:t>Tolerance</w:t>
      </w:r>
      <w:r w:rsidRPr="00C86ACC">
        <w:rPr>
          <w:rFonts w:ascii="Times New Roman" w:eastAsiaTheme="minorEastAsia" w:hAnsi="Times New Roman" w:cs="Times New Roman"/>
          <w:kern w:val="2"/>
          <w:sz w:val="24"/>
          <w:szCs w:val="24"/>
          <w:lang w:val="en-US" w:eastAsia="id-ID"/>
          <w14:ligatures w14:val="standardContextual"/>
        </w:rPr>
        <w:t xml:space="preserve">). Nilai </w:t>
      </w:r>
      <w:r w:rsidRPr="00C86ACC">
        <w:rPr>
          <w:rFonts w:ascii="Times New Roman" w:eastAsiaTheme="minorEastAsia" w:hAnsi="Times New Roman" w:cs="Times New Roman"/>
          <w:i/>
          <w:iCs/>
          <w:kern w:val="2"/>
          <w:sz w:val="24"/>
          <w:szCs w:val="24"/>
          <w:lang w:val="en-US" w:eastAsia="id-ID"/>
          <w14:ligatures w14:val="standardContextual"/>
        </w:rPr>
        <w:t xml:space="preserve">cut off </w:t>
      </w:r>
      <w:r w:rsidRPr="00C86ACC">
        <w:rPr>
          <w:rFonts w:ascii="Times New Roman" w:eastAsiaTheme="minorEastAsia" w:hAnsi="Times New Roman" w:cs="Times New Roman"/>
          <w:kern w:val="2"/>
          <w:sz w:val="24"/>
          <w:szCs w:val="24"/>
          <w:lang w:val="en-US" w:eastAsia="id-ID"/>
          <w14:ligatures w14:val="standardContextual"/>
        </w:rPr>
        <w:t xml:space="preserve">yang umum dipakai untuk menunjukkan adanya multikolonieritas adalah nilai </w:t>
      </w:r>
      <w:r w:rsidRPr="00C86ACC">
        <w:rPr>
          <w:rFonts w:ascii="Times New Roman" w:eastAsiaTheme="minorEastAsia" w:hAnsi="Times New Roman" w:cs="Times New Roman"/>
          <w:i/>
          <w:iCs/>
          <w:kern w:val="2"/>
          <w:sz w:val="24"/>
          <w:szCs w:val="24"/>
          <w:lang w:val="en-US" w:eastAsia="id-ID"/>
          <w14:ligatures w14:val="standardContextual"/>
        </w:rPr>
        <w:t>Tolerance</w:t>
      </w:r>
      <w:r w:rsidRPr="00C86ACC">
        <w:rPr>
          <w:rFonts w:ascii="Times New Roman" w:eastAsiaTheme="minorEastAsia" w:hAnsi="Times New Roman" w:cs="Times New Roman"/>
          <w:kern w:val="2"/>
          <w:sz w:val="24"/>
          <w:szCs w:val="24"/>
          <w:lang w:val="en-US" w:eastAsia="id-ID"/>
          <w14:ligatures w14:val="standardContextual"/>
        </w:rPr>
        <w:t xml:space="preserve"> ≤ 0.10 atau sama dengan nilai VIF ≥ 10.</w:t>
      </w:r>
    </w:p>
    <w:p w14:paraId="477193C1" w14:textId="77777777" w:rsidR="00CE3070" w:rsidRDefault="00296637" w:rsidP="00D919D0">
      <w:pPr>
        <w:pStyle w:val="ListParagraph"/>
        <w:numPr>
          <w:ilvl w:val="0"/>
          <w:numId w:val="11"/>
        </w:numPr>
        <w:spacing w:line="480" w:lineRule="auto"/>
        <w:ind w:left="709" w:hanging="283"/>
        <w:jc w:val="both"/>
        <w:rPr>
          <w:rFonts w:asciiTheme="majorBidi" w:hAnsiTheme="majorBidi" w:cstheme="majorBidi"/>
          <w:bCs/>
          <w:sz w:val="24"/>
          <w:szCs w:val="24"/>
        </w:rPr>
      </w:pPr>
      <w:r>
        <w:rPr>
          <w:rFonts w:asciiTheme="majorBidi" w:hAnsiTheme="majorBidi" w:cstheme="majorBidi"/>
          <w:bCs/>
          <w:sz w:val="24"/>
          <w:szCs w:val="24"/>
        </w:rPr>
        <w:t>Uji</w:t>
      </w:r>
      <w:r w:rsidR="00CE3070">
        <w:rPr>
          <w:rFonts w:asciiTheme="majorBidi" w:hAnsiTheme="majorBidi" w:cstheme="majorBidi"/>
          <w:bCs/>
          <w:sz w:val="24"/>
          <w:szCs w:val="24"/>
        </w:rPr>
        <w:t xml:space="preserve"> Heteroskedastisitas</w:t>
      </w:r>
    </w:p>
    <w:p w14:paraId="6B3E2EE6" w14:textId="77777777" w:rsidR="00CE3070" w:rsidRDefault="00CE3070" w:rsidP="00CE3070">
      <w:pPr>
        <w:pStyle w:val="ListParagraph"/>
        <w:spacing w:line="480" w:lineRule="auto"/>
        <w:ind w:left="709"/>
        <w:jc w:val="both"/>
        <w:rPr>
          <w:rFonts w:ascii="Times New Roman" w:eastAsiaTheme="minorEastAsia" w:hAnsi="Times New Roman" w:cs="Times New Roman"/>
          <w:kern w:val="2"/>
          <w:sz w:val="24"/>
          <w:szCs w:val="24"/>
          <w:lang w:val="en-US" w:eastAsia="id-ID"/>
          <w14:ligatures w14:val="standardContextual"/>
        </w:rPr>
      </w:pPr>
      <w:r>
        <w:rPr>
          <w:rFonts w:asciiTheme="majorBidi" w:hAnsiTheme="majorBidi" w:cstheme="majorBidi"/>
          <w:bCs/>
          <w:sz w:val="24"/>
          <w:szCs w:val="24"/>
        </w:rPr>
        <w:tab/>
      </w:r>
      <w:r>
        <w:rPr>
          <w:rFonts w:asciiTheme="majorBidi" w:hAnsiTheme="majorBidi" w:cstheme="majorBidi"/>
          <w:bCs/>
          <w:sz w:val="24"/>
          <w:szCs w:val="24"/>
        </w:rPr>
        <w:tab/>
      </w:r>
      <w:r>
        <w:rPr>
          <w:rFonts w:ascii="Times New Roman" w:eastAsiaTheme="minorEastAsia" w:hAnsi="Times New Roman" w:cs="Times New Roman"/>
          <w:kern w:val="2"/>
          <w:sz w:val="24"/>
          <w:szCs w:val="24"/>
          <w:lang w:eastAsia="id-ID"/>
          <w14:ligatures w14:val="standardContextual"/>
        </w:rPr>
        <w:t>H</w:t>
      </w:r>
      <w:r w:rsidRPr="00CE3070">
        <w:rPr>
          <w:rFonts w:ascii="Times New Roman" w:eastAsiaTheme="minorEastAsia" w:hAnsi="Times New Roman" w:cs="Times New Roman"/>
          <w:kern w:val="2"/>
          <w:sz w:val="24"/>
          <w:szCs w:val="24"/>
          <w:lang w:val="en-US" w:eastAsia="id-ID"/>
          <w14:ligatures w14:val="standardContextual"/>
        </w:rPr>
        <w:t xml:space="preserve">eteroskedastisitas bertujuan menguji apakah dalam model regresi terjadi ketidaksamaan </w:t>
      </w:r>
      <w:r w:rsidRPr="00CE3070">
        <w:rPr>
          <w:rFonts w:ascii="Times New Roman" w:eastAsiaTheme="minorEastAsia" w:hAnsi="Times New Roman" w:cs="Times New Roman"/>
          <w:i/>
          <w:iCs/>
          <w:kern w:val="2"/>
          <w:sz w:val="24"/>
          <w:szCs w:val="24"/>
          <w:lang w:val="en-US" w:eastAsia="id-ID"/>
          <w14:ligatures w14:val="standardContextual"/>
        </w:rPr>
        <w:t xml:space="preserve">variance </w:t>
      </w:r>
      <w:r w:rsidRPr="00CE3070">
        <w:rPr>
          <w:rFonts w:ascii="Times New Roman" w:eastAsiaTheme="minorEastAsia" w:hAnsi="Times New Roman" w:cs="Times New Roman"/>
          <w:kern w:val="2"/>
          <w:sz w:val="24"/>
          <w:szCs w:val="24"/>
          <w:lang w:val="en-US" w:eastAsia="id-ID"/>
          <w14:ligatures w14:val="standardContextual"/>
        </w:rPr>
        <w:t xml:space="preserve">dari residual satu pengamatan ke pengamatan yang lain. Model regresi yang baik adalah yang tidak terjadi heteroskedastisitas. Ada beberapa cara untuk mendeteksi ada atau tidaknya heteroskedastisitas yaitu dengan melihat ada tidaknya pola tertentu pada grafik </w:t>
      </w:r>
      <w:r w:rsidRPr="00CE3070">
        <w:rPr>
          <w:rFonts w:ascii="Times New Roman" w:eastAsiaTheme="minorEastAsia" w:hAnsi="Times New Roman" w:cs="Times New Roman"/>
          <w:i/>
          <w:iCs/>
          <w:kern w:val="2"/>
          <w:sz w:val="24"/>
          <w:szCs w:val="24"/>
          <w:lang w:val="en-US" w:eastAsia="id-ID"/>
          <w14:ligatures w14:val="standardContextual"/>
        </w:rPr>
        <w:t>scatterplot</w:t>
      </w:r>
      <w:r w:rsidRPr="00CE3070">
        <w:rPr>
          <w:rFonts w:ascii="Times New Roman" w:eastAsiaTheme="minorEastAsia" w:hAnsi="Times New Roman" w:cs="Times New Roman"/>
          <w:kern w:val="2"/>
          <w:sz w:val="24"/>
          <w:szCs w:val="24"/>
          <w:lang w:val="en-US" w:eastAsia="id-ID"/>
          <w14:ligatures w14:val="standardContextual"/>
        </w:rPr>
        <w:t xml:space="preserve"> antara SRESID dan ZPRED dimana sumbu Y adalah Y yang telah diprediksi dan sumbu X adalah residual (Y prediksi - Y sesungguhnya) yang telah di </w:t>
      </w:r>
      <w:r w:rsidRPr="00CE3070">
        <w:rPr>
          <w:rFonts w:ascii="Times New Roman" w:eastAsiaTheme="minorEastAsia" w:hAnsi="Times New Roman" w:cs="Times New Roman"/>
          <w:i/>
          <w:iCs/>
          <w:kern w:val="2"/>
          <w:sz w:val="24"/>
          <w:szCs w:val="24"/>
          <w:lang w:val="en-US" w:eastAsia="id-ID"/>
          <w14:ligatures w14:val="standardContextual"/>
        </w:rPr>
        <w:t>studentized</w:t>
      </w:r>
      <w:r w:rsidRPr="00CE3070">
        <w:rPr>
          <w:rFonts w:ascii="Times New Roman" w:eastAsiaTheme="minorEastAsia" w:hAnsi="Times New Roman" w:cs="Times New Roman"/>
          <w:kern w:val="2"/>
          <w:sz w:val="24"/>
          <w:szCs w:val="24"/>
          <w:lang w:val="en-US" w:eastAsia="id-ID"/>
          <w14:ligatures w14:val="standardContextual"/>
        </w:rPr>
        <w:t xml:space="preserve"> atau diolah.</w:t>
      </w:r>
    </w:p>
    <w:p w14:paraId="4B9A1AF3" w14:textId="77777777" w:rsidR="00AB6662" w:rsidRPr="00CE3070" w:rsidRDefault="00CE3070" w:rsidP="00834421">
      <w:pPr>
        <w:pStyle w:val="ListParagraph"/>
        <w:spacing w:line="480" w:lineRule="auto"/>
        <w:ind w:left="709"/>
        <w:jc w:val="both"/>
        <w:rPr>
          <w:rFonts w:ascii="Times New Roman" w:eastAsiaTheme="minorEastAsia" w:hAnsi="Times New Roman" w:cs="Times New Roman"/>
          <w:kern w:val="2"/>
          <w:sz w:val="24"/>
          <w:szCs w:val="24"/>
          <w:lang w:eastAsia="id-ID"/>
          <w14:ligatures w14:val="standardContextual"/>
        </w:rPr>
      </w:pPr>
      <w:r>
        <w:rPr>
          <w:rFonts w:ascii="Times New Roman" w:eastAsiaTheme="minorEastAsia" w:hAnsi="Times New Roman" w:cs="Times New Roman"/>
          <w:kern w:val="2"/>
          <w:sz w:val="24"/>
          <w:szCs w:val="24"/>
          <w:lang w:val="en-US" w:eastAsia="id-ID"/>
          <w14:ligatures w14:val="standardContextual"/>
        </w:rPr>
        <w:tab/>
      </w:r>
      <w:r>
        <w:rPr>
          <w:rFonts w:ascii="Times New Roman" w:eastAsiaTheme="minorEastAsia" w:hAnsi="Times New Roman" w:cs="Times New Roman"/>
          <w:kern w:val="2"/>
          <w:sz w:val="24"/>
          <w:szCs w:val="24"/>
          <w:lang w:val="en-US" w:eastAsia="id-ID"/>
          <w14:ligatures w14:val="standardContextual"/>
        </w:rPr>
        <w:tab/>
      </w:r>
      <w:r w:rsidRPr="00CE3070">
        <w:rPr>
          <w:rFonts w:ascii="Times New Roman" w:eastAsiaTheme="minorEastAsia" w:hAnsi="Times New Roman" w:cs="Times New Roman"/>
          <w:kern w:val="2"/>
          <w:sz w:val="24"/>
          <w:szCs w:val="24"/>
          <w:lang w:val="en-US" w:eastAsia="id-ID"/>
          <w14:ligatures w14:val="standardContextual"/>
        </w:rPr>
        <w:t xml:space="preserve">Dasar analisis yang digunakan pada grafik </w:t>
      </w:r>
      <w:r w:rsidRPr="002E1DD7">
        <w:rPr>
          <w:rFonts w:ascii="Times New Roman" w:eastAsiaTheme="minorEastAsia" w:hAnsi="Times New Roman" w:cs="Times New Roman"/>
          <w:i/>
          <w:iCs/>
          <w:kern w:val="2"/>
          <w:sz w:val="24"/>
          <w:szCs w:val="24"/>
          <w:lang w:val="en-US" w:eastAsia="id-ID"/>
          <w14:ligatures w14:val="standardContextual"/>
        </w:rPr>
        <w:t xml:space="preserve">scatterplot </w:t>
      </w:r>
      <w:r w:rsidRPr="00CE3070">
        <w:rPr>
          <w:rFonts w:ascii="Times New Roman" w:eastAsiaTheme="minorEastAsia" w:hAnsi="Times New Roman" w:cs="Times New Roman"/>
          <w:kern w:val="2"/>
          <w:sz w:val="24"/>
          <w:szCs w:val="24"/>
          <w:lang w:val="en-US" w:eastAsia="id-ID"/>
          <w14:ligatures w14:val="standardContextual"/>
        </w:rPr>
        <w:t xml:space="preserve">yaitu jika ada pola tertentu, seperti titik-titik yang ada membentuk pola tertentu yang teratur (bergelombang, melebar kemudian menyempit), maka </w:t>
      </w:r>
      <w:r w:rsidRPr="00CE3070">
        <w:rPr>
          <w:rFonts w:ascii="Times New Roman" w:eastAsiaTheme="minorEastAsia" w:hAnsi="Times New Roman" w:cs="Times New Roman"/>
          <w:kern w:val="2"/>
          <w:sz w:val="24"/>
          <w:szCs w:val="24"/>
          <w:lang w:val="en-US" w:eastAsia="id-ID"/>
          <w14:ligatures w14:val="standardContextual"/>
        </w:rPr>
        <w:lastRenderedPageBreak/>
        <w:t xml:space="preserve">mengindikasikan bahwa telah terjadi heteroskedastisitas sedangkan jika tidak ada pola yang jelas serta titik-titik menyebar di atas dan di bawah angka 0 pada sumbu Y, maka tidak terjadi heteroskedastisitas. Cara lain yang dapat digunakan untuk mendeteksi uji heteroskedastisitas ini adalah dengan menggunakan uji park, uji glejser, dan uji </w:t>
      </w:r>
      <w:r w:rsidRPr="002E1DD7">
        <w:rPr>
          <w:rFonts w:ascii="Times New Roman" w:eastAsiaTheme="minorEastAsia" w:hAnsi="Times New Roman" w:cs="Times New Roman"/>
          <w:i/>
          <w:iCs/>
          <w:kern w:val="2"/>
          <w:sz w:val="24"/>
          <w:szCs w:val="24"/>
          <w:lang w:val="en-US" w:eastAsia="id-ID"/>
          <w14:ligatures w14:val="standardContextual"/>
        </w:rPr>
        <w:t>white</w:t>
      </w:r>
      <w:r>
        <w:rPr>
          <w:rFonts w:ascii="Times New Roman" w:eastAsiaTheme="minorEastAsia" w:hAnsi="Times New Roman" w:cs="Times New Roman"/>
          <w:kern w:val="2"/>
          <w:sz w:val="24"/>
          <w:szCs w:val="24"/>
          <w:lang w:eastAsia="id-ID"/>
          <w14:ligatures w14:val="standardContextual"/>
        </w:rPr>
        <w:t xml:space="preserve"> </w:t>
      </w:r>
      <w:r>
        <w:rPr>
          <w:rFonts w:ascii="Times New Roman" w:eastAsiaTheme="minorEastAsia" w:hAnsi="Times New Roman" w:cs="Times New Roman"/>
          <w:kern w:val="2"/>
          <w:sz w:val="24"/>
          <w:szCs w:val="24"/>
          <w:lang w:eastAsia="id-ID"/>
          <w14:ligatures w14:val="standardContextual"/>
        </w:rPr>
        <w:fldChar w:fldCharType="begin" w:fldLock="1"/>
      </w:r>
      <w:r w:rsidR="00630833">
        <w:rPr>
          <w:rFonts w:ascii="Times New Roman" w:eastAsiaTheme="minorEastAsia" w:hAnsi="Times New Roman" w:cs="Times New Roman"/>
          <w:kern w:val="2"/>
          <w:sz w:val="24"/>
          <w:szCs w:val="24"/>
          <w:lang w:eastAsia="id-ID"/>
          <w14:ligatures w14:val="standardContextual"/>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2018:137)","plainTextFormattedCitation":"(Ghozali 2018)","previouslyFormattedCitation":"(Ghozali 2018)"},"properties":{"noteIndex":0},"schema":"https://github.com/citation-style-language/schema/raw/master/csl-citation.json"}</w:instrText>
      </w:r>
      <w:r>
        <w:rPr>
          <w:rFonts w:ascii="Times New Roman" w:eastAsiaTheme="minorEastAsia" w:hAnsi="Times New Roman" w:cs="Times New Roman"/>
          <w:kern w:val="2"/>
          <w:sz w:val="24"/>
          <w:szCs w:val="24"/>
          <w:lang w:eastAsia="id-ID"/>
          <w14:ligatures w14:val="standardContextual"/>
        </w:rPr>
        <w:fldChar w:fldCharType="separate"/>
      </w:r>
      <w:r w:rsidRPr="00CE3070">
        <w:rPr>
          <w:rFonts w:ascii="Times New Roman" w:eastAsiaTheme="minorEastAsia" w:hAnsi="Times New Roman" w:cs="Times New Roman"/>
          <w:noProof/>
          <w:kern w:val="2"/>
          <w:sz w:val="24"/>
          <w:szCs w:val="24"/>
          <w:lang w:eastAsia="id-ID"/>
          <w14:ligatures w14:val="standardContextual"/>
        </w:rPr>
        <w:t>(Ghozali</w:t>
      </w:r>
      <w:r>
        <w:rPr>
          <w:rFonts w:ascii="Times New Roman" w:eastAsiaTheme="minorEastAsia" w:hAnsi="Times New Roman" w:cs="Times New Roman"/>
          <w:noProof/>
          <w:kern w:val="2"/>
          <w:sz w:val="24"/>
          <w:szCs w:val="24"/>
          <w:lang w:eastAsia="id-ID"/>
          <w14:ligatures w14:val="standardContextual"/>
        </w:rPr>
        <w:t>,</w:t>
      </w:r>
      <w:r w:rsidRPr="00CE3070">
        <w:rPr>
          <w:rFonts w:ascii="Times New Roman" w:eastAsiaTheme="minorEastAsia" w:hAnsi="Times New Roman" w:cs="Times New Roman"/>
          <w:noProof/>
          <w:kern w:val="2"/>
          <w:sz w:val="24"/>
          <w:szCs w:val="24"/>
          <w:lang w:eastAsia="id-ID"/>
          <w14:ligatures w14:val="standardContextual"/>
        </w:rPr>
        <w:t xml:space="preserve"> 2018</w:t>
      </w:r>
      <w:r>
        <w:rPr>
          <w:rFonts w:ascii="Times New Roman" w:eastAsiaTheme="minorEastAsia" w:hAnsi="Times New Roman" w:cs="Times New Roman"/>
          <w:noProof/>
          <w:kern w:val="2"/>
          <w:sz w:val="24"/>
          <w:szCs w:val="24"/>
          <w:lang w:eastAsia="id-ID"/>
          <w14:ligatures w14:val="standardContextual"/>
        </w:rPr>
        <w:t>:137</w:t>
      </w:r>
      <w:r w:rsidRPr="00CE3070">
        <w:rPr>
          <w:rFonts w:ascii="Times New Roman" w:eastAsiaTheme="minorEastAsia" w:hAnsi="Times New Roman" w:cs="Times New Roman"/>
          <w:noProof/>
          <w:kern w:val="2"/>
          <w:sz w:val="24"/>
          <w:szCs w:val="24"/>
          <w:lang w:eastAsia="id-ID"/>
          <w14:ligatures w14:val="standardContextual"/>
        </w:rPr>
        <w:t>)</w:t>
      </w:r>
      <w:r>
        <w:rPr>
          <w:rFonts w:ascii="Times New Roman" w:eastAsiaTheme="minorEastAsia" w:hAnsi="Times New Roman" w:cs="Times New Roman"/>
          <w:kern w:val="2"/>
          <w:sz w:val="24"/>
          <w:szCs w:val="24"/>
          <w:lang w:eastAsia="id-ID"/>
          <w14:ligatures w14:val="standardContextual"/>
        </w:rPr>
        <w:fldChar w:fldCharType="end"/>
      </w:r>
      <w:r w:rsidR="00AB6662">
        <w:rPr>
          <w:rFonts w:ascii="Times New Roman" w:eastAsiaTheme="minorEastAsia" w:hAnsi="Times New Roman" w:cs="Times New Roman"/>
          <w:kern w:val="2"/>
          <w:sz w:val="24"/>
          <w:szCs w:val="24"/>
          <w:lang w:eastAsia="id-ID"/>
          <w14:ligatures w14:val="standardContextual"/>
        </w:rPr>
        <w:t>.</w:t>
      </w:r>
    </w:p>
    <w:p w14:paraId="7208BD9B" w14:textId="77777777" w:rsidR="005E1867" w:rsidRPr="00CE3070" w:rsidRDefault="005E1867" w:rsidP="00D919D0">
      <w:pPr>
        <w:pStyle w:val="ListParagraph"/>
        <w:numPr>
          <w:ilvl w:val="0"/>
          <w:numId w:val="11"/>
        </w:numPr>
        <w:spacing w:line="480" w:lineRule="auto"/>
        <w:ind w:left="709" w:hanging="283"/>
        <w:jc w:val="both"/>
        <w:rPr>
          <w:rFonts w:ascii="Times New Roman" w:eastAsiaTheme="minorEastAsia" w:hAnsi="Times New Roman" w:cs="Times New Roman"/>
          <w:kern w:val="2"/>
          <w:sz w:val="24"/>
          <w:szCs w:val="24"/>
          <w:lang w:val="en-US" w:eastAsia="id-ID"/>
          <w14:ligatures w14:val="standardContextual"/>
        </w:rPr>
      </w:pPr>
      <w:r w:rsidRPr="00CE3070">
        <w:rPr>
          <w:rFonts w:asciiTheme="majorBidi" w:hAnsiTheme="majorBidi" w:cstheme="majorBidi"/>
          <w:bCs/>
          <w:sz w:val="24"/>
          <w:szCs w:val="24"/>
        </w:rPr>
        <w:t>Uji Auto</w:t>
      </w:r>
      <w:r w:rsidR="00F01C13" w:rsidRPr="00CE3070">
        <w:rPr>
          <w:rFonts w:asciiTheme="majorBidi" w:hAnsiTheme="majorBidi" w:cstheme="majorBidi"/>
          <w:bCs/>
          <w:sz w:val="24"/>
          <w:szCs w:val="24"/>
        </w:rPr>
        <w:t>k</w:t>
      </w:r>
      <w:r w:rsidRPr="00CE3070">
        <w:rPr>
          <w:rFonts w:asciiTheme="majorBidi" w:hAnsiTheme="majorBidi" w:cstheme="majorBidi"/>
          <w:bCs/>
          <w:sz w:val="24"/>
          <w:szCs w:val="24"/>
        </w:rPr>
        <w:t>orelasi</w:t>
      </w:r>
    </w:p>
    <w:p w14:paraId="545EE1A3" w14:textId="77777777" w:rsidR="00AF057B" w:rsidRDefault="00F01C13" w:rsidP="002E1DD7">
      <w:pPr>
        <w:pStyle w:val="ListParagraph"/>
        <w:spacing w:line="480" w:lineRule="auto"/>
        <w:ind w:left="709" w:hanging="141"/>
        <w:jc w:val="both"/>
        <w:rPr>
          <w:rFonts w:asciiTheme="majorBidi" w:hAnsiTheme="majorBidi" w:cstheme="majorBidi"/>
          <w:bCs/>
          <w:sz w:val="24"/>
          <w:szCs w:val="24"/>
        </w:rPr>
      </w:pPr>
      <w:r>
        <w:rPr>
          <w:rFonts w:asciiTheme="majorBidi" w:hAnsiTheme="majorBidi" w:cstheme="majorBidi"/>
          <w:bCs/>
          <w:sz w:val="24"/>
          <w:szCs w:val="24"/>
        </w:rPr>
        <w:tab/>
      </w:r>
      <w:r w:rsidR="002E1DD7">
        <w:rPr>
          <w:rFonts w:asciiTheme="majorBidi" w:hAnsiTheme="majorBidi" w:cstheme="majorBidi"/>
          <w:bCs/>
          <w:sz w:val="24"/>
          <w:szCs w:val="24"/>
        </w:rPr>
        <w:tab/>
      </w:r>
      <w:r>
        <w:rPr>
          <w:rFonts w:asciiTheme="majorBidi" w:hAnsiTheme="majorBidi" w:cstheme="majorBidi"/>
          <w:bCs/>
          <w:sz w:val="24"/>
          <w:szCs w:val="24"/>
        </w:rPr>
        <w:tab/>
      </w:r>
      <w:r w:rsidR="00CF5CA8">
        <w:rPr>
          <w:rFonts w:asciiTheme="majorBidi" w:hAnsiTheme="majorBidi" w:cstheme="majorBidi"/>
          <w:bCs/>
          <w:sz w:val="24"/>
          <w:szCs w:val="24"/>
        </w:rPr>
        <w:t xml:space="preserve"> </w:t>
      </w:r>
      <w:r w:rsidR="005E1867">
        <w:rPr>
          <w:rFonts w:asciiTheme="majorBidi" w:hAnsiTheme="majorBidi" w:cstheme="majorBidi"/>
          <w:bCs/>
          <w:sz w:val="24"/>
          <w:szCs w:val="24"/>
        </w:rPr>
        <w:t>Uji Autokorelasi b</w:t>
      </w:r>
      <w:r w:rsidR="002E1DD7">
        <w:rPr>
          <w:rFonts w:asciiTheme="majorBidi" w:hAnsiTheme="majorBidi" w:cstheme="majorBidi"/>
          <w:bCs/>
          <w:sz w:val="24"/>
          <w:szCs w:val="24"/>
        </w:rPr>
        <w:t>ertujuan menguji apakah dalam m</w:t>
      </w:r>
      <w:r w:rsidR="005E1867">
        <w:rPr>
          <w:rFonts w:asciiTheme="majorBidi" w:hAnsiTheme="majorBidi" w:cstheme="majorBidi"/>
          <w:bCs/>
          <w:sz w:val="24"/>
          <w:szCs w:val="24"/>
        </w:rPr>
        <w:t xml:space="preserve">odel regresi linier ada korelasi antara kesalahan pengganggu pada periode t dengan kesalahan pengganggu </w:t>
      </w:r>
      <w:r>
        <w:rPr>
          <w:rFonts w:asciiTheme="majorBidi" w:hAnsiTheme="majorBidi" w:cstheme="majorBidi"/>
          <w:bCs/>
          <w:sz w:val="24"/>
          <w:szCs w:val="24"/>
        </w:rPr>
        <w:t xml:space="preserve">pada periode t-1 (sebelumnya). Jika terjadi korelasi, maka dinamakan ada problem autokorelasi. Autokorelasi muncul karena observasi yang berurutan sepanjang waktu berkaitan satu sama lainnya. </w:t>
      </w:r>
      <w:r w:rsidR="00F30914">
        <w:rPr>
          <w:rFonts w:asciiTheme="majorBidi" w:hAnsiTheme="majorBidi" w:cstheme="majorBidi"/>
          <w:bCs/>
          <w:sz w:val="24"/>
          <w:szCs w:val="24"/>
        </w:rPr>
        <w:t>Masalah ini timbul karena residual (kesalahan penganggu) tidak bebas dari satu observasi ke observai lainnya. Model regresi yang baik adalah regresi yang bebas dari autokorelasi. Salah satu cara yang dapat digunakan untuk mendeteksi ada atau tidaknya autokorelasi yaitu dengan Uji Durbin-Waston</w:t>
      </w:r>
      <w:r w:rsidR="00D56D6D">
        <w:rPr>
          <w:rFonts w:asciiTheme="majorBidi" w:hAnsiTheme="majorBidi" w:cstheme="majorBidi"/>
          <w:bCs/>
          <w:sz w:val="24"/>
          <w:szCs w:val="24"/>
        </w:rPr>
        <w:t xml:space="preserve"> (DW test) </w:t>
      </w:r>
      <w:r>
        <w:rPr>
          <w:rFonts w:asciiTheme="majorBidi" w:hAnsiTheme="majorBidi" w:cstheme="majorBidi"/>
          <w:bCs/>
          <w:sz w:val="24"/>
          <w:szCs w:val="24"/>
        </w:rPr>
        <w:fldChar w:fldCharType="begin" w:fldLock="1"/>
      </w:r>
      <w:r w:rsidR="003F788B">
        <w:rPr>
          <w:rFonts w:asciiTheme="majorBidi" w:hAnsiTheme="majorBidi" w:cstheme="majorBidi"/>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 : 111)","plainTextFormattedCitation":"(Ghozali 2018)","previouslyFormattedCitation":"(Ghozali 2018)"},"properties":{"noteIndex":0},"schema":"https://github.com/citation-style-language/schema/raw/master/csl-citation.json"}</w:instrText>
      </w:r>
      <w:r>
        <w:rPr>
          <w:rFonts w:asciiTheme="majorBidi" w:hAnsiTheme="majorBidi" w:cstheme="majorBidi"/>
          <w:bCs/>
          <w:sz w:val="24"/>
          <w:szCs w:val="24"/>
        </w:rPr>
        <w:fldChar w:fldCharType="separate"/>
      </w:r>
      <w:r w:rsidRPr="00F01C13">
        <w:rPr>
          <w:rFonts w:asciiTheme="majorBidi" w:hAnsiTheme="majorBidi" w:cstheme="majorBidi"/>
          <w:bCs/>
          <w:noProof/>
          <w:sz w:val="24"/>
          <w:szCs w:val="24"/>
        </w:rPr>
        <w:t>(Ghozali</w:t>
      </w:r>
      <w:r>
        <w:rPr>
          <w:rFonts w:asciiTheme="majorBidi" w:hAnsiTheme="majorBidi" w:cstheme="majorBidi"/>
          <w:bCs/>
          <w:noProof/>
          <w:sz w:val="24"/>
          <w:szCs w:val="24"/>
        </w:rPr>
        <w:t>,</w:t>
      </w:r>
      <w:r w:rsidRPr="00F01C13">
        <w:rPr>
          <w:rFonts w:asciiTheme="majorBidi" w:hAnsiTheme="majorBidi" w:cstheme="majorBidi"/>
          <w:bCs/>
          <w:noProof/>
          <w:sz w:val="24"/>
          <w:szCs w:val="24"/>
        </w:rPr>
        <w:t xml:space="preserve"> 2018</w:t>
      </w:r>
      <w:r>
        <w:rPr>
          <w:rFonts w:asciiTheme="majorBidi" w:hAnsiTheme="majorBidi" w:cstheme="majorBidi"/>
          <w:bCs/>
          <w:noProof/>
          <w:sz w:val="24"/>
          <w:szCs w:val="24"/>
        </w:rPr>
        <w:t xml:space="preserve"> : 111</w:t>
      </w:r>
      <w:r w:rsidRPr="00F01C13">
        <w:rPr>
          <w:rFonts w:asciiTheme="majorBidi" w:hAnsiTheme="majorBidi" w:cstheme="majorBidi"/>
          <w:bCs/>
          <w:noProof/>
          <w:sz w:val="24"/>
          <w:szCs w:val="24"/>
        </w:rPr>
        <w:t>)</w:t>
      </w:r>
      <w:r>
        <w:rPr>
          <w:rFonts w:asciiTheme="majorBidi" w:hAnsiTheme="majorBidi" w:cstheme="majorBidi"/>
          <w:bCs/>
          <w:sz w:val="24"/>
          <w:szCs w:val="24"/>
        </w:rPr>
        <w:fldChar w:fldCharType="end"/>
      </w:r>
      <w:r w:rsidR="00D56D6D">
        <w:rPr>
          <w:rFonts w:asciiTheme="majorBidi" w:hAnsiTheme="majorBidi" w:cstheme="majorBidi"/>
          <w:bCs/>
          <w:sz w:val="24"/>
          <w:szCs w:val="24"/>
        </w:rPr>
        <w:t>. Hipotesis yang akan diuji adalah :</w:t>
      </w:r>
    </w:p>
    <w:p w14:paraId="57030DA5" w14:textId="77777777" w:rsidR="00D56D6D" w:rsidRDefault="00D56D6D" w:rsidP="002E1DD7">
      <w:pPr>
        <w:pStyle w:val="ListParagraph"/>
        <w:spacing w:line="480" w:lineRule="auto"/>
        <w:ind w:left="709" w:hanging="141"/>
        <w:jc w:val="both"/>
        <w:rPr>
          <w:rFonts w:asciiTheme="majorBidi" w:hAnsiTheme="majorBidi" w:cstheme="majorBidi"/>
          <w:bCs/>
          <w:sz w:val="24"/>
          <w:szCs w:val="24"/>
        </w:rPr>
      </w:pPr>
      <w:r>
        <w:rPr>
          <w:rFonts w:asciiTheme="majorBidi" w:hAnsiTheme="majorBidi" w:cstheme="majorBidi"/>
          <w:bCs/>
          <w:sz w:val="24"/>
          <w:szCs w:val="24"/>
        </w:rPr>
        <w:tab/>
        <w:t>H</w:t>
      </w:r>
      <w:r w:rsidRPr="00D56D6D">
        <w:rPr>
          <w:rFonts w:asciiTheme="majorBidi" w:hAnsiTheme="majorBidi" w:cstheme="majorBidi"/>
          <w:bCs/>
          <w:i/>
          <w:iCs/>
          <w:sz w:val="24"/>
          <w:szCs w:val="24"/>
          <w:vertAlign w:val="subscript"/>
        </w:rPr>
        <w:t>0</w:t>
      </w:r>
      <w:r>
        <w:rPr>
          <w:rFonts w:asciiTheme="majorBidi" w:hAnsiTheme="majorBidi" w:cstheme="majorBidi"/>
          <w:bCs/>
          <w:i/>
          <w:iCs/>
          <w:sz w:val="24"/>
          <w:szCs w:val="24"/>
          <w:vertAlign w:val="subscript"/>
        </w:rPr>
        <w:t xml:space="preserve"> </w:t>
      </w:r>
      <w:r>
        <w:rPr>
          <w:rFonts w:asciiTheme="majorBidi" w:hAnsiTheme="majorBidi" w:cstheme="majorBidi"/>
          <w:bCs/>
          <w:sz w:val="24"/>
          <w:szCs w:val="24"/>
        </w:rPr>
        <w:t xml:space="preserve"> : tidak ada autokorelasi (r = 0)</w:t>
      </w:r>
    </w:p>
    <w:p w14:paraId="2B2F4E35" w14:textId="77777777" w:rsidR="00834421" w:rsidRDefault="00D56D6D" w:rsidP="00834421">
      <w:pPr>
        <w:pStyle w:val="ListParagraph"/>
        <w:spacing w:line="480" w:lineRule="auto"/>
        <w:ind w:left="709" w:hanging="141"/>
        <w:jc w:val="both"/>
        <w:rPr>
          <w:rFonts w:asciiTheme="majorBidi" w:hAnsiTheme="majorBidi" w:cstheme="majorBidi"/>
          <w:bCs/>
          <w:sz w:val="24"/>
          <w:szCs w:val="24"/>
        </w:rPr>
      </w:pPr>
      <w:r>
        <w:rPr>
          <w:rFonts w:asciiTheme="majorBidi" w:hAnsiTheme="majorBidi" w:cstheme="majorBidi"/>
          <w:bCs/>
          <w:sz w:val="24"/>
          <w:szCs w:val="24"/>
        </w:rPr>
        <w:tab/>
        <w:t>H</w:t>
      </w:r>
      <w:r>
        <w:rPr>
          <w:rFonts w:asciiTheme="majorBidi" w:hAnsiTheme="majorBidi" w:cstheme="majorBidi"/>
          <w:bCs/>
          <w:sz w:val="24"/>
          <w:szCs w:val="24"/>
          <w:vertAlign w:val="subscript"/>
        </w:rPr>
        <w:t xml:space="preserve">a    </w:t>
      </w:r>
      <w:r>
        <w:rPr>
          <w:rFonts w:asciiTheme="majorBidi" w:hAnsiTheme="majorBidi" w:cstheme="majorBidi"/>
          <w:bCs/>
          <w:sz w:val="24"/>
          <w:szCs w:val="24"/>
        </w:rPr>
        <w:t xml:space="preserve">: ada autokorelasi ( r </w:t>
      </w:r>
      <w:r w:rsidRPr="00D56D6D">
        <w:rPr>
          <w:rFonts w:asciiTheme="majorBidi" w:hAnsiTheme="majorBidi" w:cstheme="majorBidi"/>
          <w:bCs/>
          <w:sz w:val="24"/>
          <w:szCs w:val="24"/>
        </w:rPr>
        <w:t>≠</w:t>
      </w:r>
      <w:r>
        <w:rPr>
          <w:rFonts w:asciiTheme="majorBidi" w:hAnsiTheme="majorBidi" w:cstheme="majorBidi"/>
          <w:bCs/>
          <w:sz w:val="24"/>
          <w:szCs w:val="24"/>
        </w:rPr>
        <w:t xml:space="preserve"> 0)</w:t>
      </w:r>
    </w:p>
    <w:p w14:paraId="743AAD0D" w14:textId="77777777" w:rsidR="00E00852" w:rsidRPr="00E00852" w:rsidRDefault="00E00852" w:rsidP="00E00852">
      <w:pPr>
        <w:pStyle w:val="Tabel"/>
        <w:jc w:val="center"/>
        <w:rPr>
          <w:b/>
          <w:bCs/>
        </w:rPr>
      </w:pPr>
      <w:bookmarkStart w:id="87" w:name="_Toc172741600"/>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6</w:t>
      </w:r>
      <w:bookmarkEnd w:id="87"/>
      <w:r w:rsidRPr="00E00852">
        <w:rPr>
          <w:b/>
          <w:bCs/>
        </w:rPr>
        <w:fldChar w:fldCharType="end"/>
      </w:r>
      <w:r w:rsidRPr="00E00852">
        <w:rPr>
          <w:b/>
          <w:bCs/>
        </w:rPr>
        <w:t xml:space="preserve"> </w:t>
      </w:r>
    </w:p>
    <w:p w14:paraId="0A1959D5" w14:textId="0A0DB440" w:rsidR="00D56D6D" w:rsidRPr="00E00852" w:rsidRDefault="00D56D6D" w:rsidP="00E00852">
      <w:pPr>
        <w:pStyle w:val="Tabel"/>
        <w:jc w:val="center"/>
        <w:rPr>
          <w:b/>
          <w:bCs/>
        </w:rPr>
      </w:pPr>
      <w:r w:rsidRPr="00E00852">
        <w:rPr>
          <w:b/>
          <w:bCs/>
        </w:rPr>
        <w:t>Pengambilan Keputusan Ada Tidaknya Autokorelasi</w:t>
      </w:r>
    </w:p>
    <w:p w14:paraId="0997EF5D" w14:textId="77777777" w:rsidR="00D56D6D" w:rsidRDefault="00D56D6D" w:rsidP="00D56D6D">
      <w:pPr>
        <w:pStyle w:val="ListParagraph"/>
        <w:spacing w:line="240" w:lineRule="auto"/>
        <w:ind w:left="709" w:hanging="283"/>
        <w:jc w:val="center"/>
        <w:rPr>
          <w:rFonts w:asciiTheme="majorBidi" w:hAnsiTheme="majorBidi" w:cstheme="majorBidi"/>
          <w:b/>
          <w:sz w:val="24"/>
          <w:szCs w:val="24"/>
        </w:rPr>
      </w:pPr>
    </w:p>
    <w:tbl>
      <w:tblPr>
        <w:tblStyle w:val="TableGrid"/>
        <w:tblW w:w="7654" w:type="dxa"/>
        <w:tblInd w:w="421" w:type="dxa"/>
        <w:tblLook w:val="04A0" w:firstRow="1" w:lastRow="0" w:firstColumn="1" w:lastColumn="0" w:noHBand="0" w:noVBand="1"/>
      </w:tblPr>
      <w:tblGrid>
        <w:gridCol w:w="3827"/>
        <w:gridCol w:w="1701"/>
        <w:gridCol w:w="2126"/>
      </w:tblGrid>
      <w:tr w:rsidR="00D56D6D" w14:paraId="7BAD0759" w14:textId="77777777" w:rsidTr="00577022">
        <w:trPr>
          <w:trHeight w:val="356"/>
        </w:trPr>
        <w:tc>
          <w:tcPr>
            <w:tcW w:w="3827" w:type="dxa"/>
          </w:tcPr>
          <w:p w14:paraId="24C671FE" w14:textId="77777777" w:rsidR="00D56D6D" w:rsidRDefault="00D56D6D" w:rsidP="0057702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Hipotesis Nol</w:t>
            </w:r>
          </w:p>
        </w:tc>
        <w:tc>
          <w:tcPr>
            <w:tcW w:w="1701" w:type="dxa"/>
          </w:tcPr>
          <w:p w14:paraId="6C0FE162" w14:textId="77777777" w:rsidR="00D56D6D" w:rsidRDefault="00D56D6D" w:rsidP="0057702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Keputusan</w:t>
            </w:r>
          </w:p>
        </w:tc>
        <w:tc>
          <w:tcPr>
            <w:tcW w:w="2126" w:type="dxa"/>
          </w:tcPr>
          <w:p w14:paraId="38464AB6" w14:textId="77777777" w:rsidR="00D56D6D" w:rsidRDefault="00D56D6D" w:rsidP="00577022">
            <w:pPr>
              <w:pStyle w:val="ListParagraph"/>
              <w:ind w:left="0"/>
              <w:jc w:val="center"/>
              <w:rPr>
                <w:rFonts w:asciiTheme="majorBidi" w:hAnsiTheme="majorBidi" w:cstheme="majorBidi"/>
                <w:b/>
                <w:sz w:val="24"/>
                <w:szCs w:val="24"/>
              </w:rPr>
            </w:pPr>
            <w:r>
              <w:rPr>
                <w:rFonts w:asciiTheme="majorBidi" w:hAnsiTheme="majorBidi" w:cstheme="majorBidi"/>
                <w:b/>
                <w:sz w:val="24"/>
                <w:szCs w:val="24"/>
              </w:rPr>
              <w:t>Jika</w:t>
            </w:r>
          </w:p>
        </w:tc>
      </w:tr>
      <w:tr w:rsidR="00D56D6D" w14:paraId="1F45E138" w14:textId="77777777" w:rsidTr="005B7B7D">
        <w:tc>
          <w:tcPr>
            <w:tcW w:w="3827" w:type="dxa"/>
          </w:tcPr>
          <w:p w14:paraId="37FFDC5D" w14:textId="77777777" w:rsidR="00D56D6D" w:rsidRPr="00D56D6D" w:rsidRDefault="00D56D6D" w:rsidP="00577022">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Tidak </w:t>
            </w:r>
            <w:r w:rsidRPr="00D56D6D">
              <w:rPr>
                <w:rFonts w:asciiTheme="majorBidi" w:hAnsiTheme="majorBidi" w:cstheme="majorBidi"/>
                <w:bCs/>
                <w:sz w:val="24"/>
                <w:szCs w:val="24"/>
              </w:rPr>
              <w:t>ada autokorelasi</w:t>
            </w:r>
            <w:r>
              <w:rPr>
                <w:rFonts w:asciiTheme="majorBidi" w:hAnsiTheme="majorBidi" w:cstheme="majorBidi"/>
                <w:bCs/>
                <w:sz w:val="24"/>
                <w:szCs w:val="24"/>
              </w:rPr>
              <w:t xml:space="preserve"> positif</w:t>
            </w:r>
          </w:p>
        </w:tc>
        <w:tc>
          <w:tcPr>
            <w:tcW w:w="1701" w:type="dxa"/>
          </w:tcPr>
          <w:p w14:paraId="6DB5BF83" w14:textId="77777777" w:rsidR="00D56D6D" w:rsidRPr="00D56D6D" w:rsidRDefault="00D56D6D" w:rsidP="00577022">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Tolak</w:t>
            </w:r>
          </w:p>
        </w:tc>
        <w:tc>
          <w:tcPr>
            <w:tcW w:w="2126" w:type="dxa"/>
          </w:tcPr>
          <w:p w14:paraId="7080FBB9" w14:textId="00BC6E9C" w:rsidR="00D56D6D" w:rsidRDefault="00D56D6D" w:rsidP="00577022">
            <w:pPr>
              <w:pStyle w:val="ListParagraph"/>
              <w:ind w:left="0"/>
              <w:rPr>
                <w:rFonts w:asciiTheme="majorBidi" w:hAnsiTheme="majorBidi" w:cstheme="majorBidi"/>
                <w:b/>
                <w:sz w:val="24"/>
                <w:szCs w:val="24"/>
              </w:rPr>
            </w:pPr>
            <m:oMath>
              <m:r>
                <w:rPr>
                  <w:rFonts w:ascii="Cambria Math" w:hAnsi="Cambria Math" w:cstheme="majorBidi"/>
                  <w:sz w:val="24"/>
                  <w:szCs w:val="24"/>
                </w:rPr>
                <m:t>0</m:t>
              </m:r>
              <m:r>
                <m:rPr>
                  <m:sty m:val="bi"/>
                </m:rPr>
                <w:rPr>
                  <w:rFonts w:ascii="Cambria Math" w:hAnsi="Cambria Math" w:cstheme="majorBidi"/>
                  <w:sz w:val="24"/>
                  <w:szCs w:val="24"/>
                </w:rPr>
                <m:t>&lt;</m:t>
              </m:r>
              <m:r>
                <m:rPr>
                  <m:sty m:val="p"/>
                </m:rPr>
                <w:rPr>
                  <w:rFonts w:ascii="Cambria Math" w:hAnsi="Cambria Math" w:cstheme="majorBidi"/>
                  <w:sz w:val="24"/>
                  <w:szCs w:val="24"/>
                </w:rPr>
                <m:t>dw &lt;dl</m:t>
              </m:r>
            </m:oMath>
            <w:r>
              <w:rPr>
                <w:rFonts w:asciiTheme="majorBidi" w:eastAsiaTheme="minorEastAsia" w:hAnsiTheme="majorBidi" w:cstheme="majorBidi"/>
                <w:bCs/>
                <w:iCs/>
                <w:sz w:val="24"/>
                <w:szCs w:val="24"/>
              </w:rPr>
              <w:t xml:space="preserve"> </w:t>
            </w:r>
          </w:p>
        </w:tc>
      </w:tr>
      <w:tr w:rsidR="00D56D6D" w14:paraId="6984D833" w14:textId="77777777" w:rsidTr="005B7B7D">
        <w:tc>
          <w:tcPr>
            <w:tcW w:w="3827" w:type="dxa"/>
          </w:tcPr>
          <w:p w14:paraId="56DDE24E" w14:textId="77777777" w:rsidR="00D56D6D" w:rsidRPr="00D56D6D" w:rsidRDefault="00D56D6D" w:rsidP="00577022">
            <w:pPr>
              <w:pStyle w:val="ListParagraph"/>
              <w:ind w:left="0"/>
              <w:rPr>
                <w:rFonts w:asciiTheme="majorBidi" w:hAnsiTheme="majorBidi" w:cstheme="majorBidi"/>
                <w:bCs/>
                <w:sz w:val="24"/>
                <w:szCs w:val="24"/>
              </w:rPr>
            </w:pPr>
            <w:r w:rsidRPr="00D56D6D">
              <w:rPr>
                <w:rFonts w:asciiTheme="majorBidi" w:hAnsiTheme="majorBidi" w:cstheme="majorBidi"/>
                <w:bCs/>
                <w:sz w:val="24"/>
                <w:szCs w:val="24"/>
              </w:rPr>
              <w:t>Tidak ada autokorelasi positif</w:t>
            </w:r>
          </w:p>
        </w:tc>
        <w:tc>
          <w:tcPr>
            <w:tcW w:w="1701" w:type="dxa"/>
          </w:tcPr>
          <w:p w14:paraId="193FB6AF" w14:textId="77777777" w:rsidR="00D56D6D" w:rsidRPr="00D56D6D" w:rsidRDefault="00D56D6D" w:rsidP="00577022">
            <w:pPr>
              <w:pStyle w:val="ListParagraph"/>
              <w:ind w:left="0"/>
              <w:jc w:val="center"/>
              <w:rPr>
                <w:rFonts w:asciiTheme="majorBidi" w:hAnsiTheme="majorBidi" w:cstheme="majorBidi"/>
                <w:bCs/>
                <w:i/>
                <w:iCs/>
                <w:sz w:val="24"/>
                <w:szCs w:val="24"/>
              </w:rPr>
            </w:pPr>
            <w:r w:rsidRPr="00D56D6D">
              <w:rPr>
                <w:rFonts w:asciiTheme="majorBidi" w:hAnsiTheme="majorBidi" w:cstheme="majorBidi"/>
                <w:bCs/>
                <w:i/>
                <w:iCs/>
                <w:sz w:val="24"/>
                <w:szCs w:val="24"/>
              </w:rPr>
              <w:t>No decision</w:t>
            </w:r>
          </w:p>
        </w:tc>
        <w:tc>
          <w:tcPr>
            <w:tcW w:w="2126" w:type="dxa"/>
          </w:tcPr>
          <w:p w14:paraId="3C502414" w14:textId="3BC1468D" w:rsidR="00D56D6D" w:rsidRPr="00D56D6D" w:rsidRDefault="00D56D6D" w:rsidP="00577022">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dl </w:t>
            </w:r>
            <m:oMath>
              <m:r>
                <w:rPr>
                  <w:rFonts w:ascii="Cambria Math" w:hAnsi="Cambria Math" w:cstheme="majorBidi"/>
                  <w:sz w:val="24"/>
                  <w:szCs w:val="24"/>
                </w:rPr>
                <m:t>≤</m:t>
              </m:r>
              <m:r>
                <m:rPr>
                  <m:sty m:val="p"/>
                </m:rPr>
                <w:rPr>
                  <w:rFonts w:ascii="Cambria Math" w:hAnsi="Cambria Math" w:cstheme="majorBidi"/>
                  <w:sz w:val="24"/>
                  <w:szCs w:val="24"/>
                </w:rPr>
                <m:t>dw≤du</m:t>
              </m:r>
            </m:oMath>
          </w:p>
        </w:tc>
      </w:tr>
      <w:tr w:rsidR="00D56D6D" w14:paraId="40D506CB" w14:textId="77777777" w:rsidTr="005B7B7D">
        <w:tc>
          <w:tcPr>
            <w:tcW w:w="3827" w:type="dxa"/>
          </w:tcPr>
          <w:p w14:paraId="2866FA90" w14:textId="77777777" w:rsidR="00D56D6D" w:rsidRPr="00D56D6D" w:rsidRDefault="00D56D6D" w:rsidP="00577022">
            <w:pPr>
              <w:pStyle w:val="ListParagraph"/>
              <w:ind w:left="0"/>
              <w:rPr>
                <w:rFonts w:asciiTheme="majorBidi" w:hAnsiTheme="majorBidi" w:cstheme="majorBidi"/>
                <w:bCs/>
                <w:sz w:val="24"/>
                <w:szCs w:val="24"/>
              </w:rPr>
            </w:pPr>
            <w:r w:rsidRPr="00D56D6D">
              <w:rPr>
                <w:rFonts w:asciiTheme="majorBidi" w:hAnsiTheme="majorBidi" w:cstheme="majorBidi"/>
                <w:bCs/>
                <w:sz w:val="24"/>
                <w:szCs w:val="24"/>
              </w:rPr>
              <w:lastRenderedPageBreak/>
              <w:t>Tidak ada korelasi negatif</w:t>
            </w:r>
          </w:p>
        </w:tc>
        <w:tc>
          <w:tcPr>
            <w:tcW w:w="1701" w:type="dxa"/>
          </w:tcPr>
          <w:p w14:paraId="11A73E95" w14:textId="77777777" w:rsidR="00D56D6D" w:rsidRPr="00D56D6D" w:rsidRDefault="00D56D6D" w:rsidP="00577022">
            <w:pPr>
              <w:pStyle w:val="ListParagraph"/>
              <w:ind w:left="0"/>
              <w:jc w:val="center"/>
              <w:rPr>
                <w:rFonts w:asciiTheme="majorBidi" w:hAnsiTheme="majorBidi" w:cstheme="majorBidi"/>
                <w:bCs/>
                <w:sz w:val="24"/>
                <w:szCs w:val="24"/>
              </w:rPr>
            </w:pPr>
            <w:r w:rsidRPr="00D56D6D">
              <w:rPr>
                <w:rFonts w:asciiTheme="majorBidi" w:hAnsiTheme="majorBidi" w:cstheme="majorBidi"/>
                <w:bCs/>
                <w:sz w:val="24"/>
                <w:szCs w:val="24"/>
              </w:rPr>
              <w:t>Tolak</w:t>
            </w:r>
          </w:p>
        </w:tc>
        <w:tc>
          <w:tcPr>
            <w:tcW w:w="2126" w:type="dxa"/>
          </w:tcPr>
          <w:p w14:paraId="58188C8E" w14:textId="3F766303" w:rsidR="00D56D6D" w:rsidRPr="00D56D6D" w:rsidRDefault="00D56D6D" w:rsidP="00577022">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4 </w:t>
            </w:r>
            <m:oMath>
              <m:r>
                <w:rPr>
                  <w:rFonts w:ascii="Cambria Math" w:hAnsi="Cambria Math" w:cstheme="majorBidi"/>
                  <w:sz w:val="24"/>
                  <w:szCs w:val="24"/>
                </w:rPr>
                <m:t>- dl &lt;dw&lt;4</m:t>
              </m:r>
            </m:oMath>
          </w:p>
        </w:tc>
      </w:tr>
      <w:tr w:rsidR="00D56D6D" w14:paraId="18D738D0" w14:textId="77777777" w:rsidTr="005B7B7D">
        <w:tc>
          <w:tcPr>
            <w:tcW w:w="3827" w:type="dxa"/>
          </w:tcPr>
          <w:p w14:paraId="4772601B" w14:textId="77777777" w:rsidR="00D56D6D" w:rsidRPr="00D56D6D" w:rsidRDefault="00D56D6D" w:rsidP="00577022">
            <w:pPr>
              <w:pStyle w:val="ListParagraph"/>
              <w:ind w:left="0"/>
              <w:rPr>
                <w:rFonts w:asciiTheme="majorBidi" w:hAnsiTheme="majorBidi" w:cstheme="majorBidi"/>
                <w:bCs/>
                <w:sz w:val="24"/>
                <w:szCs w:val="24"/>
              </w:rPr>
            </w:pPr>
            <w:r w:rsidRPr="00D56D6D">
              <w:rPr>
                <w:rFonts w:asciiTheme="majorBidi" w:hAnsiTheme="majorBidi" w:cstheme="majorBidi"/>
                <w:bCs/>
                <w:sz w:val="24"/>
                <w:szCs w:val="24"/>
              </w:rPr>
              <w:t>Tidak ada korelasi negatif</w:t>
            </w:r>
          </w:p>
        </w:tc>
        <w:tc>
          <w:tcPr>
            <w:tcW w:w="1701" w:type="dxa"/>
          </w:tcPr>
          <w:p w14:paraId="09DDB4CB" w14:textId="77777777" w:rsidR="00D56D6D" w:rsidRPr="00D56D6D" w:rsidRDefault="00D56D6D" w:rsidP="00577022">
            <w:pPr>
              <w:pStyle w:val="ListParagraph"/>
              <w:ind w:left="0"/>
              <w:jc w:val="center"/>
              <w:rPr>
                <w:rFonts w:asciiTheme="majorBidi" w:hAnsiTheme="majorBidi" w:cstheme="majorBidi"/>
                <w:bCs/>
                <w:i/>
                <w:iCs/>
                <w:sz w:val="24"/>
                <w:szCs w:val="24"/>
              </w:rPr>
            </w:pPr>
            <w:r w:rsidRPr="00D56D6D">
              <w:rPr>
                <w:rFonts w:asciiTheme="majorBidi" w:hAnsiTheme="majorBidi" w:cstheme="majorBidi"/>
                <w:bCs/>
                <w:i/>
                <w:iCs/>
                <w:sz w:val="24"/>
                <w:szCs w:val="24"/>
              </w:rPr>
              <w:t>No decision</w:t>
            </w:r>
          </w:p>
        </w:tc>
        <w:tc>
          <w:tcPr>
            <w:tcW w:w="2126" w:type="dxa"/>
          </w:tcPr>
          <w:p w14:paraId="196D8014" w14:textId="2D57784C" w:rsidR="00D56D6D" w:rsidRPr="00D56D6D" w:rsidRDefault="00D56D6D" w:rsidP="00577022">
            <w:pPr>
              <w:pStyle w:val="ListParagraph"/>
              <w:ind w:left="0"/>
              <w:rPr>
                <w:rFonts w:asciiTheme="majorBidi" w:hAnsiTheme="majorBidi" w:cstheme="majorBidi"/>
                <w:bCs/>
                <w:sz w:val="24"/>
                <w:szCs w:val="24"/>
              </w:rPr>
            </w:pPr>
            <w:r>
              <w:rPr>
                <w:rFonts w:asciiTheme="majorBidi" w:hAnsiTheme="majorBidi" w:cstheme="majorBidi"/>
                <w:bCs/>
                <w:sz w:val="24"/>
                <w:szCs w:val="24"/>
              </w:rPr>
              <w:t>4</w:t>
            </w:r>
            <m:oMath>
              <m:r>
                <w:rPr>
                  <w:rFonts w:ascii="Cambria Math" w:hAnsi="Cambria Math" w:cstheme="majorBidi"/>
                  <w:sz w:val="24"/>
                  <w:szCs w:val="24"/>
                </w:rPr>
                <m:t>- du ≤dw≤4</m:t>
              </m:r>
            </m:oMath>
          </w:p>
        </w:tc>
      </w:tr>
      <w:tr w:rsidR="00D56D6D" w14:paraId="1D1352B5" w14:textId="77777777" w:rsidTr="005B7B7D">
        <w:trPr>
          <w:trHeight w:val="699"/>
        </w:trPr>
        <w:tc>
          <w:tcPr>
            <w:tcW w:w="3827" w:type="dxa"/>
          </w:tcPr>
          <w:p w14:paraId="13AB4A39" w14:textId="77777777" w:rsidR="00D56D6D" w:rsidRPr="00D56D6D" w:rsidRDefault="00D56D6D" w:rsidP="00577022">
            <w:pPr>
              <w:pStyle w:val="ListParagraph"/>
              <w:ind w:left="0"/>
              <w:rPr>
                <w:rFonts w:asciiTheme="majorBidi" w:hAnsiTheme="majorBidi" w:cstheme="majorBidi"/>
                <w:bCs/>
                <w:sz w:val="24"/>
                <w:szCs w:val="24"/>
              </w:rPr>
            </w:pPr>
            <w:r w:rsidRPr="00D56D6D">
              <w:rPr>
                <w:rFonts w:asciiTheme="majorBidi" w:hAnsiTheme="majorBidi" w:cstheme="majorBidi"/>
                <w:bCs/>
                <w:sz w:val="24"/>
                <w:szCs w:val="24"/>
              </w:rPr>
              <w:t xml:space="preserve">Tidak ada autokorelasi positif atau negatif </w:t>
            </w:r>
          </w:p>
        </w:tc>
        <w:tc>
          <w:tcPr>
            <w:tcW w:w="1701" w:type="dxa"/>
          </w:tcPr>
          <w:p w14:paraId="2D4B2B33" w14:textId="77777777" w:rsidR="00D56D6D" w:rsidRPr="00D56D6D" w:rsidRDefault="00D56D6D" w:rsidP="00577022">
            <w:pPr>
              <w:pStyle w:val="ListParagraph"/>
              <w:ind w:left="0"/>
              <w:jc w:val="center"/>
              <w:rPr>
                <w:rFonts w:asciiTheme="majorBidi" w:hAnsiTheme="majorBidi" w:cstheme="majorBidi"/>
                <w:bCs/>
                <w:sz w:val="24"/>
                <w:szCs w:val="24"/>
              </w:rPr>
            </w:pPr>
            <w:r w:rsidRPr="00D56D6D">
              <w:rPr>
                <w:rFonts w:asciiTheme="majorBidi" w:hAnsiTheme="majorBidi" w:cstheme="majorBidi"/>
                <w:bCs/>
                <w:sz w:val="24"/>
                <w:szCs w:val="24"/>
              </w:rPr>
              <w:t>Tidak ditolak</w:t>
            </w:r>
          </w:p>
        </w:tc>
        <w:tc>
          <w:tcPr>
            <w:tcW w:w="2126" w:type="dxa"/>
          </w:tcPr>
          <w:p w14:paraId="37C509BC" w14:textId="0952A034" w:rsidR="00D56D6D" w:rsidRPr="00D56D6D" w:rsidRDefault="00D56D6D" w:rsidP="00577022">
            <w:pPr>
              <w:pStyle w:val="ListParagraph"/>
              <w:ind w:left="0"/>
              <w:rPr>
                <w:rFonts w:asciiTheme="majorBidi" w:hAnsiTheme="majorBidi" w:cstheme="majorBidi"/>
                <w:bCs/>
                <w:sz w:val="24"/>
                <w:szCs w:val="24"/>
              </w:rPr>
            </w:pPr>
            <w:r>
              <w:rPr>
                <w:rFonts w:asciiTheme="majorBidi" w:hAnsiTheme="majorBidi" w:cstheme="majorBidi"/>
                <w:bCs/>
                <w:sz w:val="24"/>
                <w:szCs w:val="24"/>
              </w:rPr>
              <w:t xml:space="preserve">du </w:t>
            </w:r>
            <m:oMath>
              <m:r>
                <w:rPr>
                  <w:rFonts w:ascii="Cambria Math" w:hAnsi="Cambria Math" w:cstheme="majorBidi"/>
                  <w:sz w:val="24"/>
                  <w:szCs w:val="24"/>
                </w:rPr>
                <m:t>&lt;dw&lt;4 -du</m:t>
              </m:r>
            </m:oMath>
          </w:p>
        </w:tc>
      </w:tr>
    </w:tbl>
    <w:p w14:paraId="0958A254" w14:textId="77777777" w:rsidR="002E1DD7" w:rsidRPr="00D56D6D" w:rsidRDefault="005B7B7D" w:rsidP="00934287">
      <w:pPr>
        <w:pStyle w:val="ListParagraph"/>
        <w:spacing w:line="480" w:lineRule="auto"/>
        <w:ind w:left="709" w:hanging="283"/>
        <w:rPr>
          <w:rFonts w:asciiTheme="majorBidi" w:hAnsiTheme="majorBidi" w:cstheme="majorBidi"/>
          <w:b/>
          <w:sz w:val="24"/>
          <w:szCs w:val="24"/>
        </w:rPr>
      </w:pPr>
      <w:r w:rsidRPr="005B7B7D">
        <w:rPr>
          <w:rFonts w:asciiTheme="majorBidi" w:hAnsiTheme="majorBidi" w:cstheme="majorBidi"/>
          <w:bCs/>
          <w:sz w:val="24"/>
          <w:szCs w:val="24"/>
        </w:rPr>
        <w:t xml:space="preserve">Sumber : </w:t>
      </w:r>
      <w:r>
        <w:rPr>
          <w:rFonts w:asciiTheme="majorBidi" w:hAnsiTheme="majorBidi" w:cstheme="majorBidi"/>
          <w:b/>
          <w:sz w:val="24"/>
          <w:szCs w:val="24"/>
        </w:rPr>
        <w:fldChar w:fldCharType="begin" w:fldLock="1"/>
      </w:r>
      <w:r w:rsidR="0053575C">
        <w:rPr>
          <w:rFonts w:asciiTheme="majorBidi" w:hAnsiTheme="majorBidi" w:cstheme="majorBidi"/>
          <w:b/>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2018:112)","plainTextFormattedCitation":"(Ghozali 2018)","previouslyFormattedCitation":"(Ghozali 2018)"},"properties":{"noteIndex":0},"schema":"https://github.com/citation-style-language/schema/raw/master/csl-citation.json"}</w:instrText>
      </w:r>
      <w:r>
        <w:rPr>
          <w:rFonts w:asciiTheme="majorBidi" w:hAnsiTheme="majorBidi" w:cstheme="majorBidi"/>
          <w:b/>
          <w:sz w:val="24"/>
          <w:szCs w:val="24"/>
        </w:rPr>
        <w:fldChar w:fldCharType="separate"/>
      </w:r>
      <w:r w:rsidRPr="005B7B7D">
        <w:rPr>
          <w:rFonts w:asciiTheme="majorBidi" w:hAnsiTheme="majorBidi" w:cstheme="majorBidi"/>
          <w:noProof/>
          <w:sz w:val="24"/>
          <w:szCs w:val="24"/>
        </w:rPr>
        <w:t>(Ghozali</w:t>
      </w:r>
      <w:r>
        <w:rPr>
          <w:rFonts w:asciiTheme="majorBidi" w:hAnsiTheme="majorBidi" w:cstheme="majorBidi"/>
          <w:noProof/>
          <w:sz w:val="24"/>
          <w:szCs w:val="24"/>
        </w:rPr>
        <w:t>,</w:t>
      </w:r>
      <w:r w:rsidRPr="005B7B7D">
        <w:rPr>
          <w:rFonts w:asciiTheme="majorBidi" w:hAnsiTheme="majorBidi" w:cstheme="majorBidi"/>
          <w:noProof/>
          <w:sz w:val="24"/>
          <w:szCs w:val="24"/>
        </w:rPr>
        <w:t xml:space="preserve"> 2018</w:t>
      </w:r>
      <w:r>
        <w:rPr>
          <w:rFonts w:asciiTheme="majorBidi" w:hAnsiTheme="majorBidi" w:cstheme="majorBidi"/>
          <w:noProof/>
          <w:sz w:val="24"/>
          <w:szCs w:val="24"/>
        </w:rPr>
        <w:t>:112</w:t>
      </w:r>
      <w:r w:rsidRPr="005B7B7D">
        <w:rPr>
          <w:rFonts w:asciiTheme="majorBidi" w:hAnsiTheme="majorBidi" w:cstheme="majorBidi"/>
          <w:noProof/>
          <w:sz w:val="24"/>
          <w:szCs w:val="24"/>
        </w:rPr>
        <w:t>)</w:t>
      </w:r>
      <w:r>
        <w:rPr>
          <w:rFonts w:asciiTheme="majorBidi" w:hAnsiTheme="majorBidi" w:cstheme="majorBidi"/>
          <w:b/>
          <w:sz w:val="24"/>
          <w:szCs w:val="24"/>
        </w:rPr>
        <w:fldChar w:fldCharType="end"/>
      </w:r>
    </w:p>
    <w:p w14:paraId="28582950" w14:textId="77777777" w:rsidR="00F01C13" w:rsidRPr="002E1DD7" w:rsidRDefault="00F01C13" w:rsidP="00836C99">
      <w:pPr>
        <w:pStyle w:val="ListParagraph"/>
        <w:numPr>
          <w:ilvl w:val="0"/>
          <w:numId w:val="8"/>
        </w:numPr>
        <w:spacing w:line="480" w:lineRule="auto"/>
        <w:jc w:val="both"/>
        <w:rPr>
          <w:rFonts w:asciiTheme="majorBidi" w:hAnsiTheme="majorBidi" w:cstheme="majorBidi"/>
          <w:b/>
          <w:sz w:val="24"/>
          <w:szCs w:val="24"/>
        </w:rPr>
      </w:pPr>
      <w:r w:rsidRPr="002E1DD7">
        <w:rPr>
          <w:rFonts w:asciiTheme="majorBidi" w:hAnsiTheme="majorBidi" w:cstheme="majorBidi"/>
          <w:b/>
          <w:sz w:val="24"/>
          <w:szCs w:val="24"/>
        </w:rPr>
        <w:t xml:space="preserve">Analisis regresi Linier Berganda </w:t>
      </w:r>
    </w:p>
    <w:p w14:paraId="5935AFC3" w14:textId="77777777" w:rsidR="00BE3757" w:rsidRPr="000802C6" w:rsidRDefault="00BE3757" w:rsidP="00F27148">
      <w:pPr>
        <w:pStyle w:val="ListParagraph"/>
        <w:spacing w:line="480" w:lineRule="auto"/>
        <w:ind w:left="429"/>
        <w:jc w:val="both"/>
        <w:rPr>
          <w:rFonts w:ascii="Times New Roman" w:hAnsi="Times New Roman" w:cs="Times New Roman"/>
          <w:bCs/>
          <w:sz w:val="24"/>
          <w:szCs w:val="24"/>
        </w:rPr>
      </w:pPr>
      <w:r>
        <w:rPr>
          <w:rFonts w:asciiTheme="majorBidi" w:hAnsiTheme="majorBidi" w:cstheme="majorBidi"/>
          <w:bCs/>
          <w:sz w:val="24"/>
          <w:szCs w:val="24"/>
        </w:rPr>
        <w:tab/>
      </w:r>
      <w:r w:rsidR="004B361E">
        <w:rPr>
          <w:rFonts w:ascii="Times New Roman" w:hAnsi="Times New Roman" w:cs="Times New Roman"/>
          <w:bCs/>
          <w:sz w:val="24"/>
          <w:szCs w:val="24"/>
        </w:rPr>
        <w:t xml:space="preserve">         </w:t>
      </w:r>
      <w:r w:rsidRPr="000802C6">
        <w:rPr>
          <w:rFonts w:ascii="Times New Roman" w:hAnsi="Times New Roman" w:cs="Times New Roman"/>
          <w:bCs/>
          <w:sz w:val="24"/>
          <w:szCs w:val="24"/>
        </w:rPr>
        <w:t>Adalah pembuatan regresi li</w:t>
      </w:r>
      <w:r w:rsidR="00F27148" w:rsidRPr="000802C6">
        <w:rPr>
          <w:rFonts w:ascii="Times New Roman" w:hAnsi="Times New Roman" w:cs="Times New Roman"/>
          <w:bCs/>
          <w:sz w:val="24"/>
          <w:szCs w:val="24"/>
        </w:rPr>
        <w:t xml:space="preserve">nier sederhana, yang juga dapat </w:t>
      </w:r>
      <w:r w:rsidRPr="000802C6">
        <w:rPr>
          <w:rFonts w:ascii="Times New Roman" w:hAnsi="Times New Roman" w:cs="Times New Roman"/>
          <w:bCs/>
          <w:sz w:val="24"/>
          <w:szCs w:val="24"/>
        </w:rPr>
        <w:t>digunakan untuk meramalkan kebutuhan masa depan berdasarkan data historis atau untuk menilai pengaruh satu atau mungkin lebih hubungan antar variabel. Satu-satunya perbedaan dalam bagaimana strategi ini diterapkan adalah jumlah variabel independen yang digunakan. Saat menggunakan pendekatan regresi berganda. Ada lebih dari satu variabel</w:t>
      </w:r>
      <w:r w:rsidR="00F27148" w:rsidRPr="000802C6">
        <w:rPr>
          <w:rFonts w:ascii="Times New Roman" w:hAnsi="Times New Roman" w:cs="Times New Roman"/>
          <w:bCs/>
          <w:sz w:val="24"/>
          <w:szCs w:val="24"/>
        </w:rPr>
        <w:t xml:space="preserve"> independen yang digunakan, yang masing-masing mempengaruhi satu variabel terikat </w:t>
      </w:r>
      <w:r w:rsidR="00F27148" w:rsidRPr="000802C6">
        <w:rPr>
          <w:rFonts w:ascii="Times New Roman" w:hAnsi="Times New Roman" w:cs="Times New Roman"/>
          <w:bCs/>
          <w:sz w:val="24"/>
          <w:szCs w:val="24"/>
        </w:rPr>
        <w:fldChar w:fldCharType="begin" w:fldLock="1"/>
      </w:r>
      <w:r w:rsidR="00841BDC" w:rsidRPr="000802C6">
        <w:rPr>
          <w:rFonts w:ascii="Times New Roman" w:hAnsi="Times New Roman" w:cs="Times New Roman"/>
          <w:bCs/>
          <w:sz w:val="24"/>
          <w:szCs w:val="24"/>
        </w:rPr>
        <w:instrText>ADDIN CSL_CITATION {"citationItems":[{"id":"ITEM-1","itemData":{"ISBN":"978-602-9413-70-0","author":[{"dropping-particle":"","family":"Ir. Syofian Siregar","given":"M.M.","non-dropping-particle":"","parse-names":false,"suffix":""}],"edition":"edisi keem","id":"ITEM-1","issued":{"date-parts":[["2017"]]},"number-of-pages":"524","publisher":"KENCANA Jl. Tambra Raya No 23 Rawamangun jakarta 13220","publisher-place":"Jakarta","title":"Metode penelitian kuantitatif : dilengkapi dengan perbandingan perhitungan manual &amp; SPSS","type":"book"},"uris":["http://www.mendeley.com/documents/?uuid=b2b6d94d-8c82-47f3-a4cb-fe8018ef550c"]}],"mendeley":{"formattedCitation":"(Ir. Syofian Siregar 2017)","manualFormatting":"(Siregar 2017 : 301)","plainTextFormattedCitation":"(Ir. Syofian Siregar 2017)","previouslyFormattedCitation":"(Ir. Syofian Siregar 2017)"},"properties":{"noteIndex":0},"schema":"https://github.com/citation-style-language/schema/raw/master/csl-citation.json"}</w:instrText>
      </w:r>
      <w:r w:rsidR="00F27148" w:rsidRPr="000802C6">
        <w:rPr>
          <w:rFonts w:ascii="Times New Roman" w:hAnsi="Times New Roman" w:cs="Times New Roman"/>
          <w:bCs/>
          <w:sz w:val="24"/>
          <w:szCs w:val="24"/>
        </w:rPr>
        <w:fldChar w:fldCharType="separate"/>
      </w:r>
      <w:r w:rsidR="00F27148" w:rsidRPr="000802C6">
        <w:rPr>
          <w:rFonts w:ascii="Times New Roman" w:hAnsi="Times New Roman" w:cs="Times New Roman"/>
          <w:bCs/>
          <w:noProof/>
          <w:sz w:val="24"/>
          <w:szCs w:val="24"/>
        </w:rPr>
        <w:t>(Siregar 2017 : 301)</w:t>
      </w:r>
      <w:r w:rsidR="00F27148" w:rsidRPr="000802C6">
        <w:rPr>
          <w:rFonts w:ascii="Times New Roman" w:hAnsi="Times New Roman" w:cs="Times New Roman"/>
          <w:bCs/>
          <w:sz w:val="24"/>
          <w:szCs w:val="24"/>
        </w:rPr>
        <w:fldChar w:fldCharType="end"/>
      </w:r>
    </w:p>
    <w:p w14:paraId="7BA4B38A" w14:textId="77777777" w:rsidR="00F724AA" w:rsidRDefault="002E1DD7" w:rsidP="00630833">
      <w:pPr>
        <w:pStyle w:val="ListParagraph"/>
        <w:spacing w:line="480" w:lineRule="auto"/>
        <w:ind w:left="429"/>
        <w:jc w:val="both"/>
        <w:rPr>
          <w:rFonts w:ascii="Times New Roman" w:hAnsi="Times New Roman" w:cs="Times New Roman"/>
          <w:bCs/>
          <w:sz w:val="24"/>
          <w:szCs w:val="24"/>
        </w:rPr>
      </w:pPr>
      <w:r w:rsidRPr="00C86ACC">
        <w:rPr>
          <w:rFonts w:ascii="Times New Roman" w:hAnsi="Times New Roman" w:cs="Times New Roman"/>
          <w:noProof/>
          <w:sz w:val="24"/>
          <w:szCs w:val="24"/>
          <w:lang w:eastAsia="id-ID"/>
        </w:rPr>
        <mc:AlternateContent>
          <mc:Choice Requires="wps">
            <w:drawing>
              <wp:anchor distT="0" distB="0" distL="114300" distR="114300" simplePos="0" relativeHeight="251737088" behindDoc="0" locked="0" layoutInCell="1" allowOverlap="1" wp14:anchorId="205BB9AA" wp14:editId="79EE7F87">
                <wp:simplePos x="0" y="0"/>
                <wp:positionH relativeFrom="page">
                  <wp:posOffset>2682751</wp:posOffset>
                </wp:positionH>
                <wp:positionV relativeFrom="paragraph">
                  <wp:posOffset>604265</wp:posOffset>
                </wp:positionV>
                <wp:extent cx="3048000" cy="360000"/>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3048000" cy="360000"/>
                        </a:xfrm>
                        <a:prstGeom prst="rect">
                          <a:avLst/>
                        </a:prstGeom>
                      </wps:spPr>
                      <wps:style>
                        <a:lnRef idx="2">
                          <a:schemeClr val="dk1"/>
                        </a:lnRef>
                        <a:fillRef idx="1">
                          <a:schemeClr val="lt1"/>
                        </a:fillRef>
                        <a:effectRef idx="0">
                          <a:schemeClr val="dk1"/>
                        </a:effectRef>
                        <a:fontRef idx="minor">
                          <a:schemeClr val="dk1"/>
                        </a:fontRef>
                      </wps:style>
                      <wps:txbx>
                        <w:txbxContent>
                          <w:p w14:paraId="07232819" w14:textId="77777777" w:rsidR="00130231" w:rsidRPr="00DC727E" w:rsidRDefault="00130231" w:rsidP="00237312">
                            <w:pPr>
                              <w:widowControl w:val="0"/>
                              <w:autoSpaceDE w:val="0"/>
                              <w:autoSpaceDN w:val="0"/>
                              <w:adjustRightInd w:val="0"/>
                              <w:spacing w:after="0" w:line="480" w:lineRule="auto"/>
                              <w:contextualSpacing/>
                              <w:jc w:val="center"/>
                              <w:rPr>
                                <w:rFonts w:ascii="Times New Roman" w:eastAsiaTheme="minorEastAsia" w:hAnsi="Times New Roman" w:cs="Times New Roman"/>
                                <w:kern w:val="2"/>
                                <w:sz w:val="24"/>
                                <w:szCs w:val="24"/>
                                <w:lang w:val="en-US" w:eastAsia="id-ID"/>
                                <w14:ligatures w14:val="standardContextual"/>
                              </w:rPr>
                            </w:pPr>
                            <w:r w:rsidRPr="00DC727E">
                              <w:rPr>
                                <w:rFonts w:ascii="Times New Roman" w:eastAsiaTheme="minorEastAsia" w:hAnsi="Times New Roman" w:cs="Times New Roman"/>
                                <w:kern w:val="2"/>
                                <w:sz w:val="24"/>
                                <w:szCs w:val="24"/>
                                <w:lang w:val="en-US" w:eastAsia="id-ID"/>
                                <w14:ligatures w14:val="standardContextual"/>
                              </w:rPr>
                              <w:t>Y =</w:t>
                            </w:r>
                            <w:r>
                              <w:rPr>
                                <w:rFonts w:eastAsiaTheme="minorEastAsia"/>
                                <w:kern w:val="2"/>
                                <w:lang w:val="en-US" w:eastAsia="id-ID"/>
                                <w14:ligatures w14:val="standardContextual"/>
                              </w:rPr>
                              <w:t xml:space="preserve"> </w:t>
                            </w:r>
                            <w:r>
                              <w:rPr>
                                <w:rFonts w:ascii="Sylfaen" w:eastAsiaTheme="minorEastAsia" w:hAnsi="Sylfaen"/>
                                <w:kern w:val="2"/>
                                <w:lang w:val="en-US" w:eastAsia="id-ID"/>
                                <w14:ligatures w14:val="standardContextual"/>
                              </w:rPr>
                              <w:t>α</w:t>
                            </w:r>
                            <w:r>
                              <w:rPr>
                                <w:rFonts w:ascii="Times New Roman" w:eastAsiaTheme="minorEastAsia" w:hAnsi="Times New Roman" w:cs="Times New Roman"/>
                                <w:kern w:val="2"/>
                                <w:sz w:val="24"/>
                                <w:szCs w:val="24"/>
                                <w:lang w:val="en-US" w:eastAsia="id-ID"/>
                                <w14:ligatures w14:val="standardContextual"/>
                              </w:rPr>
                              <w:t xml:space="preserve"> </w:t>
                            </w:r>
                            <w:r w:rsidRPr="00DC727E">
                              <w:rPr>
                                <w:rFonts w:ascii="Times New Roman" w:eastAsiaTheme="minorEastAsia" w:hAnsi="Times New Roman" w:cs="Times New Roman"/>
                                <w:kern w:val="2"/>
                                <w:sz w:val="24"/>
                                <w:szCs w:val="24"/>
                                <w:lang w:val="en-US" w:eastAsia="id-ID"/>
                                <w14:ligatures w14:val="standardContextual"/>
                              </w:rPr>
                              <w:t xml:space="preserve">+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1</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1</w:t>
                            </w:r>
                            <w:r w:rsidRPr="00DC727E">
                              <w:rPr>
                                <w:rFonts w:ascii="Times New Roman" w:eastAsiaTheme="minorEastAsia" w:hAnsi="Times New Roman" w:cs="Times New Roman"/>
                                <w:kern w:val="2"/>
                                <w:sz w:val="24"/>
                                <w:szCs w:val="24"/>
                                <w:lang w:val="en-US" w:eastAsia="id-ID"/>
                                <w14:ligatures w14:val="standardContextual"/>
                              </w:rPr>
                              <w:t xml:space="preserve"> +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2</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2</w:t>
                            </w:r>
                            <w:r w:rsidRPr="00DC727E">
                              <w:rPr>
                                <w:rFonts w:ascii="Times New Roman" w:eastAsiaTheme="minorEastAsia" w:hAnsi="Times New Roman" w:cs="Times New Roman"/>
                                <w:kern w:val="2"/>
                                <w:sz w:val="24"/>
                                <w:szCs w:val="24"/>
                                <w:lang w:val="en-US" w:eastAsia="id-ID"/>
                                <w14:ligatures w14:val="standardContextual"/>
                              </w:rPr>
                              <w:t xml:space="preserve"> +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3</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3</w:t>
                            </w:r>
                            <w:r w:rsidRPr="00DC727E">
                              <w:rPr>
                                <w:rFonts w:ascii="Times New Roman" w:eastAsiaTheme="minorEastAsia" w:hAnsi="Times New Roman" w:cs="Times New Roman"/>
                                <w:kern w:val="2"/>
                                <w:sz w:val="24"/>
                                <w:szCs w:val="24"/>
                                <w:lang w:val="en-US" w:eastAsia="id-ID"/>
                                <w14:ligatures w14:val="standardContextual"/>
                              </w:rPr>
                              <w:t xml:space="preserve"> +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4</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4</w:t>
                            </w:r>
                            <w:r w:rsidRPr="00DC727E">
                              <w:rPr>
                                <w:rFonts w:ascii="Times New Roman" w:eastAsiaTheme="minorEastAsia" w:hAnsi="Times New Roman" w:cs="Times New Roman"/>
                                <w:kern w:val="2"/>
                                <w:sz w:val="24"/>
                                <w:szCs w:val="24"/>
                                <w:lang w:val="en-US" w:eastAsia="id-ID"/>
                                <w14:ligatures w14:val="standardContextual"/>
                              </w:rPr>
                              <w:t xml:space="preserve"> + e</w:t>
                            </w:r>
                          </w:p>
                          <w:p w14:paraId="6AC5F28A" w14:textId="77777777" w:rsidR="00130231" w:rsidRDefault="00130231" w:rsidP="002E1DD7">
                            <w:pPr>
                              <w:jc w:val="center"/>
                              <w:rPr>
                                <w:rFonts w:eastAsiaTheme="minorEastAsia"/>
                                <w:kern w:val="2"/>
                                <w:lang w:eastAsia="id-ID"/>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5BB9AA" id="Text Box 2" o:spid="_x0000_s1033" type="#_x0000_t202" style="position:absolute;left:0;text-align:left;margin-left:211.25pt;margin-top:47.6pt;width:240pt;height:28.3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opXAIAABUFAAAOAAAAZHJzL2Uyb0RvYy54bWysVFtP2zAUfp+0/2D5fSQtHbCqKWIgpkkI&#10;0GDi2XXsNppvs02T7tfz2WkCY2gP016cc/nO/ZwsTjutyFb40FhT0clBSYkw3NaNWVf0+/3lhxNK&#10;QmSmZsoaUdGdCPR0+f7donVzMbUbq2rhCZyYMG9dRTcxunlRBL4RmoUD64SBUlqvWQTr10XtWQvv&#10;WhXTsjwqWutr5y0XIUB60SvpMvuXUvB4I2UQkaiKIreYX5/fVXqL5YLN1565TcP3abB/yEKzxiDo&#10;6OqCRUYeffOHK91wb4OV8YBbXVgpGy5yDahmUr6q5m7DnMi1oDnBjW0K/88tv97eetLUFZ1SYpjG&#10;iO5FF8ln25Fp6k7rwhygOwdY7CDGlAd5gDAV3Umv0xflEOjR593Y2+SMQ3hYzk7KEioO3eERyNz8&#10;4tna+RC/CKtJIirqMbvcUra9ChGZADpAwKS8+viZijslUgrKfBMS9SDiNFvnTRLnypMtww7UP3L2&#10;8JWRyUQ2So1Gk7eMVByM9thkJvJ2jYblW4bP0UZ0jmhNHA11Y6z/u7Hs8UPVfa2p7Nitujy842Ek&#10;K1vvMClv+00Pjl82aOcVC/GWeaw2JoBzjTd4pLJtRe2eomRj/a+35AmPjYOWkhanUtHw85F5QYn6&#10;arCLnyazWbqtzMw+Hk/B+Jea1UuNedTnFpOY4MfgeCYTPqqBlN7qB1z1WYoKFTMcsSsaB/I89geM&#10;vwIXZ2cZhGtyLF6ZO8eT69TltCz33QPzbr9REbt4bYejYvNXi9Vj903u+7hncHugfjvul3xGPf/N&#10;lk8AAAD//wMAUEsDBBQABgAIAAAAIQBXTEPO3wAAAAoBAAAPAAAAZHJzL2Rvd25yZXYueG1sTI/B&#10;TsMwDIbvSLxDZCRuLFlLES1NJ2BCQtMuDA4cs8ZrqzVO1WRreXu8Exxtf/r9/eVqdr044xg6TxqW&#10;CwUCqfa2o0bD1+fb3SOIEA1Z03tCDT8YYFVdX5WmsH6iDzzvYiM4hEJhNLQxDoWUoW7RmbDwAxLf&#10;Dn50JvI4NtKOZuJw18tEqQfpTEf8oTUDvrZYH3cnp2GT4vE7bcI2TIeX9N2q9bbfrLW+vZmfn0BE&#10;nOMfDBd9VoeKnfb+RDaIXsN9kmSMasizBAQDubos9kxmyxxkVcr/FapfAAAA//8DAFBLAQItABQA&#10;BgAIAAAAIQC2gziS/gAAAOEBAAATAAAAAAAAAAAAAAAAAAAAAABbQ29udGVudF9UeXBlc10ueG1s&#10;UEsBAi0AFAAGAAgAAAAhADj9If/WAAAAlAEAAAsAAAAAAAAAAAAAAAAALwEAAF9yZWxzLy5yZWxz&#10;UEsBAi0AFAAGAAgAAAAhAGry2ilcAgAAFQUAAA4AAAAAAAAAAAAAAAAALgIAAGRycy9lMm9Eb2Mu&#10;eG1sUEsBAi0AFAAGAAgAAAAhAFdMQ87fAAAACgEAAA8AAAAAAAAAAAAAAAAAtgQAAGRycy9kb3du&#10;cmV2LnhtbFBLBQYAAAAABAAEAPMAAADCBQAAAAA=&#10;" fillcolor="white [3201]" strokecolor="black [3200]" strokeweight="1pt">
                <v:textbox>
                  <w:txbxContent>
                    <w:p w14:paraId="07232819" w14:textId="77777777" w:rsidR="00130231" w:rsidRPr="00DC727E" w:rsidRDefault="00130231" w:rsidP="00237312">
                      <w:pPr>
                        <w:widowControl w:val="0"/>
                        <w:autoSpaceDE w:val="0"/>
                        <w:autoSpaceDN w:val="0"/>
                        <w:adjustRightInd w:val="0"/>
                        <w:spacing w:after="0" w:line="480" w:lineRule="auto"/>
                        <w:contextualSpacing/>
                        <w:jc w:val="center"/>
                        <w:rPr>
                          <w:rFonts w:ascii="Times New Roman" w:eastAsiaTheme="minorEastAsia" w:hAnsi="Times New Roman" w:cs="Times New Roman"/>
                          <w:kern w:val="2"/>
                          <w:sz w:val="24"/>
                          <w:szCs w:val="24"/>
                          <w:lang w:val="en-US" w:eastAsia="id-ID"/>
                          <w14:ligatures w14:val="standardContextual"/>
                        </w:rPr>
                      </w:pPr>
                      <w:r w:rsidRPr="00DC727E">
                        <w:rPr>
                          <w:rFonts w:ascii="Times New Roman" w:eastAsiaTheme="minorEastAsia" w:hAnsi="Times New Roman" w:cs="Times New Roman"/>
                          <w:kern w:val="2"/>
                          <w:sz w:val="24"/>
                          <w:szCs w:val="24"/>
                          <w:lang w:val="en-US" w:eastAsia="id-ID"/>
                          <w14:ligatures w14:val="standardContextual"/>
                        </w:rPr>
                        <w:t>Y =</w:t>
                      </w:r>
                      <w:r>
                        <w:rPr>
                          <w:rFonts w:eastAsiaTheme="minorEastAsia"/>
                          <w:kern w:val="2"/>
                          <w:lang w:val="en-US" w:eastAsia="id-ID"/>
                          <w14:ligatures w14:val="standardContextual"/>
                        </w:rPr>
                        <w:t xml:space="preserve"> </w:t>
                      </w:r>
                      <w:r>
                        <w:rPr>
                          <w:rFonts w:ascii="Sylfaen" w:eastAsiaTheme="minorEastAsia" w:hAnsi="Sylfaen"/>
                          <w:kern w:val="2"/>
                          <w:lang w:val="en-US" w:eastAsia="id-ID"/>
                          <w14:ligatures w14:val="standardContextual"/>
                        </w:rPr>
                        <w:t>α</w:t>
                      </w:r>
                      <w:r>
                        <w:rPr>
                          <w:rFonts w:ascii="Times New Roman" w:eastAsiaTheme="minorEastAsia" w:hAnsi="Times New Roman" w:cs="Times New Roman"/>
                          <w:kern w:val="2"/>
                          <w:sz w:val="24"/>
                          <w:szCs w:val="24"/>
                          <w:lang w:val="en-US" w:eastAsia="id-ID"/>
                          <w14:ligatures w14:val="standardContextual"/>
                        </w:rPr>
                        <w:t xml:space="preserve"> </w:t>
                      </w:r>
                      <w:r w:rsidRPr="00DC727E">
                        <w:rPr>
                          <w:rFonts w:ascii="Times New Roman" w:eastAsiaTheme="minorEastAsia" w:hAnsi="Times New Roman" w:cs="Times New Roman"/>
                          <w:kern w:val="2"/>
                          <w:sz w:val="24"/>
                          <w:szCs w:val="24"/>
                          <w:lang w:val="en-US" w:eastAsia="id-ID"/>
                          <w14:ligatures w14:val="standardContextual"/>
                        </w:rPr>
                        <w:t xml:space="preserve">+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1</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1</w:t>
                      </w:r>
                      <w:r w:rsidRPr="00DC727E">
                        <w:rPr>
                          <w:rFonts w:ascii="Times New Roman" w:eastAsiaTheme="minorEastAsia" w:hAnsi="Times New Roman" w:cs="Times New Roman"/>
                          <w:kern w:val="2"/>
                          <w:sz w:val="24"/>
                          <w:szCs w:val="24"/>
                          <w:lang w:val="en-US" w:eastAsia="id-ID"/>
                          <w14:ligatures w14:val="standardContextual"/>
                        </w:rPr>
                        <w:t xml:space="preserve"> +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2</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2</w:t>
                      </w:r>
                      <w:r w:rsidRPr="00DC727E">
                        <w:rPr>
                          <w:rFonts w:ascii="Times New Roman" w:eastAsiaTheme="minorEastAsia" w:hAnsi="Times New Roman" w:cs="Times New Roman"/>
                          <w:kern w:val="2"/>
                          <w:sz w:val="24"/>
                          <w:szCs w:val="24"/>
                          <w:lang w:val="en-US" w:eastAsia="id-ID"/>
                          <w14:ligatures w14:val="standardContextual"/>
                        </w:rPr>
                        <w:t xml:space="preserve"> +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3</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3</w:t>
                      </w:r>
                      <w:r w:rsidRPr="00DC727E">
                        <w:rPr>
                          <w:rFonts w:ascii="Times New Roman" w:eastAsiaTheme="minorEastAsia" w:hAnsi="Times New Roman" w:cs="Times New Roman"/>
                          <w:kern w:val="2"/>
                          <w:sz w:val="24"/>
                          <w:szCs w:val="24"/>
                          <w:lang w:val="en-US" w:eastAsia="id-ID"/>
                          <w14:ligatures w14:val="standardContextual"/>
                        </w:rPr>
                        <w:t xml:space="preserve"> + </w:t>
                      </w:r>
                      <w:r>
                        <w:rPr>
                          <w:rFonts w:ascii="Sylfaen" w:eastAsiaTheme="minorEastAsia" w:hAnsi="Sylfaen" w:cs="Times New Roman"/>
                          <w:kern w:val="2"/>
                          <w:sz w:val="24"/>
                          <w:szCs w:val="24"/>
                          <w:lang w:val="en-US" w:eastAsia="id-ID"/>
                          <w14:ligatures w14:val="standardContextual"/>
                        </w:rPr>
                        <w:t>β</w:t>
                      </w:r>
                      <w:r w:rsidRPr="00DC727E">
                        <w:rPr>
                          <w:rFonts w:ascii="Times New Roman" w:eastAsiaTheme="minorEastAsia" w:hAnsi="Times New Roman" w:cs="Times New Roman"/>
                          <w:kern w:val="2"/>
                          <w:sz w:val="24"/>
                          <w:szCs w:val="24"/>
                          <w:vertAlign w:val="subscript"/>
                          <w:lang w:val="en-US" w:eastAsia="id-ID"/>
                          <w14:ligatures w14:val="standardContextual"/>
                        </w:rPr>
                        <w:t>4</w:t>
                      </w:r>
                      <w:r w:rsidRPr="00DC727E">
                        <w:rPr>
                          <w:rFonts w:ascii="Times New Roman" w:eastAsiaTheme="minorEastAsia" w:hAnsi="Times New Roman" w:cs="Times New Roman"/>
                          <w:kern w:val="2"/>
                          <w:sz w:val="24"/>
                          <w:szCs w:val="24"/>
                          <w:lang w:val="en-US" w:eastAsia="id-ID"/>
                          <w14:ligatures w14:val="standardContextual"/>
                        </w:rPr>
                        <w:t>X</w:t>
                      </w:r>
                      <w:r w:rsidRPr="00DC727E">
                        <w:rPr>
                          <w:rFonts w:ascii="Times New Roman" w:eastAsiaTheme="minorEastAsia" w:hAnsi="Times New Roman" w:cs="Times New Roman"/>
                          <w:kern w:val="2"/>
                          <w:sz w:val="24"/>
                          <w:szCs w:val="24"/>
                          <w:vertAlign w:val="subscript"/>
                          <w:lang w:val="en-US" w:eastAsia="id-ID"/>
                          <w14:ligatures w14:val="standardContextual"/>
                        </w:rPr>
                        <w:t>4</w:t>
                      </w:r>
                      <w:r w:rsidRPr="00DC727E">
                        <w:rPr>
                          <w:rFonts w:ascii="Times New Roman" w:eastAsiaTheme="minorEastAsia" w:hAnsi="Times New Roman" w:cs="Times New Roman"/>
                          <w:kern w:val="2"/>
                          <w:sz w:val="24"/>
                          <w:szCs w:val="24"/>
                          <w:lang w:val="en-US" w:eastAsia="id-ID"/>
                          <w14:ligatures w14:val="standardContextual"/>
                        </w:rPr>
                        <w:t xml:space="preserve"> + e</w:t>
                      </w:r>
                    </w:p>
                    <w:p w14:paraId="6AC5F28A" w14:textId="77777777" w:rsidR="00130231" w:rsidRDefault="00130231" w:rsidP="002E1DD7">
                      <w:pPr>
                        <w:jc w:val="center"/>
                        <w:rPr>
                          <w:rFonts w:eastAsiaTheme="minorEastAsia"/>
                          <w:kern w:val="2"/>
                          <w:lang w:eastAsia="id-ID"/>
                          <w14:ligatures w14:val="standardContextual"/>
                        </w:rPr>
                      </w:pPr>
                    </w:p>
                  </w:txbxContent>
                </v:textbox>
                <w10:wrap anchorx="page"/>
              </v:shape>
            </w:pict>
          </mc:Fallback>
        </mc:AlternateContent>
      </w:r>
      <w:r w:rsidR="000A26A1" w:rsidRPr="000802C6">
        <w:rPr>
          <w:rFonts w:ascii="Times New Roman" w:hAnsi="Times New Roman" w:cs="Times New Roman"/>
          <w:bCs/>
          <w:sz w:val="24"/>
          <w:szCs w:val="24"/>
        </w:rPr>
        <w:tab/>
        <w:t xml:space="preserve">         </w:t>
      </w:r>
      <w:r w:rsidR="00F724AA" w:rsidRPr="000802C6">
        <w:rPr>
          <w:rFonts w:ascii="Times New Roman" w:hAnsi="Times New Roman" w:cs="Times New Roman"/>
          <w:bCs/>
          <w:sz w:val="24"/>
          <w:szCs w:val="24"/>
        </w:rPr>
        <w:t xml:space="preserve">Dalam penelitian ini, </w:t>
      </w:r>
      <w:r w:rsidR="00630833" w:rsidRPr="000802C6">
        <w:rPr>
          <w:rFonts w:ascii="Times New Roman" w:hAnsi="Times New Roman" w:cs="Times New Roman"/>
          <w:bCs/>
          <w:sz w:val="24"/>
          <w:szCs w:val="24"/>
        </w:rPr>
        <w:t xml:space="preserve">menurut </w:t>
      </w:r>
      <w:r w:rsidR="00630833" w:rsidRPr="000802C6">
        <w:rPr>
          <w:rFonts w:ascii="Times New Roman" w:hAnsi="Times New Roman" w:cs="Times New Roman"/>
          <w:bCs/>
          <w:sz w:val="24"/>
          <w:szCs w:val="24"/>
        </w:rPr>
        <w:fldChar w:fldCharType="begin" w:fldLock="1"/>
      </w:r>
      <w:r w:rsidR="00583344" w:rsidRPr="000802C6">
        <w:rPr>
          <w:rFonts w:ascii="Times New Roman" w:hAnsi="Times New Roman" w:cs="Times New Roman"/>
          <w:bCs/>
          <w:sz w:val="24"/>
          <w:szCs w:val="24"/>
        </w:rPr>
        <w:instrText>ADDIN CSL_CITATION {"citationItems":[{"id":"ITEM-1","itemData":{"ISBN":"978-602-9413-70-0","author":[{"dropping-particle":"","family":"Ir. Syofian Siregar","given":"M.M.","non-dropping-particle":"","parse-names":false,"suffix":""}],"edition":"edisi keem","id":"ITEM-1","issued":{"date-parts":[["2017"]]},"number-of-pages":"524","publisher":"KENCANA Jl. Tambra Raya No 23 Rawamangun jakarta 13220","publisher-place":"Jakarta","title":"Metode penelitian kuantitatif : dilengkapi dengan perbandingan perhitungan manual &amp; SPSS","type":"book"},"uris":["http://www.mendeley.com/documents/?uuid=b2b6d94d-8c82-47f3-a4cb-fe8018ef550c"]}],"mendeley":{"formattedCitation":"(Ir. Syofian Siregar 2017)","manualFormatting":"(Siregar, 2017:301)","plainTextFormattedCitation":"(Ir. Syofian Siregar 2017)","previouslyFormattedCitation":"(Ir. Syofian Siregar 2017)"},"properties":{"noteIndex":0},"schema":"https://github.com/citation-style-language/schema/raw/master/csl-citation.json"}</w:instrText>
      </w:r>
      <w:r w:rsidR="00630833" w:rsidRPr="000802C6">
        <w:rPr>
          <w:rFonts w:ascii="Times New Roman" w:hAnsi="Times New Roman" w:cs="Times New Roman"/>
          <w:bCs/>
          <w:sz w:val="24"/>
          <w:szCs w:val="24"/>
        </w:rPr>
        <w:fldChar w:fldCharType="separate"/>
      </w:r>
      <w:r w:rsidR="00630833" w:rsidRPr="000802C6">
        <w:rPr>
          <w:rFonts w:ascii="Times New Roman" w:hAnsi="Times New Roman" w:cs="Times New Roman"/>
          <w:bCs/>
          <w:noProof/>
          <w:sz w:val="24"/>
          <w:szCs w:val="24"/>
        </w:rPr>
        <w:t>(Siregar, 2017:301)</w:t>
      </w:r>
      <w:r w:rsidR="00630833" w:rsidRPr="000802C6">
        <w:rPr>
          <w:rFonts w:ascii="Times New Roman" w:hAnsi="Times New Roman" w:cs="Times New Roman"/>
          <w:bCs/>
          <w:sz w:val="24"/>
          <w:szCs w:val="24"/>
        </w:rPr>
        <w:fldChar w:fldCharType="end"/>
      </w:r>
      <w:r w:rsidR="00630833" w:rsidRPr="000802C6">
        <w:rPr>
          <w:rFonts w:ascii="Times New Roman" w:hAnsi="Times New Roman" w:cs="Times New Roman"/>
          <w:bCs/>
          <w:sz w:val="24"/>
          <w:szCs w:val="24"/>
        </w:rPr>
        <w:t xml:space="preserve"> </w:t>
      </w:r>
      <w:r w:rsidR="00F724AA" w:rsidRPr="000802C6">
        <w:rPr>
          <w:rFonts w:ascii="Times New Roman" w:hAnsi="Times New Roman" w:cs="Times New Roman"/>
          <w:bCs/>
          <w:sz w:val="24"/>
          <w:szCs w:val="24"/>
        </w:rPr>
        <w:t xml:space="preserve">regresi linier berganda digunakan sebagai berikut: </w:t>
      </w:r>
    </w:p>
    <w:p w14:paraId="78889DF4" w14:textId="77777777" w:rsidR="002E1DD7" w:rsidRPr="000802C6" w:rsidRDefault="002E1DD7" w:rsidP="002E1DD7">
      <w:pPr>
        <w:pStyle w:val="ListParagraph"/>
        <w:spacing w:line="480" w:lineRule="auto"/>
        <w:ind w:left="429"/>
        <w:jc w:val="both"/>
        <w:rPr>
          <w:rFonts w:ascii="Times New Roman" w:hAnsi="Times New Roman" w:cs="Times New Roman"/>
          <w:bCs/>
          <w:sz w:val="24"/>
          <w:szCs w:val="24"/>
        </w:rPr>
      </w:pPr>
    </w:p>
    <w:p w14:paraId="2C209E57" w14:textId="77777777" w:rsidR="00F724AA" w:rsidRPr="000802C6" w:rsidRDefault="00F724AA" w:rsidP="00F724AA">
      <w:pPr>
        <w:pStyle w:val="ListParagraph"/>
        <w:spacing w:line="480" w:lineRule="auto"/>
        <w:ind w:left="429"/>
        <w:jc w:val="both"/>
        <w:rPr>
          <w:rFonts w:ascii="Times New Roman" w:hAnsi="Times New Roman" w:cs="Times New Roman"/>
          <w:bCs/>
          <w:sz w:val="24"/>
          <w:szCs w:val="24"/>
        </w:rPr>
      </w:pPr>
      <w:r w:rsidRPr="000802C6">
        <w:rPr>
          <w:rFonts w:ascii="Times New Roman" w:hAnsi="Times New Roman" w:cs="Times New Roman"/>
          <w:bCs/>
          <w:sz w:val="24"/>
          <w:szCs w:val="24"/>
        </w:rPr>
        <w:t>Keterangan :</w:t>
      </w:r>
    </w:p>
    <w:p w14:paraId="7A673D74" w14:textId="77777777" w:rsidR="00F724AA" w:rsidRPr="000802C6" w:rsidRDefault="00F724AA" w:rsidP="00F724AA">
      <w:pPr>
        <w:pStyle w:val="ListParagraph"/>
        <w:spacing w:line="480" w:lineRule="auto"/>
        <w:ind w:left="429"/>
        <w:jc w:val="both"/>
        <w:rPr>
          <w:rFonts w:ascii="Times New Roman" w:hAnsi="Times New Roman" w:cs="Times New Roman"/>
          <w:bCs/>
          <w:sz w:val="24"/>
          <w:szCs w:val="24"/>
        </w:rPr>
      </w:pPr>
      <w:r w:rsidRPr="000802C6">
        <w:rPr>
          <w:rFonts w:ascii="Times New Roman" w:hAnsi="Times New Roman" w:cs="Times New Roman"/>
          <w:bCs/>
          <w:i/>
          <w:iCs/>
          <w:sz w:val="24"/>
          <w:szCs w:val="24"/>
        </w:rPr>
        <w:t>Y</w:t>
      </w:r>
      <w:r w:rsidRPr="000802C6">
        <w:rPr>
          <w:rFonts w:ascii="Times New Roman" w:hAnsi="Times New Roman" w:cs="Times New Roman"/>
          <w:bCs/>
          <w:sz w:val="24"/>
          <w:szCs w:val="24"/>
        </w:rPr>
        <w:tab/>
      </w:r>
      <w:r w:rsidRPr="000802C6">
        <w:rPr>
          <w:rFonts w:ascii="Times New Roman" w:hAnsi="Times New Roman" w:cs="Times New Roman"/>
          <w:bCs/>
          <w:sz w:val="24"/>
          <w:szCs w:val="24"/>
        </w:rPr>
        <w:tab/>
      </w:r>
      <w:r w:rsidRPr="000802C6">
        <w:rPr>
          <w:rFonts w:ascii="Times New Roman" w:hAnsi="Times New Roman" w:cs="Times New Roman"/>
          <w:bCs/>
          <w:sz w:val="24"/>
          <w:szCs w:val="24"/>
        </w:rPr>
        <w:tab/>
        <w:t>: Financial Distress (Y)</w:t>
      </w:r>
    </w:p>
    <w:p w14:paraId="65AD80C7" w14:textId="77777777" w:rsidR="00F724AA" w:rsidRDefault="00F724AA" w:rsidP="00F724AA">
      <w:pPr>
        <w:pStyle w:val="ListParagraph"/>
        <w:spacing w:line="480" w:lineRule="auto"/>
        <w:ind w:left="429"/>
        <w:jc w:val="both"/>
        <w:rPr>
          <w:rFonts w:ascii="Times New Roman" w:hAnsi="Times New Roman" w:cs="Times New Roman"/>
          <w:bCs/>
          <w:sz w:val="24"/>
          <w:szCs w:val="24"/>
        </w:rPr>
      </w:pPr>
      <w:r w:rsidRPr="000802C6">
        <w:rPr>
          <w:rFonts w:ascii="Times New Roman" w:hAnsi="Times New Roman" w:cs="Times New Roman"/>
          <w:bCs/>
          <w:i/>
          <w:iCs/>
          <w:sz w:val="24"/>
          <w:szCs w:val="24"/>
        </w:rPr>
        <w:t>a</w:t>
      </w:r>
      <w:r w:rsidRPr="000802C6">
        <w:rPr>
          <w:rFonts w:ascii="Times New Roman" w:hAnsi="Times New Roman" w:cs="Times New Roman"/>
          <w:bCs/>
          <w:i/>
          <w:iCs/>
          <w:sz w:val="24"/>
          <w:szCs w:val="24"/>
        </w:rPr>
        <w:tab/>
      </w:r>
      <w:r w:rsidRPr="000802C6">
        <w:rPr>
          <w:rFonts w:ascii="Times New Roman" w:hAnsi="Times New Roman" w:cs="Times New Roman"/>
          <w:bCs/>
          <w:sz w:val="24"/>
          <w:szCs w:val="24"/>
        </w:rPr>
        <w:tab/>
      </w:r>
      <w:r w:rsidRPr="000802C6">
        <w:rPr>
          <w:rFonts w:ascii="Times New Roman" w:hAnsi="Times New Roman" w:cs="Times New Roman"/>
          <w:bCs/>
          <w:sz w:val="24"/>
          <w:szCs w:val="24"/>
        </w:rPr>
        <w:tab/>
        <w:t>: Konstanta ( Nilai variabel Y ketika X = 0)</w:t>
      </w:r>
    </w:p>
    <w:p w14:paraId="4C323306" w14:textId="77777777" w:rsidR="002E1DD7" w:rsidRPr="000802C6" w:rsidRDefault="00237312" w:rsidP="00237312">
      <w:pPr>
        <w:pStyle w:val="ListParagraph"/>
        <w:spacing w:line="480" w:lineRule="auto"/>
        <w:ind w:left="429"/>
        <w:jc w:val="both"/>
        <w:rPr>
          <w:rFonts w:ascii="Times New Roman" w:hAnsi="Times New Roman" w:cs="Times New Roman"/>
          <w:bCs/>
          <w:sz w:val="24"/>
          <w:szCs w:val="24"/>
        </w:rPr>
      </w:pPr>
      <w:r>
        <w:rPr>
          <w:rFonts w:ascii="Times New Roman" w:hAnsi="Times New Roman" w:cs="Times New Roman"/>
          <w:bCs/>
          <w:sz w:val="24"/>
          <w:szCs w:val="24"/>
        </w:rPr>
        <w:t>β1,β2,β3,β4</w:t>
      </w:r>
      <w:r w:rsidR="00934287">
        <w:rPr>
          <w:rFonts w:ascii="Times New Roman" w:hAnsi="Times New Roman" w:cs="Times New Roman"/>
          <w:bCs/>
          <w:sz w:val="24"/>
          <w:szCs w:val="24"/>
        </w:rPr>
        <w:tab/>
        <w:t>: Koefisien regresi</w:t>
      </w:r>
    </w:p>
    <w:p w14:paraId="3CDC5A20" w14:textId="77777777" w:rsidR="00F724AA" w:rsidRPr="000802C6" w:rsidRDefault="00934287" w:rsidP="004B4B15">
      <w:pPr>
        <w:pStyle w:val="ListParagraph"/>
        <w:spacing w:line="480" w:lineRule="auto"/>
        <w:ind w:left="429"/>
        <w:jc w:val="both"/>
        <w:rPr>
          <w:rFonts w:ascii="Times New Roman" w:hAnsi="Times New Roman" w:cs="Times New Roman"/>
          <w:bCs/>
          <w:sz w:val="24"/>
          <w:szCs w:val="24"/>
        </w:rPr>
      </w:pPr>
      <w:r>
        <w:rPr>
          <w:rFonts w:ascii="Times New Roman" w:hAnsi="Times New Roman" w:cs="Times New Roman"/>
          <w:bCs/>
          <w:sz w:val="24"/>
          <w:szCs w:val="24"/>
        </w:rPr>
        <w:t>X</w:t>
      </w:r>
      <w:r w:rsidRPr="00934287">
        <w:rPr>
          <w:rFonts w:ascii="Times New Roman" w:hAnsi="Times New Roman" w:cs="Times New Roman"/>
          <w:bCs/>
          <w:sz w:val="24"/>
          <w:szCs w:val="24"/>
          <w:vertAlign w:val="subscript"/>
        </w:rPr>
        <w:t>1</w:t>
      </w:r>
      <w:r w:rsidR="00F724AA" w:rsidRPr="000802C6">
        <w:rPr>
          <w:rFonts w:ascii="Times New Roman" w:hAnsi="Times New Roman" w:cs="Times New Roman"/>
          <w:bCs/>
          <w:sz w:val="24"/>
          <w:szCs w:val="24"/>
        </w:rPr>
        <w:tab/>
        <w:t xml:space="preserve"> </w:t>
      </w:r>
      <w:r>
        <w:rPr>
          <w:rFonts w:ascii="Times New Roman" w:hAnsi="Times New Roman" w:cs="Times New Roman"/>
          <w:bCs/>
          <w:sz w:val="24"/>
          <w:szCs w:val="24"/>
        </w:rPr>
        <w:tab/>
      </w:r>
      <w:r w:rsidR="00F724AA" w:rsidRPr="000802C6">
        <w:rPr>
          <w:rFonts w:ascii="Times New Roman" w:hAnsi="Times New Roman" w:cs="Times New Roman"/>
          <w:bCs/>
          <w:sz w:val="24"/>
          <w:szCs w:val="24"/>
        </w:rPr>
        <w:tab/>
        <w:t xml:space="preserve">: </w:t>
      </w:r>
      <w:r w:rsidR="004B4B15" w:rsidRPr="000802C6">
        <w:rPr>
          <w:rFonts w:ascii="Times New Roman" w:hAnsi="Times New Roman" w:cs="Times New Roman"/>
          <w:bCs/>
          <w:sz w:val="24"/>
          <w:szCs w:val="24"/>
        </w:rPr>
        <w:t>Kepemilikan Manajerial</w:t>
      </w:r>
    </w:p>
    <w:p w14:paraId="6C7A5B82" w14:textId="77777777" w:rsidR="00F724AA" w:rsidRPr="00934287" w:rsidRDefault="00934287" w:rsidP="00934287">
      <w:pPr>
        <w:pStyle w:val="ListParagraph"/>
        <w:spacing w:line="480" w:lineRule="auto"/>
        <w:ind w:left="429"/>
        <w:jc w:val="both"/>
        <w:rPr>
          <w:rFonts w:ascii="Times New Roman" w:hAnsi="Times New Roman" w:cs="Times New Roman"/>
          <w:bCs/>
          <w:i/>
          <w:iCs/>
          <w:sz w:val="24"/>
          <w:szCs w:val="24"/>
        </w:rPr>
      </w:pPr>
      <w:r>
        <w:rPr>
          <w:rFonts w:ascii="Times New Roman" w:hAnsi="Times New Roman" w:cs="Times New Roman"/>
          <w:bCs/>
          <w:sz w:val="24"/>
          <w:szCs w:val="24"/>
        </w:rPr>
        <w:t>X</w:t>
      </w:r>
      <w:r w:rsidRPr="00934287">
        <w:rPr>
          <w:rFonts w:ascii="Times New Roman" w:hAnsi="Times New Roman" w:cs="Times New Roman"/>
          <w:bCs/>
          <w:sz w:val="24"/>
          <w:szCs w:val="24"/>
          <w:vertAlign w:val="subscript"/>
        </w:rPr>
        <w:t>2</w:t>
      </w:r>
      <w:r w:rsidR="00F724AA" w:rsidRPr="000802C6">
        <w:rPr>
          <w:rFonts w:ascii="Times New Roman" w:hAnsi="Times New Roman" w:cs="Times New Roman"/>
          <w:bCs/>
          <w:i/>
          <w:iCs/>
          <w:sz w:val="24"/>
          <w:szCs w:val="24"/>
        </w:rPr>
        <w:tab/>
      </w:r>
      <w:r w:rsidR="00F724AA" w:rsidRPr="000802C6">
        <w:rPr>
          <w:rFonts w:ascii="Times New Roman" w:hAnsi="Times New Roman" w:cs="Times New Roman"/>
          <w:bCs/>
          <w:sz w:val="24"/>
          <w:szCs w:val="24"/>
        </w:rPr>
        <w:tab/>
      </w:r>
      <w:r>
        <w:rPr>
          <w:rFonts w:ascii="Times New Roman" w:hAnsi="Times New Roman" w:cs="Times New Roman"/>
          <w:bCs/>
          <w:sz w:val="24"/>
          <w:szCs w:val="24"/>
        </w:rPr>
        <w:tab/>
      </w:r>
      <w:r w:rsidR="00F724AA" w:rsidRPr="000802C6">
        <w:rPr>
          <w:rFonts w:ascii="Times New Roman" w:hAnsi="Times New Roman" w:cs="Times New Roman"/>
          <w:bCs/>
          <w:sz w:val="24"/>
          <w:szCs w:val="24"/>
        </w:rPr>
        <w:t xml:space="preserve">: </w:t>
      </w:r>
      <w:r w:rsidR="00F724AA" w:rsidRPr="00934287">
        <w:rPr>
          <w:rFonts w:ascii="Times New Roman" w:hAnsi="Times New Roman" w:cs="Times New Roman"/>
          <w:bCs/>
          <w:i/>
          <w:iCs/>
          <w:sz w:val="24"/>
          <w:szCs w:val="24"/>
        </w:rPr>
        <w:t>Corporate Social responsibilty</w:t>
      </w:r>
    </w:p>
    <w:p w14:paraId="2D157AEC" w14:textId="77777777" w:rsidR="00F724AA" w:rsidRPr="00934287" w:rsidRDefault="00934287" w:rsidP="00F724AA">
      <w:pPr>
        <w:pStyle w:val="ListParagraph"/>
        <w:spacing w:line="480" w:lineRule="auto"/>
        <w:ind w:left="429"/>
        <w:jc w:val="both"/>
        <w:rPr>
          <w:rFonts w:ascii="Times New Roman" w:hAnsi="Times New Roman" w:cs="Times New Roman"/>
          <w:bCs/>
          <w:sz w:val="24"/>
          <w:szCs w:val="24"/>
        </w:rPr>
      </w:pPr>
      <w:r>
        <w:rPr>
          <w:rFonts w:ascii="Times New Roman" w:hAnsi="Times New Roman" w:cs="Times New Roman"/>
          <w:bCs/>
          <w:sz w:val="24"/>
          <w:szCs w:val="24"/>
        </w:rPr>
        <w:t>X</w:t>
      </w:r>
      <w:r w:rsidRPr="00934287">
        <w:rPr>
          <w:rFonts w:ascii="Times New Roman" w:hAnsi="Times New Roman" w:cs="Times New Roman"/>
          <w:bCs/>
          <w:sz w:val="24"/>
          <w:szCs w:val="24"/>
          <w:vertAlign w:val="subscript"/>
        </w:rPr>
        <w:t>3</w:t>
      </w:r>
      <w:r w:rsidR="00F724AA" w:rsidRPr="00934287">
        <w:rPr>
          <w:rFonts w:ascii="Times New Roman" w:hAnsi="Times New Roman" w:cs="Times New Roman"/>
          <w:bCs/>
          <w:sz w:val="24"/>
          <w:szCs w:val="24"/>
        </w:rPr>
        <w:tab/>
      </w:r>
      <w:r w:rsidR="00F724AA" w:rsidRPr="00934287">
        <w:rPr>
          <w:rFonts w:ascii="Times New Roman" w:hAnsi="Times New Roman" w:cs="Times New Roman"/>
          <w:bCs/>
          <w:sz w:val="24"/>
          <w:szCs w:val="24"/>
        </w:rPr>
        <w:tab/>
      </w:r>
      <w:r>
        <w:rPr>
          <w:rFonts w:ascii="Times New Roman" w:hAnsi="Times New Roman" w:cs="Times New Roman"/>
          <w:bCs/>
          <w:sz w:val="24"/>
          <w:szCs w:val="24"/>
        </w:rPr>
        <w:tab/>
      </w:r>
      <w:r w:rsidR="00F724AA" w:rsidRPr="00934287">
        <w:rPr>
          <w:rFonts w:ascii="Times New Roman" w:hAnsi="Times New Roman" w:cs="Times New Roman"/>
          <w:bCs/>
          <w:sz w:val="24"/>
          <w:szCs w:val="24"/>
        </w:rPr>
        <w:t xml:space="preserve">: </w:t>
      </w:r>
      <w:r w:rsidR="00F724AA" w:rsidRPr="00934287">
        <w:rPr>
          <w:rFonts w:ascii="Times New Roman" w:hAnsi="Times New Roman" w:cs="Times New Roman"/>
          <w:bCs/>
          <w:i/>
          <w:iCs/>
          <w:sz w:val="24"/>
          <w:szCs w:val="24"/>
        </w:rPr>
        <w:t>Firm Size</w:t>
      </w:r>
    </w:p>
    <w:p w14:paraId="2C196A68" w14:textId="77777777" w:rsidR="00F724AA" w:rsidRPr="00934287" w:rsidRDefault="00934287" w:rsidP="00F724AA">
      <w:pPr>
        <w:pStyle w:val="ListParagraph"/>
        <w:spacing w:line="480" w:lineRule="auto"/>
        <w:ind w:left="429"/>
        <w:jc w:val="both"/>
        <w:rPr>
          <w:rFonts w:ascii="Times New Roman" w:hAnsi="Times New Roman" w:cs="Times New Roman"/>
          <w:bCs/>
          <w:sz w:val="24"/>
          <w:szCs w:val="24"/>
        </w:rPr>
      </w:pPr>
      <w:r>
        <w:rPr>
          <w:rFonts w:ascii="Times New Roman" w:hAnsi="Times New Roman" w:cs="Times New Roman"/>
          <w:bCs/>
          <w:sz w:val="24"/>
          <w:szCs w:val="24"/>
        </w:rPr>
        <w:t>X</w:t>
      </w:r>
      <w:r w:rsidRPr="00934287">
        <w:rPr>
          <w:rFonts w:ascii="Times New Roman" w:hAnsi="Times New Roman" w:cs="Times New Roman"/>
          <w:bCs/>
          <w:sz w:val="24"/>
          <w:szCs w:val="24"/>
          <w:vertAlign w:val="subscript"/>
        </w:rPr>
        <w:t>4</w:t>
      </w:r>
      <w:r w:rsidR="00F724AA" w:rsidRPr="0093428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F724AA" w:rsidRPr="00934287">
        <w:rPr>
          <w:rFonts w:ascii="Times New Roman" w:hAnsi="Times New Roman" w:cs="Times New Roman"/>
          <w:bCs/>
          <w:sz w:val="24"/>
          <w:szCs w:val="24"/>
        </w:rPr>
        <w:t>: Likuiditas</w:t>
      </w:r>
    </w:p>
    <w:p w14:paraId="6613D3DF" w14:textId="77777777" w:rsidR="00AD7527" w:rsidRPr="00934287" w:rsidRDefault="00F724AA" w:rsidP="0041600F">
      <w:pPr>
        <w:pStyle w:val="ListParagraph"/>
        <w:spacing w:line="480" w:lineRule="auto"/>
        <w:ind w:left="429"/>
        <w:jc w:val="both"/>
        <w:rPr>
          <w:rFonts w:ascii="Times New Roman" w:hAnsi="Times New Roman" w:cs="Times New Roman"/>
          <w:bCs/>
          <w:i/>
          <w:iCs/>
          <w:sz w:val="24"/>
          <w:szCs w:val="24"/>
        </w:rPr>
      </w:pPr>
      <w:r w:rsidRPr="00934287">
        <w:rPr>
          <w:rFonts w:ascii="Times New Roman" w:hAnsi="Times New Roman" w:cs="Times New Roman"/>
          <w:bCs/>
          <w:sz w:val="24"/>
          <w:szCs w:val="24"/>
        </w:rPr>
        <w:t>e</w:t>
      </w:r>
      <w:r w:rsidRPr="00934287">
        <w:rPr>
          <w:rFonts w:ascii="Times New Roman" w:hAnsi="Times New Roman" w:cs="Times New Roman"/>
          <w:bCs/>
          <w:sz w:val="24"/>
          <w:szCs w:val="24"/>
        </w:rPr>
        <w:tab/>
      </w:r>
      <w:r w:rsidR="00C27DA7" w:rsidRPr="00934287">
        <w:rPr>
          <w:rFonts w:ascii="Times New Roman" w:hAnsi="Times New Roman" w:cs="Times New Roman"/>
          <w:bCs/>
          <w:sz w:val="24"/>
          <w:szCs w:val="24"/>
        </w:rPr>
        <w:tab/>
      </w:r>
      <w:r w:rsidR="00C27DA7" w:rsidRPr="000802C6">
        <w:rPr>
          <w:rFonts w:ascii="Times New Roman" w:hAnsi="Times New Roman" w:cs="Times New Roman"/>
          <w:bCs/>
          <w:sz w:val="24"/>
          <w:szCs w:val="24"/>
        </w:rPr>
        <w:tab/>
        <w:t xml:space="preserve">: </w:t>
      </w:r>
      <w:r w:rsidR="00C27DA7" w:rsidRPr="00934287">
        <w:rPr>
          <w:rFonts w:ascii="Times New Roman" w:hAnsi="Times New Roman" w:cs="Times New Roman"/>
          <w:bCs/>
          <w:i/>
          <w:iCs/>
          <w:sz w:val="24"/>
          <w:szCs w:val="24"/>
        </w:rPr>
        <w:t>Standar eror</w:t>
      </w:r>
    </w:p>
    <w:p w14:paraId="21B405C7" w14:textId="77777777" w:rsidR="00C27DA7" w:rsidRDefault="00C7110C" w:rsidP="00D919D0">
      <w:pPr>
        <w:pStyle w:val="Sub3"/>
        <w:numPr>
          <w:ilvl w:val="0"/>
          <w:numId w:val="33"/>
        </w:numPr>
        <w:ind w:left="426"/>
      </w:pPr>
      <w:bookmarkStart w:id="88" w:name="_Toc171071375"/>
      <w:bookmarkStart w:id="89" w:name="_Toc171862277"/>
      <w:r w:rsidRPr="00934287">
        <w:lastRenderedPageBreak/>
        <w:t>Ujii Hipotesis</w:t>
      </w:r>
      <w:bookmarkEnd w:id="88"/>
      <w:bookmarkEnd w:id="89"/>
      <w:r w:rsidRPr="00934287">
        <w:t xml:space="preserve"> </w:t>
      </w:r>
    </w:p>
    <w:p w14:paraId="124E6F20" w14:textId="77777777" w:rsidR="00934287" w:rsidRPr="00934287" w:rsidRDefault="00934287" w:rsidP="00901F90">
      <w:pPr>
        <w:pStyle w:val="ListParagraph"/>
        <w:spacing w:line="480" w:lineRule="auto"/>
        <w:ind w:left="429"/>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Pr="00934287">
        <w:rPr>
          <w:rFonts w:ascii="Times New Roman" w:hAnsi="Times New Roman" w:cs="Times New Roman"/>
          <w:bCs/>
          <w:sz w:val="24"/>
          <w:szCs w:val="24"/>
        </w:rPr>
        <w:t>Hipotesis adalah pernyataan mengenai sesuatu hal yang harus diuji kebenarannya dengan dilakukan penelitian dan analisis dengan melibatkan sampel data dan bisa diputuskan hasil dari hipotesis tersebut diterima atau ditolak</w:t>
      </w:r>
      <w:r>
        <w:rPr>
          <w:rFonts w:ascii="Times New Roman" w:hAnsi="Times New Roman" w:cs="Times New Roman"/>
          <w:bCs/>
          <w:sz w:val="24"/>
          <w:szCs w:val="24"/>
        </w:rPr>
        <w:t xml:space="preserve"> </w:t>
      </w:r>
      <w:r w:rsidR="00901F90">
        <w:rPr>
          <w:rFonts w:ascii="Times New Roman" w:hAnsi="Times New Roman" w:cs="Times New Roman"/>
          <w:bCs/>
          <w:sz w:val="24"/>
          <w:szCs w:val="24"/>
        </w:rPr>
        <w:fldChar w:fldCharType="begin" w:fldLock="1"/>
      </w:r>
      <w:r w:rsidR="00901F90">
        <w:rPr>
          <w:rFonts w:ascii="Times New Roman" w:hAnsi="Times New Roman" w:cs="Times New Roman"/>
          <w:bCs/>
          <w:sz w:val="24"/>
          <w:szCs w:val="24"/>
        </w:rPr>
        <w:instrText>ADDIN CSL_CITATION {"citationItems":[{"id":"ITEM-1","itemData":{"author":[{"dropping-particle":"","family":"Subagyo P &amp; Djarwanto","given":"","non-dropping-particle":"","parse-names":false,"suffix":""}],"edition":"(Edisi Kel","id":"ITEM-1","issued":{"date-parts":[["2011"]]},"publisher":"BPFE","publisher-place":"Yogyakarta","title":"Statistika Induktif","type":"book"},"uris":["http://www.mendeley.com/documents/?uuid=fc16e984-c548-4705-9e35-8bd6110bda8f"]}],"mendeley":{"formattedCitation":"(Subagyo P &amp; Djarwanto 2011)","manualFormatting":"(Subagyo &amp; Djarwanto, 2011:159)","plainTextFormattedCitation":"(Subagyo P &amp; Djarwanto 2011)","previouslyFormattedCitation":"(Subagyo P &amp; Djarwanto 2011)"},"properties":{"noteIndex":0},"schema":"https://github.com/citation-style-language/schema/raw/master/csl-citation.json"}</w:instrText>
      </w:r>
      <w:r w:rsidR="00901F90">
        <w:rPr>
          <w:rFonts w:ascii="Times New Roman" w:hAnsi="Times New Roman" w:cs="Times New Roman"/>
          <w:bCs/>
          <w:sz w:val="24"/>
          <w:szCs w:val="24"/>
        </w:rPr>
        <w:fldChar w:fldCharType="separate"/>
      </w:r>
      <w:r w:rsidR="00901F90">
        <w:rPr>
          <w:rFonts w:ascii="Times New Roman" w:hAnsi="Times New Roman" w:cs="Times New Roman"/>
          <w:bCs/>
          <w:noProof/>
          <w:sz w:val="24"/>
          <w:szCs w:val="24"/>
        </w:rPr>
        <w:t>(Subagyo</w:t>
      </w:r>
      <w:r w:rsidR="00901F90" w:rsidRPr="00901F90">
        <w:rPr>
          <w:rFonts w:ascii="Times New Roman" w:hAnsi="Times New Roman" w:cs="Times New Roman"/>
          <w:bCs/>
          <w:noProof/>
          <w:sz w:val="24"/>
          <w:szCs w:val="24"/>
        </w:rPr>
        <w:t xml:space="preserve"> &amp; Djarwanto</w:t>
      </w:r>
      <w:r w:rsidR="00901F90">
        <w:rPr>
          <w:rFonts w:ascii="Times New Roman" w:hAnsi="Times New Roman" w:cs="Times New Roman"/>
          <w:bCs/>
          <w:noProof/>
          <w:sz w:val="24"/>
          <w:szCs w:val="24"/>
        </w:rPr>
        <w:t>,</w:t>
      </w:r>
      <w:r w:rsidR="00901F90" w:rsidRPr="00901F90">
        <w:rPr>
          <w:rFonts w:ascii="Times New Roman" w:hAnsi="Times New Roman" w:cs="Times New Roman"/>
          <w:bCs/>
          <w:noProof/>
          <w:sz w:val="24"/>
          <w:szCs w:val="24"/>
        </w:rPr>
        <w:t xml:space="preserve"> 2011</w:t>
      </w:r>
      <w:r w:rsidR="00901F90">
        <w:rPr>
          <w:rFonts w:ascii="Times New Roman" w:hAnsi="Times New Roman" w:cs="Times New Roman"/>
          <w:bCs/>
          <w:noProof/>
          <w:sz w:val="24"/>
          <w:szCs w:val="24"/>
        </w:rPr>
        <w:t>:159</w:t>
      </w:r>
      <w:r w:rsidR="00901F90" w:rsidRPr="00901F90">
        <w:rPr>
          <w:rFonts w:ascii="Times New Roman" w:hAnsi="Times New Roman" w:cs="Times New Roman"/>
          <w:bCs/>
          <w:noProof/>
          <w:sz w:val="24"/>
          <w:szCs w:val="24"/>
        </w:rPr>
        <w:t>)</w:t>
      </w:r>
      <w:r w:rsidR="00901F90">
        <w:rPr>
          <w:rFonts w:ascii="Times New Roman" w:hAnsi="Times New Roman" w:cs="Times New Roman"/>
          <w:bCs/>
          <w:sz w:val="24"/>
          <w:szCs w:val="24"/>
        </w:rPr>
        <w:fldChar w:fldCharType="end"/>
      </w:r>
      <w:r w:rsidR="00901F90">
        <w:rPr>
          <w:rFonts w:ascii="Times New Roman" w:hAnsi="Times New Roman" w:cs="Times New Roman"/>
          <w:bCs/>
          <w:sz w:val="24"/>
          <w:szCs w:val="24"/>
        </w:rPr>
        <w:t>.</w:t>
      </w:r>
      <w:r>
        <w:rPr>
          <w:rFonts w:ascii="Times New Roman" w:hAnsi="Times New Roman" w:cs="Times New Roman"/>
          <w:bCs/>
          <w:sz w:val="24"/>
          <w:szCs w:val="24"/>
        </w:rPr>
        <w:t xml:space="preserve"> </w:t>
      </w:r>
      <w:r w:rsidRPr="00934287">
        <w:rPr>
          <w:rFonts w:ascii="Times New Roman" w:hAnsi="Times New Roman" w:cs="Times New Roman"/>
          <w:bCs/>
          <w:sz w:val="24"/>
          <w:szCs w:val="24"/>
        </w:rPr>
        <w:t>Uji hipotesis yang digunakan dalam penelitian ini antara lain yaitu:</w:t>
      </w:r>
    </w:p>
    <w:p w14:paraId="6609CB35" w14:textId="77777777" w:rsidR="00C27DA7" w:rsidRPr="000802C6" w:rsidRDefault="00C27DA7" w:rsidP="00401B42">
      <w:pPr>
        <w:spacing w:line="480" w:lineRule="auto"/>
        <w:ind w:left="284" w:firstLine="142"/>
        <w:jc w:val="both"/>
        <w:rPr>
          <w:rFonts w:ascii="Times New Roman" w:hAnsi="Times New Roman" w:cs="Times New Roman"/>
          <w:bCs/>
          <w:sz w:val="24"/>
          <w:szCs w:val="24"/>
        </w:rPr>
      </w:pPr>
      <w:r w:rsidRPr="000802C6">
        <w:rPr>
          <w:rFonts w:ascii="Times New Roman" w:hAnsi="Times New Roman" w:cs="Times New Roman"/>
          <w:bCs/>
          <w:sz w:val="24"/>
          <w:szCs w:val="24"/>
        </w:rPr>
        <w:t xml:space="preserve">a. </w:t>
      </w:r>
      <w:r w:rsidR="00401B42" w:rsidRPr="00401B42">
        <w:rPr>
          <w:rFonts w:ascii="Times New Roman" w:hAnsi="Times New Roman" w:cs="Times New Roman"/>
          <w:bCs/>
          <w:sz w:val="24"/>
          <w:szCs w:val="24"/>
        </w:rPr>
        <w:t>Uji Statistik t (Parsial)</w:t>
      </w:r>
    </w:p>
    <w:p w14:paraId="20C58D04" w14:textId="77777777" w:rsidR="00143DF7" w:rsidRDefault="000A26A1" w:rsidP="00143DF7">
      <w:pPr>
        <w:spacing w:line="480" w:lineRule="auto"/>
        <w:ind w:left="709"/>
        <w:jc w:val="both"/>
        <w:rPr>
          <w:rFonts w:ascii="Times New Roman" w:hAnsi="Times New Roman" w:cs="Times New Roman"/>
          <w:bCs/>
          <w:sz w:val="24"/>
          <w:szCs w:val="24"/>
        </w:rPr>
      </w:pPr>
      <w:r w:rsidRPr="000802C6">
        <w:rPr>
          <w:rFonts w:ascii="Times New Roman" w:hAnsi="Times New Roman" w:cs="Times New Roman"/>
          <w:bCs/>
          <w:sz w:val="24"/>
          <w:szCs w:val="24"/>
        </w:rPr>
        <w:tab/>
      </w:r>
      <w:r w:rsidR="00C27DA7" w:rsidRPr="000802C6">
        <w:rPr>
          <w:rFonts w:ascii="Times New Roman" w:hAnsi="Times New Roman" w:cs="Times New Roman"/>
          <w:bCs/>
          <w:sz w:val="24"/>
          <w:szCs w:val="24"/>
        </w:rPr>
        <w:tab/>
      </w:r>
      <w:r w:rsidR="00CF5CA8" w:rsidRPr="000802C6">
        <w:rPr>
          <w:rFonts w:ascii="Times New Roman" w:hAnsi="Times New Roman" w:cs="Times New Roman"/>
          <w:bCs/>
          <w:sz w:val="24"/>
          <w:szCs w:val="24"/>
        </w:rPr>
        <w:t xml:space="preserve"> </w:t>
      </w:r>
      <w:r w:rsidR="007556F9" w:rsidRPr="000802C6">
        <w:rPr>
          <w:rFonts w:ascii="Times New Roman" w:hAnsi="Times New Roman" w:cs="Times New Roman"/>
          <w:bCs/>
          <w:sz w:val="24"/>
          <w:szCs w:val="24"/>
        </w:rPr>
        <w:t xml:space="preserve">Uji statistik </w:t>
      </w:r>
      <w:r w:rsidR="003F788B" w:rsidRPr="000802C6">
        <w:rPr>
          <w:rFonts w:ascii="Times New Roman" w:hAnsi="Times New Roman" w:cs="Times New Roman"/>
          <w:bCs/>
          <w:sz w:val="24"/>
          <w:szCs w:val="24"/>
        </w:rPr>
        <w:t xml:space="preserve">t pada dasarnya mmenunjukan seberapa jauh pengaruh satu variabel penjelas/independen secara individual dalam menerangkan variasi variabell dependen. </w:t>
      </w:r>
      <w:r w:rsidR="003F788B" w:rsidRPr="000802C6">
        <w:rPr>
          <w:rFonts w:ascii="Times New Roman" w:hAnsi="Times New Roman" w:cs="Times New Roman"/>
          <w:bCs/>
          <w:sz w:val="24"/>
          <w:szCs w:val="24"/>
        </w:rPr>
        <w:fldChar w:fldCharType="begin" w:fldLock="1"/>
      </w:r>
      <w:r w:rsidR="003F788B" w:rsidRPr="000802C6">
        <w:rPr>
          <w:rFonts w:ascii="Times New Roman" w:hAnsi="Times New Roman" w:cs="Times New Roman"/>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 : 98)","plainTextFormattedCitation":"(Ghozali 2018)","previouslyFormattedCitation":"(Ghozali 2018)"},"properties":{"noteIndex":0},"schema":"https://github.com/citation-style-language/schema/raw/master/csl-citation.json"}</w:instrText>
      </w:r>
      <w:r w:rsidR="003F788B" w:rsidRPr="000802C6">
        <w:rPr>
          <w:rFonts w:ascii="Times New Roman" w:hAnsi="Times New Roman" w:cs="Times New Roman"/>
          <w:bCs/>
          <w:sz w:val="24"/>
          <w:szCs w:val="24"/>
        </w:rPr>
        <w:fldChar w:fldCharType="separate"/>
      </w:r>
      <w:r w:rsidR="003F788B" w:rsidRPr="000802C6">
        <w:rPr>
          <w:rFonts w:ascii="Times New Roman" w:hAnsi="Times New Roman" w:cs="Times New Roman"/>
          <w:bCs/>
          <w:noProof/>
          <w:sz w:val="24"/>
          <w:szCs w:val="24"/>
        </w:rPr>
        <w:t>(Ghozali, 2018 : 98)</w:t>
      </w:r>
      <w:r w:rsidR="003F788B" w:rsidRPr="000802C6">
        <w:rPr>
          <w:rFonts w:ascii="Times New Roman" w:hAnsi="Times New Roman" w:cs="Times New Roman"/>
          <w:bCs/>
          <w:sz w:val="24"/>
          <w:szCs w:val="24"/>
        </w:rPr>
        <w:fldChar w:fldCharType="end"/>
      </w:r>
      <w:r w:rsidR="00C27DA7" w:rsidRPr="000802C6">
        <w:rPr>
          <w:rFonts w:ascii="Times New Roman" w:hAnsi="Times New Roman" w:cs="Times New Roman"/>
          <w:bCs/>
          <w:sz w:val="24"/>
          <w:szCs w:val="24"/>
        </w:rPr>
        <w:t xml:space="preserve"> </w:t>
      </w:r>
      <w:r w:rsidR="00143DF7" w:rsidRPr="00143DF7">
        <w:rPr>
          <w:rFonts w:ascii="Times New Roman" w:hAnsi="Times New Roman" w:cs="Times New Roman"/>
          <w:bCs/>
          <w:sz w:val="24"/>
          <w:szCs w:val="24"/>
        </w:rPr>
        <w:t>Hipotesis nol (H</w:t>
      </w:r>
      <w:r w:rsidR="00143DF7" w:rsidRPr="00143DF7">
        <w:rPr>
          <w:rFonts w:ascii="Times New Roman" w:hAnsi="Times New Roman" w:cs="Times New Roman"/>
          <w:bCs/>
          <w:sz w:val="24"/>
          <w:szCs w:val="24"/>
          <w:vertAlign w:val="subscript"/>
        </w:rPr>
        <w:t>0</w:t>
      </w:r>
      <w:r w:rsidR="00143DF7" w:rsidRPr="00143DF7">
        <w:rPr>
          <w:rFonts w:ascii="Times New Roman" w:hAnsi="Times New Roman" w:cs="Times New Roman"/>
          <w:bCs/>
          <w:sz w:val="24"/>
          <w:szCs w:val="24"/>
        </w:rPr>
        <w:t>) yang hendak diuji adalah apakah suatu parameter (βi) sama dengan nol, atau:</w:t>
      </w:r>
    </w:p>
    <w:p w14:paraId="55BFA759" w14:textId="77777777" w:rsidR="00143DF7" w:rsidRDefault="00143DF7" w:rsidP="00B81D2D">
      <w:pPr>
        <w:spacing w:line="480" w:lineRule="auto"/>
        <w:ind w:left="709"/>
        <w:jc w:val="center"/>
        <w:rPr>
          <w:rFonts w:ascii="Times New Roman" w:hAnsi="Times New Roman" w:cs="Times New Roman"/>
          <w:bCs/>
          <w:sz w:val="24"/>
          <w:szCs w:val="24"/>
        </w:rPr>
      </w:pPr>
      <w:r w:rsidRPr="00143DF7">
        <w:rPr>
          <w:rFonts w:ascii="Times New Roman" w:hAnsi="Times New Roman" w:cs="Times New Roman"/>
          <w:bCs/>
          <w:sz w:val="24"/>
          <w:szCs w:val="24"/>
        </w:rPr>
        <w:t>H</w:t>
      </w:r>
      <w:r w:rsidRPr="00143DF7">
        <w:rPr>
          <w:rFonts w:ascii="Times New Roman" w:hAnsi="Times New Roman" w:cs="Times New Roman"/>
          <w:bCs/>
          <w:sz w:val="24"/>
          <w:szCs w:val="24"/>
          <w:vertAlign w:val="subscript"/>
        </w:rPr>
        <w:t>0</w:t>
      </w:r>
      <w:r w:rsidRPr="00143DF7">
        <w:rPr>
          <w:rFonts w:ascii="Times New Roman" w:hAnsi="Times New Roman" w:cs="Times New Roman"/>
          <w:bCs/>
          <w:sz w:val="24"/>
          <w:szCs w:val="24"/>
        </w:rPr>
        <w:t xml:space="preserve"> : βi = 0</w:t>
      </w:r>
    </w:p>
    <w:p w14:paraId="3483D374" w14:textId="77777777" w:rsidR="00B81D2D" w:rsidRDefault="00B81D2D" w:rsidP="00B81D2D">
      <w:pPr>
        <w:spacing w:line="480" w:lineRule="auto"/>
        <w:ind w:left="709"/>
        <w:jc w:val="both"/>
        <w:rPr>
          <w:rFonts w:ascii="Times New Roman" w:hAnsi="Times New Roman" w:cs="Times New Roman"/>
          <w:bCs/>
          <w:sz w:val="24"/>
          <w:szCs w:val="24"/>
        </w:rPr>
      </w:pPr>
      <w:r w:rsidRPr="00B81D2D">
        <w:rPr>
          <w:rFonts w:ascii="Times New Roman" w:hAnsi="Times New Roman" w:cs="Times New Roman"/>
          <w:bCs/>
          <w:sz w:val="24"/>
          <w:szCs w:val="24"/>
        </w:rPr>
        <w:t>Artinya suatu variabel independen bukan merupakan penjelas yang signifikan terhadap variabel dependen. Hipotesis alternatifnya (H</w:t>
      </w:r>
      <w:r w:rsidRPr="00B81D2D">
        <w:rPr>
          <w:rFonts w:ascii="Times New Roman" w:hAnsi="Times New Roman" w:cs="Times New Roman"/>
          <w:bCs/>
          <w:sz w:val="24"/>
          <w:szCs w:val="24"/>
          <w:vertAlign w:val="subscript"/>
        </w:rPr>
        <w:t>a</w:t>
      </w:r>
      <w:r w:rsidRPr="00B81D2D">
        <w:rPr>
          <w:rFonts w:ascii="Times New Roman" w:hAnsi="Times New Roman" w:cs="Times New Roman"/>
          <w:bCs/>
          <w:sz w:val="24"/>
          <w:szCs w:val="24"/>
        </w:rPr>
        <w:t>) parameter suatu variabel tidak sama dengan nol, atau:</w:t>
      </w:r>
    </w:p>
    <w:p w14:paraId="4053E5FA" w14:textId="77777777" w:rsidR="00B81D2D" w:rsidRDefault="00B81D2D" w:rsidP="00B81D2D">
      <w:pPr>
        <w:spacing w:line="480" w:lineRule="auto"/>
        <w:ind w:left="709"/>
        <w:jc w:val="center"/>
        <w:rPr>
          <w:rFonts w:ascii="Times New Roman" w:hAnsi="Times New Roman" w:cs="Times New Roman"/>
          <w:bCs/>
          <w:sz w:val="24"/>
          <w:szCs w:val="24"/>
        </w:rPr>
      </w:pPr>
      <w:r w:rsidRPr="00B81D2D">
        <w:rPr>
          <w:rFonts w:ascii="Times New Roman" w:hAnsi="Times New Roman" w:cs="Times New Roman"/>
          <w:bCs/>
          <w:sz w:val="24"/>
          <w:szCs w:val="24"/>
        </w:rPr>
        <w:t>H</w:t>
      </w:r>
      <w:r w:rsidRPr="00B81D2D">
        <w:rPr>
          <w:rFonts w:ascii="Times New Roman" w:hAnsi="Times New Roman" w:cs="Times New Roman"/>
          <w:bCs/>
          <w:sz w:val="24"/>
          <w:szCs w:val="24"/>
          <w:vertAlign w:val="subscript"/>
        </w:rPr>
        <w:t>α</w:t>
      </w:r>
      <w:r w:rsidRPr="00B81D2D">
        <w:rPr>
          <w:rFonts w:ascii="Times New Roman" w:hAnsi="Times New Roman" w:cs="Times New Roman"/>
          <w:bCs/>
          <w:sz w:val="24"/>
          <w:szCs w:val="24"/>
        </w:rPr>
        <w:t xml:space="preserve"> : βi ≠ 0</w:t>
      </w:r>
    </w:p>
    <w:p w14:paraId="6DAA83AE" w14:textId="3C197242" w:rsidR="00AD7527" w:rsidRDefault="00B81D2D" w:rsidP="00AD7527">
      <w:pPr>
        <w:spacing w:line="480" w:lineRule="auto"/>
        <w:ind w:left="709"/>
        <w:jc w:val="both"/>
        <w:rPr>
          <w:rFonts w:ascii="Times New Roman" w:hAnsi="Times New Roman" w:cs="Times New Roman"/>
          <w:bCs/>
          <w:sz w:val="24"/>
          <w:szCs w:val="24"/>
        </w:rPr>
      </w:pPr>
      <w:r w:rsidRPr="00B81D2D">
        <w:rPr>
          <w:rFonts w:ascii="Times New Roman" w:hAnsi="Times New Roman" w:cs="Times New Roman"/>
          <w:bCs/>
          <w:sz w:val="24"/>
          <w:szCs w:val="24"/>
        </w:rPr>
        <w:t>Artinya suatu variabel independen merupakan penjelas yang signifikan terhadap variabel dependen.</w:t>
      </w:r>
      <w:r w:rsidR="00AD7527">
        <w:rPr>
          <w:rFonts w:ascii="Times New Roman" w:hAnsi="Times New Roman" w:cs="Times New Roman"/>
          <w:bCs/>
          <w:sz w:val="24"/>
          <w:szCs w:val="24"/>
        </w:rPr>
        <w:t xml:space="preserve"> </w:t>
      </w:r>
    </w:p>
    <w:p w14:paraId="418A9E93" w14:textId="66CDD126" w:rsidR="00B81D2D" w:rsidRDefault="00B81D2D" w:rsidP="00AD7527">
      <w:pPr>
        <w:spacing w:line="480" w:lineRule="auto"/>
        <w:ind w:left="709"/>
        <w:jc w:val="both"/>
        <w:rPr>
          <w:rFonts w:ascii="Times New Roman" w:hAnsi="Times New Roman" w:cs="Times New Roman"/>
          <w:bCs/>
          <w:sz w:val="24"/>
          <w:szCs w:val="24"/>
        </w:rPr>
      </w:pPr>
      <w:r w:rsidRPr="00B81D2D">
        <w:rPr>
          <w:rFonts w:ascii="Times New Roman" w:hAnsi="Times New Roman" w:cs="Times New Roman"/>
          <w:bCs/>
          <w:sz w:val="24"/>
          <w:szCs w:val="24"/>
        </w:rPr>
        <w:t>Berikut urutan uji statistik t (parsial) untuk uji hipotesis:</w:t>
      </w:r>
    </w:p>
    <w:p w14:paraId="7DF24AAF" w14:textId="20433CF4" w:rsidR="00B81D2D" w:rsidRPr="00B81D2D" w:rsidRDefault="00B81D2D" w:rsidP="00D919D0">
      <w:pPr>
        <w:pStyle w:val="ListParagraph"/>
        <w:numPr>
          <w:ilvl w:val="0"/>
          <w:numId w:val="13"/>
        </w:numPr>
        <w:spacing w:line="480" w:lineRule="auto"/>
        <w:ind w:left="993" w:hanging="284"/>
        <w:jc w:val="both"/>
        <w:rPr>
          <w:rFonts w:ascii="Times New Roman" w:hAnsi="Times New Roman" w:cs="Times New Roman"/>
          <w:bCs/>
          <w:sz w:val="24"/>
          <w:szCs w:val="24"/>
        </w:rPr>
      </w:pPr>
      <w:r w:rsidRPr="00B81D2D">
        <w:rPr>
          <w:rFonts w:ascii="Times New Roman" w:hAnsi="Times New Roman" w:cs="Times New Roman"/>
          <w:bCs/>
          <w:sz w:val="24"/>
          <w:szCs w:val="24"/>
        </w:rPr>
        <w:t>Menyusun Formulasi Hipotesis</w:t>
      </w:r>
    </w:p>
    <w:p w14:paraId="5328213F" w14:textId="4567B9CD" w:rsidR="00C27DA7" w:rsidRPr="000802C6" w:rsidRDefault="00C27DA7" w:rsidP="00D919D0">
      <w:pPr>
        <w:pStyle w:val="ListParagraph"/>
        <w:numPr>
          <w:ilvl w:val="1"/>
          <w:numId w:val="14"/>
        </w:numPr>
        <w:spacing w:line="480" w:lineRule="auto"/>
        <w:ind w:left="1276" w:hanging="141"/>
        <w:jc w:val="both"/>
        <w:rPr>
          <w:rFonts w:ascii="Times New Roman" w:hAnsi="Times New Roman" w:cs="Times New Roman"/>
          <w:bCs/>
          <w:sz w:val="24"/>
          <w:szCs w:val="24"/>
        </w:rPr>
      </w:pPr>
      <w:r w:rsidRPr="000802C6">
        <w:rPr>
          <w:rFonts w:ascii="Times New Roman" w:hAnsi="Times New Roman" w:cs="Times New Roman"/>
          <w:bCs/>
          <w:sz w:val="24"/>
          <w:szCs w:val="24"/>
        </w:rPr>
        <w:t>Formula Hipotesis 1</w:t>
      </w:r>
    </w:p>
    <w:p w14:paraId="45904986" w14:textId="258AB50B" w:rsidR="00C27DA7" w:rsidRDefault="00655230" w:rsidP="00BA4ED2">
      <w:pPr>
        <w:pStyle w:val="ListParagraph"/>
        <w:spacing w:line="480" w:lineRule="auto"/>
        <w:ind w:left="993" w:firstLine="141"/>
        <w:jc w:val="both"/>
        <w:rPr>
          <w:rFonts w:ascii="Times New Roman" w:hAnsi="Times New Roman" w:cs="Times New Roman"/>
          <w:bCs/>
          <w:sz w:val="24"/>
          <w:szCs w:val="24"/>
        </w:rPr>
      </w:pPr>
      <w:r>
        <w:rPr>
          <w:rFonts w:ascii="Times New Roman" w:hAnsi="Times New Roman" w:cs="Times New Roman"/>
          <w:bCs/>
          <w:noProof/>
          <w:sz w:val="24"/>
          <w:szCs w:val="24"/>
          <w:lang w:eastAsia="id-ID"/>
        </w:rPr>
        <w:lastRenderedPageBreak/>
        <mc:AlternateContent>
          <mc:Choice Requires="wps">
            <w:drawing>
              <wp:anchor distT="0" distB="0" distL="114300" distR="114300" simplePos="0" relativeHeight="251772928" behindDoc="0" locked="0" layoutInCell="1" allowOverlap="1" wp14:anchorId="0F80C886" wp14:editId="2B63B9CA">
                <wp:simplePos x="0" y="0"/>
                <wp:positionH relativeFrom="margin">
                  <wp:align>right</wp:align>
                </wp:positionH>
                <wp:positionV relativeFrom="paragraph">
                  <wp:posOffset>-31106</wp:posOffset>
                </wp:positionV>
                <wp:extent cx="3341370" cy="1349115"/>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3341370" cy="1349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CCBD7" w14:textId="22A84A31" w:rsidR="00130231" w:rsidRPr="00BA4ED2" w:rsidRDefault="00130231" w:rsidP="00BA4ED2">
                            <w:pPr>
                              <w:spacing w:line="480" w:lineRule="auto"/>
                              <w:jc w:val="both"/>
                              <w:rPr>
                                <w:rFonts w:asciiTheme="majorBidi" w:hAnsiTheme="majorBidi" w:cstheme="majorBidi"/>
                                <w:sz w:val="24"/>
                                <w:szCs w:val="24"/>
                              </w:rPr>
                            </w:pPr>
                            <w:r w:rsidRPr="00BA4ED2">
                              <w:rPr>
                                <w:rFonts w:asciiTheme="majorBidi" w:hAnsiTheme="majorBidi" w:cstheme="majorBidi"/>
                                <w:sz w:val="24"/>
                                <w:szCs w:val="24"/>
                              </w:rPr>
                              <w:t>Kepemilikan Manajerial tidak 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80C886" id="Text Box 10" o:spid="_x0000_s1034" type="#_x0000_t202" style="position:absolute;left:0;text-align:left;margin-left:211.9pt;margin-top:-2.45pt;width:263.1pt;height:106.25pt;z-index:251772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smjQIAAJQFAAAOAAAAZHJzL2Uyb0RvYy54bWysVEtvGyEQvlfqf0Dcm/XGzsvKOnITpaoU&#10;JVGdKmfMQowKDAXsXffXd2B3bTfNJVUvuzDzzTfM8/KqNZpshA8KbEXLoxElwnKolX2p6Pen20/n&#10;lITIbM00WFHRrQj0avbxw2XjpuIYVqBr4QmS2DBtXEVXMbppUQS+EoaFI3DColKCNyzi1b8UtWcN&#10;shtdHI9Gp0UDvnYeuAgBpTedks4yv5SCxwcpg4hEVxTfFvPX5+8yfYvZJZu+eOZWivfPYP/wCsOU&#10;Rac7qhsWGVl79ReVUdxDABmPOJgCpFRc5BgwmnL0KprFijmRY8HkBLdLU/h/tPx+8+iJqrF2mB7L&#10;DNboSbSRfIaWoAjz07gwRdjCITC2KEfsIA8oTGG30pv0x4AI6pFqu8tuYuMoHI8n5fgMVRx15Xhy&#10;UZYniafYmzsf4hcBhqRDRT2WL2eVbe5C7KADJHkLoFV9q7TOl9Qy4lp7smFYbB3zI5H8D5S2pKno&#10;6fhklIktJPOOWdtEI3LT9O5S6F2I+RS3WiSMtt+ExKTlSN/wzTgXduc/oxNKoqv3GPb4/aveY9zF&#10;gRbZM9i4MzbKgs/R5ynbp6z+MaRMdniszUHc6RjbZZu75XzogCXUW2wMD91oBcdvFRbvjoX4yDzO&#10;EhYc90N8wI/UgMmH/kTJCvyvt+QJjy2OWkoanM2Khp9r5gUl+qvF5r8oJxOkjfkyOTk7xos/1CwP&#10;NXZtrgE7osRN5Hg+JnzUw1F6MM+4RubJK6qY5ei7onE4XsduY+Aa4mI+zyAcX8finV04nqhTllNr&#10;PrXPzLu+fyO2/j0MU8ymr9q4wyZLC/N1BKlyj6c8d1nt84+jn6ekX1NptxzeM2q/TGe/AQAA//8D&#10;AFBLAwQUAAYACAAAACEAkjQsvOAAAAAHAQAADwAAAGRycy9kb3ducmV2LnhtbEyPS0/DMBCE70j8&#10;B2srcUGtQ0pTCNlUCPGQeqPhIW5uvE0i4nUUu0n495hTOY5mNPNNtplMKwbqXWMZ4WoRgSAurW64&#10;QngrnuY3IJxXrFVrmRB+yMEmPz/LVKrtyK807HwlQgm7VCHU3neplK6sySi3sB1x8A62N8oH2VdS&#10;92oM5aaVcRQl0qiGw0KtOnqoqfzeHQ3C12X1uXXT8/u4XC27x5ehWH/oAvFiNt3fgfA0+VMY/vAD&#10;OuSBaW+PrJ1oEcIRjzC/vgUR3FWcxCD2CHG0TkDmmfzPn/8CAAD//wMAUEsBAi0AFAAGAAgAAAAh&#10;ALaDOJL+AAAA4QEAABMAAAAAAAAAAAAAAAAAAAAAAFtDb250ZW50X1R5cGVzXS54bWxQSwECLQAU&#10;AAYACAAAACEAOP0h/9YAAACUAQAACwAAAAAAAAAAAAAAAAAvAQAAX3JlbHMvLnJlbHNQSwECLQAU&#10;AAYACAAAACEAqtGbJo0CAACUBQAADgAAAAAAAAAAAAAAAAAuAgAAZHJzL2Uyb0RvYy54bWxQSwEC&#10;LQAUAAYACAAAACEAkjQsvOAAAAAHAQAADwAAAAAAAAAAAAAAAADnBAAAZHJzL2Rvd25yZXYueG1s&#10;UEsFBgAAAAAEAAQA8wAAAPQFAAAAAA==&#10;" fillcolor="white [3201]" stroked="f" strokeweight=".5pt">
                <v:textbox>
                  <w:txbxContent>
                    <w:p w14:paraId="6F0CCBD7" w14:textId="22A84A31" w:rsidR="00130231" w:rsidRPr="00BA4ED2" w:rsidRDefault="00130231" w:rsidP="00BA4ED2">
                      <w:pPr>
                        <w:spacing w:line="480" w:lineRule="auto"/>
                        <w:jc w:val="both"/>
                        <w:rPr>
                          <w:rFonts w:asciiTheme="majorBidi" w:hAnsiTheme="majorBidi" w:cstheme="majorBidi"/>
                          <w:sz w:val="24"/>
                          <w:szCs w:val="24"/>
                        </w:rPr>
                      </w:pPr>
                      <w:r w:rsidRPr="00BA4ED2">
                        <w:rPr>
                          <w:rFonts w:asciiTheme="majorBidi" w:hAnsiTheme="majorBidi" w:cstheme="majorBidi"/>
                          <w:sz w:val="24"/>
                          <w:szCs w:val="24"/>
                        </w:rPr>
                        <w:t>Kepemilikan Manajerial tidak berpengaruh terhadap Financial distress pada perusahaan perbankan syariah yang terdaftar di Otoritas Jasa Keuangan tahun 2019-2023.</w:t>
                      </w:r>
                    </w:p>
                  </w:txbxContent>
                </v:textbox>
                <w10:wrap anchorx="margin"/>
              </v:shape>
            </w:pict>
          </mc:Fallback>
        </mc:AlternateContent>
      </w:r>
      <w:r w:rsidR="000C3B1D">
        <w:rPr>
          <w:rFonts w:ascii="Times New Roman" w:hAnsi="Times New Roman" w:cs="Times New Roman"/>
          <w:bCs/>
          <w:i/>
          <w:iCs/>
          <w:sz w:val="24"/>
          <w:szCs w:val="24"/>
        </w:rPr>
        <w:tab/>
      </w:r>
      <w:r w:rsidR="00C27DA7" w:rsidRPr="000802C6">
        <w:rPr>
          <w:rFonts w:ascii="Times New Roman" w:hAnsi="Times New Roman" w:cs="Times New Roman"/>
          <w:bCs/>
          <w:i/>
          <w:iCs/>
          <w:sz w:val="24"/>
          <w:szCs w:val="24"/>
        </w:rPr>
        <w:t>H</w:t>
      </w:r>
      <w:r w:rsidR="00C27DA7" w:rsidRPr="000802C6">
        <w:rPr>
          <w:rFonts w:ascii="Times New Roman" w:hAnsi="Times New Roman" w:cs="Times New Roman"/>
          <w:bCs/>
          <w:i/>
          <w:iCs/>
          <w:sz w:val="24"/>
          <w:szCs w:val="24"/>
          <w:vertAlign w:val="subscript"/>
        </w:rPr>
        <w:t>0</w:t>
      </w:r>
      <w:r w:rsidR="00C27DA7" w:rsidRPr="000802C6">
        <w:rPr>
          <w:rFonts w:ascii="Times New Roman" w:hAnsi="Times New Roman" w:cs="Times New Roman"/>
          <w:bCs/>
          <w:i/>
          <w:iCs/>
          <w:sz w:val="24"/>
          <w:szCs w:val="24"/>
        </w:rPr>
        <w:t xml:space="preserve"> </w:t>
      </w:r>
      <w:r w:rsidR="00C27DA7" w:rsidRPr="000802C6">
        <w:rPr>
          <w:rFonts w:ascii="Times New Roman" w:hAnsi="Times New Roman" w:cs="Times New Roman"/>
          <w:bCs/>
          <w:sz w:val="24"/>
          <w:szCs w:val="24"/>
        </w:rPr>
        <w:t xml:space="preserve">: </w:t>
      </w:r>
      <w:r w:rsidR="00C27DA7" w:rsidRPr="000802C6">
        <w:rPr>
          <w:rFonts w:ascii="Times New Roman" w:hAnsi="Times New Roman" w:cs="Times New Roman"/>
          <w:bCs/>
          <w:i/>
          <w:iCs/>
          <w:sz w:val="24"/>
          <w:szCs w:val="24"/>
        </w:rPr>
        <w:t>B</w:t>
      </w:r>
      <w:r w:rsidR="00C27DA7" w:rsidRPr="000802C6">
        <w:rPr>
          <w:rFonts w:ascii="Times New Roman" w:hAnsi="Times New Roman" w:cs="Times New Roman"/>
          <w:bCs/>
          <w:i/>
          <w:iCs/>
          <w:sz w:val="24"/>
          <w:szCs w:val="24"/>
          <w:vertAlign w:val="subscript"/>
        </w:rPr>
        <w:t>1</w:t>
      </w:r>
      <w:r w:rsidR="00C27DA7" w:rsidRPr="000802C6">
        <w:rPr>
          <w:rFonts w:ascii="Times New Roman" w:hAnsi="Times New Roman" w:cs="Times New Roman"/>
          <w:bCs/>
          <w:sz w:val="24"/>
          <w:szCs w:val="24"/>
        </w:rPr>
        <w:t xml:space="preserve"> = 0,</w:t>
      </w:r>
      <w:r w:rsidR="00B81D2D">
        <w:rPr>
          <w:rFonts w:ascii="Times New Roman" w:hAnsi="Times New Roman" w:cs="Times New Roman"/>
          <w:bCs/>
          <w:sz w:val="24"/>
          <w:szCs w:val="24"/>
        </w:rPr>
        <w:t xml:space="preserve">   </w:t>
      </w:r>
      <w:r w:rsidR="00B81D2D">
        <w:rPr>
          <w:rFonts w:ascii="Times New Roman" w:hAnsi="Times New Roman" w:cs="Times New Roman"/>
          <w:bCs/>
          <w:sz w:val="24"/>
          <w:szCs w:val="24"/>
        </w:rPr>
        <w:tab/>
      </w:r>
    </w:p>
    <w:p w14:paraId="1793EDB5" w14:textId="5B429CEA" w:rsidR="00BA4ED2" w:rsidRDefault="00BA4ED2" w:rsidP="00BA4ED2">
      <w:pPr>
        <w:pStyle w:val="ListParagraph"/>
        <w:spacing w:line="480" w:lineRule="auto"/>
        <w:ind w:left="993" w:firstLine="141"/>
        <w:jc w:val="both"/>
        <w:rPr>
          <w:rFonts w:ascii="Times New Roman" w:hAnsi="Times New Roman" w:cs="Times New Roman"/>
          <w:bCs/>
          <w:sz w:val="24"/>
          <w:szCs w:val="24"/>
        </w:rPr>
      </w:pPr>
    </w:p>
    <w:p w14:paraId="52DA7903" w14:textId="62CA113B" w:rsidR="00BA4ED2" w:rsidRDefault="00BA4ED2" w:rsidP="00BA4ED2">
      <w:pPr>
        <w:pStyle w:val="ListParagraph"/>
        <w:spacing w:line="480" w:lineRule="auto"/>
        <w:ind w:left="993" w:firstLine="141"/>
        <w:jc w:val="both"/>
        <w:rPr>
          <w:rFonts w:ascii="Times New Roman" w:hAnsi="Times New Roman" w:cs="Times New Roman"/>
          <w:bCs/>
          <w:sz w:val="24"/>
          <w:szCs w:val="24"/>
        </w:rPr>
      </w:pPr>
    </w:p>
    <w:p w14:paraId="2261471A" w14:textId="1F85C6A6" w:rsidR="00BA4ED2" w:rsidRPr="000802C6" w:rsidRDefault="00BA4ED2" w:rsidP="00BA4ED2">
      <w:pPr>
        <w:pStyle w:val="ListParagraph"/>
        <w:spacing w:line="480" w:lineRule="auto"/>
        <w:ind w:left="993" w:firstLine="141"/>
        <w:jc w:val="both"/>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74976" behindDoc="0" locked="0" layoutInCell="1" allowOverlap="1" wp14:anchorId="4BEF55CB" wp14:editId="18CFCD90">
                <wp:simplePos x="0" y="0"/>
                <wp:positionH relativeFrom="margin">
                  <wp:posOffset>1704622</wp:posOffset>
                </wp:positionH>
                <wp:positionV relativeFrom="paragraph">
                  <wp:posOffset>282011</wp:posOffset>
                </wp:positionV>
                <wp:extent cx="3341370" cy="137724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341370" cy="13772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ADF72" w14:textId="6D670F12" w:rsidR="00130231" w:rsidRPr="00BA4ED2" w:rsidRDefault="00130231" w:rsidP="00BA4ED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Kepemilikan Manajerial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EF55CB" id="Text Box 23" o:spid="_x0000_s1035" type="#_x0000_t202" style="position:absolute;left:0;text-align:left;margin-left:134.2pt;margin-top:22.2pt;width:263.1pt;height:108.45pt;z-index:251774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qGjgIAAJQFAAAOAAAAZHJzL2Uyb0RvYy54bWysVE1v2zAMvQ/YfxB0X52vtmsQp8hadBhQ&#10;tMXaoWdFlhJhkqhJSuzs15eS7STreumwi02Rj6T4RHJ22RhNtsIHBbakw5MBJcJyqJRdlfTH082n&#10;z5SEyGzFNFhR0p0I9HL+8cOsdlMxgjXoSniCQWyY1q6k6xjdtCgCXwvDwgk4YdEowRsW8ehXReVZ&#10;jdGNLkaDwVlRg6+cBy5CQO11a6TzHF9KweO9lEFEokuKd4v56/N3mb7FfMamK8/cWvHuGuwfbmGY&#10;sph0H+qaRUY2Xv0VyijuIYCMJxxMAVIqLnINWM1w8KqaxzVzIteC5AS3pyn8v7D8bvvgiapKOhpT&#10;YpnBN3oSTSRfoCGoQn5qF6YIe3QIjA3q8Z17fUBlKruR3qQ/FkTQjkzv9uymaByV4/FkOD5HE0cb&#10;SuejySTFKQ7uzof4VYAhSSipx+fLrLLtbYgttIekbAG0qm6U1vmQWkZcaU+2DB9bx3xJDP4HSltS&#10;l/RsfDrIgS0k9zaytimMyE3TpUultyVmKe60SBhtvwuJpOVK38jNOBd2nz+jE0piqvc4dvjDrd7j&#10;3NaBHjkz2Lh3NsqCz9XnKTtQVv3sKZMtHt/mqO4kxmbZ5G656DtgCdUOG8NDO1rB8RuFj3fLQnxg&#10;HmcJHxz3Q7zHj9SA5EMnUbIG//stfcJji6OVkhpns6Th14Z5QYn+ZrH5L4aTSRrmfJicno/w4I8t&#10;y2OL3ZgrwI4Y4iZyPIsJH3UvSg/mGdfIImVFE7Mcc5c09uJVbDcGriEuFosMwvF1LN7aR8dT6MRy&#10;as2n5pl51/VvxNa/g36K2fRVG7fY5GlhsYkgVe7xxHPLasc/jn6ekm5Npd1yfM6owzKdvwAAAP//&#10;AwBQSwMEFAAGAAgAAAAhAE2T223hAAAACgEAAA8AAABkcnMvZG93bnJldi54bWxMj01Pg0AQhu8m&#10;/ofNmHgxdmlBWpGlMcaPxJvFj3jbsiMQ2VnCbgH/vdOTniaT98k7z+Tb2XZixMG3jhQsFxEIpMqZ&#10;lmoFr+XD5QaED5qM7hyhgh/0sC1OT3KdGTfRC467UAsuIZ9pBU0IfSalrxq02i9cj8TZlxusDrwO&#10;tTSDnrjcdnIVRam0uiW+0Oge7xqsvncHq+Dzov549vPj2xRfxf3901iu302p1PnZfHsDIuAc/mA4&#10;6rM6FOy0dwcyXnQKVukmYVRBkvBkYH2dpCD2x2QZgyxy+f+F4hcAAP//AwBQSwECLQAUAAYACAAA&#10;ACEAtoM4kv4AAADhAQAAEwAAAAAAAAAAAAAAAAAAAAAAW0NvbnRlbnRfVHlwZXNdLnhtbFBLAQIt&#10;ABQABgAIAAAAIQA4/SH/1gAAAJQBAAALAAAAAAAAAAAAAAAAAC8BAABfcmVscy8ucmVsc1BLAQIt&#10;ABQABgAIAAAAIQBnyNqGjgIAAJQFAAAOAAAAAAAAAAAAAAAAAC4CAABkcnMvZTJvRG9jLnhtbFBL&#10;AQItABQABgAIAAAAIQBNk9tt4QAAAAoBAAAPAAAAAAAAAAAAAAAAAOgEAABkcnMvZG93bnJldi54&#10;bWxQSwUGAAAAAAQABADzAAAA9gUAAAAA&#10;" fillcolor="white [3201]" stroked="f" strokeweight=".5pt">
                <v:textbox>
                  <w:txbxContent>
                    <w:p w14:paraId="6DFADF72" w14:textId="6D670F12" w:rsidR="00130231" w:rsidRPr="00BA4ED2" w:rsidRDefault="00130231" w:rsidP="00BA4ED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Kepemilikan Manajerial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v:textbox>
                <w10:wrap anchorx="margin"/>
              </v:shape>
            </w:pict>
          </mc:Fallback>
        </mc:AlternateContent>
      </w:r>
    </w:p>
    <w:p w14:paraId="70D980AF" w14:textId="504543C4" w:rsidR="00BA4ED2" w:rsidRDefault="000C3B1D" w:rsidP="00BA4ED2">
      <w:pPr>
        <w:pStyle w:val="ListParagraph"/>
        <w:spacing w:line="480" w:lineRule="auto"/>
        <w:ind w:left="993" w:firstLine="141"/>
        <w:jc w:val="both"/>
        <w:rPr>
          <w:rFonts w:ascii="Times New Roman" w:hAnsi="Times New Roman" w:cs="Times New Roman"/>
          <w:bCs/>
          <w:sz w:val="24"/>
          <w:szCs w:val="24"/>
        </w:rPr>
      </w:pPr>
      <w:r>
        <w:rPr>
          <w:rFonts w:ascii="Times New Roman" w:hAnsi="Times New Roman" w:cs="Times New Roman"/>
          <w:bCs/>
          <w:i/>
          <w:iCs/>
          <w:sz w:val="24"/>
          <w:szCs w:val="24"/>
        </w:rPr>
        <w:tab/>
      </w:r>
      <w:r w:rsidR="00D251F8" w:rsidRPr="000802C6">
        <w:rPr>
          <w:rFonts w:ascii="Times New Roman" w:hAnsi="Times New Roman" w:cs="Times New Roman"/>
          <w:bCs/>
          <w:i/>
          <w:iCs/>
          <w:sz w:val="24"/>
          <w:szCs w:val="24"/>
        </w:rPr>
        <w:t>H</w:t>
      </w:r>
      <w:r w:rsidR="00D251F8" w:rsidRPr="000802C6">
        <w:rPr>
          <w:rFonts w:ascii="Times New Roman" w:hAnsi="Times New Roman" w:cs="Times New Roman"/>
          <w:bCs/>
          <w:i/>
          <w:iCs/>
          <w:sz w:val="24"/>
          <w:szCs w:val="24"/>
          <w:vertAlign w:val="subscript"/>
        </w:rPr>
        <w:t xml:space="preserve">a </w:t>
      </w:r>
      <w:r w:rsidR="00D251F8" w:rsidRPr="000802C6">
        <w:rPr>
          <w:rFonts w:ascii="Times New Roman" w:hAnsi="Times New Roman" w:cs="Times New Roman"/>
          <w:bCs/>
          <w:sz w:val="24"/>
          <w:szCs w:val="24"/>
        </w:rPr>
        <w:t xml:space="preserve">: </w:t>
      </w:r>
      <w:r w:rsidR="00D251F8" w:rsidRPr="000802C6">
        <w:rPr>
          <w:rFonts w:ascii="Times New Roman" w:hAnsi="Times New Roman" w:cs="Times New Roman"/>
          <w:bCs/>
          <w:i/>
          <w:iCs/>
          <w:sz w:val="24"/>
          <w:szCs w:val="24"/>
        </w:rPr>
        <w:t>B</w:t>
      </w:r>
      <w:r w:rsidR="00B81D2D">
        <w:rPr>
          <w:rFonts w:ascii="Times New Roman" w:hAnsi="Times New Roman" w:cs="Times New Roman"/>
          <w:bCs/>
          <w:i/>
          <w:iCs/>
          <w:sz w:val="24"/>
          <w:szCs w:val="24"/>
          <w:vertAlign w:val="subscript"/>
        </w:rPr>
        <w:t>1</w:t>
      </w:r>
      <w:r w:rsidR="00D251F8" w:rsidRPr="000802C6">
        <w:rPr>
          <w:rFonts w:ascii="Times New Roman" w:hAnsi="Times New Roman" w:cs="Times New Roman"/>
          <w:bCs/>
          <w:i/>
          <w:iCs/>
          <w:sz w:val="24"/>
          <w:szCs w:val="24"/>
          <w:vertAlign w:val="subscript"/>
        </w:rPr>
        <w:t xml:space="preserve"> </w:t>
      </w:r>
      <w:r w:rsidR="00D251F8" w:rsidRPr="000802C6">
        <w:rPr>
          <w:rFonts w:ascii="Times New Roman" w:hAnsi="Times New Roman" w:cs="Times New Roman"/>
          <w:bCs/>
          <w:i/>
          <w:iCs/>
          <w:sz w:val="24"/>
          <w:szCs w:val="24"/>
        </w:rPr>
        <w:t>≠</w:t>
      </w:r>
      <w:r w:rsidR="00C4007A" w:rsidRPr="000802C6">
        <w:rPr>
          <w:rFonts w:ascii="Times New Roman" w:hAnsi="Times New Roman" w:cs="Times New Roman"/>
          <w:bCs/>
          <w:i/>
          <w:iCs/>
          <w:sz w:val="24"/>
          <w:szCs w:val="24"/>
        </w:rPr>
        <w:t xml:space="preserve"> </w:t>
      </w:r>
      <w:r w:rsidR="00C4007A" w:rsidRPr="000802C6">
        <w:rPr>
          <w:rFonts w:ascii="Times New Roman" w:hAnsi="Times New Roman" w:cs="Times New Roman"/>
          <w:bCs/>
          <w:sz w:val="24"/>
          <w:szCs w:val="24"/>
        </w:rPr>
        <w:t xml:space="preserve">0, </w:t>
      </w:r>
      <w:r w:rsidR="00C4007A" w:rsidRPr="000802C6">
        <w:rPr>
          <w:rFonts w:ascii="Times New Roman" w:hAnsi="Times New Roman" w:cs="Times New Roman"/>
          <w:bCs/>
          <w:sz w:val="24"/>
          <w:szCs w:val="24"/>
        </w:rPr>
        <w:tab/>
      </w:r>
    </w:p>
    <w:p w14:paraId="74D8EA7E" w14:textId="39EAF2B3" w:rsidR="00BA4ED2" w:rsidRDefault="00BA4ED2" w:rsidP="00BA4ED2">
      <w:pPr>
        <w:pStyle w:val="ListParagraph"/>
        <w:spacing w:line="480" w:lineRule="auto"/>
        <w:ind w:left="993" w:firstLine="141"/>
        <w:jc w:val="both"/>
        <w:rPr>
          <w:rFonts w:ascii="Times New Roman" w:hAnsi="Times New Roman" w:cs="Times New Roman"/>
          <w:bCs/>
          <w:sz w:val="24"/>
          <w:szCs w:val="24"/>
        </w:rPr>
      </w:pPr>
    </w:p>
    <w:p w14:paraId="40A8E8FF" w14:textId="03524AA5" w:rsidR="00BA4ED2" w:rsidRDefault="00BA4ED2" w:rsidP="00BA4ED2">
      <w:pPr>
        <w:pStyle w:val="ListParagraph"/>
        <w:spacing w:line="480" w:lineRule="auto"/>
        <w:ind w:left="993" w:firstLine="141"/>
        <w:jc w:val="both"/>
        <w:rPr>
          <w:rFonts w:ascii="Times New Roman" w:hAnsi="Times New Roman" w:cs="Times New Roman"/>
          <w:bCs/>
          <w:sz w:val="24"/>
          <w:szCs w:val="24"/>
        </w:rPr>
      </w:pPr>
    </w:p>
    <w:p w14:paraId="2AFF56FB" w14:textId="142BBD34" w:rsidR="00BA4ED2" w:rsidRDefault="00BA4ED2" w:rsidP="00BA4ED2">
      <w:pPr>
        <w:pStyle w:val="ListParagraph"/>
        <w:spacing w:line="480" w:lineRule="auto"/>
        <w:ind w:left="993" w:firstLine="141"/>
        <w:jc w:val="both"/>
        <w:rPr>
          <w:rFonts w:ascii="Times New Roman" w:hAnsi="Times New Roman" w:cs="Times New Roman"/>
          <w:bCs/>
          <w:sz w:val="24"/>
          <w:szCs w:val="24"/>
        </w:rPr>
      </w:pPr>
    </w:p>
    <w:p w14:paraId="75711D49" w14:textId="7AA3AF33" w:rsidR="00C4007A" w:rsidRPr="000802C6" w:rsidRDefault="00BA4ED2" w:rsidP="00BA4ED2">
      <w:pPr>
        <w:pStyle w:val="ListParagraph"/>
        <w:numPr>
          <w:ilvl w:val="1"/>
          <w:numId w:val="14"/>
        </w:numPr>
        <w:spacing w:line="480" w:lineRule="auto"/>
        <w:ind w:left="1418"/>
        <w:jc w:val="both"/>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77024" behindDoc="0" locked="0" layoutInCell="1" allowOverlap="1" wp14:anchorId="7778CFCE" wp14:editId="6E774200">
                <wp:simplePos x="0" y="0"/>
                <wp:positionH relativeFrom="margin">
                  <wp:align>right</wp:align>
                </wp:positionH>
                <wp:positionV relativeFrom="paragraph">
                  <wp:posOffset>293300</wp:posOffset>
                </wp:positionV>
                <wp:extent cx="3341370" cy="1377244"/>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341370" cy="13772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4D69F" w14:textId="62CE4730" w:rsidR="00130231" w:rsidRPr="00BA4ED2" w:rsidRDefault="00130231" w:rsidP="00BA4ED2">
                            <w:pPr>
                              <w:spacing w:line="480" w:lineRule="auto"/>
                              <w:jc w:val="both"/>
                              <w:rPr>
                                <w:rFonts w:asciiTheme="majorBidi" w:hAnsiTheme="majorBidi" w:cstheme="majorBidi"/>
                                <w:sz w:val="24"/>
                                <w:szCs w:val="24"/>
                              </w:rPr>
                            </w:pPr>
                            <w:r w:rsidRPr="000C3B1D">
                              <w:rPr>
                                <w:rFonts w:ascii="Times New Roman" w:hAnsi="Times New Roman" w:cs="Times New Roman"/>
                                <w:bCs/>
                                <w:i/>
                                <w:sz w:val="24"/>
                                <w:szCs w:val="24"/>
                              </w:rPr>
                              <w:t>Corporate Social Responsibility</w:t>
                            </w:r>
                            <w:r>
                              <w:rPr>
                                <w:rFonts w:ascii="Times New Roman" w:hAnsi="Times New Roman" w:cs="Times New Roman"/>
                                <w:bCs/>
                                <w:i/>
                                <w:sz w:val="24"/>
                                <w:szCs w:val="24"/>
                              </w:rPr>
                              <w:t xml:space="preserve"> </w:t>
                            </w:r>
                            <w:r>
                              <w:rPr>
                                <w:rFonts w:ascii="Times New Roman" w:hAnsi="Times New Roman" w:cs="Times New Roman"/>
                                <w:bCs/>
                                <w:iCs/>
                                <w:sz w:val="24"/>
                                <w:szCs w:val="24"/>
                              </w:rPr>
                              <w:t>tidak</w:t>
                            </w:r>
                            <w:r w:rsidRPr="00BA4ED2">
                              <w:rPr>
                                <w:rFonts w:asciiTheme="majorBidi" w:hAnsiTheme="majorBidi" w:cstheme="majorBidi"/>
                                <w:sz w:val="24"/>
                                <w:szCs w:val="24"/>
                              </w:rPr>
                              <w:t xml:space="preserve"> 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8CFCE" id="Text Box 25" o:spid="_x0000_s1036" type="#_x0000_t202" style="position:absolute;left:0;text-align:left;margin-left:211.9pt;margin-top:23.1pt;width:263.1pt;height:108.45pt;z-index:2517770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zHjAIAAJUFAAAOAAAAZHJzL2Uyb0RvYy54bWysVEtvGyEQvlfqf0Dcm/UzaS2vIzdRqkpW&#10;EtWucsYsxKjAUMDedX99B3b9aJpLql52h5mPb5jn9LoxmuyEDwpsSfsXPUqE5VAp+1zS76u7Dx8p&#10;CZHZimmwoqR7Eej17P27ae0mYgAb0JXwBElsmNSupJsY3aQoAt8Iw8IFOGHRKMEbFvHon4vKsxrZ&#10;jS4Gvd5lUYOvnAcuQkDtbWuks8wvpeDxQcogItElxbfF/PX5u07fYjZlk2fP3Ebx7hnsH15hmLLo&#10;9Eh1yyIjW6/+ojKKewgg4wUHU4CUioscA0bT772IZrlhTuRYMDnBHdMU/h8tv989eqKqkg7GlFhm&#10;sEYr0UTyGRqCKsxP7cIEYUuHwNigHut80AdUprAb6U36Y0AE7Zjp/TG7iY2jcjgc9YdXaOJoQ+lq&#10;MBolnuJ03fkQvwgwJAkl9Vi+nFW2W4TYQg+Q5C2AVtWd0jofUsuIG+3JjmGxdcyPRPI/UNqSuqSX&#10;w3EvE1tI11tmbRONyE3TuUuhtyFmKe61SBhtvwmJScuRvuKbcS7s0X9GJ5REV2+52OFPr3rL5TYO&#10;vJE9g43Hy0ZZ8Dn6PGWnlFU/DimTLR5rcxZ3EmOzbnK39PPoJNUaqj12hod2toLjdwqrt2AhPjKP&#10;w4QVxwURH/AjNWD2oZMo2YD/9Zo+4bHH0UpJjcNZ0vBzy7ygRH+12P2f+qNRmuZ8GI2vBnjw55b1&#10;ucVuzQ1gS/RxFTmexYSP+iBKD+YJ98g8eUUTsxx9lzQexJvYrgzcQ1zM5xmE8+tYXNil44k6pTn1&#10;5qp5Yt51DRyx9+/hMMZs8qKPW2y6aWG+jSBVbvJTVrsC4OznMen2VFou5+eMOm3T2W8AAAD//wMA&#10;UEsDBBQABgAIAAAAIQDpzYFs3wAAAAcBAAAPAAAAZHJzL2Rvd25yZXYueG1sTI/NTsMwEITvSLyD&#10;tUhcEHWa0IBCNhVC/Ei90bQgbm68JBHxOordJLw97gluO5rRzLf5ejadGGlwrWWE5SICQVxZ3XKN&#10;sCufr+9AOK9Yq84yIfyQg3VxfparTNuJ32jc+lqEEnaZQmi87zMpXdWQUW5he+LgfdnBKB/kUEs9&#10;qCmUm07GUZRKo1oOC43q6bGh6nt7NAifV/XHxs0v+ylZJf3T61jevusS8fJifrgH4Wn2f2E44Qd0&#10;KALTwR5ZO9EhhEc8wk0agwjuKj4dB4Q4TZYgi1z+5y9+AQAA//8DAFBLAQItABQABgAIAAAAIQC2&#10;gziS/gAAAOEBAAATAAAAAAAAAAAAAAAAAAAAAABbQ29udGVudF9UeXBlc10ueG1sUEsBAi0AFAAG&#10;AAgAAAAhADj9If/WAAAAlAEAAAsAAAAAAAAAAAAAAAAALwEAAF9yZWxzLy5yZWxzUEsBAi0AFAAG&#10;AAgAAAAhAOzXjMeMAgAAlQUAAA4AAAAAAAAAAAAAAAAALgIAAGRycy9lMm9Eb2MueG1sUEsBAi0A&#10;FAAGAAgAAAAhAOnNgWzfAAAABwEAAA8AAAAAAAAAAAAAAAAA5gQAAGRycy9kb3ducmV2LnhtbFBL&#10;BQYAAAAABAAEAPMAAADyBQAAAAA=&#10;" fillcolor="white [3201]" stroked="f" strokeweight=".5pt">
                <v:textbox>
                  <w:txbxContent>
                    <w:p w14:paraId="3A54D69F" w14:textId="62CE4730" w:rsidR="00130231" w:rsidRPr="00BA4ED2" w:rsidRDefault="00130231" w:rsidP="00BA4ED2">
                      <w:pPr>
                        <w:spacing w:line="480" w:lineRule="auto"/>
                        <w:jc w:val="both"/>
                        <w:rPr>
                          <w:rFonts w:asciiTheme="majorBidi" w:hAnsiTheme="majorBidi" w:cstheme="majorBidi"/>
                          <w:sz w:val="24"/>
                          <w:szCs w:val="24"/>
                        </w:rPr>
                      </w:pPr>
                      <w:r w:rsidRPr="000C3B1D">
                        <w:rPr>
                          <w:rFonts w:ascii="Times New Roman" w:hAnsi="Times New Roman" w:cs="Times New Roman"/>
                          <w:bCs/>
                          <w:i/>
                          <w:sz w:val="24"/>
                          <w:szCs w:val="24"/>
                        </w:rPr>
                        <w:t>Corporate Social Responsibility</w:t>
                      </w:r>
                      <w:r>
                        <w:rPr>
                          <w:rFonts w:ascii="Times New Roman" w:hAnsi="Times New Roman" w:cs="Times New Roman"/>
                          <w:bCs/>
                          <w:i/>
                          <w:sz w:val="24"/>
                          <w:szCs w:val="24"/>
                        </w:rPr>
                        <w:t xml:space="preserve"> </w:t>
                      </w:r>
                      <w:r>
                        <w:rPr>
                          <w:rFonts w:ascii="Times New Roman" w:hAnsi="Times New Roman" w:cs="Times New Roman"/>
                          <w:bCs/>
                          <w:iCs/>
                          <w:sz w:val="24"/>
                          <w:szCs w:val="24"/>
                        </w:rPr>
                        <w:t>tidak</w:t>
                      </w:r>
                      <w:r w:rsidRPr="00BA4ED2">
                        <w:rPr>
                          <w:rFonts w:asciiTheme="majorBidi" w:hAnsiTheme="majorBidi" w:cstheme="majorBidi"/>
                          <w:sz w:val="24"/>
                          <w:szCs w:val="24"/>
                        </w:rPr>
                        <w:t xml:space="preserve"> berpengaruh terhadap Financial distress pada perusahaan perbankan syariah yang terdaftar di Otoritas Jasa Keuangan tahun 2019-2023.</w:t>
                      </w:r>
                    </w:p>
                  </w:txbxContent>
                </v:textbox>
                <w10:wrap anchorx="margin"/>
              </v:shape>
            </w:pict>
          </mc:Fallback>
        </mc:AlternateContent>
      </w:r>
      <w:r w:rsidR="00C4007A" w:rsidRPr="000802C6">
        <w:rPr>
          <w:rFonts w:ascii="Times New Roman" w:hAnsi="Times New Roman" w:cs="Times New Roman"/>
          <w:bCs/>
          <w:sz w:val="24"/>
          <w:szCs w:val="24"/>
        </w:rPr>
        <w:t>Formula Hipotesis 2</w:t>
      </w:r>
    </w:p>
    <w:p w14:paraId="0F7D771A" w14:textId="1C26CFBB" w:rsidR="00C4007A" w:rsidRDefault="00C4007A" w:rsidP="00BA4ED2">
      <w:pPr>
        <w:pStyle w:val="ListParagraph"/>
        <w:spacing w:line="480" w:lineRule="auto"/>
        <w:ind w:left="993" w:firstLine="141"/>
        <w:jc w:val="both"/>
        <w:rPr>
          <w:rFonts w:ascii="Times New Roman" w:hAnsi="Times New Roman" w:cs="Times New Roman"/>
          <w:bCs/>
          <w:i/>
          <w:sz w:val="24"/>
          <w:szCs w:val="24"/>
        </w:rPr>
      </w:pPr>
      <w:r w:rsidRPr="000802C6">
        <w:rPr>
          <w:rFonts w:ascii="Times New Roman" w:hAnsi="Times New Roman" w:cs="Times New Roman"/>
          <w:bCs/>
          <w:sz w:val="24"/>
          <w:szCs w:val="24"/>
        </w:rPr>
        <w:tab/>
      </w:r>
      <w:r w:rsidRPr="000802C6">
        <w:rPr>
          <w:rFonts w:ascii="Times New Roman" w:hAnsi="Times New Roman" w:cs="Times New Roman"/>
          <w:bCs/>
          <w:i/>
          <w:sz w:val="24"/>
          <w:szCs w:val="24"/>
        </w:rPr>
        <w:t>H</w:t>
      </w:r>
      <w:r w:rsidRPr="000802C6">
        <w:rPr>
          <w:rFonts w:ascii="Times New Roman" w:hAnsi="Times New Roman" w:cs="Times New Roman"/>
          <w:bCs/>
          <w:i/>
          <w:sz w:val="24"/>
          <w:szCs w:val="24"/>
          <w:vertAlign w:val="subscript"/>
        </w:rPr>
        <w:t xml:space="preserve">0 </w:t>
      </w:r>
      <w:r w:rsidRPr="000802C6">
        <w:rPr>
          <w:rFonts w:ascii="Times New Roman" w:hAnsi="Times New Roman" w:cs="Times New Roman"/>
          <w:bCs/>
          <w:i/>
          <w:sz w:val="24"/>
          <w:szCs w:val="24"/>
        </w:rPr>
        <w:t>: B</w:t>
      </w:r>
      <w:r w:rsidRPr="000802C6">
        <w:rPr>
          <w:rFonts w:ascii="Times New Roman" w:hAnsi="Times New Roman" w:cs="Times New Roman"/>
          <w:bCs/>
          <w:i/>
          <w:sz w:val="24"/>
          <w:szCs w:val="24"/>
          <w:vertAlign w:val="subscript"/>
        </w:rPr>
        <w:t xml:space="preserve">2 </w:t>
      </w:r>
      <w:r w:rsidRPr="000802C6">
        <w:rPr>
          <w:rFonts w:ascii="Times New Roman" w:hAnsi="Times New Roman" w:cs="Times New Roman"/>
          <w:bCs/>
          <w:i/>
          <w:sz w:val="24"/>
          <w:szCs w:val="24"/>
        </w:rPr>
        <w:t xml:space="preserve">= 0, </w:t>
      </w:r>
      <w:r w:rsidR="000A26A1" w:rsidRPr="000802C6">
        <w:rPr>
          <w:rFonts w:ascii="Times New Roman" w:hAnsi="Times New Roman" w:cs="Times New Roman"/>
          <w:bCs/>
          <w:i/>
          <w:sz w:val="24"/>
          <w:szCs w:val="24"/>
        </w:rPr>
        <w:tab/>
      </w:r>
    </w:p>
    <w:p w14:paraId="72B1DEE4" w14:textId="5ED2E418" w:rsidR="00BA4ED2" w:rsidRDefault="00BA4ED2" w:rsidP="00BA4ED2">
      <w:pPr>
        <w:pStyle w:val="ListParagraph"/>
        <w:spacing w:line="480" w:lineRule="auto"/>
        <w:ind w:left="993" w:firstLine="141"/>
        <w:jc w:val="both"/>
        <w:rPr>
          <w:rFonts w:ascii="Times New Roman" w:hAnsi="Times New Roman" w:cs="Times New Roman"/>
          <w:bCs/>
          <w:i/>
          <w:sz w:val="24"/>
          <w:szCs w:val="24"/>
        </w:rPr>
      </w:pPr>
    </w:p>
    <w:p w14:paraId="2CC0CE56" w14:textId="77777777" w:rsidR="00BA4ED2" w:rsidRDefault="00BA4ED2" w:rsidP="00BA4ED2">
      <w:pPr>
        <w:pStyle w:val="ListParagraph"/>
        <w:spacing w:line="480" w:lineRule="auto"/>
        <w:ind w:left="993" w:firstLine="141"/>
        <w:jc w:val="both"/>
        <w:rPr>
          <w:rFonts w:ascii="Times New Roman" w:hAnsi="Times New Roman" w:cs="Times New Roman"/>
          <w:bCs/>
          <w:i/>
          <w:sz w:val="24"/>
          <w:szCs w:val="24"/>
        </w:rPr>
      </w:pPr>
    </w:p>
    <w:p w14:paraId="7BB8764E" w14:textId="2BBA5C4B" w:rsidR="00BA4ED2" w:rsidRPr="000802C6" w:rsidRDefault="00BA4ED2" w:rsidP="00BA4ED2">
      <w:pPr>
        <w:pStyle w:val="ListParagraph"/>
        <w:spacing w:line="480" w:lineRule="auto"/>
        <w:ind w:left="993" w:firstLine="141"/>
        <w:jc w:val="both"/>
        <w:rPr>
          <w:rFonts w:ascii="Times New Roman" w:hAnsi="Times New Roman" w:cs="Times New Roman"/>
          <w:bCs/>
          <w:iCs/>
          <w:sz w:val="24"/>
          <w:szCs w:val="24"/>
        </w:rPr>
      </w:pPr>
    </w:p>
    <w:p w14:paraId="5B4EE467" w14:textId="2A52E06F" w:rsidR="000C3B1D" w:rsidRDefault="00BA4ED2" w:rsidP="00BA4ED2">
      <w:pPr>
        <w:pStyle w:val="ListParagraph"/>
        <w:spacing w:line="480" w:lineRule="auto"/>
        <w:ind w:left="993" w:firstLine="141"/>
        <w:jc w:val="both"/>
        <w:rPr>
          <w:rFonts w:ascii="Times New Roman" w:hAnsi="Times New Roman" w:cs="Times New Roman"/>
          <w:bCs/>
          <w:i/>
          <w:i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79072" behindDoc="0" locked="0" layoutInCell="1" allowOverlap="1" wp14:anchorId="7F6BF1AE" wp14:editId="5D7E01A1">
                <wp:simplePos x="0" y="0"/>
                <wp:positionH relativeFrom="margin">
                  <wp:align>right</wp:align>
                </wp:positionH>
                <wp:positionV relativeFrom="paragraph">
                  <wp:posOffset>-28364</wp:posOffset>
                </wp:positionV>
                <wp:extent cx="3341370" cy="146699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341370" cy="1466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29416" w14:textId="4CBDE999" w:rsidR="00130231" w:rsidRPr="00BA4ED2" w:rsidRDefault="00130231" w:rsidP="00BA4ED2">
                            <w:pPr>
                              <w:spacing w:line="480" w:lineRule="auto"/>
                              <w:jc w:val="both"/>
                              <w:rPr>
                                <w:rFonts w:asciiTheme="majorBidi" w:hAnsiTheme="majorBidi" w:cstheme="majorBidi"/>
                                <w:sz w:val="24"/>
                                <w:szCs w:val="24"/>
                              </w:rPr>
                            </w:pPr>
                            <w:r w:rsidRPr="000C3B1D">
                              <w:rPr>
                                <w:rFonts w:ascii="Times New Roman" w:hAnsi="Times New Roman" w:cs="Times New Roman"/>
                                <w:bCs/>
                                <w:i/>
                                <w:sz w:val="24"/>
                                <w:szCs w:val="24"/>
                              </w:rPr>
                              <w:t>Corporate Social Responsibility</w:t>
                            </w:r>
                            <w:r>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BF1AE" id="Text Box 30" o:spid="_x0000_s1037" type="#_x0000_t202" style="position:absolute;left:0;text-align:left;margin-left:211.9pt;margin-top:-2.25pt;width:263.1pt;height:115.5pt;z-index:251779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jwjQIAAJUFAAAOAAAAZHJzL2Uyb0RvYy54bWysVN9P2zAQfp+0/8Hy+0hDSxkVKepATJMQ&#10;oMHEs+vY1Jrt82y3SffXc3aStmO8MO0lse+++8738/yiNZpshA8KbEXLoxElwnKolX2u6I/H60+f&#10;KQmR2ZppsKKiWxHoxfzjh/PGzcQxrEDXwhMksWHWuIquYnSzogh8JQwLR+CERaUEb1jEq38uas8a&#10;ZDe6OB6NpkUDvnYeuAgBpVedks4zv5SCxzspg4hEVxTfFvPX5+8yfYv5OZs9e+ZWivfPYP/wCsOU&#10;Rac7qisWGVl79ReVUdxDABmPOJgCpFRc5BgwmnL0KpqHFXMix4LJCW6XpvD/aPnt5t4TVVd0jOmx&#10;zGCNHkUbyRdoCYowP40LM4Q9OATGFuVY50EeUJjCbqU36Y8BEdQj1XaX3cTGUTgeT8rxKao46srJ&#10;dHp2lnmKvbnzIX4VYEg6VNRj+XJW2eYmRHwKQgdI8hZAq/paaZ0vqWXEpfZkw7DYOg7kf6C0JU1F&#10;p+OTUSa2kMw7Zm0TjchN07tLoXch5lPcapEw2n4XEpOWI33DN+Nc2J3/jE4oia7eY9jj9696j3EX&#10;B1pkz2DjztgoCz5Hn6dsn7L655Ay2eEx4Qdxp2Nsl23ulnLXAkuot9gZHrrZCo5fK6zeDQvxnnkc&#10;Jqw4Loh4hx+pAbMP/YmSFfjfb8kTHnsctZQ0OJwVDb/WzAtK9DeL3X9WTiZIG/NlcnJ6jBd/qFke&#10;auzaXAK2RImryPF8TPioh6P0YJ5wjyySV1Qxy9F3ReNwvIzdysA9xMVikUE4v47FG/vgeKJOaU69&#10;+dg+Me/6Bo7Y+7cwjDGbverjDpssLSzWEaTKTZ4S3WW1LwDOfu79fk+l5XJ4z6j9Np2/AAAA//8D&#10;AFBLAwQUAAYACAAAACEAwXMsLN8AAAAHAQAADwAAAGRycy9kb3ducmV2LnhtbEyPzUvEMBTE74L/&#10;Q3iCF9lNzdoqta+LiB/gza0feMs2z7bYvJQm29b/3njS4zDDzG+K7WJ7MdHoO8cI5+sEBHHtTMcN&#10;wkt1v7oC4YNmo3vHhPBNHrbl8VGhc+NmfqZpFxoRS9jnGqENYcil9HVLVvu1G4ij9+lGq0OUYyPN&#10;qOdYbnupkiSTVnccF1o90G1L9dfuYBE+zpr3J788vM6bdDPcPU7V5ZupEE9PlptrEIGW8BeGX/yI&#10;DmVk2rsDGy96hHgkIKwuUhDRTVWmQOwRlMpSkGUh//OXPwAAAP//AwBQSwECLQAUAAYACAAAACEA&#10;toM4kv4AAADhAQAAEwAAAAAAAAAAAAAAAAAAAAAAW0NvbnRlbnRfVHlwZXNdLnhtbFBLAQItABQA&#10;BgAIAAAAIQA4/SH/1gAAAJQBAAALAAAAAAAAAAAAAAAAAC8BAABfcmVscy8ucmVsc1BLAQItABQA&#10;BgAIAAAAIQCf8WjwjQIAAJUFAAAOAAAAAAAAAAAAAAAAAC4CAABkcnMvZTJvRG9jLnhtbFBLAQIt&#10;ABQABgAIAAAAIQDBcyws3wAAAAcBAAAPAAAAAAAAAAAAAAAAAOcEAABkcnMvZG93bnJldi54bWxQ&#10;SwUGAAAAAAQABADzAAAA8wUAAAAA&#10;" fillcolor="white [3201]" stroked="f" strokeweight=".5pt">
                <v:textbox>
                  <w:txbxContent>
                    <w:p w14:paraId="52629416" w14:textId="4CBDE999" w:rsidR="00130231" w:rsidRPr="00BA4ED2" w:rsidRDefault="00130231" w:rsidP="00BA4ED2">
                      <w:pPr>
                        <w:spacing w:line="480" w:lineRule="auto"/>
                        <w:jc w:val="both"/>
                        <w:rPr>
                          <w:rFonts w:asciiTheme="majorBidi" w:hAnsiTheme="majorBidi" w:cstheme="majorBidi"/>
                          <w:sz w:val="24"/>
                          <w:szCs w:val="24"/>
                        </w:rPr>
                      </w:pPr>
                      <w:r w:rsidRPr="000C3B1D">
                        <w:rPr>
                          <w:rFonts w:ascii="Times New Roman" w:hAnsi="Times New Roman" w:cs="Times New Roman"/>
                          <w:bCs/>
                          <w:i/>
                          <w:sz w:val="24"/>
                          <w:szCs w:val="24"/>
                        </w:rPr>
                        <w:t>Corporate Social Responsibility</w:t>
                      </w:r>
                      <w:r>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v:textbox>
                <w10:wrap anchorx="margin"/>
              </v:shape>
            </w:pict>
          </mc:Fallback>
        </mc:AlternateContent>
      </w:r>
      <w:r w:rsidR="00C4007A" w:rsidRPr="000802C6">
        <w:rPr>
          <w:rFonts w:ascii="Times New Roman" w:hAnsi="Times New Roman" w:cs="Times New Roman"/>
          <w:bCs/>
          <w:i/>
          <w:sz w:val="24"/>
          <w:szCs w:val="24"/>
        </w:rPr>
        <w:tab/>
        <w:t>H</w:t>
      </w:r>
      <w:r w:rsidR="00C4007A" w:rsidRPr="000802C6">
        <w:rPr>
          <w:rFonts w:ascii="Times New Roman" w:hAnsi="Times New Roman" w:cs="Times New Roman"/>
          <w:bCs/>
          <w:i/>
          <w:sz w:val="24"/>
          <w:szCs w:val="24"/>
          <w:vertAlign w:val="subscript"/>
        </w:rPr>
        <w:t xml:space="preserve">a </w:t>
      </w:r>
      <w:r w:rsidR="00C4007A" w:rsidRPr="000802C6">
        <w:rPr>
          <w:rFonts w:ascii="Times New Roman" w:hAnsi="Times New Roman" w:cs="Times New Roman"/>
          <w:bCs/>
          <w:iCs/>
          <w:sz w:val="24"/>
          <w:szCs w:val="24"/>
        </w:rPr>
        <w:t xml:space="preserve">: </w:t>
      </w:r>
      <w:r w:rsidR="00C4007A" w:rsidRPr="000802C6">
        <w:rPr>
          <w:rFonts w:ascii="Times New Roman" w:hAnsi="Times New Roman" w:cs="Times New Roman"/>
          <w:bCs/>
          <w:i/>
          <w:iCs/>
          <w:sz w:val="24"/>
          <w:szCs w:val="24"/>
        </w:rPr>
        <w:t>B</w:t>
      </w:r>
      <w:r w:rsidR="00C4007A" w:rsidRPr="000802C6">
        <w:rPr>
          <w:rFonts w:ascii="Times New Roman" w:hAnsi="Times New Roman" w:cs="Times New Roman"/>
          <w:bCs/>
          <w:i/>
          <w:iCs/>
          <w:sz w:val="24"/>
          <w:szCs w:val="24"/>
          <w:vertAlign w:val="subscript"/>
        </w:rPr>
        <w:t xml:space="preserve">2 </w:t>
      </w:r>
      <w:r w:rsidR="00C4007A" w:rsidRPr="000802C6">
        <w:rPr>
          <w:rFonts w:ascii="Times New Roman" w:hAnsi="Times New Roman" w:cs="Times New Roman"/>
          <w:bCs/>
          <w:i/>
          <w:iCs/>
          <w:sz w:val="24"/>
          <w:szCs w:val="24"/>
        </w:rPr>
        <w:t xml:space="preserve">≠ 0, </w:t>
      </w:r>
      <w:r w:rsidR="000A26A1" w:rsidRPr="000802C6">
        <w:rPr>
          <w:rFonts w:ascii="Times New Roman" w:hAnsi="Times New Roman" w:cs="Times New Roman"/>
          <w:bCs/>
          <w:i/>
          <w:iCs/>
          <w:sz w:val="24"/>
          <w:szCs w:val="24"/>
        </w:rPr>
        <w:tab/>
      </w:r>
    </w:p>
    <w:p w14:paraId="161D2202" w14:textId="73A3DC50" w:rsidR="00BA4ED2" w:rsidRDefault="00BA4ED2" w:rsidP="00BA4ED2">
      <w:pPr>
        <w:pStyle w:val="ListParagraph"/>
        <w:spacing w:line="480" w:lineRule="auto"/>
        <w:ind w:left="993" w:firstLine="141"/>
        <w:jc w:val="both"/>
        <w:rPr>
          <w:rFonts w:ascii="Times New Roman" w:hAnsi="Times New Roman" w:cs="Times New Roman"/>
          <w:bCs/>
          <w:i/>
          <w:iCs/>
          <w:sz w:val="24"/>
          <w:szCs w:val="24"/>
        </w:rPr>
      </w:pPr>
    </w:p>
    <w:p w14:paraId="76AE72ED" w14:textId="77777777" w:rsidR="00BA4ED2" w:rsidRDefault="00BA4ED2" w:rsidP="00BA4ED2">
      <w:pPr>
        <w:pStyle w:val="ListParagraph"/>
        <w:spacing w:line="480" w:lineRule="auto"/>
        <w:ind w:left="993" w:firstLine="141"/>
        <w:jc w:val="both"/>
        <w:rPr>
          <w:rFonts w:ascii="Times New Roman" w:hAnsi="Times New Roman" w:cs="Times New Roman"/>
          <w:bCs/>
          <w:i/>
          <w:iCs/>
          <w:sz w:val="24"/>
          <w:szCs w:val="24"/>
        </w:rPr>
      </w:pPr>
    </w:p>
    <w:p w14:paraId="67490187" w14:textId="04F81ECF" w:rsidR="00BA4ED2" w:rsidRPr="000802C6" w:rsidRDefault="00BA4ED2" w:rsidP="00BA4ED2">
      <w:pPr>
        <w:pStyle w:val="ListParagraph"/>
        <w:spacing w:line="480" w:lineRule="auto"/>
        <w:ind w:left="993" w:firstLine="141"/>
        <w:jc w:val="both"/>
        <w:rPr>
          <w:rFonts w:ascii="Times New Roman" w:hAnsi="Times New Roman" w:cs="Times New Roman"/>
          <w:bCs/>
          <w:sz w:val="24"/>
          <w:szCs w:val="24"/>
        </w:rPr>
      </w:pPr>
    </w:p>
    <w:p w14:paraId="7C9D39F3" w14:textId="358B9E08" w:rsidR="00C4007A" w:rsidRPr="000802C6" w:rsidRDefault="00BA4ED2" w:rsidP="00D919D0">
      <w:pPr>
        <w:pStyle w:val="ListParagraph"/>
        <w:numPr>
          <w:ilvl w:val="1"/>
          <w:numId w:val="14"/>
        </w:numPr>
        <w:spacing w:line="480" w:lineRule="auto"/>
        <w:ind w:left="1418" w:hanging="284"/>
        <w:jc w:val="both"/>
        <w:rPr>
          <w:rFonts w:ascii="Times New Roman" w:hAnsi="Times New Roman" w:cs="Times New Roman"/>
          <w:bCs/>
          <w:i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81120" behindDoc="0" locked="0" layoutInCell="1" allowOverlap="1" wp14:anchorId="65D839AA" wp14:editId="2153CB3D">
                <wp:simplePos x="0" y="0"/>
                <wp:positionH relativeFrom="margin">
                  <wp:align>right</wp:align>
                </wp:positionH>
                <wp:positionV relativeFrom="paragraph">
                  <wp:posOffset>284762</wp:posOffset>
                </wp:positionV>
                <wp:extent cx="3341370" cy="1388534"/>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3341370" cy="1388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43FFF" w14:textId="2C81B9EC" w:rsidR="00130231" w:rsidRPr="00BA4ED2" w:rsidRDefault="00130231" w:rsidP="00BA4ED2">
                            <w:pPr>
                              <w:spacing w:line="480" w:lineRule="auto"/>
                              <w:jc w:val="both"/>
                              <w:rPr>
                                <w:rFonts w:asciiTheme="majorBidi" w:hAnsiTheme="majorBidi" w:cstheme="majorBidi"/>
                                <w:sz w:val="24"/>
                                <w:szCs w:val="24"/>
                              </w:rPr>
                            </w:pPr>
                            <w:r w:rsidRPr="00BA4ED2">
                              <w:rPr>
                                <w:rFonts w:ascii="Times New Roman" w:hAnsi="Times New Roman" w:cs="Times New Roman"/>
                                <w:bCs/>
                                <w:i/>
                                <w:sz w:val="24"/>
                                <w:szCs w:val="24"/>
                              </w:rPr>
                              <w:t xml:space="preserve">Firm Size </w:t>
                            </w:r>
                            <w:r w:rsidRPr="00BA4ED2">
                              <w:rPr>
                                <w:rFonts w:ascii="Times New Roman" w:hAnsi="Times New Roman" w:cs="Times New Roman"/>
                                <w:bCs/>
                                <w:iCs/>
                                <w:sz w:val="24"/>
                                <w:szCs w:val="24"/>
                              </w:rPr>
                              <w:t>tidak</w:t>
                            </w:r>
                            <w:r w:rsidRPr="00BA4ED2">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839AA" id="Text Box 31" o:spid="_x0000_s1038" type="#_x0000_t202" style="position:absolute;left:0;text-align:left;margin-left:211.9pt;margin-top:22.4pt;width:263.1pt;height:109.35pt;z-index:251781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XJkAIAAJUFAAAOAAAAZHJzL2Uyb0RvYy54bWysVE1v2zAMvQ/YfxB0Xx3H6ceCOkWWosOA&#10;oi3WDj0rspQIk0VNUmJnv76UbCdZ10uHXWyJfCRF8pGXV22tyVY4r8CUND8ZUSIMh0qZVUl/PN18&#10;uqDEB2YqpsGIku6Ep1ezjx8uGzsVY1iDroQj6MT4aWNLug7BTrPM87WomT8BKwwqJbiaBby6VVY5&#10;1qD3Wmfj0egsa8BV1gEX3qP0ulPSWfIvpeDhXkovAtElxbeF9HXpu4zfbHbJpivH7Frx/hnsH15R&#10;M2Uw6N7VNQuMbJz6y1WtuAMPMpxwqDOQUnGRcsBs8tGrbB7XzIqUCxbH232Z/P9zy++2D46oqqRF&#10;TolhNfboSbSBfIGWoAjr01g/RdijRWBoUY59HuQehTHtVro6/jEhgnqs9G5f3eiNo7AoJnlxjiqO&#10;ury4uDgtJtFPdjC3zoevAmoSDyV12L5UVba99aGDDpAYzYNW1Y3SOl0iZcRCO7Jl2Gwd0iPR+R8o&#10;bUhT0rPidJQcG4jmnWdtohuRSNOHi6l3KaZT2GkRMdp8FxKLljJ9IzbjXJh9/ISOKImh3mPY4w+v&#10;eo9xlwdapMhgwt64VgZcyj5N2aFk1c+hZLLDY2+O8o7H0C7bxJZ8PFBgCdUOmeGgmy1v+Y3C7t0y&#10;Hx6Yw2HCjuOCCPf4kRqw+tCfKFmD+/2WPOKR46ilpMHhLKn/tWFOUKK/GWT/53wyidOcLpPT8zFe&#10;3LFmeawxm3oBSAkkOL4uHSM+6OEoHdTPuEfmMSqqmOEYu6RhOC5CtzJwD3ExnycQzq9l4dY8Wh5d&#10;xzJHbj61z8zZnsABuX8Hwxiz6Ssed9hoaWC+CSBVInksdFfVvgE4+2lM+j0Vl8vxPaEO23T2AgAA&#10;//8DAFBLAwQUAAYACAAAACEAj7i+Q98AAAAHAQAADwAAAGRycy9kb3ducmV2LnhtbEzPTU+EMBAG&#10;4LuJ/6EZEy/GLcLCGmTYGONH4s3F1Xjr0hGIdEpoF/DfW096nLyTd54ptovpxUSj6ywjXK0iEMS1&#10;1R03CK/Vw+U1COcVa9VbJoRvcrAtT08KlWs78wtNO9+IUMIuVwit90MupatbMsqt7EAcsk87GuXD&#10;ODZSj2oO5aaXcRRl0qiOw4VWDXTXUv21OxqEj4vm/dktj/s5SZPh/mmqNm+6Qjw/W25vQHha/N8y&#10;/PIDHcpgOtgjayd6hPCIR1ivgz+kaZzFIA4IcZakIMtC/veXPwAAAP//AwBQSwECLQAUAAYACAAA&#10;ACEAtoM4kv4AAADhAQAAEwAAAAAAAAAAAAAAAAAAAAAAW0NvbnRlbnRfVHlwZXNdLnhtbFBLAQIt&#10;ABQABgAIAAAAIQA4/SH/1gAAAJQBAAALAAAAAAAAAAAAAAAAAC8BAABfcmVscy8ucmVsc1BLAQIt&#10;ABQABgAIAAAAIQApWwXJkAIAAJUFAAAOAAAAAAAAAAAAAAAAAC4CAABkcnMvZTJvRG9jLnhtbFBL&#10;AQItABQABgAIAAAAIQCPuL5D3wAAAAcBAAAPAAAAAAAAAAAAAAAAAOoEAABkcnMvZG93bnJldi54&#10;bWxQSwUGAAAAAAQABADzAAAA9gUAAAAA&#10;" fillcolor="white [3201]" stroked="f" strokeweight=".5pt">
                <v:textbox>
                  <w:txbxContent>
                    <w:p w14:paraId="07D43FFF" w14:textId="2C81B9EC" w:rsidR="00130231" w:rsidRPr="00BA4ED2" w:rsidRDefault="00130231" w:rsidP="00BA4ED2">
                      <w:pPr>
                        <w:spacing w:line="480" w:lineRule="auto"/>
                        <w:jc w:val="both"/>
                        <w:rPr>
                          <w:rFonts w:asciiTheme="majorBidi" w:hAnsiTheme="majorBidi" w:cstheme="majorBidi"/>
                          <w:sz w:val="24"/>
                          <w:szCs w:val="24"/>
                        </w:rPr>
                      </w:pPr>
                      <w:r w:rsidRPr="00BA4ED2">
                        <w:rPr>
                          <w:rFonts w:ascii="Times New Roman" w:hAnsi="Times New Roman" w:cs="Times New Roman"/>
                          <w:bCs/>
                          <w:i/>
                          <w:sz w:val="24"/>
                          <w:szCs w:val="24"/>
                        </w:rPr>
                        <w:t xml:space="preserve">Firm Size </w:t>
                      </w:r>
                      <w:r w:rsidRPr="00BA4ED2">
                        <w:rPr>
                          <w:rFonts w:ascii="Times New Roman" w:hAnsi="Times New Roman" w:cs="Times New Roman"/>
                          <w:bCs/>
                          <w:iCs/>
                          <w:sz w:val="24"/>
                          <w:szCs w:val="24"/>
                        </w:rPr>
                        <w:t>tidak</w:t>
                      </w:r>
                      <w:r w:rsidRPr="00BA4ED2">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v:textbox>
                <w10:wrap anchorx="margin"/>
              </v:shape>
            </w:pict>
          </mc:Fallback>
        </mc:AlternateContent>
      </w:r>
      <w:r w:rsidR="00C4007A" w:rsidRPr="000802C6">
        <w:rPr>
          <w:rFonts w:ascii="Times New Roman" w:hAnsi="Times New Roman" w:cs="Times New Roman"/>
          <w:bCs/>
          <w:iCs/>
          <w:sz w:val="24"/>
          <w:szCs w:val="24"/>
        </w:rPr>
        <w:t>Formula Hipotesis 3</w:t>
      </w:r>
    </w:p>
    <w:p w14:paraId="36C52D1E" w14:textId="35298351" w:rsidR="000C3B1D" w:rsidRDefault="00C4007A" w:rsidP="00BA4ED2">
      <w:pPr>
        <w:pStyle w:val="ListParagraph"/>
        <w:spacing w:line="480" w:lineRule="auto"/>
        <w:ind w:left="993" w:firstLine="141"/>
        <w:rPr>
          <w:rFonts w:ascii="Times New Roman" w:hAnsi="Times New Roman" w:cs="Times New Roman"/>
          <w:bCs/>
          <w:i/>
          <w:sz w:val="24"/>
          <w:szCs w:val="24"/>
        </w:rPr>
      </w:pPr>
      <w:r w:rsidRPr="000802C6">
        <w:rPr>
          <w:rFonts w:ascii="Times New Roman" w:hAnsi="Times New Roman" w:cs="Times New Roman"/>
          <w:bCs/>
          <w:iCs/>
          <w:sz w:val="24"/>
          <w:szCs w:val="24"/>
        </w:rPr>
        <w:tab/>
      </w:r>
      <w:r w:rsidRPr="000802C6">
        <w:rPr>
          <w:rFonts w:ascii="Times New Roman" w:hAnsi="Times New Roman" w:cs="Times New Roman"/>
          <w:bCs/>
          <w:i/>
          <w:sz w:val="24"/>
          <w:szCs w:val="24"/>
        </w:rPr>
        <w:t>H</w:t>
      </w:r>
      <w:r w:rsidRPr="000802C6">
        <w:rPr>
          <w:rFonts w:ascii="Times New Roman" w:hAnsi="Times New Roman" w:cs="Times New Roman"/>
          <w:bCs/>
          <w:i/>
          <w:sz w:val="24"/>
          <w:szCs w:val="24"/>
          <w:vertAlign w:val="subscript"/>
        </w:rPr>
        <w:t>0</w:t>
      </w:r>
      <w:r w:rsidRPr="000802C6">
        <w:rPr>
          <w:rFonts w:ascii="Times New Roman" w:hAnsi="Times New Roman" w:cs="Times New Roman"/>
          <w:bCs/>
          <w:i/>
          <w:sz w:val="24"/>
          <w:szCs w:val="24"/>
        </w:rPr>
        <w:t xml:space="preserve"> : B</w:t>
      </w:r>
      <w:r w:rsidR="00AF45F1">
        <w:rPr>
          <w:rFonts w:ascii="Times New Roman" w:hAnsi="Times New Roman" w:cs="Times New Roman"/>
          <w:bCs/>
          <w:i/>
          <w:sz w:val="24"/>
          <w:szCs w:val="24"/>
          <w:vertAlign w:val="subscript"/>
        </w:rPr>
        <w:t xml:space="preserve">3 </w:t>
      </w:r>
      <w:r w:rsidRPr="000802C6">
        <w:rPr>
          <w:rFonts w:ascii="Times New Roman" w:hAnsi="Times New Roman" w:cs="Times New Roman"/>
          <w:bCs/>
          <w:iCs/>
          <w:sz w:val="24"/>
          <w:szCs w:val="24"/>
        </w:rPr>
        <w:t xml:space="preserve">= 0 </w:t>
      </w:r>
      <w:r w:rsidR="000A26A1" w:rsidRPr="000802C6">
        <w:rPr>
          <w:rFonts w:ascii="Times New Roman" w:hAnsi="Times New Roman" w:cs="Times New Roman"/>
          <w:bCs/>
          <w:iCs/>
          <w:sz w:val="24"/>
          <w:szCs w:val="24"/>
        </w:rPr>
        <w:tab/>
      </w:r>
    </w:p>
    <w:p w14:paraId="5DD38807" w14:textId="0D97FEB7" w:rsidR="00BA4ED2" w:rsidRDefault="00BA4ED2" w:rsidP="00BA4ED2">
      <w:pPr>
        <w:pStyle w:val="ListParagraph"/>
        <w:spacing w:line="480" w:lineRule="auto"/>
        <w:ind w:left="993" w:firstLine="141"/>
        <w:rPr>
          <w:rFonts w:ascii="Times New Roman" w:hAnsi="Times New Roman" w:cs="Times New Roman"/>
          <w:bCs/>
          <w:iCs/>
          <w:sz w:val="24"/>
          <w:szCs w:val="24"/>
        </w:rPr>
      </w:pPr>
    </w:p>
    <w:p w14:paraId="17165A60" w14:textId="62C79EA3" w:rsidR="00BA4ED2" w:rsidRDefault="00BA4ED2" w:rsidP="00BA4ED2">
      <w:pPr>
        <w:pStyle w:val="ListParagraph"/>
        <w:spacing w:line="480" w:lineRule="auto"/>
        <w:ind w:left="993" w:firstLine="141"/>
        <w:rPr>
          <w:rFonts w:ascii="Times New Roman" w:hAnsi="Times New Roman" w:cs="Times New Roman"/>
          <w:bCs/>
          <w:iCs/>
          <w:sz w:val="24"/>
          <w:szCs w:val="24"/>
        </w:rPr>
      </w:pPr>
    </w:p>
    <w:p w14:paraId="4F95C295" w14:textId="5476D596" w:rsidR="00BA4ED2" w:rsidRDefault="00BA4ED2" w:rsidP="00BA4ED2">
      <w:pPr>
        <w:pStyle w:val="ListParagraph"/>
        <w:spacing w:line="480" w:lineRule="auto"/>
        <w:ind w:left="993" w:firstLine="141"/>
        <w:rPr>
          <w:rFonts w:ascii="Times New Roman" w:hAnsi="Times New Roman" w:cs="Times New Roman"/>
          <w:bCs/>
          <w:i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83168" behindDoc="0" locked="0" layoutInCell="1" allowOverlap="1" wp14:anchorId="6864245E" wp14:editId="25724D6C">
                <wp:simplePos x="0" y="0"/>
                <wp:positionH relativeFrom="margin">
                  <wp:align>right</wp:align>
                </wp:positionH>
                <wp:positionV relativeFrom="paragraph">
                  <wp:posOffset>293793</wp:posOffset>
                </wp:positionV>
                <wp:extent cx="3341370" cy="1061156"/>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3341370" cy="1061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8973C" w14:textId="149A6DB6" w:rsidR="00130231" w:rsidRPr="00BA4ED2" w:rsidRDefault="00130231" w:rsidP="00BA4ED2">
                            <w:pPr>
                              <w:spacing w:line="480" w:lineRule="auto"/>
                              <w:jc w:val="both"/>
                              <w:rPr>
                                <w:rFonts w:asciiTheme="majorBidi" w:hAnsiTheme="majorBidi" w:cstheme="majorBidi"/>
                                <w:sz w:val="24"/>
                                <w:szCs w:val="24"/>
                              </w:rPr>
                            </w:pPr>
                            <w:r>
                              <w:rPr>
                                <w:rFonts w:ascii="Times New Roman" w:hAnsi="Times New Roman" w:cs="Times New Roman"/>
                                <w:bCs/>
                                <w:i/>
                                <w:sz w:val="24"/>
                                <w:szCs w:val="24"/>
                              </w:rPr>
                              <w:t>Firm Size</w:t>
                            </w:r>
                            <w:r w:rsidRPr="00BA4ED2">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4245E" id="Text Box 39" o:spid="_x0000_s1039" type="#_x0000_t202" style="position:absolute;left:0;text-align:left;margin-left:211.9pt;margin-top:23.15pt;width:263.1pt;height:83.55pt;z-index:251783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kjwIAAJUFAAAOAAAAZHJzL2Uyb0RvYy54bWysVN9P2zAQfp+0/8Hy+0hDSxkVKepATJMQ&#10;oMHEs+vY1Jrt82y3SffXc3aStmO8MO0lse+++8738/yiNZpshA8KbEXLoxElwnKolX2u6I/H60+f&#10;KQmR2ZppsKKiWxHoxfzjh/PGzcQxrEDXwhMksWHWuIquYnSzogh8JQwLR+CERaUEb1jEq38uas8a&#10;ZDe6OB6NpkUDvnYeuAgBpVedks4zv5SCxzspg4hEVxTfFvPX5+8yfYv5OZs9e+ZWivfPYP/wCsOU&#10;Rac7qisWGVl79ReVUdxDABmPOJgCpFRc5BgwmnL0KpqHFXMix4LJCW6XpvD/aPnt5t4TVVd0fEaJ&#10;ZQZr9CjaSL5AS1CE+WlcmCHswSEwtijHOg/ygMIUdiu9SX8MiKAeM73dZTexcRSOx5NyfIoqjrpy&#10;NC3Lk2niKfbmzof4VYAh6VBRj+XLWWWbmxA76ABJ3gJoVV8rrfMltYy41J5sGBZbx/xIJP8DpS1p&#10;Kjodn4wysYVk3jFrm2hEbpreXQq9CzGf4laLhNH2u5CYtBzpG74Z58Lu/Gd0Qkl09R7DHr9/1XuM&#10;uzjQInsGG3fGRlnwOfo8ZfuU1T+HlMkOj7U5iDsdY7tsc7eU46EFllBvsTM8dLMVHL9WWL0bFuI9&#10;8zhMWHFcEPEOP1IDZh/6EyUr8L/fkic89jhqKWlwOCsafq2ZF5Tobxa7/6ycTNI058vk5PQYL/5Q&#10;szzU2LW5BGyJEleR4/mY8FEPR+nBPOEeWSSvqGKWo++KxuF4GbuVgXuIi8Uig3B+HYs39sHxRJ3S&#10;nHrzsX1i3vUNHLH3b2EYYzZ71ccdNllaWKwjSJWbPCW6y2pfAJz9PCb9nkrL5fCeUfttOn8BAAD/&#10;/wMAUEsDBBQABgAIAAAAIQAU0Ry73wAAAAcBAAAPAAAAZHJzL2Rvd25yZXYueG1sTI9PT4NAFMTv&#10;Jn6HzTPxYuxSaNEgj8YY/yS9WVqNty37BCL7lrBbwG/vetLjZCYzv8k3s+nESINrLSMsFxEI4srq&#10;lmuEffl0fQvCecVadZYJ4ZscbIrzs1xl2k78SuPO1yKUsMsUQuN9n0npqoaMcgvbEwfv0w5G+SCH&#10;WupBTaHcdDKOolQa1XJYaFRPDw1VX7uTQfi4qt+3bn4+TMk66R9fxvLmTZeIlxfz/R0IT7P/C8Mv&#10;fkCHIjAd7Ym1Ex1COOIRVmkCIrjrOI1BHBHiZbICWeTyP3/xAwAA//8DAFBLAQItABQABgAIAAAA&#10;IQC2gziS/gAAAOEBAAATAAAAAAAAAAAAAAAAAAAAAABbQ29udGVudF9UeXBlc10ueG1sUEsBAi0A&#10;FAAGAAgAAAAhADj9If/WAAAAlAEAAAsAAAAAAAAAAAAAAAAALwEAAF9yZWxzLy5yZWxzUEsBAi0A&#10;FAAGAAgAAAAhAKv5SiSPAgAAlQUAAA4AAAAAAAAAAAAAAAAALgIAAGRycy9lMm9Eb2MueG1sUEsB&#10;Ai0AFAAGAAgAAAAhABTRHLvfAAAABwEAAA8AAAAAAAAAAAAAAAAA6QQAAGRycy9kb3ducmV2Lnht&#10;bFBLBQYAAAAABAAEAPMAAAD1BQAAAAA=&#10;" fillcolor="white [3201]" stroked="f" strokeweight=".5pt">
                <v:textbox>
                  <w:txbxContent>
                    <w:p w14:paraId="2558973C" w14:textId="149A6DB6" w:rsidR="00130231" w:rsidRPr="00BA4ED2" w:rsidRDefault="00130231" w:rsidP="00BA4ED2">
                      <w:pPr>
                        <w:spacing w:line="480" w:lineRule="auto"/>
                        <w:jc w:val="both"/>
                        <w:rPr>
                          <w:rFonts w:asciiTheme="majorBidi" w:hAnsiTheme="majorBidi" w:cstheme="majorBidi"/>
                          <w:sz w:val="24"/>
                          <w:szCs w:val="24"/>
                        </w:rPr>
                      </w:pPr>
                      <w:r>
                        <w:rPr>
                          <w:rFonts w:ascii="Times New Roman" w:hAnsi="Times New Roman" w:cs="Times New Roman"/>
                          <w:bCs/>
                          <w:i/>
                          <w:sz w:val="24"/>
                          <w:szCs w:val="24"/>
                        </w:rPr>
                        <w:t>Firm Size</w:t>
                      </w:r>
                      <w:r w:rsidRPr="00BA4ED2">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v:textbox>
                <w10:wrap anchorx="margin"/>
              </v:shape>
            </w:pict>
          </mc:Fallback>
        </mc:AlternateContent>
      </w:r>
    </w:p>
    <w:p w14:paraId="592B3101" w14:textId="05F4CEF4" w:rsidR="00BA4ED2" w:rsidRPr="002C0A41" w:rsidRDefault="00AF45F1" w:rsidP="002C0A41">
      <w:pPr>
        <w:pStyle w:val="ListParagraph"/>
        <w:spacing w:line="480" w:lineRule="auto"/>
        <w:ind w:left="993" w:firstLine="141"/>
        <w:rPr>
          <w:rFonts w:ascii="Times New Roman" w:hAnsi="Times New Roman" w:cs="Times New Roman"/>
          <w:bCs/>
          <w:i/>
          <w:sz w:val="24"/>
          <w:szCs w:val="24"/>
        </w:rPr>
      </w:pPr>
      <w:r>
        <w:rPr>
          <w:rFonts w:ascii="Times New Roman" w:hAnsi="Times New Roman" w:cs="Times New Roman"/>
          <w:bCs/>
          <w:i/>
          <w:sz w:val="24"/>
          <w:szCs w:val="24"/>
        </w:rPr>
        <w:tab/>
      </w:r>
      <w:r w:rsidR="00C4007A" w:rsidRPr="000802C6">
        <w:rPr>
          <w:rFonts w:ascii="Times New Roman" w:hAnsi="Times New Roman" w:cs="Times New Roman"/>
          <w:bCs/>
          <w:i/>
          <w:sz w:val="24"/>
          <w:szCs w:val="24"/>
        </w:rPr>
        <w:t>H</w:t>
      </w:r>
      <w:r w:rsidR="00C4007A" w:rsidRPr="000802C6">
        <w:rPr>
          <w:rFonts w:ascii="Times New Roman" w:hAnsi="Times New Roman" w:cs="Times New Roman"/>
          <w:bCs/>
          <w:i/>
          <w:sz w:val="24"/>
          <w:szCs w:val="24"/>
          <w:vertAlign w:val="subscript"/>
        </w:rPr>
        <w:t>a</w:t>
      </w:r>
      <w:r w:rsidR="00C4007A" w:rsidRPr="000802C6">
        <w:rPr>
          <w:rFonts w:ascii="Times New Roman" w:hAnsi="Times New Roman" w:cs="Times New Roman"/>
          <w:bCs/>
          <w:i/>
          <w:sz w:val="24"/>
          <w:szCs w:val="24"/>
        </w:rPr>
        <w:t xml:space="preserve"> : B</w:t>
      </w:r>
      <w:r>
        <w:rPr>
          <w:rFonts w:ascii="Times New Roman" w:hAnsi="Times New Roman" w:cs="Times New Roman"/>
          <w:bCs/>
          <w:i/>
          <w:sz w:val="24"/>
          <w:szCs w:val="24"/>
          <w:vertAlign w:val="subscript"/>
        </w:rPr>
        <w:t>3</w:t>
      </w:r>
      <w:r w:rsidR="00C4007A" w:rsidRPr="000802C6">
        <w:rPr>
          <w:rFonts w:ascii="Times New Roman" w:hAnsi="Times New Roman" w:cs="Times New Roman"/>
          <w:bCs/>
          <w:iCs/>
          <w:sz w:val="24"/>
          <w:szCs w:val="24"/>
          <w:vertAlign w:val="subscript"/>
        </w:rPr>
        <w:t xml:space="preserve"> </w:t>
      </w:r>
      <w:r w:rsidR="00C4007A" w:rsidRPr="000802C6">
        <w:rPr>
          <w:rFonts w:ascii="Times New Roman" w:hAnsi="Times New Roman" w:cs="Times New Roman"/>
          <w:bCs/>
          <w:iCs/>
          <w:sz w:val="24"/>
          <w:szCs w:val="24"/>
        </w:rPr>
        <w:t xml:space="preserve">≠ 0, </w:t>
      </w:r>
    </w:p>
    <w:p w14:paraId="28AF3B6C" w14:textId="7FB18F22" w:rsidR="000C579C" w:rsidRPr="000802C6" w:rsidRDefault="00BA4ED2" w:rsidP="00BA4ED2">
      <w:pPr>
        <w:pStyle w:val="ListParagraph"/>
        <w:numPr>
          <w:ilvl w:val="1"/>
          <w:numId w:val="14"/>
        </w:numPr>
        <w:spacing w:line="480" w:lineRule="auto"/>
        <w:ind w:left="1418" w:hanging="284"/>
        <w:rPr>
          <w:rFonts w:ascii="Times New Roman" w:hAnsi="Times New Roman" w:cs="Times New Roman"/>
          <w:bCs/>
          <w:iCs/>
          <w:sz w:val="24"/>
          <w:szCs w:val="24"/>
        </w:rPr>
      </w:pPr>
      <w:r>
        <w:rPr>
          <w:rFonts w:ascii="Times New Roman" w:hAnsi="Times New Roman" w:cs="Times New Roman"/>
          <w:bCs/>
          <w:noProof/>
          <w:sz w:val="24"/>
          <w:szCs w:val="24"/>
          <w:lang w:eastAsia="id-ID"/>
        </w:rPr>
        <w:lastRenderedPageBreak/>
        <mc:AlternateContent>
          <mc:Choice Requires="wps">
            <w:drawing>
              <wp:anchor distT="0" distB="0" distL="114300" distR="114300" simplePos="0" relativeHeight="251785216" behindDoc="0" locked="0" layoutInCell="1" allowOverlap="1" wp14:anchorId="4DEE41FB" wp14:editId="61D95E6D">
                <wp:simplePos x="0" y="0"/>
                <wp:positionH relativeFrom="margin">
                  <wp:align>right</wp:align>
                </wp:positionH>
                <wp:positionV relativeFrom="paragraph">
                  <wp:posOffset>293017</wp:posOffset>
                </wp:positionV>
                <wp:extent cx="3341370" cy="1061085"/>
                <wp:effectExtent l="0" t="0" r="0" b="5715"/>
                <wp:wrapNone/>
                <wp:docPr id="49" name="Text Box 49"/>
                <wp:cNvGraphicFramePr/>
                <a:graphic xmlns:a="http://schemas.openxmlformats.org/drawingml/2006/main">
                  <a:graphicData uri="http://schemas.microsoft.com/office/word/2010/wordprocessingShape">
                    <wps:wsp>
                      <wps:cNvSpPr txBox="1"/>
                      <wps:spPr>
                        <a:xfrm>
                          <a:off x="0" y="0"/>
                          <a:ext cx="3341370" cy="1061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CC03D" w14:textId="303511D8" w:rsidR="00130231" w:rsidRPr="00BA4ED2" w:rsidRDefault="00130231" w:rsidP="00BA4ED2">
                            <w:pPr>
                              <w:spacing w:line="480" w:lineRule="auto"/>
                              <w:jc w:val="both"/>
                              <w:rPr>
                                <w:rFonts w:asciiTheme="majorBidi" w:hAnsiTheme="majorBidi" w:cstheme="majorBidi"/>
                                <w:sz w:val="24"/>
                                <w:szCs w:val="24"/>
                              </w:rPr>
                            </w:pPr>
                            <w:r w:rsidRPr="00BA4ED2">
                              <w:rPr>
                                <w:rFonts w:ascii="Times New Roman" w:hAnsi="Times New Roman" w:cs="Times New Roman"/>
                                <w:bCs/>
                                <w:iCs/>
                                <w:sz w:val="24"/>
                                <w:szCs w:val="24"/>
                              </w:rPr>
                              <w:t>Likuiditas tidak</w:t>
                            </w:r>
                            <w:r w:rsidRPr="00BA4ED2">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EE41FB" id="Text Box 49" o:spid="_x0000_s1040" type="#_x0000_t202" style="position:absolute;left:0;text-align:left;margin-left:211.9pt;margin-top:23.05pt;width:263.1pt;height:83.55pt;z-index:251785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QckAIAAJUFAAAOAAAAZHJzL2Uyb0RvYy54bWysVEtv2zAMvg/YfxB0X20n6SuoU2QtOgwo&#10;2mLp0LMiS4kxSdQkJXb260fJdpJ1vXTYxZbIjx/F59V1qxXZCudrMCUtTnJKhOFQ1WZV0u/Pd58u&#10;KPGBmYopMKKkO+Hp9ezjh6vGTsUI1qAq4QiSGD9tbEnXIdhplnm+Fpr5E7DCoFKC0yzg1a2yyrEG&#10;2bXKRnl+ljXgKuuAC+9Retsp6SzxSyl4eJTSi0BUSfFtIX1d+i7jN5tdsenKMbuuef8M9g+v0Kw2&#10;6HRPdcsCIxtX/0Wla+7AgwwnHHQGUtZcpBgwmiJ/Fc1izaxIsWByvN2nyf8/Wv6wfXKkrko6uaTE&#10;MI01ehZtIJ+hJSjC/DTWTxG2sAgMLcqxzoPcozCG3Uqn4x8DIqjHTO/22Y1sHIXj8aQYn6OKo67I&#10;z4r84jTyZAdz63z4IkCTeCipw/KlrLLtvQ8ddIBEbx5UXd3VSqVLbBlxoxzZMiy2CumRSP4HShnS&#10;lPRsfJonYgPRvGNWJtKI1DS9uxh6F2I6hZ0SEaPMNyExaSnSN3wzzoXZ+0/oiJLo6j2GPf7wqvcY&#10;d3GgRfIMJuyNdW3ApejTlB1SVv0YUiY7PNbmKO54DO2yTd1STIYWWEK1w85w0M2Wt/yuxurdMx+e&#10;mMNhworjggiP+JEKMPvQnyhZg/v1ljziscdRS0mDw1lS/3PDnKBEfTXY/ZfFZBKnOV0mp+cjvLhj&#10;zfJYYzb6BrAlClxFlqdjxAc1HKUD/YJ7ZB69oooZjr5LGobjTehWBu4hLubzBML5tSzcm4XlkTqm&#10;Ofbmc/vCnO0bOGDvP8Awxmz6qo87bLQ0MN8EkHVq8pjoLqt9AXD205j0eyoul+N7Qh226ew3AAAA&#10;//8DAFBLAwQUAAYACAAAACEAePJR/N8AAAAHAQAADwAAAGRycy9kb3ducmV2LnhtbEyPS0/DMBCE&#10;70j8B2uRuCDqPGiKQjYVQjwkbjQUxM2NlyQiXkexm4R/jznBcTSjmW+K7WJ6MdHoOssI8SoCQVxb&#10;3XGD8Fo9XF6DcF6xVr1lQvgmB9vy9KRQubYzv9C0840IJexyhdB6P+RSurolo9zKDsTB+7SjUT7I&#10;sZF6VHMoN71MoiiTRnUcFlo10F1L9dfuaBA+Lpr3Z7c87ud0nQ73T1O1edMV4vnZcnsDwtPi/8Lw&#10;ix/QoQxMB3tk7USPEI54hKssBhHcdZIlIA4ISZwmIMtC/ucvfwAAAP//AwBQSwECLQAUAAYACAAA&#10;ACEAtoM4kv4AAADhAQAAEwAAAAAAAAAAAAAAAAAAAAAAW0NvbnRlbnRfVHlwZXNdLnhtbFBLAQIt&#10;ABQABgAIAAAAIQA4/SH/1gAAAJQBAAALAAAAAAAAAAAAAAAAAC8BAABfcmVscy8ucmVsc1BLAQIt&#10;ABQABgAIAAAAIQBHcrQckAIAAJUFAAAOAAAAAAAAAAAAAAAAAC4CAABkcnMvZTJvRG9jLnhtbFBL&#10;AQItABQABgAIAAAAIQB48lH83wAAAAcBAAAPAAAAAAAAAAAAAAAAAOoEAABkcnMvZG93bnJldi54&#10;bWxQSwUGAAAAAAQABADzAAAA9gUAAAAA&#10;" fillcolor="white [3201]" stroked="f" strokeweight=".5pt">
                <v:textbox>
                  <w:txbxContent>
                    <w:p w14:paraId="11FCC03D" w14:textId="303511D8" w:rsidR="00130231" w:rsidRPr="00BA4ED2" w:rsidRDefault="00130231" w:rsidP="00BA4ED2">
                      <w:pPr>
                        <w:spacing w:line="480" w:lineRule="auto"/>
                        <w:jc w:val="both"/>
                        <w:rPr>
                          <w:rFonts w:asciiTheme="majorBidi" w:hAnsiTheme="majorBidi" w:cstheme="majorBidi"/>
                          <w:sz w:val="24"/>
                          <w:szCs w:val="24"/>
                        </w:rPr>
                      </w:pPr>
                      <w:r w:rsidRPr="00BA4ED2">
                        <w:rPr>
                          <w:rFonts w:ascii="Times New Roman" w:hAnsi="Times New Roman" w:cs="Times New Roman"/>
                          <w:bCs/>
                          <w:iCs/>
                          <w:sz w:val="24"/>
                          <w:szCs w:val="24"/>
                        </w:rPr>
                        <w:t>Likuiditas tidak</w:t>
                      </w:r>
                      <w:r w:rsidRPr="00BA4ED2">
                        <w:rPr>
                          <w:rFonts w:ascii="Times New Roman" w:hAnsi="Times New Roman" w:cs="Times New Roman"/>
                          <w:bCs/>
                          <w:i/>
                          <w:sz w:val="24"/>
                          <w:szCs w:val="24"/>
                        </w:rPr>
                        <w:t xml:space="preserve">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v:textbox>
                <w10:wrap anchorx="margin"/>
              </v:shape>
            </w:pict>
          </mc:Fallback>
        </mc:AlternateContent>
      </w:r>
      <w:r w:rsidR="00C4007A" w:rsidRPr="000802C6">
        <w:rPr>
          <w:rFonts w:ascii="Times New Roman" w:hAnsi="Times New Roman" w:cs="Times New Roman"/>
          <w:bCs/>
          <w:iCs/>
          <w:sz w:val="24"/>
          <w:szCs w:val="24"/>
        </w:rPr>
        <w:t>Formula Hipotesis 4</w:t>
      </w:r>
    </w:p>
    <w:p w14:paraId="65875FCB" w14:textId="4A2E0AEF" w:rsidR="00AF45F1" w:rsidRDefault="00C4007A" w:rsidP="00BA4ED2">
      <w:pPr>
        <w:pStyle w:val="ListParagraph"/>
        <w:spacing w:line="480" w:lineRule="auto"/>
        <w:ind w:left="993" w:firstLine="141"/>
        <w:jc w:val="both"/>
        <w:rPr>
          <w:rFonts w:ascii="Times New Roman" w:hAnsi="Times New Roman" w:cs="Times New Roman"/>
          <w:bCs/>
          <w:iCs/>
          <w:sz w:val="24"/>
          <w:szCs w:val="24"/>
        </w:rPr>
      </w:pPr>
      <w:r w:rsidRPr="000802C6">
        <w:rPr>
          <w:rFonts w:ascii="Times New Roman" w:hAnsi="Times New Roman" w:cs="Times New Roman"/>
          <w:bCs/>
          <w:iCs/>
          <w:sz w:val="24"/>
          <w:szCs w:val="24"/>
        </w:rPr>
        <w:tab/>
      </w:r>
      <w:r w:rsidRPr="000802C6">
        <w:rPr>
          <w:rFonts w:ascii="Times New Roman" w:hAnsi="Times New Roman" w:cs="Times New Roman"/>
          <w:bCs/>
          <w:i/>
          <w:sz w:val="24"/>
          <w:szCs w:val="24"/>
        </w:rPr>
        <w:t>H</w:t>
      </w:r>
      <w:r w:rsidRPr="000802C6">
        <w:rPr>
          <w:rFonts w:ascii="Times New Roman" w:hAnsi="Times New Roman" w:cs="Times New Roman"/>
          <w:bCs/>
          <w:i/>
          <w:sz w:val="24"/>
          <w:szCs w:val="24"/>
          <w:vertAlign w:val="subscript"/>
        </w:rPr>
        <w:t>0</w:t>
      </w:r>
      <w:r w:rsidRPr="000802C6">
        <w:rPr>
          <w:rFonts w:ascii="Times New Roman" w:hAnsi="Times New Roman" w:cs="Times New Roman"/>
          <w:bCs/>
          <w:i/>
          <w:sz w:val="24"/>
          <w:szCs w:val="24"/>
        </w:rPr>
        <w:t xml:space="preserve"> : B</w:t>
      </w:r>
      <w:r w:rsidR="00AF45F1">
        <w:rPr>
          <w:rFonts w:ascii="Times New Roman" w:hAnsi="Times New Roman" w:cs="Times New Roman"/>
          <w:bCs/>
          <w:i/>
          <w:sz w:val="24"/>
          <w:szCs w:val="24"/>
          <w:vertAlign w:val="subscript"/>
        </w:rPr>
        <w:t>4</w:t>
      </w:r>
      <w:r w:rsidRPr="000802C6">
        <w:rPr>
          <w:rFonts w:ascii="Times New Roman" w:hAnsi="Times New Roman" w:cs="Times New Roman"/>
          <w:bCs/>
          <w:iCs/>
          <w:sz w:val="24"/>
          <w:szCs w:val="24"/>
        </w:rPr>
        <w:t xml:space="preserve"> = 0,</w:t>
      </w:r>
      <w:r w:rsidR="00CF5CA8" w:rsidRPr="000802C6">
        <w:rPr>
          <w:rFonts w:ascii="Times New Roman" w:hAnsi="Times New Roman" w:cs="Times New Roman"/>
          <w:bCs/>
          <w:iCs/>
          <w:sz w:val="24"/>
          <w:szCs w:val="24"/>
        </w:rPr>
        <w:t xml:space="preserve"> </w:t>
      </w:r>
      <w:r w:rsidR="000A26A1" w:rsidRPr="000802C6">
        <w:rPr>
          <w:rFonts w:ascii="Times New Roman" w:hAnsi="Times New Roman" w:cs="Times New Roman"/>
          <w:bCs/>
          <w:iCs/>
          <w:sz w:val="24"/>
          <w:szCs w:val="24"/>
        </w:rPr>
        <w:tab/>
      </w:r>
    </w:p>
    <w:p w14:paraId="66D3DBF5" w14:textId="416AC322" w:rsidR="00BA4ED2" w:rsidRDefault="00BA4ED2" w:rsidP="00BA4ED2">
      <w:pPr>
        <w:pStyle w:val="ListParagraph"/>
        <w:spacing w:line="480" w:lineRule="auto"/>
        <w:ind w:left="993" w:firstLine="141"/>
        <w:jc w:val="both"/>
        <w:rPr>
          <w:rFonts w:ascii="Times New Roman" w:hAnsi="Times New Roman" w:cs="Times New Roman"/>
          <w:bCs/>
          <w:iCs/>
          <w:sz w:val="24"/>
          <w:szCs w:val="24"/>
        </w:rPr>
      </w:pPr>
    </w:p>
    <w:p w14:paraId="626369D4" w14:textId="3C2724C8" w:rsidR="00BA4ED2" w:rsidRDefault="00BA4ED2" w:rsidP="00BA4ED2">
      <w:pPr>
        <w:pStyle w:val="ListParagraph"/>
        <w:spacing w:line="480" w:lineRule="auto"/>
        <w:ind w:left="993" w:firstLine="141"/>
        <w:jc w:val="both"/>
        <w:rPr>
          <w:rFonts w:ascii="Times New Roman" w:hAnsi="Times New Roman" w:cs="Times New Roman"/>
          <w:bCs/>
          <w:i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87264" behindDoc="0" locked="0" layoutInCell="1" allowOverlap="1" wp14:anchorId="17DCEECF" wp14:editId="180BE3F5">
                <wp:simplePos x="0" y="0"/>
                <wp:positionH relativeFrom="margin">
                  <wp:align>right</wp:align>
                </wp:positionH>
                <wp:positionV relativeFrom="paragraph">
                  <wp:posOffset>314889</wp:posOffset>
                </wp:positionV>
                <wp:extent cx="3341370" cy="1061085"/>
                <wp:effectExtent l="0" t="0" r="0" b="5715"/>
                <wp:wrapNone/>
                <wp:docPr id="50" name="Text Box 50"/>
                <wp:cNvGraphicFramePr/>
                <a:graphic xmlns:a="http://schemas.openxmlformats.org/drawingml/2006/main">
                  <a:graphicData uri="http://schemas.microsoft.com/office/word/2010/wordprocessingShape">
                    <wps:wsp>
                      <wps:cNvSpPr txBox="1"/>
                      <wps:spPr>
                        <a:xfrm>
                          <a:off x="0" y="0"/>
                          <a:ext cx="3341370" cy="1061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DCF6" w14:textId="06ABE1E0" w:rsidR="00130231" w:rsidRPr="00BA4ED2" w:rsidRDefault="00130231" w:rsidP="00BA4ED2">
                            <w:pPr>
                              <w:spacing w:line="480" w:lineRule="auto"/>
                              <w:jc w:val="both"/>
                              <w:rPr>
                                <w:rFonts w:asciiTheme="majorBidi" w:hAnsiTheme="majorBidi" w:cstheme="majorBidi"/>
                                <w:sz w:val="24"/>
                                <w:szCs w:val="24"/>
                              </w:rPr>
                            </w:pPr>
                            <w:r>
                              <w:rPr>
                                <w:rFonts w:ascii="Times New Roman" w:hAnsi="Times New Roman" w:cs="Times New Roman"/>
                                <w:bCs/>
                                <w:iCs/>
                                <w:sz w:val="24"/>
                                <w:szCs w:val="24"/>
                              </w:rPr>
                              <w:t xml:space="preserve">Likuiditas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CEECF" id="Text Box 50" o:spid="_x0000_s1041" type="#_x0000_t202" style="position:absolute;left:0;text-align:left;margin-left:211.9pt;margin-top:24.8pt;width:263.1pt;height:83.55pt;z-index:251787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nKjQIAAJUFAAAOAAAAZHJzL2Uyb0RvYy54bWysVE1PGzEQvVfqf7B8L5slgdKIDUpBVJUQ&#10;oELF2fHaZFWvx7WdZNNf32dvvkq5UPWya8+8eeP5PL/oWsOWyoeGbMXLowFnykqqG/tc8e+P1x/O&#10;OAtR2FoYsqriaxX4xeT9u/OVG6tjmpOplWcgsWG8chWfx+jGRRHkXLUiHJFTFkpNvhURV/9c1F6s&#10;wN6a4ngwOC1W5GvnSaoQIL3qlXyS+bVWMt5pHVRkpuJ4W8xfn7+z9C0m52L87IWbN3LzDPEPr2hF&#10;Y+F0R3UlomAL3/xF1TbSUyAdjyS1BWndSJVjQDTl4EU0D3PhVI4FyQlul6bw/2jl7fLes6au+AnS&#10;Y0WLGj2qLrLP1DGIkJ+VC2PAHhyAsYMcdd7KA4Qp7E77Nv0REIMeVOtddhObhHA4HJXDj1BJ6MrB&#10;aTk4O0k8xd7c+RC/KGpZOlTco3w5q2J5E2IP3UKSt0Cmqa8bY/IltYy6NJ4tBYptYn4kyP9AGctW&#10;FT8dIrRkZCmZ98zGJonKTbNxl0LvQ8ynuDYqYYz9pjSSliN9xbeQUtmd/4xOKA1XbzHc4Peveotx&#10;HwcssmeycWfcNpZ8jj5P2T5l9Y9tynSPR20O4k7H2M263C1lLl0SzaheozM89bMVnLxuUL0bEeK9&#10;8BgmVBwLIt7how0h+7Q5cTYn/+s1ecKjx6HlbIXhrHj4uRBecWa+WnT/p3I0Am3Ml9HJx2Nc/KFm&#10;dqixi/aS0BIlVpGT+Zjw0WyP2lP7hD0yTV6hElbCd8Xj9ngZ+5WBPSTVdJpBmF8n4o19cDJRpzSn&#10;3nzsnoR3mwaO6P1b2o6xGL/o4x6bLC1NF5F0k5t8n9VNATD7eUw2eyotl8N7Ru236eQ3AAAA//8D&#10;AFBLAwQUAAYACAAAACEAuMFafOAAAAAHAQAADwAAAGRycy9kb3ducmV2LnhtbEyPS0/DMBCE70j8&#10;B2srcUHUaUpTCNlUCPGQeqPhIW5uvE0i4nUUu0n495gTPY5mNPNNtplMKwbqXWMZYTGPQBCXVjdc&#10;IbwVT1c3IJxXrFVrmRB+yMEmPz/LVKrtyK807HwlQgm7VCHU3neplK6sySg3tx1x8A62N8oH2VdS&#10;92oM5aaVcRQl0qiGw0KtOnqoqfzeHQ3C12X1uXXT8/u4XC27x5ehWH/oAvFiNt3fgfA0+f8w/OEH&#10;dMgD094eWTvRIoQjHuH6NgER3FWcxCD2CPEiWYPMM3nKn/8CAAD//wMAUEsBAi0AFAAGAAgAAAAh&#10;ALaDOJL+AAAA4QEAABMAAAAAAAAAAAAAAAAAAAAAAFtDb250ZW50X1R5cGVzXS54bWxQSwECLQAU&#10;AAYACAAAACEAOP0h/9YAAACUAQAACwAAAAAAAAAAAAAAAAAvAQAAX3JlbHMvLnJlbHNQSwECLQAU&#10;AAYACAAAACEAjId5yo0CAACVBQAADgAAAAAAAAAAAAAAAAAuAgAAZHJzL2Uyb0RvYy54bWxQSwEC&#10;LQAUAAYACAAAACEAuMFafOAAAAAHAQAADwAAAAAAAAAAAAAAAADnBAAAZHJzL2Rvd25yZXYueG1s&#10;UEsFBgAAAAAEAAQA8wAAAPQFAAAAAA==&#10;" fillcolor="white [3201]" stroked="f" strokeweight=".5pt">
                <v:textbox>
                  <w:txbxContent>
                    <w:p w14:paraId="70FFDCF6" w14:textId="06ABE1E0" w:rsidR="00130231" w:rsidRPr="00BA4ED2" w:rsidRDefault="00130231" w:rsidP="00BA4ED2">
                      <w:pPr>
                        <w:spacing w:line="480" w:lineRule="auto"/>
                        <w:jc w:val="both"/>
                        <w:rPr>
                          <w:rFonts w:asciiTheme="majorBidi" w:hAnsiTheme="majorBidi" w:cstheme="majorBidi"/>
                          <w:sz w:val="24"/>
                          <w:szCs w:val="24"/>
                        </w:rPr>
                      </w:pPr>
                      <w:r>
                        <w:rPr>
                          <w:rFonts w:ascii="Times New Roman" w:hAnsi="Times New Roman" w:cs="Times New Roman"/>
                          <w:bCs/>
                          <w:iCs/>
                          <w:sz w:val="24"/>
                          <w:szCs w:val="24"/>
                        </w:rPr>
                        <w:t xml:space="preserve">Likuiditas </w:t>
                      </w:r>
                      <w:r w:rsidRPr="00BA4ED2">
                        <w:rPr>
                          <w:rFonts w:asciiTheme="majorBidi" w:hAnsiTheme="majorBidi" w:cstheme="majorBidi"/>
                          <w:sz w:val="24"/>
                          <w:szCs w:val="24"/>
                        </w:rPr>
                        <w:t>berpengaruh terhadap Financial distress pada perusahaan perbankan syariah yang terdaftar di Otoritas Jasa Keuangan tahun 2019-2023.</w:t>
                      </w:r>
                    </w:p>
                  </w:txbxContent>
                </v:textbox>
                <w10:wrap anchorx="margin"/>
              </v:shape>
            </w:pict>
          </mc:Fallback>
        </mc:AlternateContent>
      </w:r>
    </w:p>
    <w:p w14:paraId="5850A260" w14:textId="77777777" w:rsidR="00BA4ED2" w:rsidRDefault="004B361E" w:rsidP="00BA4ED2">
      <w:pPr>
        <w:pStyle w:val="ListParagraph"/>
        <w:spacing w:line="480" w:lineRule="auto"/>
        <w:ind w:left="993" w:firstLine="141"/>
        <w:rPr>
          <w:rFonts w:ascii="Times New Roman" w:hAnsi="Times New Roman" w:cs="Times New Roman"/>
          <w:bCs/>
          <w:iCs/>
          <w:sz w:val="24"/>
          <w:szCs w:val="24"/>
        </w:rPr>
      </w:pPr>
      <w:r>
        <w:rPr>
          <w:rFonts w:ascii="Times New Roman" w:hAnsi="Times New Roman" w:cs="Times New Roman"/>
          <w:bCs/>
          <w:i/>
          <w:sz w:val="24"/>
          <w:szCs w:val="24"/>
        </w:rPr>
        <w:t xml:space="preserve">   </w:t>
      </w:r>
      <w:r w:rsidR="00CF5CA8" w:rsidRPr="000802C6">
        <w:rPr>
          <w:rFonts w:ascii="Times New Roman" w:hAnsi="Times New Roman" w:cs="Times New Roman"/>
          <w:bCs/>
          <w:i/>
          <w:sz w:val="24"/>
          <w:szCs w:val="24"/>
        </w:rPr>
        <w:t xml:space="preserve"> </w:t>
      </w:r>
      <w:r w:rsidR="00AF45F1">
        <w:rPr>
          <w:rFonts w:ascii="Times New Roman" w:hAnsi="Times New Roman" w:cs="Times New Roman"/>
          <w:bCs/>
          <w:i/>
          <w:sz w:val="24"/>
          <w:szCs w:val="24"/>
        </w:rPr>
        <w:t>Ha : B</w:t>
      </w:r>
      <w:r w:rsidR="00AF45F1" w:rsidRPr="00AF45F1">
        <w:rPr>
          <w:rFonts w:ascii="Times New Roman" w:hAnsi="Times New Roman" w:cs="Times New Roman"/>
          <w:bCs/>
          <w:i/>
          <w:sz w:val="24"/>
          <w:szCs w:val="24"/>
          <w:vertAlign w:val="subscript"/>
        </w:rPr>
        <w:t>4</w:t>
      </w:r>
      <w:r w:rsidR="00C4007A" w:rsidRPr="000802C6">
        <w:rPr>
          <w:rFonts w:ascii="Times New Roman" w:hAnsi="Times New Roman" w:cs="Times New Roman"/>
          <w:bCs/>
          <w:i/>
          <w:sz w:val="24"/>
          <w:szCs w:val="24"/>
        </w:rPr>
        <w:t xml:space="preserve"> ≠ 0</w:t>
      </w:r>
      <w:r w:rsidR="000C579C" w:rsidRPr="000802C6">
        <w:rPr>
          <w:rFonts w:ascii="Times New Roman" w:hAnsi="Times New Roman" w:cs="Times New Roman"/>
          <w:bCs/>
          <w:iCs/>
          <w:sz w:val="24"/>
          <w:szCs w:val="24"/>
        </w:rPr>
        <w:t>,</w:t>
      </w:r>
      <w:r w:rsidR="00AF45F1">
        <w:rPr>
          <w:rFonts w:ascii="Times New Roman" w:hAnsi="Times New Roman" w:cs="Times New Roman"/>
          <w:bCs/>
          <w:iCs/>
          <w:sz w:val="24"/>
          <w:szCs w:val="24"/>
        </w:rPr>
        <w:tab/>
      </w:r>
    </w:p>
    <w:p w14:paraId="1572EC7B" w14:textId="17134AE7" w:rsidR="00AF45F1" w:rsidRDefault="00AF45F1" w:rsidP="00BA4ED2">
      <w:pPr>
        <w:pStyle w:val="ListParagraph"/>
        <w:spacing w:line="480" w:lineRule="auto"/>
        <w:ind w:left="993" w:firstLine="141"/>
        <w:rPr>
          <w:rFonts w:ascii="Times New Roman" w:hAnsi="Times New Roman" w:cs="Times New Roman"/>
          <w:bCs/>
          <w:iCs/>
          <w:sz w:val="24"/>
          <w:szCs w:val="24"/>
        </w:rPr>
      </w:pPr>
    </w:p>
    <w:p w14:paraId="5A2D502A" w14:textId="77777777" w:rsidR="00BA4ED2" w:rsidRDefault="00BA4ED2" w:rsidP="00BA4ED2">
      <w:pPr>
        <w:pStyle w:val="ListParagraph"/>
        <w:spacing w:line="480" w:lineRule="auto"/>
        <w:ind w:left="993" w:firstLine="141"/>
        <w:rPr>
          <w:rFonts w:ascii="Times New Roman" w:hAnsi="Times New Roman" w:cs="Times New Roman"/>
          <w:bCs/>
          <w:iCs/>
          <w:sz w:val="24"/>
          <w:szCs w:val="24"/>
        </w:rPr>
      </w:pPr>
    </w:p>
    <w:p w14:paraId="74E6D637" w14:textId="77777777" w:rsidR="00C4007A" w:rsidRPr="00AF45F1" w:rsidRDefault="00C4007A" w:rsidP="00D919D0">
      <w:pPr>
        <w:pStyle w:val="ListParagraph"/>
        <w:numPr>
          <w:ilvl w:val="0"/>
          <w:numId w:val="13"/>
        </w:numPr>
        <w:spacing w:line="480" w:lineRule="auto"/>
        <w:ind w:left="993" w:hanging="284"/>
        <w:jc w:val="both"/>
        <w:rPr>
          <w:rFonts w:ascii="Times New Roman" w:hAnsi="Times New Roman" w:cs="Times New Roman"/>
          <w:bCs/>
          <w:i/>
          <w:sz w:val="24"/>
          <w:szCs w:val="24"/>
        </w:rPr>
      </w:pPr>
      <w:r w:rsidRPr="00AF45F1">
        <w:rPr>
          <w:rFonts w:ascii="Times New Roman" w:hAnsi="Times New Roman" w:cs="Times New Roman"/>
          <w:bCs/>
          <w:iCs/>
          <w:sz w:val="24"/>
          <w:szCs w:val="24"/>
        </w:rPr>
        <w:t>Menentukan tingkat signifikan (</w:t>
      </w:r>
      <w:r w:rsidRPr="00AF45F1">
        <w:rPr>
          <w:rFonts w:ascii="Times New Roman" w:hAnsi="Times New Roman" w:cs="Times New Roman"/>
          <w:bCs/>
          <w:i/>
          <w:sz w:val="24"/>
          <w:szCs w:val="24"/>
        </w:rPr>
        <w:t>a</w:t>
      </w:r>
      <w:r w:rsidRPr="00AF45F1">
        <w:rPr>
          <w:rFonts w:ascii="Times New Roman" w:hAnsi="Times New Roman" w:cs="Times New Roman"/>
          <w:bCs/>
          <w:iCs/>
          <w:sz w:val="24"/>
          <w:szCs w:val="24"/>
        </w:rPr>
        <w:t>)</w:t>
      </w:r>
      <w:r w:rsidR="004B361E" w:rsidRPr="00AF45F1">
        <w:rPr>
          <w:rFonts w:ascii="Times New Roman" w:hAnsi="Times New Roman" w:cs="Times New Roman"/>
          <w:bCs/>
          <w:iCs/>
          <w:sz w:val="24"/>
          <w:szCs w:val="24"/>
        </w:rPr>
        <w:t xml:space="preserve"> </w:t>
      </w:r>
    </w:p>
    <w:p w14:paraId="56B4EA46" w14:textId="77777777" w:rsidR="004654D2" w:rsidRDefault="000A26A1" w:rsidP="00901F90">
      <w:pPr>
        <w:pStyle w:val="ListParagraph"/>
        <w:spacing w:line="480" w:lineRule="auto"/>
        <w:ind w:left="1134"/>
        <w:jc w:val="both"/>
        <w:rPr>
          <w:rFonts w:ascii="Times New Roman" w:hAnsi="Times New Roman" w:cs="Times New Roman"/>
          <w:bCs/>
          <w:iCs/>
          <w:sz w:val="24"/>
          <w:szCs w:val="24"/>
        </w:rPr>
      </w:pPr>
      <w:r w:rsidRPr="000802C6">
        <w:rPr>
          <w:rFonts w:ascii="Times New Roman" w:hAnsi="Times New Roman" w:cs="Times New Roman"/>
          <w:bCs/>
          <w:iCs/>
          <w:sz w:val="24"/>
          <w:szCs w:val="24"/>
        </w:rPr>
        <w:tab/>
        <w:t xml:space="preserve">       </w:t>
      </w:r>
      <w:r w:rsidR="00AF45F1" w:rsidRPr="00AF45F1">
        <w:rPr>
          <w:rFonts w:ascii="Times New Roman" w:hAnsi="Times New Roman" w:cs="Times New Roman"/>
          <w:bCs/>
          <w:iCs/>
          <w:sz w:val="24"/>
          <w:szCs w:val="24"/>
        </w:rPr>
        <w:t xml:space="preserve">Jika probabilitas terjadi kesalahan dalam mengambil sampel yang benar = 5% maka α = 0,05 dan probabilitasnya memperoleh sampel = 0,95. Artinya penelitian ini menggunakan tingkat signifikan sebesar 95% atau α = 5% </w:t>
      </w:r>
      <w:r w:rsidR="00901F90">
        <w:rPr>
          <w:rFonts w:ascii="Times New Roman" w:hAnsi="Times New Roman" w:cs="Times New Roman"/>
          <w:bCs/>
          <w:iCs/>
          <w:sz w:val="24"/>
          <w:szCs w:val="24"/>
        </w:rPr>
        <w:fldChar w:fldCharType="begin" w:fldLock="1"/>
      </w:r>
      <w:r w:rsidR="00901F90">
        <w:rPr>
          <w:rFonts w:ascii="Times New Roman" w:hAnsi="Times New Roman" w:cs="Times New Roman"/>
          <w:bCs/>
          <w:iCs/>
          <w:sz w:val="24"/>
          <w:szCs w:val="24"/>
        </w:rPr>
        <w:instrText>ADDIN CSL_CITATION {"citationItems":[{"id":"ITEM-1","itemData":{"author":[{"dropping-particle":"","family":"Subagyo P &amp; Djarwanto","given":"","non-dropping-particle":"","parse-names":false,"suffix":""}],"edition":"(Edisi Kel","id":"ITEM-1","issued":{"date-parts":[["2011"]]},"publisher":"BPFE","publisher-place":"Yogyakarta","title":"Statistika Induktif","type":"book"},"uris":["http://www.mendeley.com/documents/?uuid=fc16e984-c548-4705-9e35-8bd6110bda8f"]}],"mendeley":{"formattedCitation":"(Subagyo P &amp; Djarwanto 2011)","manualFormatting":"(Subagyo &amp; Djarwanto, 2011:173)","plainTextFormattedCitation":"(Subagyo P &amp; Djarwanto 2011)","previouslyFormattedCitation":"(Subagyo P &amp; Djarwanto 2011)"},"properties":{"noteIndex":0},"schema":"https://github.com/citation-style-language/schema/raw/master/csl-citation.json"}</w:instrText>
      </w:r>
      <w:r w:rsidR="00901F90">
        <w:rPr>
          <w:rFonts w:ascii="Times New Roman" w:hAnsi="Times New Roman" w:cs="Times New Roman"/>
          <w:bCs/>
          <w:iCs/>
          <w:sz w:val="24"/>
          <w:szCs w:val="24"/>
        </w:rPr>
        <w:fldChar w:fldCharType="separate"/>
      </w:r>
      <w:r w:rsidR="00901F90">
        <w:rPr>
          <w:rFonts w:ascii="Times New Roman" w:hAnsi="Times New Roman" w:cs="Times New Roman"/>
          <w:bCs/>
          <w:iCs/>
          <w:noProof/>
          <w:sz w:val="24"/>
          <w:szCs w:val="24"/>
        </w:rPr>
        <w:t>(Subagyo</w:t>
      </w:r>
      <w:r w:rsidR="00901F90" w:rsidRPr="00901F90">
        <w:rPr>
          <w:rFonts w:ascii="Times New Roman" w:hAnsi="Times New Roman" w:cs="Times New Roman"/>
          <w:bCs/>
          <w:iCs/>
          <w:noProof/>
          <w:sz w:val="24"/>
          <w:szCs w:val="24"/>
        </w:rPr>
        <w:t xml:space="preserve"> &amp; Djarwanto</w:t>
      </w:r>
      <w:r w:rsidR="00901F90">
        <w:rPr>
          <w:rFonts w:ascii="Times New Roman" w:hAnsi="Times New Roman" w:cs="Times New Roman"/>
          <w:bCs/>
          <w:iCs/>
          <w:noProof/>
          <w:sz w:val="24"/>
          <w:szCs w:val="24"/>
        </w:rPr>
        <w:t>,</w:t>
      </w:r>
      <w:r w:rsidR="00901F90" w:rsidRPr="00901F90">
        <w:rPr>
          <w:rFonts w:ascii="Times New Roman" w:hAnsi="Times New Roman" w:cs="Times New Roman"/>
          <w:bCs/>
          <w:iCs/>
          <w:noProof/>
          <w:sz w:val="24"/>
          <w:szCs w:val="24"/>
        </w:rPr>
        <w:t xml:space="preserve"> 2011</w:t>
      </w:r>
      <w:r w:rsidR="00901F90">
        <w:rPr>
          <w:rFonts w:ascii="Times New Roman" w:hAnsi="Times New Roman" w:cs="Times New Roman"/>
          <w:bCs/>
          <w:iCs/>
          <w:noProof/>
          <w:sz w:val="24"/>
          <w:szCs w:val="24"/>
        </w:rPr>
        <w:t>:173</w:t>
      </w:r>
      <w:r w:rsidR="00901F90" w:rsidRPr="00901F90">
        <w:rPr>
          <w:rFonts w:ascii="Times New Roman" w:hAnsi="Times New Roman" w:cs="Times New Roman"/>
          <w:bCs/>
          <w:iCs/>
          <w:noProof/>
          <w:sz w:val="24"/>
          <w:szCs w:val="24"/>
        </w:rPr>
        <w:t>)</w:t>
      </w:r>
      <w:r w:rsidR="00901F90">
        <w:rPr>
          <w:rFonts w:ascii="Times New Roman" w:hAnsi="Times New Roman" w:cs="Times New Roman"/>
          <w:bCs/>
          <w:iCs/>
          <w:sz w:val="24"/>
          <w:szCs w:val="24"/>
        </w:rPr>
        <w:fldChar w:fldCharType="end"/>
      </w:r>
      <w:r w:rsidR="00901F90">
        <w:rPr>
          <w:rFonts w:ascii="Times New Roman" w:hAnsi="Times New Roman" w:cs="Times New Roman"/>
          <w:bCs/>
          <w:iCs/>
          <w:sz w:val="24"/>
          <w:szCs w:val="24"/>
        </w:rPr>
        <w:t>.</w:t>
      </w:r>
      <w:r w:rsidR="00AF45F1" w:rsidRPr="00AF45F1">
        <w:rPr>
          <w:rFonts w:ascii="Times New Roman" w:hAnsi="Times New Roman" w:cs="Times New Roman"/>
          <w:bCs/>
          <w:iCs/>
          <w:sz w:val="24"/>
          <w:szCs w:val="24"/>
        </w:rPr>
        <w:t xml:space="preserve"> </w:t>
      </w:r>
    </w:p>
    <w:p w14:paraId="758C67A7" w14:textId="77777777" w:rsidR="00C4007A" w:rsidRDefault="00AF45F1" w:rsidP="004654D2">
      <w:pPr>
        <w:pStyle w:val="ListParagraph"/>
        <w:spacing w:line="480" w:lineRule="auto"/>
        <w:ind w:left="1134"/>
        <w:jc w:val="both"/>
        <w:rPr>
          <w:rFonts w:ascii="Times New Roman" w:hAnsi="Times New Roman" w:cs="Times New Roman"/>
          <w:bCs/>
          <w:iCs/>
          <w:sz w:val="24"/>
          <w:szCs w:val="24"/>
        </w:rPr>
      </w:pPr>
      <w:r w:rsidRPr="00AF45F1">
        <w:rPr>
          <w:rFonts w:ascii="Times New Roman" w:hAnsi="Times New Roman" w:cs="Times New Roman"/>
          <w:bCs/>
          <w:iCs/>
          <w:sz w:val="24"/>
          <w:szCs w:val="24"/>
        </w:rPr>
        <w:t xml:space="preserve">Rumus </w:t>
      </w:r>
      <w:r w:rsidR="004654D2" w:rsidRPr="004654D2">
        <w:rPr>
          <w:rFonts w:ascii="Times New Roman" w:hAnsi="Times New Roman" w:cs="Times New Roman"/>
          <w:bCs/>
          <w:iCs/>
          <w:sz w:val="24"/>
          <w:szCs w:val="24"/>
        </w:rPr>
        <w:t>t</w:t>
      </w:r>
      <w:r w:rsidR="004654D2" w:rsidRPr="004654D2">
        <w:rPr>
          <w:rFonts w:ascii="Times New Roman" w:hAnsi="Times New Roman" w:cs="Times New Roman"/>
          <w:bCs/>
          <w:iCs/>
          <w:sz w:val="24"/>
          <w:szCs w:val="24"/>
          <w:vertAlign w:val="subscript"/>
        </w:rPr>
        <w:t>tabel</w:t>
      </w:r>
      <w:r w:rsidR="004654D2" w:rsidRPr="004654D2">
        <w:rPr>
          <w:rFonts w:ascii="Times New Roman" w:hAnsi="Times New Roman" w:cs="Times New Roman"/>
          <w:bCs/>
          <w:iCs/>
          <w:sz w:val="24"/>
          <w:szCs w:val="24"/>
        </w:rPr>
        <w:t xml:space="preserve"> </w:t>
      </w:r>
      <w:r w:rsidRPr="00AF45F1">
        <w:rPr>
          <w:rFonts w:ascii="Times New Roman" w:hAnsi="Times New Roman" w:cs="Times New Roman"/>
          <w:bCs/>
          <w:iCs/>
          <w:sz w:val="24"/>
          <w:szCs w:val="24"/>
        </w:rPr>
        <w:t>yaitu:</w:t>
      </w:r>
    </w:p>
    <w:p w14:paraId="267164E9" w14:textId="77777777" w:rsidR="004654D2" w:rsidRPr="000802C6" w:rsidRDefault="004654D2" w:rsidP="00AB6662">
      <w:pPr>
        <w:pStyle w:val="ListParagraph"/>
        <w:spacing w:line="480" w:lineRule="auto"/>
        <w:ind w:left="1134"/>
        <w:jc w:val="center"/>
        <w:rPr>
          <w:rFonts w:ascii="Times New Roman" w:hAnsi="Times New Roman" w:cs="Times New Roman"/>
          <w:bCs/>
          <w:iCs/>
          <w:sz w:val="24"/>
          <w:szCs w:val="24"/>
        </w:rPr>
      </w:pPr>
      <w:r w:rsidRPr="004654D2">
        <w:rPr>
          <w:rFonts w:ascii="Times New Roman" w:hAnsi="Times New Roman" w:cs="Times New Roman"/>
          <w:bCs/>
          <w:iCs/>
          <w:sz w:val="24"/>
          <w:szCs w:val="24"/>
        </w:rPr>
        <w:t>t</w:t>
      </w:r>
      <w:r w:rsidRPr="004654D2">
        <w:rPr>
          <w:rFonts w:ascii="Times New Roman" w:hAnsi="Times New Roman" w:cs="Times New Roman"/>
          <w:bCs/>
          <w:iCs/>
          <w:sz w:val="24"/>
          <w:szCs w:val="24"/>
          <w:vertAlign w:val="subscript"/>
        </w:rPr>
        <w:t>tabel</w:t>
      </w:r>
      <w:r w:rsidR="00901F90">
        <w:rPr>
          <w:rFonts w:ascii="Times New Roman" w:hAnsi="Times New Roman" w:cs="Times New Roman"/>
          <w:bCs/>
          <w:iCs/>
          <w:sz w:val="24"/>
          <w:szCs w:val="24"/>
          <w:vertAlign w:val="subscript"/>
        </w:rPr>
        <w:t xml:space="preserve"> </w:t>
      </w:r>
      <w:r>
        <w:rPr>
          <w:rFonts w:ascii="Times New Roman" w:hAnsi="Times New Roman" w:cs="Times New Roman"/>
          <w:bCs/>
          <w:iCs/>
          <w:sz w:val="24"/>
          <w:szCs w:val="24"/>
        </w:rPr>
        <w:t>= t(α/2;n-1)</w:t>
      </w:r>
    </w:p>
    <w:p w14:paraId="67390034" w14:textId="77777777" w:rsidR="004654D2" w:rsidRPr="004654D2" w:rsidRDefault="0041600F" w:rsidP="00D919D0">
      <w:pPr>
        <w:pStyle w:val="ListParagraph"/>
        <w:numPr>
          <w:ilvl w:val="0"/>
          <w:numId w:val="13"/>
        </w:numPr>
        <w:spacing w:line="480" w:lineRule="auto"/>
        <w:ind w:left="993"/>
        <w:jc w:val="both"/>
        <w:rPr>
          <w:rFonts w:ascii="Times New Roman" w:hAnsi="Times New Roman" w:cs="Times New Roman"/>
          <w:bCs/>
          <w:iCs/>
          <w:sz w:val="24"/>
          <w:szCs w:val="24"/>
        </w:rPr>
      </w:pPr>
      <w:r w:rsidRPr="000802C6">
        <w:rPr>
          <w:rFonts w:ascii="Times New Roman" w:eastAsia="Times New Roman" w:hAnsi="Times New Roman" w:cs="Times New Roman"/>
          <w:noProof/>
          <w:sz w:val="24"/>
          <w:szCs w:val="24"/>
          <w:lang w:eastAsia="id-ID"/>
        </w:rPr>
        <w:drawing>
          <wp:anchor distT="0" distB="0" distL="114300" distR="114300" simplePos="0" relativeHeight="251738112" behindDoc="0" locked="0" layoutInCell="1" allowOverlap="1" wp14:anchorId="4D9F56E7" wp14:editId="55816B2D">
            <wp:simplePos x="0" y="0"/>
            <wp:positionH relativeFrom="margin">
              <wp:posOffset>1222339</wp:posOffset>
            </wp:positionH>
            <wp:positionV relativeFrom="paragraph">
              <wp:posOffset>183963</wp:posOffset>
            </wp:positionV>
            <wp:extent cx="2649070" cy="789357"/>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663290" cy="7935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711" w:rsidRPr="004654D2">
        <w:rPr>
          <w:rFonts w:ascii="Times New Roman" w:hAnsi="Times New Roman" w:cs="Times New Roman"/>
          <w:bCs/>
          <w:iCs/>
          <w:sz w:val="24"/>
          <w:szCs w:val="24"/>
        </w:rPr>
        <w:t>Menentukan kriteria pen</w:t>
      </w:r>
      <w:r w:rsidR="00DA25E0" w:rsidRPr="004654D2">
        <w:rPr>
          <w:rFonts w:ascii="Times New Roman" w:hAnsi="Times New Roman" w:cs="Times New Roman"/>
          <w:bCs/>
          <w:iCs/>
          <w:sz w:val="24"/>
          <w:szCs w:val="24"/>
        </w:rPr>
        <w:t>g</w:t>
      </w:r>
      <w:r w:rsidR="00C96711" w:rsidRPr="004654D2">
        <w:rPr>
          <w:rFonts w:ascii="Times New Roman" w:hAnsi="Times New Roman" w:cs="Times New Roman"/>
          <w:bCs/>
          <w:iCs/>
          <w:sz w:val="24"/>
          <w:szCs w:val="24"/>
        </w:rPr>
        <w:t>ujian.</w:t>
      </w:r>
    </w:p>
    <w:p w14:paraId="10C9C8A0" w14:textId="77777777" w:rsidR="00630833" w:rsidRPr="000802C6" w:rsidRDefault="00630833" w:rsidP="00630833">
      <w:pPr>
        <w:pStyle w:val="ListParagraph"/>
        <w:spacing w:line="480" w:lineRule="auto"/>
        <w:ind w:left="1134"/>
        <w:jc w:val="both"/>
        <w:rPr>
          <w:rFonts w:ascii="Times New Roman" w:hAnsi="Times New Roman" w:cs="Times New Roman"/>
          <w:bCs/>
          <w:iCs/>
          <w:sz w:val="24"/>
          <w:szCs w:val="24"/>
        </w:rPr>
      </w:pPr>
    </w:p>
    <w:p w14:paraId="28224DA9" w14:textId="77777777" w:rsidR="00834421" w:rsidRDefault="00834421" w:rsidP="00834421">
      <w:pPr>
        <w:pStyle w:val="ListParagraph"/>
        <w:spacing w:line="240" w:lineRule="auto"/>
        <w:ind w:left="1134"/>
        <w:jc w:val="center"/>
        <w:rPr>
          <w:rFonts w:ascii="Times New Roman" w:hAnsi="Times New Roman" w:cs="Times New Roman"/>
          <w:b/>
          <w:iCs/>
          <w:sz w:val="24"/>
          <w:szCs w:val="24"/>
        </w:rPr>
      </w:pPr>
    </w:p>
    <w:p w14:paraId="68BA9C60" w14:textId="7C6B60BA" w:rsidR="00834421" w:rsidRPr="00F229D4" w:rsidRDefault="00F229D4" w:rsidP="00F229D4">
      <w:pPr>
        <w:pStyle w:val="Gambar"/>
        <w:jc w:val="center"/>
        <w:rPr>
          <w:rFonts w:ascii="Times New Roman" w:hAnsi="Times New Roman" w:cs="Times New Roman"/>
          <w:b/>
          <w:bCs/>
          <w:szCs w:val="24"/>
        </w:rPr>
      </w:pPr>
      <w:bookmarkStart w:id="90" w:name="_Toc171035341"/>
      <w:bookmarkStart w:id="91" w:name="_Toc171035601"/>
      <w:r w:rsidRPr="00F229D4">
        <w:rPr>
          <w:b/>
          <w:bCs/>
        </w:rPr>
        <w:t xml:space="preserve">Gambar </w:t>
      </w:r>
      <w:r w:rsidRPr="00F229D4">
        <w:rPr>
          <w:b/>
          <w:bCs/>
        </w:rPr>
        <w:fldChar w:fldCharType="begin"/>
      </w:r>
      <w:r w:rsidRPr="00F229D4">
        <w:rPr>
          <w:b/>
          <w:bCs/>
        </w:rPr>
        <w:instrText xml:space="preserve"> SEQ Gambar \* ARABIC </w:instrText>
      </w:r>
      <w:r w:rsidRPr="00F229D4">
        <w:rPr>
          <w:b/>
          <w:bCs/>
        </w:rPr>
        <w:fldChar w:fldCharType="separate"/>
      </w:r>
      <w:r w:rsidR="007271BE">
        <w:rPr>
          <w:b/>
          <w:bCs/>
          <w:noProof/>
        </w:rPr>
        <w:t>3</w:t>
      </w:r>
      <w:bookmarkEnd w:id="90"/>
      <w:bookmarkEnd w:id="91"/>
      <w:r w:rsidRPr="00F229D4">
        <w:rPr>
          <w:b/>
          <w:bCs/>
        </w:rPr>
        <w:fldChar w:fldCharType="end"/>
      </w:r>
    </w:p>
    <w:p w14:paraId="5A0E021D" w14:textId="77777777" w:rsidR="00834421" w:rsidRPr="000802C6" w:rsidRDefault="00630833" w:rsidP="00F229D4">
      <w:pPr>
        <w:pStyle w:val="ListParagraph"/>
        <w:spacing w:line="240" w:lineRule="auto"/>
        <w:ind w:left="284"/>
        <w:jc w:val="center"/>
        <w:rPr>
          <w:rFonts w:ascii="Times New Roman" w:hAnsi="Times New Roman" w:cs="Times New Roman"/>
          <w:b/>
          <w:iCs/>
          <w:sz w:val="24"/>
          <w:szCs w:val="24"/>
        </w:rPr>
      </w:pPr>
      <w:r w:rsidRPr="000802C6">
        <w:rPr>
          <w:rFonts w:ascii="Times New Roman" w:hAnsi="Times New Roman" w:cs="Times New Roman"/>
          <w:b/>
          <w:iCs/>
          <w:sz w:val="24"/>
          <w:szCs w:val="24"/>
        </w:rPr>
        <w:t>Kurva Uji Statistik t</w:t>
      </w:r>
    </w:p>
    <w:p w14:paraId="6673FA4F" w14:textId="77777777" w:rsidR="00C96711" w:rsidRPr="000802C6" w:rsidRDefault="00C96711" w:rsidP="000C579C">
      <w:pPr>
        <w:pStyle w:val="ListParagraph"/>
        <w:spacing w:line="480" w:lineRule="auto"/>
        <w:ind w:left="1134"/>
        <w:jc w:val="both"/>
        <w:rPr>
          <w:rFonts w:ascii="Times New Roman" w:hAnsi="Times New Roman" w:cs="Times New Roman"/>
          <w:bCs/>
          <w:iCs/>
          <w:sz w:val="24"/>
          <w:szCs w:val="24"/>
          <w:vertAlign w:val="subscript"/>
        </w:rPr>
      </w:pPr>
      <w:r w:rsidRPr="000802C6">
        <w:rPr>
          <w:rFonts w:ascii="Times New Roman" w:hAnsi="Times New Roman" w:cs="Times New Roman"/>
          <w:bCs/>
          <w:i/>
          <w:sz w:val="24"/>
          <w:szCs w:val="24"/>
        </w:rPr>
        <w:t>H</w:t>
      </w:r>
      <w:r w:rsidRPr="000802C6">
        <w:rPr>
          <w:rFonts w:ascii="Times New Roman" w:hAnsi="Times New Roman" w:cs="Times New Roman"/>
          <w:bCs/>
          <w:i/>
          <w:sz w:val="24"/>
          <w:szCs w:val="24"/>
          <w:vertAlign w:val="subscript"/>
        </w:rPr>
        <w:t xml:space="preserve">0 </w:t>
      </w:r>
      <w:r w:rsidR="004654D2">
        <w:rPr>
          <w:rFonts w:ascii="Times New Roman" w:hAnsi="Times New Roman" w:cs="Times New Roman"/>
          <w:bCs/>
          <w:iCs/>
          <w:sz w:val="24"/>
          <w:szCs w:val="24"/>
        </w:rPr>
        <w:t>diterima apabila = -</w:t>
      </w:r>
      <w:r w:rsidRPr="000802C6">
        <w:rPr>
          <w:rFonts w:ascii="Times New Roman" w:hAnsi="Times New Roman" w:cs="Times New Roman"/>
          <w:bCs/>
          <w:iCs/>
          <w:sz w:val="24"/>
          <w:szCs w:val="24"/>
        </w:rPr>
        <w:t xml:space="preserve">t </w:t>
      </w:r>
      <w:r w:rsidRPr="000802C6">
        <w:rPr>
          <w:rFonts w:ascii="Times New Roman" w:hAnsi="Times New Roman" w:cs="Times New Roman"/>
          <w:bCs/>
          <w:iCs/>
          <w:sz w:val="24"/>
          <w:szCs w:val="24"/>
          <w:vertAlign w:val="subscript"/>
        </w:rPr>
        <w:t xml:space="preserve">tabel </w:t>
      </w:r>
      <w:r w:rsidRPr="000802C6">
        <w:rPr>
          <w:rFonts w:ascii="Times New Roman" w:hAnsi="Times New Roman" w:cs="Times New Roman"/>
          <w:bCs/>
          <w:iCs/>
          <w:sz w:val="24"/>
          <w:szCs w:val="24"/>
        </w:rPr>
        <w:t xml:space="preserve">≤ t </w:t>
      </w:r>
      <w:r w:rsidRPr="000802C6">
        <w:rPr>
          <w:rFonts w:ascii="Times New Roman" w:hAnsi="Times New Roman" w:cs="Times New Roman"/>
          <w:bCs/>
          <w:iCs/>
          <w:sz w:val="24"/>
          <w:szCs w:val="24"/>
          <w:vertAlign w:val="subscript"/>
        </w:rPr>
        <w:t xml:space="preserve">hitung </w:t>
      </w:r>
      <w:r w:rsidRPr="000802C6">
        <w:rPr>
          <w:rFonts w:ascii="Times New Roman" w:hAnsi="Times New Roman" w:cs="Times New Roman"/>
          <w:bCs/>
          <w:iCs/>
          <w:sz w:val="24"/>
          <w:szCs w:val="24"/>
        </w:rPr>
        <w:t xml:space="preserve">≤ t </w:t>
      </w:r>
      <w:r w:rsidRPr="000802C6">
        <w:rPr>
          <w:rFonts w:ascii="Times New Roman" w:hAnsi="Times New Roman" w:cs="Times New Roman"/>
          <w:bCs/>
          <w:iCs/>
          <w:sz w:val="24"/>
          <w:szCs w:val="24"/>
          <w:vertAlign w:val="subscript"/>
        </w:rPr>
        <w:t xml:space="preserve">tabel </w:t>
      </w:r>
    </w:p>
    <w:p w14:paraId="0A56987F" w14:textId="77777777" w:rsidR="00C96711" w:rsidRPr="000802C6" w:rsidRDefault="00C96711" w:rsidP="000C579C">
      <w:pPr>
        <w:pStyle w:val="ListParagraph"/>
        <w:spacing w:line="480" w:lineRule="auto"/>
        <w:ind w:left="1134"/>
        <w:jc w:val="both"/>
        <w:rPr>
          <w:rFonts w:ascii="Times New Roman" w:hAnsi="Times New Roman" w:cs="Times New Roman"/>
          <w:bCs/>
          <w:iCs/>
          <w:sz w:val="24"/>
          <w:szCs w:val="24"/>
          <w:vertAlign w:val="subscript"/>
        </w:rPr>
      </w:pPr>
      <w:r w:rsidRPr="000802C6">
        <w:rPr>
          <w:rFonts w:ascii="Times New Roman" w:hAnsi="Times New Roman" w:cs="Times New Roman"/>
          <w:bCs/>
          <w:i/>
          <w:sz w:val="24"/>
          <w:szCs w:val="24"/>
        </w:rPr>
        <w:t>H</w:t>
      </w:r>
      <w:r w:rsidRPr="000802C6">
        <w:rPr>
          <w:rFonts w:ascii="Times New Roman" w:hAnsi="Times New Roman" w:cs="Times New Roman"/>
          <w:bCs/>
          <w:i/>
          <w:sz w:val="24"/>
          <w:szCs w:val="24"/>
          <w:vertAlign w:val="subscript"/>
        </w:rPr>
        <w:t xml:space="preserve">0 </w:t>
      </w:r>
      <w:r w:rsidRPr="000802C6">
        <w:rPr>
          <w:rFonts w:ascii="Times New Roman" w:hAnsi="Times New Roman" w:cs="Times New Roman"/>
          <w:bCs/>
          <w:iCs/>
          <w:sz w:val="24"/>
          <w:szCs w:val="24"/>
        </w:rPr>
        <w:t>ditolak apabila</w:t>
      </w:r>
      <w:r w:rsidR="000A26A1" w:rsidRPr="000802C6">
        <w:rPr>
          <w:rFonts w:ascii="Times New Roman" w:hAnsi="Times New Roman" w:cs="Times New Roman"/>
          <w:bCs/>
          <w:iCs/>
          <w:sz w:val="24"/>
          <w:szCs w:val="24"/>
        </w:rPr>
        <w:t xml:space="preserve">   </w:t>
      </w:r>
      <w:r w:rsidRPr="000802C6">
        <w:rPr>
          <w:rFonts w:ascii="Times New Roman" w:hAnsi="Times New Roman" w:cs="Times New Roman"/>
          <w:bCs/>
          <w:iCs/>
          <w:sz w:val="24"/>
          <w:szCs w:val="24"/>
        </w:rPr>
        <w:t>= t</w:t>
      </w:r>
      <w:r w:rsidRPr="000802C6">
        <w:rPr>
          <w:rFonts w:ascii="Times New Roman" w:hAnsi="Times New Roman" w:cs="Times New Roman"/>
          <w:sz w:val="24"/>
          <w:szCs w:val="24"/>
        </w:rPr>
        <w:t xml:space="preserve"> </w:t>
      </w:r>
      <w:r w:rsidRPr="000802C6">
        <w:rPr>
          <w:rFonts w:ascii="Times New Roman" w:hAnsi="Times New Roman" w:cs="Times New Roman"/>
          <w:bCs/>
          <w:iCs/>
          <w:sz w:val="24"/>
          <w:szCs w:val="24"/>
          <w:vertAlign w:val="subscript"/>
        </w:rPr>
        <w:t>hitung</w:t>
      </w:r>
      <w:r w:rsidRPr="000802C6">
        <w:rPr>
          <w:rFonts w:ascii="Times New Roman" w:hAnsi="Times New Roman" w:cs="Times New Roman"/>
          <w:bCs/>
          <w:iCs/>
          <w:sz w:val="24"/>
          <w:szCs w:val="24"/>
        </w:rPr>
        <w:t xml:space="preserve"> &gt; t </w:t>
      </w:r>
      <w:r w:rsidRPr="000802C6">
        <w:rPr>
          <w:rFonts w:ascii="Times New Roman" w:hAnsi="Times New Roman" w:cs="Times New Roman"/>
          <w:bCs/>
          <w:iCs/>
          <w:sz w:val="24"/>
          <w:szCs w:val="24"/>
          <w:vertAlign w:val="subscript"/>
        </w:rPr>
        <w:t xml:space="preserve">tabel </w:t>
      </w:r>
      <w:r w:rsidRPr="000802C6">
        <w:rPr>
          <w:rFonts w:ascii="Times New Roman" w:hAnsi="Times New Roman" w:cs="Times New Roman"/>
          <w:bCs/>
          <w:iCs/>
          <w:sz w:val="24"/>
          <w:szCs w:val="24"/>
        </w:rPr>
        <w:t xml:space="preserve">atau </w:t>
      </w:r>
      <w:r w:rsidR="00630833" w:rsidRPr="000802C6">
        <w:rPr>
          <w:rFonts w:ascii="Times New Roman" w:hAnsi="Times New Roman" w:cs="Times New Roman"/>
          <w:bCs/>
          <w:iCs/>
          <w:sz w:val="24"/>
          <w:szCs w:val="24"/>
        </w:rPr>
        <w:t>-</w:t>
      </w:r>
      <w:r w:rsidRPr="000802C6">
        <w:rPr>
          <w:rFonts w:ascii="Times New Roman" w:hAnsi="Times New Roman" w:cs="Times New Roman"/>
          <w:bCs/>
          <w:iCs/>
          <w:sz w:val="24"/>
          <w:szCs w:val="24"/>
        </w:rPr>
        <w:t xml:space="preserve">t </w:t>
      </w:r>
      <w:r w:rsidRPr="000802C6">
        <w:rPr>
          <w:rFonts w:ascii="Times New Roman" w:hAnsi="Times New Roman" w:cs="Times New Roman"/>
          <w:bCs/>
          <w:iCs/>
          <w:sz w:val="24"/>
          <w:szCs w:val="24"/>
          <w:vertAlign w:val="subscript"/>
        </w:rPr>
        <w:t xml:space="preserve">hitung </w:t>
      </w:r>
      <w:r w:rsidRPr="000802C6">
        <w:rPr>
          <w:rFonts w:ascii="Times New Roman" w:hAnsi="Times New Roman" w:cs="Times New Roman"/>
          <w:bCs/>
          <w:iCs/>
          <w:sz w:val="24"/>
          <w:szCs w:val="24"/>
        </w:rPr>
        <w:t xml:space="preserve">&lt; </w:t>
      </w:r>
      <w:r w:rsidR="00630833" w:rsidRPr="000802C6">
        <w:rPr>
          <w:rFonts w:ascii="Times New Roman" w:hAnsi="Times New Roman" w:cs="Times New Roman"/>
          <w:bCs/>
          <w:iCs/>
          <w:sz w:val="24"/>
          <w:szCs w:val="24"/>
        </w:rPr>
        <w:t>-</w:t>
      </w:r>
      <w:r w:rsidRPr="000802C6">
        <w:rPr>
          <w:rFonts w:ascii="Times New Roman" w:hAnsi="Times New Roman" w:cs="Times New Roman"/>
          <w:bCs/>
          <w:iCs/>
          <w:sz w:val="24"/>
          <w:szCs w:val="24"/>
        </w:rPr>
        <w:t xml:space="preserve">t </w:t>
      </w:r>
      <w:r w:rsidRPr="000802C6">
        <w:rPr>
          <w:rFonts w:ascii="Times New Roman" w:hAnsi="Times New Roman" w:cs="Times New Roman"/>
          <w:bCs/>
          <w:iCs/>
          <w:sz w:val="24"/>
          <w:szCs w:val="24"/>
          <w:vertAlign w:val="subscript"/>
        </w:rPr>
        <w:t>tabel</w:t>
      </w:r>
    </w:p>
    <w:p w14:paraId="3724F3EA" w14:textId="77777777" w:rsidR="00C96711" w:rsidRPr="000802C6" w:rsidRDefault="00C96711" w:rsidP="00D919D0">
      <w:pPr>
        <w:pStyle w:val="ListParagraph"/>
        <w:numPr>
          <w:ilvl w:val="0"/>
          <w:numId w:val="12"/>
        </w:numPr>
        <w:spacing w:line="480" w:lineRule="auto"/>
        <w:ind w:left="993" w:hanging="284"/>
        <w:jc w:val="both"/>
        <w:rPr>
          <w:rFonts w:ascii="Times New Roman" w:hAnsi="Times New Roman" w:cs="Times New Roman"/>
          <w:bCs/>
          <w:iCs/>
          <w:sz w:val="24"/>
          <w:szCs w:val="24"/>
        </w:rPr>
      </w:pPr>
      <w:r w:rsidRPr="000802C6">
        <w:rPr>
          <w:rFonts w:ascii="Times New Roman" w:hAnsi="Times New Roman" w:cs="Times New Roman"/>
          <w:bCs/>
          <w:iCs/>
          <w:sz w:val="24"/>
          <w:szCs w:val="24"/>
        </w:rPr>
        <w:t>Menghitung nilai t hitung</w:t>
      </w:r>
    </w:p>
    <w:p w14:paraId="1FAE1F31" w14:textId="77777777" w:rsidR="004654D2" w:rsidRDefault="000A26A1" w:rsidP="00901F90">
      <w:pPr>
        <w:pStyle w:val="ListParagraph"/>
        <w:spacing w:line="480" w:lineRule="auto"/>
        <w:ind w:left="1134"/>
        <w:jc w:val="both"/>
        <w:rPr>
          <w:rFonts w:ascii="Times New Roman" w:hAnsi="Times New Roman" w:cs="Times New Roman"/>
          <w:bCs/>
          <w:iCs/>
          <w:sz w:val="24"/>
          <w:szCs w:val="24"/>
        </w:rPr>
      </w:pPr>
      <w:r w:rsidRPr="000802C6">
        <w:rPr>
          <w:rFonts w:ascii="Times New Roman" w:hAnsi="Times New Roman" w:cs="Times New Roman"/>
          <w:bCs/>
          <w:iCs/>
          <w:sz w:val="24"/>
          <w:szCs w:val="24"/>
        </w:rPr>
        <w:tab/>
        <w:t xml:space="preserve">     </w:t>
      </w:r>
      <w:r w:rsidR="00531318" w:rsidRPr="000802C6">
        <w:rPr>
          <w:rFonts w:ascii="Times New Roman" w:hAnsi="Times New Roman" w:cs="Times New Roman"/>
          <w:bCs/>
          <w:iCs/>
          <w:sz w:val="24"/>
          <w:szCs w:val="24"/>
        </w:rPr>
        <w:t xml:space="preserve"> </w:t>
      </w:r>
      <w:r w:rsidR="004654D2" w:rsidRPr="004654D2">
        <w:rPr>
          <w:rFonts w:ascii="Times New Roman" w:hAnsi="Times New Roman" w:cs="Times New Roman"/>
          <w:bCs/>
          <w:iCs/>
          <w:sz w:val="24"/>
          <w:szCs w:val="24"/>
        </w:rPr>
        <w:t xml:space="preserve">Untuk menguji kebenaran analisis regresi tersebut, maka dapat dihitung dengan rumus </w:t>
      </w:r>
      <w:r w:rsidR="00901F90">
        <w:rPr>
          <w:rFonts w:ascii="Times New Roman" w:hAnsi="Times New Roman" w:cs="Times New Roman"/>
          <w:bCs/>
          <w:iCs/>
          <w:sz w:val="24"/>
          <w:szCs w:val="24"/>
        </w:rPr>
        <w:fldChar w:fldCharType="begin" w:fldLock="1"/>
      </w:r>
      <w:r w:rsidR="00901F90">
        <w:rPr>
          <w:rFonts w:ascii="Times New Roman" w:hAnsi="Times New Roman" w:cs="Times New Roman"/>
          <w:bCs/>
          <w:iCs/>
          <w:sz w:val="24"/>
          <w:szCs w:val="24"/>
        </w:rPr>
        <w:instrText>ADDIN CSL_CITATION {"citationItems":[{"id":"ITEM-1","itemData":{"author":[{"dropping-particle":"","family":"Subagyo P &amp; Djarwanto","given":"","non-dropping-particle":"","parse-names":false,"suffix":""}],"edition":"(Edisi Kel","id":"ITEM-1","issued":{"date-parts":[["2011"]]},"publisher":"BPFE","publisher-place":"Yogyakarta","title":"Statistika Induktif","type":"book"},"uris":["http://www.mendeley.com/documents/?uuid=fc16e984-c548-4705-9e35-8bd6110bda8f"]}],"mendeley":{"formattedCitation":"(Subagyo P &amp; Djarwanto 2011)","manualFormatting":"(Subagyo &amp; Djarwanto, 2011:268)","plainTextFormattedCitation":"(Subagyo P &amp; Djarwanto 2011)","previouslyFormattedCitation":"(Subagyo P &amp; Djarwanto 2011)"},"properties":{"noteIndex":0},"schema":"https://github.com/citation-style-language/schema/raw/master/csl-citation.json"}</w:instrText>
      </w:r>
      <w:r w:rsidR="00901F90">
        <w:rPr>
          <w:rFonts w:ascii="Times New Roman" w:hAnsi="Times New Roman" w:cs="Times New Roman"/>
          <w:bCs/>
          <w:iCs/>
          <w:sz w:val="24"/>
          <w:szCs w:val="24"/>
        </w:rPr>
        <w:fldChar w:fldCharType="separate"/>
      </w:r>
      <w:r w:rsidR="00901F90">
        <w:rPr>
          <w:rFonts w:ascii="Times New Roman" w:hAnsi="Times New Roman" w:cs="Times New Roman"/>
          <w:bCs/>
          <w:iCs/>
          <w:noProof/>
          <w:sz w:val="24"/>
          <w:szCs w:val="24"/>
        </w:rPr>
        <w:t xml:space="preserve">(Subagyo </w:t>
      </w:r>
      <w:r w:rsidR="00901F90" w:rsidRPr="00901F90">
        <w:rPr>
          <w:rFonts w:ascii="Times New Roman" w:hAnsi="Times New Roman" w:cs="Times New Roman"/>
          <w:bCs/>
          <w:iCs/>
          <w:noProof/>
          <w:sz w:val="24"/>
          <w:szCs w:val="24"/>
        </w:rPr>
        <w:t>&amp; Djarwanto</w:t>
      </w:r>
      <w:r w:rsidR="00901F90">
        <w:rPr>
          <w:rFonts w:ascii="Times New Roman" w:hAnsi="Times New Roman" w:cs="Times New Roman"/>
          <w:bCs/>
          <w:iCs/>
          <w:noProof/>
          <w:sz w:val="24"/>
          <w:szCs w:val="24"/>
        </w:rPr>
        <w:t>,</w:t>
      </w:r>
      <w:r w:rsidR="00901F90" w:rsidRPr="00901F90">
        <w:rPr>
          <w:rFonts w:ascii="Times New Roman" w:hAnsi="Times New Roman" w:cs="Times New Roman"/>
          <w:bCs/>
          <w:iCs/>
          <w:noProof/>
          <w:sz w:val="24"/>
          <w:szCs w:val="24"/>
        </w:rPr>
        <w:t xml:space="preserve"> 2011</w:t>
      </w:r>
      <w:r w:rsidR="00901F90">
        <w:rPr>
          <w:rFonts w:ascii="Times New Roman" w:hAnsi="Times New Roman" w:cs="Times New Roman"/>
          <w:bCs/>
          <w:iCs/>
          <w:noProof/>
          <w:sz w:val="24"/>
          <w:szCs w:val="24"/>
        </w:rPr>
        <w:t>:268</w:t>
      </w:r>
      <w:r w:rsidR="00901F90" w:rsidRPr="00901F90">
        <w:rPr>
          <w:rFonts w:ascii="Times New Roman" w:hAnsi="Times New Roman" w:cs="Times New Roman"/>
          <w:bCs/>
          <w:iCs/>
          <w:noProof/>
          <w:sz w:val="24"/>
          <w:szCs w:val="24"/>
        </w:rPr>
        <w:t>)</w:t>
      </w:r>
      <w:r w:rsidR="00901F90">
        <w:rPr>
          <w:rFonts w:ascii="Times New Roman" w:hAnsi="Times New Roman" w:cs="Times New Roman"/>
          <w:bCs/>
          <w:iCs/>
          <w:sz w:val="24"/>
          <w:szCs w:val="24"/>
        </w:rPr>
        <w:fldChar w:fldCharType="end"/>
      </w:r>
      <w:r w:rsidR="00901F90">
        <w:rPr>
          <w:rFonts w:ascii="Times New Roman" w:hAnsi="Times New Roman" w:cs="Times New Roman"/>
          <w:bCs/>
          <w:iCs/>
          <w:sz w:val="24"/>
          <w:szCs w:val="24"/>
        </w:rPr>
        <w:t>:</w:t>
      </w:r>
    </w:p>
    <w:p w14:paraId="75EF63B4" w14:textId="77777777" w:rsidR="00531318" w:rsidRPr="000802C6" w:rsidRDefault="00607037" w:rsidP="004654D2">
      <w:pPr>
        <w:pStyle w:val="ListParagraph"/>
        <w:spacing w:line="480" w:lineRule="auto"/>
        <w:ind w:left="1134"/>
        <w:jc w:val="center"/>
        <w:rPr>
          <w:rFonts w:ascii="Times New Roman" w:hAnsi="Times New Roman" w:cs="Times New Roman"/>
          <w:bCs/>
          <w:iCs/>
          <w:sz w:val="24"/>
          <w:szCs w:val="24"/>
        </w:rPr>
      </w:pPr>
      <w:r w:rsidRPr="000802C6">
        <w:rPr>
          <w:rFonts w:ascii="Times New Roman" w:hAnsi="Times New Roman" w:cs="Times New Roman"/>
          <w:bCs/>
          <w:i/>
          <w:sz w:val="24"/>
          <w:szCs w:val="24"/>
        </w:rPr>
        <w:lastRenderedPageBreak/>
        <w:t>S</w:t>
      </w:r>
      <w:r w:rsidRPr="000802C6">
        <w:rPr>
          <w:rFonts w:ascii="Times New Roman" w:hAnsi="Times New Roman" w:cs="Times New Roman"/>
          <w:bCs/>
          <w:i/>
          <w:sz w:val="24"/>
          <w:szCs w:val="24"/>
          <w:vertAlign w:val="subscript"/>
        </w:rPr>
        <w:t>b</w:t>
      </w:r>
      <w:r w:rsidRPr="000802C6">
        <w:rPr>
          <w:rFonts w:ascii="Times New Roman" w:hAnsi="Times New Roman" w:cs="Times New Roman"/>
          <w:bCs/>
          <w:iCs/>
          <w:sz w:val="24"/>
          <w:szCs w:val="24"/>
        </w:rPr>
        <w:t xml:space="preserve"> = </w:t>
      </w:r>
      <m:oMath>
        <m:f>
          <m:fPr>
            <m:ctrlPr>
              <w:rPr>
                <w:rFonts w:ascii="Cambria Math" w:hAnsi="Cambria Math" w:cs="Times New Roman"/>
                <w:bCs/>
                <w:i/>
                <w:iCs/>
                <w:sz w:val="24"/>
                <w:szCs w:val="24"/>
              </w:rPr>
            </m:ctrlPr>
          </m:fPr>
          <m:num>
            <m:r>
              <w:rPr>
                <w:rFonts w:ascii="Cambria Math" w:hAnsi="Cambria Math" w:cs="Times New Roman"/>
                <w:sz w:val="24"/>
                <w:szCs w:val="24"/>
              </w:rPr>
              <m:t>sy. x</m:t>
            </m:r>
          </m:num>
          <m:den>
            <m:rad>
              <m:radPr>
                <m:degHide m:val="1"/>
                <m:ctrlPr>
                  <w:rPr>
                    <w:rFonts w:ascii="Cambria Math" w:hAnsi="Cambria Math" w:cs="Times New Roman"/>
                    <w:bCs/>
                    <w:i/>
                    <w:iCs/>
                    <w:sz w:val="24"/>
                    <w:szCs w:val="24"/>
                  </w:rPr>
                </m:ctrlPr>
              </m:radPr>
              <m:deg/>
              <m:e>
                <m:r>
                  <w:rPr>
                    <w:rFonts w:ascii="Cambria Math" w:hAnsi="Cambria Math" w:cs="Times New Roman"/>
                    <w:sz w:val="24"/>
                    <w:szCs w:val="24"/>
                  </w:rPr>
                  <m:t>E</m:t>
                </m:r>
              </m:e>
            </m:rad>
            <m:r>
              <w:rPr>
                <w:rFonts w:ascii="Cambria Math" w:hAnsi="Cambria Math" w:cs="Times New Roman"/>
                <w:sz w:val="24"/>
                <w:szCs w:val="24"/>
              </w:rPr>
              <m:t xml:space="preserve"> </m:t>
            </m:r>
            <m:sSup>
              <m:sSupPr>
                <m:ctrlPr>
                  <w:rPr>
                    <w:rFonts w:ascii="Cambria Math" w:hAnsi="Cambria Math" w:cs="Times New Roman"/>
                    <w:bCs/>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 xml:space="preserve">2 </m:t>
                </m:r>
              </m:sup>
            </m:sSup>
            <m:r>
              <w:rPr>
                <w:rFonts w:ascii="Cambria Math" w:hAnsi="Cambria Math" w:cs="Times New Roman"/>
                <w:sz w:val="24"/>
                <w:szCs w:val="24"/>
              </w:rPr>
              <m:t xml:space="preserve">- </m:t>
            </m:r>
            <m:f>
              <m:fPr>
                <m:ctrlPr>
                  <w:rPr>
                    <w:rFonts w:ascii="Cambria Math" w:hAnsi="Cambria Math" w:cs="Times New Roman"/>
                    <w:bCs/>
                    <w:i/>
                    <w:iCs/>
                    <w:sz w:val="24"/>
                    <w:szCs w:val="24"/>
                  </w:rPr>
                </m:ctrlPr>
              </m:fPr>
              <m:num>
                <m:sSup>
                  <m:sSupPr>
                    <m:ctrlPr>
                      <w:rPr>
                        <w:rFonts w:ascii="Cambria Math" w:hAnsi="Cambria Math" w:cs="Times New Roman"/>
                        <w:bCs/>
                        <w:i/>
                        <w:iCs/>
                        <w:sz w:val="24"/>
                        <w:szCs w:val="24"/>
                      </w:rPr>
                    </m:ctrlPr>
                  </m:sSupPr>
                  <m:e>
                    <m:r>
                      <w:rPr>
                        <w:rFonts w:ascii="Cambria Math" w:hAnsi="Cambria Math" w:cs="Times New Roman"/>
                        <w:sz w:val="24"/>
                        <w:szCs w:val="24"/>
                      </w:rPr>
                      <m:t>nx</m:t>
                    </m:r>
                  </m:e>
                  <m:sup>
                    <m:r>
                      <w:rPr>
                        <w:rFonts w:ascii="Cambria Math" w:hAnsi="Cambria Math" w:cs="Times New Roman"/>
                        <w:sz w:val="24"/>
                        <w:szCs w:val="24"/>
                      </w:rPr>
                      <m:t>2</m:t>
                    </m:r>
                  </m:sup>
                </m:sSup>
              </m:num>
              <m:den>
                <m:r>
                  <w:rPr>
                    <w:rFonts w:ascii="Cambria Math" w:hAnsi="Cambria Math" w:cs="Times New Roman"/>
                    <w:sz w:val="24"/>
                    <w:szCs w:val="24"/>
                  </w:rPr>
                  <m:t>n</m:t>
                </m:r>
              </m:den>
            </m:f>
          </m:den>
        </m:f>
      </m:oMath>
    </w:p>
    <w:p w14:paraId="7BD0E679" w14:textId="77777777" w:rsidR="004654D2" w:rsidRDefault="004654D2" w:rsidP="00901F90">
      <w:pPr>
        <w:spacing w:line="480" w:lineRule="auto"/>
        <w:ind w:left="1134" w:hanging="141"/>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sidR="00401B42">
        <w:rPr>
          <w:rFonts w:ascii="Times New Roman" w:hAnsi="Times New Roman" w:cs="Times New Roman"/>
          <w:bCs/>
          <w:iCs/>
          <w:sz w:val="24"/>
          <w:szCs w:val="24"/>
        </w:rPr>
        <w:t xml:space="preserve">     </w:t>
      </w:r>
      <w:r w:rsidRPr="004654D2">
        <w:rPr>
          <w:rFonts w:ascii="Times New Roman" w:hAnsi="Times New Roman" w:cs="Times New Roman"/>
          <w:bCs/>
          <w:iCs/>
          <w:sz w:val="24"/>
          <w:szCs w:val="24"/>
        </w:rPr>
        <w:t>Kesalahan standar estimasi (</w:t>
      </w:r>
      <w:r w:rsidRPr="004654D2">
        <w:rPr>
          <w:rFonts w:ascii="Times New Roman" w:hAnsi="Times New Roman" w:cs="Times New Roman"/>
          <w:bCs/>
          <w:i/>
          <w:sz w:val="24"/>
          <w:szCs w:val="24"/>
        </w:rPr>
        <w:t>standard error of estimate</w:t>
      </w:r>
      <w:r w:rsidRPr="004654D2">
        <w:rPr>
          <w:rFonts w:ascii="Times New Roman" w:hAnsi="Times New Roman" w:cs="Times New Roman"/>
          <w:bCs/>
          <w:iCs/>
          <w:sz w:val="24"/>
          <w:szCs w:val="24"/>
        </w:rPr>
        <w:t xml:space="preserve">) diberi simbol Sy.x yang dapat ditentukan dengan menggunakan formulasi sebagai berikut </w:t>
      </w:r>
      <w:r w:rsidR="00901F90">
        <w:rPr>
          <w:rFonts w:ascii="Times New Roman" w:hAnsi="Times New Roman" w:cs="Times New Roman"/>
          <w:bCs/>
          <w:iCs/>
          <w:sz w:val="24"/>
          <w:szCs w:val="24"/>
        </w:rPr>
        <w:fldChar w:fldCharType="begin" w:fldLock="1"/>
      </w:r>
      <w:r w:rsidR="00901F90">
        <w:rPr>
          <w:rFonts w:ascii="Times New Roman" w:hAnsi="Times New Roman" w:cs="Times New Roman"/>
          <w:bCs/>
          <w:iCs/>
          <w:sz w:val="24"/>
          <w:szCs w:val="24"/>
        </w:rPr>
        <w:instrText>ADDIN CSL_CITATION {"citationItems":[{"id":"ITEM-1","itemData":{"author":[{"dropping-particle":"","family":"Subagyo P &amp; Djarwanto","given":"","non-dropping-particle":"","parse-names":false,"suffix":""}],"edition":"(Edisi Kel","id":"ITEM-1","issued":{"date-parts":[["2011"]]},"publisher":"BPFE","publisher-place":"Yogyakarta","title":"Statistika Induktif","type":"book"},"uris":["http://www.mendeley.com/documents/?uuid=fc16e984-c548-4705-9e35-8bd6110bda8f"]}],"mendeley":{"formattedCitation":"(Subagyo P &amp; Djarwanto 2011)","manualFormatting":"(Subagyo &amp; Djarwanto, 2011:266)","plainTextFormattedCitation":"(Subagyo P &amp; Djarwanto 2011)","previouslyFormattedCitation":"(Subagyo P &amp; Djarwanto 2011)"},"properties":{"noteIndex":0},"schema":"https://github.com/citation-style-language/schema/raw/master/csl-citation.json"}</w:instrText>
      </w:r>
      <w:r w:rsidR="00901F90">
        <w:rPr>
          <w:rFonts w:ascii="Times New Roman" w:hAnsi="Times New Roman" w:cs="Times New Roman"/>
          <w:bCs/>
          <w:iCs/>
          <w:sz w:val="24"/>
          <w:szCs w:val="24"/>
        </w:rPr>
        <w:fldChar w:fldCharType="separate"/>
      </w:r>
      <w:r w:rsidR="00901F90" w:rsidRPr="00901F90">
        <w:rPr>
          <w:rFonts w:ascii="Times New Roman" w:hAnsi="Times New Roman" w:cs="Times New Roman"/>
          <w:bCs/>
          <w:iCs/>
          <w:noProof/>
          <w:sz w:val="24"/>
          <w:szCs w:val="24"/>
        </w:rPr>
        <w:t>(Subagyo &amp; Djarwanto</w:t>
      </w:r>
      <w:r w:rsidR="00901F90">
        <w:rPr>
          <w:rFonts w:ascii="Times New Roman" w:hAnsi="Times New Roman" w:cs="Times New Roman"/>
          <w:bCs/>
          <w:iCs/>
          <w:noProof/>
          <w:sz w:val="24"/>
          <w:szCs w:val="24"/>
        </w:rPr>
        <w:t>,</w:t>
      </w:r>
      <w:r w:rsidR="00901F90" w:rsidRPr="00901F90">
        <w:rPr>
          <w:rFonts w:ascii="Times New Roman" w:hAnsi="Times New Roman" w:cs="Times New Roman"/>
          <w:bCs/>
          <w:iCs/>
          <w:noProof/>
          <w:sz w:val="24"/>
          <w:szCs w:val="24"/>
        </w:rPr>
        <w:t xml:space="preserve"> 2011</w:t>
      </w:r>
      <w:r w:rsidR="00901F90">
        <w:rPr>
          <w:rFonts w:ascii="Times New Roman" w:hAnsi="Times New Roman" w:cs="Times New Roman"/>
          <w:bCs/>
          <w:iCs/>
          <w:noProof/>
          <w:sz w:val="24"/>
          <w:szCs w:val="24"/>
        </w:rPr>
        <w:t>:266</w:t>
      </w:r>
      <w:r w:rsidR="00901F90" w:rsidRPr="00901F90">
        <w:rPr>
          <w:rFonts w:ascii="Times New Roman" w:hAnsi="Times New Roman" w:cs="Times New Roman"/>
          <w:bCs/>
          <w:iCs/>
          <w:noProof/>
          <w:sz w:val="24"/>
          <w:szCs w:val="24"/>
        </w:rPr>
        <w:t>)</w:t>
      </w:r>
      <w:r w:rsidR="00901F90">
        <w:rPr>
          <w:rFonts w:ascii="Times New Roman" w:hAnsi="Times New Roman" w:cs="Times New Roman"/>
          <w:bCs/>
          <w:iCs/>
          <w:sz w:val="24"/>
          <w:szCs w:val="24"/>
        </w:rPr>
        <w:fldChar w:fldCharType="end"/>
      </w:r>
      <w:r w:rsidR="00901F90">
        <w:rPr>
          <w:rFonts w:ascii="Times New Roman" w:hAnsi="Times New Roman" w:cs="Times New Roman"/>
          <w:bCs/>
          <w:iCs/>
          <w:sz w:val="24"/>
          <w:szCs w:val="24"/>
        </w:rPr>
        <w:t>:</w:t>
      </w:r>
      <w:r w:rsidRPr="004654D2">
        <w:rPr>
          <w:rFonts w:ascii="Times New Roman" w:hAnsi="Times New Roman" w:cs="Times New Roman"/>
          <w:bCs/>
          <w:iCs/>
          <w:sz w:val="24"/>
          <w:szCs w:val="24"/>
        </w:rPr>
        <w:t xml:space="preserve"> </w:t>
      </w:r>
    </w:p>
    <w:p w14:paraId="1826BA5A" w14:textId="77777777" w:rsidR="000C579C" w:rsidRPr="000802C6" w:rsidRDefault="00607037" w:rsidP="004654D2">
      <w:pPr>
        <w:spacing w:line="480" w:lineRule="auto"/>
        <w:ind w:left="993"/>
        <w:jc w:val="center"/>
        <w:rPr>
          <w:rFonts w:ascii="Times New Roman" w:eastAsiaTheme="minorEastAsia" w:hAnsi="Times New Roman" w:cs="Times New Roman"/>
          <w:bCs/>
          <w:iCs/>
          <w:sz w:val="24"/>
          <w:szCs w:val="24"/>
          <w:vertAlign w:val="subscript"/>
        </w:rPr>
      </w:pPr>
      <w:r w:rsidRPr="000802C6">
        <w:rPr>
          <w:rFonts w:ascii="Times New Roman" w:hAnsi="Times New Roman" w:cs="Times New Roman"/>
          <w:bCs/>
          <w:iCs/>
          <w:sz w:val="24"/>
          <w:szCs w:val="24"/>
          <w:vertAlign w:val="subscript"/>
        </w:rPr>
        <w:t xml:space="preserve">S y. X, = </w:t>
      </w:r>
      <m:oMath>
        <m:f>
          <m:fPr>
            <m:ctrlPr>
              <w:rPr>
                <w:rFonts w:ascii="Cambria Math" w:hAnsi="Cambria Math" w:cs="Times New Roman"/>
                <w:bCs/>
                <w:i/>
                <w:iCs/>
                <w:sz w:val="24"/>
                <w:szCs w:val="24"/>
                <w:vertAlign w:val="subscript"/>
              </w:rPr>
            </m:ctrlPr>
          </m:fPr>
          <m:num>
            <m:rad>
              <m:radPr>
                <m:degHide m:val="1"/>
                <m:ctrlPr>
                  <w:rPr>
                    <w:rFonts w:ascii="Cambria Math" w:hAnsi="Cambria Math" w:cs="Times New Roman"/>
                    <w:bCs/>
                    <w:i/>
                    <w:iCs/>
                    <w:sz w:val="24"/>
                    <w:szCs w:val="24"/>
                    <w:vertAlign w:val="subscript"/>
                  </w:rPr>
                </m:ctrlPr>
              </m:radPr>
              <m:deg/>
              <m:e>
                <m:nary>
                  <m:naryPr>
                    <m:chr m:val="∑"/>
                    <m:limLoc m:val="undOvr"/>
                    <m:subHide m:val="1"/>
                    <m:supHide m:val="1"/>
                    <m:ctrlPr>
                      <w:rPr>
                        <w:rFonts w:ascii="Cambria Math" w:hAnsi="Cambria Math" w:cs="Times New Roman"/>
                        <w:bCs/>
                        <w:i/>
                        <w:iCs/>
                        <w:sz w:val="24"/>
                        <w:szCs w:val="24"/>
                        <w:vertAlign w:val="subscript"/>
                      </w:rPr>
                    </m:ctrlPr>
                  </m:naryPr>
                  <m:sub/>
                  <m:sup/>
                  <m:e>
                    <m:r>
                      <w:rPr>
                        <w:rFonts w:ascii="Cambria Math" w:hAnsi="Cambria Math" w:cs="Times New Roman"/>
                        <w:sz w:val="24"/>
                        <w:szCs w:val="24"/>
                        <w:vertAlign w:val="subscript"/>
                      </w:rPr>
                      <m:t xml:space="preserve"> </m:t>
                    </m:r>
                    <m:sSup>
                      <m:sSupPr>
                        <m:ctrlPr>
                          <w:rPr>
                            <w:rFonts w:ascii="Cambria Math" w:hAnsi="Cambria Math" w:cs="Times New Roman"/>
                            <w:bCs/>
                            <w:sz w:val="24"/>
                            <w:szCs w:val="24"/>
                            <w:vertAlign w:val="subscript"/>
                          </w:rPr>
                        </m:ctrlPr>
                      </m:sSupPr>
                      <m:e>
                        <m:r>
                          <w:rPr>
                            <w:rFonts w:ascii="Cambria Math" w:hAnsi="Cambria Math" w:cs="Times New Roman"/>
                            <w:sz w:val="24"/>
                            <w:szCs w:val="24"/>
                            <w:vertAlign w:val="subscript"/>
                          </w:rPr>
                          <m:t>Y</m:t>
                        </m:r>
                      </m:e>
                      <m:sup>
                        <m:r>
                          <w:rPr>
                            <w:rFonts w:ascii="Cambria Math" w:hAnsi="Cambria Math" w:cs="Times New Roman"/>
                            <w:sz w:val="24"/>
                            <w:szCs w:val="24"/>
                            <w:vertAlign w:val="subscript"/>
                          </w:rPr>
                          <m:t>2</m:t>
                        </m:r>
                      </m:sup>
                    </m:sSup>
                    <m:r>
                      <w:rPr>
                        <w:rFonts w:ascii="Cambria Math" w:hAnsi="Cambria Math" w:cs="Times New Roman"/>
                        <w:sz w:val="24"/>
                        <w:szCs w:val="24"/>
                        <w:vertAlign w:val="subscript"/>
                      </w:rPr>
                      <m:t xml:space="preserve">-α ( </m:t>
                    </m:r>
                    <m:nary>
                      <m:naryPr>
                        <m:chr m:val="∑"/>
                        <m:limLoc m:val="undOvr"/>
                        <m:subHide m:val="1"/>
                        <m:supHide m:val="1"/>
                        <m:ctrlPr>
                          <w:rPr>
                            <w:rFonts w:ascii="Cambria Math" w:hAnsi="Cambria Math" w:cs="Times New Roman"/>
                            <w:bCs/>
                            <w:i/>
                            <w:sz w:val="24"/>
                            <w:szCs w:val="24"/>
                            <w:vertAlign w:val="subscript"/>
                          </w:rPr>
                        </m:ctrlPr>
                      </m:naryPr>
                      <m:sub/>
                      <m:sup/>
                      <m:e>
                        <m:r>
                          <w:rPr>
                            <w:rFonts w:ascii="Cambria Math" w:hAnsi="Cambria Math" w:cs="Times New Roman"/>
                            <w:sz w:val="24"/>
                            <w:szCs w:val="24"/>
                            <w:vertAlign w:val="subscript"/>
                          </w:rPr>
                          <m:t xml:space="preserve"> Y)-b ( </m:t>
                        </m:r>
                        <m:nary>
                          <m:naryPr>
                            <m:chr m:val="∑"/>
                            <m:limLoc m:val="undOvr"/>
                            <m:subHide m:val="1"/>
                            <m:supHide m:val="1"/>
                            <m:ctrlPr>
                              <w:rPr>
                                <w:rFonts w:ascii="Cambria Math" w:hAnsi="Cambria Math" w:cs="Times New Roman"/>
                                <w:bCs/>
                                <w:i/>
                                <w:sz w:val="24"/>
                                <w:szCs w:val="24"/>
                                <w:vertAlign w:val="subscript"/>
                              </w:rPr>
                            </m:ctrlPr>
                          </m:naryPr>
                          <m:sub/>
                          <m:sup/>
                          <m:e>
                            <m:r>
                              <w:rPr>
                                <w:rFonts w:ascii="Cambria Math" w:hAnsi="Cambria Math" w:cs="Times New Roman"/>
                                <w:sz w:val="24"/>
                                <w:szCs w:val="24"/>
                                <w:vertAlign w:val="subscript"/>
                              </w:rPr>
                              <m:t xml:space="preserve"> XY)</m:t>
                            </m:r>
                          </m:e>
                        </m:nary>
                        <m:r>
                          <w:rPr>
                            <w:rFonts w:ascii="Cambria Math" w:hAnsi="Cambria Math" w:cs="Times New Roman"/>
                            <w:sz w:val="24"/>
                            <w:szCs w:val="24"/>
                            <w:vertAlign w:val="subscript"/>
                          </w:rPr>
                          <m:t xml:space="preserve"> </m:t>
                        </m:r>
                      </m:e>
                    </m:nary>
                  </m:e>
                </m:nary>
              </m:e>
            </m:rad>
          </m:num>
          <m:den>
            <m:r>
              <w:rPr>
                <w:rFonts w:ascii="Cambria Math" w:hAnsi="Cambria Math" w:cs="Times New Roman"/>
                <w:sz w:val="24"/>
                <w:szCs w:val="24"/>
                <w:vertAlign w:val="subscript"/>
              </w:rPr>
              <m:t>n-2</m:t>
            </m:r>
          </m:den>
        </m:f>
      </m:oMath>
    </w:p>
    <w:p w14:paraId="20C7D50E" w14:textId="77777777" w:rsidR="004654D2" w:rsidRDefault="004654D2" w:rsidP="00901F90">
      <w:pPr>
        <w:spacing w:line="480" w:lineRule="auto"/>
        <w:ind w:left="1276" w:hanging="283"/>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ab/>
      </w:r>
      <w:r>
        <w:rPr>
          <w:rFonts w:ascii="Times New Roman" w:eastAsiaTheme="minorEastAsia" w:hAnsi="Times New Roman" w:cs="Times New Roman"/>
          <w:bCs/>
          <w:iCs/>
          <w:sz w:val="24"/>
          <w:szCs w:val="24"/>
        </w:rPr>
        <w:tab/>
      </w:r>
      <w:r w:rsidR="00401B42">
        <w:rPr>
          <w:rFonts w:ascii="Times New Roman" w:eastAsiaTheme="minorEastAsia" w:hAnsi="Times New Roman" w:cs="Times New Roman"/>
          <w:bCs/>
          <w:iCs/>
          <w:sz w:val="24"/>
          <w:szCs w:val="24"/>
        </w:rPr>
        <w:t xml:space="preserve">        </w:t>
      </w:r>
      <w:r>
        <w:rPr>
          <w:rFonts w:ascii="Times New Roman" w:eastAsiaTheme="minorEastAsia" w:hAnsi="Times New Roman" w:cs="Times New Roman"/>
          <w:bCs/>
          <w:iCs/>
          <w:sz w:val="24"/>
          <w:szCs w:val="24"/>
        </w:rPr>
        <w:t>Untuk menghitung nilai t</w:t>
      </w:r>
      <w:r w:rsidRPr="004654D2">
        <w:rPr>
          <w:rFonts w:ascii="Times New Roman" w:eastAsiaTheme="minorEastAsia" w:hAnsi="Times New Roman" w:cs="Times New Roman"/>
          <w:bCs/>
          <w:iCs/>
          <w:sz w:val="24"/>
          <w:szCs w:val="24"/>
          <w:vertAlign w:val="subscript"/>
        </w:rPr>
        <w:t>hitung</w:t>
      </w:r>
      <w:r>
        <w:rPr>
          <w:rFonts w:ascii="Times New Roman" w:eastAsiaTheme="minorEastAsia" w:hAnsi="Times New Roman" w:cs="Times New Roman"/>
          <w:bCs/>
          <w:iCs/>
          <w:sz w:val="24"/>
          <w:szCs w:val="24"/>
        </w:rPr>
        <w:t xml:space="preserve"> </w:t>
      </w:r>
      <w:r w:rsidRPr="004654D2">
        <w:rPr>
          <w:rFonts w:ascii="Times New Roman" w:eastAsiaTheme="minorEastAsia" w:hAnsi="Times New Roman" w:cs="Times New Roman"/>
          <w:bCs/>
          <w:iCs/>
          <w:sz w:val="24"/>
          <w:szCs w:val="24"/>
        </w:rPr>
        <w:t>digunakan formulasi sebagai berikut</w:t>
      </w:r>
      <w:r w:rsidR="008E34D8">
        <w:rPr>
          <w:rFonts w:ascii="Times New Roman" w:eastAsiaTheme="minorEastAsia" w:hAnsi="Times New Roman" w:cs="Times New Roman"/>
          <w:bCs/>
          <w:iCs/>
          <w:sz w:val="24"/>
          <w:szCs w:val="24"/>
        </w:rPr>
        <w:t xml:space="preserve"> </w:t>
      </w:r>
      <w:r w:rsidR="00901F90">
        <w:rPr>
          <w:rFonts w:ascii="Times New Roman" w:eastAsiaTheme="minorEastAsia" w:hAnsi="Times New Roman" w:cs="Times New Roman"/>
          <w:bCs/>
          <w:iCs/>
          <w:sz w:val="24"/>
          <w:szCs w:val="24"/>
        </w:rPr>
        <w:fldChar w:fldCharType="begin" w:fldLock="1"/>
      </w:r>
      <w:r w:rsidR="00004A03">
        <w:rPr>
          <w:rFonts w:ascii="Times New Roman" w:eastAsiaTheme="minorEastAsia" w:hAnsi="Times New Roman" w:cs="Times New Roman"/>
          <w:bCs/>
          <w:iCs/>
          <w:sz w:val="24"/>
          <w:szCs w:val="24"/>
        </w:rPr>
        <w:instrText>ADDIN CSL_CITATION {"citationItems":[{"id":"ITEM-1","itemData":{"author":[{"dropping-particle":"","family":"Subagyo P &amp; Djarwanto","given":"","non-dropping-particle":"","parse-names":false,"suffix":""}],"edition":"(Edisi Kel","id":"ITEM-1","issued":{"date-parts":[["2011"]]},"publisher":"BPFE","publisher-place":"Yogyakarta","title":"Statistika Induktif","type":"book"},"uris":["http://www.mendeley.com/documents/?uuid=fc16e984-c548-4705-9e35-8bd6110bda8f"]}],"mendeley":{"formattedCitation":"(Subagyo P &amp; Djarwanto 2011)","manualFormatting":"(Subagyo &amp; Djarwanto, 2011:269)","plainTextFormattedCitation":"(Subagyo P &amp; Djarwanto 2011)","previouslyFormattedCitation":"(Subagyo P &amp; Djarwanto 2011)"},"properties":{"noteIndex":0},"schema":"https://github.com/citation-style-language/schema/raw/master/csl-citation.json"}</w:instrText>
      </w:r>
      <w:r w:rsidR="00901F90">
        <w:rPr>
          <w:rFonts w:ascii="Times New Roman" w:eastAsiaTheme="minorEastAsia" w:hAnsi="Times New Roman" w:cs="Times New Roman"/>
          <w:bCs/>
          <w:iCs/>
          <w:sz w:val="24"/>
          <w:szCs w:val="24"/>
        </w:rPr>
        <w:fldChar w:fldCharType="separate"/>
      </w:r>
      <w:r w:rsidR="00901F90" w:rsidRPr="00901F90">
        <w:rPr>
          <w:rFonts w:ascii="Times New Roman" w:eastAsiaTheme="minorEastAsia" w:hAnsi="Times New Roman" w:cs="Times New Roman"/>
          <w:bCs/>
          <w:iCs/>
          <w:noProof/>
          <w:sz w:val="24"/>
          <w:szCs w:val="24"/>
        </w:rPr>
        <w:t>(Subagyo &amp; Djarwanto</w:t>
      </w:r>
      <w:r w:rsidR="00901F90">
        <w:rPr>
          <w:rFonts w:ascii="Times New Roman" w:eastAsiaTheme="minorEastAsia" w:hAnsi="Times New Roman" w:cs="Times New Roman"/>
          <w:bCs/>
          <w:iCs/>
          <w:noProof/>
          <w:sz w:val="24"/>
          <w:szCs w:val="24"/>
        </w:rPr>
        <w:t>,</w:t>
      </w:r>
      <w:r w:rsidR="00901F90" w:rsidRPr="00901F90">
        <w:rPr>
          <w:rFonts w:ascii="Times New Roman" w:eastAsiaTheme="minorEastAsia" w:hAnsi="Times New Roman" w:cs="Times New Roman"/>
          <w:bCs/>
          <w:iCs/>
          <w:noProof/>
          <w:sz w:val="24"/>
          <w:szCs w:val="24"/>
        </w:rPr>
        <w:t xml:space="preserve"> 2011</w:t>
      </w:r>
      <w:r w:rsidR="00901F90">
        <w:rPr>
          <w:rFonts w:ascii="Times New Roman" w:eastAsiaTheme="minorEastAsia" w:hAnsi="Times New Roman" w:cs="Times New Roman"/>
          <w:bCs/>
          <w:iCs/>
          <w:noProof/>
          <w:sz w:val="24"/>
          <w:szCs w:val="24"/>
        </w:rPr>
        <w:t>:269</w:t>
      </w:r>
      <w:r w:rsidR="00901F90" w:rsidRPr="00901F90">
        <w:rPr>
          <w:rFonts w:ascii="Times New Roman" w:eastAsiaTheme="minorEastAsia" w:hAnsi="Times New Roman" w:cs="Times New Roman"/>
          <w:bCs/>
          <w:iCs/>
          <w:noProof/>
          <w:sz w:val="24"/>
          <w:szCs w:val="24"/>
        </w:rPr>
        <w:t>)</w:t>
      </w:r>
      <w:r w:rsidR="00901F90">
        <w:rPr>
          <w:rFonts w:ascii="Times New Roman" w:eastAsiaTheme="minorEastAsia" w:hAnsi="Times New Roman" w:cs="Times New Roman"/>
          <w:bCs/>
          <w:iCs/>
          <w:sz w:val="24"/>
          <w:szCs w:val="24"/>
        </w:rPr>
        <w:fldChar w:fldCharType="end"/>
      </w:r>
      <w:r w:rsidR="00901F90">
        <w:rPr>
          <w:rFonts w:ascii="Times New Roman" w:eastAsiaTheme="minorEastAsia" w:hAnsi="Times New Roman" w:cs="Times New Roman"/>
          <w:bCs/>
          <w:iCs/>
          <w:sz w:val="24"/>
          <w:szCs w:val="24"/>
        </w:rPr>
        <w:t>:</w:t>
      </w:r>
    </w:p>
    <w:p w14:paraId="2D454311" w14:textId="77777777" w:rsidR="004654D2" w:rsidRPr="00AB6662" w:rsidRDefault="006E6E24" w:rsidP="00AB6662">
      <w:pPr>
        <w:spacing w:line="480" w:lineRule="auto"/>
        <w:ind w:left="993"/>
        <w:jc w:val="center"/>
        <w:rPr>
          <w:rFonts w:ascii="Times New Roman" w:eastAsiaTheme="minorEastAsia" w:hAnsi="Times New Roman" w:cs="Times New Roman"/>
          <w:bCs/>
          <w:iCs/>
          <w:sz w:val="24"/>
          <w:szCs w:val="24"/>
          <w:vertAlign w:val="subscript"/>
        </w:rPr>
      </w:pPr>
      <w:r w:rsidRPr="000802C6">
        <w:rPr>
          <w:rFonts w:ascii="Times New Roman" w:eastAsiaTheme="minorEastAsia" w:hAnsi="Times New Roman" w:cs="Times New Roman"/>
          <w:bCs/>
          <w:iCs/>
          <w:sz w:val="24"/>
          <w:szCs w:val="24"/>
        </w:rPr>
        <w:t xml:space="preserve">t </w:t>
      </w:r>
      <w:r w:rsidRPr="000802C6">
        <w:rPr>
          <w:rFonts w:ascii="Times New Roman" w:eastAsiaTheme="minorEastAsia" w:hAnsi="Times New Roman" w:cs="Times New Roman"/>
          <w:bCs/>
          <w:iCs/>
          <w:sz w:val="24"/>
          <w:szCs w:val="24"/>
          <w:vertAlign w:val="subscript"/>
        </w:rPr>
        <w:t xml:space="preserve">hitung = </w:t>
      </w:r>
      <m:oMath>
        <m:f>
          <m:fPr>
            <m:ctrlPr>
              <w:rPr>
                <w:rFonts w:ascii="Cambria Math" w:eastAsiaTheme="minorEastAsia" w:hAnsi="Cambria Math" w:cs="Times New Roman"/>
                <w:bCs/>
                <w:i/>
                <w:iCs/>
                <w:sz w:val="24"/>
                <w:szCs w:val="24"/>
                <w:vertAlign w:val="subscript"/>
              </w:rPr>
            </m:ctrlPr>
          </m:fPr>
          <m:num>
            <m:r>
              <w:rPr>
                <w:rFonts w:ascii="Cambria Math" w:eastAsiaTheme="minorEastAsia" w:hAnsi="Cambria Math" w:cs="Times New Roman"/>
                <w:sz w:val="24"/>
                <w:szCs w:val="24"/>
                <w:vertAlign w:val="subscript"/>
              </w:rPr>
              <m:t>b- β</m:t>
            </m:r>
          </m:num>
          <m:den>
            <m:r>
              <w:rPr>
                <w:rFonts w:ascii="Cambria Math" w:eastAsiaTheme="minorEastAsia" w:hAnsi="Cambria Math" w:cs="Times New Roman"/>
                <w:sz w:val="24"/>
                <w:szCs w:val="24"/>
                <w:vertAlign w:val="subscript"/>
              </w:rPr>
              <m:t>sb</m:t>
            </m:r>
          </m:den>
        </m:f>
      </m:oMath>
    </w:p>
    <w:p w14:paraId="552AB9DE" w14:textId="77777777" w:rsidR="002E04BE" w:rsidRPr="000802C6" w:rsidRDefault="006E6E24" w:rsidP="000C579C">
      <w:pPr>
        <w:pStyle w:val="ListParagraph"/>
        <w:spacing w:line="480" w:lineRule="auto"/>
        <w:ind w:left="426" w:firstLine="142"/>
        <w:jc w:val="both"/>
        <w:rPr>
          <w:rFonts w:ascii="Times New Roman" w:hAnsi="Times New Roman" w:cs="Times New Roman"/>
          <w:bCs/>
          <w:sz w:val="24"/>
          <w:szCs w:val="24"/>
        </w:rPr>
      </w:pPr>
      <w:r w:rsidRPr="000802C6">
        <w:rPr>
          <w:rFonts w:ascii="Times New Roman" w:hAnsi="Times New Roman" w:cs="Times New Roman"/>
          <w:bCs/>
          <w:sz w:val="24"/>
          <w:szCs w:val="24"/>
        </w:rPr>
        <w:tab/>
      </w:r>
      <w:r w:rsidRPr="000802C6">
        <w:rPr>
          <w:rFonts w:ascii="Times New Roman" w:hAnsi="Times New Roman" w:cs="Times New Roman"/>
          <w:bCs/>
          <w:sz w:val="24"/>
          <w:szCs w:val="24"/>
        </w:rPr>
        <w:tab/>
        <w:t>Keterangan :</w:t>
      </w:r>
    </w:p>
    <w:p w14:paraId="6329598E" w14:textId="77777777" w:rsidR="006E6E24" w:rsidRPr="000802C6" w:rsidRDefault="006E6E24" w:rsidP="000C579C">
      <w:pPr>
        <w:pStyle w:val="ListParagraph"/>
        <w:spacing w:line="480" w:lineRule="auto"/>
        <w:ind w:left="426" w:firstLine="142"/>
        <w:jc w:val="both"/>
        <w:rPr>
          <w:rFonts w:ascii="Times New Roman" w:hAnsi="Times New Roman" w:cs="Times New Roman"/>
          <w:bCs/>
          <w:sz w:val="24"/>
          <w:szCs w:val="24"/>
        </w:rPr>
      </w:pPr>
      <w:r w:rsidRPr="000802C6">
        <w:rPr>
          <w:rFonts w:ascii="Times New Roman" w:hAnsi="Times New Roman" w:cs="Times New Roman"/>
          <w:bCs/>
          <w:sz w:val="24"/>
          <w:szCs w:val="24"/>
        </w:rPr>
        <w:tab/>
      </w:r>
      <w:r w:rsidRPr="000802C6">
        <w:rPr>
          <w:rFonts w:ascii="Times New Roman" w:hAnsi="Times New Roman" w:cs="Times New Roman"/>
          <w:bCs/>
          <w:sz w:val="24"/>
          <w:szCs w:val="24"/>
        </w:rPr>
        <w:tab/>
        <w:t>b</w:t>
      </w:r>
      <w:r w:rsidRPr="000802C6">
        <w:rPr>
          <w:rFonts w:ascii="Times New Roman" w:hAnsi="Times New Roman" w:cs="Times New Roman"/>
          <w:bCs/>
          <w:sz w:val="24"/>
          <w:szCs w:val="24"/>
        </w:rPr>
        <w:tab/>
        <w:t>: Nilai Parameter</w:t>
      </w:r>
    </w:p>
    <w:p w14:paraId="445D899B" w14:textId="77777777" w:rsidR="006E6E24" w:rsidRPr="000802C6" w:rsidRDefault="006E6E24" w:rsidP="00401B42">
      <w:pPr>
        <w:pStyle w:val="ListParagraph"/>
        <w:spacing w:line="480" w:lineRule="auto"/>
        <w:ind w:left="426" w:firstLine="142"/>
        <w:jc w:val="both"/>
        <w:rPr>
          <w:rFonts w:ascii="Times New Roman" w:hAnsi="Times New Roman" w:cs="Times New Roman"/>
          <w:bCs/>
          <w:sz w:val="24"/>
          <w:szCs w:val="24"/>
        </w:rPr>
      </w:pPr>
      <w:r w:rsidRPr="000802C6">
        <w:rPr>
          <w:rFonts w:ascii="Times New Roman" w:hAnsi="Times New Roman" w:cs="Times New Roman"/>
          <w:bCs/>
          <w:sz w:val="24"/>
          <w:szCs w:val="24"/>
        </w:rPr>
        <w:tab/>
      </w:r>
      <w:r w:rsidRPr="000802C6">
        <w:rPr>
          <w:rFonts w:ascii="Times New Roman" w:hAnsi="Times New Roman" w:cs="Times New Roman"/>
          <w:bCs/>
          <w:sz w:val="24"/>
          <w:szCs w:val="24"/>
        </w:rPr>
        <w:tab/>
        <w:t xml:space="preserve">Sb </w:t>
      </w:r>
      <w:r w:rsidRPr="000802C6">
        <w:rPr>
          <w:rFonts w:ascii="Times New Roman" w:hAnsi="Times New Roman" w:cs="Times New Roman"/>
          <w:bCs/>
          <w:sz w:val="24"/>
          <w:szCs w:val="24"/>
        </w:rPr>
        <w:tab/>
        <w:t xml:space="preserve">: Standar </w:t>
      </w:r>
      <w:r w:rsidR="00401B42">
        <w:rPr>
          <w:rFonts w:ascii="Times New Roman" w:hAnsi="Times New Roman" w:cs="Times New Roman"/>
          <w:bCs/>
          <w:sz w:val="24"/>
          <w:szCs w:val="24"/>
        </w:rPr>
        <w:t>e</w:t>
      </w:r>
      <w:r w:rsidRPr="000802C6">
        <w:rPr>
          <w:rFonts w:ascii="Times New Roman" w:hAnsi="Times New Roman" w:cs="Times New Roman"/>
          <w:bCs/>
          <w:sz w:val="24"/>
          <w:szCs w:val="24"/>
        </w:rPr>
        <w:t>rror dari b</w:t>
      </w:r>
    </w:p>
    <w:p w14:paraId="5374E429" w14:textId="77777777" w:rsidR="000A26A1" w:rsidRPr="000802C6" w:rsidRDefault="00401B42" w:rsidP="00401B42">
      <w:pPr>
        <w:pStyle w:val="ListParagraph"/>
        <w:spacing w:line="480" w:lineRule="auto"/>
        <w:ind w:left="426" w:firstLine="142"/>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Sy.x     </w:t>
      </w:r>
      <w:r w:rsidR="006E6E24" w:rsidRPr="000802C6">
        <w:rPr>
          <w:rFonts w:ascii="Times New Roman" w:hAnsi="Times New Roman" w:cs="Times New Roman"/>
          <w:bCs/>
          <w:sz w:val="24"/>
          <w:szCs w:val="24"/>
        </w:rPr>
        <w:t>: Standar error Estimasi</w:t>
      </w:r>
    </w:p>
    <w:p w14:paraId="4661E577" w14:textId="77777777" w:rsidR="00401B42" w:rsidRDefault="006E6E24" w:rsidP="00D919D0">
      <w:pPr>
        <w:pStyle w:val="ListParagraph"/>
        <w:numPr>
          <w:ilvl w:val="0"/>
          <w:numId w:val="12"/>
        </w:numPr>
        <w:spacing w:line="480" w:lineRule="auto"/>
        <w:ind w:left="993" w:hanging="284"/>
        <w:jc w:val="both"/>
        <w:rPr>
          <w:rFonts w:ascii="Times New Roman" w:hAnsi="Times New Roman" w:cs="Times New Roman"/>
          <w:bCs/>
          <w:sz w:val="24"/>
          <w:szCs w:val="24"/>
        </w:rPr>
      </w:pPr>
      <w:r w:rsidRPr="000802C6">
        <w:rPr>
          <w:rFonts w:ascii="Times New Roman" w:hAnsi="Times New Roman" w:cs="Times New Roman"/>
          <w:bCs/>
          <w:sz w:val="24"/>
          <w:szCs w:val="24"/>
        </w:rPr>
        <w:t>Ke</w:t>
      </w:r>
      <w:r w:rsidR="00401B42">
        <w:rPr>
          <w:rFonts w:ascii="Times New Roman" w:hAnsi="Times New Roman" w:cs="Times New Roman"/>
          <w:bCs/>
          <w:sz w:val="24"/>
          <w:szCs w:val="24"/>
        </w:rPr>
        <w:t>simpulan</w:t>
      </w:r>
    </w:p>
    <w:p w14:paraId="683F3726" w14:textId="77D43DBE" w:rsidR="00834421" w:rsidRPr="000802C6" w:rsidRDefault="00401B42" w:rsidP="00D768B9">
      <w:pPr>
        <w:pStyle w:val="ListParagraph"/>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E6E24" w:rsidRPr="000802C6">
        <w:rPr>
          <w:rFonts w:ascii="Times New Roman" w:hAnsi="Times New Roman" w:cs="Times New Roman"/>
          <w:bCs/>
          <w:sz w:val="24"/>
          <w:szCs w:val="24"/>
        </w:rPr>
        <w:t>H</w:t>
      </w:r>
      <w:r w:rsidR="006E6E24" w:rsidRPr="00401B42">
        <w:rPr>
          <w:rFonts w:ascii="Times New Roman" w:hAnsi="Times New Roman" w:cs="Times New Roman"/>
          <w:bCs/>
          <w:sz w:val="24"/>
          <w:szCs w:val="24"/>
          <w:vertAlign w:val="subscript"/>
        </w:rPr>
        <w:t>0</w:t>
      </w:r>
      <w:r w:rsidR="006E6E24" w:rsidRPr="000802C6">
        <w:rPr>
          <w:rFonts w:ascii="Times New Roman" w:hAnsi="Times New Roman" w:cs="Times New Roman"/>
          <w:bCs/>
          <w:sz w:val="24"/>
          <w:szCs w:val="24"/>
        </w:rPr>
        <w:t xml:space="preserve"> Diterima atau ditolak</w:t>
      </w:r>
    </w:p>
    <w:p w14:paraId="5C338BF6" w14:textId="77777777" w:rsidR="007556F9" w:rsidRDefault="007556F9" w:rsidP="00401B42">
      <w:pPr>
        <w:spacing w:line="480" w:lineRule="auto"/>
        <w:ind w:left="1418" w:hanging="851"/>
        <w:jc w:val="both"/>
        <w:rPr>
          <w:rFonts w:ascii="Times New Roman" w:hAnsi="Times New Roman" w:cs="Times New Roman"/>
          <w:bCs/>
          <w:sz w:val="24"/>
          <w:szCs w:val="24"/>
        </w:rPr>
      </w:pPr>
      <w:r w:rsidRPr="00401B42">
        <w:rPr>
          <w:rFonts w:ascii="Times New Roman" w:hAnsi="Times New Roman" w:cs="Times New Roman"/>
          <w:bCs/>
          <w:sz w:val="24"/>
          <w:szCs w:val="24"/>
        </w:rPr>
        <w:t>b.</w:t>
      </w:r>
      <w:r w:rsidR="00CF5CA8" w:rsidRPr="00401B42">
        <w:rPr>
          <w:rFonts w:ascii="Times New Roman" w:hAnsi="Times New Roman" w:cs="Times New Roman"/>
          <w:bCs/>
          <w:sz w:val="24"/>
          <w:szCs w:val="24"/>
        </w:rPr>
        <w:t xml:space="preserve"> </w:t>
      </w:r>
      <w:r w:rsidR="00401B42" w:rsidRPr="00401B42">
        <w:rPr>
          <w:rFonts w:ascii="Times New Roman" w:hAnsi="Times New Roman" w:cs="Times New Roman"/>
          <w:bCs/>
          <w:sz w:val="24"/>
          <w:szCs w:val="24"/>
        </w:rPr>
        <w:t>Uji Statistik F (Simultan)</w:t>
      </w:r>
    </w:p>
    <w:p w14:paraId="408D506E" w14:textId="77777777" w:rsidR="00401B42" w:rsidRDefault="00401B42" w:rsidP="00401B42">
      <w:pPr>
        <w:spacing w:line="480" w:lineRule="auto"/>
        <w:ind w:left="851" w:hanging="851"/>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401B42">
        <w:rPr>
          <w:rFonts w:ascii="Times New Roman" w:hAnsi="Times New Roman" w:cs="Times New Roman"/>
          <w:bCs/>
          <w:sz w:val="24"/>
          <w:szCs w:val="24"/>
        </w:rPr>
        <w:t xml:space="preserve">Uji statistik F menguji joint hipotesis bahwa β1, β2, dan β3 secara bersama-sama sama dengan nol </w:t>
      </w:r>
      <w:r>
        <w:rPr>
          <w:rFonts w:ascii="Times New Roman" w:hAnsi="Times New Roman" w:cs="Times New Roman"/>
          <w:bCs/>
          <w:sz w:val="24"/>
          <w:szCs w:val="24"/>
        </w:rPr>
        <w:fldChar w:fldCharType="begin" w:fldLock="1"/>
      </w:r>
      <w:r w:rsidR="00901F90">
        <w:rPr>
          <w:rFonts w:ascii="Times New Roman" w:hAnsi="Times New Roman" w:cs="Times New Roman"/>
          <w:b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cs="Times New Roman"/>
          <w:bCs/>
          <w:sz w:val="24"/>
          <w:szCs w:val="24"/>
        </w:rPr>
        <w:fldChar w:fldCharType="separate"/>
      </w:r>
      <w:r w:rsidRPr="00401B42">
        <w:rPr>
          <w:rFonts w:ascii="Times New Roman" w:hAnsi="Times New Roman" w:cs="Times New Roman"/>
          <w:bCs/>
          <w:noProof/>
          <w:sz w:val="24"/>
          <w:szCs w:val="24"/>
        </w:rPr>
        <w:t>(Ghozali</w:t>
      </w:r>
      <w:r>
        <w:rPr>
          <w:rFonts w:ascii="Times New Roman" w:hAnsi="Times New Roman" w:cs="Times New Roman"/>
          <w:bCs/>
          <w:noProof/>
          <w:sz w:val="24"/>
          <w:szCs w:val="24"/>
        </w:rPr>
        <w:t>,</w:t>
      </w:r>
      <w:r w:rsidRPr="00401B42">
        <w:rPr>
          <w:rFonts w:ascii="Times New Roman" w:hAnsi="Times New Roman" w:cs="Times New Roman"/>
          <w:bCs/>
          <w:noProof/>
          <w:sz w:val="24"/>
          <w:szCs w:val="24"/>
        </w:rPr>
        <w:t xml:space="preserve"> 2018</w:t>
      </w:r>
      <w:r>
        <w:rPr>
          <w:rFonts w:ascii="Times New Roman" w:hAnsi="Times New Roman" w:cs="Times New Roman"/>
          <w:bCs/>
          <w:noProof/>
          <w:sz w:val="24"/>
          <w:szCs w:val="24"/>
        </w:rPr>
        <w:t>:98</w:t>
      </w:r>
      <w:r w:rsidRPr="00401B42">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w:t>
      </w:r>
      <w:r w:rsidRPr="00401B42">
        <w:rPr>
          <w:rFonts w:ascii="Times New Roman" w:hAnsi="Times New Roman" w:cs="Times New Roman"/>
          <w:bCs/>
          <w:sz w:val="24"/>
          <w:szCs w:val="24"/>
        </w:rPr>
        <w:t xml:space="preserve"> atau:</w:t>
      </w:r>
    </w:p>
    <w:p w14:paraId="085373AA" w14:textId="77777777" w:rsidR="00401B42" w:rsidRDefault="00401B42" w:rsidP="00401B42">
      <w:pPr>
        <w:spacing w:line="480" w:lineRule="auto"/>
        <w:ind w:left="851" w:hanging="851"/>
        <w:jc w:val="center"/>
        <w:rPr>
          <w:rFonts w:ascii="Times New Roman" w:hAnsi="Times New Roman" w:cs="Times New Roman"/>
          <w:bCs/>
          <w:sz w:val="24"/>
          <w:szCs w:val="24"/>
        </w:rPr>
      </w:pPr>
      <w:r w:rsidRPr="00401B42">
        <w:rPr>
          <w:rFonts w:ascii="Times New Roman" w:hAnsi="Times New Roman" w:cs="Times New Roman"/>
          <w:bCs/>
          <w:sz w:val="24"/>
          <w:szCs w:val="24"/>
        </w:rPr>
        <w:t>H</w:t>
      </w:r>
      <w:r w:rsidRPr="004C6C46">
        <w:rPr>
          <w:rFonts w:ascii="Times New Roman" w:hAnsi="Times New Roman" w:cs="Times New Roman"/>
          <w:bCs/>
          <w:sz w:val="24"/>
          <w:szCs w:val="24"/>
          <w:vertAlign w:val="subscript"/>
        </w:rPr>
        <w:t>0</w:t>
      </w:r>
      <w:r w:rsidRPr="00401B42">
        <w:rPr>
          <w:rFonts w:ascii="Times New Roman" w:hAnsi="Times New Roman" w:cs="Times New Roman"/>
          <w:bCs/>
          <w:sz w:val="24"/>
          <w:szCs w:val="24"/>
        </w:rPr>
        <w:t xml:space="preserve"> : β1 = β2 = ………. = βk = 0</w:t>
      </w:r>
    </w:p>
    <w:p w14:paraId="04890339" w14:textId="77777777" w:rsidR="00401B42" w:rsidRPr="00401B42" w:rsidRDefault="00401B42" w:rsidP="00401B42">
      <w:pPr>
        <w:spacing w:line="480" w:lineRule="auto"/>
        <w:ind w:left="851" w:hanging="851"/>
        <w:jc w:val="center"/>
        <w:rPr>
          <w:rFonts w:ascii="Times New Roman" w:hAnsi="Times New Roman" w:cs="Times New Roman"/>
          <w:bCs/>
          <w:sz w:val="24"/>
          <w:szCs w:val="24"/>
        </w:rPr>
      </w:pPr>
      <w:r w:rsidRPr="00401B42">
        <w:rPr>
          <w:rFonts w:ascii="Times New Roman" w:hAnsi="Times New Roman" w:cs="Times New Roman"/>
          <w:bCs/>
          <w:sz w:val="24"/>
          <w:szCs w:val="24"/>
        </w:rPr>
        <w:t>H</w:t>
      </w:r>
      <w:r w:rsidRPr="004C6C46">
        <w:rPr>
          <w:rFonts w:ascii="Times New Roman" w:hAnsi="Times New Roman" w:cs="Times New Roman"/>
          <w:bCs/>
          <w:sz w:val="24"/>
          <w:szCs w:val="24"/>
          <w:vertAlign w:val="subscript"/>
        </w:rPr>
        <w:t>α</w:t>
      </w:r>
      <w:r w:rsidRPr="00401B42">
        <w:rPr>
          <w:rFonts w:ascii="Times New Roman" w:hAnsi="Times New Roman" w:cs="Times New Roman"/>
          <w:bCs/>
          <w:sz w:val="24"/>
          <w:szCs w:val="24"/>
        </w:rPr>
        <w:t xml:space="preserve"> : β1 ≠ β2 ≠ ………. ≠ βk ≠ 0</w:t>
      </w:r>
    </w:p>
    <w:p w14:paraId="174D599B" w14:textId="76552935" w:rsidR="004C6C46" w:rsidRDefault="00401B42" w:rsidP="004C6C46">
      <w:pPr>
        <w:spacing w:line="480" w:lineRule="auto"/>
        <w:ind w:left="851" w:hanging="62"/>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4C6C46">
        <w:rPr>
          <w:rFonts w:ascii="Times New Roman" w:hAnsi="Times New Roman" w:cs="Times New Roman"/>
          <w:bCs/>
          <w:sz w:val="24"/>
          <w:szCs w:val="24"/>
        </w:rPr>
        <w:tab/>
      </w:r>
      <w:r w:rsidR="004C6C46" w:rsidRPr="004C6C46">
        <w:rPr>
          <w:rFonts w:ascii="Times New Roman" w:hAnsi="Times New Roman" w:cs="Times New Roman"/>
          <w:bCs/>
          <w:sz w:val="24"/>
          <w:szCs w:val="24"/>
        </w:rPr>
        <w:t>Uji hipotesis seperti ini dinamakan uji signifikasi secara keseluruhan terhadap garis regresi yang diobservasi maupun diestimasi, apakah Y berhubungan</w:t>
      </w:r>
      <w:r w:rsidR="004C6C46">
        <w:rPr>
          <w:rFonts w:ascii="Times New Roman" w:hAnsi="Times New Roman" w:cs="Times New Roman"/>
          <w:bCs/>
          <w:sz w:val="24"/>
          <w:szCs w:val="24"/>
        </w:rPr>
        <w:t xml:space="preserve"> linier terhadap X</w:t>
      </w:r>
      <w:r w:rsidR="004C6C46" w:rsidRPr="004C6C46">
        <w:rPr>
          <w:rFonts w:ascii="Times New Roman" w:hAnsi="Times New Roman" w:cs="Times New Roman"/>
          <w:bCs/>
          <w:sz w:val="24"/>
          <w:szCs w:val="24"/>
          <w:vertAlign w:val="subscript"/>
        </w:rPr>
        <w:t>1</w:t>
      </w:r>
      <w:r w:rsidR="004C6C46">
        <w:rPr>
          <w:rFonts w:ascii="Times New Roman" w:hAnsi="Times New Roman" w:cs="Times New Roman"/>
          <w:bCs/>
          <w:sz w:val="24"/>
          <w:szCs w:val="24"/>
        </w:rPr>
        <w:t>, X</w:t>
      </w:r>
      <w:r w:rsidR="004C6C46" w:rsidRPr="004C6C46">
        <w:rPr>
          <w:rFonts w:ascii="Times New Roman" w:hAnsi="Times New Roman" w:cs="Times New Roman"/>
          <w:bCs/>
          <w:sz w:val="24"/>
          <w:szCs w:val="24"/>
          <w:vertAlign w:val="subscript"/>
        </w:rPr>
        <w:t>2</w:t>
      </w:r>
      <w:r w:rsidR="00535B3B">
        <w:rPr>
          <w:rFonts w:ascii="Times New Roman" w:hAnsi="Times New Roman" w:cs="Times New Roman"/>
          <w:bCs/>
          <w:sz w:val="24"/>
          <w:szCs w:val="24"/>
        </w:rPr>
        <w:t xml:space="preserve">, </w:t>
      </w:r>
      <w:r w:rsidR="00535B3B" w:rsidRPr="00535B3B">
        <w:rPr>
          <w:rFonts w:ascii="Times New Roman" w:hAnsi="Times New Roman" w:cs="Times New Roman"/>
          <w:bCs/>
          <w:sz w:val="24"/>
          <w:szCs w:val="24"/>
        </w:rPr>
        <w:t>X</w:t>
      </w:r>
      <w:r w:rsidR="00535B3B" w:rsidRPr="00535B3B">
        <w:rPr>
          <w:rFonts w:ascii="Times New Roman" w:hAnsi="Times New Roman" w:cs="Times New Roman"/>
          <w:bCs/>
          <w:sz w:val="24"/>
          <w:szCs w:val="24"/>
          <w:vertAlign w:val="subscript"/>
        </w:rPr>
        <w:t>3</w:t>
      </w:r>
      <w:r w:rsidR="00535B3B">
        <w:rPr>
          <w:rFonts w:ascii="Times New Roman" w:hAnsi="Times New Roman" w:cs="Times New Roman"/>
          <w:bCs/>
          <w:sz w:val="24"/>
          <w:szCs w:val="24"/>
          <w:vertAlign w:val="subscript"/>
        </w:rPr>
        <w:t xml:space="preserve"> </w:t>
      </w:r>
      <w:r w:rsidR="004C6C46" w:rsidRPr="00535B3B">
        <w:rPr>
          <w:rFonts w:ascii="Times New Roman" w:hAnsi="Times New Roman" w:cs="Times New Roman"/>
          <w:bCs/>
          <w:sz w:val="24"/>
          <w:szCs w:val="24"/>
        </w:rPr>
        <w:t>dan</w:t>
      </w:r>
      <w:r w:rsidR="004C6C46">
        <w:rPr>
          <w:rFonts w:ascii="Times New Roman" w:hAnsi="Times New Roman" w:cs="Times New Roman"/>
          <w:bCs/>
          <w:sz w:val="24"/>
          <w:szCs w:val="24"/>
        </w:rPr>
        <w:t xml:space="preserve"> X</w:t>
      </w:r>
      <w:r w:rsidR="00535B3B">
        <w:rPr>
          <w:rFonts w:ascii="Times New Roman" w:hAnsi="Times New Roman" w:cs="Times New Roman"/>
          <w:bCs/>
          <w:sz w:val="24"/>
          <w:szCs w:val="24"/>
          <w:vertAlign w:val="subscript"/>
        </w:rPr>
        <w:t>4</w:t>
      </w:r>
      <w:r w:rsidR="004C6C46">
        <w:rPr>
          <w:rFonts w:ascii="Times New Roman" w:hAnsi="Times New Roman" w:cs="Times New Roman"/>
          <w:bCs/>
          <w:sz w:val="24"/>
          <w:szCs w:val="24"/>
        </w:rPr>
        <w:t xml:space="preserve">. </w:t>
      </w:r>
    </w:p>
    <w:p w14:paraId="0D73561F" w14:textId="0AC20D14" w:rsidR="0059792E" w:rsidRPr="004C6C46" w:rsidRDefault="004C6C46" w:rsidP="004C6C46">
      <w:pPr>
        <w:spacing w:line="480" w:lineRule="auto"/>
        <w:ind w:left="851" w:hanging="6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6C46">
        <w:rPr>
          <w:rFonts w:ascii="Times New Roman" w:hAnsi="Times New Roman" w:cs="Times New Roman"/>
          <w:bCs/>
          <w:sz w:val="24"/>
          <w:szCs w:val="24"/>
        </w:rPr>
        <w:t>Berikut urutan uji statistik F</w:t>
      </w:r>
      <w:r>
        <w:rPr>
          <w:rFonts w:ascii="Times New Roman" w:hAnsi="Times New Roman" w:cs="Times New Roman"/>
          <w:bCs/>
          <w:sz w:val="24"/>
          <w:szCs w:val="24"/>
        </w:rPr>
        <w:t xml:space="preserve"> (simultan) untuk uji hipotesis:</w:t>
      </w:r>
    </w:p>
    <w:p w14:paraId="1CBB8954" w14:textId="0CADF919" w:rsidR="003F788B" w:rsidRDefault="00BA4ED2" w:rsidP="003F788B">
      <w:pPr>
        <w:spacing w:line="480" w:lineRule="auto"/>
        <w:ind w:left="1134" w:hanging="345"/>
        <w:jc w:val="both"/>
        <w:rPr>
          <w:rFonts w:ascii="Times New Roman" w:eastAsiaTheme="minorEastAsia" w:hAnsi="Times New Roman" w:cs="Times New Roman"/>
          <w:bCs/>
          <w:sz w:val="24"/>
          <w:szCs w:val="24"/>
        </w:rPr>
      </w:pPr>
      <w:r>
        <w:rPr>
          <w:rFonts w:ascii="Times New Roman" w:eastAsiaTheme="minorEastAsia" w:hAnsi="Times New Roman" w:cs="Times New Roman"/>
          <w:bCs/>
          <w:noProof/>
          <w:sz w:val="24"/>
          <w:szCs w:val="24"/>
          <w:lang w:eastAsia="id-ID"/>
        </w:rPr>
        <mc:AlternateContent>
          <mc:Choice Requires="wps">
            <w:drawing>
              <wp:anchor distT="0" distB="0" distL="114300" distR="114300" simplePos="0" relativeHeight="251769856" behindDoc="0" locked="0" layoutInCell="1" allowOverlap="1" wp14:anchorId="4425B9E6" wp14:editId="1B329E9A">
                <wp:simplePos x="0" y="0"/>
                <wp:positionH relativeFrom="margin">
                  <wp:posOffset>1968571</wp:posOffset>
                </wp:positionH>
                <wp:positionV relativeFrom="paragraph">
                  <wp:posOffset>437021</wp:posOffset>
                </wp:positionV>
                <wp:extent cx="3702755" cy="1693333"/>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3702755" cy="16933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79EB2" w14:textId="0A5C96F8" w:rsidR="00130231" w:rsidRPr="00BA4ED2" w:rsidRDefault="00130231" w:rsidP="00BA4ED2">
                            <w:pPr>
                              <w:spacing w:line="480" w:lineRule="auto"/>
                              <w:jc w:val="both"/>
                              <w:rPr>
                                <w:rFonts w:asciiTheme="majorBidi" w:hAnsiTheme="majorBidi" w:cstheme="majorBidi"/>
                                <w:sz w:val="24"/>
                                <w:szCs w:val="24"/>
                              </w:rPr>
                            </w:pPr>
                            <w:r w:rsidRPr="00BA4ED2">
                              <w:rPr>
                                <w:rFonts w:asciiTheme="majorBidi" w:hAnsiTheme="majorBidi" w:cstheme="majorBidi"/>
                                <w:sz w:val="24"/>
                                <w:szCs w:val="24"/>
                              </w:rPr>
                              <w:t xml:space="preserve">Kepemilikan Manajerial, Corporate Social Responsibility, </w:t>
                            </w:r>
                            <w:r>
                              <w:rPr>
                                <w:rFonts w:asciiTheme="majorBidi" w:hAnsiTheme="majorBidi" w:cstheme="majorBidi"/>
                                <w:sz w:val="24"/>
                                <w:szCs w:val="24"/>
                              </w:rPr>
                              <w:t>Firm Size dan Likuiditas tidak</w:t>
                            </w:r>
                            <w:r w:rsidRPr="00BA4ED2">
                              <w:rPr>
                                <w:rFonts w:asciiTheme="majorBidi" w:hAnsiTheme="majorBidi" w:cstheme="majorBidi"/>
                                <w:sz w:val="24"/>
                                <w:szCs w:val="24"/>
                              </w:rPr>
                              <w:t xml:space="preserve"> berpengaruh secara simultan terhadap Financial</w:t>
                            </w:r>
                            <w:r w:rsidRPr="00BA4ED2">
                              <w:rPr>
                                <w:rFonts w:asciiTheme="majorBidi" w:hAnsiTheme="majorBidi" w:cstheme="majorBidi"/>
                                <w:sz w:val="24"/>
                                <w:szCs w:val="24"/>
                              </w:rPr>
                              <w:tab/>
                            </w:r>
                            <w:r>
                              <w:rPr>
                                <w:rFonts w:asciiTheme="majorBidi" w:hAnsiTheme="majorBidi" w:cstheme="majorBidi"/>
                                <w:sz w:val="24"/>
                                <w:szCs w:val="24"/>
                              </w:rPr>
                              <w:t xml:space="preserve"> </w:t>
                            </w:r>
                            <w:r w:rsidRPr="00BA4ED2">
                              <w:rPr>
                                <w:rFonts w:asciiTheme="majorBidi" w:hAnsiTheme="majorBidi" w:cstheme="majorBidi"/>
                                <w:sz w:val="24"/>
                                <w:szCs w:val="24"/>
                              </w:rPr>
                              <w:t>Distress Pada Perusahaan Perbankan Syariah yangterdaftar di Otoritas Jasa Keuangan Periode 2019-2023.</w:t>
                            </w:r>
                            <w:r w:rsidRPr="00BA4ED2">
                              <w:rPr>
                                <w:rFonts w:asciiTheme="majorBidi" w:hAnsiTheme="majorBidi" w:cstheme="majorBidi"/>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B9E6" id="Text Box 7" o:spid="_x0000_s1042" type="#_x0000_t202" style="position:absolute;left:0;text-align:left;margin-left:155pt;margin-top:34.4pt;width:291.55pt;height:133.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knjwIAAJMFAAAOAAAAZHJzL2Uyb0RvYy54bWysVFFPGzEMfp+0/xDlfVxbaDsqrqgDMU1C&#10;gFYmntNcQqMlcZakvet+PU7uru0YL0zrw9WJP9ux/dkXl43RZCt8UGBLOjwZUCIsh0rZ55L+eLz5&#10;9JmSEJmtmAYrSroTgV7OP364qN1MjGANuhKeoBMbZrUr6TpGNyuKwNfCsHACTlhUSvCGRTz656Ly&#10;rEbvRhejwWBS1OAr54GLEPD2ulXSefYvpeDxXsogItElxbfF/PX5u0rfYn7BZs+eubXi3TPYP7zC&#10;MGUx6N7VNYuMbLz6y5VR3EMAGU84mAKkVFzkHDCb4eBVNss1cyLngsUJbl+m8P/c8rvtgyeqKumU&#10;EssMtuhRNJF8gYZMU3VqF2YIWjqExQavscv9fcDLlHQjvUn/mA5BPdZ5t69tcsbx8nQ6GE3HY0o4&#10;6oaT81P8JT/Fwdz5EL8KMCQJJfXYvFxTtr0NsYX2kBQtgFbVjdI6HxJhxJX2ZMuw1TrmR6LzP1Da&#10;krqkk9PxIDu2kMxbz9omNyJTpguXUm9TzFLcaZEw2n4XEkuWM30jNuNc2H38jE4oiaHeY9jhD696&#10;j3GbB1rkyGDj3tgoCz5nn2fsULLqZ18y2eKxN0d5JzE2qyZzZTjpKbCCaofM8NBOVnD8RmH3blmI&#10;D8zjKCEZcD3Ee/xIDVh96CRK1uB/v3Wf8Mhw1FJS42iWNPzaMC8o0d8scv98eHaWZjkfzsbTER78&#10;sWZ1rLEbcwVIiSEuIsezmPBR96L0YJ5wiyxSVFQxyzF2SWMvXsV2YeAW4mKxyCCcXsfirV06nlyn&#10;MiduPjZPzLuOwBG5fwf9ELPZKx632GRpYbGJIFUmeSp0W9WuATj5eUy6LZVWy/E5ow67dP4CAAD/&#10;/wMAUEsDBBQABgAIAAAAIQCy/Pod4QAAAAoBAAAPAAAAZHJzL2Rvd25yZXYueG1sTI9NT4QwEIbv&#10;Jv6HZky8GLcgYUWkbIzxI/Hmsqvx1qUjEOmU0C7gv3c86XHyvnnneYrNYnsx4eg7RwriVQQCqXam&#10;o0bBrnq8zED4oMno3hEq+EYPm/L0pNC5cTO94rQNjeAR8rlW0IYw5FL6ukWr/coNSJx9utHqwOfY&#10;SDPqmcdtL6+iaC2t7og/tHrA+xbrr+3RKvi4aN5f/PK0n5M0GR6ep+r6zVRKnZ8td7cgAi7hrwy/&#10;+IwOJTMd3JGMF72CJI7YJShYZ6zAhewmiUEcOEnSFGRZyP8K5Q8AAAD//wMAUEsBAi0AFAAGAAgA&#10;AAAhALaDOJL+AAAA4QEAABMAAAAAAAAAAAAAAAAAAAAAAFtDb250ZW50X1R5cGVzXS54bWxQSwEC&#10;LQAUAAYACAAAACEAOP0h/9YAAACUAQAACwAAAAAAAAAAAAAAAAAvAQAAX3JlbHMvLnJlbHNQSwEC&#10;LQAUAAYACAAAACEAoz7ZJ48CAACTBQAADgAAAAAAAAAAAAAAAAAuAgAAZHJzL2Uyb0RvYy54bWxQ&#10;SwECLQAUAAYACAAAACEAsvz6HeEAAAAKAQAADwAAAAAAAAAAAAAAAADpBAAAZHJzL2Rvd25yZXYu&#10;eG1sUEsFBgAAAAAEAAQA8wAAAPcFAAAAAA==&#10;" fillcolor="white [3201]" stroked="f" strokeweight=".5pt">
                <v:textbox>
                  <w:txbxContent>
                    <w:p w14:paraId="4C179EB2" w14:textId="0A5C96F8" w:rsidR="00130231" w:rsidRPr="00BA4ED2" w:rsidRDefault="00130231" w:rsidP="00BA4ED2">
                      <w:pPr>
                        <w:spacing w:line="480" w:lineRule="auto"/>
                        <w:jc w:val="both"/>
                        <w:rPr>
                          <w:rFonts w:asciiTheme="majorBidi" w:hAnsiTheme="majorBidi" w:cstheme="majorBidi"/>
                          <w:sz w:val="24"/>
                          <w:szCs w:val="24"/>
                        </w:rPr>
                      </w:pPr>
                      <w:r w:rsidRPr="00BA4ED2">
                        <w:rPr>
                          <w:rFonts w:asciiTheme="majorBidi" w:hAnsiTheme="majorBidi" w:cstheme="majorBidi"/>
                          <w:sz w:val="24"/>
                          <w:szCs w:val="24"/>
                        </w:rPr>
                        <w:t xml:space="preserve">Kepemilikan Manajerial, Corporate Social Responsibility, </w:t>
                      </w:r>
                      <w:r>
                        <w:rPr>
                          <w:rFonts w:asciiTheme="majorBidi" w:hAnsiTheme="majorBidi" w:cstheme="majorBidi"/>
                          <w:sz w:val="24"/>
                          <w:szCs w:val="24"/>
                        </w:rPr>
                        <w:t>Firm Size dan Likuiditas tidak</w:t>
                      </w:r>
                      <w:r w:rsidRPr="00BA4ED2">
                        <w:rPr>
                          <w:rFonts w:asciiTheme="majorBidi" w:hAnsiTheme="majorBidi" w:cstheme="majorBidi"/>
                          <w:sz w:val="24"/>
                          <w:szCs w:val="24"/>
                        </w:rPr>
                        <w:t xml:space="preserve"> berpengaruh secara simultan terhadap Financial</w:t>
                      </w:r>
                      <w:r w:rsidRPr="00BA4ED2">
                        <w:rPr>
                          <w:rFonts w:asciiTheme="majorBidi" w:hAnsiTheme="majorBidi" w:cstheme="majorBidi"/>
                          <w:sz w:val="24"/>
                          <w:szCs w:val="24"/>
                        </w:rPr>
                        <w:tab/>
                      </w:r>
                      <w:r>
                        <w:rPr>
                          <w:rFonts w:asciiTheme="majorBidi" w:hAnsiTheme="majorBidi" w:cstheme="majorBidi"/>
                          <w:sz w:val="24"/>
                          <w:szCs w:val="24"/>
                        </w:rPr>
                        <w:t xml:space="preserve"> </w:t>
                      </w:r>
                      <w:r w:rsidRPr="00BA4ED2">
                        <w:rPr>
                          <w:rFonts w:asciiTheme="majorBidi" w:hAnsiTheme="majorBidi" w:cstheme="majorBidi"/>
                          <w:sz w:val="24"/>
                          <w:szCs w:val="24"/>
                        </w:rPr>
                        <w:t>Distress Pada Perusahaan Perbankan Syariah yangterdaftar di Otoritas Jasa Keuangan Periode 2019-2023.</w:t>
                      </w:r>
                      <w:r w:rsidRPr="00BA4ED2">
                        <w:rPr>
                          <w:rFonts w:asciiTheme="majorBidi" w:hAnsiTheme="majorBidi" w:cstheme="majorBidi"/>
                          <w:sz w:val="24"/>
                          <w:szCs w:val="24"/>
                        </w:rPr>
                        <w:tab/>
                      </w:r>
                    </w:p>
                  </w:txbxContent>
                </v:textbox>
                <w10:wrap anchorx="margin"/>
              </v:shape>
            </w:pict>
          </mc:Fallback>
        </mc:AlternateContent>
      </w:r>
      <w:r w:rsidR="004C6C46">
        <w:rPr>
          <w:rFonts w:ascii="Times New Roman" w:eastAsiaTheme="minorEastAsia" w:hAnsi="Times New Roman" w:cs="Times New Roman"/>
          <w:bCs/>
          <w:sz w:val="24"/>
          <w:szCs w:val="24"/>
        </w:rPr>
        <w:t xml:space="preserve"> </w:t>
      </w:r>
      <w:r w:rsidR="003F788B" w:rsidRPr="000802C6">
        <w:rPr>
          <w:rFonts w:ascii="Times New Roman" w:eastAsiaTheme="minorEastAsia" w:hAnsi="Times New Roman" w:cs="Times New Roman"/>
          <w:bCs/>
          <w:sz w:val="24"/>
          <w:szCs w:val="24"/>
        </w:rPr>
        <w:t>1) Merumuskan Hipotesis :</w:t>
      </w:r>
    </w:p>
    <w:p w14:paraId="6190197B" w14:textId="217E7DD4" w:rsidR="00D71D2D" w:rsidRPr="00D71D2D" w:rsidRDefault="00D71D2D" w:rsidP="00BA4ED2">
      <w:pPr>
        <w:spacing w:line="480" w:lineRule="auto"/>
        <w:ind w:left="1134" w:hanging="345"/>
        <w:jc w:val="both"/>
        <w:rPr>
          <w:rFonts w:asciiTheme="majorBidi" w:eastAsiaTheme="minorEastAsia" w:hAnsiTheme="majorBidi" w:cstheme="majorBidi"/>
          <w:b/>
          <w:sz w:val="24"/>
          <w:szCs w:val="24"/>
        </w:rPr>
      </w:pPr>
      <w:r w:rsidRPr="00D71D2D">
        <w:rPr>
          <w:rFonts w:asciiTheme="majorBidi" w:eastAsiaTheme="minorEastAsia" w:hAnsiTheme="majorBidi" w:cstheme="majorBidi"/>
          <w:bCs/>
          <w:sz w:val="24"/>
          <w:szCs w:val="24"/>
        </w:rPr>
        <w:tab/>
      </w:r>
      <w:r w:rsidRPr="00D71D2D">
        <w:rPr>
          <w:rFonts w:asciiTheme="majorBidi" w:eastAsiaTheme="minorEastAsia" w:hAnsiTheme="majorBidi" w:cstheme="majorBidi"/>
          <w:bCs/>
          <w:i/>
          <w:iCs/>
          <w:sz w:val="24"/>
          <w:szCs w:val="24"/>
        </w:rPr>
        <w:t>H</w:t>
      </w:r>
      <w:r w:rsidRPr="00D71D2D">
        <w:rPr>
          <w:rFonts w:asciiTheme="majorBidi" w:eastAsiaTheme="minorEastAsia" w:hAnsiTheme="majorBidi" w:cstheme="majorBidi"/>
          <w:bCs/>
          <w:i/>
          <w:iCs/>
          <w:sz w:val="24"/>
          <w:szCs w:val="24"/>
          <w:vertAlign w:val="subscript"/>
        </w:rPr>
        <w:t xml:space="preserve">0 </w:t>
      </w:r>
      <w:r w:rsidRPr="00D71D2D">
        <w:rPr>
          <w:rFonts w:asciiTheme="majorBidi" w:eastAsiaTheme="minorEastAsia" w:hAnsiTheme="majorBidi" w:cstheme="majorBidi"/>
          <w:bCs/>
          <w:sz w:val="24"/>
          <w:szCs w:val="24"/>
        </w:rPr>
        <w:t>: β</w:t>
      </w:r>
      <w:r w:rsidRPr="00D71D2D">
        <w:rPr>
          <w:rFonts w:asciiTheme="majorBidi" w:eastAsiaTheme="minorEastAsia" w:hAnsiTheme="majorBidi" w:cstheme="majorBidi"/>
          <w:bCs/>
          <w:sz w:val="24"/>
          <w:szCs w:val="24"/>
          <w:vertAlign w:val="subscript"/>
        </w:rPr>
        <w:t>1</w:t>
      </w:r>
      <w:r w:rsidRPr="00D71D2D">
        <w:rPr>
          <w:rFonts w:asciiTheme="majorBidi" w:hAnsiTheme="majorBidi" w:cstheme="majorBidi"/>
          <w:sz w:val="24"/>
          <w:szCs w:val="24"/>
          <w:vertAlign w:val="subscript"/>
        </w:rPr>
        <w:t xml:space="preserve"> </w:t>
      </w:r>
      <w:r w:rsidRPr="00D71D2D">
        <w:rPr>
          <w:rFonts w:asciiTheme="majorBidi" w:eastAsiaTheme="minorEastAsia" w:hAnsiTheme="majorBidi" w:cstheme="majorBidi"/>
          <w:bCs/>
          <w:sz w:val="24"/>
          <w:szCs w:val="24"/>
        </w:rPr>
        <w:t>β</w:t>
      </w:r>
      <w:r w:rsidRPr="00D71D2D">
        <w:rPr>
          <w:rFonts w:asciiTheme="majorBidi" w:eastAsiaTheme="minorEastAsia" w:hAnsiTheme="majorBidi" w:cstheme="majorBidi"/>
          <w:bCs/>
          <w:sz w:val="24"/>
          <w:szCs w:val="24"/>
          <w:vertAlign w:val="subscript"/>
        </w:rPr>
        <w:t>2</w:t>
      </w:r>
      <w:r w:rsidRPr="00D71D2D">
        <w:rPr>
          <w:rFonts w:asciiTheme="majorBidi" w:hAnsiTheme="majorBidi" w:cstheme="majorBidi"/>
          <w:sz w:val="24"/>
          <w:szCs w:val="24"/>
        </w:rPr>
        <w:t xml:space="preserve"> </w:t>
      </w:r>
      <w:r w:rsidRPr="00D71D2D">
        <w:rPr>
          <w:rFonts w:asciiTheme="majorBidi" w:eastAsiaTheme="minorEastAsia" w:hAnsiTheme="majorBidi" w:cstheme="majorBidi"/>
          <w:bCs/>
          <w:sz w:val="24"/>
          <w:szCs w:val="24"/>
        </w:rPr>
        <w:t>β</w:t>
      </w:r>
      <w:r w:rsidRPr="00D71D2D">
        <w:rPr>
          <w:rFonts w:asciiTheme="majorBidi" w:eastAsiaTheme="minorEastAsia" w:hAnsiTheme="majorBidi" w:cstheme="majorBidi"/>
          <w:bCs/>
          <w:sz w:val="24"/>
          <w:szCs w:val="24"/>
          <w:vertAlign w:val="subscript"/>
        </w:rPr>
        <w:t>3</w:t>
      </w:r>
      <w:r w:rsidRPr="00D71D2D">
        <w:rPr>
          <w:rFonts w:asciiTheme="majorBidi" w:hAnsiTheme="majorBidi" w:cstheme="majorBidi"/>
          <w:sz w:val="24"/>
          <w:szCs w:val="24"/>
          <w:vertAlign w:val="subscript"/>
        </w:rPr>
        <w:t xml:space="preserve"> </w:t>
      </w:r>
      <w:r w:rsidRPr="00D71D2D">
        <w:rPr>
          <w:rFonts w:asciiTheme="majorBidi" w:eastAsiaTheme="minorEastAsia" w:hAnsiTheme="majorBidi" w:cstheme="majorBidi"/>
          <w:bCs/>
          <w:sz w:val="24"/>
          <w:szCs w:val="24"/>
        </w:rPr>
        <w:t>β</w:t>
      </w:r>
      <w:r w:rsidRPr="00D71D2D">
        <w:rPr>
          <w:rFonts w:asciiTheme="majorBidi" w:eastAsiaTheme="minorEastAsia" w:hAnsiTheme="majorBidi" w:cstheme="majorBidi"/>
          <w:bCs/>
          <w:sz w:val="24"/>
          <w:szCs w:val="24"/>
          <w:vertAlign w:val="subscript"/>
        </w:rPr>
        <w:t>4</w:t>
      </w:r>
      <w:r w:rsidRPr="00D71D2D">
        <w:rPr>
          <w:rFonts w:asciiTheme="majorBidi" w:hAnsiTheme="majorBidi" w:cstheme="majorBidi"/>
          <w:sz w:val="24"/>
          <w:szCs w:val="24"/>
          <w:vertAlign w:val="subscript"/>
        </w:rPr>
        <w:t xml:space="preserve">  </w:t>
      </w:r>
      <w:r w:rsidRPr="00D71D2D">
        <w:rPr>
          <w:rFonts w:asciiTheme="majorBidi" w:hAnsiTheme="majorBidi" w:cstheme="majorBidi"/>
          <w:sz w:val="24"/>
          <w:szCs w:val="24"/>
        </w:rPr>
        <w:t>=</w:t>
      </w:r>
      <w:r w:rsidR="00F40EA9">
        <w:rPr>
          <w:rFonts w:asciiTheme="majorBidi" w:hAnsiTheme="majorBidi" w:cstheme="majorBidi"/>
          <w:sz w:val="24"/>
          <w:szCs w:val="24"/>
        </w:rPr>
        <w:t xml:space="preserve">  0, </w:t>
      </w:r>
      <w:r>
        <w:rPr>
          <w:rFonts w:asciiTheme="majorBidi" w:hAnsiTheme="majorBidi" w:cstheme="majorBidi"/>
          <w:sz w:val="24"/>
          <w:szCs w:val="24"/>
        </w:rPr>
        <w:t xml:space="preserve"> </w:t>
      </w:r>
      <w:r w:rsidR="00F40EA9">
        <w:rPr>
          <w:rFonts w:asciiTheme="majorBidi" w:hAnsiTheme="majorBidi" w:cstheme="majorBidi"/>
          <w:sz w:val="24"/>
          <w:szCs w:val="24"/>
        </w:rPr>
        <w:tab/>
      </w:r>
    </w:p>
    <w:p w14:paraId="56D4133E" w14:textId="77777777" w:rsidR="00BA4ED2" w:rsidRDefault="009A7D91" w:rsidP="00F40EA9">
      <w:pPr>
        <w:spacing w:line="480" w:lineRule="auto"/>
        <w:ind w:left="1134" w:hanging="1843"/>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ab/>
      </w:r>
    </w:p>
    <w:p w14:paraId="299CE2B7" w14:textId="293E288E" w:rsidR="00BA4ED2" w:rsidRDefault="00BA4ED2" w:rsidP="00F40EA9">
      <w:pPr>
        <w:spacing w:line="480" w:lineRule="auto"/>
        <w:ind w:left="1134" w:hanging="1843"/>
        <w:jc w:val="both"/>
        <w:rPr>
          <w:rFonts w:ascii="Times New Roman" w:eastAsiaTheme="minorEastAsia" w:hAnsi="Times New Roman" w:cs="Times New Roman"/>
          <w:bCs/>
          <w:iCs/>
          <w:sz w:val="24"/>
          <w:szCs w:val="24"/>
        </w:rPr>
      </w:pPr>
    </w:p>
    <w:p w14:paraId="705682F9" w14:textId="77777777" w:rsidR="00BA4ED2" w:rsidRDefault="00BA4ED2" w:rsidP="00BA4ED2">
      <w:pPr>
        <w:spacing w:line="480" w:lineRule="auto"/>
        <w:ind w:left="1134" w:hanging="1843"/>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ab/>
      </w:r>
    </w:p>
    <w:p w14:paraId="3F05C0FF" w14:textId="2822856F" w:rsidR="00124591" w:rsidRDefault="00BA4ED2" w:rsidP="00BA4ED2">
      <w:pPr>
        <w:spacing w:line="480" w:lineRule="auto"/>
        <w:ind w:left="993" w:hanging="1843"/>
        <w:jc w:val="both"/>
        <w:rPr>
          <w:rFonts w:ascii="Times New Roman" w:eastAsiaTheme="minorEastAsia" w:hAnsi="Times New Roman" w:cs="Times New Roman"/>
          <w:bCs/>
          <w:iCs/>
          <w:sz w:val="24"/>
          <w:szCs w:val="24"/>
        </w:rPr>
      </w:pPr>
      <w:r>
        <w:rPr>
          <w:rFonts w:ascii="Times New Roman" w:eastAsiaTheme="minorEastAsia" w:hAnsi="Times New Roman" w:cs="Times New Roman"/>
          <w:bCs/>
          <w:noProof/>
          <w:sz w:val="24"/>
          <w:szCs w:val="24"/>
          <w:lang w:eastAsia="id-ID"/>
        </w:rPr>
        <mc:AlternateContent>
          <mc:Choice Requires="wps">
            <w:drawing>
              <wp:anchor distT="0" distB="0" distL="114300" distR="114300" simplePos="0" relativeHeight="251771904" behindDoc="0" locked="0" layoutInCell="1" allowOverlap="1" wp14:anchorId="0D06B445" wp14:editId="1830436E">
                <wp:simplePos x="0" y="0"/>
                <wp:positionH relativeFrom="margin">
                  <wp:posOffset>1975414</wp:posOffset>
                </wp:positionH>
                <wp:positionV relativeFrom="paragraph">
                  <wp:posOffset>-45367</wp:posOffset>
                </wp:positionV>
                <wp:extent cx="3702685" cy="16929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702685" cy="1692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6C6D5" w14:textId="6F093B47" w:rsidR="00130231" w:rsidRPr="00BA4ED2" w:rsidRDefault="00130231" w:rsidP="00BA4ED2">
                            <w:pPr>
                              <w:spacing w:line="480" w:lineRule="auto"/>
                              <w:jc w:val="both"/>
                              <w:rPr>
                                <w:rFonts w:asciiTheme="majorBidi" w:hAnsiTheme="majorBidi" w:cstheme="majorBidi"/>
                                <w:sz w:val="24"/>
                                <w:szCs w:val="24"/>
                              </w:rPr>
                            </w:pPr>
                            <w:r w:rsidRPr="00BA4ED2">
                              <w:rPr>
                                <w:rFonts w:asciiTheme="majorBidi" w:hAnsiTheme="majorBidi" w:cstheme="majorBidi"/>
                                <w:sz w:val="24"/>
                                <w:szCs w:val="24"/>
                              </w:rPr>
                              <w:t>Kepemilikan</w:t>
                            </w:r>
                            <w:r>
                              <w:rPr>
                                <w:rFonts w:asciiTheme="majorBidi" w:hAnsiTheme="majorBidi" w:cstheme="majorBidi"/>
                                <w:sz w:val="24"/>
                                <w:szCs w:val="24"/>
                              </w:rPr>
                              <w:t xml:space="preserve"> Manajerial, Corporate Social </w:t>
                            </w:r>
                            <w:r w:rsidRPr="00BA4ED2">
                              <w:rPr>
                                <w:rFonts w:asciiTheme="majorBidi" w:hAnsiTheme="majorBidi" w:cstheme="majorBidi"/>
                                <w:sz w:val="24"/>
                                <w:szCs w:val="24"/>
                              </w:rPr>
                              <w:t>Responsibil</w:t>
                            </w:r>
                            <w:r>
                              <w:rPr>
                                <w:rFonts w:asciiTheme="majorBidi" w:hAnsiTheme="majorBidi" w:cstheme="majorBidi"/>
                                <w:sz w:val="24"/>
                                <w:szCs w:val="24"/>
                              </w:rPr>
                              <w:t xml:space="preserve">ity, Firm Size dan Likuiditas </w:t>
                            </w:r>
                            <w:r w:rsidRPr="00BA4ED2">
                              <w:rPr>
                                <w:rFonts w:asciiTheme="majorBidi" w:hAnsiTheme="majorBidi" w:cstheme="majorBidi"/>
                                <w:sz w:val="24"/>
                                <w:szCs w:val="24"/>
                              </w:rPr>
                              <w:t>berpengaruh secara</w:t>
                            </w:r>
                            <w:r>
                              <w:rPr>
                                <w:rFonts w:asciiTheme="majorBidi" w:hAnsiTheme="majorBidi" w:cstheme="majorBidi"/>
                                <w:sz w:val="24"/>
                                <w:szCs w:val="24"/>
                              </w:rPr>
                              <w:t xml:space="preserve"> simultan terhadap Financial </w:t>
                            </w:r>
                            <w:r w:rsidRPr="00BA4ED2">
                              <w:rPr>
                                <w:rFonts w:asciiTheme="majorBidi" w:hAnsiTheme="majorBidi" w:cstheme="majorBidi"/>
                                <w:sz w:val="24"/>
                                <w:szCs w:val="24"/>
                              </w:rPr>
                              <w:t>Distress P</w:t>
                            </w:r>
                            <w:r>
                              <w:rPr>
                                <w:rFonts w:asciiTheme="majorBidi" w:hAnsiTheme="majorBidi" w:cstheme="majorBidi"/>
                                <w:sz w:val="24"/>
                                <w:szCs w:val="24"/>
                              </w:rPr>
                              <w:t xml:space="preserve">ada Perusahaan Perbankan Syariah </w:t>
                            </w:r>
                            <w:r w:rsidRPr="00BA4ED2">
                              <w:rPr>
                                <w:rFonts w:asciiTheme="majorBidi" w:hAnsiTheme="majorBidi" w:cstheme="majorBidi"/>
                                <w:sz w:val="24"/>
                                <w:szCs w:val="24"/>
                              </w:rPr>
                              <w:t xml:space="preserve"> yang terd</w:t>
                            </w:r>
                            <w:r>
                              <w:rPr>
                                <w:rFonts w:asciiTheme="majorBidi" w:hAnsiTheme="majorBidi" w:cstheme="majorBidi"/>
                                <w:sz w:val="24"/>
                                <w:szCs w:val="24"/>
                              </w:rPr>
                              <w:t xml:space="preserve">aftar di Otoritas Jasa Keuangan </w:t>
                            </w:r>
                            <w:r w:rsidRPr="00BA4ED2">
                              <w:rPr>
                                <w:rFonts w:asciiTheme="majorBidi" w:hAnsiTheme="majorBidi" w:cstheme="majorBidi"/>
                                <w:sz w:val="24"/>
                                <w:szCs w:val="24"/>
                              </w:rPr>
                              <w:t>Periode 2019-2023.</w:t>
                            </w:r>
                            <w:r w:rsidRPr="00BA4ED2">
                              <w:rPr>
                                <w:rFonts w:asciiTheme="majorBidi" w:hAnsiTheme="majorBidi" w:cstheme="majorBidi"/>
                                <w:sz w:val="24"/>
                                <w:szCs w:val="24"/>
                              </w:rPr>
                              <w:tab/>
                            </w:r>
                            <w:r w:rsidRPr="00BA4ED2">
                              <w:rPr>
                                <w:rFonts w:asciiTheme="majorBidi" w:hAnsiTheme="majorBidi" w:cstheme="majorBidi"/>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B445" id="Text Box 8" o:spid="_x0000_s1043" type="#_x0000_t202" style="position:absolute;left:0;text-align:left;margin-left:155.55pt;margin-top:-3.55pt;width:291.55pt;height:133.3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NHkQIAAJMFAAAOAAAAZHJzL2Uyb0RvYy54bWysVFFP2zAQfp+0/2D5faQpUEpFijoQ0yQE&#10;aDDx7Do2tWb7PNtt0v36nZ2k7RgvTHtJbN93d77P393FZWs02QgfFNiKlkcjSoTlUCv7UtHvTzef&#10;ppSEyGzNNFhR0a0I9HL+8cNF42ZiDCvQtfAEg9gwa1xFVzG6WVEEvhKGhSNwwqJRgjcs4ta/FLVn&#10;DUY3uhiPRpOiAV87D1yEgKfXnZHOc3wpBY/3UgYRia4o3i3mr8/fZfoW8ws2e/HMrRTvr8H+4RaG&#10;KYtJd6GuWWRk7dVfoYziHgLIeMTBFCCl4iLXgNWUo1fVPK6YE7kWJCe4HU3h/4Xld5sHT1RdUXwo&#10;yww+0ZNoI/kMLZkmdhoXZgh6dAiLLR7jKw/nAQ9T0a30Jv2xHIJ25Hm74zYF43h4fDYaT6anlHC0&#10;lZPz8XmZ2S/27s6H+EWAIWlRUY+Plzllm9sQ8SoIHSApWwCt6huldd4kwYgr7cmG4VPrmC+JHn+g&#10;tCVNRSfHp6Mc2EJy7yJrm8KILJk+XSq9KzGv4laLhNH2m5BIWa70jdyMc2F3+TM6oSSmeo9jj9/f&#10;6j3OXR3okTODjTtnoyz4XH3usT1l9Y+BMtnhkfCDutMytss2a6U8GySwhHqLyvDQdVZw/Ebh692y&#10;EB+Yx1ZCMeB4iPf4kRqQfehXlKzA/3rrPOFR4WilpMHWrGj4uWZeUKK/WtT+eXlykno5b05Oz8a4&#10;8YeW5aHFrs0VoCRKHESO52XCRz0spQfzjFNkkbKiiVmOuSsah+VV7AYGTiEuFosMwu51LN7aR8dT&#10;6ERz0uZT+8y86wUcUft3MDQxm73ScYdNnhYW6whSZZEnojtW+wfAzs/a76dUGi2H+4zaz9L5bwAA&#10;AP//AwBQSwMEFAAGAAgAAAAhAKdEpwfjAAAACgEAAA8AAABkcnMvZG93bnJldi54bWxMj8tOwzAQ&#10;RfdI/IM1SGxQ6zwIbUMmFUI8JHY0PMTOjYckIh5HsZuGv8esYDUazdGdc4vtbHox0eg6ywjxMgJB&#10;XFvdcYPwUt0v1iCcV6xVb5kQvsnBtjw9KVSu7ZGfadr5RoQQdrlCaL0fcild3ZJRbmkH4nD7tKNR&#10;PqxjI/WojiHc9DKJoitpVMfhQ6sGum2p/todDMLHRfP+5OaH12OapcPd41St3nSFeH4231yD8DT7&#10;Pxh+9YM6lMFpbw+snegR0jiOA4qwWIUZgPXmMgGxR0iyTQayLOT/CuUPAAAA//8DAFBLAQItABQA&#10;BgAIAAAAIQC2gziS/gAAAOEBAAATAAAAAAAAAAAAAAAAAAAAAABbQ29udGVudF9UeXBlc10ueG1s&#10;UEsBAi0AFAAGAAgAAAAhADj9If/WAAAAlAEAAAsAAAAAAAAAAAAAAAAALwEAAF9yZWxzLy5yZWxz&#10;UEsBAi0AFAAGAAgAAAAhACmhU0eRAgAAkwUAAA4AAAAAAAAAAAAAAAAALgIAAGRycy9lMm9Eb2Mu&#10;eG1sUEsBAi0AFAAGAAgAAAAhAKdEpwfjAAAACgEAAA8AAAAAAAAAAAAAAAAA6wQAAGRycy9kb3du&#10;cmV2LnhtbFBLBQYAAAAABAAEAPMAAAD7BQAAAAA=&#10;" fillcolor="white [3201]" stroked="f" strokeweight=".5pt">
                <v:textbox>
                  <w:txbxContent>
                    <w:p w14:paraId="5396C6D5" w14:textId="6F093B47" w:rsidR="00130231" w:rsidRPr="00BA4ED2" w:rsidRDefault="00130231" w:rsidP="00BA4ED2">
                      <w:pPr>
                        <w:spacing w:line="480" w:lineRule="auto"/>
                        <w:jc w:val="both"/>
                        <w:rPr>
                          <w:rFonts w:asciiTheme="majorBidi" w:hAnsiTheme="majorBidi" w:cstheme="majorBidi"/>
                          <w:sz w:val="24"/>
                          <w:szCs w:val="24"/>
                        </w:rPr>
                      </w:pPr>
                      <w:r w:rsidRPr="00BA4ED2">
                        <w:rPr>
                          <w:rFonts w:asciiTheme="majorBidi" w:hAnsiTheme="majorBidi" w:cstheme="majorBidi"/>
                          <w:sz w:val="24"/>
                          <w:szCs w:val="24"/>
                        </w:rPr>
                        <w:t>Kepemilikan</w:t>
                      </w:r>
                      <w:r>
                        <w:rPr>
                          <w:rFonts w:asciiTheme="majorBidi" w:hAnsiTheme="majorBidi" w:cstheme="majorBidi"/>
                          <w:sz w:val="24"/>
                          <w:szCs w:val="24"/>
                        </w:rPr>
                        <w:t xml:space="preserve"> Manajerial, Corporate Social </w:t>
                      </w:r>
                      <w:r w:rsidRPr="00BA4ED2">
                        <w:rPr>
                          <w:rFonts w:asciiTheme="majorBidi" w:hAnsiTheme="majorBidi" w:cstheme="majorBidi"/>
                          <w:sz w:val="24"/>
                          <w:szCs w:val="24"/>
                        </w:rPr>
                        <w:t>Responsibil</w:t>
                      </w:r>
                      <w:r>
                        <w:rPr>
                          <w:rFonts w:asciiTheme="majorBidi" w:hAnsiTheme="majorBidi" w:cstheme="majorBidi"/>
                          <w:sz w:val="24"/>
                          <w:szCs w:val="24"/>
                        </w:rPr>
                        <w:t xml:space="preserve">ity, Firm Size dan Likuiditas </w:t>
                      </w:r>
                      <w:r w:rsidRPr="00BA4ED2">
                        <w:rPr>
                          <w:rFonts w:asciiTheme="majorBidi" w:hAnsiTheme="majorBidi" w:cstheme="majorBidi"/>
                          <w:sz w:val="24"/>
                          <w:szCs w:val="24"/>
                        </w:rPr>
                        <w:t>berpengaruh secara</w:t>
                      </w:r>
                      <w:r>
                        <w:rPr>
                          <w:rFonts w:asciiTheme="majorBidi" w:hAnsiTheme="majorBidi" w:cstheme="majorBidi"/>
                          <w:sz w:val="24"/>
                          <w:szCs w:val="24"/>
                        </w:rPr>
                        <w:t xml:space="preserve"> simultan terhadap Financial </w:t>
                      </w:r>
                      <w:r w:rsidRPr="00BA4ED2">
                        <w:rPr>
                          <w:rFonts w:asciiTheme="majorBidi" w:hAnsiTheme="majorBidi" w:cstheme="majorBidi"/>
                          <w:sz w:val="24"/>
                          <w:szCs w:val="24"/>
                        </w:rPr>
                        <w:t>Distress P</w:t>
                      </w:r>
                      <w:r>
                        <w:rPr>
                          <w:rFonts w:asciiTheme="majorBidi" w:hAnsiTheme="majorBidi" w:cstheme="majorBidi"/>
                          <w:sz w:val="24"/>
                          <w:szCs w:val="24"/>
                        </w:rPr>
                        <w:t xml:space="preserve">ada Perusahaan Perbankan Syariah </w:t>
                      </w:r>
                      <w:r w:rsidRPr="00BA4ED2">
                        <w:rPr>
                          <w:rFonts w:asciiTheme="majorBidi" w:hAnsiTheme="majorBidi" w:cstheme="majorBidi"/>
                          <w:sz w:val="24"/>
                          <w:szCs w:val="24"/>
                        </w:rPr>
                        <w:t xml:space="preserve"> yang terd</w:t>
                      </w:r>
                      <w:r>
                        <w:rPr>
                          <w:rFonts w:asciiTheme="majorBidi" w:hAnsiTheme="majorBidi" w:cstheme="majorBidi"/>
                          <w:sz w:val="24"/>
                          <w:szCs w:val="24"/>
                        </w:rPr>
                        <w:t xml:space="preserve">aftar di Otoritas Jasa Keuangan </w:t>
                      </w:r>
                      <w:r w:rsidRPr="00BA4ED2">
                        <w:rPr>
                          <w:rFonts w:asciiTheme="majorBidi" w:hAnsiTheme="majorBidi" w:cstheme="majorBidi"/>
                          <w:sz w:val="24"/>
                          <w:szCs w:val="24"/>
                        </w:rPr>
                        <w:t>Periode 2019-2023.</w:t>
                      </w:r>
                      <w:r w:rsidRPr="00BA4ED2">
                        <w:rPr>
                          <w:rFonts w:asciiTheme="majorBidi" w:hAnsiTheme="majorBidi" w:cstheme="majorBidi"/>
                          <w:sz w:val="24"/>
                          <w:szCs w:val="24"/>
                        </w:rPr>
                        <w:tab/>
                      </w:r>
                      <w:r w:rsidRPr="00BA4ED2">
                        <w:rPr>
                          <w:rFonts w:asciiTheme="majorBidi" w:hAnsiTheme="majorBidi" w:cstheme="majorBidi"/>
                          <w:sz w:val="24"/>
                          <w:szCs w:val="24"/>
                        </w:rPr>
                        <w:tab/>
                      </w:r>
                    </w:p>
                  </w:txbxContent>
                </v:textbox>
                <w10:wrap anchorx="margin"/>
              </v:shape>
            </w:pict>
          </mc:Fallback>
        </mc:AlternateContent>
      </w:r>
      <w:r>
        <w:rPr>
          <w:rFonts w:ascii="Times New Roman" w:eastAsiaTheme="minorEastAsia" w:hAnsi="Times New Roman" w:cs="Times New Roman"/>
          <w:bCs/>
          <w:iCs/>
          <w:sz w:val="24"/>
          <w:szCs w:val="24"/>
        </w:rPr>
        <w:tab/>
      </w:r>
      <w:r w:rsidR="00124591">
        <w:rPr>
          <w:rFonts w:ascii="Times New Roman" w:eastAsiaTheme="minorEastAsia" w:hAnsi="Times New Roman" w:cs="Times New Roman"/>
          <w:bCs/>
          <w:iCs/>
          <w:sz w:val="24"/>
          <w:szCs w:val="24"/>
        </w:rPr>
        <w:t xml:space="preserve"> </w:t>
      </w:r>
      <w:r w:rsidR="00F40EA9" w:rsidRPr="00F40EA9">
        <w:rPr>
          <w:rFonts w:ascii="Times New Roman" w:eastAsiaTheme="minorEastAsia" w:hAnsi="Times New Roman" w:cs="Times New Roman"/>
          <w:bCs/>
          <w:i/>
          <w:sz w:val="24"/>
          <w:szCs w:val="24"/>
        </w:rPr>
        <w:t>H</w:t>
      </w:r>
      <w:r w:rsidR="00F40EA9" w:rsidRPr="00F40EA9">
        <w:rPr>
          <w:rFonts w:ascii="Times New Roman" w:eastAsiaTheme="minorEastAsia" w:hAnsi="Times New Roman" w:cs="Times New Roman"/>
          <w:bCs/>
          <w:i/>
          <w:sz w:val="24"/>
          <w:szCs w:val="24"/>
          <w:vertAlign w:val="subscript"/>
        </w:rPr>
        <w:t>0</w:t>
      </w:r>
      <w:r w:rsidR="00F40EA9">
        <w:rPr>
          <w:rFonts w:ascii="Times New Roman" w:eastAsiaTheme="minorEastAsia" w:hAnsi="Times New Roman" w:cs="Times New Roman"/>
          <w:bCs/>
          <w:i/>
          <w:sz w:val="24"/>
          <w:szCs w:val="24"/>
        </w:rPr>
        <w:t xml:space="preserve"> </w:t>
      </w:r>
      <w:r w:rsidR="00F40EA9" w:rsidRPr="00F40EA9">
        <w:rPr>
          <w:rFonts w:ascii="Times New Roman" w:eastAsiaTheme="minorEastAsia" w:hAnsi="Times New Roman" w:cs="Times New Roman"/>
          <w:bCs/>
          <w:iCs/>
          <w:sz w:val="24"/>
          <w:szCs w:val="24"/>
        </w:rPr>
        <w:t>: β</w:t>
      </w:r>
      <w:r w:rsidR="00F40EA9" w:rsidRPr="00F40EA9">
        <w:rPr>
          <w:rFonts w:ascii="Times New Roman" w:eastAsiaTheme="minorEastAsia" w:hAnsi="Times New Roman" w:cs="Times New Roman"/>
          <w:bCs/>
          <w:iCs/>
          <w:sz w:val="24"/>
          <w:szCs w:val="24"/>
          <w:vertAlign w:val="subscript"/>
        </w:rPr>
        <w:t>1</w:t>
      </w:r>
      <w:r w:rsidR="00F40EA9">
        <w:rPr>
          <w:rFonts w:ascii="Times New Roman" w:eastAsiaTheme="minorEastAsia" w:hAnsi="Times New Roman" w:cs="Times New Roman"/>
          <w:bCs/>
          <w:iCs/>
          <w:sz w:val="24"/>
          <w:szCs w:val="24"/>
          <w:vertAlign w:val="subscript"/>
        </w:rPr>
        <w:t xml:space="preserve"> </w:t>
      </w:r>
      <w:r w:rsidR="00F40EA9" w:rsidRPr="00F40EA9">
        <w:rPr>
          <w:rFonts w:ascii="Times New Roman" w:eastAsiaTheme="minorEastAsia" w:hAnsi="Times New Roman" w:cs="Times New Roman"/>
          <w:bCs/>
          <w:iCs/>
          <w:sz w:val="24"/>
          <w:szCs w:val="24"/>
        </w:rPr>
        <w:t>β</w:t>
      </w:r>
      <w:r w:rsidR="00F40EA9" w:rsidRPr="00F40EA9">
        <w:rPr>
          <w:rFonts w:ascii="Times New Roman" w:eastAsiaTheme="minorEastAsia" w:hAnsi="Times New Roman" w:cs="Times New Roman"/>
          <w:bCs/>
          <w:iCs/>
          <w:sz w:val="24"/>
          <w:szCs w:val="24"/>
          <w:vertAlign w:val="subscript"/>
        </w:rPr>
        <w:t>2</w:t>
      </w:r>
      <w:r w:rsidR="00F40EA9">
        <w:rPr>
          <w:rFonts w:ascii="Times New Roman" w:eastAsiaTheme="minorEastAsia" w:hAnsi="Times New Roman" w:cs="Times New Roman"/>
          <w:bCs/>
          <w:iCs/>
          <w:sz w:val="24"/>
          <w:szCs w:val="24"/>
          <w:vertAlign w:val="subscript"/>
        </w:rPr>
        <w:t xml:space="preserve"> </w:t>
      </w:r>
      <w:r w:rsidR="00F40EA9" w:rsidRPr="00F40EA9">
        <w:rPr>
          <w:rFonts w:ascii="Times New Roman" w:eastAsiaTheme="minorEastAsia" w:hAnsi="Times New Roman" w:cs="Times New Roman"/>
          <w:bCs/>
          <w:iCs/>
          <w:sz w:val="24"/>
          <w:szCs w:val="24"/>
        </w:rPr>
        <w:t>β</w:t>
      </w:r>
      <w:r w:rsidR="00F40EA9">
        <w:rPr>
          <w:rFonts w:ascii="Times New Roman" w:eastAsiaTheme="minorEastAsia" w:hAnsi="Times New Roman" w:cs="Times New Roman"/>
          <w:bCs/>
          <w:iCs/>
          <w:sz w:val="24"/>
          <w:szCs w:val="24"/>
          <w:vertAlign w:val="subscript"/>
        </w:rPr>
        <w:t xml:space="preserve">3 </w:t>
      </w:r>
      <w:r w:rsidR="00F40EA9" w:rsidRPr="00F40EA9">
        <w:rPr>
          <w:rFonts w:ascii="Times New Roman" w:eastAsiaTheme="minorEastAsia" w:hAnsi="Times New Roman" w:cs="Times New Roman"/>
          <w:bCs/>
          <w:iCs/>
          <w:sz w:val="24"/>
          <w:szCs w:val="24"/>
        </w:rPr>
        <w:t>β</w:t>
      </w:r>
      <w:r w:rsidR="00F40EA9" w:rsidRPr="00F40EA9">
        <w:rPr>
          <w:rFonts w:ascii="Times New Roman" w:eastAsiaTheme="minorEastAsia" w:hAnsi="Times New Roman" w:cs="Times New Roman"/>
          <w:bCs/>
          <w:iCs/>
          <w:sz w:val="24"/>
          <w:szCs w:val="24"/>
          <w:vertAlign w:val="subscript"/>
        </w:rPr>
        <w:t>4</w:t>
      </w:r>
      <w:r w:rsidR="00124591" w:rsidRPr="00F40EA9">
        <w:rPr>
          <w:rFonts w:ascii="Times New Roman" w:eastAsiaTheme="minorEastAsia" w:hAnsi="Times New Roman" w:cs="Times New Roman"/>
          <w:bCs/>
          <w:iCs/>
          <w:sz w:val="24"/>
          <w:szCs w:val="24"/>
          <w:vertAlign w:val="subscript"/>
        </w:rPr>
        <w:t xml:space="preserve"> </w:t>
      </w:r>
      <m:oMath>
        <m:r>
          <w:rPr>
            <w:rFonts w:ascii="Cambria Math" w:eastAsiaTheme="minorEastAsia" w:hAnsi="Cambria Math" w:cs="Times New Roman"/>
            <w:sz w:val="24"/>
            <w:szCs w:val="24"/>
          </w:rPr>
          <m:t>≠</m:t>
        </m:r>
      </m:oMath>
      <w:r w:rsidR="00E81601" w:rsidRPr="000802C6">
        <w:rPr>
          <w:rFonts w:ascii="Times New Roman" w:eastAsiaTheme="minorEastAsia" w:hAnsi="Times New Roman" w:cs="Times New Roman"/>
          <w:bCs/>
          <w:iCs/>
          <w:sz w:val="24"/>
          <w:szCs w:val="24"/>
        </w:rPr>
        <w:t xml:space="preserve"> 0</w:t>
      </w:r>
      <w:r w:rsidR="00411BBA">
        <w:rPr>
          <w:rFonts w:ascii="Times New Roman" w:eastAsiaTheme="minorEastAsia" w:hAnsi="Times New Roman" w:cs="Times New Roman"/>
          <w:bCs/>
          <w:iCs/>
          <w:sz w:val="24"/>
          <w:szCs w:val="24"/>
        </w:rPr>
        <w:t xml:space="preserve">,  </w:t>
      </w:r>
    </w:p>
    <w:p w14:paraId="79981382" w14:textId="65E89ED7" w:rsidR="00BA4ED2" w:rsidRDefault="00BA4ED2" w:rsidP="00BA4ED2">
      <w:pPr>
        <w:spacing w:line="480" w:lineRule="auto"/>
        <w:ind w:left="1134" w:hanging="1843"/>
        <w:jc w:val="both"/>
        <w:rPr>
          <w:rFonts w:ascii="Times New Roman" w:eastAsiaTheme="minorEastAsia" w:hAnsi="Times New Roman" w:cs="Times New Roman"/>
          <w:bCs/>
          <w:iCs/>
          <w:sz w:val="24"/>
          <w:szCs w:val="24"/>
        </w:rPr>
      </w:pPr>
    </w:p>
    <w:p w14:paraId="5A316979" w14:textId="77777777" w:rsidR="00BA4ED2" w:rsidRDefault="00BA4ED2" w:rsidP="00BA4ED2">
      <w:pPr>
        <w:spacing w:line="480" w:lineRule="auto"/>
        <w:ind w:left="1134" w:hanging="1843"/>
        <w:jc w:val="both"/>
        <w:rPr>
          <w:rFonts w:ascii="Times New Roman" w:eastAsiaTheme="minorEastAsia" w:hAnsi="Times New Roman" w:cs="Times New Roman"/>
          <w:bCs/>
          <w:iCs/>
          <w:sz w:val="24"/>
          <w:szCs w:val="24"/>
        </w:rPr>
      </w:pPr>
    </w:p>
    <w:p w14:paraId="34A8327B" w14:textId="0F4DF834" w:rsidR="00BA4ED2" w:rsidRDefault="00BA4ED2" w:rsidP="00BA4ED2">
      <w:pPr>
        <w:spacing w:line="480" w:lineRule="auto"/>
        <w:ind w:left="1134" w:hanging="1843"/>
        <w:jc w:val="both"/>
        <w:rPr>
          <w:rFonts w:ascii="Times New Roman" w:eastAsiaTheme="minorEastAsia" w:hAnsi="Times New Roman" w:cs="Times New Roman"/>
          <w:bCs/>
          <w:iCs/>
          <w:sz w:val="24"/>
          <w:szCs w:val="24"/>
        </w:rPr>
      </w:pPr>
    </w:p>
    <w:p w14:paraId="5AC9D306" w14:textId="11BA20E3" w:rsidR="00D673D3" w:rsidRDefault="00CF5CA8" w:rsidP="00D673D3">
      <w:pPr>
        <w:spacing w:line="480" w:lineRule="auto"/>
        <w:ind w:left="1134" w:hanging="345"/>
        <w:jc w:val="both"/>
        <w:rPr>
          <w:rFonts w:ascii="Times New Roman" w:eastAsiaTheme="minorEastAsia" w:hAnsi="Times New Roman" w:cs="Times New Roman"/>
          <w:bCs/>
          <w:iCs/>
          <w:sz w:val="24"/>
          <w:szCs w:val="24"/>
        </w:rPr>
      </w:pPr>
      <w:r w:rsidRPr="000802C6">
        <w:rPr>
          <w:rFonts w:ascii="Times New Roman" w:eastAsiaTheme="minorEastAsia" w:hAnsi="Times New Roman" w:cs="Times New Roman"/>
          <w:bCs/>
          <w:iCs/>
          <w:sz w:val="24"/>
          <w:szCs w:val="24"/>
        </w:rPr>
        <w:t xml:space="preserve"> </w:t>
      </w:r>
      <w:r w:rsidR="00E81601" w:rsidRPr="000802C6">
        <w:rPr>
          <w:rFonts w:ascii="Times New Roman" w:eastAsiaTheme="minorEastAsia" w:hAnsi="Times New Roman" w:cs="Times New Roman"/>
          <w:bCs/>
          <w:iCs/>
          <w:sz w:val="24"/>
          <w:szCs w:val="24"/>
        </w:rPr>
        <w:t xml:space="preserve">2) </w:t>
      </w:r>
      <w:r w:rsidR="00D673D3" w:rsidRPr="00D673D3">
        <w:rPr>
          <w:rFonts w:ascii="Times New Roman" w:eastAsiaTheme="minorEastAsia" w:hAnsi="Times New Roman" w:cs="Times New Roman"/>
          <w:bCs/>
          <w:iCs/>
          <w:sz w:val="24"/>
          <w:szCs w:val="24"/>
        </w:rPr>
        <w:t xml:space="preserve">Menentukan </w:t>
      </w:r>
      <w:r w:rsidR="00D673D3" w:rsidRPr="00D673D3">
        <w:rPr>
          <w:rFonts w:ascii="Times New Roman" w:eastAsiaTheme="minorEastAsia" w:hAnsi="Times New Roman" w:cs="Times New Roman"/>
          <w:bCs/>
          <w:i/>
          <w:sz w:val="24"/>
          <w:szCs w:val="24"/>
        </w:rPr>
        <w:t>Level of Significance</w:t>
      </w:r>
      <w:r w:rsidR="00D673D3" w:rsidRPr="00D673D3">
        <w:rPr>
          <w:rFonts w:ascii="Times New Roman" w:eastAsiaTheme="minorEastAsia" w:hAnsi="Times New Roman" w:cs="Times New Roman"/>
          <w:bCs/>
          <w:iCs/>
          <w:sz w:val="24"/>
          <w:szCs w:val="24"/>
        </w:rPr>
        <w:t xml:space="preserve"> (α)</w:t>
      </w:r>
    </w:p>
    <w:p w14:paraId="0BB16599" w14:textId="66FEF27A" w:rsidR="00004A03" w:rsidRDefault="00D673D3" w:rsidP="00004A03">
      <w:pPr>
        <w:spacing w:line="480" w:lineRule="auto"/>
        <w:ind w:left="1134" w:firstLine="142"/>
        <w:jc w:val="both"/>
        <w:rPr>
          <w:rFonts w:ascii="Times New Roman" w:eastAsiaTheme="minorEastAsia" w:hAnsi="Times New Roman" w:cs="Times New Roman"/>
          <w:bCs/>
          <w:iCs/>
          <w:sz w:val="24"/>
          <w:szCs w:val="24"/>
        </w:rPr>
      </w:pPr>
      <w:r>
        <w:rPr>
          <w:rFonts w:ascii="Times New Roman" w:eastAsiaTheme="minorEastAsia" w:hAnsi="Times New Roman" w:cs="Times New Roman"/>
          <w:b/>
          <w:iCs/>
          <w:sz w:val="24"/>
          <w:szCs w:val="24"/>
          <w:vertAlign w:val="subscript"/>
        </w:rPr>
        <w:tab/>
        <w:t xml:space="preserve">           </w:t>
      </w:r>
      <w:r w:rsidR="00CF5CA8" w:rsidRPr="000802C6">
        <w:rPr>
          <w:rFonts w:ascii="Times New Roman" w:eastAsiaTheme="minorEastAsia" w:hAnsi="Times New Roman" w:cs="Times New Roman"/>
          <w:b/>
          <w:iCs/>
          <w:sz w:val="24"/>
          <w:szCs w:val="24"/>
          <w:vertAlign w:val="subscript"/>
        </w:rPr>
        <w:t xml:space="preserve"> </w:t>
      </w:r>
      <w:r w:rsidRPr="00D673D3">
        <w:rPr>
          <w:rFonts w:ascii="Times New Roman" w:eastAsiaTheme="minorEastAsia" w:hAnsi="Times New Roman" w:cs="Times New Roman"/>
          <w:bCs/>
          <w:iCs/>
          <w:sz w:val="24"/>
          <w:szCs w:val="24"/>
        </w:rPr>
        <w:t xml:space="preserve">Untuk menguji signifikan dari koefisien korelasi yang diperoleh, akan digunakan uji F pada </w:t>
      </w:r>
      <w:r w:rsidRPr="00D673D3">
        <w:rPr>
          <w:rFonts w:ascii="Times New Roman" w:eastAsiaTheme="minorEastAsia" w:hAnsi="Times New Roman" w:cs="Times New Roman"/>
          <w:bCs/>
          <w:i/>
          <w:sz w:val="24"/>
          <w:szCs w:val="24"/>
        </w:rPr>
        <w:t>degree of freedom</w:t>
      </w:r>
      <w:r w:rsidRPr="00D673D3">
        <w:rPr>
          <w:rFonts w:ascii="Times New Roman" w:eastAsiaTheme="minorEastAsia" w:hAnsi="Times New Roman" w:cs="Times New Roman"/>
          <w:bCs/>
          <w:iCs/>
          <w:sz w:val="24"/>
          <w:szCs w:val="24"/>
        </w:rPr>
        <w:t xml:space="preserve"> dengan α = 0,05 atau α = 0,01. Analisis yang digunakan untuk pengujian hipotesis tentang k mean dinamakan </w:t>
      </w:r>
      <w:r w:rsidRPr="00D673D3">
        <w:rPr>
          <w:rFonts w:ascii="Times New Roman" w:eastAsiaTheme="minorEastAsia" w:hAnsi="Times New Roman" w:cs="Times New Roman"/>
          <w:bCs/>
          <w:i/>
          <w:sz w:val="24"/>
          <w:szCs w:val="24"/>
        </w:rPr>
        <w:t>analysis of variance</w:t>
      </w:r>
      <w:r w:rsidRPr="00D673D3">
        <w:rPr>
          <w:rFonts w:ascii="Times New Roman" w:eastAsiaTheme="minorEastAsia" w:hAnsi="Times New Roman" w:cs="Times New Roman"/>
          <w:bCs/>
          <w:iCs/>
          <w:sz w:val="24"/>
          <w:szCs w:val="24"/>
        </w:rPr>
        <w:t xml:space="preserve"> atau ANOVA </w:t>
      </w:r>
      <w:r w:rsidR="00004A03">
        <w:rPr>
          <w:rFonts w:ascii="Times New Roman" w:eastAsiaTheme="minorEastAsia" w:hAnsi="Times New Roman" w:cs="Times New Roman"/>
          <w:bCs/>
          <w:iCs/>
          <w:sz w:val="24"/>
          <w:szCs w:val="24"/>
        </w:rPr>
        <w:fldChar w:fldCharType="begin" w:fldLock="1"/>
      </w:r>
      <w:r w:rsidR="00FF4B5E">
        <w:rPr>
          <w:rFonts w:ascii="Times New Roman" w:eastAsiaTheme="minorEastAsia" w:hAnsi="Times New Roman" w:cs="Times New Roman"/>
          <w:bCs/>
          <w:iCs/>
          <w:sz w:val="24"/>
          <w:szCs w:val="24"/>
        </w:rPr>
        <w:instrText>ADDIN CSL_CITATION {"citationItems":[{"id":"ITEM-1","itemData":{"author":[{"dropping-particle":"","family":"Subagyo P &amp; Djarwanto","given":"","non-dropping-particle":"","parse-names":false,"suffix":""}],"edition":"(Edisi Kel","id":"ITEM-1","issued":{"date-parts":[["2011"]]},"publisher":"BPFE","publisher-place":"Yogyakarta","title":"Statistika Induktif","type":"book"},"uris":["http://www.mendeley.com/documents/?uuid=fc16e984-c548-4705-9e35-8bd6110bda8f"]}],"mendeley":{"formattedCitation":"(Subagyo P &amp; Djarwanto 2011)","manualFormatting":"(Subagyo &amp; Djarwanto, 2011:236)","plainTextFormattedCitation":"(Subagyo P &amp; Djarwanto 2011)","previouslyFormattedCitation":"(Subagyo P &amp; Djarwanto 2011)"},"properties":{"noteIndex":0},"schema":"https://github.com/citation-style-language/schema/raw/master/csl-citation.json"}</w:instrText>
      </w:r>
      <w:r w:rsidR="00004A03">
        <w:rPr>
          <w:rFonts w:ascii="Times New Roman" w:eastAsiaTheme="minorEastAsia" w:hAnsi="Times New Roman" w:cs="Times New Roman"/>
          <w:bCs/>
          <w:iCs/>
          <w:sz w:val="24"/>
          <w:szCs w:val="24"/>
        </w:rPr>
        <w:fldChar w:fldCharType="separate"/>
      </w:r>
      <w:r w:rsidR="00004A03">
        <w:rPr>
          <w:rFonts w:ascii="Times New Roman" w:eastAsiaTheme="minorEastAsia" w:hAnsi="Times New Roman" w:cs="Times New Roman"/>
          <w:bCs/>
          <w:iCs/>
          <w:noProof/>
          <w:sz w:val="24"/>
          <w:szCs w:val="24"/>
        </w:rPr>
        <w:t xml:space="preserve">(Subagyo </w:t>
      </w:r>
      <w:r w:rsidR="00004A03" w:rsidRPr="00004A03">
        <w:rPr>
          <w:rFonts w:ascii="Times New Roman" w:eastAsiaTheme="minorEastAsia" w:hAnsi="Times New Roman" w:cs="Times New Roman"/>
          <w:bCs/>
          <w:iCs/>
          <w:noProof/>
          <w:sz w:val="24"/>
          <w:szCs w:val="24"/>
        </w:rPr>
        <w:t>&amp; Djarwanto</w:t>
      </w:r>
      <w:r w:rsidR="00004A03">
        <w:rPr>
          <w:rFonts w:ascii="Times New Roman" w:eastAsiaTheme="minorEastAsia" w:hAnsi="Times New Roman" w:cs="Times New Roman"/>
          <w:bCs/>
          <w:iCs/>
          <w:noProof/>
          <w:sz w:val="24"/>
          <w:szCs w:val="24"/>
        </w:rPr>
        <w:t>,</w:t>
      </w:r>
      <w:r w:rsidR="00004A03" w:rsidRPr="00004A03">
        <w:rPr>
          <w:rFonts w:ascii="Times New Roman" w:eastAsiaTheme="minorEastAsia" w:hAnsi="Times New Roman" w:cs="Times New Roman"/>
          <w:bCs/>
          <w:iCs/>
          <w:noProof/>
          <w:sz w:val="24"/>
          <w:szCs w:val="24"/>
        </w:rPr>
        <w:t xml:space="preserve"> 2011</w:t>
      </w:r>
      <w:r w:rsidR="00004A03">
        <w:rPr>
          <w:rFonts w:ascii="Times New Roman" w:eastAsiaTheme="minorEastAsia" w:hAnsi="Times New Roman" w:cs="Times New Roman"/>
          <w:bCs/>
          <w:iCs/>
          <w:noProof/>
          <w:sz w:val="24"/>
          <w:szCs w:val="24"/>
        </w:rPr>
        <w:t>:236</w:t>
      </w:r>
      <w:r w:rsidR="00004A03" w:rsidRPr="00004A03">
        <w:rPr>
          <w:rFonts w:ascii="Times New Roman" w:eastAsiaTheme="minorEastAsia" w:hAnsi="Times New Roman" w:cs="Times New Roman"/>
          <w:bCs/>
          <w:iCs/>
          <w:noProof/>
          <w:sz w:val="24"/>
          <w:szCs w:val="24"/>
        </w:rPr>
        <w:t>)</w:t>
      </w:r>
      <w:r w:rsidR="00004A03">
        <w:rPr>
          <w:rFonts w:ascii="Times New Roman" w:eastAsiaTheme="minorEastAsia" w:hAnsi="Times New Roman" w:cs="Times New Roman"/>
          <w:bCs/>
          <w:iCs/>
          <w:sz w:val="24"/>
          <w:szCs w:val="24"/>
        </w:rPr>
        <w:fldChar w:fldCharType="end"/>
      </w:r>
      <w:r w:rsidR="00004A03">
        <w:rPr>
          <w:rFonts w:ascii="Times New Roman" w:eastAsiaTheme="minorEastAsia" w:hAnsi="Times New Roman" w:cs="Times New Roman"/>
          <w:bCs/>
          <w:iCs/>
          <w:sz w:val="24"/>
          <w:szCs w:val="24"/>
        </w:rPr>
        <w:t>.</w:t>
      </w:r>
    </w:p>
    <w:p w14:paraId="2F935EF2" w14:textId="77777777" w:rsidR="00E81601" w:rsidRDefault="00D673D3" w:rsidP="00004A03">
      <w:pPr>
        <w:spacing w:line="480" w:lineRule="auto"/>
        <w:ind w:left="1134"/>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Rumus F</w:t>
      </w:r>
      <w:r w:rsidRPr="00D673D3">
        <w:rPr>
          <w:rFonts w:ascii="Times New Roman" w:eastAsiaTheme="minorEastAsia" w:hAnsi="Times New Roman" w:cs="Times New Roman"/>
          <w:bCs/>
          <w:iCs/>
          <w:sz w:val="24"/>
          <w:szCs w:val="24"/>
          <w:vertAlign w:val="subscript"/>
        </w:rPr>
        <w:t>tabel</w:t>
      </w:r>
      <w:r w:rsidRPr="00D673D3">
        <w:rPr>
          <w:rFonts w:ascii="Times New Roman" w:eastAsiaTheme="minorEastAsia" w:hAnsi="Times New Roman" w:cs="Times New Roman"/>
          <w:bCs/>
          <w:iCs/>
          <w:sz w:val="24"/>
          <w:szCs w:val="24"/>
        </w:rPr>
        <w:t xml:space="preserve">  yaitu:</w:t>
      </w:r>
    </w:p>
    <w:p w14:paraId="43AE44E1" w14:textId="77777777" w:rsidR="00D673D3" w:rsidRPr="000802C6" w:rsidRDefault="00D673D3" w:rsidP="00D673D3">
      <w:pPr>
        <w:spacing w:line="480" w:lineRule="auto"/>
        <w:ind w:left="1134" w:firstLine="142"/>
        <w:jc w:val="center"/>
        <w:rPr>
          <w:rFonts w:ascii="Times New Roman" w:eastAsiaTheme="minorEastAsia" w:hAnsi="Times New Roman" w:cs="Times New Roman"/>
          <w:bCs/>
          <w:iCs/>
          <w:sz w:val="24"/>
          <w:szCs w:val="24"/>
        </w:rPr>
      </w:pPr>
      <w:r w:rsidRPr="00D673D3">
        <w:rPr>
          <w:rFonts w:ascii="Times New Roman" w:eastAsiaTheme="minorEastAsia" w:hAnsi="Times New Roman" w:cs="Times New Roman"/>
          <w:bCs/>
          <w:iCs/>
          <w:sz w:val="24"/>
          <w:szCs w:val="24"/>
        </w:rPr>
        <w:lastRenderedPageBreak/>
        <w:t>F</w:t>
      </w:r>
      <w:r w:rsidRPr="00D673D3">
        <w:rPr>
          <w:rFonts w:ascii="Times New Roman" w:eastAsiaTheme="minorEastAsia" w:hAnsi="Times New Roman" w:cs="Times New Roman"/>
          <w:bCs/>
          <w:iCs/>
          <w:sz w:val="24"/>
          <w:szCs w:val="24"/>
          <w:vertAlign w:val="subscript"/>
        </w:rPr>
        <w:t>tabel</w:t>
      </w:r>
      <w:r w:rsidRPr="00D673D3">
        <w:rPr>
          <w:rFonts w:ascii="Times New Roman" w:eastAsiaTheme="minorEastAsia" w:hAnsi="Times New Roman" w:cs="Times New Roman"/>
          <w:bCs/>
          <w:iCs/>
          <w:sz w:val="24"/>
          <w:szCs w:val="24"/>
        </w:rPr>
        <w:t>=</w:t>
      </w:r>
      <w:r>
        <w:rPr>
          <w:rFonts w:ascii="Times New Roman" w:eastAsiaTheme="minorEastAsia" w:hAnsi="Times New Roman" w:cs="Times New Roman"/>
          <w:bCs/>
          <w:iCs/>
          <w:sz w:val="24"/>
          <w:szCs w:val="24"/>
        </w:rPr>
        <w:t>Fα;k-1;k(n-1)</w:t>
      </w:r>
    </w:p>
    <w:p w14:paraId="0F9532D9" w14:textId="77777777" w:rsidR="00DA25E0" w:rsidRPr="000802C6" w:rsidRDefault="00004A03" w:rsidP="00D673D3">
      <w:pPr>
        <w:spacing w:line="480" w:lineRule="auto"/>
        <w:ind w:left="851" w:hanging="62"/>
        <w:jc w:val="both"/>
        <w:rPr>
          <w:rFonts w:ascii="Times New Roman" w:eastAsiaTheme="minorEastAsia" w:hAnsi="Times New Roman" w:cs="Times New Roman"/>
          <w:bCs/>
          <w:iCs/>
          <w:sz w:val="24"/>
          <w:szCs w:val="24"/>
        </w:rPr>
      </w:pPr>
      <w:r w:rsidRPr="000802C6">
        <w:rPr>
          <w:rFonts w:ascii="Times New Roman" w:eastAsia="Times New Roman" w:hAnsi="Times New Roman" w:cs="Times New Roman"/>
          <w:noProof/>
          <w:sz w:val="24"/>
          <w:szCs w:val="24"/>
          <w:lang w:eastAsia="id-ID"/>
        </w:rPr>
        <w:drawing>
          <wp:anchor distT="0" distB="0" distL="114300" distR="114300" simplePos="0" relativeHeight="251722752" behindDoc="1" locked="0" layoutInCell="1" allowOverlap="1" wp14:anchorId="459965ED" wp14:editId="28E800DA">
            <wp:simplePos x="0" y="0"/>
            <wp:positionH relativeFrom="margin">
              <wp:align>center</wp:align>
            </wp:positionH>
            <wp:positionV relativeFrom="paragraph">
              <wp:posOffset>119290</wp:posOffset>
            </wp:positionV>
            <wp:extent cx="3287485" cy="1293550"/>
            <wp:effectExtent l="0" t="0" r="8255"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287485" cy="129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601" w:rsidRPr="000802C6">
        <w:rPr>
          <w:rFonts w:ascii="Times New Roman" w:eastAsiaTheme="minorEastAsia" w:hAnsi="Times New Roman" w:cs="Times New Roman"/>
          <w:bCs/>
          <w:iCs/>
          <w:sz w:val="24"/>
          <w:szCs w:val="24"/>
        </w:rPr>
        <w:tab/>
        <w:t>3)</w:t>
      </w:r>
      <w:r w:rsidR="00D673D3" w:rsidRPr="00D673D3">
        <w:rPr>
          <w:rFonts w:ascii="Times New Roman" w:eastAsiaTheme="minorEastAsia" w:hAnsi="Times New Roman" w:cs="Times New Roman"/>
          <w:bCs/>
          <w:iCs/>
          <w:sz w:val="24"/>
          <w:szCs w:val="24"/>
        </w:rPr>
        <w:t xml:space="preserve"> Kriteria Pengujian</w:t>
      </w:r>
    </w:p>
    <w:p w14:paraId="69CC70C4" w14:textId="77777777" w:rsidR="00DA25E0" w:rsidRPr="000802C6" w:rsidRDefault="00004A03" w:rsidP="00004A03">
      <w:pPr>
        <w:tabs>
          <w:tab w:val="left" w:pos="2469"/>
        </w:tabs>
        <w:spacing w:line="240" w:lineRule="auto"/>
        <w:ind w:left="142"/>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ab/>
      </w:r>
    </w:p>
    <w:p w14:paraId="630F0969" w14:textId="77777777" w:rsidR="00DA25E0" w:rsidRPr="000802C6" w:rsidRDefault="00DA25E0" w:rsidP="00DA25E0">
      <w:pPr>
        <w:spacing w:line="240" w:lineRule="auto"/>
        <w:ind w:left="142"/>
        <w:jc w:val="center"/>
        <w:rPr>
          <w:rFonts w:ascii="Times New Roman" w:eastAsiaTheme="minorEastAsia" w:hAnsi="Times New Roman" w:cs="Times New Roman"/>
          <w:b/>
          <w:iCs/>
          <w:sz w:val="24"/>
          <w:szCs w:val="24"/>
        </w:rPr>
      </w:pPr>
    </w:p>
    <w:p w14:paraId="52E8E4CC" w14:textId="77777777" w:rsidR="00D673D3" w:rsidRDefault="00D673D3" w:rsidP="00DA25E0">
      <w:pPr>
        <w:spacing w:line="240" w:lineRule="auto"/>
        <w:ind w:left="142"/>
        <w:jc w:val="center"/>
        <w:rPr>
          <w:rFonts w:ascii="Times New Roman" w:eastAsiaTheme="minorEastAsia" w:hAnsi="Times New Roman" w:cs="Times New Roman"/>
          <w:b/>
          <w:iCs/>
          <w:sz w:val="24"/>
          <w:szCs w:val="24"/>
        </w:rPr>
      </w:pPr>
    </w:p>
    <w:p w14:paraId="60F97CA8" w14:textId="204D9839" w:rsidR="007B5706" w:rsidRPr="007B5706" w:rsidRDefault="007B5706" w:rsidP="007B5706">
      <w:pPr>
        <w:pStyle w:val="Gambar"/>
        <w:jc w:val="center"/>
        <w:rPr>
          <w:rFonts w:ascii="Times New Roman" w:eastAsiaTheme="minorEastAsia" w:hAnsi="Times New Roman" w:cs="Times New Roman"/>
          <w:b/>
          <w:bCs/>
          <w:szCs w:val="24"/>
        </w:rPr>
      </w:pPr>
      <w:bookmarkStart w:id="92" w:name="_Toc171035342"/>
      <w:bookmarkStart w:id="93" w:name="_Toc171035602"/>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4</w:t>
      </w:r>
      <w:bookmarkEnd w:id="92"/>
      <w:bookmarkEnd w:id="93"/>
      <w:r w:rsidRPr="007B5706">
        <w:rPr>
          <w:b/>
          <w:bCs/>
        </w:rPr>
        <w:fldChar w:fldCharType="end"/>
      </w:r>
    </w:p>
    <w:p w14:paraId="5D8F6D15" w14:textId="24519B8F" w:rsidR="00D673D3" w:rsidRPr="000802C6" w:rsidRDefault="00DA25E0" w:rsidP="00D768B9">
      <w:pPr>
        <w:spacing w:line="240" w:lineRule="auto"/>
        <w:ind w:left="142"/>
        <w:jc w:val="center"/>
        <w:rPr>
          <w:rFonts w:ascii="Times New Roman" w:eastAsiaTheme="minorEastAsia" w:hAnsi="Times New Roman" w:cs="Times New Roman"/>
          <w:b/>
          <w:iCs/>
          <w:sz w:val="24"/>
          <w:szCs w:val="24"/>
        </w:rPr>
      </w:pPr>
      <w:r w:rsidRPr="000802C6">
        <w:rPr>
          <w:rFonts w:ascii="Times New Roman" w:eastAsiaTheme="minorEastAsia" w:hAnsi="Times New Roman" w:cs="Times New Roman"/>
          <w:b/>
          <w:iCs/>
          <w:sz w:val="24"/>
          <w:szCs w:val="24"/>
        </w:rPr>
        <w:t>Kurva Uji Statistik F</w:t>
      </w:r>
    </w:p>
    <w:p w14:paraId="6258AFC5" w14:textId="77777777" w:rsidR="00E81601" w:rsidRPr="000802C6" w:rsidRDefault="00DA25E0" w:rsidP="00134D85">
      <w:pPr>
        <w:spacing w:line="480" w:lineRule="auto"/>
        <w:ind w:left="142"/>
        <w:jc w:val="both"/>
        <w:rPr>
          <w:rFonts w:ascii="Times New Roman" w:eastAsiaTheme="minorEastAsia" w:hAnsi="Times New Roman" w:cs="Times New Roman"/>
          <w:bCs/>
          <w:sz w:val="24"/>
          <w:szCs w:val="24"/>
        </w:rPr>
      </w:pPr>
      <w:r w:rsidRPr="000802C6">
        <w:rPr>
          <w:rFonts w:ascii="Times New Roman" w:eastAsiaTheme="minorEastAsia" w:hAnsi="Times New Roman" w:cs="Times New Roman"/>
          <w:bCs/>
          <w:iCs/>
          <w:sz w:val="24"/>
          <w:szCs w:val="24"/>
        </w:rPr>
        <w:tab/>
      </w:r>
      <w:r w:rsidRPr="000802C6">
        <w:rPr>
          <w:rFonts w:ascii="Times New Roman" w:eastAsiaTheme="minorEastAsia" w:hAnsi="Times New Roman" w:cs="Times New Roman"/>
          <w:bCs/>
          <w:iCs/>
          <w:sz w:val="24"/>
          <w:szCs w:val="24"/>
        </w:rPr>
        <w:tab/>
      </w:r>
      <w:r w:rsidR="00E81601" w:rsidRPr="000802C6">
        <w:rPr>
          <w:rFonts w:ascii="Times New Roman" w:eastAsiaTheme="minorEastAsia" w:hAnsi="Times New Roman" w:cs="Times New Roman"/>
          <w:bCs/>
          <w:iCs/>
          <w:sz w:val="24"/>
          <w:szCs w:val="24"/>
        </w:rPr>
        <w:t xml:space="preserve">Kriteria untuk menerima atau menolak </w:t>
      </w:r>
      <w:r w:rsidR="00E81601" w:rsidRPr="000802C6">
        <w:rPr>
          <w:rFonts w:ascii="Times New Roman" w:eastAsiaTheme="minorEastAsia" w:hAnsi="Times New Roman" w:cs="Times New Roman"/>
          <w:bCs/>
          <w:i/>
          <w:iCs/>
          <w:sz w:val="24"/>
          <w:szCs w:val="24"/>
        </w:rPr>
        <w:t>H</w:t>
      </w:r>
      <w:r w:rsidR="00E81601" w:rsidRPr="000802C6">
        <w:rPr>
          <w:rFonts w:ascii="Times New Roman" w:eastAsiaTheme="minorEastAsia" w:hAnsi="Times New Roman" w:cs="Times New Roman"/>
          <w:bCs/>
          <w:i/>
          <w:iCs/>
          <w:sz w:val="24"/>
          <w:szCs w:val="24"/>
          <w:vertAlign w:val="subscript"/>
        </w:rPr>
        <w:t>0</w:t>
      </w:r>
      <w:r w:rsidR="00CF5CA8" w:rsidRPr="000802C6">
        <w:rPr>
          <w:rFonts w:ascii="Times New Roman" w:eastAsiaTheme="minorEastAsia" w:hAnsi="Times New Roman" w:cs="Times New Roman"/>
          <w:bCs/>
          <w:i/>
          <w:iCs/>
          <w:sz w:val="24"/>
          <w:szCs w:val="24"/>
          <w:vertAlign w:val="subscript"/>
        </w:rPr>
        <w:t xml:space="preserve"> </w:t>
      </w:r>
      <w:r w:rsidR="00E81601" w:rsidRPr="000802C6">
        <w:rPr>
          <w:rFonts w:ascii="Times New Roman" w:eastAsiaTheme="minorEastAsia" w:hAnsi="Times New Roman" w:cs="Times New Roman"/>
          <w:bCs/>
          <w:sz w:val="24"/>
          <w:szCs w:val="24"/>
        </w:rPr>
        <w:t>yaitu:</w:t>
      </w:r>
    </w:p>
    <w:p w14:paraId="7F5BFD0B" w14:textId="77777777" w:rsidR="00E81601" w:rsidRPr="000802C6" w:rsidRDefault="00134D85" w:rsidP="00DA25E0">
      <w:pPr>
        <w:spacing w:line="480" w:lineRule="auto"/>
        <w:ind w:left="993" w:firstLine="141"/>
        <w:jc w:val="both"/>
        <w:rPr>
          <w:rFonts w:ascii="Times New Roman" w:eastAsiaTheme="minorEastAsia" w:hAnsi="Times New Roman" w:cs="Times New Roman"/>
          <w:bCs/>
          <w:sz w:val="24"/>
          <w:szCs w:val="24"/>
          <w:vertAlign w:val="subscript"/>
        </w:rPr>
      </w:pPr>
      <w:r w:rsidRPr="000802C6">
        <w:rPr>
          <w:rFonts w:ascii="Times New Roman" w:eastAsiaTheme="minorEastAsia" w:hAnsi="Times New Roman" w:cs="Times New Roman"/>
          <w:bCs/>
          <w:sz w:val="24"/>
          <w:szCs w:val="24"/>
        </w:rPr>
        <w:tab/>
      </w:r>
      <w:r w:rsidR="00CF5CA8" w:rsidRPr="000802C6">
        <w:rPr>
          <w:rFonts w:ascii="Times New Roman" w:eastAsiaTheme="minorEastAsia" w:hAnsi="Times New Roman" w:cs="Times New Roman"/>
          <w:bCs/>
          <w:sz w:val="24"/>
          <w:szCs w:val="24"/>
        </w:rPr>
        <w:t xml:space="preserve"> </w:t>
      </w:r>
      <w:r w:rsidR="00E81601" w:rsidRPr="000802C6">
        <w:rPr>
          <w:rFonts w:ascii="Times New Roman" w:eastAsiaTheme="minorEastAsia" w:hAnsi="Times New Roman" w:cs="Times New Roman"/>
          <w:bCs/>
          <w:i/>
          <w:iCs/>
          <w:sz w:val="24"/>
          <w:szCs w:val="24"/>
        </w:rPr>
        <w:t>H</w:t>
      </w:r>
      <w:r w:rsidR="00E81601" w:rsidRPr="000802C6">
        <w:rPr>
          <w:rFonts w:ascii="Times New Roman" w:eastAsiaTheme="minorEastAsia" w:hAnsi="Times New Roman" w:cs="Times New Roman"/>
          <w:bCs/>
          <w:i/>
          <w:iCs/>
          <w:sz w:val="24"/>
          <w:szCs w:val="24"/>
          <w:vertAlign w:val="subscript"/>
        </w:rPr>
        <w:t>0</w:t>
      </w:r>
      <w:r w:rsidR="00E81601" w:rsidRPr="000802C6">
        <w:rPr>
          <w:rFonts w:ascii="Times New Roman" w:eastAsiaTheme="minorEastAsia" w:hAnsi="Times New Roman" w:cs="Times New Roman"/>
          <w:bCs/>
          <w:sz w:val="24"/>
          <w:szCs w:val="24"/>
          <w:vertAlign w:val="subscript"/>
        </w:rPr>
        <w:t xml:space="preserve"> </w:t>
      </w:r>
      <w:r w:rsidR="00E81601" w:rsidRPr="000802C6">
        <w:rPr>
          <w:rFonts w:ascii="Times New Roman" w:eastAsiaTheme="minorEastAsia" w:hAnsi="Times New Roman" w:cs="Times New Roman"/>
          <w:bCs/>
          <w:sz w:val="24"/>
          <w:szCs w:val="24"/>
        </w:rPr>
        <w:t xml:space="preserve">diterima apabila </w:t>
      </w:r>
      <w:r w:rsidR="00DA25E0" w:rsidRPr="000802C6">
        <w:rPr>
          <w:rFonts w:ascii="Times New Roman" w:eastAsiaTheme="minorEastAsia" w:hAnsi="Times New Roman" w:cs="Times New Roman"/>
          <w:bCs/>
          <w:sz w:val="24"/>
          <w:szCs w:val="24"/>
        </w:rPr>
        <w:t xml:space="preserve">: </w:t>
      </w:r>
      <w:r w:rsidR="00B43B6A" w:rsidRPr="000802C6">
        <w:rPr>
          <w:rFonts w:ascii="Times New Roman" w:eastAsiaTheme="minorEastAsia" w:hAnsi="Times New Roman" w:cs="Times New Roman"/>
          <w:bCs/>
          <w:sz w:val="24"/>
          <w:szCs w:val="24"/>
        </w:rPr>
        <w:t xml:space="preserve">F </w:t>
      </w:r>
      <w:r w:rsidR="00B43B6A" w:rsidRPr="000802C6">
        <w:rPr>
          <w:rFonts w:ascii="Times New Roman" w:eastAsiaTheme="minorEastAsia" w:hAnsi="Times New Roman" w:cs="Times New Roman"/>
          <w:bCs/>
          <w:sz w:val="24"/>
          <w:szCs w:val="24"/>
          <w:vertAlign w:val="subscript"/>
        </w:rPr>
        <w:t xml:space="preserve">hitung </w:t>
      </w:r>
      <w:r w:rsidR="00DA25E0" w:rsidRPr="000802C6">
        <w:rPr>
          <w:rFonts w:ascii="Times New Roman" w:eastAsiaTheme="minorEastAsia" w:hAnsi="Times New Roman" w:cs="Times New Roman"/>
          <w:bCs/>
          <w:sz w:val="24"/>
          <w:szCs w:val="24"/>
        </w:rPr>
        <w:t>≤</w:t>
      </w:r>
      <w:r w:rsidR="00B43B6A" w:rsidRPr="000802C6">
        <w:rPr>
          <w:rFonts w:ascii="Times New Roman" w:eastAsiaTheme="minorEastAsia" w:hAnsi="Times New Roman" w:cs="Times New Roman"/>
          <w:bCs/>
          <w:sz w:val="24"/>
          <w:szCs w:val="24"/>
        </w:rPr>
        <w:t xml:space="preserve"> F </w:t>
      </w:r>
      <w:r w:rsidR="00B43B6A" w:rsidRPr="000802C6">
        <w:rPr>
          <w:rFonts w:ascii="Times New Roman" w:eastAsiaTheme="minorEastAsia" w:hAnsi="Times New Roman" w:cs="Times New Roman"/>
          <w:bCs/>
          <w:sz w:val="24"/>
          <w:szCs w:val="24"/>
          <w:vertAlign w:val="subscript"/>
        </w:rPr>
        <w:t>tabel</w:t>
      </w:r>
    </w:p>
    <w:p w14:paraId="2866B46D" w14:textId="3A2D5850" w:rsidR="00834421" w:rsidRPr="00D673D3" w:rsidRDefault="00E9260F" w:rsidP="00D768B9">
      <w:pPr>
        <w:spacing w:line="480" w:lineRule="auto"/>
        <w:ind w:left="993" w:firstLine="141"/>
        <w:jc w:val="both"/>
        <w:rPr>
          <w:rFonts w:ascii="Times New Roman" w:eastAsiaTheme="minorEastAsia" w:hAnsi="Times New Roman" w:cs="Times New Roman"/>
          <w:bCs/>
          <w:sz w:val="24"/>
          <w:szCs w:val="24"/>
        </w:rPr>
      </w:pPr>
      <w:r w:rsidRPr="000802C6">
        <w:rPr>
          <w:rFonts w:ascii="Times New Roman" w:eastAsiaTheme="minorEastAsia" w:hAnsi="Times New Roman" w:cs="Times New Roman"/>
          <w:bCs/>
          <w:i/>
          <w:iCs/>
          <w:sz w:val="24"/>
          <w:szCs w:val="24"/>
        </w:rPr>
        <w:tab/>
      </w:r>
      <w:r w:rsidR="00CF5CA8" w:rsidRPr="000802C6">
        <w:rPr>
          <w:rFonts w:ascii="Times New Roman" w:eastAsiaTheme="minorEastAsia" w:hAnsi="Times New Roman" w:cs="Times New Roman"/>
          <w:bCs/>
          <w:i/>
          <w:iCs/>
          <w:sz w:val="24"/>
          <w:szCs w:val="24"/>
        </w:rPr>
        <w:t xml:space="preserve"> </w:t>
      </w:r>
      <w:r w:rsidR="00B43B6A" w:rsidRPr="000802C6">
        <w:rPr>
          <w:rFonts w:ascii="Times New Roman" w:eastAsiaTheme="minorEastAsia" w:hAnsi="Times New Roman" w:cs="Times New Roman"/>
          <w:bCs/>
          <w:i/>
          <w:iCs/>
          <w:sz w:val="24"/>
          <w:szCs w:val="24"/>
        </w:rPr>
        <w:t>H</w:t>
      </w:r>
      <w:r w:rsidR="00B43B6A" w:rsidRPr="000802C6">
        <w:rPr>
          <w:rFonts w:ascii="Times New Roman" w:eastAsiaTheme="minorEastAsia" w:hAnsi="Times New Roman" w:cs="Times New Roman"/>
          <w:bCs/>
          <w:i/>
          <w:iCs/>
          <w:sz w:val="24"/>
          <w:szCs w:val="24"/>
          <w:vertAlign w:val="subscript"/>
        </w:rPr>
        <w:t>0</w:t>
      </w:r>
      <w:r w:rsidR="00CF5CA8" w:rsidRPr="000802C6">
        <w:rPr>
          <w:rFonts w:ascii="Times New Roman" w:eastAsiaTheme="minorEastAsia" w:hAnsi="Times New Roman" w:cs="Times New Roman"/>
          <w:bCs/>
          <w:i/>
          <w:iCs/>
          <w:sz w:val="24"/>
          <w:szCs w:val="24"/>
          <w:vertAlign w:val="subscript"/>
        </w:rPr>
        <w:t xml:space="preserve"> </w:t>
      </w:r>
      <w:r w:rsidR="00B43B6A" w:rsidRPr="000802C6">
        <w:rPr>
          <w:rFonts w:ascii="Times New Roman" w:eastAsiaTheme="minorEastAsia" w:hAnsi="Times New Roman" w:cs="Times New Roman"/>
          <w:bCs/>
          <w:sz w:val="24"/>
          <w:szCs w:val="24"/>
        </w:rPr>
        <w:t xml:space="preserve">ditolak apabila </w:t>
      </w:r>
      <w:r w:rsidR="00DA25E0" w:rsidRPr="000802C6">
        <w:rPr>
          <w:rFonts w:ascii="Times New Roman" w:eastAsiaTheme="minorEastAsia" w:hAnsi="Times New Roman" w:cs="Times New Roman"/>
          <w:bCs/>
          <w:sz w:val="24"/>
          <w:szCs w:val="24"/>
        </w:rPr>
        <w:t xml:space="preserve">  : </w:t>
      </w:r>
      <w:r w:rsidR="00B43B6A" w:rsidRPr="000802C6">
        <w:rPr>
          <w:rFonts w:ascii="Times New Roman" w:eastAsiaTheme="minorEastAsia" w:hAnsi="Times New Roman" w:cs="Times New Roman"/>
          <w:bCs/>
          <w:sz w:val="24"/>
          <w:szCs w:val="24"/>
        </w:rPr>
        <w:t xml:space="preserve">F </w:t>
      </w:r>
      <w:r w:rsidR="00B43B6A" w:rsidRPr="000802C6">
        <w:rPr>
          <w:rFonts w:ascii="Times New Roman" w:eastAsiaTheme="minorEastAsia" w:hAnsi="Times New Roman" w:cs="Times New Roman"/>
          <w:bCs/>
          <w:sz w:val="24"/>
          <w:szCs w:val="24"/>
          <w:vertAlign w:val="subscript"/>
        </w:rPr>
        <w:t>hitung</w:t>
      </w:r>
      <w:r w:rsidR="00B43B6A" w:rsidRPr="000802C6">
        <w:rPr>
          <w:rFonts w:ascii="Times New Roman" w:eastAsiaTheme="minorEastAsia" w:hAnsi="Times New Roman" w:cs="Times New Roman"/>
          <w:bCs/>
          <w:sz w:val="24"/>
          <w:szCs w:val="24"/>
        </w:rPr>
        <w:t xml:space="preserve"> </w:t>
      </w:r>
      <w:r w:rsidR="00DA25E0" w:rsidRPr="000802C6">
        <w:rPr>
          <w:rFonts w:ascii="Times New Roman" w:eastAsiaTheme="minorEastAsia" w:hAnsi="Times New Roman" w:cs="Times New Roman"/>
          <w:bCs/>
          <w:sz w:val="24"/>
          <w:szCs w:val="24"/>
        </w:rPr>
        <w:t>≥</w:t>
      </w:r>
      <w:r w:rsidR="00B43B6A" w:rsidRPr="000802C6">
        <w:rPr>
          <w:rFonts w:ascii="Times New Roman" w:eastAsiaTheme="minorEastAsia" w:hAnsi="Times New Roman" w:cs="Times New Roman"/>
          <w:bCs/>
          <w:sz w:val="24"/>
          <w:szCs w:val="24"/>
        </w:rPr>
        <w:t xml:space="preserve"> F</w:t>
      </w:r>
      <w:r w:rsidR="00B43B6A" w:rsidRPr="000802C6">
        <w:rPr>
          <w:rFonts w:ascii="Times New Roman" w:eastAsiaTheme="minorEastAsia" w:hAnsi="Times New Roman" w:cs="Times New Roman"/>
          <w:bCs/>
          <w:sz w:val="24"/>
          <w:szCs w:val="24"/>
          <w:vertAlign w:val="subscript"/>
        </w:rPr>
        <w:t>tabel</w:t>
      </w:r>
      <w:r w:rsidR="00B43B6A" w:rsidRPr="000802C6">
        <w:rPr>
          <w:rFonts w:ascii="Times New Roman" w:eastAsiaTheme="minorEastAsia" w:hAnsi="Times New Roman" w:cs="Times New Roman"/>
          <w:bCs/>
          <w:sz w:val="24"/>
          <w:szCs w:val="24"/>
        </w:rPr>
        <w:t xml:space="preserve"> </w:t>
      </w:r>
    </w:p>
    <w:p w14:paraId="07248401" w14:textId="77777777" w:rsidR="00834421" w:rsidRDefault="00CF5CA8" w:rsidP="00834421">
      <w:pPr>
        <w:spacing w:line="480" w:lineRule="auto"/>
        <w:ind w:left="1134" w:hanging="345"/>
        <w:jc w:val="both"/>
        <w:rPr>
          <w:rFonts w:ascii="Times New Roman" w:eastAsiaTheme="minorEastAsia" w:hAnsi="Times New Roman" w:cs="Times New Roman"/>
          <w:bCs/>
          <w:sz w:val="24"/>
          <w:szCs w:val="24"/>
          <w:vertAlign w:val="subscript"/>
        </w:rPr>
      </w:pPr>
      <w:r w:rsidRPr="000802C6">
        <w:rPr>
          <w:rFonts w:ascii="Times New Roman" w:eastAsiaTheme="minorEastAsia" w:hAnsi="Times New Roman" w:cs="Times New Roman"/>
          <w:bCs/>
          <w:sz w:val="24"/>
          <w:szCs w:val="24"/>
        </w:rPr>
        <w:t xml:space="preserve"> </w:t>
      </w:r>
      <w:r w:rsidR="00B43B6A" w:rsidRPr="000802C6">
        <w:rPr>
          <w:rFonts w:ascii="Times New Roman" w:eastAsiaTheme="minorEastAsia" w:hAnsi="Times New Roman" w:cs="Times New Roman"/>
          <w:bCs/>
          <w:sz w:val="24"/>
          <w:szCs w:val="24"/>
        </w:rPr>
        <w:t>4) Menghitung F</w:t>
      </w:r>
      <w:r w:rsidR="00834421">
        <w:rPr>
          <w:rFonts w:ascii="Times New Roman" w:eastAsiaTheme="minorEastAsia" w:hAnsi="Times New Roman" w:cs="Times New Roman"/>
          <w:bCs/>
          <w:sz w:val="24"/>
          <w:szCs w:val="24"/>
          <w:vertAlign w:val="subscript"/>
        </w:rPr>
        <w:t xml:space="preserve">hitung </w:t>
      </w:r>
    </w:p>
    <w:p w14:paraId="1EE8DC01" w14:textId="77777777" w:rsidR="00B43B6A" w:rsidRPr="000802C6" w:rsidRDefault="00B43B6A" w:rsidP="00834421">
      <w:pPr>
        <w:spacing w:line="480" w:lineRule="auto"/>
        <w:ind w:left="1134" w:hanging="345"/>
        <w:jc w:val="center"/>
        <w:rPr>
          <w:rFonts w:ascii="Times New Roman" w:eastAsiaTheme="minorEastAsia" w:hAnsi="Times New Roman" w:cs="Times New Roman"/>
          <w:bCs/>
          <w:sz w:val="24"/>
          <w:szCs w:val="24"/>
          <w:vertAlign w:val="subscript"/>
        </w:rPr>
      </w:pPr>
      <w:r w:rsidRPr="000802C6">
        <w:rPr>
          <w:rFonts w:ascii="Times New Roman" w:eastAsiaTheme="minorEastAsia" w:hAnsi="Times New Roman" w:cs="Times New Roman"/>
          <w:bCs/>
          <w:sz w:val="24"/>
          <w:szCs w:val="24"/>
        </w:rPr>
        <w:t>F</w:t>
      </w:r>
      <w:r w:rsidRPr="000802C6">
        <w:rPr>
          <w:rFonts w:ascii="Times New Roman" w:eastAsiaTheme="minorEastAsia" w:hAnsi="Times New Roman" w:cs="Times New Roman"/>
          <w:bCs/>
          <w:sz w:val="24"/>
          <w:szCs w:val="24"/>
          <w:vertAlign w:val="subscript"/>
        </w:rPr>
        <w:t xml:space="preserve">hitung = </w:t>
      </w:r>
      <m:oMath>
        <m:f>
          <m:fPr>
            <m:ctrlPr>
              <w:rPr>
                <w:rFonts w:ascii="Cambria Math" w:eastAsiaTheme="minorEastAsia" w:hAnsi="Cambria Math" w:cs="Times New Roman"/>
                <w:bCs/>
                <w:i/>
                <w:sz w:val="24"/>
                <w:szCs w:val="24"/>
                <w:vertAlign w:val="subscript"/>
              </w:rPr>
            </m:ctrlPr>
          </m:fPr>
          <m:num>
            <m:sSub>
              <m:sSubPr>
                <m:ctrlPr>
                  <w:rPr>
                    <w:rFonts w:ascii="Cambria Math" w:eastAsiaTheme="minorEastAsia" w:hAnsi="Cambria Math" w:cs="Times New Roman"/>
                    <w:bCs/>
                    <w:i/>
                    <w:sz w:val="24"/>
                    <w:szCs w:val="24"/>
                    <w:vertAlign w:val="subscript"/>
                  </w:rPr>
                </m:ctrlPr>
              </m:sSubPr>
              <m:e>
                <m:sSub>
                  <m:sSubPr>
                    <m:ctrlPr>
                      <w:rPr>
                        <w:rFonts w:ascii="Cambria Math" w:eastAsiaTheme="minorEastAsia" w:hAnsi="Cambria Math" w:cs="Times New Roman"/>
                        <w:bCs/>
                        <w:i/>
                        <w:sz w:val="24"/>
                        <w:szCs w:val="24"/>
                        <w:vertAlign w:val="subscript"/>
                      </w:rPr>
                    </m:ctrlPr>
                  </m:sSubPr>
                  <m:e>
                    <m:r>
                      <w:rPr>
                        <w:rFonts w:ascii="Cambria Math" w:eastAsiaTheme="minorEastAsia" w:hAnsi="Cambria Math" w:cs="Times New Roman"/>
                        <w:sz w:val="24"/>
                        <w:szCs w:val="24"/>
                        <w:vertAlign w:val="subscript"/>
                      </w:rPr>
                      <m:t>jk</m:t>
                    </m:r>
                  </m:e>
                  <m:sub>
                    <m:r>
                      <w:rPr>
                        <w:rFonts w:ascii="Cambria Math" w:eastAsiaTheme="minorEastAsia" w:hAnsi="Cambria Math" w:cs="Times New Roman"/>
                        <w:sz w:val="24"/>
                        <w:szCs w:val="24"/>
                        <w:vertAlign w:val="subscript"/>
                      </w:rPr>
                      <m:t>reg</m:t>
                    </m:r>
                  </m:sub>
                </m:sSub>
              </m:e>
              <m:sub>
                <m:r>
                  <w:rPr>
                    <w:rFonts w:ascii="Cambria Math" w:eastAsiaTheme="minorEastAsia" w:hAnsi="Cambria Math" w:cs="Times New Roman"/>
                    <w:sz w:val="24"/>
                    <w:szCs w:val="24"/>
                    <w:vertAlign w:val="subscript"/>
                  </w:rPr>
                  <m:t xml:space="preserve"> </m:t>
                </m:r>
              </m:sub>
            </m:sSub>
            <m:r>
              <w:rPr>
                <w:rFonts w:ascii="Cambria Math" w:eastAsiaTheme="minorEastAsia" w:hAnsi="Cambria Math" w:cs="Times New Roman"/>
                <w:sz w:val="24"/>
                <w:szCs w:val="24"/>
                <w:vertAlign w:val="subscript"/>
              </w:rPr>
              <m:t>/ k</m:t>
            </m:r>
          </m:num>
          <m:den>
            <m:sSub>
              <m:sSubPr>
                <m:ctrlPr>
                  <w:rPr>
                    <w:rFonts w:ascii="Cambria Math" w:eastAsiaTheme="minorEastAsia" w:hAnsi="Cambria Math" w:cs="Times New Roman"/>
                    <w:bCs/>
                    <w:i/>
                    <w:sz w:val="24"/>
                    <w:szCs w:val="24"/>
                    <w:vertAlign w:val="subscript"/>
                  </w:rPr>
                </m:ctrlPr>
              </m:sSubPr>
              <m:e>
                <m:r>
                  <w:rPr>
                    <w:rFonts w:ascii="Cambria Math" w:eastAsiaTheme="minorEastAsia" w:hAnsi="Cambria Math" w:cs="Times New Roman"/>
                    <w:sz w:val="24"/>
                    <w:szCs w:val="24"/>
                    <w:vertAlign w:val="subscript"/>
                  </w:rPr>
                  <m:t>jk</m:t>
                </m:r>
              </m:e>
              <m:sub>
                <m:r>
                  <w:rPr>
                    <w:rFonts w:ascii="Cambria Math" w:eastAsiaTheme="minorEastAsia" w:hAnsi="Cambria Math" w:cs="Times New Roman"/>
                    <w:sz w:val="24"/>
                    <w:szCs w:val="24"/>
                    <w:vertAlign w:val="subscript"/>
                  </w:rPr>
                  <m:t xml:space="preserve">res </m:t>
                </m:r>
              </m:sub>
            </m:sSub>
            <m:r>
              <w:rPr>
                <w:rFonts w:ascii="Cambria Math" w:eastAsiaTheme="minorEastAsia" w:hAnsi="Cambria Math" w:cs="Times New Roman"/>
                <w:sz w:val="24"/>
                <w:szCs w:val="24"/>
                <w:vertAlign w:val="subscript"/>
              </w:rPr>
              <m:t>/ (n-k-1)</m:t>
            </m:r>
          </m:den>
        </m:f>
      </m:oMath>
    </w:p>
    <w:p w14:paraId="664CCA55" w14:textId="77777777" w:rsidR="00E9260F" w:rsidRPr="000802C6" w:rsidRDefault="00E9260F" w:rsidP="00E9260F">
      <w:pPr>
        <w:spacing w:line="480" w:lineRule="auto"/>
        <w:ind w:left="1560" w:hanging="426"/>
        <w:jc w:val="both"/>
        <w:rPr>
          <w:rFonts w:ascii="Times New Roman" w:eastAsiaTheme="minorEastAsia" w:hAnsi="Times New Roman" w:cs="Times New Roman"/>
          <w:bCs/>
          <w:sz w:val="24"/>
          <w:szCs w:val="24"/>
        </w:rPr>
      </w:pPr>
      <w:r w:rsidRPr="000802C6">
        <w:rPr>
          <w:rFonts w:ascii="Times New Roman" w:eastAsiaTheme="minorEastAsia" w:hAnsi="Times New Roman" w:cs="Times New Roman"/>
          <w:bCs/>
          <w:sz w:val="24"/>
          <w:szCs w:val="24"/>
        </w:rPr>
        <w:t xml:space="preserve">Keterangan : </w:t>
      </w:r>
    </w:p>
    <w:p w14:paraId="2AFB1305" w14:textId="77777777" w:rsidR="00B43B6A" w:rsidRPr="000802C6" w:rsidRDefault="00E9260F" w:rsidP="00E9260F">
      <w:pPr>
        <w:spacing w:line="480" w:lineRule="auto"/>
        <w:ind w:left="1560" w:hanging="426"/>
        <w:jc w:val="both"/>
        <w:rPr>
          <w:rFonts w:ascii="Times New Roman" w:eastAsiaTheme="minorEastAsia" w:hAnsi="Times New Roman" w:cs="Times New Roman"/>
          <w:bCs/>
          <w:sz w:val="24"/>
          <w:szCs w:val="24"/>
        </w:rPr>
      </w:pPr>
      <w:r w:rsidRPr="000802C6">
        <w:rPr>
          <w:rFonts w:ascii="Times New Roman" w:eastAsiaTheme="minorEastAsia" w:hAnsi="Times New Roman" w:cs="Times New Roman"/>
          <w:bCs/>
          <w:sz w:val="24"/>
          <w:szCs w:val="24"/>
        </w:rPr>
        <w:tab/>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jk</m:t>
            </m:r>
          </m:e>
          <m:sub>
            <m:r>
              <w:rPr>
                <w:rFonts w:ascii="Cambria Math" w:eastAsiaTheme="minorEastAsia" w:hAnsi="Cambria Math" w:cs="Times New Roman"/>
                <w:sz w:val="24"/>
                <w:szCs w:val="24"/>
              </w:rPr>
              <m:t>reg</m:t>
            </m:r>
          </m:sub>
        </m:sSub>
      </m:oMath>
      <w:r w:rsidRPr="000802C6">
        <w:rPr>
          <w:rFonts w:ascii="Times New Roman" w:eastAsiaTheme="minorEastAsia" w:hAnsi="Times New Roman" w:cs="Times New Roman"/>
          <w:bCs/>
          <w:sz w:val="24"/>
          <w:szCs w:val="24"/>
        </w:rPr>
        <w:tab/>
      </w:r>
      <w:r w:rsidRPr="000802C6">
        <w:rPr>
          <w:rFonts w:ascii="Times New Roman" w:eastAsiaTheme="minorEastAsia" w:hAnsi="Times New Roman" w:cs="Times New Roman"/>
          <w:bCs/>
          <w:sz w:val="24"/>
          <w:szCs w:val="24"/>
        </w:rPr>
        <w:tab/>
      </w:r>
      <w:r w:rsidR="00B43B6A" w:rsidRPr="000802C6">
        <w:rPr>
          <w:rFonts w:ascii="Times New Roman" w:eastAsiaTheme="minorEastAsia" w:hAnsi="Times New Roman" w:cs="Times New Roman"/>
          <w:bCs/>
          <w:sz w:val="24"/>
          <w:szCs w:val="24"/>
        </w:rPr>
        <w:t>: Jumlah kuadrat regresi</w:t>
      </w:r>
    </w:p>
    <w:p w14:paraId="7D156F1E" w14:textId="77777777" w:rsidR="00B43B6A" w:rsidRPr="000802C6" w:rsidRDefault="00CF5CA8" w:rsidP="00134D85">
      <w:pPr>
        <w:spacing w:line="480" w:lineRule="auto"/>
        <w:ind w:left="1843" w:hanging="283"/>
        <w:jc w:val="both"/>
        <w:rPr>
          <w:rFonts w:ascii="Times New Roman" w:eastAsiaTheme="minorEastAsia" w:hAnsi="Times New Roman" w:cs="Times New Roman"/>
          <w:bCs/>
          <w:sz w:val="24"/>
          <w:szCs w:val="24"/>
        </w:rPr>
      </w:pPr>
      <w:r w:rsidRPr="000802C6">
        <w:rPr>
          <w:rFonts w:ascii="Times New Roman" w:eastAsiaTheme="minorEastAsia" w:hAnsi="Times New Roman"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jk</m:t>
            </m:r>
          </m:e>
          <m:sub>
            <m:r>
              <w:rPr>
                <w:rFonts w:ascii="Cambria Math" w:eastAsiaTheme="minorEastAsia" w:hAnsi="Cambria Math" w:cs="Times New Roman"/>
                <w:sz w:val="24"/>
                <w:szCs w:val="24"/>
              </w:rPr>
              <m:t>res</m:t>
            </m:r>
          </m:sub>
        </m:sSub>
        <m:r>
          <w:rPr>
            <w:rFonts w:ascii="Cambria Math" w:eastAsiaTheme="minorEastAsia" w:hAnsi="Cambria Math" w:cs="Times New Roman"/>
            <w:sz w:val="24"/>
            <w:szCs w:val="24"/>
          </w:rPr>
          <m:t xml:space="preserve"> </m:t>
        </m:r>
      </m:oMath>
      <w:r w:rsidR="00E9260F" w:rsidRPr="000802C6">
        <w:rPr>
          <w:rFonts w:ascii="Times New Roman" w:eastAsiaTheme="minorEastAsia" w:hAnsi="Times New Roman" w:cs="Times New Roman"/>
          <w:bCs/>
          <w:sz w:val="24"/>
          <w:szCs w:val="24"/>
        </w:rPr>
        <w:tab/>
      </w:r>
      <w:r w:rsidR="00B43B6A" w:rsidRPr="000802C6">
        <w:rPr>
          <w:rFonts w:ascii="Times New Roman" w:eastAsiaTheme="minorEastAsia" w:hAnsi="Times New Roman" w:cs="Times New Roman"/>
          <w:bCs/>
          <w:sz w:val="24"/>
          <w:szCs w:val="24"/>
        </w:rPr>
        <w:t>: Jumlah kuadrat residu</w:t>
      </w:r>
    </w:p>
    <w:p w14:paraId="3A54DCF7" w14:textId="77777777" w:rsidR="00B43B6A" w:rsidRDefault="005031D2" w:rsidP="00134D85">
      <w:pPr>
        <w:tabs>
          <w:tab w:val="left" w:pos="1680"/>
        </w:tabs>
        <w:spacing w:line="480" w:lineRule="auto"/>
        <w:ind w:left="1843" w:hanging="283"/>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vertAlign w:val="subscript"/>
        </w:rPr>
        <w:tab/>
      </w:r>
      <w:r w:rsidR="00CF5CA8">
        <w:rPr>
          <w:rFonts w:asciiTheme="majorBidi" w:eastAsiaTheme="minorEastAsia" w:hAnsiTheme="majorBidi" w:cstheme="majorBidi"/>
          <w:bCs/>
          <w:sz w:val="24"/>
          <w:szCs w:val="24"/>
          <w:vertAlign w:val="subscript"/>
        </w:rPr>
        <w:t xml:space="preserve"> </w:t>
      </w:r>
      <w:r w:rsidR="00B43B6A" w:rsidRPr="00B43B6A">
        <w:rPr>
          <w:rFonts w:asciiTheme="majorBidi" w:eastAsiaTheme="minorEastAsia" w:hAnsiTheme="majorBidi" w:cstheme="majorBidi"/>
          <w:bCs/>
          <w:sz w:val="24"/>
          <w:szCs w:val="24"/>
        </w:rPr>
        <w:t>k</w:t>
      </w:r>
      <w:r w:rsidR="00134D85">
        <w:rPr>
          <w:rFonts w:asciiTheme="majorBidi" w:eastAsiaTheme="minorEastAsia" w:hAnsiTheme="majorBidi" w:cstheme="majorBidi"/>
          <w:bCs/>
          <w:i/>
          <w:iCs/>
          <w:sz w:val="24"/>
          <w:szCs w:val="24"/>
        </w:rPr>
        <w:tab/>
      </w:r>
      <w:r w:rsidR="00134D85">
        <w:rPr>
          <w:rFonts w:asciiTheme="majorBidi" w:eastAsiaTheme="minorEastAsia" w:hAnsiTheme="majorBidi" w:cstheme="majorBidi"/>
          <w:bCs/>
          <w:i/>
          <w:iCs/>
          <w:sz w:val="24"/>
          <w:szCs w:val="24"/>
        </w:rPr>
        <w:tab/>
      </w:r>
      <w:r w:rsidR="00134D85">
        <w:rPr>
          <w:rFonts w:asciiTheme="majorBidi" w:eastAsiaTheme="minorEastAsia" w:hAnsiTheme="majorBidi" w:cstheme="majorBidi"/>
          <w:bCs/>
          <w:i/>
          <w:iCs/>
          <w:sz w:val="24"/>
          <w:szCs w:val="24"/>
        </w:rPr>
        <w:tab/>
      </w:r>
      <w:r w:rsidR="00B43B6A">
        <w:rPr>
          <w:rFonts w:asciiTheme="majorBidi" w:eastAsiaTheme="minorEastAsia" w:hAnsiTheme="majorBidi" w:cstheme="majorBidi"/>
          <w:bCs/>
          <w:sz w:val="24"/>
          <w:szCs w:val="24"/>
        </w:rPr>
        <w:t>: Jumlah variabel bebas</w:t>
      </w:r>
    </w:p>
    <w:p w14:paraId="64ADCE5D" w14:textId="77777777" w:rsidR="005031D2" w:rsidRDefault="005031D2" w:rsidP="00134D85">
      <w:pPr>
        <w:tabs>
          <w:tab w:val="left" w:pos="1680"/>
        </w:tabs>
        <w:spacing w:line="480" w:lineRule="auto"/>
        <w:ind w:left="1843" w:hanging="283"/>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ab/>
      </w:r>
      <w:r w:rsidR="00CF5CA8" w:rsidRPr="00B43B6A">
        <w:rPr>
          <w:rFonts w:asciiTheme="majorBidi" w:eastAsiaTheme="minorEastAsia" w:hAnsiTheme="majorBidi" w:cstheme="majorBidi"/>
          <w:bCs/>
          <w:sz w:val="24"/>
          <w:szCs w:val="24"/>
        </w:rPr>
        <w:t xml:space="preserve"> </w:t>
      </w:r>
      <w:r w:rsidR="00B43B6A" w:rsidRPr="00B43B6A">
        <w:rPr>
          <w:rFonts w:asciiTheme="majorBidi" w:eastAsiaTheme="minorEastAsia" w:hAnsiTheme="majorBidi" w:cstheme="majorBidi"/>
          <w:bCs/>
          <w:sz w:val="24"/>
          <w:szCs w:val="24"/>
        </w:rPr>
        <w:t>n</w:t>
      </w:r>
      <w:r w:rsidR="00B43B6A" w:rsidRPr="00B43B6A">
        <w:rPr>
          <w:rFonts w:asciiTheme="majorBidi" w:eastAsiaTheme="minorEastAsia" w:hAnsiTheme="majorBidi" w:cstheme="majorBidi"/>
          <w:bCs/>
          <w:sz w:val="24"/>
          <w:szCs w:val="24"/>
        </w:rPr>
        <w:tab/>
      </w:r>
      <w:r w:rsidR="00E9260F">
        <w:rPr>
          <w:rFonts w:asciiTheme="majorBidi" w:eastAsiaTheme="minorEastAsia" w:hAnsiTheme="majorBidi" w:cstheme="majorBidi"/>
          <w:bCs/>
          <w:i/>
          <w:iCs/>
          <w:sz w:val="24"/>
          <w:szCs w:val="24"/>
        </w:rPr>
        <w:tab/>
      </w:r>
      <w:r w:rsidR="00B43B6A">
        <w:rPr>
          <w:rFonts w:asciiTheme="majorBidi" w:eastAsiaTheme="minorEastAsia" w:hAnsiTheme="majorBidi" w:cstheme="majorBidi"/>
          <w:bCs/>
          <w:sz w:val="24"/>
          <w:szCs w:val="24"/>
        </w:rPr>
        <w:t>:</w:t>
      </w:r>
      <w:r w:rsidR="00DA25E0">
        <w:rPr>
          <w:rFonts w:asciiTheme="majorBidi" w:eastAsiaTheme="minorEastAsia" w:hAnsiTheme="majorBidi" w:cstheme="majorBidi"/>
          <w:bCs/>
          <w:sz w:val="24"/>
          <w:szCs w:val="24"/>
        </w:rPr>
        <w:t xml:space="preserve"> Jumlah sampel</w:t>
      </w:r>
    </w:p>
    <w:p w14:paraId="1BB416D2" w14:textId="66DC4842" w:rsidR="002C0A41" w:rsidRDefault="005031D2" w:rsidP="002C0A41">
      <w:pPr>
        <w:tabs>
          <w:tab w:val="left" w:pos="851"/>
          <w:tab w:val="left" w:pos="1680"/>
          <w:tab w:val="center" w:pos="4363"/>
        </w:tabs>
        <w:spacing w:line="480" w:lineRule="auto"/>
        <w:ind w:left="993" w:hanging="425"/>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t xml:space="preserve">5) </w:t>
      </w:r>
      <w:r w:rsidR="00DA25E0">
        <w:rPr>
          <w:rFonts w:asciiTheme="majorBidi" w:eastAsiaTheme="minorEastAsia" w:hAnsiTheme="majorBidi" w:cstheme="majorBidi"/>
          <w:bCs/>
          <w:iCs/>
          <w:sz w:val="24"/>
          <w:szCs w:val="24"/>
        </w:rPr>
        <w:t>Kesimpulan</w:t>
      </w:r>
    </w:p>
    <w:p w14:paraId="7FA11381" w14:textId="77777777" w:rsidR="00DC4F8D" w:rsidRDefault="00DA25E0" w:rsidP="00DC4F8D">
      <w:pPr>
        <w:tabs>
          <w:tab w:val="left" w:pos="851"/>
          <w:tab w:val="left" w:pos="1680"/>
          <w:tab w:val="center" w:pos="4363"/>
        </w:tabs>
        <w:spacing w:line="480" w:lineRule="auto"/>
        <w:ind w:left="993" w:hanging="425"/>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   </w:t>
      </w:r>
      <w:r w:rsidR="005031D2">
        <w:rPr>
          <w:rFonts w:asciiTheme="majorBidi" w:eastAsiaTheme="minorEastAsia" w:hAnsiTheme="majorBidi" w:cstheme="majorBidi"/>
          <w:bCs/>
          <w:iCs/>
          <w:sz w:val="24"/>
          <w:szCs w:val="24"/>
        </w:rPr>
        <w:t>H</w:t>
      </w:r>
      <w:r w:rsidR="005031D2" w:rsidRPr="00DA25E0">
        <w:rPr>
          <w:rFonts w:asciiTheme="majorBidi" w:eastAsiaTheme="minorEastAsia" w:hAnsiTheme="majorBidi" w:cstheme="majorBidi"/>
          <w:bCs/>
          <w:iCs/>
          <w:sz w:val="24"/>
          <w:szCs w:val="24"/>
          <w:vertAlign w:val="subscript"/>
        </w:rPr>
        <w:t>0</w:t>
      </w:r>
      <w:r w:rsidR="00DC4F8D">
        <w:rPr>
          <w:rFonts w:asciiTheme="majorBidi" w:eastAsiaTheme="minorEastAsia" w:hAnsiTheme="majorBidi" w:cstheme="majorBidi"/>
          <w:bCs/>
          <w:iCs/>
          <w:sz w:val="24"/>
          <w:szCs w:val="24"/>
        </w:rPr>
        <w:t xml:space="preserve"> diterima atau ditolak</w:t>
      </w:r>
    </w:p>
    <w:p w14:paraId="2BCD013E" w14:textId="77777777" w:rsidR="002C0A41" w:rsidRDefault="002C0A41" w:rsidP="00DC4F8D">
      <w:pPr>
        <w:tabs>
          <w:tab w:val="left" w:pos="851"/>
          <w:tab w:val="left" w:pos="1680"/>
          <w:tab w:val="center" w:pos="4363"/>
        </w:tabs>
        <w:spacing w:line="480" w:lineRule="auto"/>
        <w:ind w:left="993" w:hanging="425"/>
        <w:jc w:val="both"/>
        <w:rPr>
          <w:rFonts w:asciiTheme="majorBidi" w:eastAsiaTheme="minorEastAsia" w:hAnsiTheme="majorBidi" w:cstheme="majorBidi"/>
          <w:bCs/>
          <w:iCs/>
          <w:sz w:val="24"/>
          <w:szCs w:val="24"/>
        </w:rPr>
      </w:pPr>
    </w:p>
    <w:p w14:paraId="61764881" w14:textId="77777777" w:rsidR="005031D2" w:rsidRPr="00DC4F8D" w:rsidRDefault="00DC4F8D" w:rsidP="00DC4F8D">
      <w:pPr>
        <w:tabs>
          <w:tab w:val="left" w:pos="851"/>
          <w:tab w:val="left" w:pos="1680"/>
          <w:tab w:val="center" w:pos="4363"/>
        </w:tabs>
        <w:spacing w:line="480" w:lineRule="auto"/>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lastRenderedPageBreak/>
        <w:t xml:space="preserve">5.  </w:t>
      </w:r>
      <w:r w:rsidR="007D7AAA" w:rsidRPr="00D768B9">
        <w:rPr>
          <w:rStyle w:val="Sub3Char"/>
        </w:rPr>
        <w:t>Uji Koefisien Determinasi</w:t>
      </w:r>
      <w:r w:rsidR="007D7AAA" w:rsidRPr="00DC4F8D">
        <w:rPr>
          <w:rFonts w:asciiTheme="majorBidi" w:eastAsiaTheme="minorEastAsia" w:hAnsiTheme="majorBidi" w:cstheme="majorBidi"/>
          <w:b/>
          <w:iCs/>
          <w:sz w:val="24"/>
          <w:szCs w:val="24"/>
        </w:rPr>
        <w:t xml:space="preserve"> </w:t>
      </w:r>
    </w:p>
    <w:p w14:paraId="11C85475" w14:textId="77777777" w:rsidR="004B361E" w:rsidRDefault="007D7AAA" w:rsidP="00DC4F8D">
      <w:pPr>
        <w:tabs>
          <w:tab w:val="left" w:pos="993"/>
          <w:tab w:val="center" w:pos="4363"/>
        </w:tabs>
        <w:spacing w:line="480" w:lineRule="auto"/>
        <w:ind w:left="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009C7A7B" w:rsidRPr="009C7A7B">
        <w:rPr>
          <w:rFonts w:asciiTheme="majorBidi" w:eastAsiaTheme="minorEastAsia" w:hAnsiTheme="majorBidi" w:cstheme="majorBidi"/>
          <w:bCs/>
          <w:iCs/>
          <w:sz w:val="24"/>
          <w:szCs w:val="24"/>
        </w:rPr>
        <w:t>Koefisien determinasi (R</w:t>
      </w:r>
      <w:r w:rsidR="009C7A7B" w:rsidRPr="009C7A7B">
        <w:rPr>
          <w:rFonts w:asciiTheme="majorBidi" w:eastAsiaTheme="minorEastAsia" w:hAnsiTheme="majorBidi" w:cstheme="majorBidi"/>
          <w:bCs/>
          <w:iCs/>
          <w:sz w:val="24"/>
          <w:szCs w:val="24"/>
          <w:vertAlign w:val="superscript"/>
        </w:rPr>
        <w:t>2</w:t>
      </w:r>
      <w:r w:rsidR="009C7A7B" w:rsidRPr="009C7A7B">
        <w:rPr>
          <w:rFonts w:asciiTheme="majorBidi" w:eastAsiaTheme="minorEastAsia" w:hAnsiTheme="majorBidi" w:cstheme="majorBidi"/>
          <w:bCs/>
          <w:iCs/>
          <w:sz w:val="24"/>
          <w:szCs w:val="24"/>
        </w:rPr>
        <w:t>) pada intinya mengukur seberapa jauh kemampuan mengenai model dalam menerangkan variasi variabel dependen, jika koefisien determinasinya (R</w:t>
      </w:r>
      <w:r w:rsidR="009C7A7B" w:rsidRPr="009C7A7B">
        <w:rPr>
          <w:rFonts w:asciiTheme="majorBidi" w:eastAsiaTheme="minorEastAsia" w:hAnsiTheme="majorBidi" w:cstheme="majorBidi"/>
          <w:bCs/>
          <w:iCs/>
          <w:sz w:val="24"/>
          <w:szCs w:val="24"/>
          <w:vertAlign w:val="superscript"/>
        </w:rPr>
        <w:t>2</w:t>
      </w:r>
      <w:r w:rsidR="009C7A7B" w:rsidRPr="009C7A7B">
        <w:rPr>
          <w:rFonts w:asciiTheme="majorBidi" w:eastAsiaTheme="minorEastAsia" w:hAnsiTheme="majorBidi" w:cstheme="majorBidi"/>
          <w:bCs/>
          <w:iCs/>
          <w:sz w:val="24"/>
          <w:szCs w:val="24"/>
        </w:rPr>
        <w:t>) = 0 maka menunjukkan tidak ada hubungan dari variabel bebas (independen) dan variabel terikat (dependen) tetapi sebaliknya jika nilai dari koefisien determinasinya (R</w:t>
      </w:r>
      <w:r w:rsidR="009C7A7B" w:rsidRPr="009C7A7B">
        <w:rPr>
          <w:rFonts w:asciiTheme="majorBidi" w:eastAsiaTheme="minorEastAsia" w:hAnsiTheme="majorBidi" w:cstheme="majorBidi"/>
          <w:bCs/>
          <w:iCs/>
          <w:sz w:val="24"/>
          <w:szCs w:val="24"/>
          <w:vertAlign w:val="superscript"/>
        </w:rPr>
        <w:t>2</w:t>
      </w:r>
      <w:r w:rsidR="009C7A7B" w:rsidRPr="009C7A7B">
        <w:rPr>
          <w:rFonts w:asciiTheme="majorBidi" w:eastAsiaTheme="minorEastAsia" w:hAnsiTheme="majorBidi" w:cstheme="majorBidi"/>
          <w:bCs/>
          <w:iCs/>
          <w:sz w:val="24"/>
          <w:szCs w:val="24"/>
        </w:rPr>
        <w:t>) = 1, maka ada hubungan antara variabel bebas (independen) dan variabel terikat (dependen). Koefisien determinasi ini memiliki fungsi untuk mengukur ketepatan paling benar dari analisis regresi linier berganda</w:t>
      </w:r>
      <w:r w:rsidR="00CF5CA8">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fldChar w:fldCharType="begin" w:fldLock="1"/>
      </w:r>
      <w:r w:rsidR="0082016F">
        <w:rPr>
          <w:rFonts w:asciiTheme="majorBidi" w:eastAsiaTheme="minorEastAsia" w:hAnsiTheme="majorBidi" w:cstheme="majorBidi"/>
          <w:bCs/>
          <w:i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 : 97)","plainTextFormattedCitation":"(Ghozali 2018)","previouslyFormattedCitation":"(Ghozali 2018)"},"properties":{"noteIndex":0},"schema":"https://github.com/citation-style-language/schema/raw/master/csl-citation.json"}</w:instrText>
      </w:r>
      <w:r>
        <w:rPr>
          <w:rFonts w:asciiTheme="majorBidi" w:eastAsiaTheme="minorEastAsia" w:hAnsiTheme="majorBidi" w:cstheme="majorBidi"/>
          <w:bCs/>
          <w:iCs/>
          <w:sz w:val="24"/>
          <w:szCs w:val="24"/>
        </w:rPr>
        <w:fldChar w:fldCharType="separate"/>
      </w:r>
      <w:r w:rsidRPr="007D7AAA">
        <w:rPr>
          <w:rFonts w:asciiTheme="majorBidi" w:eastAsiaTheme="minorEastAsia" w:hAnsiTheme="majorBidi" w:cstheme="majorBidi"/>
          <w:bCs/>
          <w:iCs/>
          <w:noProof/>
          <w:sz w:val="24"/>
          <w:szCs w:val="24"/>
        </w:rPr>
        <w:t>(Ghozali</w:t>
      </w:r>
      <w:r>
        <w:rPr>
          <w:rFonts w:asciiTheme="majorBidi" w:eastAsiaTheme="minorEastAsia" w:hAnsiTheme="majorBidi" w:cstheme="majorBidi"/>
          <w:bCs/>
          <w:iCs/>
          <w:noProof/>
          <w:sz w:val="24"/>
          <w:szCs w:val="24"/>
        </w:rPr>
        <w:t>,</w:t>
      </w:r>
      <w:r w:rsidRPr="007D7AAA">
        <w:rPr>
          <w:rFonts w:asciiTheme="majorBidi" w:eastAsiaTheme="minorEastAsia" w:hAnsiTheme="majorBidi" w:cstheme="majorBidi"/>
          <w:bCs/>
          <w:iCs/>
          <w:noProof/>
          <w:sz w:val="24"/>
          <w:szCs w:val="24"/>
        </w:rPr>
        <w:t xml:space="preserve"> 2018</w:t>
      </w:r>
      <w:r>
        <w:rPr>
          <w:rFonts w:asciiTheme="majorBidi" w:eastAsiaTheme="minorEastAsia" w:hAnsiTheme="majorBidi" w:cstheme="majorBidi"/>
          <w:bCs/>
          <w:iCs/>
          <w:noProof/>
          <w:sz w:val="24"/>
          <w:szCs w:val="24"/>
        </w:rPr>
        <w:t xml:space="preserve"> : 97</w:t>
      </w:r>
      <w:r w:rsidRPr="007D7AAA">
        <w:rPr>
          <w:rFonts w:asciiTheme="majorBidi" w:eastAsiaTheme="minorEastAsia" w:hAnsiTheme="majorBidi" w:cstheme="majorBidi"/>
          <w:bCs/>
          <w:iCs/>
          <w:noProof/>
          <w:sz w:val="24"/>
          <w:szCs w:val="24"/>
        </w:rPr>
        <w:t>)</w:t>
      </w:r>
      <w:r>
        <w:rPr>
          <w:rFonts w:asciiTheme="majorBidi" w:eastAsiaTheme="minorEastAsia" w:hAnsiTheme="majorBidi" w:cstheme="majorBidi"/>
          <w:bCs/>
          <w:iCs/>
          <w:sz w:val="24"/>
          <w:szCs w:val="24"/>
        </w:rPr>
        <w:fldChar w:fldCharType="end"/>
      </w:r>
      <w:r>
        <w:rPr>
          <w:rFonts w:asciiTheme="majorBidi" w:eastAsiaTheme="minorEastAsia" w:hAnsiTheme="majorBidi" w:cstheme="majorBidi"/>
          <w:bCs/>
          <w:iCs/>
          <w:sz w:val="24"/>
          <w:szCs w:val="24"/>
        </w:rPr>
        <w:t xml:space="preserve"> </w:t>
      </w:r>
    </w:p>
    <w:p w14:paraId="4D5CCCF1" w14:textId="77777777" w:rsidR="00834421" w:rsidRDefault="00834421" w:rsidP="00DC4F8D">
      <w:pPr>
        <w:tabs>
          <w:tab w:val="left" w:pos="993"/>
          <w:tab w:val="center" w:pos="4363"/>
        </w:tabs>
        <w:spacing w:line="480" w:lineRule="auto"/>
        <w:ind w:left="284"/>
        <w:jc w:val="both"/>
        <w:rPr>
          <w:rFonts w:asciiTheme="majorBidi" w:eastAsiaTheme="minorEastAsia" w:hAnsiTheme="majorBidi" w:cstheme="majorBidi"/>
          <w:bCs/>
          <w:iCs/>
          <w:sz w:val="24"/>
          <w:szCs w:val="24"/>
        </w:rPr>
      </w:pPr>
    </w:p>
    <w:p w14:paraId="7C2F1B7B" w14:textId="77777777" w:rsidR="00834421" w:rsidRDefault="00834421" w:rsidP="00834421">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r>
        <w:rPr>
          <w:rFonts w:asciiTheme="majorBidi" w:eastAsiaTheme="minorEastAsia" w:hAnsiTheme="majorBidi" w:cstheme="majorBidi"/>
          <w:bCs/>
          <w:iCs/>
          <w:noProof/>
          <w:sz w:val="24"/>
          <w:szCs w:val="24"/>
          <w:lang w:eastAsia="id-ID"/>
        </w:rPr>
        <mc:AlternateContent>
          <mc:Choice Requires="wps">
            <w:drawing>
              <wp:anchor distT="0" distB="0" distL="114300" distR="114300" simplePos="0" relativeHeight="251723776" behindDoc="1" locked="0" layoutInCell="1" allowOverlap="1" wp14:anchorId="6775772C" wp14:editId="2069B3DE">
                <wp:simplePos x="0" y="0"/>
                <wp:positionH relativeFrom="margin">
                  <wp:align>center</wp:align>
                </wp:positionH>
                <wp:positionV relativeFrom="paragraph">
                  <wp:posOffset>381000</wp:posOffset>
                </wp:positionV>
                <wp:extent cx="1740665" cy="407624"/>
                <wp:effectExtent l="0" t="0" r="12065" b="12065"/>
                <wp:wrapNone/>
                <wp:docPr id="27" name="Text Box 27"/>
                <wp:cNvGraphicFramePr/>
                <a:graphic xmlns:a="http://schemas.openxmlformats.org/drawingml/2006/main">
                  <a:graphicData uri="http://schemas.microsoft.com/office/word/2010/wordprocessingShape">
                    <wps:wsp>
                      <wps:cNvSpPr txBox="1"/>
                      <wps:spPr>
                        <a:xfrm>
                          <a:off x="0" y="0"/>
                          <a:ext cx="1740665" cy="4076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497EC" w14:textId="77777777" w:rsidR="00130231" w:rsidRDefault="00130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5772C" id="Text Box 27" o:spid="_x0000_s1044" type="#_x0000_t202" style="position:absolute;left:0;text-align:left;margin-left:0;margin-top:30pt;width:137.05pt;height:32.1pt;z-index:-251592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bYmQIAALwFAAAOAAAAZHJzL2Uyb0RvYy54bWysVN9P2zAQfp+0/8Hy+0jalZZVpKgDMU1C&#10;gAYTz65jUwvb59luk+6v39lJSmG8MO0lOfu+O9999+P0rDWabIUPCmxFR0clJcJyqJV9rOjP+8tP&#10;J5SEyGzNNFhR0Z0I9Gzx8cNp4+ZiDGvQtfAEndgwb1xF1zG6eVEEvhaGhSNwwqJSgjcs4tE/FrVn&#10;DXo3uhiX5bRowNfOAxch4O1Fp6SL7F9KweONlEFEoiuKscX89fm7St9iccrmj565teJ9GOwfojBM&#10;WXx07+qCRUY2Xv3lyijuIYCMRxxMAVIqLnIOmM2ofJXN3Zo5kXNBcoLb0xT+n1t+vb31RNUVHc8o&#10;scxgje5FG8lXaAleIT+NC3OE3TkExhbvsc7DfcDLlHYrvUl/TIigHpne7dlN3ngymk3K6fSYEo66&#10;STmbjifJTfFs7XyI3wQYkoSKeqxeJpVtr0LsoAMkPRZAq/pSaZ0PqWPEufZky7DWOuYY0fkLlLak&#10;qej083GZHb/QJdd7+5Vm/KkP7wCF/rRNz4ncW31YiaGOiSzFnRYJo+0PIZHbTMgbMTLOhd3HmdEJ&#10;JTGj9xj2+Oeo3mPc5YEW+WWwcW9slAXfsfSS2vppoFZ2eKzhQd5JjO2qzU01Ohk6ZQX1DhvIQzeC&#10;wfFLhYRfsRBvmceZw57BPRJv8CM1YJWglyhZg//91n3C4yiglpIGZ7ii4deGeUGJ/m5xSL6MJpM0&#10;9PkwOZ6N8eAPNatDjd2Yc8DWGeHGcjyLCR/1IEoP5gHXzTK9iipmOb5d0TiI57HbLLiuuFguMwjH&#10;3LF4Ze8cT64TzanR7tsH5l3f6BFH5BqGaWfzV/3eYZOlheUmglR5GBLRHat9AXBF5HHq11naQYfn&#10;jHpeuos/AAAA//8DAFBLAwQUAAYACAAAACEAp/Do1NsAAAAHAQAADwAAAGRycy9kb3ducmV2Lnht&#10;bEyPwU7DMBBE70j8g7VI3KjTqCohjVMBKlw4URBnN97aUeN1ZLtp+HuWE5xGqxnNvG22sx/EhDH1&#10;gRQsFwUIpC6YnqyCz4+XuwpEypqMHgKhgm9MsG2vrxpdm3Chd5z22QouoVRrBS7nsZYydQ69Tosw&#10;IrF3DNHrzGe00kR94XI/yLIo1tLrnnjB6RGfHXan/dkr2D3ZB9tVOrpdZfp+mr+Ob/ZVqdub+XED&#10;IuOc/8Lwi8/o0DLTIZzJJDEo4EeygnXBym55v1qCOHCsXJUg20b+529/AAAA//8DAFBLAQItABQA&#10;BgAIAAAAIQC2gziS/gAAAOEBAAATAAAAAAAAAAAAAAAAAAAAAABbQ29udGVudF9UeXBlc10ueG1s&#10;UEsBAi0AFAAGAAgAAAAhADj9If/WAAAAlAEAAAsAAAAAAAAAAAAAAAAALwEAAF9yZWxzLy5yZWxz&#10;UEsBAi0AFAAGAAgAAAAhAJs0xtiZAgAAvAUAAA4AAAAAAAAAAAAAAAAALgIAAGRycy9lMm9Eb2Mu&#10;eG1sUEsBAi0AFAAGAAgAAAAhAKfw6NTbAAAABwEAAA8AAAAAAAAAAAAAAAAA8wQAAGRycy9kb3du&#10;cmV2LnhtbFBLBQYAAAAABAAEAPMAAAD7BQAAAAA=&#10;" fillcolor="white [3201]" strokeweight=".5pt">
                <v:textbox>
                  <w:txbxContent>
                    <w:p w14:paraId="798497EC" w14:textId="77777777" w:rsidR="00130231" w:rsidRDefault="00130231"/>
                  </w:txbxContent>
                </v:textbox>
                <w10:wrap anchorx="margin"/>
              </v:shape>
            </w:pict>
          </mc:Fallback>
        </mc:AlternateContent>
      </w:r>
      <w:r w:rsidR="009C7A7B">
        <w:rPr>
          <w:rFonts w:asciiTheme="majorBidi" w:eastAsiaTheme="minorEastAsia" w:hAnsiTheme="majorBidi" w:cstheme="majorBidi"/>
          <w:bCs/>
          <w:iCs/>
          <w:sz w:val="24"/>
          <w:szCs w:val="24"/>
        </w:rPr>
        <w:tab/>
      </w:r>
      <w:r w:rsidR="009C7A7B" w:rsidRPr="009C7A7B">
        <w:rPr>
          <w:rFonts w:asciiTheme="majorBidi" w:eastAsiaTheme="minorEastAsia" w:hAnsiTheme="majorBidi" w:cstheme="majorBidi"/>
          <w:bCs/>
          <w:iCs/>
          <w:sz w:val="24"/>
          <w:szCs w:val="24"/>
        </w:rPr>
        <w:t>Adapun rumus dari koefisien determinasi yaitu sebagai berikut:</w:t>
      </w:r>
    </w:p>
    <w:p w14:paraId="363E2709" w14:textId="77777777" w:rsidR="009C7A7B" w:rsidRDefault="009C7A7B" w:rsidP="00DC4F8D">
      <w:pPr>
        <w:tabs>
          <w:tab w:val="left" w:pos="1680"/>
          <w:tab w:val="left" w:pos="2550"/>
          <w:tab w:val="center" w:pos="3938"/>
          <w:tab w:val="center" w:pos="4363"/>
        </w:tabs>
        <w:spacing w:line="480" w:lineRule="auto"/>
        <w:ind w:left="284" w:hanging="345"/>
        <w:jc w:val="center"/>
        <w:rPr>
          <w:rFonts w:asciiTheme="majorBidi" w:eastAsiaTheme="minorEastAsia" w:hAnsiTheme="majorBidi" w:cstheme="majorBidi"/>
          <w:bCs/>
          <w:iCs/>
          <w:sz w:val="24"/>
          <w:szCs w:val="24"/>
        </w:rPr>
      </w:pPr>
      <w:r w:rsidRPr="009C7A7B">
        <w:rPr>
          <w:rFonts w:asciiTheme="majorBidi" w:eastAsiaTheme="minorEastAsia" w:hAnsiTheme="majorBidi" w:cstheme="majorBidi"/>
          <w:bCs/>
          <w:iCs/>
          <w:sz w:val="24"/>
          <w:szCs w:val="24"/>
        </w:rPr>
        <w:t>KD = (r2) x 100%</w:t>
      </w:r>
    </w:p>
    <w:p w14:paraId="096C46BC" w14:textId="77777777" w:rsidR="009C7A7B" w:rsidRPr="009C7A7B" w:rsidRDefault="007D7AAA" w:rsidP="00DC4F8D">
      <w:pPr>
        <w:tabs>
          <w:tab w:val="left" w:pos="1680"/>
          <w:tab w:val="center" w:pos="4363"/>
        </w:tabs>
        <w:spacing w:line="480" w:lineRule="auto"/>
        <w:ind w:left="284" w:hanging="345"/>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009C7A7B" w:rsidRPr="009C7A7B">
        <w:rPr>
          <w:rFonts w:asciiTheme="majorBidi" w:eastAsiaTheme="minorEastAsia" w:hAnsiTheme="majorBidi" w:cstheme="majorBidi"/>
          <w:bCs/>
          <w:iCs/>
          <w:sz w:val="24"/>
          <w:szCs w:val="24"/>
        </w:rPr>
        <w:t>Keterangan:</w:t>
      </w:r>
    </w:p>
    <w:p w14:paraId="19E25232" w14:textId="77777777" w:rsidR="009C7A7B" w:rsidRPr="009C7A7B" w:rsidRDefault="009C7A7B" w:rsidP="00DC4F8D">
      <w:pPr>
        <w:tabs>
          <w:tab w:val="left" w:pos="1680"/>
          <w:tab w:val="center" w:pos="4363"/>
        </w:tabs>
        <w:spacing w:line="480" w:lineRule="auto"/>
        <w:ind w:left="284" w:hanging="345"/>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Pr="009C7A7B">
        <w:rPr>
          <w:rFonts w:asciiTheme="majorBidi" w:eastAsiaTheme="minorEastAsia" w:hAnsiTheme="majorBidi" w:cstheme="majorBidi"/>
          <w:bCs/>
          <w:iCs/>
          <w:sz w:val="24"/>
          <w:szCs w:val="24"/>
        </w:rPr>
        <w:t>KD</w:t>
      </w:r>
      <w:r w:rsidRPr="009C7A7B">
        <w:rPr>
          <w:rFonts w:asciiTheme="majorBidi" w:eastAsiaTheme="minorEastAsia" w:hAnsiTheme="majorBidi" w:cstheme="majorBidi"/>
          <w:bCs/>
          <w:iCs/>
          <w:sz w:val="24"/>
          <w:szCs w:val="24"/>
        </w:rPr>
        <w:tab/>
        <w:t>: Besarnya nilai dari koefisien determinasi</w:t>
      </w:r>
    </w:p>
    <w:p w14:paraId="1A780EF9" w14:textId="77777777" w:rsidR="001B415A" w:rsidRDefault="009C7A7B"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Pr="009C7A7B">
        <w:rPr>
          <w:rFonts w:asciiTheme="majorBidi" w:eastAsiaTheme="minorEastAsia" w:hAnsiTheme="majorBidi" w:cstheme="majorBidi"/>
          <w:bCs/>
          <w:iCs/>
          <w:sz w:val="24"/>
          <w:szCs w:val="24"/>
        </w:rPr>
        <w:t>r</w:t>
      </w:r>
      <w:r w:rsidRPr="00DC4F8D">
        <w:rPr>
          <w:rFonts w:asciiTheme="majorBidi" w:eastAsiaTheme="minorEastAsia" w:hAnsiTheme="majorBidi" w:cstheme="majorBidi"/>
          <w:bCs/>
          <w:iCs/>
          <w:sz w:val="24"/>
          <w:szCs w:val="24"/>
          <w:vertAlign w:val="superscript"/>
        </w:rPr>
        <w:t>2</w:t>
      </w:r>
      <w:r w:rsidRPr="009C7A7B">
        <w:rPr>
          <w:rFonts w:asciiTheme="majorBidi" w:eastAsiaTheme="minorEastAsia" w:hAnsiTheme="majorBidi" w:cstheme="majorBidi"/>
          <w:bCs/>
          <w:iCs/>
          <w:sz w:val="24"/>
          <w:szCs w:val="24"/>
        </w:rPr>
        <w:tab/>
        <w:t>: Koefisien korelasi</w:t>
      </w:r>
    </w:p>
    <w:p w14:paraId="0AE332E3"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4923EC6E"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02321A1F"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5720C8CA"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7AE34A71" w14:textId="77777777" w:rsidR="001D7406" w:rsidRDefault="001D7406" w:rsidP="00373646">
      <w:pPr>
        <w:tabs>
          <w:tab w:val="left" w:pos="1680"/>
          <w:tab w:val="center" w:pos="4363"/>
        </w:tabs>
        <w:spacing w:line="480" w:lineRule="auto"/>
        <w:ind w:left="284" w:hanging="345"/>
        <w:jc w:val="center"/>
        <w:rPr>
          <w:rFonts w:asciiTheme="majorBidi" w:eastAsiaTheme="minorEastAsia" w:hAnsiTheme="majorBidi" w:cstheme="majorBidi"/>
          <w:b/>
          <w:iCs/>
          <w:sz w:val="24"/>
          <w:szCs w:val="24"/>
        </w:rPr>
        <w:sectPr w:rsidR="001D7406" w:rsidSect="0055074C">
          <w:pgSz w:w="11906" w:h="16838"/>
          <w:pgMar w:top="2268" w:right="1701" w:bottom="1701" w:left="2268" w:header="709" w:footer="709" w:gutter="0"/>
          <w:cols w:space="708"/>
          <w:titlePg/>
          <w:docGrid w:linePitch="360"/>
        </w:sectPr>
      </w:pPr>
    </w:p>
    <w:p w14:paraId="41B29C4F" w14:textId="77777777" w:rsidR="00E00AB6" w:rsidRPr="00545892" w:rsidRDefault="00E00AB6" w:rsidP="00D33657">
      <w:pPr>
        <w:pStyle w:val="Heading1"/>
        <w:rPr>
          <w:bCs/>
        </w:rPr>
      </w:pPr>
    </w:p>
    <w:sectPr w:rsidR="00E00AB6" w:rsidRPr="00545892" w:rsidSect="00D33657">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CC39" w14:textId="77777777" w:rsidR="00551BE6" w:rsidRDefault="00551BE6" w:rsidP="00FA211A">
      <w:pPr>
        <w:spacing w:after="0" w:line="240" w:lineRule="auto"/>
      </w:pPr>
      <w:r>
        <w:separator/>
      </w:r>
    </w:p>
  </w:endnote>
  <w:endnote w:type="continuationSeparator" w:id="0">
    <w:p w14:paraId="7FAD105A" w14:textId="77777777" w:rsidR="00551BE6" w:rsidRDefault="00551BE6" w:rsidP="00FA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4714"/>
      <w:docPartObj>
        <w:docPartGallery w:val="Page Numbers (Bottom of Page)"/>
        <w:docPartUnique/>
      </w:docPartObj>
    </w:sdtPr>
    <w:sdtEndPr>
      <w:rPr>
        <w:noProof/>
      </w:rPr>
    </w:sdtEndPr>
    <w:sdtContent>
      <w:p w14:paraId="715B1464" w14:textId="77777777" w:rsidR="00130231" w:rsidRDefault="00130231">
        <w:pPr>
          <w:pStyle w:val="Footer"/>
          <w:jc w:val="center"/>
        </w:pPr>
        <w:r>
          <w:fldChar w:fldCharType="begin"/>
        </w:r>
        <w:r>
          <w:instrText xml:space="preserve"> PAGE   \* MERGEFORMAT </w:instrText>
        </w:r>
        <w:r>
          <w:fldChar w:fldCharType="separate"/>
        </w:r>
        <w:r w:rsidR="003C6285">
          <w:rPr>
            <w:noProof/>
          </w:rPr>
          <w:t>xiv</w:t>
        </w:r>
        <w:r>
          <w:rPr>
            <w:noProof/>
          </w:rPr>
          <w:fldChar w:fldCharType="end"/>
        </w:r>
      </w:p>
    </w:sdtContent>
  </w:sdt>
  <w:p w14:paraId="4E2A24F5" w14:textId="77777777" w:rsidR="00130231" w:rsidRDefault="00130231" w:rsidP="001B415A">
    <w:pPr>
      <w:pStyle w:val="Footer"/>
      <w:tabs>
        <w:tab w:val="clear" w:pos="4513"/>
        <w:tab w:val="clear" w:pos="9026"/>
        <w:tab w:val="left" w:pos="489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47C3" w14:textId="77777777" w:rsidR="00130231" w:rsidRDefault="00130231" w:rsidP="0086174E">
    <w:pPr>
      <w:pStyle w:val="Footer"/>
      <w:jc w:val="center"/>
    </w:pPr>
  </w:p>
  <w:p w14:paraId="2015DD88" w14:textId="77777777" w:rsidR="00130231" w:rsidRDefault="00130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E992" w14:textId="77777777" w:rsidR="00130231" w:rsidRDefault="00130231" w:rsidP="001B415A">
    <w:pPr>
      <w:pStyle w:val="Footer"/>
      <w:tabs>
        <w:tab w:val="clear" w:pos="4513"/>
        <w:tab w:val="clear" w:pos="9026"/>
        <w:tab w:val="left" w:pos="489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456796"/>
      <w:docPartObj>
        <w:docPartGallery w:val="Page Numbers (Bottom of Page)"/>
        <w:docPartUnique/>
      </w:docPartObj>
    </w:sdtPr>
    <w:sdtEndPr>
      <w:rPr>
        <w:noProof/>
      </w:rPr>
    </w:sdtEndPr>
    <w:sdtContent>
      <w:p w14:paraId="4E8BC307" w14:textId="77777777" w:rsidR="00130231" w:rsidRDefault="00130231">
        <w:pPr>
          <w:pStyle w:val="Footer"/>
          <w:jc w:val="center"/>
        </w:pPr>
        <w:r>
          <w:fldChar w:fldCharType="begin"/>
        </w:r>
        <w:r>
          <w:instrText xml:space="preserve"> PAGE   \* MERGEFORMAT </w:instrText>
        </w:r>
        <w:r>
          <w:fldChar w:fldCharType="separate"/>
        </w:r>
        <w:r w:rsidR="003C6285">
          <w:rPr>
            <w:noProof/>
          </w:rPr>
          <w:t>12</w:t>
        </w:r>
        <w:r>
          <w:rPr>
            <w:noProof/>
          </w:rPr>
          <w:fldChar w:fldCharType="end"/>
        </w:r>
      </w:p>
    </w:sdtContent>
  </w:sdt>
  <w:p w14:paraId="62C5C34D" w14:textId="77777777" w:rsidR="00130231" w:rsidRDefault="00130231" w:rsidP="004168FD">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CD410" w14:textId="77777777" w:rsidR="00551BE6" w:rsidRDefault="00551BE6" w:rsidP="00FA211A">
      <w:pPr>
        <w:spacing w:after="0" w:line="240" w:lineRule="auto"/>
      </w:pPr>
      <w:r>
        <w:separator/>
      </w:r>
    </w:p>
  </w:footnote>
  <w:footnote w:type="continuationSeparator" w:id="0">
    <w:p w14:paraId="255692B8" w14:textId="77777777" w:rsidR="00551BE6" w:rsidRDefault="00551BE6" w:rsidP="00FA2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49306"/>
      <w:docPartObj>
        <w:docPartGallery w:val="Page Numbers (Top of Page)"/>
        <w:docPartUnique/>
      </w:docPartObj>
    </w:sdtPr>
    <w:sdtEndPr>
      <w:rPr>
        <w:noProof/>
      </w:rPr>
    </w:sdtEndPr>
    <w:sdtContent>
      <w:p w14:paraId="19EE3CB6" w14:textId="77777777" w:rsidR="00130231" w:rsidRDefault="00130231">
        <w:pPr>
          <w:pStyle w:val="Header"/>
          <w:jc w:val="right"/>
        </w:pPr>
        <w:r>
          <w:fldChar w:fldCharType="begin"/>
        </w:r>
        <w:r>
          <w:instrText xml:space="preserve"> PAGE   \* MERGEFORMAT </w:instrText>
        </w:r>
        <w:r>
          <w:fldChar w:fldCharType="separate"/>
        </w:r>
        <w:r w:rsidR="003C6285">
          <w:rPr>
            <w:noProof/>
          </w:rPr>
          <w:t>35</w:t>
        </w:r>
        <w:r>
          <w:rPr>
            <w:noProof/>
          </w:rPr>
          <w:fldChar w:fldCharType="end"/>
        </w:r>
      </w:p>
    </w:sdtContent>
  </w:sdt>
  <w:p w14:paraId="639BDF98" w14:textId="77777777" w:rsidR="00130231" w:rsidRDefault="00130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5531"/>
    <w:multiLevelType w:val="hybridMultilevel"/>
    <w:tmpl w:val="D39207B6"/>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
    <w:nsid w:val="16E17337"/>
    <w:multiLevelType w:val="hybridMultilevel"/>
    <w:tmpl w:val="A5EA8E66"/>
    <w:lvl w:ilvl="0" w:tplc="0ED44DDA">
      <w:start w:val="1"/>
      <w:numFmt w:val="decimal"/>
      <w:lvlText w:val="%1."/>
      <w:lvlJc w:val="left"/>
      <w:pPr>
        <w:ind w:left="360" w:hanging="360"/>
      </w:pPr>
      <w:rPr>
        <w:b w:val="0"/>
        <w:bCs/>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2">
    <w:nsid w:val="176B0E37"/>
    <w:multiLevelType w:val="hybridMultilevel"/>
    <w:tmpl w:val="105026E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86B77C2"/>
    <w:multiLevelType w:val="hybridMultilevel"/>
    <w:tmpl w:val="939A089E"/>
    <w:lvl w:ilvl="0" w:tplc="0ED44DDA">
      <w:start w:val="1"/>
      <w:numFmt w:val="decimal"/>
      <w:lvlText w:val="%1."/>
      <w:lvlJc w:val="left"/>
      <w:pPr>
        <w:ind w:left="862" w:hanging="360"/>
      </w:pPr>
      <w:rPr>
        <w:b w:val="0"/>
        <w:bCs/>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1A81058F"/>
    <w:multiLevelType w:val="hybridMultilevel"/>
    <w:tmpl w:val="2EEEB29A"/>
    <w:lvl w:ilvl="0" w:tplc="0421000F">
      <w:start w:val="1"/>
      <w:numFmt w:val="decimal"/>
      <w:lvlText w:val="%1."/>
      <w:lvlJc w:val="left"/>
      <w:pPr>
        <w:ind w:left="644" w:hanging="360"/>
      </w:p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5">
    <w:nsid w:val="1C2C09B1"/>
    <w:multiLevelType w:val="hybridMultilevel"/>
    <w:tmpl w:val="51CEE4A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D4D3CC1"/>
    <w:multiLevelType w:val="hybridMultilevel"/>
    <w:tmpl w:val="D39207B6"/>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7">
    <w:nsid w:val="1DA1702D"/>
    <w:multiLevelType w:val="hybridMultilevel"/>
    <w:tmpl w:val="41F6FA84"/>
    <w:lvl w:ilvl="0" w:tplc="04210017">
      <w:start w:val="1"/>
      <w:numFmt w:val="lowerLetter"/>
      <w:lvlText w:val="%1)"/>
      <w:lvlJc w:val="left"/>
      <w:pPr>
        <w:ind w:left="1764" w:hanging="360"/>
      </w:pPr>
    </w:lvl>
    <w:lvl w:ilvl="1" w:tplc="04210017">
      <w:start w:val="1"/>
      <w:numFmt w:val="lowerLetter"/>
      <w:lvlText w:val="%2)"/>
      <w:lvlJc w:val="left"/>
      <w:pPr>
        <w:ind w:left="2484" w:hanging="360"/>
      </w:pPr>
    </w:lvl>
    <w:lvl w:ilvl="2" w:tplc="0421001B" w:tentative="1">
      <w:start w:val="1"/>
      <w:numFmt w:val="lowerRoman"/>
      <w:lvlText w:val="%3."/>
      <w:lvlJc w:val="right"/>
      <w:pPr>
        <w:ind w:left="3204" w:hanging="180"/>
      </w:pPr>
    </w:lvl>
    <w:lvl w:ilvl="3" w:tplc="0421000F" w:tentative="1">
      <w:start w:val="1"/>
      <w:numFmt w:val="decimal"/>
      <w:lvlText w:val="%4."/>
      <w:lvlJc w:val="left"/>
      <w:pPr>
        <w:ind w:left="3924" w:hanging="360"/>
      </w:pPr>
    </w:lvl>
    <w:lvl w:ilvl="4" w:tplc="04210019" w:tentative="1">
      <w:start w:val="1"/>
      <w:numFmt w:val="lowerLetter"/>
      <w:lvlText w:val="%5."/>
      <w:lvlJc w:val="left"/>
      <w:pPr>
        <w:ind w:left="4644" w:hanging="360"/>
      </w:pPr>
    </w:lvl>
    <w:lvl w:ilvl="5" w:tplc="0421001B" w:tentative="1">
      <w:start w:val="1"/>
      <w:numFmt w:val="lowerRoman"/>
      <w:lvlText w:val="%6."/>
      <w:lvlJc w:val="right"/>
      <w:pPr>
        <w:ind w:left="5364" w:hanging="180"/>
      </w:pPr>
    </w:lvl>
    <w:lvl w:ilvl="6" w:tplc="0421000F" w:tentative="1">
      <w:start w:val="1"/>
      <w:numFmt w:val="decimal"/>
      <w:lvlText w:val="%7."/>
      <w:lvlJc w:val="left"/>
      <w:pPr>
        <w:ind w:left="6084" w:hanging="360"/>
      </w:pPr>
    </w:lvl>
    <w:lvl w:ilvl="7" w:tplc="04210019" w:tentative="1">
      <w:start w:val="1"/>
      <w:numFmt w:val="lowerLetter"/>
      <w:lvlText w:val="%8."/>
      <w:lvlJc w:val="left"/>
      <w:pPr>
        <w:ind w:left="6804" w:hanging="360"/>
      </w:pPr>
    </w:lvl>
    <w:lvl w:ilvl="8" w:tplc="0421001B" w:tentative="1">
      <w:start w:val="1"/>
      <w:numFmt w:val="lowerRoman"/>
      <w:lvlText w:val="%9."/>
      <w:lvlJc w:val="right"/>
      <w:pPr>
        <w:ind w:left="7524" w:hanging="180"/>
      </w:pPr>
    </w:lvl>
  </w:abstractNum>
  <w:abstractNum w:abstractNumId="8">
    <w:nsid w:val="280E4C71"/>
    <w:multiLevelType w:val="hybridMultilevel"/>
    <w:tmpl w:val="8A1AAA2A"/>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7D5D59"/>
    <w:multiLevelType w:val="hybridMultilevel"/>
    <w:tmpl w:val="E23217E0"/>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2B6450AD"/>
    <w:multiLevelType w:val="hybridMultilevel"/>
    <w:tmpl w:val="7F6AA748"/>
    <w:lvl w:ilvl="0" w:tplc="10E81018">
      <w:start w:val="1"/>
      <w:numFmt w:val="upperLetter"/>
      <w:pStyle w:val="Sub5"/>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E5A5FFF"/>
    <w:multiLevelType w:val="hybridMultilevel"/>
    <w:tmpl w:val="EC2604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742D90"/>
    <w:multiLevelType w:val="hybridMultilevel"/>
    <w:tmpl w:val="0E30A544"/>
    <w:lvl w:ilvl="0" w:tplc="A69AFF28">
      <w:start w:val="1"/>
      <w:numFmt w:val="lowerLetter"/>
      <w:lvlText w:val="%1."/>
      <w:lvlJc w:val="left"/>
      <w:pPr>
        <w:ind w:left="1354" w:hanging="360"/>
      </w:pPr>
      <w:rPr>
        <w:b/>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D4838C0"/>
    <w:multiLevelType w:val="hybridMultilevel"/>
    <w:tmpl w:val="50D8E034"/>
    <w:lvl w:ilvl="0" w:tplc="63121AB0">
      <w:start w:val="1"/>
      <w:numFmt w:val="decimal"/>
      <w:lvlText w:val="%1."/>
      <w:lvlJc w:val="left"/>
      <w:pPr>
        <w:ind w:left="990" w:hanging="63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780D13"/>
    <w:multiLevelType w:val="hybridMultilevel"/>
    <w:tmpl w:val="0E2CEAA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44721C7"/>
    <w:multiLevelType w:val="hybridMultilevel"/>
    <w:tmpl w:val="5D702DC0"/>
    <w:lvl w:ilvl="0" w:tplc="93A6AC38">
      <w:start w:val="1"/>
      <w:numFmt w:val="lowerLetter"/>
      <w:lvlText w:val="%1."/>
      <w:lvlJc w:val="left"/>
      <w:pPr>
        <w:ind w:left="1070" w:hanging="360"/>
      </w:pPr>
      <w:rPr>
        <w:i w:val="0"/>
        <w:iCs/>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6">
    <w:nsid w:val="4ACC3154"/>
    <w:multiLevelType w:val="hybridMultilevel"/>
    <w:tmpl w:val="43D486E6"/>
    <w:lvl w:ilvl="0" w:tplc="74126484">
      <w:start w:val="1"/>
      <w:numFmt w:val="decimal"/>
      <w:lvlText w:val="%1."/>
      <w:lvlJc w:val="left"/>
      <w:pPr>
        <w:ind w:left="502"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8348E9"/>
    <w:multiLevelType w:val="hybridMultilevel"/>
    <w:tmpl w:val="94FE6FD0"/>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1F97829"/>
    <w:multiLevelType w:val="hybridMultilevel"/>
    <w:tmpl w:val="F2485A52"/>
    <w:lvl w:ilvl="0" w:tplc="0421000F">
      <w:start w:val="1"/>
      <w:numFmt w:val="decimal"/>
      <w:lvlText w:val="%1."/>
      <w:lvlJc w:val="left"/>
      <w:pPr>
        <w:ind w:left="644" w:hanging="360"/>
      </w:p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19">
    <w:nsid w:val="59F9777E"/>
    <w:multiLevelType w:val="hybridMultilevel"/>
    <w:tmpl w:val="CF8E21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331E78"/>
    <w:multiLevelType w:val="hybridMultilevel"/>
    <w:tmpl w:val="66FA16E8"/>
    <w:lvl w:ilvl="0" w:tplc="04210019">
      <w:start w:val="1"/>
      <w:numFmt w:val="lowerLetter"/>
      <w:lvlText w:val="%1."/>
      <w:lvlJc w:val="left"/>
      <w:pPr>
        <w:ind w:left="360" w:hanging="360"/>
      </w:pPr>
      <w:rPr>
        <w:i w:val="0"/>
        <w:iCs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21">
    <w:nsid w:val="5BA75AB7"/>
    <w:multiLevelType w:val="hybridMultilevel"/>
    <w:tmpl w:val="E330417E"/>
    <w:lvl w:ilvl="0" w:tplc="04210011">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2">
    <w:nsid w:val="5BF3407E"/>
    <w:multiLevelType w:val="hybridMultilevel"/>
    <w:tmpl w:val="7816669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5F6322A3"/>
    <w:multiLevelType w:val="hybridMultilevel"/>
    <w:tmpl w:val="55924D60"/>
    <w:lvl w:ilvl="0" w:tplc="C6F66FB4">
      <w:start w:val="1"/>
      <w:numFmt w:val="decimal"/>
      <w:lvlText w:val="%1."/>
      <w:lvlJc w:val="left"/>
      <w:pPr>
        <w:ind w:left="1245" w:hanging="525"/>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48640F7"/>
    <w:multiLevelType w:val="hybridMultilevel"/>
    <w:tmpl w:val="4B3CCC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E96445"/>
    <w:multiLevelType w:val="hybridMultilevel"/>
    <w:tmpl w:val="B6405684"/>
    <w:lvl w:ilvl="0" w:tplc="600AE848">
      <w:start w:val="1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A632ACB"/>
    <w:multiLevelType w:val="hybridMultilevel"/>
    <w:tmpl w:val="9440F382"/>
    <w:lvl w:ilvl="0" w:tplc="5C300084">
      <w:start w:val="1"/>
      <w:numFmt w:val="decimal"/>
      <w:lvlText w:val="%1."/>
      <w:lvlJc w:val="left"/>
      <w:pPr>
        <w:ind w:left="502" w:hanging="360"/>
      </w:pPr>
      <w:rPr>
        <w:b w:val="0"/>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nsid w:val="6C14196F"/>
    <w:multiLevelType w:val="hybridMultilevel"/>
    <w:tmpl w:val="06543FE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6D9E060F"/>
    <w:multiLevelType w:val="hybridMultilevel"/>
    <w:tmpl w:val="7C089DEA"/>
    <w:lvl w:ilvl="0" w:tplc="04210019">
      <w:start w:val="1"/>
      <w:numFmt w:val="lowerLetter"/>
      <w:lvlText w:val="%1."/>
      <w:lvlJc w:val="left"/>
      <w:pPr>
        <w:ind w:left="360" w:hanging="360"/>
      </w:pPr>
      <w:rPr>
        <w:i w:val="0"/>
        <w:iCs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29">
    <w:nsid w:val="75E7035C"/>
    <w:multiLevelType w:val="hybridMultilevel"/>
    <w:tmpl w:val="A4C47156"/>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0">
    <w:nsid w:val="772F15F8"/>
    <w:multiLevelType w:val="hybridMultilevel"/>
    <w:tmpl w:val="37C4B442"/>
    <w:lvl w:ilvl="0" w:tplc="0421000F">
      <w:start w:val="1"/>
      <w:numFmt w:val="decimal"/>
      <w:lvlText w:val="%1."/>
      <w:lvlJc w:val="left"/>
      <w:pPr>
        <w:ind w:left="644" w:hanging="360"/>
      </w:p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31">
    <w:nsid w:val="78B63D2E"/>
    <w:multiLevelType w:val="hybridMultilevel"/>
    <w:tmpl w:val="7B3E7260"/>
    <w:lvl w:ilvl="0" w:tplc="04210011">
      <w:start w:val="1"/>
      <w:numFmt w:val="decimal"/>
      <w:lvlText w:val="%1)"/>
      <w:lvlJc w:val="left"/>
      <w:pPr>
        <w:ind w:left="1495"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795879DB"/>
    <w:multiLevelType w:val="hybridMultilevel"/>
    <w:tmpl w:val="53F2D744"/>
    <w:lvl w:ilvl="0" w:tplc="04210019">
      <w:start w:val="1"/>
      <w:numFmt w:val="lowerLetter"/>
      <w:lvlText w:val="%1."/>
      <w:lvlJc w:val="left"/>
      <w:pPr>
        <w:ind w:left="360" w:hanging="360"/>
      </w:pPr>
      <w:rPr>
        <w:i w:val="0"/>
        <w:iCs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33">
    <w:nsid w:val="7ADA4797"/>
    <w:multiLevelType w:val="hybridMultilevel"/>
    <w:tmpl w:val="F6EA15CA"/>
    <w:lvl w:ilvl="0" w:tplc="04210019">
      <w:start w:val="1"/>
      <w:numFmt w:val="lowerLetter"/>
      <w:lvlText w:val="%1."/>
      <w:lvlJc w:val="left"/>
      <w:pPr>
        <w:ind w:left="1149" w:hanging="360"/>
      </w:pPr>
    </w:lvl>
    <w:lvl w:ilvl="1" w:tplc="04210019" w:tentative="1">
      <w:start w:val="1"/>
      <w:numFmt w:val="lowerLetter"/>
      <w:lvlText w:val="%2."/>
      <w:lvlJc w:val="left"/>
      <w:pPr>
        <w:ind w:left="1869" w:hanging="360"/>
      </w:pPr>
    </w:lvl>
    <w:lvl w:ilvl="2" w:tplc="0421001B" w:tentative="1">
      <w:start w:val="1"/>
      <w:numFmt w:val="lowerRoman"/>
      <w:lvlText w:val="%3."/>
      <w:lvlJc w:val="right"/>
      <w:pPr>
        <w:ind w:left="2589" w:hanging="180"/>
      </w:pPr>
    </w:lvl>
    <w:lvl w:ilvl="3" w:tplc="0421000F" w:tentative="1">
      <w:start w:val="1"/>
      <w:numFmt w:val="decimal"/>
      <w:lvlText w:val="%4."/>
      <w:lvlJc w:val="left"/>
      <w:pPr>
        <w:ind w:left="3309" w:hanging="360"/>
      </w:pPr>
    </w:lvl>
    <w:lvl w:ilvl="4" w:tplc="04210019" w:tentative="1">
      <w:start w:val="1"/>
      <w:numFmt w:val="lowerLetter"/>
      <w:lvlText w:val="%5."/>
      <w:lvlJc w:val="left"/>
      <w:pPr>
        <w:ind w:left="4029" w:hanging="360"/>
      </w:pPr>
    </w:lvl>
    <w:lvl w:ilvl="5" w:tplc="0421001B" w:tentative="1">
      <w:start w:val="1"/>
      <w:numFmt w:val="lowerRoman"/>
      <w:lvlText w:val="%6."/>
      <w:lvlJc w:val="right"/>
      <w:pPr>
        <w:ind w:left="4749" w:hanging="180"/>
      </w:pPr>
    </w:lvl>
    <w:lvl w:ilvl="6" w:tplc="0421000F" w:tentative="1">
      <w:start w:val="1"/>
      <w:numFmt w:val="decimal"/>
      <w:lvlText w:val="%7."/>
      <w:lvlJc w:val="left"/>
      <w:pPr>
        <w:ind w:left="5469" w:hanging="360"/>
      </w:pPr>
    </w:lvl>
    <w:lvl w:ilvl="7" w:tplc="04210019" w:tentative="1">
      <w:start w:val="1"/>
      <w:numFmt w:val="lowerLetter"/>
      <w:lvlText w:val="%8."/>
      <w:lvlJc w:val="left"/>
      <w:pPr>
        <w:ind w:left="6189" w:hanging="360"/>
      </w:pPr>
    </w:lvl>
    <w:lvl w:ilvl="8" w:tplc="0421001B" w:tentative="1">
      <w:start w:val="1"/>
      <w:numFmt w:val="lowerRoman"/>
      <w:lvlText w:val="%9."/>
      <w:lvlJc w:val="right"/>
      <w:pPr>
        <w:ind w:left="6909" w:hanging="180"/>
      </w:pPr>
    </w:lvl>
  </w:abstractNum>
  <w:abstractNum w:abstractNumId="34">
    <w:nsid w:val="7DB7188A"/>
    <w:multiLevelType w:val="hybridMultilevel"/>
    <w:tmpl w:val="9F061ABA"/>
    <w:lvl w:ilvl="0" w:tplc="CB5C30F6">
      <w:start w:val="1"/>
      <w:numFmt w:val="decimal"/>
      <w:lvlText w:val="%1)"/>
      <w:lvlJc w:val="left"/>
      <w:pPr>
        <w:ind w:left="1429" w:hanging="360"/>
      </w:pPr>
      <w:rPr>
        <w:i w:val="0"/>
        <w:iCs/>
      </w:rPr>
    </w:lvl>
    <w:lvl w:ilvl="1" w:tplc="A7028E22">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3"/>
  </w:num>
  <w:num w:numId="2">
    <w:abstractNumId w:val="23"/>
  </w:num>
  <w:num w:numId="3">
    <w:abstractNumId w:val="14"/>
  </w:num>
  <w:num w:numId="4">
    <w:abstractNumId w:val="31"/>
  </w:num>
  <w:num w:numId="5">
    <w:abstractNumId w:val="3"/>
  </w:num>
  <w:num w:numId="6">
    <w:abstractNumId w:val="1"/>
  </w:num>
  <w:num w:numId="7">
    <w:abstractNumId w:val="11"/>
  </w:num>
  <w:num w:numId="8">
    <w:abstractNumId w:val="18"/>
  </w:num>
  <w:num w:numId="9">
    <w:abstractNumId w:val="8"/>
  </w:num>
  <w:num w:numId="10">
    <w:abstractNumId w:val="9"/>
  </w:num>
  <w:num w:numId="11">
    <w:abstractNumId w:val="33"/>
  </w:num>
  <w:num w:numId="12">
    <w:abstractNumId w:val="2"/>
  </w:num>
  <w:num w:numId="13">
    <w:abstractNumId w:val="34"/>
  </w:num>
  <w:num w:numId="14">
    <w:abstractNumId w:val="7"/>
  </w:num>
  <w:num w:numId="15">
    <w:abstractNumId w:val="22"/>
  </w:num>
  <w:num w:numId="16">
    <w:abstractNumId w:val="29"/>
  </w:num>
  <w:num w:numId="17">
    <w:abstractNumId w:val="21"/>
  </w:num>
  <w:num w:numId="18">
    <w:abstractNumId w:val="12"/>
  </w:num>
  <w:num w:numId="19">
    <w:abstractNumId w:val="28"/>
  </w:num>
  <w:num w:numId="20">
    <w:abstractNumId w:val="27"/>
  </w:num>
  <w:num w:numId="21">
    <w:abstractNumId w:val="0"/>
  </w:num>
  <w:num w:numId="22">
    <w:abstractNumId w:val="17"/>
  </w:num>
  <w:num w:numId="23">
    <w:abstractNumId w:val="30"/>
  </w:num>
  <w:num w:numId="24">
    <w:abstractNumId w:val="15"/>
  </w:num>
  <w:num w:numId="25">
    <w:abstractNumId w:val="20"/>
  </w:num>
  <w:num w:numId="26">
    <w:abstractNumId w:val="10"/>
  </w:num>
  <w:num w:numId="27">
    <w:abstractNumId w:val="4"/>
  </w:num>
  <w:num w:numId="28">
    <w:abstractNumId w:val="5"/>
  </w:num>
  <w:num w:numId="29">
    <w:abstractNumId w:val="6"/>
  </w:num>
  <w:num w:numId="30">
    <w:abstractNumId w:val="19"/>
  </w:num>
  <w:num w:numId="31">
    <w:abstractNumId w:val="26"/>
  </w:num>
  <w:num w:numId="32">
    <w:abstractNumId w:val="25"/>
  </w:num>
  <w:num w:numId="33">
    <w:abstractNumId w:val="16"/>
  </w:num>
  <w:num w:numId="34">
    <w:abstractNumId w:val="24"/>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87"/>
    <w:rsid w:val="000028D6"/>
    <w:rsid w:val="000040D9"/>
    <w:rsid w:val="00004A03"/>
    <w:rsid w:val="00010BB5"/>
    <w:rsid w:val="00010F6A"/>
    <w:rsid w:val="0001283E"/>
    <w:rsid w:val="00012B35"/>
    <w:rsid w:val="00015293"/>
    <w:rsid w:val="00021D66"/>
    <w:rsid w:val="0003159E"/>
    <w:rsid w:val="0003198B"/>
    <w:rsid w:val="000344D3"/>
    <w:rsid w:val="00034EEF"/>
    <w:rsid w:val="000351A9"/>
    <w:rsid w:val="000406BE"/>
    <w:rsid w:val="000449C8"/>
    <w:rsid w:val="00044B3B"/>
    <w:rsid w:val="0004517E"/>
    <w:rsid w:val="0004787E"/>
    <w:rsid w:val="000502B0"/>
    <w:rsid w:val="00051116"/>
    <w:rsid w:val="00052815"/>
    <w:rsid w:val="00061345"/>
    <w:rsid w:val="00061885"/>
    <w:rsid w:val="0006213B"/>
    <w:rsid w:val="00063242"/>
    <w:rsid w:val="00063ACA"/>
    <w:rsid w:val="0006569A"/>
    <w:rsid w:val="00070F2F"/>
    <w:rsid w:val="000711C0"/>
    <w:rsid w:val="00071913"/>
    <w:rsid w:val="00071F9B"/>
    <w:rsid w:val="0007512B"/>
    <w:rsid w:val="00075562"/>
    <w:rsid w:val="000802C6"/>
    <w:rsid w:val="00080523"/>
    <w:rsid w:val="00081813"/>
    <w:rsid w:val="000828B8"/>
    <w:rsid w:val="000868AC"/>
    <w:rsid w:val="0009259F"/>
    <w:rsid w:val="00093933"/>
    <w:rsid w:val="00094EF2"/>
    <w:rsid w:val="000A0688"/>
    <w:rsid w:val="000A26A1"/>
    <w:rsid w:val="000A45F1"/>
    <w:rsid w:val="000A6077"/>
    <w:rsid w:val="000A66A2"/>
    <w:rsid w:val="000A6F65"/>
    <w:rsid w:val="000B32F6"/>
    <w:rsid w:val="000B47B7"/>
    <w:rsid w:val="000B521B"/>
    <w:rsid w:val="000C3B1D"/>
    <w:rsid w:val="000C459D"/>
    <w:rsid w:val="000C579C"/>
    <w:rsid w:val="000D42F5"/>
    <w:rsid w:val="000D464E"/>
    <w:rsid w:val="000E0DE6"/>
    <w:rsid w:val="000F4945"/>
    <w:rsid w:val="000F51B7"/>
    <w:rsid w:val="00102F91"/>
    <w:rsid w:val="001054E6"/>
    <w:rsid w:val="00107592"/>
    <w:rsid w:val="001107A8"/>
    <w:rsid w:val="001122DA"/>
    <w:rsid w:val="00112A7B"/>
    <w:rsid w:val="001143FF"/>
    <w:rsid w:val="00114CEA"/>
    <w:rsid w:val="00123F09"/>
    <w:rsid w:val="00124591"/>
    <w:rsid w:val="001300C3"/>
    <w:rsid w:val="00130231"/>
    <w:rsid w:val="00130B2A"/>
    <w:rsid w:val="00134D85"/>
    <w:rsid w:val="00136ABB"/>
    <w:rsid w:val="00143DF7"/>
    <w:rsid w:val="00145521"/>
    <w:rsid w:val="00147396"/>
    <w:rsid w:val="00147BBA"/>
    <w:rsid w:val="00153939"/>
    <w:rsid w:val="0015406F"/>
    <w:rsid w:val="00154359"/>
    <w:rsid w:val="00156766"/>
    <w:rsid w:val="00161842"/>
    <w:rsid w:val="0016190F"/>
    <w:rsid w:val="0016416A"/>
    <w:rsid w:val="00164261"/>
    <w:rsid w:val="00170E81"/>
    <w:rsid w:val="00173A60"/>
    <w:rsid w:val="00173BAA"/>
    <w:rsid w:val="00174E53"/>
    <w:rsid w:val="001774D2"/>
    <w:rsid w:val="001778E6"/>
    <w:rsid w:val="00180510"/>
    <w:rsid w:val="0018099B"/>
    <w:rsid w:val="0018249A"/>
    <w:rsid w:val="00184510"/>
    <w:rsid w:val="00186AEC"/>
    <w:rsid w:val="00191AEA"/>
    <w:rsid w:val="00195650"/>
    <w:rsid w:val="00195BEC"/>
    <w:rsid w:val="001A1782"/>
    <w:rsid w:val="001A301F"/>
    <w:rsid w:val="001A6C49"/>
    <w:rsid w:val="001B415A"/>
    <w:rsid w:val="001C246D"/>
    <w:rsid w:val="001C7643"/>
    <w:rsid w:val="001D02E8"/>
    <w:rsid w:val="001D27A9"/>
    <w:rsid w:val="001D6214"/>
    <w:rsid w:val="001D7406"/>
    <w:rsid w:val="001D75DF"/>
    <w:rsid w:val="001E56C0"/>
    <w:rsid w:val="001E68C6"/>
    <w:rsid w:val="001F7F1B"/>
    <w:rsid w:val="002014AD"/>
    <w:rsid w:val="00201DA9"/>
    <w:rsid w:val="002071AD"/>
    <w:rsid w:val="00207365"/>
    <w:rsid w:val="002143F9"/>
    <w:rsid w:val="00215AF2"/>
    <w:rsid w:val="00216458"/>
    <w:rsid w:val="00217B95"/>
    <w:rsid w:val="00223031"/>
    <w:rsid w:val="0022420A"/>
    <w:rsid w:val="002276C9"/>
    <w:rsid w:val="002310DD"/>
    <w:rsid w:val="002325B7"/>
    <w:rsid w:val="00237312"/>
    <w:rsid w:val="00250806"/>
    <w:rsid w:val="00251C28"/>
    <w:rsid w:val="00253206"/>
    <w:rsid w:val="002534C4"/>
    <w:rsid w:val="0025441B"/>
    <w:rsid w:val="0026088C"/>
    <w:rsid w:val="00265271"/>
    <w:rsid w:val="00265698"/>
    <w:rsid w:val="002663A8"/>
    <w:rsid w:val="0026699F"/>
    <w:rsid w:val="0027017C"/>
    <w:rsid w:val="0027069D"/>
    <w:rsid w:val="00272B3B"/>
    <w:rsid w:val="00272ED3"/>
    <w:rsid w:val="00273B0A"/>
    <w:rsid w:val="002755DC"/>
    <w:rsid w:val="002803F5"/>
    <w:rsid w:val="002812FF"/>
    <w:rsid w:val="002816A1"/>
    <w:rsid w:val="00284C95"/>
    <w:rsid w:val="002919D8"/>
    <w:rsid w:val="00292334"/>
    <w:rsid w:val="00294C38"/>
    <w:rsid w:val="00295C8E"/>
    <w:rsid w:val="00296637"/>
    <w:rsid w:val="002A034C"/>
    <w:rsid w:val="002A0EED"/>
    <w:rsid w:val="002A1FC5"/>
    <w:rsid w:val="002A68F4"/>
    <w:rsid w:val="002B2CF5"/>
    <w:rsid w:val="002B387F"/>
    <w:rsid w:val="002B5BC7"/>
    <w:rsid w:val="002B6FD4"/>
    <w:rsid w:val="002B7FE4"/>
    <w:rsid w:val="002C0A41"/>
    <w:rsid w:val="002C4F38"/>
    <w:rsid w:val="002C6DC4"/>
    <w:rsid w:val="002D4191"/>
    <w:rsid w:val="002E04BE"/>
    <w:rsid w:val="002E1217"/>
    <w:rsid w:val="002E1AE3"/>
    <w:rsid w:val="002E1DD7"/>
    <w:rsid w:val="002E2506"/>
    <w:rsid w:val="002E758A"/>
    <w:rsid w:val="002F17C2"/>
    <w:rsid w:val="002F4C3D"/>
    <w:rsid w:val="002F7171"/>
    <w:rsid w:val="00301E12"/>
    <w:rsid w:val="00304652"/>
    <w:rsid w:val="00304EC6"/>
    <w:rsid w:val="00307CFF"/>
    <w:rsid w:val="00311ACC"/>
    <w:rsid w:val="00321D3E"/>
    <w:rsid w:val="00325711"/>
    <w:rsid w:val="00327181"/>
    <w:rsid w:val="00335F07"/>
    <w:rsid w:val="0034180A"/>
    <w:rsid w:val="00341A95"/>
    <w:rsid w:val="00344E27"/>
    <w:rsid w:val="00345B4F"/>
    <w:rsid w:val="00351378"/>
    <w:rsid w:val="00353846"/>
    <w:rsid w:val="00366CDE"/>
    <w:rsid w:val="00367B1B"/>
    <w:rsid w:val="00370554"/>
    <w:rsid w:val="00371768"/>
    <w:rsid w:val="00373646"/>
    <w:rsid w:val="00392AD1"/>
    <w:rsid w:val="00397619"/>
    <w:rsid w:val="00397DE9"/>
    <w:rsid w:val="003A56A4"/>
    <w:rsid w:val="003A5BEB"/>
    <w:rsid w:val="003A6567"/>
    <w:rsid w:val="003B4662"/>
    <w:rsid w:val="003B4F7B"/>
    <w:rsid w:val="003B5E2B"/>
    <w:rsid w:val="003C1577"/>
    <w:rsid w:val="003C3959"/>
    <w:rsid w:val="003C39BB"/>
    <w:rsid w:val="003C417E"/>
    <w:rsid w:val="003C5834"/>
    <w:rsid w:val="003C61E9"/>
    <w:rsid w:val="003C6285"/>
    <w:rsid w:val="003D0317"/>
    <w:rsid w:val="003D574E"/>
    <w:rsid w:val="003E254A"/>
    <w:rsid w:val="003E55D6"/>
    <w:rsid w:val="003F3186"/>
    <w:rsid w:val="003F3E44"/>
    <w:rsid w:val="003F562E"/>
    <w:rsid w:val="003F69CC"/>
    <w:rsid w:val="003F788B"/>
    <w:rsid w:val="00401B42"/>
    <w:rsid w:val="0040561B"/>
    <w:rsid w:val="00411BBA"/>
    <w:rsid w:val="0041600F"/>
    <w:rsid w:val="004168FD"/>
    <w:rsid w:val="00416DCF"/>
    <w:rsid w:val="0042002D"/>
    <w:rsid w:val="00420A7F"/>
    <w:rsid w:val="004223C3"/>
    <w:rsid w:val="004278FB"/>
    <w:rsid w:val="00427ABE"/>
    <w:rsid w:val="00430959"/>
    <w:rsid w:val="00430F45"/>
    <w:rsid w:val="00431261"/>
    <w:rsid w:val="00432F9C"/>
    <w:rsid w:val="00434226"/>
    <w:rsid w:val="004346E1"/>
    <w:rsid w:val="00435652"/>
    <w:rsid w:val="00436E63"/>
    <w:rsid w:val="004416FF"/>
    <w:rsid w:val="004431CB"/>
    <w:rsid w:val="00445473"/>
    <w:rsid w:val="0044573C"/>
    <w:rsid w:val="004459C8"/>
    <w:rsid w:val="0045059E"/>
    <w:rsid w:val="00454796"/>
    <w:rsid w:val="00455865"/>
    <w:rsid w:val="00455FD2"/>
    <w:rsid w:val="0046228E"/>
    <w:rsid w:val="004654D2"/>
    <w:rsid w:val="004708AA"/>
    <w:rsid w:val="00481030"/>
    <w:rsid w:val="004831EF"/>
    <w:rsid w:val="00486DBC"/>
    <w:rsid w:val="00497F47"/>
    <w:rsid w:val="004A290F"/>
    <w:rsid w:val="004A3981"/>
    <w:rsid w:val="004A4D27"/>
    <w:rsid w:val="004B07C5"/>
    <w:rsid w:val="004B1911"/>
    <w:rsid w:val="004B2A5F"/>
    <w:rsid w:val="004B361E"/>
    <w:rsid w:val="004B3AEE"/>
    <w:rsid w:val="004B44B1"/>
    <w:rsid w:val="004B4B15"/>
    <w:rsid w:val="004B7ACA"/>
    <w:rsid w:val="004C07E3"/>
    <w:rsid w:val="004C2D2B"/>
    <w:rsid w:val="004C4964"/>
    <w:rsid w:val="004C6C46"/>
    <w:rsid w:val="004D5BE2"/>
    <w:rsid w:val="004D66B6"/>
    <w:rsid w:val="004E02BD"/>
    <w:rsid w:val="004E28A3"/>
    <w:rsid w:val="004E7D05"/>
    <w:rsid w:val="004E7DC8"/>
    <w:rsid w:val="004F320A"/>
    <w:rsid w:val="004F3FD6"/>
    <w:rsid w:val="004F417D"/>
    <w:rsid w:val="004F6AD8"/>
    <w:rsid w:val="004F7222"/>
    <w:rsid w:val="0050043E"/>
    <w:rsid w:val="00500E2A"/>
    <w:rsid w:val="005031D2"/>
    <w:rsid w:val="00504DEB"/>
    <w:rsid w:val="00507173"/>
    <w:rsid w:val="00510AC4"/>
    <w:rsid w:val="005120E5"/>
    <w:rsid w:val="00513045"/>
    <w:rsid w:val="00513CD2"/>
    <w:rsid w:val="005143A0"/>
    <w:rsid w:val="00514A9A"/>
    <w:rsid w:val="00516B87"/>
    <w:rsid w:val="0052086B"/>
    <w:rsid w:val="00521784"/>
    <w:rsid w:val="005217B8"/>
    <w:rsid w:val="00524EAC"/>
    <w:rsid w:val="00530826"/>
    <w:rsid w:val="00531318"/>
    <w:rsid w:val="00534A80"/>
    <w:rsid w:val="0053575C"/>
    <w:rsid w:val="00535B3B"/>
    <w:rsid w:val="0053744C"/>
    <w:rsid w:val="00541740"/>
    <w:rsid w:val="00541D18"/>
    <w:rsid w:val="00544BD6"/>
    <w:rsid w:val="00544F84"/>
    <w:rsid w:val="00545892"/>
    <w:rsid w:val="00547E3D"/>
    <w:rsid w:val="00547F2C"/>
    <w:rsid w:val="0055074C"/>
    <w:rsid w:val="0055115B"/>
    <w:rsid w:val="00551BE6"/>
    <w:rsid w:val="00552395"/>
    <w:rsid w:val="00552877"/>
    <w:rsid w:val="00554157"/>
    <w:rsid w:val="0055466B"/>
    <w:rsid w:val="005605AC"/>
    <w:rsid w:val="00560FFE"/>
    <w:rsid w:val="005645F4"/>
    <w:rsid w:val="00566F26"/>
    <w:rsid w:val="005706E2"/>
    <w:rsid w:val="00574589"/>
    <w:rsid w:val="00577022"/>
    <w:rsid w:val="00577B6A"/>
    <w:rsid w:val="005820B1"/>
    <w:rsid w:val="00583344"/>
    <w:rsid w:val="005916EA"/>
    <w:rsid w:val="00592C54"/>
    <w:rsid w:val="00593195"/>
    <w:rsid w:val="0059348E"/>
    <w:rsid w:val="005936B2"/>
    <w:rsid w:val="0059792E"/>
    <w:rsid w:val="005A1C69"/>
    <w:rsid w:val="005A517E"/>
    <w:rsid w:val="005A552B"/>
    <w:rsid w:val="005A7C73"/>
    <w:rsid w:val="005A7DB5"/>
    <w:rsid w:val="005B202C"/>
    <w:rsid w:val="005B231B"/>
    <w:rsid w:val="005B2C9D"/>
    <w:rsid w:val="005B2CD3"/>
    <w:rsid w:val="005B7B7D"/>
    <w:rsid w:val="005C6F8B"/>
    <w:rsid w:val="005D1B56"/>
    <w:rsid w:val="005E1867"/>
    <w:rsid w:val="005E1D06"/>
    <w:rsid w:val="005E41E5"/>
    <w:rsid w:val="00600627"/>
    <w:rsid w:val="00602AEE"/>
    <w:rsid w:val="00603967"/>
    <w:rsid w:val="00604E06"/>
    <w:rsid w:val="00607037"/>
    <w:rsid w:val="0061185C"/>
    <w:rsid w:val="00616701"/>
    <w:rsid w:val="00617249"/>
    <w:rsid w:val="00623E61"/>
    <w:rsid w:val="00627E7F"/>
    <w:rsid w:val="00630833"/>
    <w:rsid w:val="00644C8F"/>
    <w:rsid w:val="00647DBC"/>
    <w:rsid w:val="006501EE"/>
    <w:rsid w:val="00651B9A"/>
    <w:rsid w:val="00653603"/>
    <w:rsid w:val="006539C2"/>
    <w:rsid w:val="00653F38"/>
    <w:rsid w:val="00654616"/>
    <w:rsid w:val="00655230"/>
    <w:rsid w:val="00656282"/>
    <w:rsid w:val="00661BF9"/>
    <w:rsid w:val="00662342"/>
    <w:rsid w:val="00662C1F"/>
    <w:rsid w:val="00670955"/>
    <w:rsid w:val="00673349"/>
    <w:rsid w:val="0067692C"/>
    <w:rsid w:val="006814DD"/>
    <w:rsid w:val="00681FEE"/>
    <w:rsid w:val="00682569"/>
    <w:rsid w:val="006844B2"/>
    <w:rsid w:val="00686222"/>
    <w:rsid w:val="00686B27"/>
    <w:rsid w:val="00687972"/>
    <w:rsid w:val="00692DEE"/>
    <w:rsid w:val="0069664E"/>
    <w:rsid w:val="006A27A0"/>
    <w:rsid w:val="006A2EC7"/>
    <w:rsid w:val="006A752A"/>
    <w:rsid w:val="006A7A76"/>
    <w:rsid w:val="006B7AA3"/>
    <w:rsid w:val="006C5BB1"/>
    <w:rsid w:val="006D0AE1"/>
    <w:rsid w:val="006D600C"/>
    <w:rsid w:val="006D7722"/>
    <w:rsid w:val="006E2114"/>
    <w:rsid w:val="006E26FD"/>
    <w:rsid w:val="006E30FD"/>
    <w:rsid w:val="006E3876"/>
    <w:rsid w:val="006E6772"/>
    <w:rsid w:val="006E6E24"/>
    <w:rsid w:val="006F24F2"/>
    <w:rsid w:val="006F2EF8"/>
    <w:rsid w:val="006F58E2"/>
    <w:rsid w:val="006F6F06"/>
    <w:rsid w:val="007006B3"/>
    <w:rsid w:val="00701655"/>
    <w:rsid w:val="00705500"/>
    <w:rsid w:val="0070681A"/>
    <w:rsid w:val="007116F0"/>
    <w:rsid w:val="00714709"/>
    <w:rsid w:val="00720232"/>
    <w:rsid w:val="00720728"/>
    <w:rsid w:val="00720C47"/>
    <w:rsid w:val="00722BCF"/>
    <w:rsid w:val="007271BE"/>
    <w:rsid w:val="00727FF8"/>
    <w:rsid w:val="00731336"/>
    <w:rsid w:val="00734DD4"/>
    <w:rsid w:val="007365F3"/>
    <w:rsid w:val="0074409A"/>
    <w:rsid w:val="00745F98"/>
    <w:rsid w:val="00753E1E"/>
    <w:rsid w:val="007556F9"/>
    <w:rsid w:val="00756B01"/>
    <w:rsid w:val="00757909"/>
    <w:rsid w:val="00770E7A"/>
    <w:rsid w:val="00770F53"/>
    <w:rsid w:val="007720DF"/>
    <w:rsid w:val="0078019F"/>
    <w:rsid w:val="0078093D"/>
    <w:rsid w:val="00781272"/>
    <w:rsid w:val="00782124"/>
    <w:rsid w:val="00782DCF"/>
    <w:rsid w:val="00787C94"/>
    <w:rsid w:val="00791ADD"/>
    <w:rsid w:val="00795750"/>
    <w:rsid w:val="007A5C1C"/>
    <w:rsid w:val="007A5EFE"/>
    <w:rsid w:val="007A7D0E"/>
    <w:rsid w:val="007B4905"/>
    <w:rsid w:val="007B495A"/>
    <w:rsid w:val="007B5706"/>
    <w:rsid w:val="007C17FB"/>
    <w:rsid w:val="007C26E8"/>
    <w:rsid w:val="007C443F"/>
    <w:rsid w:val="007D0A16"/>
    <w:rsid w:val="007D2080"/>
    <w:rsid w:val="007D3ED5"/>
    <w:rsid w:val="007D4015"/>
    <w:rsid w:val="007D6DD5"/>
    <w:rsid w:val="007D7AAA"/>
    <w:rsid w:val="007E14C5"/>
    <w:rsid w:val="007E3F7E"/>
    <w:rsid w:val="007E46D3"/>
    <w:rsid w:val="007E5C28"/>
    <w:rsid w:val="007E7F15"/>
    <w:rsid w:val="007F00C6"/>
    <w:rsid w:val="007F0973"/>
    <w:rsid w:val="007F1143"/>
    <w:rsid w:val="007F22AB"/>
    <w:rsid w:val="007F75CB"/>
    <w:rsid w:val="00800191"/>
    <w:rsid w:val="00804D48"/>
    <w:rsid w:val="00807308"/>
    <w:rsid w:val="008078C5"/>
    <w:rsid w:val="00807EFF"/>
    <w:rsid w:val="00810032"/>
    <w:rsid w:val="008148C7"/>
    <w:rsid w:val="00816E10"/>
    <w:rsid w:val="00817CD5"/>
    <w:rsid w:val="0082016F"/>
    <w:rsid w:val="00821225"/>
    <w:rsid w:val="00821AE8"/>
    <w:rsid w:val="00822351"/>
    <w:rsid w:val="0082520C"/>
    <w:rsid w:val="008305EB"/>
    <w:rsid w:val="008323D7"/>
    <w:rsid w:val="00834421"/>
    <w:rsid w:val="00836C99"/>
    <w:rsid w:val="00836FAA"/>
    <w:rsid w:val="00841BDC"/>
    <w:rsid w:val="008463FC"/>
    <w:rsid w:val="0084694C"/>
    <w:rsid w:val="00846C35"/>
    <w:rsid w:val="00847F57"/>
    <w:rsid w:val="00850902"/>
    <w:rsid w:val="00850DDB"/>
    <w:rsid w:val="00854157"/>
    <w:rsid w:val="00860EC8"/>
    <w:rsid w:val="0086174E"/>
    <w:rsid w:val="00867B88"/>
    <w:rsid w:val="00867CBC"/>
    <w:rsid w:val="00872B88"/>
    <w:rsid w:val="008814E5"/>
    <w:rsid w:val="00882BC0"/>
    <w:rsid w:val="00883D52"/>
    <w:rsid w:val="0088545C"/>
    <w:rsid w:val="008879E7"/>
    <w:rsid w:val="008A07F5"/>
    <w:rsid w:val="008A3FF8"/>
    <w:rsid w:val="008A7429"/>
    <w:rsid w:val="008A7B89"/>
    <w:rsid w:val="008B0590"/>
    <w:rsid w:val="008B0F38"/>
    <w:rsid w:val="008B1073"/>
    <w:rsid w:val="008B25A6"/>
    <w:rsid w:val="008B43AE"/>
    <w:rsid w:val="008B4BF4"/>
    <w:rsid w:val="008B672D"/>
    <w:rsid w:val="008B7E03"/>
    <w:rsid w:val="008C0FC6"/>
    <w:rsid w:val="008C4D3E"/>
    <w:rsid w:val="008C7F96"/>
    <w:rsid w:val="008D0E27"/>
    <w:rsid w:val="008D5E45"/>
    <w:rsid w:val="008D5ED3"/>
    <w:rsid w:val="008E34D8"/>
    <w:rsid w:val="008F07E3"/>
    <w:rsid w:val="008F12E6"/>
    <w:rsid w:val="008F1647"/>
    <w:rsid w:val="008F16FE"/>
    <w:rsid w:val="008F1DF3"/>
    <w:rsid w:val="008F1F0D"/>
    <w:rsid w:val="008F7513"/>
    <w:rsid w:val="00901F90"/>
    <w:rsid w:val="009046AE"/>
    <w:rsid w:val="009106F0"/>
    <w:rsid w:val="00910BD3"/>
    <w:rsid w:val="0091551C"/>
    <w:rsid w:val="00916D57"/>
    <w:rsid w:val="00920917"/>
    <w:rsid w:val="00921276"/>
    <w:rsid w:val="00924618"/>
    <w:rsid w:val="0093010A"/>
    <w:rsid w:val="00931F59"/>
    <w:rsid w:val="00934287"/>
    <w:rsid w:val="00937244"/>
    <w:rsid w:val="00940710"/>
    <w:rsid w:val="00943528"/>
    <w:rsid w:val="00944249"/>
    <w:rsid w:val="009468E5"/>
    <w:rsid w:val="009503D0"/>
    <w:rsid w:val="00954E69"/>
    <w:rsid w:val="009577FB"/>
    <w:rsid w:val="009609AF"/>
    <w:rsid w:val="00970CCA"/>
    <w:rsid w:val="009730D4"/>
    <w:rsid w:val="009736E0"/>
    <w:rsid w:val="00974546"/>
    <w:rsid w:val="00975FAB"/>
    <w:rsid w:val="00980A53"/>
    <w:rsid w:val="00983E62"/>
    <w:rsid w:val="00986A77"/>
    <w:rsid w:val="009875FD"/>
    <w:rsid w:val="009900E2"/>
    <w:rsid w:val="009917AC"/>
    <w:rsid w:val="00996079"/>
    <w:rsid w:val="00997DBB"/>
    <w:rsid w:val="009A0161"/>
    <w:rsid w:val="009A7D91"/>
    <w:rsid w:val="009B1A90"/>
    <w:rsid w:val="009B2746"/>
    <w:rsid w:val="009B2ECF"/>
    <w:rsid w:val="009B371D"/>
    <w:rsid w:val="009B515B"/>
    <w:rsid w:val="009B5510"/>
    <w:rsid w:val="009C0A23"/>
    <w:rsid w:val="009C0D0A"/>
    <w:rsid w:val="009C131D"/>
    <w:rsid w:val="009C4B6E"/>
    <w:rsid w:val="009C5727"/>
    <w:rsid w:val="009C5F13"/>
    <w:rsid w:val="009C7A7B"/>
    <w:rsid w:val="009D137E"/>
    <w:rsid w:val="009D4C1C"/>
    <w:rsid w:val="009D6B6A"/>
    <w:rsid w:val="009D7CAC"/>
    <w:rsid w:val="009E08DF"/>
    <w:rsid w:val="009E370F"/>
    <w:rsid w:val="009E3FA4"/>
    <w:rsid w:val="009E48EA"/>
    <w:rsid w:val="009E6133"/>
    <w:rsid w:val="009F1E8D"/>
    <w:rsid w:val="009F1F77"/>
    <w:rsid w:val="009F352D"/>
    <w:rsid w:val="009F536A"/>
    <w:rsid w:val="009F65D9"/>
    <w:rsid w:val="009F674D"/>
    <w:rsid w:val="009F7324"/>
    <w:rsid w:val="00A0057F"/>
    <w:rsid w:val="00A01D57"/>
    <w:rsid w:val="00A03A4A"/>
    <w:rsid w:val="00A03E8F"/>
    <w:rsid w:val="00A053EA"/>
    <w:rsid w:val="00A06287"/>
    <w:rsid w:val="00A06FE7"/>
    <w:rsid w:val="00A11765"/>
    <w:rsid w:val="00A125A0"/>
    <w:rsid w:val="00A163C7"/>
    <w:rsid w:val="00A178F3"/>
    <w:rsid w:val="00A26398"/>
    <w:rsid w:val="00A317CA"/>
    <w:rsid w:val="00A34476"/>
    <w:rsid w:val="00A40720"/>
    <w:rsid w:val="00A42515"/>
    <w:rsid w:val="00A44278"/>
    <w:rsid w:val="00A4679E"/>
    <w:rsid w:val="00A55C2D"/>
    <w:rsid w:val="00A56E43"/>
    <w:rsid w:val="00A62760"/>
    <w:rsid w:val="00A63F66"/>
    <w:rsid w:val="00A7037F"/>
    <w:rsid w:val="00A707D8"/>
    <w:rsid w:val="00A71382"/>
    <w:rsid w:val="00A74E61"/>
    <w:rsid w:val="00A7584D"/>
    <w:rsid w:val="00A75B1F"/>
    <w:rsid w:val="00A81C40"/>
    <w:rsid w:val="00A865F8"/>
    <w:rsid w:val="00A95989"/>
    <w:rsid w:val="00AA42E8"/>
    <w:rsid w:val="00AA4C29"/>
    <w:rsid w:val="00AA6087"/>
    <w:rsid w:val="00AA7FD2"/>
    <w:rsid w:val="00AB61EF"/>
    <w:rsid w:val="00AB6662"/>
    <w:rsid w:val="00AB6739"/>
    <w:rsid w:val="00AC5D81"/>
    <w:rsid w:val="00AD00BD"/>
    <w:rsid w:val="00AD148E"/>
    <w:rsid w:val="00AD27BE"/>
    <w:rsid w:val="00AD300C"/>
    <w:rsid w:val="00AD3132"/>
    <w:rsid w:val="00AD3F0B"/>
    <w:rsid w:val="00AD7527"/>
    <w:rsid w:val="00AE2CED"/>
    <w:rsid w:val="00AE3C47"/>
    <w:rsid w:val="00AE6219"/>
    <w:rsid w:val="00AE76CD"/>
    <w:rsid w:val="00AE7C33"/>
    <w:rsid w:val="00AF057B"/>
    <w:rsid w:val="00AF45F1"/>
    <w:rsid w:val="00AF5CF8"/>
    <w:rsid w:val="00B007AE"/>
    <w:rsid w:val="00B01B64"/>
    <w:rsid w:val="00B05555"/>
    <w:rsid w:val="00B06807"/>
    <w:rsid w:val="00B0772A"/>
    <w:rsid w:val="00B07D4A"/>
    <w:rsid w:val="00B111C6"/>
    <w:rsid w:val="00B15416"/>
    <w:rsid w:val="00B1618B"/>
    <w:rsid w:val="00B21F5A"/>
    <w:rsid w:val="00B23EE1"/>
    <w:rsid w:val="00B254A6"/>
    <w:rsid w:val="00B255FC"/>
    <w:rsid w:val="00B32C44"/>
    <w:rsid w:val="00B40555"/>
    <w:rsid w:val="00B419F9"/>
    <w:rsid w:val="00B42E05"/>
    <w:rsid w:val="00B43B6A"/>
    <w:rsid w:val="00B47123"/>
    <w:rsid w:val="00B472D8"/>
    <w:rsid w:val="00B51252"/>
    <w:rsid w:val="00B52658"/>
    <w:rsid w:val="00B54E89"/>
    <w:rsid w:val="00B552C6"/>
    <w:rsid w:val="00B61B42"/>
    <w:rsid w:val="00B64600"/>
    <w:rsid w:val="00B66C83"/>
    <w:rsid w:val="00B6782B"/>
    <w:rsid w:val="00B70D2F"/>
    <w:rsid w:val="00B72A0D"/>
    <w:rsid w:val="00B75A8F"/>
    <w:rsid w:val="00B80BD1"/>
    <w:rsid w:val="00B81D2D"/>
    <w:rsid w:val="00B81E90"/>
    <w:rsid w:val="00B8269F"/>
    <w:rsid w:val="00B8687D"/>
    <w:rsid w:val="00B94692"/>
    <w:rsid w:val="00B94EEB"/>
    <w:rsid w:val="00BA4ED2"/>
    <w:rsid w:val="00BA526A"/>
    <w:rsid w:val="00BB4639"/>
    <w:rsid w:val="00BB7AFF"/>
    <w:rsid w:val="00BC05B2"/>
    <w:rsid w:val="00BC3153"/>
    <w:rsid w:val="00BC3BE4"/>
    <w:rsid w:val="00BC59FD"/>
    <w:rsid w:val="00BD083E"/>
    <w:rsid w:val="00BD139B"/>
    <w:rsid w:val="00BD17CF"/>
    <w:rsid w:val="00BD1879"/>
    <w:rsid w:val="00BD24FE"/>
    <w:rsid w:val="00BD3F01"/>
    <w:rsid w:val="00BD45B0"/>
    <w:rsid w:val="00BD68B9"/>
    <w:rsid w:val="00BE28D4"/>
    <w:rsid w:val="00BE2C27"/>
    <w:rsid w:val="00BE3757"/>
    <w:rsid w:val="00BE379D"/>
    <w:rsid w:val="00BE5951"/>
    <w:rsid w:val="00BE59BC"/>
    <w:rsid w:val="00BE6412"/>
    <w:rsid w:val="00BE7B7D"/>
    <w:rsid w:val="00BF3AEF"/>
    <w:rsid w:val="00BF40F9"/>
    <w:rsid w:val="00C01D29"/>
    <w:rsid w:val="00C06DD5"/>
    <w:rsid w:val="00C10D3B"/>
    <w:rsid w:val="00C10F6C"/>
    <w:rsid w:val="00C1156E"/>
    <w:rsid w:val="00C13D61"/>
    <w:rsid w:val="00C17512"/>
    <w:rsid w:val="00C2215D"/>
    <w:rsid w:val="00C2307D"/>
    <w:rsid w:val="00C23AFC"/>
    <w:rsid w:val="00C242E7"/>
    <w:rsid w:val="00C25A7B"/>
    <w:rsid w:val="00C27DA7"/>
    <w:rsid w:val="00C31170"/>
    <w:rsid w:val="00C31329"/>
    <w:rsid w:val="00C31AF4"/>
    <w:rsid w:val="00C31B47"/>
    <w:rsid w:val="00C31E76"/>
    <w:rsid w:val="00C364D6"/>
    <w:rsid w:val="00C4007A"/>
    <w:rsid w:val="00C44A33"/>
    <w:rsid w:val="00C46771"/>
    <w:rsid w:val="00C540E6"/>
    <w:rsid w:val="00C541DE"/>
    <w:rsid w:val="00C5529F"/>
    <w:rsid w:val="00C55CEC"/>
    <w:rsid w:val="00C67818"/>
    <w:rsid w:val="00C67F61"/>
    <w:rsid w:val="00C705FE"/>
    <w:rsid w:val="00C7110C"/>
    <w:rsid w:val="00C71F7E"/>
    <w:rsid w:val="00C7410C"/>
    <w:rsid w:val="00C74827"/>
    <w:rsid w:val="00C74A81"/>
    <w:rsid w:val="00C863A1"/>
    <w:rsid w:val="00C86A46"/>
    <w:rsid w:val="00C912C6"/>
    <w:rsid w:val="00C91754"/>
    <w:rsid w:val="00C95B57"/>
    <w:rsid w:val="00C96711"/>
    <w:rsid w:val="00C974E3"/>
    <w:rsid w:val="00C97B79"/>
    <w:rsid w:val="00CA314F"/>
    <w:rsid w:val="00CB2655"/>
    <w:rsid w:val="00CB2ABC"/>
    <w:rsid w:val="00CB3FED"/>
    <w:rsid w:val="00CB65DD"/>
    <w:rsid w:val="00CC118F"/>
    <w:rsid w:val="00CC15AE"/>
    <w:rsid w:val="00CC2EB7"/>
    <w:rsid w:val="00CC64AB"/>
    <w:rsid w:val="00CC7292"/>
    <w:rsid w:val="00CD22F8"/>
    <w:rsid w:val="00CD4664"/>
    <w:rsid w:val="00CD6BBC"/>
    <w:rsid w:val="00CE0C48"/>
    <w:rsid w:val="00CE3070"/>
    <w:rsid w:val="00CF3EFD"/>
    <w:rsid w:val="00CF5CA8"/>
    <w:rsid w:val="00CF66C4"/>
    <w:rsid w:val="00CF673F"/>
    <w:rsid w:val="00D06648"/>
    <w:rsid w:val="00D13573"/>
    <w:rsid w:val="00D1397C"/>
    <w:rsid w:val="00D15355"/>
    <w:rsid w:val="00D16F64"/>
    <w:rsid w:val="00D17579"/>
    <w:rsid w:val="00D20487"/>
    <w:rsid w:val="00D21C43"/>
    <w:rsid w:val="00D22AC3"/>
    <w:rsid w:val="00D233ED"/>
    <w:rsid w:val="00D251F8"/>
    <w:rsid w:val="00D3227B"/>
    <w:rsid w:val="00D33381"/>
    <w:rsid w:val="00D33657"/>
    <w:rsid w:val="00D3783B"/>
    <w:rsid w:val="00D56D6D"/>
    <w:rsid w:val="00D57CFA"/>
    <w:rsid w:val="00D61FEF"/>
    <w:rsid w:val="00D62F2D"/>
    <w:rsid w:val="00D63C51"/>
    <w:rsid w:val="00D67268"/>
    <w:rsid w:val="00D672F7"/>
    <w:rsid w:val="00D673D3"/>
    <w:rsid w:val="00D71D2D"/>
    <w:rsid w:val="00D7241A"/>
    <w:rsid w:val="00D72679"/>
    <w:rsid w:val="00D73A02"/>
    <w:rsid w:val="00D768B9"/>
    <w:rsid w:val="00D76981"/>
    <w:rsid w:val="00D838F0"/>
    <w:rsid w:val="00D8408D"/>
    <w:rsid w:val="00D913AF"/>
    <w:rsid w:val="00D919D0"/>
    <w:rsid w:val="00D9258E"/>
    <w:rsid w:val="00D94760"/>
    <w:rsid w:val="00D9644A"/>
    <w:rsid w:val="00D97DAC"/>
    <w:rsid w:val="00DA1C59"/>
    <w:rsid w:val="00DA25E0"/>
    <w:rsid w:val="00DA44BF"/>
    <w:rsid w:val="00DA5670"/>
    <w:rsid w:val="00DA7D23"/>
    <w:rsid w:val="00DB3EB3"/>
    <w:rsid w:val="00DB44F1"/>
    <w:rsid w:val="00DC012D"/>
    <w:rsid w:val="00DC1E07"/>
    <w:rsid w:val="00DC4F8D"/>
    <w:rsid w:val="00DC609B"/>
    <w:rsid w:val="00DD2F12"/>
    <w:rsid w:val="00DD52CF"/>
    <w:rsid w:val="00DD5BDE"/>
    <w:rsid w:val="00DD5F21"/>
    <w:rsid w:val="00DD60A3"/>
    <w:rsid w:val="00DD742D"/>
    <w:rsid w:val="00DD77F0"/>
    <w:rsid w:val="00DE236B"/>
    <w:rsid w:val="00DE59EF"/>
    <w:rsid w:val="00DE5D29"/>
    <w:rsid w:val="00DE7EAC"/>
    <w:rsid w:val="00DF33BC"/>
    <w:rsid w:val="00DF35F3"/>
    <w:rsid w:val="00DF3F46"/>
    <w:rsid w:val="00DF53E0"/>
    <w:rsid w:val="00DF7560"/>
    <w:rsid w:val="00E00852"/>
    <w:rsid w:val="00E00AB6"/>
    <w:rsid w:val="00E01071"/>
    <w:rsid w:val="00E03E8F"/>
    <w:rsid w:val="00E071B6"/>
    <w:rsid w:val="00E074D1"/>
    <w:rsid w:val="00E12510"/>
    <w:rsid w:val="00E1786B"/>
    <w:rsid w:val="00E226C3"/>
    <w:rsid w:val="00E26F0C"/>
    <w:rsid w:val="00E34477"/>
    <w:rsid w:val="00E35BDB"/>
    <w:rsid w:val="00E367BD"/>
    <w:rsid w:val="00E37FDA"/>
    <w:rsid w:val="00E40ABC"/>
    <w:rsid w:val="00E5159B"/>
    <w:rsid w:val="00E51C5D"/>
    <w:rsid w:val="00E65778"/>
    <w:rsid w:val="00E71815"/>
    <w:rsid w:val="00E765F6"/>
    <w:rsid w:val="00E76E9C"/>
    <w:rsid w:val="00E77D26"/>
    <w:rsid w:val="00E80798"/>
    <w:rsid w:val="00E81601"/>
    <w:rsid w:val="00E83DA4"/>
    <w:rsid w:val="00E9260F"/>
    <w:rsid w:val="00E93002"/>
    <w:rsid w:val="00E93AA4"/>
    <w:rsid w:val="00E949F7"/>
    <w:rsid w:val="00EA0733"/>
    <w:rsid w:val="00EA4697"/>
    <w:rsid w:val="00EB0035"/>
    <w:rsid w:val="00EB00F2"/>
    <w:rsid w:val="00EB0710"/>
    <w:rsid w:val="00EB169E"/>
    <w:rsid w:val="00EB2019"/>
    <w:rsid w:val="00EB4A44"/>
    <w:rsid w:val="00EB4E04"/>
    <w:rsid w:val="00EC0A51"/>
    <w:rsid w:val="00EC483B"/>
    <w:rsid w:val="00EC561F"/>
    <w:rsid w:val="00EC7966"/>
    <w:rsid w:val="00ED1EA0"/>
    <w:rsid w:val="00ED2D59"/>
    <w:rsid w:val="00ED41AD"/>
    <w:rsid w:val="00ED4EB1"/>
    <w:rsid w:val="00ED6BF0"/>
    <w:rsid w:val="00EE2B6B"/>
    <w:rsid w:val="00EF118B"/>
    <w:rsid w:val="00EF1538"/>
    <w:rsid w:val="00F01C13"/>
    <w:rsid w:val="00F01C3E"/>
    <w:rsid w:val="00F10647"/>
    <w:rsid w:val="00F10911"/>
    <w:rsid w:val="00F1619C"/>
    <w:rsid w:val="00F229D4"/>
    <w:rsid w:val="00F2328D"/>
    <w:rsid w:val="00F25AD0"/>
    <w:rsid w:val="00F27148"/>
    <w:rsid w:val="00F30914"/>
    <w:rsid w:val="00F31585"/>
    <w:rsid w:val="00F3395F"/>
    <w:rsid w:val="00F345BA"/>
    <w:rsid w:val="00F37168"/>
    <w:rsid w:val="00F3762F"/>
    <w:rsid w:val="00F37E2E"/>
    <w:rsid w:val="00F40EA9"/>
    <w:rsid w:val="00F457BE"/>
    <w:rsid w:val="00F54384"/>
    <w:rsid w:val="00F54C0A"/>
    <w:rsid w:val="00F60CBC"/>
    <w:rsid w:val="00F63823"/>
    <w:rsid w:val="00F65AB5"/>
    <w:rsid w:val="00F66019"/>
    <w:rsid w:val="00F71DC3"/>
    <w:rsid w:val="00F724AA"/>
    <w:rsid w:val="00F7384D"/>
    <w:rsid w:val="00F750FE"/>
    <w:rsid w:val="00F81F4E"/>
    <w:rsid w:val="00F8375F"/>
    <w:rsid w:val="00F8659A"/>
    <w:rsid w:val="00F90599"/>
    <w:rsid w:val="00F90936"/>
    <w:rsid w:val="00F93604"/>
    <w:rsid w:val="00F9551F"/>
    <w:rsid w:val="00F979C6"/>
    <w:rsid w:val="00FA07C0"/>
    <w:rsid w:val="00FA0BC0"/>
    <w:rsid w:val="00FA1E32"/>
    <w:rsid w:val="00FA211A"/>
    <w:rsid w:val="00FC191F"/>
    <w:rsid w:val="00FC23CF"/>
    <w:rsid w:val="00FC5B96"/>
    <w:rsid w:val="00FD1274"/>
    <w:rsid w:val="00FD1777"/>
    <w:rsid w:val="00FD3F32"/>
    <w:rsid w:val="00FD5B70"/>
    <w:rsid w:val="00FD6DE1"/>
    <w:rsid w:val="00FE0388"/>
    <w:rsid w:val="00FE6D25"/>
    <w:rsid w:val="00FE721A"/>
    <w:rsid w:val="00FE7A93"/>
    <w:rsid w:val="00FF02DE"/>
    <w:rsid w:val="00FF0365"/>
    <w:rsid w:val="00FF4A1C"/>
    <w:rsid w:val="00FF4B5E"/>
    <w:rsid w:val="00FF7C2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BBCA"/>
  <w15:chartTrackingRefBased/>
  <w15:docId w15:val="{08E4C42E-AC28-4D3B-8DD4-B45C9DC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E6"/>
  </w:style>
  <w:style w:type="paragraph" w:styleId="Heading1">
    <w:name w:val="heading 1"/>
    <w:basedOn w:val="ListParagraph"/>
    <w:next w:val="Normal"/>
    <w:link w:val="Heading1Char"/>
    <w:uiPriority w:val="9"/>
    <w:qFormat/>
    <w:rsid w:val="00CF3EFD"/>
    <w:pPr>
      <w:spacing w:line="480" w:lineRule="auto"/>
      <w:ind w:left="284" w:hanging="142"/>
      <w:jc w:val="center"/>
      <w:outlineLvl w:val="0"/>
    </w:pPr>
    <w:rPr>
      <w:rFonts w:asciiTheme="majorBidi" w:hAnsiTheme="majorBidi" w:cstheme="majorBidi"/>
      <w:b/>
      <w:sz w:val="24"/>
      <w:szCs w:val="24"/>
    </w:rPr>
  </w:style>
  <w:style w:type="paragraph" w:styleId="Heading2">
    <w:name w:val="heading 2"/>
    <w:basedOn w:val="Heading1"/>
    <w:next w:val="Normal"/>
    <w:link w:val="Heading2Char"/>
    <w:uiPriority w:val="9"/>
    <w:unhideWhenUsed/>
    <w:qFormat/>
    <w:rsid w:val="007C17FB"/>
    <w:pPr>
      <w:ind w:hanging="284"/>
      <w:jc w:val="both"/>
      <w:outlineLvl w:val="1"/>
    </w:pPr>
  </w:style>
  <w:style w:type="paragraph" w:styleId="Heading3">
    <w:name w:val="heading 3"/>
    <w:basedOn w:val="Normal"/>
    <w:next w:val="Normal"/>
    <w:link w:val="Heading3Char"/>
    <w:uiPriority w:val="9"/>
    <w:unhideWhenUsed/>
    <w:qFormat/>
    <w:rsid w:val="00662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3CD2"/>
    <w:pPr>
      <w:ind w:left="720"/>
      <w:contextualSpacing/>
    </w:pPr>
  </w:style>
  <w:style w:type="table" w:styleId="TableGrid">
    <w:name w:val="Table Grid"/>
    <w:basedOn w:val="TableNormal"/>
    <w:uiPriority w:val="39"/>
    <w:rsid w:val="00EF1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A21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11A"/>
    <w:rPr>
      <w:sz w:val="20"/>
      <w:szCs w:val="20"/>
    </w:rPr>
  </w:style>
  <w:style w:type="character" w:styleId="EndnoteReference">
    <w:name w:val="endnote reference"/>
    <w:basedOn w:val="DefaultParagraphFont"/>
    <w:uiPriority w:val="99"/>
    <w:semiHidden/>
    <w:unhideWhenUsed/>
    <w:rsid w:val="00FA211A"/>
    <w:rPr>
      <w:vertAlign w:val="superscript"/>
    </w:rPr>
  </w:style>
  <w:style w:type="character" w:styleId="PlaceholderText">
    <w:name w:val="Placeholder Text"/>
    <w:basedOn w:val="DefaultParagraphFont"/>
    <w:uiPriority w:val="99"/>
    <w:semiHidden/>
    <w:rsid w:val="000A6077"/>
    <w:rPr>
      <w:color w:val="808080"/>
    </w:rPr>
  </w:style>
  <w:style w:type="paragraph" w:styleId="NormalWeb">
    <w:name w:val="Normal (Web)"/>
    <w:basedOn w:val="Normal"/>
    <w:uiPriority w:val="99"/>
    <w:semiHidden/>
    <w:unhideWhenUsed/>
    <w:rsid w:val="00ED1EA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12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2DA"/>
  </w:style>
  <w:style w:type="paragraph" w:styleId="Footer">
    <w:name w:val="footer"/>
    <w:basedOn w:val="Normal"/>
    <w:link w:val="FooterChar"/>
    <w:uiPriority w:val="99"/>
    <w:unhideWhenUsed/>
    <w:rsid w:val="00112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2DA"/>
  </w:style>
  <w:style w:type="character" w:styleId="Hyperlink">
    <w:name w:val="Hyperlink"/>
    <w:basedOn w:val="DefaultParagraphFont"/>
    <w:uiPriority w:val="99"/>
    <w:unhideWhenUsed/>
    <w:rsid w:val="00B23EE1"/>
    <w:rPr>
      <w:color w:val="0563C1" w:themeColor="hyperlink"/>
      <w:u w:val="single"/>
    </w:rPr>
  </w:style>
  <w:style w:type="character" w:customStyle="1" w:styleId="Heading1Char">
    <w:name w:val="Heading 1 Char"/>
    <w:basedOn w:val="DefaultParagraphFont"/>
    <w:link w:val="Heading1"/>
    <w:uiPriority w:val="9"/>
    <w:rsid w:val="00CF3EFD"/>
    <w:rPr>
      <w:rFonts w:asciiTheme="majorBidi" w:hAnsiTheme="majorBidi" w:cstheme="majorBidi"/>
      <w:b/>
      <w:sz w:val="24"/>
      <w:szCs w:val="24"/>
    </w:rPr>
  </w:style>
  <w:style w:type="character" w:customStyle="1" w:styleId="Heading2Char">
    <w:name w:val="Heading 2 Char"/>
    <w:basedOn w:val="DefaultParagraphFont"/>
    <w:link w:val="Heading2"/>
    <w:uiPriority w:val="9"/>
    <w:rsid w:val="007C17FB"/>
    <w:rPr>
      <w:rFonts w:asciiTheme="majorBidi" w:hAnsiTheme="majorBidi" w:cstheme="majorBidi"/>
      <w:b/>
      <w:sz w:val="24"/>
      <w:szCs w:val="24"/>
    </w:rPr>
  </w:style>
  <w:style w:type="paragraph" w:customStyle="1" w:styleId="BAB2">
    <w:name w:val="BAB 2"/>
    <w:basedOn w:val="Heading2"/>
    <w:link w:val="BAB2Char"/>
    <w:qFormat/>
    <w:rsid w:val="0018249A"/>
    <w:pPr>
      <w:ind w:hanging="426"/>
    </w:pPr>
  </w:style>
  <w:style w:type="paragraph" w:customStyle="1" w:styleId="BAB3">
    <w:name w:val="BAB 3"/>
    <w:basedOn w:val="Heading2"/>
    <w:link w:val="BAB3Char"/>
    <w:qFormat/>
    <w:rsid w:val="00617249"/>
    <w:pPr>
      <w:ind w:hanging="567"/>
    </w:pPr>
  </w:style>
  <w:style w:type="character" w:customStyle="1" w:styleId="ListParagraphChar">
    <w:name w:val="List Paragraph Char"/>
    <w:basedOn w:val="DefaultParagraphFont"/>
    <w:link w:val="ListParagraph"/>
    <w:uiPriority w:val="34"/>
    <w:rsid w:val="0018249A"/>
  </w:style>
  <w:style w:type="character" w:customStyle="1" w:styleId="BAB2Char">
    <w:name w:val="BAB 2 Char"/>
    <w:basedOn w:val="ListParagraphChar"/>
    <w:link w:val="BAB2"/>
    <w:rsid w:val="0018249A"/>
    <w:rPr>
      <w:rFonts w:asciiTheme="majorBidi" w:hAnsiTheme="majorBidi" w:cstheme="majorBidi"/>
      <w:b/>
      <w:sz w:val="24"/>
      <w:szCs w:val="24"/>
    </w:rPr>
  </w:style>
  <w:style w:type="paragraph" w:styleId="TOCHeading">
    <w:name w:val="TOC Heading"/>
    <w:basedOn w:val="Heading1"/>
    <w:next w:val="Normal"/>
    <w:uiPriority w:val="39"/>
    <w:unhideWhenUsed/>
    <w:qFormat/>
    <w:rsid w:val="00617249"/>
    <w:pPr>
      <w:keepNext/>
      <w:keepLines/>
      <w:spacing w:before="240" w:after="0" w:line="259" w:lineRule="auto"/>
      <w:ind w:left="0" w:firstLine="0"/>
      <w:contextualSpacing w:val="0"/>
      <w:jc w:val="left"/>
      <w:outlineLvl w:val="9"/>
    </w:pPr>
    <w:rPr>
      <w:rFonts w:asciiTheme="majorHAnsi" w:eastAsiaTheme="majorEastAsia" w:hAnsiTheme="majorHAnsi"/>
      <w:b w:val="0"/>
      <w:color w:val="2E74B5" w:themeColor="accent1" w:themeShade="BF"/>
      <w:sz w:val="32"/>
      <w:szCs w:val="32"/>
      <w:lang w:val="en-US"/>
    </w:rPr>
  </w:style>
  <w:style w:type="character" w:customStyle="1" w:styleId="BAB3Char">
    <w:name w:val="BAB 3 Char"/>
    <w:basedOn w:val="DefaultParagraphFont"/>
    <w:link w:val="BAB3"/>
    <w:rsid w:val="00617249"/>
    <w:rPr>
      <w:rFonts w:asciiTheme="majorBidi" w:hAnsiTheme="majorBidi" w:cstheme="majorBidi"/>
      <w:b/>
      <w:sz w:val="24"/>
      <w:szCs w:val="24"/>
    </w:rPr>
  </w:style>
  <w:style w:type="paragraph" w:styleId="TOC1">
    <w:name w:val="toc 1"/>
    <w:basedOn w:val="Normal"/>
    <w:next w:val="Normal"/>
    <w:autoRedefine/>
    <w:uiPriority w:val="39"/>
    <w:unhideWhenUsed/>
    <w:rsid w:val="00937244"/>
    <w:pPr>
      <w:tabs>
        <w:tab w:val="right" w:leader="dot" w:pos="7927"/>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07C0"/>
    <w:pPr>
      <w:tabs>
        <w:tab w:val="right" w:leader="dot" w:pos="7927"/>
      </w:tabs>
      <w:spacing w:after="100" w:line="480" w:lineRule="auto"/>
      <w:ind w:left="1276" w:hanging="425"/>
      <w:jc w:val="both"/>
    </w:pPr>
    <w:rPr>
      <w:rFonts w:asciiTheme="majorBidi" w:hAnsiTheme="majorBidi" w:cstheme="majorBidi"/>
      <w:noProof/>
      <w:sz w:val="24"/>
      <w:szCs w:val="24"/>
    </w:rPr>
  </w:style>
  <w:style w:type="character" w:styleId="FollowedHyperlink">
    <w:name w:val="FollowedHyperlink"/>
    <w:basedOn w:val="DefaultParagraphFont"/>
    <w:uiPriority w:val="99"/>
    <w:semiHidden/>
    <w:unhideWhenUsed/>
    <w:rsid w:val="00CB2ABC"/>
    <w:rPr>
      <w:color w:val="954F72" w:themeColor="followedHyperlink"/>
      <w:u w:val="single"/>
    </w:rPr>
  </w:style>
  <w:style w:type="character" w:customStyle="1" w:styleId="Heading3Char">
    <w:name w:val="Heading 3 Char"/>
    <w:basedOn w:val="DefaultParagraphFont"/>
    <w:link w:val="Heading3"/>
    <w:uiPriority w:val="9"/>
    <w:rsid w:val="00662C1F"/>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944249"/>
    <w:pPr>
      <w:spacing w:after="200" w:line="240" w:lineRule="auto"/>
    </w:pPr>
    <w:rPr>
      <w:i/>
      <w:iCs/>
      <w:color w:val="44546A" w:themeColor="text2"/>
      <w:sz w:val="18"/>
      <w:szCs w:val="18"/>
    </w:rPr>
  </w:style>
  <w:style w:type="paragraph" w:customStyle="1" w:styleId="Lampiran">
    <w:name w:val="Lampiran"/>
    <w:basedOn w:val="Caption"/>
    <w:link w:val="LampiranChar"/>
    <w:qFormat/>
    <w:rsid w:val="00944249"/>
    <w:rPr>
      <w:rFonts w:asciiTheme="majorBidi" w:hAnsiTheme="majorBidi"/>
      <w:i w:val="0"/>
      <w:color w:val="auto"/>
      <w:sz w:val="24"/>
    </w:rPr>
  </w:style>
  <w:style w:type="paragraph" w:styleId="TableofFigures">
    <w:name w:val="table of figures"/>
    <w:basedOn w:val="Normal"/>
    <w:next w:val="Normal"/>
    <w:uiPriority w:val="99"/>
    <w:unhideWhenUsed/>
    <w:rsid w:val="00F229D4"/>
    <w:pPr>
      <w:spacing w:after="0"/>
    </w:pPr>
  </w:style>
  <w:style w:type="character" w:customStyle="1" w:styleId="CaptionChar">
    <w:name w:val="Caption Char"/>
    <w:basedOn w:val="DefaultParagraphFont"/>
    <w:link w:val="Caption"/>
    <w:uiPriority w:val="35"/>
    <w:rsid w:val="00944249"/>
    <w:rPr>
      <w:i/>
      <w:iCs/>
      <w:color w:val="44546A" w:themeColor="text2"/>
      <w:sz w:val="18"/>
      <w:szCs w:val="18"/>
    </w:rPr>
  </w:style>
  <w:style w:type="character" w:customStyle="1" w:styleId="LampiranChar">
    <w:name w:val="Lampiran Char"/>
    <w:basedOn w:val="CaptionChar"/>
    <w:link w:val="Lampiran"/>
    <w:rsid w:val="00944249"/>
    <w:rPr>
      <w:rFonts w:asciiTheme="majorBidi" w:hAnsiTheme="majorBidi"/>
      <w:i w:val="0"/>
      <w:iCs/>
      <w:color w:val="44546A" w:themeColor="text2"/>
      <w:sz w:val="24"/>
      <w:szCs w:val="18"/>
    </w:rPr>
  </w:style>
  <w:style w:type="paragraph" w:customStyle="1" w:styleId="Gambar">
    <w:name w:val="Gambar"/>
    <w:basedOn w:val="Caption"/>
    <w:link w:val="GambarChar"/>
    <w:qFormat/>
    <w:rsid w:val="00F229D4"/>
    <w:rPr>
      <w:rFonts w:asciiTheme="majorBidi" w:hAnsiTheme="majorBidi"/>
      <w:i w:val="0"/>
      <w:color w:val="auto"/>
      <w:sz w:val="24"/>
    </w:rPr>
  </w:style>
  <w:style w:type="paragraph" w:customStyle="1" w:styleId="Tabel">
    <w:name w:val="Tabel"/>
    <w:basedOn w:val="Caption"/>
    <w:link w:val="TabelChar"/>
    <w:qFormat/>
    <w:rsid w:val="000028D6"/>
    <w:rPr>
      <w:rFonts w:asciiTheme="majorBidi" w:hAnsiTheme="majorBidi"/>
      <w:i w:val="0"/>
      <w:color w:val="auto"/>
      <w:sz w:val="24"/>
    </w:rPr>
  </w:style>
  <w:style w:type="character" w:customStyle="1" w:styleId="GambarChar">
    <w:name w:val="Gambar Char"/>
    <w:basedOn w:val="CaptionChar"/>
    <w:link w:val="Gambar"/>
    <w:rsid w:val="00F229D4"/>
    <w:rPr>
      <w:rFonts w:asciiTheme="majorBidi" w:hAnsiTheme="majorBidi"/>
      <w:i w:val="0"/>
      <w:iCs/>
      <w:color w:val="44546A" w:themeColor="text2"/>
      <w:sz w:val="24"/>
      <w:szCs w:val="18"/>
    </w:rPr>
  </w:style>
  <w:style w:type="paragraph" w:customStyle="1" w:styleId="Sub2">
    <w:name w:val="Sub 2"/>
    <w:basedOn w:val="Heading2"/>
    <w:next w:val="Heading2"/>
    <w:link w:val="Sub2Char"/>
    <w:qFormat/>
    <w:rsid w:val="007C17FB"/>
  </w:style>
  <w:style w:type="character" w:customStyle="1" w:styleId="TabelChar">
    <w:name w:val="Tabel Char"/>
    <w:basedOn w:val="CaptionChar"/>
    <w:link w:val="Tabel"/>
    <w:rsid w:val="000028D6"/>
    <w:rPr>
      <w:rFonts w:asciiTheme="majorBidi" w:hAnsiTheme="majorBidi"/>
      <w:i w:val="0"/>
      <w:iCs/>
      <w:color w:val="44546A" w:themeColor="text2"/>
      <w:sz w:val="24"/>
      <w:szCs w:val="18"/>
    </w:rPr>
  </w:style>
  <w:style w:type="paragraph" w:customStyle="1" w:styleId="Sub3">
    <w:name w:val="Sub 3"/>
    <w:basedOn w:val="Heading2"/>
    <w:next w:val="Heading2"/>
    <w:link w:val="Sub3Char"/>
    <w:qFormat/>
    <w:rsid w:val="007C17FB"/>
  </w:style>
  <w:style w:type="character" w:customStyle="1" w:styleId="Sub2Char">
    <w:name w:val="Sub 2 Char"/>
    <w:basedOn w:val="Heading2Char"/>
    <w:link w:val="Sub2"/>
    <w:rsid w:val="007C17FB"/>
    <w:rPr>
      <w:rFonts w:asciiTheme="majorBidi" w:hAnsiTheme="majorBidi" w:cstheme="majorBidi"/>
      <w:b/>
      <w:sz w:val="24"/>
      <w:szCs w:val="24"/>
    </w:rPr>
  </w:style>
  <w:style w:type="paragraph" w:customStyle="1" w:styleId="Sub4">
    <w:name w:val="Sub 4"/>
    <w:basedOn w:val="Heading2"/>
    <w:next w:val="Heading2"/>
    <w:link w:val="Sub4Char"/>
    <w:qFormat/>
    <w:rsid w:val="00D768B9"/>
    <w:pPr>
      <w:tabs>
        <w:tab w:val="left" w:pos="142"/>
        <w:tab w:val="left" w:pos="1680"/>
        <w:tab w:val="center" w:pos="4363"/>
      </w:tabs>
    </w:pPr>
    <w:rPr>
      <w:rFonts w:eastAsiaTheme="minorEastAsia"/>
      <w:iCs/>
    </w:rPr>
  </w:style>
  <w:style w:type="character" w:customStyle="1" w:styleId="Sub3Char">
    <w:name w:val="Sub 3 Char"/>
    <w:basedOn w:val="Heading2Char"/>
    <w:link w:val="Sub3"/>
    <w:rsid w:val="007C17FB"/>
    <w:rPr>
      <w:rFonts w:asciiTheme="majorBidi" w:hAnsiTheme="majorBidi" w:cstheme="majorBidi"/>
      <w:b/>
      <w:sz w:val="24"/>
      <w:szCs w:val="24"/>
    </w:rPr>
  </w:style>
  <w:style w:type="paragraph" w:customStyle="1" w:styleId="Sub5">
    <w:name w:val="Sub 5"/>
    <w:basedOn w:val="Heading2"/>
    <w:next w:val="Heading2"/>
    <w:link w:val="Sub5Char"/>
    <w:qFormat/>
    <w:rsid w:val="00D768B9"/>
    <w:pPr>
      <w:numPr>
        <w:numId w:val="26"/>
      </w:numPr>
      <w:ind w:left="284" w:hanging="284"/>
    </w:pPr>
    <w:rPr>
      <w:rFonts w:eastAsiaTheme="minorEastAsia"/>
      <w:iCs/>
    </w:rPr>
  </w:style>
  <w:style w:type="character" w:customStyle="1" w:styleId="Sub4Char">
    <w:name w:val="Sub 4 Char"/>
    <w:basedOn w:val="Heading2Char"/>
    <w:link w:val="Sub4"/>
    <w:rsid w:val="00D768B9"/>
    <w:rPr>
      <w:rFonts w:asciiTheme="majorBidi" w:eastAsiaTheme="minorEastAsia" w:hAnsiTheme="majorBidi" w:cstheme="majorBidi"/>
      <w:b/>
      <w:iCs/>
      <w:sz w:val="24"/>
      <w:szCs w:val="24"/>
    </w:rPr>
  </w:style>
  <w:style w:type="character" w:customStyle="1" w:styleId="Sub5Char">
    <w:name w:val="Sub 5 Char"/>
    <w:basedOn w:val="Heading2Char"/>
    <w:link w:val="Sub5"/>
    <w:rsid w:val="00D768B9"/>
    <w:rPr>
      <w:rFonts w:asciiTheme="majorBidi" w:eastAsiaTheme="minorEastAsia" w:hAnsiTheme="majorBidi"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77">
      <w:bodyDiv w:val="1"/>
      <w:marLeft w:val="0"/>
      <w:marRight w:val="0"/>
      <w:marTop w:val="0"/>
      <w:marBottom w:val="0"/>
      <w:divBdr>
        <w:top w:val="none" w:sz="0" w:space="0" w:color="auto"/>
        <w:left w:val="none" w:sz="0" w:space="0" w:color="auto"/>
        <w:bottom w:val="none" w:sz="0" w:space="0" w:color="auto"/>
        <w:right w:val="none" w:sz="0" w:space="0" w:color="auto"/>
      </w:divBdr>
    </w:div>
    <w:div w:id="39912428">
      <w:bodyDiv w:val="1"/>
      <w:marLeft w:val="0"/>
      <w:marRight w:val="0"/>
      <w:marTop w:val="0"/>
      <w:marBottom w:val="0"/>
      <w:divBdr>
        <w:top w:val="none" w:sz="0" w:space="0" w:color="auto"/>
        <w:left w:val="none" w:sz="0" w:space="0" w:color="auto"/>
        <w:bottom w:val="none" w:sz="0" w:space="0" w:color="auto"/>
        <w:right w:val="none" w:sz="0" w:space="0" w:color="auto"/>
      </w:divBdr>
    </w:div>
    <w:div w:id="43256495">
      <w:bodyDiv w:val="1"/>
      <w:marLeft w:val="0"/>
      <w:marRight w:val="0"/>
      <w:marTop w:val="0"/>
      <w:marBottom w:val="0"/>
      <w:divBdr>
        <w:top w:val="none" w:sz="0" w:space="0" w:color="auto"/>
        <w:left w:val="none" w:sz="0" w:space="0" w:color="auto"/>
        <w:bottom w:val="none" w:sz="0" w:space="0" w:color="auto"/>
        <w:right w:val="none" w:sz="0" w:space="0" w:color="auto"/>
      </w:divBdr>
    </w:div>
    <w:div w:id="72707449">
      <w:bodyDiv w:val="1"/>
      <w:marLeft w:val="0"/>
      <w:marRight w:val="0"/>
      <w:marTop w:val="0"/>
      <w:marBottom w:val="0"/>
      <w:divBdr>
        <w:top w:val="none" w:sz="0" w:space="0" w:color="auto"/>
        <w:left w:val="none" w:sz="0" w:space="0" w:color="auto"/>
        <w:bottom w:val="none" w:sz="0" w:space="0" w:color="auto"/>
        <w:right w:val="none" w:sz="0" w:space="0" w:color="auto"/>
      </w:divBdr>
    </w:div>
    <w:div w:id="88622689">
      <w:bodyDiv w:val="1"/>
      <w:marLeft w:val="0"/>
      <w:marRight w:val="0"/>
      <w:marTop w:val="0"/>
      <w:marBottom w:val="0"/>
      <w:divBdr>
        <w:top w:val="none" w:sz="0" w:space="0" w:color="auto"/>
        <w:left w:val="none" w:sz="0" w:space="0" w:color="auto"/>
        <w:bottom w:val="none" w:sz="0" w:space="0" w:color="auto"/>
        <w:right w:val="none" w:sz="0" w:space="0" w:color="auto"/>
      </w:divBdr>
    </w:div>
    <w:div w:id="91975856">
      <w:bodyDiv w:val="1"/>
      <w:marLeft w:val="0"/>
      <w:marRight w:val="0"/>
      <w:marTop w:val="0"/>
      <w:marBottom w:val="0"/>
      <w:divBdr>
        <w:top w:val="none" w:sz="0" w:space="0" w:color="auto"/>
        <w:left w:val="none" w:sz="0" w:space="0" w:color="auto"/>
        <w:bottom w:val="none" w:sz="0" w:space="0" w:color="auto"/>
        <w:right w:val="none" w:sz="0" w:space="0" w:color="auto"/>
      </w:divBdr>
    </w:div>
    <w:div w:id="98644964">
      <w:bodyDiv w:val="1"/>
      <w:marLeft w:val="0"/>
      <w:marRight w:val="0"/>
      <w:marTop w:val="0"/>
      <w:marBottom w:val="0"/>
      <w:divBdr>
        <w:top w:val="none" w:sz="0" w:space="0" w:color="auto"/>
        <w:left w:val="none" w:sz="0" w:space="0" w:color="auto"/>
        <w:bottom w:val="none" w:sz="0" w:space="0" w:color="auto"/>
        <w:right w:val="none" w:sz="0" w:space="0" w:color="auto"/>
      </w:divBdr>
    </w:div>
    <w:div w:id="101996940">
      <w:bodyDiv w:val="1"/>
      <w:marLeft w:val="0"/>
      <w:marRight w:val="0"/>
      <w:marTop w:val="0"/>
      <w:marBottom w:val="0"/>
      <w:divBdr>
        <w:top w:val="none" w:sz="0" w:space="0" w:color="auto"/>
        <w:left w:val="none" w:sz="0" w:space="0" w:color="auto"/>
        <w:bottom w:val="none" w:sz="0" w:space="0" w:color="auto"/>
        <w:right w:val="none" w:sz="0" w:space="0" w:color="auto"/>
      </w:divBdr>
    </w:div>
    <w:div w:id="107624183">
      <w:bodyDiv w:val="1"/>
      <w:marLeft w:val="0"/>
      <w:marRight w:val="0"/>
      <w:marTop w:val="0"/>
      <w:marBottom w:val="0"/>
      <w:divBdr>
        <w:top w:val="none" w:sz="0" w:space="0" w:color="auto"/>
        <w:left w:val="none" w:sz="0" w:space="0" w:color="auto"/>
        <w:bottom w:val="none" w:sz="0" w:space="0" w:color="auto"/>
        <w:right w:val="none" w:sz="0" w:space="0" w:color="auto"/>
      </w:divBdr>
      <w:divsChild>
        <w:div w:id="123232709">
          <w:marLeft w:val="0"/>
          <w:marRight w:val="0"/>
          <w:marTop w:val="0"/>
          <w:marBottom w:val="0"/>
          <w:divBdr>
            <w:top w:val="none" w:sz="0" w:space="0" w:color="auto"/>
            <w:left w:val="none" w:sz="0" w:space="0" w:color="auto"/>
            <w:bottom w:val="none" w:sz="0" w:space="0" w:color="auto"/>
            <w:right w:val="none" w:sz="0" w:space="0" w:color="auto"/>
          </w:divBdr>
        </w:div>
        <w:div w:id="149953503">
          <w:marLeft w:val="0"/>
          <w:marRight w:val="0"/>
          <w:marTop w:val="0"/>
          <w:marBottom w:val="0"/>
          <w:divBdr>
            <w:top w:val="none" w:sz="0" w:space="0" w:color="auto"/>
            <w:left w:val="none" w:sz="0" w:space="0" w:color="auto"/>
            <w:bottom w:val="none" w:sz="0" w:space="0" w:color="auto"/>
            <w:right w:val="none" w:sz="0" w:space="0" w:color="auto"/>
          </w:divBdr>
        </w:div>
        <w:div w:id="1221478165">
          <w:marLeft w:val="0"/>
          <w:marRight w:val="0"/>
          <w:marTop w:val="0"/>
          <w:marBottom w:val="0"/>
          <w:divBdr>
            <w:top w:val="none" w:sz="0" w:space="0" w:color="auto"/>
            <w:left w:val="none" w:sz="0" w:space="0" w:color="auto"/>
            <w:bottom w:val="none" w:sz="0" w:space="0" w:color="auto"/>
            <w:right w:val="none" w:sz="0" w:space="0" w:color="auto"/>
          </w:divBdr>
        </w:div>
        <w:div w:id="1221942769">
          <w:marLeft w:val="0"/>
          <w:marRight w:val="0"/>
          <w:marTop w:val="0"/>
          <w:marBottom w:val="0"/>
          <w:divBdr>
            <w:top w:val="none" w:sz="0" w:space="0" w:color="auto"/>
            <w:left w:val="none" w:sz="0" w:space="0" w:color="auto"/>
            <w:bottom w:val="none" w:sz="0" w:space="0" w:color="auto"/>
            <w:right w:val="none" w:sz="0" w:space="0" w:color="auto"/>
          </w:divBdr>
        </w:div>
        <w:div w:id="1312251709">
          <w:marLeft w:val="0"/>
          <w:marRight w:val="0"/>
          <w:marTop w:val="0"/>
          <w:marBottom w:val="0"/>
          <w:divBdr>
            <w:top w:val="none" w:sz="0" w:space="0" w:color="auto"/>
            <w:left w:val="none" w:sz="0" w:space="0" w:color="auto"/>
            <w:bottom w:val="none" w:sz="0" w:space="0" w:color="auto"/>
            <w:right w:val="none" w:sz="0" w:space="0" w:color="auto"/>
          </w:divBdr>
        </w:div>
        <w:div w:id="1357345270">
          <w:marLeft w:val="0"/>
          <w:marRight w:val="0"/>
          <w:marTop w:val="0"/>
          <w:marBottom w:val="0"/>
          <w:divBdr>
            <w:top w:val="none" w:sz="0" w:space="0" w:color="auto"/>
            <w:left w:val="none" w:sz="0" w:space="0" w:color="auto"/>
            <w:bottom w:val="none" w:sz="0" w:space="0" w:color="auto"/>
            <w:right w:val="none" w:sz="0" w:space="0" w:color="auto"/>
          </w:divBdr>
        </w:div>
        <w:div w:id="2000963230">
          <w:marLeft w:val="0"/>
          <w:marRight w:val="0"/>
          <w:marTop w:val="0"/>
          <w:marBottom w:val="0"/>
          <w:divBdr>
            <w:top w:val="none" w:sz="0" w:space="0" w:color="auto"/>
            <w:left w:val="none" w:sz="0" w:space="0" w:color="auto"/>
            <w:bottom w:val="none" w:sz="0" w:space="0" w:color="auto"/>
            <w:right w:val="none" w:sz="0" w:space="0" w:color="auto"/>
          </w:divBdr>
        </w:div>
        <w:div w:id="2010014806">
          <w:marLeft w:val="0"/>
          <w:marRight w:val="0"/>
          <w:marTop w:val="0"/>
          <w:marBottom w:val="0"/>
          <w:divBdr>
            <w:top w:val="none" w:sz="0" w:space="0" w:color="auto"/>
            <w:left w:val="none" w:sz="0" w:space="0" w:color="auto"/>
            <w:bottom w:val="none" w:sz="0" w:space="0" w:color="auto"/>
            <w:right w:val="none" w:sz="0" w:space="0" w:color="auto"/>
          </w:divBdr>
        </w:div>
      </w:divsChild>
    </w:div>
    <w:div w:id="129641176">
      <w:bodyDiv w:val="1"/>
      <w:marLeft w:val="0"/>
      <w:marRight w:val="0"/>
      <w:marTop w:val="0"/>
      <w:marBottom w:val="0"/>
      <w:divBdr>
        <w:top w:val="none" w:sz="0" w:space="0" w:color="auto"/>
        <w:left w:val="none" w:sz="0" w:space="0" w:color="auto"/>
        <w:bottom w:val="none" w:sz="0" w:space="0" w:color="auto"/>
        <w:right w:val="none" w:sz="0" w:space="0" w:color="auto"/>
      </w:divBdr>
    </w:div>
    <w:div w:id="140000953">
      <w:bodyDiv w:val="1"/>
      <w:marLeft w:val="0"/>
      <w:marRight w:val="0"/>
      <w:marTop w:val="0"/>
      <w:marBottom w:val="0"/>
      <w:divBdr>
        <w:top w:val="none" w:sz="0" w:space="0" w:color="auto"/>
        <w:left w:val="none" w:sz="0" w:space="0" w:color="auto"/>
        <w:bottom w:val="none" w:sz="0" w:space="0" w:color="auto"/>
        <w:right w:val="none" w:sz="0" w:space="0" w:color="auto"/>
      </w:divBdr>
    </w:div>
    <w:div w:id="146827537">
      <w:bodyDiv w:val="1"/>
      <w:marLeft w:val="0"/>
      <w:marRight w:val="0"/>
      <w:marTop w:val="0"/>
      <w:marBottom w:val="0"/>
      <w:divBdr>
        <w:top w:val="none" w:sz="0" w:space="0" w:color="auto"/>
        <w:left w:val="none" w:sz="0" w:space="0" w:color="auto"/>
        <w:bottom w:val="none" w:sz="0" w:space="0" w:color="auto"/>
        <w:right w:val="none" w:sz="0" w:space="0" w:color="auto"/>
      </w:divBdr>
    </w:div>
    <w:div w:id="164127267">
      <w:bodyDiv w:val="1"/>
      <w:marLeft w:val="0"/>
      <w:marRight w:val="0"/>
      <w:marTop w:val="0"/>
      <w:marBottom w:val="0"/>
      <w:divBdr>
        <w:top w:val="none" w:sz="0" w:space="0" w:color="auto"/>
        <w:left w:val="none" w:sz="0" w:space="0" w:color="auto"/>
        <w:bottom w:val="none" w:sz="0" w:space="0" w:color="auto"/>
        <w:right w:val="none" w:sz="0" w:space="0" w:color="auto"/>
      </w:divBdr>
    </w:div>
    <w:div w:id="174462936">
      <w:bodyDiv w:val="1"/>
      <w:marLeft w:val="0"/>
      <w:marRight w:val="0"/>
      <w:marTop w:val="0"/>
      <w:marBottom w:val="0"/>
      <w:divBdr>
        <w:top w:val="none" w:sz="0" w:space="0" w:color="auto"/>
        <w:left w:val="none" w:sz="0" w:space="0" w:color="auto"/>
        <w:bottom w:val="none" w:sz="0" w:space="0" w:color="auto"/>
        <w:right w:val="none" w:sz="0" w:space="0" w:color="auto"/>
      </w:divBdr>
    </w:div>
    <w:div w:id="180168188">
      <w:bodyDiv w:val="1"/>
      <w:marLeft w:val="0"/>
      <w:marRight w:val="0"/>
      <w:marTop w:val="0"/>
      <w:marBottom w:val="0"/>
      <w:divBdr>
        <w:top w:val="none" w:sz="0" w:space="0" w:color="auto"/>
        <w:left w:val="none" w:sz="0" w:space="0" w:color="auto"/>
        <w:bottom w:val="none" w:sz="0" w:space="0" w:color="auto"/>
        <w:right w:val="none" w:sz="0" w:space="0" w:color="auto"/>
      </w:divBdr>
    </w:div>
    <w:div w:id="228880490">
      <w:bodyDiv w:val="1"/>
      <w:marLeft w:val="0"/>
      <w:marRight w:val="0"/>
      <w:marTop w:val="0"/>
      <w:marBottom w:val="0"/>
      <w:divBdr>
        <w:top w:val="none" w:sz="0" w:space="0" w:color="auto"/>
        <w:left w:val="none" w:sz="0" w:space="0" w:color="auto"/>
        <w:bottom w:val="none" w:sz="0" w:space="0" w:color="auto"/>
        <w:right w:val="none" w:sz="0" w:space="0" w:color="auto"/>
      </w:divBdr>
    </w:div>
    <w:div w:id="229655013">
      <w:bodyDiv w:val="1"/>
      <w:marLeft w:val="0"/>
      <w:marRight w:val="0"/>
      <w:marTop w:val="0"/>
      <w:marBottom w:val="0"/>
      <w:divBdr>
        <w:top w:val="none" w:sz="0" w:space="0" w:color="auto"/>
        <w:left w:val="none" w:sz="0" w:space="0" w:color="auto"/>
        <w:bottom w:val="none" w:sz="0" w:space="0" w:color="auto"/>
        <w:right w:val="none" w:sz="0" w:space="0" w:color="auto"/>
      </w:divBdr>
    </w:div>
    <w:div w:id="234557874">
      <w:bodyDiv w:val="1"/>
      <w:marLeft w:val="0"/>
      <w:marRight w:val="0"/>
      <w:marTop w:val="0"/>
      <w:marBottom w:val="0"/>
      <w:divBdr>
        <w:top w:val="none" w:sz="0" w:space="0" w:color="auto"/>
        <w:left w:val="none" w:sz="0" w:space="0" w:color="auto"/>
        <w:bottom w:val="none" w:sz="0" w:space="0" w:color="auto"/>
        <w:right w:val="none" w:sz="0" w:space="0" w:color="auto"/>
      </w:divBdr>
    </w:div>
    <w:div w:id="246770371">
      <w:bodyDiv w:val="1"/>
      <w:marLeft w:val="0"/>
      <w:marRight w:val="0"/>
      <w:marTop w:val="0"/>
      <w:marBottom w:val="0"/>
      <w:divBdr>
        <w:top w:val="none" w:sz="0" w:space="0" w:color="auto"/>
        <w:left w:val="none" w:sz="0" w:space="0" w:color="auto"/>
        <w:bottom w:val="none" w:sz="0" w:space="0" w:color="auto"/>
        <w:right w:val="none" w:sz="0" w:space="0" w:color="auto"/>
      </w:divBdr>
    </w:div>
    <w:div w:id="256863626">
      <w:bodyDiv w:val="1"/>
      <w:marLeft w:val="0"/>
      <w:marRight w:val="0"/>
      <w:marTop w:val="0"/>
      <w:marBottom w:val="0"/>
      <w:divBdr>
        <w:top w:val="none" w:sz="0" w:space="0" w:color="auto"/>
        <w:left w:val="none" w:sz="0" w:space="0" w:color="auto"/>
        <w:bottom w:val="none" w:sz="0" w:space="0" w:color="auto"/>
        <w:right w:val="none" w:sz="0" w:space="0" w:color="auto"/>
      </w:divBdr>
    </w:div>
    <w:div w:id="257838218">
      <w:bodyDiv w:val="1"/>
      <w:marLeft w:val="0"/>
      <w:marRight w:val="0"/>
      <w:marTop w:val="0"/>
      <w:marBottom w:val="0"/>
      <w:divBdr>
        <w:top w:val="none" w:sz="0" w:space="0" w:color="auto"/>
        <w:left w:val="none" w:sz="0" w:space="0" w:color="auto"/>
        <w:bottom w:val="none" w:sz="0" w:space="0" w:color="auto"/>
        <w:right w:val="none" w:sz="0" w:space="0" w:color="auto"/>
      </w:divBdr>
    </w:div>
    <w:div w:id="312833328">
      <w:bodyDiv w:val="1"/>
      <w:marLeft w:val="0"/>
      <w:marRight w:val="0"/>
      <w:marTop w:val="0"/>
      <w:marBottom w:val="0"/>
      <w:divBdr>
        <w:top w:val="none" w:sz="0" w:space="0" w:color="auto"/>
        <w:left w:val="none" w:sz="0" w:space="0" w:color="auto"/>
        <w:bottom w:val="none" w:sz="0" w:space="0" w:color="auto"/>
        <w:right w:val="none" w:sz="0" w:space="0" w:color="auto"/>
      </w:divBdr>
    </w:div>
    <w:div w:id="332606137">
      <w:bodyDiv w:val="1"/>
      <w:marLeft w:val="0"/>
      <w:marRight w:val="0"/>
      <w:marTop w:val="0"/>
      <w:marBottom w:val="0"/>
      <w:divBdr>
        <w:top w:val="none" w:sz="0" w:space="0" w:color="auto"/>
        <w:left w:val="none" w:sz="0" w:space="0" w:color="auto"/>
        <w:bottom w:val="none" w:sz="0" w:space="0" w:color="auto"/>
        <w:right w:val="none" w:sz="0" w:space="0" w:color="auto"/>
      </w:divBdr>
    </w:div>
    <w:div w:id="338436521">
      <w:bodyDiv w:val="1"/>
      <w:marLeft w:val="0"/>
      <w:marRight w:val="0"/>
      <w:marTop w:val="0"/>
      <w:marBottom w:val="0"/>
      <w:divBdr>
        <w:top w:val="none" w:sz="0" w:space="0" w:color="auto"/>
        <w:left w:val="none" w:sz="0" w:space="0" w:color="auto"/>
        <w:bottom w:val="none" w:sz="0" w:space="0" w:color="auto"/>
        <w:right w:val="none" w:sz="0" w:space="0" w:color="auto"/>
      </w:divBdr>
    </w:div>
    <w:div w:id="347410331">
      <w:bodyDiv w:val="1"/>
      <w:marLeft w:val="0"/>
      <w:marRight w:val="0"/>
      <w:marTop w:val="0"/>
      <w:marBottom w:val="0"/>
      <w:divBdr>
        <w:top w:val="none" w:sz="0" w:space="0" w:color="auto"/>
        <w:left w:val="none" w:sz="0" w:space="0" w:color="auto"/>
        <w:bottom w:val="none" w:sz="0" w:space="0" w:color="auto"/>
        <w:right w:val="none" w:sz="0" w:space="0" w:color="auto"/>
      </w:divBdr>
    </w:div>
    <w:div w:id="350765781">
      <w:bodyDiv w:val="1"/>
      <w:marLeft w:val="0"/>
      <w:marRight w:val="0"/>
      <w:marTop w:val="0"/>
      <w:marBottom w:val="0"/>
      <w:divBdr>
        <w:top w:val="none" w:sz="0" w:space="0" w:color="auto"/>
        <w:left w:val="none" w:sz="0" w:space="0" w:color="auto"/>
        <w:bottom w:val="none" w:sz="0" w:space="0" w:color="auto"/>
        <w:right w:val="none" w:sz="0" w:space="0" w:color="auto"/>
      </w:divBdr>
    </w:div>
    <w:div w:id="361637982">
      <w:bodyDiv w:val="1"/>
      <w:marLeft w:val="0"/>
      <w:marRight w:val="0"/>
      <w:marTop w:val="0"/>
      <w:marBottom w:val="0"/>
      <w:divBdr>
        <w:top w:val="none" w:sz="0" w:space="0" w:color="auto"/>
        <w:left w:val="none" w:sz="0" w:space="0" w:color="auto"/>
        <w:bottom w:val="none" w:sz="0" w:space="0" w:color="auto"/>
        <w:right w:val="none" w:sz="0" w:space="0" w:color="auto"/>
      </w:divBdr>
    </w:div>
    <w:div w:id="370226204">
      <w:bodyDiv w:val="1"/>
      <w:marLeft w:val="0"/>
      <w:marRight w:val="0"/>
      <w:marTop w:val="0"/>
      <w:marBottom w:val="0"/>
      <w:divBdr>
        <w:top w:val="none" w:sz="0" w:space="0" w:color="auto"/>
        <w:left w:val="none" w:sz="0" w:space="0" w:color="auto"/>
        <w:bottom w:val="none" w:sz="0" w:space="0" w:color="auto"/>
        <w:right w:val="none" w:sz="0" w:space="0" w:color="auto"/>
      </w:divBdr>
    </w:div>
    <w:div w:id="403530091">
      <w:bodyDiv w:val="1"/>
      <w:marLeft w:val="0"/>
      <w:marRight w:val="0"/>
      <w:marTop w:val="0"/>
      <w:marBottom w:val="0"/>
      <w:divBdr>
        <w:top w:val="none" w:sz="0" w:space="0" w:color="auto"/>
        <w:left w:val="none" w:sz="0" w:space="0" w:color="auto"/>
        <w:bottom w:val="none" w:sz="0" w:space="0" w:color="auto"/>
        <w:right w:val="none" w:sz="0" w:space="0" w:color="auto"/>
      </w:divBdr>
    </w:div>
    <w:div w:id="421952744">
      <w:bodyDiv w:val="1"/>
      <w:marLeft w:val="0"/>
      <w:marRight w:val="0"/>
      <w:marTop w:val="0"/>
      <w:marBottom w:val="0"/>
      <w:divBdr>
        <w:top w:val="none" w:sz="0" w:space="0" w:color="auto"/>
        <w:left w:val="none" w:sz="0" w:space="0" w:color="auto"/>
        <w:bottom w:val="none" w:sz="0" w:space="0" w:color="auto"/>
        <w:right w:val="none" w:sz="0" w:space="0" w:color="auto"/>
      </w:divBdr>
    </w:div>
    <w:div w:id="432433117">
      <w:bodyDiv w:val="1"/>
      <w:marLeft w:val="0"/>
      <w:marRight w:val="0"/>
      <w:marTop w:val="0"/>
      <w:marBottom w:val="0"/>
      <w:divBdr>
        <w:top w:val="none" w:sz="0" w:space="0" w:color="auto"/>
        <w:left w:val="none" w:sz="0" w:space="0" w:color="auto"/>
        <w:bottom w:val="none" w:sz="0" w:space="0" w:color="auto"/>
        <w:right w:val="none" w:sz="0" w:space="0" w:color="auto"/>
      </w:divBdr>
    </w:div>
    <w:div w:id="438793198">
      <w:bodyDiv w:val="1"/>
      <w:marLeft w:val="0"/>
      <w:marRight w:val="0"/>
      <w:marTop w:val="0"/>
      <w:marBottom w:val="0"/>
      <w:divBdr>
        <w:top w:val="none" w:sz="0" w:space="0" w:color="auto"/>
        <w:left w:val="none" w:sz="0" w:space="0" w:color="auto"/>
        <w:bottom w:val="none" w:sz="0" w:space="0" w:color="auto"/>
        <w:right w:val="none" w:sz="0" w:space="0" w:color="auto"/>
      </w:divBdr>
    </w:div>
    <w:div w:id="451443335">
      <w:bodyDiv w:val="1"/>
      <w:marLeft w:val="0"/>
      <w:marRight w:val="0"/>
      <w:marTop w:val="0"/>
      <w:marBottom w:val="0"/>
      <w:divBdr>
        <w:top w:val="none" w:sz="0" w:space="0" w:color="auto"/>
        <w:left w:val="none" w:sz="0" w:space="0" w:color="auto"/>
        <w:bottom w:val="none" w:sz="0" w:space="0" w:color="auto"/>
        <w:right w:val="none" w:sz="0" w:space="0" w:color="auto"/>
      </w:divBdr>
    </w:div>
    <w:div w:id="471294467">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495266228">
      <w:bodyDiv w:val="1"/>
      <w:marLeft w:val="0"/>
      <w:marRight w:val="0"/>
      <w:marTop w:val="0"/>
      <w:marBottom w:val="0"/>
      <w:divBdr>
        <w:top w:val="none" w:sz="0" w:space="0" w:color="auto"/>
        <w:left w:val="none" w:sz="0" w:space="0" w:color="auto"/>
        <w:bottom w:val="none" w:sz="0" w:space="0" w:color="auto"/>
        <w:right w:val="none" w:sz="0" w:space="0" w:color="auto"/>
      </w:divBdr>
    </w:div>
    <w:div w:id="495266773">
      <w:bodyDiv w:val="1"/>
      <w:marLeft w:val="0"/>
      <w:marRight w:val="0"/>
      <w:marTop w:val="0"/>
      <w:marBottom w:val="0"/>
      <w:divBdr>
        <w:top w:val="none" w:sz="0" w:space="0" w:color="auto"/>
        <w:left w:val="none" w:sz="0" w:space="0" w:color="auto"/>
        <w:bottom w:val="none" w:sz="0" w:space="0" w:color="auto"/>
        <w:right w:val="none" w:sz="0" w:space="0" w:color="auto"/>
      </w:divBdr>
    </w:div>
    <w:div w:id="624040159">
      <w:bodyDiv w:val="1"/>
      <w:marLeft w:val="0"/>
      <w:marRight w:val="0"/>
      <w:marTop w:val="0"/>
      <w:marBottom w:val="0"/>
      <w:divBdr>
        <w:top w:val="none" w:sz="0" w:space="0" w:color="auto"/>
        <w:left w:val="none" w:sz="0" w:space="0" w:color="auto"/>
        <w:bottom w:val="none" w:sz="0" w:space="0" w:color="auto"/>
        <w:right w:val="none" w:sz="0" w:space="0" w:color="auto"/>
      </w:divBdr>
    </w:div>
    <w:div w:id="637034377">
      <w:bodyDiv w:val="1"/>
      <w:marLeft w:val="0"/>
      <w:marRight w:val="0"/>
      <w:marTop w:val="0"/>
      <w:marBottom w:val="0"/>
      <w:divBdr>
        <w:top w:val="none" w:sz="0" w:space="0" w:color="auto"/>
        <w:left w:val="none" w:sz="0" w:space="0" w:color="auto"/>
        <w:bottom w:val="none" w:sz="0" w:space="0" w:color="auto"/>
        <w:right w:val="none" w:sz="0" w:space="0" w:color="auto"/>
      </w:divBdr>
    </w:div>
    <w:div w:id="638413908">
      <w:bodyDiv w:val="1"/>
      <w:marLeft w:val="0"/>
      <w:marRight w:val="0"/>
      <w:marTop w:val="0"/>
      <w:marBottom w:val="0"/>
      <w:divBdr>
        <w:top w:val="none" w:sz="0" w:space="0" w:color="auto"/>
        <w:left w:val="none" w:sz="0" w:space="0" w:color="auto"/>
        <w:bottom w:val="none" w:sz="0" w:space="0" w:color="auto"/>
        <w:right w:val="none" w:sz="0" w:space="0" w:color="auto"/>
      </w:divBdr>
    </w:div>
    <w:div w:id="686443118">
      <w:bodyDiv w:val="1"/>
      <w:marLeft w:val="0"/>
      <w:marRight w:val="0"/>
      <w:marTop w:val="0"/>
      <w:marBottom w:val="0"/>
      <w:divBdr>
        <w:top w:val="none" w:sz="0" w:space="0" w:color="auto"/>
        <w:left w:val="none" w:sz="0" w:space="0" w:color="auto"/>
        <w:bottom w:val="none" w:sz="0" w:space="0" w:color="auto"/>
        <w:right w:val="none" w:sz="0" w:space="0" w:color="auto"/>
      </w:divBdr>
    </w:div>
    <w:div w:id="691344510">
      <w:bodyDiv w:val="1"/>
      <w:marLeft w:val="0"/>
      <w:marRight w:val="0"/>
      <w:marTop w:val="0"/>
      <w:marBottom w:val="0"/>
      <w:divBdr>
        <w:top w:val="none" w:sz="0" w:space="0" w:color="auto"/>
        <w:left w:val="none" w:sz="0" w:space="0" w:color="auto"/>
        <w:bottom w:val="none" w:sz="0" w:space="0" w:color="auto"/>
        <w:right w:val="none" w:sz="0" w:space="0" w:color="auto"/>
      </w:divBdr>
    </w:div>
    <w:div w:id="727339151">
      <w:bodyDiv w:val="1"/>
      <w:marLeft w:val="0"/>
      <w:marRight w:val="0"/>
      <w:marTop w:val="0"/>
      <w:marBottom w:val="0"/>
      <w:divBdr>
        <w:top w:val="none" w:sz="0" w:space="0" w:color="auto"/>
        <w:left w:val="none" w:sz="0" w:space="0" w:color="auto"/>
        <w:bottom w:val="none" w:sz="0" w:space="0" w:color="auto"/>
        <w:right w:val="none" w:sz="0" w:space="0" w:color="auto"/>
      </w:divBdr>
    </w:div>
    <w:div w:id="751967966">
      <w:bodyDiv w:val="1"/>
      <w:marLeft w:val="0"/>
      <w:marRight w:val="0"/>
      <w:marTop w:val="0"/>
      <w:marBottom w:val="0"/>
      <w:divBdr>
        <w:top w:val="none" w:sz="0" w:space="0" w:color="auto"/>
        <w:left w:val="none" w:sz="0" w:space="0" w:color="auto"/>
        <w:bottom w:val="none" w:sz="0" w:space="0" w:color="auto"/>
        <w:right w:val="none" w:sz="0" w:space="0" w:color="auto"/>
      </w:divBdr>
    </w:div>
    <w:div w:id="754396788">
      <w:bodyDiv w:val="1"/>
      <w:marLeft w:val="0"/>
      <w:marRight w:val="0"/>
      <w:marTop w:val="0"/>
      <w:marBottom w:val="0"/>
      <w:divBdr>
        <w:top w:val="none" w:sz="0" w:space="0" w:color="auto"/>
        <w:left w:val="none" w:sz="0" w:space="0" w:color="auto"/>
        <w:bottom w:val="none" w:sz="0" w:space="0" w:color="auto"/>
        <w:right w:val="none" w:sz="0" w:space="0" w:color="auto"/>
      </w:divBdr>
    </w:div>
    <w:div w:id="768157582">
      <w:bodyDiv w:val="1"/>
      <w:marLeft w:val="0"/>
      <w:marRight w:val="0"/>
      <w:marTop w:val="0"/>
      <w:marBottom w:val="0"/>
      <w:divBdr>
        <w:top w:val="none" w:sz="0" w:space="0" w:color="auto"/>
        <w:left w:val="none" w:sz="0" w:space="0" w:color="auto"/>
        <w:bottom w:val="none" w:sz="0" w:space="0" w:color="auto"/>
        <w:right w:val="none" w:sz="0" w:space="0" w:color="auto"/>
      </w:divBdr>
    </w:div>
    <w:div w:id="771364171">
      <w:bodyDiv w:val="1"/>
      <w:marLeft w:val="0"/>
      <w:marRight w:val="0"/>
      <w:marTop w:val="0"/>
      <w:marBottom w:val="0"/>
      <w:divBdr>
        <w:top w:val="none" w:sz="0" w:space="0" w:color="auto"/>
        <w:left w:val="none" w:sz="0" w:space="0" w:color="auto"/>
        <w:bottom w:val="none" w:sz="0" w:space="0" w:color="auto"/>
        <w:right w:val="none" w:sz="0" w:space="0" w:color="auto"/>
      </w:divBdr>
    </w:div>
    <w:div w:id="773214068">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87814686">
      <w:bodyDiv w:val="1"/>
      <w:marLeft w:val="0"/>
      <w:marRight w:val="0"/>
      <w:marTop w:val="0"/>
      <w:marBottom w:val="0"/>
      <w:divBdr>
        <w:top w:val="none" w:sz="0" w:space="0" w:color="auto"/>
        <w:left w:val="none" w:sz="0" w:space="0" w:color="auto"/>
        <w:bottom w:val="none" w:sz="0" w:space="0" w:color="auto"/>
        <w:right w:val="none" w:sz="0" w:space="0" w:color="auto"/>
      </w:divBdr>
    </w:div>
    <w:div w:id="842087296">
      <w:bodyDiv w:val="1"/>
      <w:marLeft w:val="0"/>
      <w:marRight w:val="0"/>
      <w:marTop w:val="0"/>
      <w:marBottom w:val="0"/>
      <w:divBdr>
        <w:top w:val="none" w:sz="0" w:space="0" w:color="auto"/>
        <w:left w:val="none" w:sz="0" w:space="0" w:color="auto"/>
        <w:bottom w:val="none" w:sz="0" w:space="0" w:color="auto"/>
        <w:right w:val="none" w:sz="0" w:space="0" w:color="auto"/>
      </w:divBdr>
    </w:div>
    <w:div w:id="885920677">
      <w:bodyDiv w:val="1"/>
      <w:marLeft w:val="0"/>
      <w:marRight w:val="0"/>
      <w:marTop w:val="0"/>
      <w:marBottom w:val="0"/>
      <w:divBdr>
        <w:top w:val="none" w:sz="0" w:space="0" w:color="auto"/>
        <w:left w:val="none" w:sz="0" w:space="0" w:color="auto"/>
        <w:bottom w:val="none" w:sz="0" w:space="0" w:color="auto"/>
        <w:right w:val="none" w:sz="0" w:space="0" w:color="auto"/>
      </w:divBdr>
    </w:div>
    <w:div w:id="888343066">
      <w:bodyDiv w:val="1"/>
      <w:marLeft w:val="0"/>
      <w:marRight w:val="0"/>
      <w:marTop w:val="0"/>
      <w:marBottom w:val="0"/>
      <w:divBdr>
        <w:top w:val="none" w:sz="0" w:space="0" w:color="auto"/>
        <w:left w:val="none" w:sz="0" w:space="0" w:color="auto"/>
        <w:bottom w:val="none" w:sz="0" w:space="0" w:color="auto"/>
        <w:right w:val="none" w:sz="0" w:space="0" w:color="auto"/>
      </w:divBdr>
    </w:div>
    <w:div w:id="890656896">
      <w:bodyDiv w:val="1"/>
      <w:marLeft w:val="0"/>
      <w:marRight w:val="0"/>
      <w:marTop w:val="0"/>
      <w:marBottom w:val="0"/>
      <w:divBdr>
        <w:top w:val="none" w:sz="0" w:space="0" w:color="auto"/>
        <w:left w:val="none" w:sz="0" w:space="0" w:color="auto"/>
        <w:bottom w:val="none" w:sz="0" w:space="0" w:color="auto"/>
        <w:right w:val="none" w:sz="0" w:space="0" w:color="auto"/>
      </w:divBdr>
      <w:divsChild>
        <w:div w:id="154956963">
          <w:marLeft w:val="0"/>
          <w:marRight w:val="0"/>
          <w:marTop w:val="0"/>
          <w:marBottom w:val="0"/>
          <w:divBdr>
            <w:top w:val="none" w:sz="0" w:space="0" w:color="auto"/>
            <w:left w:val="none" w:sz="0" w:space="0" w:color="auto"/>
            <w:bottom w:val="none" w:sz="0" w:space="0" w:color="auto"/>
            <w:right w:val="none" w:sz="0" w:space="0" w:color="auto"/>
          </w:divBdr>
        </w:div>
        <w:div w:id="1186554265">
          <w:marLeft w:val="0"/>
          <w:marRight w:val="0"/>
          <w:marTop w:val="0"/>
          <w:marBottom w:val="0"/>
          <w:divBdr>
            <w:top w:val="none" w:sz="0" w:space="0" w:color="auto"/>
            <w:left w:val="none" w:sz="0" w:space="0" w:color="auto"/>
            <w:bottom w:val="none" w:sz="0" w:space="0" w:color="auto"/>
            <w:right w:val="none" w:sz="0" w:space="0" w:color="auto"/>
          </w:divBdr>
        </w:div>
        <w:div w:id="1218317679">
          <w:marLeft w:val="0"/>
          <w:marRight w:val="0"/>
          <w:marTop w:val="0"/>
          <w:marBottom w:val="0"/>
          <w:divBdr>
            <w:top w:val="none" w:sz="0" w:space="0" w:color="auto"/>
            <w:left w:val="none" w:sz="0" w:space="0" w:color="auto"/>
            <w:bottom w:val="none" w:sz="0" w:space="0" w:color="auto"/>
            <w:right w:val="none" w:sz="0" w:space="0" w:color="auto"/>
          </w:divBdr>
        </w:div>
        <w:div w:id="1599021495">
          <w:marLeft w:val="0"/>
          <w:marRight w:val="0"/>
          <w:marTop w:val="0"/>
          <w:marBottom w:val="0"/>
          <w:divBdr>
            <w:top w:val="none" w:sz="0" w:space="0" w:color="auto"/>
            <w:left w:val="none" w:sz="0" w:space="0" w:color="auto"/>
            <w:bottom w:val="none" w:sz="0" w:space="0" w:color="auto"/>
            <w:right w:val="none" w:sz="0" w:space="0" w:color="auto"/>
          </w:divBdr>
        </w:div>
        <w:div w:id="2008552874">
          <w:marLeft w:val="0"/>
          <w:marRight w:val="0"/>
          <w:marTop w:val="0"/>
          <w:marBottom w:val="0"/>
          <w:divBdr>
            <w:top w:val="none" w:sz="0" w:space="0" w:color="auto"/>
            <w:left w:val="none" w:sz="0" w:space="0" w:color="auto"/>
            <w:bottom w:val="none" w:sz="0" w:space="0" w:color="auto"/>
            <w:right w:val="none" w:sz="0" w:space="0" w:color="auto"/>
          </w:divBdr>
        </w:div>
      </w:divsChild>
    </w:div>
    <w:div w:id="909385517">
      <w:bodyDiv w:val="1"/>
      <w:marLeft w:val="0"/>
      <w:marRight w:val="0"/>
      <w:marTop w:val="0"/>
      <w:marBottom w:val="0"/>
      <w:divBdr>
        <w:top w:val="none" w:sz="0" w:space="0" w:color="auto"/>
        <w:left w:val="none" w:sz="0" w:space="0" w:color="auto"/>
        <w:bottom w:val="none" w:sz="0" w:space="0" w:color="auto"/>
        <w:right w:val="none" w:sz="0" w:space="0" w:color="auto"/>
      </w:divBdr>
    </w:div>
    <w:div w:id="943654886">
      <w:bodyDiv w:val="1"/>
      <w:marLeft w:val="0"/>
      <w:marRight w:val="0"/>
      <w:marTop w:val="0"/>
      <w:marBottom w:val="0"/>
      <w:divBdr>
        <w:top w:val="none" w:sz="0" w:space="0" w:color="auto"/>
        <w:left w:val="none" w:sz="0" w:space="0" w:color="auto"/>
        <w:bottom w:val="none" w:sz="0" w:space="0" w:color="auto"/>
        <w:right w:val="none" w:sz="0" w:space="0" w:color="auto"/>
      </w:divBdr>
    </w:div>
    <w:div w:id="952203891">
      <w:bodyDiv w:val="1"/>
      <w:marLeft w:val="0"/>
      <w:marRight w:val="0"/>
      <w:marTop w:val="0"/>
      <w:marBottom w:val="0"/>
      <w:divBdr>
        <w:top w:val="none" w:sz="0" w:space="0" w:color="auto"/>
        <w:left w:val="none" w:sz="0" w:space="0" w:color="auto"/>
        <w:bottom w:val="none" w:sz="0" w:space="0" w:color="auto"/>
        <w:right w:val="none" w:sz="0" w:space="0" w:color="auto"/>
      </w:divBdr>
    </w:div>
    <w:div w:id="993069690">
      <w:bodyDiv w:val="1"/>
      <w:marLeft w:val="0"/>
      <w:marRight w:val="0"/>
      <w:marTop w:val="0"/>
      <w:marBottom w:val="0"/>
      <w:divBdr>
        <w:top w:val="none" w:sz="0" w:space="0" w:color="auto"/>
        <w:left w:val="none" w:sz="0" w:space="0" w:color="auto"/>
        <w:bottom w:val="none" w:sz="0" w:space="0" w:color="auto"/>
        <w:right w:val="none" w:sz="0" w:space="0" w:color="auto"/>
      </w:divBdr>
    </w:div>
    <w:div w:id="1002590666">
      <w:bodyDiv w:val="1"/>
      <w:marLeft w:val="0"/>
      <w:marRight w:val="0"/>
      <w:marTop w:val="0"/>
      <w:marBottom w:val="0"/>
      <w:divBdr>
        <w:top w:val="none" w:sz="0" w:space="0" w:color="auto"/>
        <w:left w:val="none" w:sz="0" w:space="0" w:color="auto"/>
        <w:bottom w:val="none" w:sz="0" w:space="0" w:color="auto"/>
        <w:right w:val="none" w:sz="0" w:space="0" w:color="auto"/>
      </w:divBdr>
    </w:div>
    <w:div w:id="1005400510">
      <w:bodyDiv w:val="1"/>
      <w:marLeft w:val="0"/>
      <w:marRight w:val="0"/>
      <w:marTop w:val="0"/>
      <w:marBottom w:val="0"/>
      <w:divBdr>
        <w:top w:val="none" w:sz="0" w:space="0" w:color="auto"/>
        <w:left w:val="none" w:sz="0" w:space="0" w:color="auto"/>
        <w:bottom w:val="none" w:sz="0" w:space="0" w:color="auto"/>
        <w:right w:val="none" w:sz="0" w:space="0" w:color="auto"/>
      </w:divBdr>
    </w:div>
    <w:div w:id="1012873917">
      <w:bodyDiv w:val="1"/>
      <w:marLeft w:val="0"/>
      <w:marRight w:val="0"/>
      <w:marTop w:val="0"/>
      <w:marBottom w:val="0"/>
      <w:divBdr>
        <w:top w:val="none" w:sz="0" w:space="0" w:color="auto"/>
        <w:left w:val="none" w:sz="0" w:space="0" w:color="auto"/>
        <w:bottom w:val="none" w:sz="0" w:space="0" w:color="auto"/>
        <w:right w:val="none" w:sz="0" w:space="0" w:color="auto"/>
      </w:divBdr>
    </w:div>
    <w:div w:id="1024332707">
      <w:bodyDiv w:val="1"/>
      <w:marLeft w:val="0"/>
      <w:marRight w:val="0"/>
      <w:marTop w:val="0"/>
      <w:marBottom w:val="0"/>
      <w:divBdr>
        <w:top w:val="none" w:sz="0" w:space="0" w:color="auto"/>
        <w:left w:val="none" w:sz="0" w:space="0" w:color="auto"/>
        <w:bottom w:val="none" w:sz="0" w:space="0" w:color="auto"/>
        <w:right w:val="none" w:sz="0" w:space="0" w:color="auto"/>
      </w:divBdr>
    </w:div>
    <w:div w:id="1024667608">
      <w:bodyDiv w:val="1"/>
      <w:marLeft w:val="0"/>
      <w:marRight w:val="0"/>
      <w:marTop w:val="0"/>
      <w:marBottom w:val="0"/>
      <w:divBdr>
        <w:top w:val="none" w:sz="0" w:space="0" w:color="auto"/>
        <w:left w:val="none" w:sz="0" w:space="0" w:color="auto"/>
        <w:bottom w:val="none" w:sz="0" w:space="0" w:color="auto"/>
        <w:right w:val="none" w:sz="0" w:space="0" w:color="auto"/>
      </w:divBdr>
    </w:div>
    <w:div w:id="1092700791">
      <w:bodyDiv w:val="1"/>
      <w:marLeft w:val="0"/>
      <w:marRight w:val="0"/>
      <w:marTop w:val="0"/>
      <w:marBottom w:val="0"/>
      <w:divBdr>
        <w:top w:val="none" w:sz="0" w:space="0" w:color="auto"/>
        <w:left w:val="none" w:sz="0" w:space="0" w:color="auto"/>
        <w:bottom w:val="none" w:sz="0" w:space="0" w:color="auto"/>
        <w:right w:val="none" w:sz="0" w:space="0" w:color="auto"/>
      </w:divBdr>
    </w:div>
    <w:div w:id="1102067220">
      <w:bodyDiv w:val="1"/>
      <w:marLeft w:val="0"/>
      <w:marRight w:val="0"/>
      <w:marTop w:val="0"/>
      <w:marBottom w:val="0"/>
      <w:divBdr>
        <w:top w:val="none" w:sz="0" w:space="0" w:color="auto"/>
        <w:left w:val="none" w:sz="0" w:space="0" w:color="auto"/>
        <w:bottom w:val="none" w:sz="0" w:space="0" w:color="auto"/>
        <w:right w:val="none" w:sz="0" w:space="0" w:color="auto"/>
      </w:divBdr>
    </w:div>
    <w:div w:id="1107777239">
      <w:bodyDiv w:val="1"/>
      <w:marLeft w:val="0"/>
      <w:marRight w:val="0"/>
      <w:marTop w:val="0"/>
      <w:marBottom w:val="0"/>
      <w:divBdr>
        <w:top w:val="none" w:sz="0" w:space="0" w:color="auto"/>
        <w:left w:val="none" w:sz="0" w:space="0" w:color="auto"/>
        <w:bottom w:val="none" w:sz="0" w:space="0" w:color="auto"/>
        <w:right w:val="none" w:sz="0" w:space="0" w:color="auto"/>
      </w:divBdr>
    </w:div>
    <w:div w:id="1112092522">
      <w:bodyDiv w:val="1"/>
      <w:marLeft w:val="0"/>
      <w:marRight w:val="0"/>
      <w:marTop w:val="0"/>
      <w:marBottom w:val="0"/>
      <w:divBdr>
        <w:top w:val="none" w:sz="0" w:space="0" w:color="auto"/>
        <w:left w:val="none" w:sz="0" w:space="0" w:color="auto"/>
        <w:bottom w:val="none" w:sz="0" w:space="0" w:color="auto"/>
        <w:right w:val="none" w:sz="0" w:space="0" w:color="auto"/>
      </w:divBdr>
    </w:div>
    <w:div w:id="1130828345">
      <w:bodyDiv w:val="1"/>
      <w:marLeft w:val="0"/>
      <w:marRight w:val="0"/>
      <w:marTop w:val="0"/>
      <w:marBottom w:val="0"/>
      <w:divBdr>
        <w:top w:val="none" w:sz="0" w:space="0" w:color="auto"/>
        <w:left w:val="none" w:sz="0" w:space="0" w:color="auto"/>
        <w:bottom w:val="none" w:sz="0" w:space="0" w:color="auto"/>
        <w:right w:val="none" w:sz="0" w:space="0" w:color="auto"/>
      </w:divBdr>
    </w:div>
    <w:div w:id="1130974678">
      <w:bodyDiv w:val="1"/>
      <w:marLeft w:val="0"/>
      <w:marRight w:val="0"/>
      <w:marTop w:val="0"/>
      <w:marBottom w:val="0"/>
      <w:divBdr>
        <w:top w:val="none" w:sz="0" w:space="0" w:color="auto"/>
        <w:left w:val="none" w:sz="0" w:space="0" w:color="auto"/>
        <w:bottom w:val="none" w:sz="0" w:space="0" w:color="auto"/>
        <w:right w:val="none" w:sz="0" w:space="0" w:color="auto"/>
      </w:divBdr>
    </w:div>
    <w:div w:id="1133793052">
      <w:bodyDiv w:val="1"/>
      <w:marLeft w:val="0"/>
      <w:marRight w:val="0"/>
      <w:marTop w:val="0"/>
      <w:marBottom w:val="0"/>
      <w:divBdr>
        <w:top w:val="none" w:sz="0" w:space="0" w:color="auto"/>
        <w:left w:val="none" w:sz="0" w:space="0" w:color="auto"/>
        <w:bottom w:val="none" w:sz="0" w:space="0" w:color="auto"/>
        <w:right w:val="none" w:sz="0" w:space="0" w:color="auto"/>
      </w:divBdr>
    </w:div>
    <w:div w:id="1219514053">
      <w:bodyDiv w:val="1"/>
      <w:marLeft w:val="0"/>
      <w:marRight w:val="0"/>
      <w:marTop w:val="0"/>
      <w:marBottom w:val="0"/>
      <w:divBdr>
        <w:top w:val="none" w:sz="0" w:space="0" w:color="auto"/>
        <w:left w:val="none" w:sz="0" w:space="0" w:color="auto"/>
        <w:bottom w:val="none" w:sz="0" w:space="0" w:color="auto"/>
        <w:right w:val="none" w:sz="0" w:space="0" w:color="auto"/>
      </w:divBdr>
    </w:div>
    <w:div w:id="1228565478">
      <w:bodyDiv w:val="1"/>
      <w:marLeft w:val="0"/>
      <w:marRight w:val="0"/>
      <w:marTop w:val="0"/>
      <w:marBottom w:val="0"/>
      <w:divBdr>
        <w:top w:val="none" w:sz="0" w:space="0" w:color="auto"/>
        <w:left w:val="none" w:sz="0" w:space="0" w:color="auto"/>
        <w:bottom w:val="none" w:sz="0" w:space="0" w:color="auto"/>
        <w:right w:val="none" w:sz="0" w:space="0" w:color="auto"/>
      </w:divBdr>
    </w:div>
    <w:div w:id="1232740914">
      <w:bodyDiv w:val="1"/>
      <w:marLeft w:val="0"/>
      <w:marRight w:val="0"/>
      <w:marTop w:val="0"/>
      <w:marBottom w:val="0"/>
      <w:divBdr>
        <w:top w:val="none" w:sz="0" w:space="0" w:color="auto"/>
        <w:left w:val="none" w:sz="0" w:space="0" w:color="auto"/>
        <w:bottom w:val="none" w:sz="0" w:space="0" w:color="auto"/>
        <w:right w:val="none" w:sz="0" w:space="0" w:color="auto"/>
      </w:divBdr>
    </w:div>
    <w:div w:id="1234970436">
      <w:bodyDiv w:val="1"/>
      <w:marLeft w:val="0"/>
      <w:marRight w:val="0"/>
      <w:marTop w:val="0"/>
      <w:marBottom w:val="0"/>
      <w:divBdr>
        <w:top w:val="none" w:sz="0" w:space="0" w:color="auto"/>
        <w:left w:val="none" w:sz="0" w:space="0" w:color="auto"/>
        <w:bottom w:val="none" w:sz="0" w:space="0" w:color="auto"/>
        <w:right w:val="none" w:sz="0" w:space="0" w:color="auto"/>
      </w:divBdr>
    </w:div>
    <w:div w:id="1280605025">
      <w:bodyDiv w:val="1"/>
      <w:marLeft w:val="0"/>
      <w:marRight w:val="0"/>
      <w:marTop w:val="0"/>
      <w:marBottom w:val="0"/>
      <w:divBdr>
        <w:top w:val="none" w:sz="0" w:space="0" w:color="auto"/>
        <w:left w:val="none" w:sz="0" w:space="0" w:color="auto"/>
        <w:bottom w:val="none" w:sz="0" w:space="0" w:color="auto"/>
        <w:right w:val="none" w:sz="0" w:space="0" w:color="auto"/>
      </w:divBdr>
    </w:div>
    <w:div w:id="1283070075">
      <w:bodyDiv w:val="1"/>
      <w:marLeft w:val="0"/>
      <w:marRight w:val="0"/>
      <w:marTop w:val="0"/>
      <w:marBottom w:val="0"/>
      <w:divBdr>
        <w:top w:val="none" w:sz="0" w:space="0" w:color="auto"/>
        <w:left w:val="none" w:sz="0" w:space="0" w:color="auto"/>
        <w:bottom w:val="none" w:sz="0" w:space="0" w:color="auto"/>
        <w:right w:val="none" w:sz="0" w:space="0" w:color="auto"/>
      </w:divBdr>
    </w:div>
    <w:div w:id="1294826531">
      <w:bodyDiv w:val="1"/>
      <w:marLeft w:val="0"/>
      <w:marRight w:val="0"/>
      <w:marTop w:val="0"/>
      <w:marBottom w:val="0"/>
      <w:divBdr>
        <w:top w:val="none" w:sz="0" w:space="0" w:color="auto"/>
        <w:left w:val="none" w:sz="0" w:space="0" w:color="auto"/>
        <w:bottom w:val="none" w:sz="0" w:space="0" w:color="auto"/>
        <w:right w:val="none" w:sz="0" w:space="0" w:color="auto"/>
      </w:divBdr>
    </w:div>
    <w:div w:id="1296721958">
      <w:bodyDiv w:val="1"/>
      <w:marLeft w:val="0"/>
      <w:marRight w:val="0"/>
      <w:marTop w:val="0"/>
      <w:marBottom w:val="0"/>
      <w:divBdr>
        <w:top w:val="none" w:sz="0" w:space="0" w:color="auto"/>
        <w:left w:val="none" w:sz="0" w:space="0" w:color="auto"/>
        <w:bottom w:val="none" w:sz="0" w:space="0" w:color="auto"/>
        <w:right w:val="none" w:sz="0" w:space="0" w:color="auto"/>
      </w:divBdr>
    </w:div>
    <w:div w:id="1313370444">
      <w:bodyDiv w:val="1"/>
      <w:marLeft w:val="0"/>
      <w:marRight w:val="0"/>
      <w:marTop w:val="0"/>
      <w:marBottom w:val="0"/>
      <w:divBdr>
        <w:top w:val="none" w:sz="0" w:space="0" w:color="auto"/>
        <w:left w:val="none" w:sz="0" w:space="0" w:color="auto"/>
        <w:bottom w:val="none" w:sz="0" w:space="0" w:color="auto"/>
        <w:right w:val="none" w:sz="0" w:space="0" w:color="auto"/>
      </w:divBdr>
    </w:div>
    <w:div w:id="1318801340">
      <w:bodyDiv w:val="1"/>
      <w:marLeft w:val="0"/>
      <w:marRight w:val="0"/>
      <w:marTop w:val="0"/>
      <w:marBottom w:val="0"/>
      <w:divBdr>
        <w:top w:val="none" w:sz="0" w:space="0" w:color="auto"/>
        <w:left w:val="none" w:sz="0" w:space="0" w:color="auto"/>
        <w:bottom w:val="none" w:sz="0" w:space="0" w:color="auto"/>
        <w:right w:val="none" w:sz="0" w:space="0" w:color="auto"/>
      </w:divBdr>
    </w:div>
    <w:div w:id="1331441779">
      <w:bodyDiv w:val="1"/>
      <w:marLeft w:val="0"/>
      <w:marRight w:val="0"/>
      <w:marTop w:val="0"/>
      <w:marBottom w:val="0"/>
      <w:divBdr>
        <w:top w:val="none" w:sz="0" w:space="0" w:color="auto"/>
        <w:left w:val="none" w:sz="0" w:space="0" w:color="auto"/>
        <w:bottom w:val="none" w:sz="0" w:space="0" w:color="auto"/>
        <w:right w:val="none" w:sz="0" w:space="0" w:color="auto"/>
      </w:divBdr>
    </w:div>
    <w:div w:id="1336299847">
      <w:bodyDiv w:val="1"/>
      <w:marLeft w:val="0"/>
      <w:marRight w:val="0"/>
      <w:marTop w:val="0"/>
      <w:marBottom w:val="0"/>
      <w:divBdr>
        <w:top w:val="none" w:sz="0" w:space="0" w:color="auto"/>
        <w:left w:val="none" w:sz="0" w:space="0" w:color="auto"/>
        <w:bottom w:val="none" w:sz="0" w:space="0" w:color="auto"/>
        <w:right w:val="none" w:sz="0" w:space="0" w:color="auto"/>
      </w:divBdr>
    </w:div>
    <w:div w:id="1348680086">
      <w:bodyDiv w:val="1"/>
      <w:marLeft w:val="0"/>
      <w:marRight w:val="0"/>
      <w:marTop w:val="0"/>
      <w:marBottom w:val="0"/>
      <w:divBdr>
        <w:top w:val="none" w:sz="0" w:space="0" w:color="auto"/>
        <w:left w:val="none" w:sz="0" w:space="0" w:color="auto"/>
        <w:bottom w:val="none" w:sz="0" w:space="0" w:color="auto"/>
        <w:right w:val="none" w:sz="0" w:space="0" w:color="auto"/>
      </w:divBdr>
    </w:div>
    <w:div w:id="1379939078">
      <w:bodyDiv w:val="1"/>
      <w:marLeft w:val="0"/>
      <w:marRight w:val="0"/>
      <w:marTop w:val="0"/>
      <w:marBottom w:val="0"/>
      <w:divBdr>
        <w:top w:val="none" w:sz="0" w:space="0" w:color="auto"/>
        <w:left w:val="none" w:sz="0" w:space="0" w:color="auto"/>
        <w:bottom w:val="none" w:sz="0" w:space="0" w:color="auto"/>
        <w:right w:val="none" w:sz="0" w:space="0" w:color="auto"/>
      </w:divBdr>
    </w:div>
    <w:div w:id="1392267688">
      <w:bodyDiv w:val="1"/>
      <w:marLeft w:val="0"/>
      <w:marRight w:val="0"/>
      <w:marTop w:val="0"/>
      <w:marBottom w:val="0"/>
      <w:divBdr>
        <w:top w:val="none" w:sz="0" w:space="0" w:color="auto"/>
        <w:left w:val="none" w:sz="0" w:space="0" w:color="auto"/>
        <w:bottom w:val="none" w:sz="0" w:space="0" w:color="auto"/>
        <w:right w:val="none" w:sz="0" w:space="0" w:color="auto"/>
      </w:divBdr>
    </w:div>
    <w:div w:id="1470854038">
      <w:bodyDiv w:val="1"/>
      <w:marLeft w:val="0"/>
      <w:marRight w:val="0"/>
      <w:marTop w:val="0"/>
      <w:marBottom w:val="0"/>
      <w:divBdr>
        <w:top w:val="none" w:sz="0" w:space="0" w:color="auto"/>
        <w:left w:val="none" w:sz="0" w:space="0" w:color="auto"/>
        <w:bottom w:val="none" w:sz="0" w:space="0" w:color="auto"/>
        <w:right w:val="none" w:sz="0" w:space="0" w:color="auto"/>
      </w:divBdr>
    </w:div>
    <w:div w:id="1497458706">
      <w:bodyDiv w:val="1"/>
      <w:marLeft w:val="0"/>
      <w:marRight w:val="0"/>
      <w:marTop w:val="0"/>
      <w:marBottom w:val="0"/>
      <w:divBdr>
        <w:top w:val="none" w:sz="0" w:space="0" w:color="auto"/>
        <w:left w:val="none" w:sz="0" w:space="0" w:color="auto"/>
        <w:bottom w:val="none" w:sz="0" w:space="0" w:color="auto"/>
        <w:right w:val="none" w:sz="0" w:space="0" w:color="auto"/>
      </w:divBdr>
    </w:div>
    <w:div w:id="1498959303">
      <w:bodyDiv w:val="1"/>
      <w:marLeft w:val="0"/>
      <w:marRight w:val="0"/>
      <w:marTop w:val="0"/>
      <w:marBottom w:val="0"/>
      <w:divBdr>
        <w:top w:val="none" w:sz="0" w:space="0" w:color="auto"/>
        <w:left w:val="none" w:sz="0" w:space="0" w:color="auto"/>
        <w:bottom w:val="none" w:sz="0" w:space="0" w:color="auto"/>
        <w:right w:val="none" w:sz="0" w:space="0" w:color="auto"/>
      </w:divBdr>
    </w:div>
    <w:div w:id="1582594430">
      <w:bodyDiv w:val="1"/>
      <w:marLeft w:val="0"/>
      <w:marRight w:val="0"/>
      <w:marTop w:val="0"/>
      <w:marBottom w:val="0"/>
      <w:divBdr>
        <w:top w:val="none" w:sz="0" w:space="0" w:color="auto"/>
        <w:left w:val="none" w:sz="0" w:space="0" w:color="auto"/>
        <w:bottom w:val="none" w:sz="0" w:space="0" w:color="auto"/>
        <w:right w:val="none" w:sz="0" w:space="0" w:color="auto"/>
      </w:divBdr>
    </w:div>
    <w:div w:id="1607807314">
      <w:bodyDiv w:val="1"/>
      <w:marLeft w:val="0"/>
      <w:marRight w:val="0"/>
      <w:marTop w:val="0"/>
      <w:marBottom w:val="0"/>
      <w:divBdr>
        <w:top w:val="none" w:sz="0" w:space="0" w:color="auto"/>
        <w:left w:val="none" w:sz="0" w:space="0" w:color="auto"/>
        <w:bottom w:val="none" w:sz="0" w:space="0" w:color="auto"/>
        <w:right w:val="none" w:sz="0" w:space="0" w:color="auto"/>
      </w:divBdr>
    </w:div>
    <w:div w:id="1625040344">
      <w:bodyDiv w:val="1"/>
      <w:marLeft w:val="0"/>
      <w:marRight w:val="0"/>
      <w:marTop w:val="0"/>
      <w:marBottom w:val="0"/>
      <w:divBdr>
        <w:top w:val="none" w:sz="0" w:space="0" w:color="auto"/>
        <w:left w:val="none" w:sz="0" w:space="0" w:color="auto"/>
        <w:bottom w:val="none" w:sz="0" w:space="0" w:color="auto"/>
        <w:right w:val="none" w:sz="0" w:space="0" w:color="auto"/>
      </w:divBdr>
    </w:div>
    <w:div w:id="1667706511">
      <w:bodyDiv w:val="1"/>
      <w:marLeft w:val="0"/>
      <w:marRight w:val="0"/>
      <w:marTop w:val="0"/>
      <w:marBottom w:val="0"/>
      <w:divBdr>
        <w:top w:val="none" w:sz="0" w:space="0" w:color="auto"/>
        <w:left w:val="none" w:sz="0" w:space="0" w:color="auto"/>
        <w:bottom w:val="none" w:sz="0" w:space="0" w:color="auto"/>
        <w:right w:val="none" w:sz="0" w:space="0" w:color="auto"/>
      </w:divBdr>
    </w:div>
    <w:div w:id="1668241372">
      <w:bodyDiv w:val="1"/>
      <w:marLeft w:val="0"/>
      <w:marRight w:val="0"/>
      <w:marTop w:val="0"/>
      <w:marBottom w:val="0"/>
      <w:divBdr>
        <w:top w:val="none" w:sz="0" w:space="0" w:color="auto"/>
        <w:left w:val="none" w:sz="0" w:space="0" w:color="auto"/>
        <w:bottom w:val="none" w:sz="0" w:space="0" w:color="auto"/>
        <w:right w:val="none" w:sz="0" w:space="0" w:color="auto"/>
      </w:divBdr>
    </w:div>
    <w:div w:id="1677419073">
      <w:bodyDiv w:val="1"/>
      <w:marLeft w:val="0"/>
      <w:marRight w:val="0"/>
      <w:marTop w:val="0"/>
      <w:marBottom w:val="0"/>
      <w:divBdr>
        <w:top w:val="none" w:sz="0" w:space="0" w:color="auto"/>
        <w:left w:val="none" w:sz="0" w:space="0" w:color="auto"/>
        <w:bottom w:val="none" w:sz="0" w:space="0" w:color="auto"/>
        <w:right w:val="none" w:sz="0" w:space="0" w:color="auto"/>
      </w:divBdr>
    </w:div>
    <w:div w:id="1683318338">
      <w:bodyDiv w:val="1"/>
      <w:marLeft w:val="0"/>
      <w:marRight w:val="0"/>
      <w:marTop w:val="0"/>
      <w:marBottom w:val="0"/>
      <w:divBdr>
        <w:top w:val="none" w:sz="0" w:space="0" w:color="auto"/>
        <w:left w:val="none" w:sz="0" w:space="0" w:color="auto"/>
        <w:bottom w:val="none" w:sz="0" w:space="0" w:color="auto"/>
        <w:right w:val="none" w:sz="0" w:space="0" w:color="auto"/>
      </w:divBdr>
    </w:div>
    <w:div w:id="1687252491">
      <w:bodyDiv w:val="1"/>
      <w:marLeft w:val="0"/>
      <w:marRight w:val="0"/>
      <w:marTop w:val="0"/>
      <w:marBottom w:val="0"/>
      <w:divBdr>
        <w:top w:val="none" w:sz="0" w:space="0" w:color="auto"/>
        <w:left w:val="none" w:sz="0" w:space="0" w:color="auto"/>
        <w:bottom w:val="none" w:sz="0" w:space="0" w:color="auto"/>
        <w:right w:val="none" w:sz="0" w:space="0" w:color="auto"/>
      </w:divBdr>
    </w:div>
    <w:div w:id="1702241951">
      <w:bodyDiv w:val="1"/>
      <w:marLeft w:val="0"/>
      <w:marRight w:val="0"/>
      <w:marTop w:val="0"/>
      <w:marBottom w:val="0"/>
      <w:divBdr>
        <w:top w:val="none" w:sz="0" w:space="0" w:color="auto"/>
        <w:left w:val="none" w:sz="0" w:space="0" w:color="auto"/>
        <w:bottom w:val="none" w:sz="0" w:space="0" w:color="auto"/>
        <w:right w:val="none" w:sz="0" w:space="0" w:color="auto"/>
      </w:divBdr>
    </w:div>
    <w:div w:id="1720128205">
      <w:bodyDiv w:val="1"/>
      <w:marLeft w:val="0"/>
      <w:marRight w:val="0"/>
      <w:marTop w:val="0"/>
      <w:marBottom w:val="0"/>
      <w:divBdr>
        <w:top w:val="none" w:sz="0" w:space="0" w:color="auto"/>
        <w:left w:val="none" w:sz="0" w:space="0" w:color="auto"/>
        <w:bottom w:val="none" w:sz="0" w:space="0" w:color="auto"/>
        <w:right w:val="none" w:sz="0" w:space="0" w:color="auto"/>
      </w:divBdr>
    </w:div>
    <w:div w:id="1729693583">
      <w:bodyDiv w:val="1"/>
      <w:marLeft w:val="0"/>
      <w:marRight w:val="0"/>
      <w:marTop w:val="0"/>
      <w:marBottom w:val="0"/>
      <w:divBdr>
        <w:top w:val="none" w:sz="0" w:space="0" w:color="auto"/>
        <w:left w:val="none" w:sz="0" w:space="0" w:color="auto"/>
        <w:bottom w:val="none" w:sz="0" w:space="0" w:color="auto"/>
        <w:right w:val="none" w:sz="0" w:space="0" w:color="auto"/>
      </w:divBdr>
      <w:divsChild>
        <w:div w:id="14231720">
          <w:marLeft w:val="0"/>
          <w:marRight w:val="0"/>
          <w:marTop w:val="0"/>
          <w:marBottom w:val="0"/>
          <w:divBdr>
            <w:top w:val="none" w:sz="0" w:space="0" w:color="auto"/>
            <w:left w:val="none" w:sz="0" w:space="0" w:color="auto"/>
            <w:bottom w:val="none" w:sz="0" w:space="0" w:color="auto"/>
            <w:right w:val="none" w:sz="0" w:space="0" w:color="auto"/>
          </w:divBdr>
        </w:div>
        <w:div w:id="134683976">
          <w:marLeft w:val="0"/>
          <w:marRight w:val="0"/>
          <w:marTop w:val="0"/>
          <w:marBottom w:val="0"/>
          <w:divBdr>
            <w:top w:val="none" w:sz="0" w:space="0" w:color="auto"/>
            <w:left w:val="none" w:sz="0" w:space="0" w:color="auto"/>
            <w:bottom w:val="none" w:sz="0" w:space="0" w:color="auto"/>
            <w:right w:val="none" w:sz="0" w:space="0" w:color="auto"/>
          </w:divBdr>
        </w:div>
        <w:div w:id="540826662">
          <w:marLeft w:val="0"/>
          <w:marRight w:val="0"/>
          <w:marTop w:val="0"/>
          <w:marBottom w:val="0"/>
          <w:divBdr>
            <w:top w:val="none" w:sz="0" w:space="0" w:color="auto"/>
            <w:left w:val="none" w:sz="0" w:space="0" w:color="auto"/>
            <w:bottom w:val="none" w:sz="0" w:space="0" w:color="auto"/>
            <w:right w:val="none" w:sz="0" w:space="0" w:color="auto"/>
          </w:divBdr>
        </w:div>
        <w:div w:id="582646911">
          <w:marLeft w:val="0"/>
          <w:marRight w:val="0"/>
          <w:marTop w:val="0"/>
          <w:marBottom w:val="0"/>
          <w:divBdr>
            <w:top w:val="none" w:sz="0" w:space="0" w:color="auto"/>
            <w:left w:val="none" w:sz="0" w:space="0" w:color="auto"/>
            <w:bottom w:val="none" w:sz="0" w:space="0" w:color="auto"/>
            <w:right w:val="none" w:sz="0" w:space="0" w:color="auto"/>
          </w:divBdr>
        </w:div>
        <w:div w:id="638876561">
          <w:marLeft w:val="0"/>
          <w:marRight w:val="0"/>
          <w:marTop w:val="0"/>
          <w:marBottom w:val="0"/>
          <w:divBdr>
            <w:top w:val="none" w:sz="0" w:space="0" w:color="auto"/>
            <w:left w:val="none" w:sz="0" w:space="0" w:color="auto"/>
            <w:bottom w:val="none" w:sz="0" w:space="0" w:color="auto"/>
            <w:right w:val="none" w:sz="0" w:space="0" w:color="auto"/>
          </w:divBdr>
        </w:div>
        <w:div w:id="683291367">
          <w:marLeft w:val="0"/>
          <w:marRight w:val="0"/>
          <w:marTop w:val="0"/>
          <w:marBottom w:val="0"/>
          <w:divBdr>
            <w:top w:val="none" w:sz="0" w:space="0" w:color="auto"/>
            <w:left w:val="none" w:sz="0" w:space="0" w:color="auto"/>
            <w:bottom w:val="none" w:sz="0" w:space="0" w:color="auto"/>
            <w:right w:val="none" w:sz="0" w:space="0" w:color="auto"/>
          </w:divBdr>
        </w:div>
        <w:div w:id="714157676">
          <w:marLeft w:val="0"/>
          <w:marRight w:val="0"/>
          <w:marTop w:val="0"/>
          <w:marBottom w:val="0"/>
          <w:divBdr>
            <w:top w:val="none" w:sz="0" w:space="0" w:color="auto"/>
            <w:left w:val="none" w:sz="0" w:space="0" w:color="auto"/>
            <w:bottom w:val="none" w:sz="0" w:space="0" w:color="auto"/>
            <w:right w:val="none" w:sz="0" w:space="0" w:color="auto"/>
          </w:divBdr>
        </w:div>
        <w:div w:id="816803793">
          <w:marLeft w:val="0"/>
          <w:marRight w:val="0"/>
          <w:marTop w:val="0"/>
          <w:marBottom w:val="0"/>
          <w:divBdr>
            <w:top w:val="none" w:sz="0" w:space="0" w:color="auto"/>
            <w:left w:val="none" w:sz="0" w:space="0" w:color="auto"/>
            <w:bottom w:val="none" w:sz="0" w:space="0" w:color="auto"/>
            <w:right w:val="none" w:sz="0" w:space="0" w:color="auto"/>
          </w:divBdr>
        </w:div>
        <w:div w:id="962690376">
          <w:marLeft w:val="0"/>
          <w:marRight w:val="0"/>
          <w:marTop w:val="0"/>
          <w:marBottom w:val="0"/>
          <w:divBdr>
            <w:top w:val="none" w:sz="0" w:space="0" w:color="auto"/>
            <w:left w:val="none" w:sz="0" w:space="0" w:color="auto"/>
            <w:bottom w:val="none" w:sz="0" w:space="0" w:color="auto"/>
            <w:right w:val="none" w:sz="0" w:space="0" w:color="auto"/>
          </w:divBdr>
        </w:div>
        <w:div w:id="1066996710">
          <w:marLeft w:val="0"/>
          <w:marRight w:val="0"/>
          <w:marTop w:val="0"/>
          <w:marBottom w:val="0"/>
          <w:divBdr>
            <w:top w:val="none" w:sz="0" w:space="0" w:color="auto"/>
            <w:left w:val="none" w:sz="0" w:space="0" w:color="auto"/>
            <w:bottom w:val="none" w:sz="0" w:space="0" w:color="auto"/>
            <w:right w:val="none" w:sz="0" w:space="0" w:color="auto"/>
          </w:divBdr>
        </w:div>
        <w:div w:id="1134102417">
          <w:marLeft w:val="0"/>
          <w:marRight w:val="0"/>
          <w:marTop w:val="0"/>
          <w:marBottom w:val="0"/>
          <w:divBdr>
            <w:top w:val="none" w:sz="0" w:space="0" w:color="auto"/>
            <w:left w:val="none" w:sz="0" w:space="0" w:color="auto"/>
            <w:bottom w:val="none" w:sz="0" w:space="0" w:color="auto"/>
            <w:right w:val="none" w:sz="0" w:space="0" w:color="auto"/>
          </w:divBdr>
        </w:div>
        <w:div w:id="1214855331">
          <w:marLeft w:val="0"/>
          <w:marRight w:val="0"/>
          <w:marTop w:val="0"/>
          <w:marBottom w:val="0"/>
          <w:divBdr>
            <w:top w:val="none" w:sz="0" w:space="0" w:color="auto"/>
            <w:left w:val="none" w:sz="0" w:space="0" w:color="auto"/>
            <w:bottom w:val="none" w:sz="0" w:space="0" w:color="auto"/>
            <w:right w:val="none" w:sz="0" w:space="0" w:color="auto"/>
          </w:divBdr>
        </w:div>
        <w:div w:id="1237398473">
          <w:marLeft w:val="0"/>
          <w:marRight w:val="0"/>
          <w:marTop w:val="0"/>
          <w:marBottom w:val="0"/>
          <w:divBdr>
            <w:top w:val="none" w:sz="0" w:space="0" w:color="auto"/>
            <w:left w:val="none" w:sz="0" w:space="0" w:color="auto"/>
            <w:bottom w:val="none" w:sz="0" w:space="0" w:color="auto"/>
            <w:right w:val="none" w:sz="0" w:space="0" w:color="auto"/>
          </w:divBdr>
        </w:div>
        <w:div w:id="1260601469">
          <w:marLeft w:val="0"/>
          <w:marRight w:val="0"/>
          <w:marTop w:val="0"/>
          <w:marBottom w:val="0"/>
          <w:divBdr>
            <w:top w:val="none" w:sz="0" w:space="0" w:color="auto"/>
            <w:left w:val="none" w:sz="0" w:space="0" w:color="auto"/>
            <w:bottom w:val="none" w:sz="0" w:space="0" w:color="auto"/>
            <w:right w:val="none" w:sz="0" w:space="0" w:color="auto"/>
          </w:divBdr>
        </w:div>
        <w:div w:id="1398823580">
          <w:marLeft w:val="0"/>
          <w:marRight w:val="0"/>
          <w:marTop w:val="0"/>
          <w:marBottom w:val="0"/>
          <w:divBdr>
            <w:top w:val="none" w:sz="0" w:space="0" w:color="auto"/>
            <w:left w:val="none" w:sz="0" w:space="0" w:color="auto"/>
            <w:bottom w:val="none" w:sz="0" w:space="0" w:color="auto"/>
            <w:right w:val="none" w:sz="0" w:space="0" w:color="auto"/>
          </w:divBdr>
        </w:div>
        <w:div w:id="1414157140">
          <w:marLeft w:val="0"/>
          <w:marRight w:val="0"/>
          <w:marTop w:val="0"/>
          <w:marBottom w:val="0"/>
          <w:divBdr>
            <w:top w:val="none" w:sz="0" w:space="0" w:color="auto"/>
            <w:left w:val="none" w:sz="0" w:space="0" w:color="auto"/>
            <w:bottom w:val="none" w:sz="0" w:space="0" w:color="auto"/>
            <w:right w:val="none" w:sz="0" w:space="0" w:color="auto"/>
          </w:divBdr>
        </w:div>
        <w:div w:id="1508784423">
          <w:marLeft w:val="0"/>
          <w:marRight w:val="0"/>
          <w:marTop w:val="0"/>
          <w:marBottom w:val="0"/>
          <w:divBdr>
            <w:top w:val="none" w:sz="0" w:space="0" w:color="auto"/>
            <w:left w:val="none" w:sz="0" w:space="0" w:color="auto"/>
            <w:bottom w:val="none" w:sz="0" w:space="0" w:color="auto"/>
            <w:right w:val="none" w:sz="0" w:space="0" w:color="auto"/>
          </w:divBdr>
        </w:div>
        <w:div w:id="1532377254">
          <w:marLeft w:val="0"/>
          <w:marRight w:val="0"/>
          <w:marTop w:val="0"/>
          <w:marBottom w:val="0"/>
          <w:divBdr>
            <w:top w:val="none" w:sz="0" w:space="0" w:color="auto"/>
            <w:left w:val="none" w:sz="0" w:space="0" w:color="auto"/>
            <w:bottom w:val="none" w:sz="0" w:space="0" w:color="auto"/>
            <w:right w:val="none" w:sz="0" w:space="0" w:color="auto"/>
          </w:divBdr>
        </w:div>
        <w:div w:id="1659117440">
          <w:marLeft w:val="0"/>
          <w:marRight w:val="0"/>
          <w:marTop w:val="0"/>
          <w:marBottom w:val="0"/>
          <w:divBdr>
            <w:top w:val="none" w:sz="0" w:space="0" w:color="auto"/>
            <w:left w:val="none" w:sz="0" w:space="0" w:color="auto"/>
            <w:bottom w:val="none" w:sz="0" w:space="0" w:color="auto"/>
            <w:right w:val="none" w:sz="0" w:space="0" w:color="auto"/>
          </w:divBdr>
        </w:div>
        <w:div w:id="1716270263">
          <w:marLeft w:val="0"/>
          <w:marRight w:val="0"/>
          <w:marTop w:val="0"/>
          <w:marBottom w:val="0"/>
          <w:divBdr>
            <w:top w:val="none" w:sz="0" w:space="0" w:color="auto"/>
            <w:left w:val="none" w:sz="0" w:space="0" w:color="auto"/>
            <w:bottom w:val="none" w:sz="0" w:space="0" w:color="auto"/>
            <w:right w:val="none" w:sz="0" w:space="0" w:color="auto"/>
          </w:divBdr>
        </w:div>
        <w:div w:id="1781336895">
          <w:marLeft w:val="0"/>
          <w:marRight w:val="0"/>
          <w:marTop w:val="0"/>
          <w:marBottom w:val="0"/>
          <w:divBdr>
            <w:top w:val="none" w:sz="0" w:space="0" w:color="auto"/>
            <w:left w:val="none" w:sz="0" w:space="0" w:color="auto"/>
            <w:bottom w:val="none" w:sz="0" w:space="0" w:color="auto"/>
            <w:right w:val="none" w:sz="0" w:space="0" w:color="auto"/>
          </w:divBdr>
        </w:div>
        <w:div w:id="1819608641">
          <w:marLeft w:val="0"/>
          <w:marRight w:val="0"/>
          <w:marTop w:val="0"/>
          <w:marBottom w:val="0"/>
          <w:divBdr>
            <w:top w:val="none" w:sz="0" w:space="0" w:color="auto"/>
            <w:left w:val="none" w:sz="0" w:space="0" w:color="auto"/>
            <w:bottom w:val="none" w:sz="0" w:space="0" w:color="auto"/>
            <w:right w:val="none" w:sz="0" w:space="0" w:color="auto"/>
          </w:divBdr>
        </w:div>
        <w:div w:id="1828983890">
          <w:marLeft w:val="0"/>
          <w:marRight w:val="0"/>
          <w:marTop w:val="0"/>
          <w:marBottom w:val="0"/>
          <w:divBdr>
            <w:top w:val="none" w:sz="0" w:space="0" w:color="auto"/>
            <w:left w:val="none" w:sz="0" w:space="0" w:color="auto"/>
            <w:bottom w:val="none" w:sz="0" w:space="0" w:color="auto"/>
            <w:right w:val="none" w:sz="0" w:space="0" w:color="auto"/>
          </w:divBdr>
        </w:div>
        <w:div w:id="1859003916">
          <w:marLeft w:val="0"/>
          <w:marRight w:val="0"/>
          <w:marTop w:val="0"/>
          <w:marBottom w:val="0"/>
          <w:divBdr>
            <w:top w:val="none" w:sz="0" w:space="0" w:color="auto"/>
            <w:left w:val="none" w:sz="0" w:space="0" w:color="auto"/>
            <w:bottom w:val="none" w:sz="0" w:space="0" w:color="auto"/>
            <w:right w:val="none" w:sz="0" w:space="0" w:color="auto"/>
          </w:divBdr>
        </w:div>
        <w:div w:id="1861162110">
          <w:marLeft w:val="0"/>
          <w:marRight w:val="0"/>
          <w:marTop w:val="0"/>
          <w:marBottom w:val="0"/>
          <w:divBdr>
            <w:top w:val="none" w:sz="0" w:space="0" w:color="auto"/>
            <w:left w:val="none" w:sz="0" w:space="0" w:color="auto"/>
            <w:bottom w:val="none" w:sz="0" w:space="0" w:color="auto"/>
            <w:right w:val="none" w:sz="0" w:space="0" w:color="auto"/>
          </w:divBdr>
        </w:div>
        <w:div w:id="1878083175">
          <w:marLeft w:val="0"/>
          <w:marRight w:val="0"/>
          <w:marTop w:val="0"/>
          <w:marBottom w:val="0"/>
          <w:divBdr>
            <w:top w:val="none" w:sz="0" w:space="0" w:color="auto"/>
            <w:left w:val="none" w:sz="0" w:space="0" w:color="auto"/>
            <w:bottom w:val="none" w:sz="0" w:space="0" w:color="auto"/>
            <w:right w:val="none" w:sz="0" w:space="0" w:color="auto"/>
          </w:divBdr>
        </w:div>
        <w:div w:id="2052728667">
          <w:marLeft w:val="0"/>
          <w:marRight w:val="0"/>
          <w:marTop w:val="0"/>
          <w:marBottom w:val="0"/>
          <w:divBdr>
            <w:top w:val="none" w:sz="0" w:space="0" w:color="auto"/>
            <w:left w:val="none" w:sz="0" w:space="0" w:color="auto"/>
            <w:bottom w:val="none" w:sz="0" w:space="0" w:color="auto"/>
            <w:right w:val="none" w:sz="0" w:space="0" w:color="auto"/>
          </w:divBdr>
        </w:div>
      </w:divsChild>
    </w:div>
    <w:div w:id="1734229386">
      <w:bodyDiv w:val="1"/>
      <w:marLeft w:val="0"/>
      <w:marRight w:val="0"/>
      <w:marTop w:val="0"/>
      <w:marBottom w:val="0"/>
      <w:divBdr>
        <w:top w:val="none" w:sz="0" w:space="0" w:color="auto"/>
        <w:left w:val="none" w:sz="0" w:space="0" w:color="auto"/>
        <w:bottom w:val="none" w:sz="0" w:space="0" w:color="auto"/>
        <w:right w:val="none" w:sz="0" w:space="0" w:color="auto"/>
      </w:divBdr>
    </w:div>
    <w:div w:id="1755661249">
      <w:bodyDiv w:val="1"/>
      <w:marLeft w:val="0"/>
      <w:marRight w:val="0"/>
      <w:marTop w:val="0"/>
      <w:marBottom w:val="0"/>
      <w:divBdr>
        <w:top w:val="none" w:sz="0" w:space="0" w:color="auto"/>
        <w:left w:val="none" w:sz="0" w:space="0" w:color="auto"/>
        <w:bottom w:val="none" w:sz="0" w:space="0" w:color="auto"/>
        <w:right w:val="none" w:sz="0" w:space="0" w:color="auto"/>
      </w:divBdr>
    </w:div>
    <w:div w:id="1791506239">
      <w:bodyDiv w:val="1"/>
      <w:marLeft w:val="0"/>
      <w:marRight w:val="0"/>
      <w:marTop w:val="0"/>
      <w:marBottom w:val="0"/>
      <w:divBdr>
        <w:top w:val="none" w:sz="0" w:space="0" w:color="auto"/>
        <w:left w:val="none" w:sz="0" w:space="0" w:color="auto"/>
        <w:bottom w:val="none" w:sz="0" w:space="0" w:color="auto"/>
        <w:right w:val="none" w:sz="0" w:space="0" w:color="auto"/>
      </w:divBdr>
    </w:div>
    <w:div w:id="1798572470">
      <w:bodyDiv w:val="1"/>
      <w:marLeft w:val="0"/>
      <w:marRight w:val="0"/>
      <w:marTop w:val="0"/>
      <w:marBottom w:val="0"/>
      <w:divBdr>
        <w:top w:val="none" w:sz="0" w:space="0" w:color="auto"/>
        <w:left w:val="none" w:sz="0" w:space="0" w:color="auto"/>
        <w:bottom w:val="none" w:sz="0" w:space="0" w:color="auto"/>
        <w:right w:val="none" w:sz="0" w:space="0" w:color="auto"/>
      </w:divBdr>
    </w:div>
    <w:div w:id="1808467646">
      <w:bodyDiv w:val="1"/>
      <w:marLeft w:val="0"/>
      <w:marRight w:val="0"/>
      <w:marTop w:val="0"/>
      <w:marBottom w:val="0"/>
      <w:divBdr>
        <w:top w:val="none" w:sz="0" w:space="0" w:color="auto"/>
        <w:left w:val="none" w:sz="0" w:space="0" w:color="auto"/>
        <w:bottom w:val="none" w:sz="0" w:space="0" w:color="auto"/>
        <w:right w:val="none" w:sz="0" w:space="0" w:color="auto"/>
      </w:divBdr>
    </w:div>
    <w:div w:id="1834179552">
      <w:bodyDiv w:val="1"/>
      <w:marLeft w:val="0"/>
      <w:marRight w:val="0"/>
      <w:marTop w:val="0"/>
      <w:marBottom w:val="0"/>
      <w:divBdr>
        <w:top w:val="none" w:sz="0" w:space="0" w:color="auto"/>
        <w:left w:val="none" w:sz="0" w:space="0" w:color="auto"/>
        <w:bottom w:val="none" w:sz="0" w:space="0" w:color="auto"/>
        <w:right w:val="none" w:sz="0" w:space="0" w:color="auto"/>
      </w:divBdr>
    </w:div>
    <w:div w:id="1855487469">
      <w:bodyDiv w:val="1"/>
      <w:marLeft w:val="0"/>
      <w:marRight w:val="0"/>
      <w:marTop w:val="0"/>
      <w:marBottom w:val="0"/>
      <w:divBdr>
        <w:top w:val="none" w:sz="0" w:space="0" w:color="auto"/>
        <w:left w:val="none" w:sz="0" w:space="0" w:color="auto"/>
        <w:bottom w:val="none" w:sz="0" w:space="0" w:color="auto"/>
        <w:right w:val="none" w:sz="0" w:space="0" w:color="auto"/>
      </w:divBdr>
    </w:div>
    <w:div w:id="1883908115">
      <w:bodyDiv w:val="1"/>
      <w:marLeft w:val="0"/>
      <w:marRight w:val="0"/>
      <w:marTop w:val="0"/>
      <w:marBottom w:val="0"/>
      <w:divBdr>
        <w:top w:val="none" w:sz="0" w:space="0" w:color="auto"/>
        <w:left w:val="none" w:sz="0" w:space="0" w:color="auto"/>
        <w:bottom w:val="none" w:sz="0" w:space="0" w:color="auto"/>
        <w:right w:val="none" w:sz="0" w:space="0" w:color="auto"/>
      </w:divBdr>
    </w:div>
    <w:div w:id="1887640910">
      <w:bodyDiv w:val="1"/>
      <w:marLeft w:val="0"/>
      <w:marRight w:val="0"/>
      <w:marTop w:val="0"/>
      <w:marBottom w:val="0"/>
      <w:divBdr>
        <w:top w:val="none" w:sz="0" w:space="0" w:color="auto"/>
        <w:left w:val="none" w:sz="0" w:space="0" w:color="auto"/>
        <w:bottom w:val="none" w:sz="0" w:space="0" w:color="auto"/>
        <w:right w:val="none" w:sz="0" w:space="0" w:color="auto"/>
      </w:divBdr>
    </w:div>
    <w:div w:id="1892106204">
      <w:bodyDiv w:val="1"/>
      <w:marLeft w:val="0"/>
      <w:marRight w:val="0"/>
      <w:marTop w:val="0"/>
      <w:marBottom w:val="0"/>
      <w:divBdr>
        <w:top w:val="none" w:sz="0" w:space="0" w:color="auto"/>
        <w:left w:val="none" w:sz="0" w:space="0" w:color="auto"/>
        <w:bottom w:val="none" w:sz="0" w:space="0" w:color="auto"/>
        <w:right w:val="none" w:sz="0" w:space="0" w:color="auto"/>
      </w:divBdr>
    </w:div>
    <w:div w:id="1896314603">
      <w:bodyDiv w:val="1"/>
      <w:marLeft w:val="0"/>
      <w:marRight w:val="0"/>
      <w:marTop w:val="0"/>
      <w:marBottom w:val="0"/>
      <w:divBdr>
        <w:top w:val="none" w:sz="0" w:space="0" w:color="auto"/>
        <w:left w:val="none" w:sz="0" w:space="0" w:color="auto"/>
        <w:bottom w:val="none" w:sz="0" w:space="0" w:color="auto"/>
        <w:right w:val="none" w:sz="0" w:space="0" w:color="auto"/>
      </w:divBdr>
    </w:div>
    <w:div w:id="1897355319">
      <w:bodyDiv w:val="1"/>
      <w:marLeft w:val="0"/>
      <w:marRight w:val="0"/>
      <w:marTop w:val="0"/>
      <w:marBottom w:val="0"/>
      <w:divBdr>
        <w:top w:val="none" w:sz="0" w:space="0" w:color="auto"/>
        <w:left w:val="none" w:sz="0" w:space="0" w:color="auto"/>
        <w:bottom w:val="none" w:sz="0" w:space="0" w:color="auto"/>
        <w:right w:val="none" w:sz="0" w:space="0" w:color="auto"/>
      </w:divBdr>
    </w:div>
    <w:div w:id="1912229181">
      <w:bodyDiv w:val="1"/>
      <w:marLeft w:val="0"/>
      <w:marRight w:val="0"/>
      <w:marTop w:val="0"/>
      <w:marBottom w:val="0"/>
      <w:divBdr>
        <w:top w:val="none" w:sz="0" w:space="0" w:color="auto"/>
        <w:left w:val="none" w:sz="0" w:space="0" w:color="auto"/>
        <w:bottom w:val="none" w:sz="0" w:space="0" w:color="auto"/>
        <w:right w:val="none" w:sz="0" w:space="0" w:color="auto"/>
      </w:divBdr>
    </w:div>
    <w:div w:id="1933001827">
      <w:bodyDiv w:val="1"/>
      <w:marLeft w:val="0"/>
      <w:marRight w:val="0"/>
      <w:marTop w:val="0"/>
      <w:marBottom w:val="0"/>
      <w:divBdr>
        <w:top w:val="none" w:sz="0" w:space="0" w:color="auto"/>
        <w:left w:val="none" w:sz="0" w:space="0" w:color="auto"/>
        <w:bottom w:val="none" w:sz="0" w:space="0" w:color="auto"/>
        <w:right w:val="none" w:sz="0" w:space="0" w:color="auto"/>
      </w:divBdr>
    </w:div>
    <w:div w:id="1940335397">
      <w:bodyDiv w:val="1"/>
      <w:marLeft w:val="0"/>
      <w:marRight w:val="0"/>
      <w:marTop w:val="0"/>
      <w:marBottom w:val="0"/>
      <w:divBdr>
        <w:top w:val="none" w:sz="0" w:space="0" w:color="auto"/>
        <w:left w:val="none" w:sz="0" w:space="0" w:color="auto"/>
        <w:bottom w:val="none" w:sz="0" w:space="0" w:color="auto"/>
        <w:right w:val="none" w:sz="0" w:space="0" w:color="auto"/>
      </w:divBdr>
    </w:div>
    <w:div w:id="1946451601">
      <w:bodyDiv w:val="1"/>
      <w:marLeft w:val="0"/>
      <w:marRight w:val="0"/>
      <w:marTop w:val="0"/>
      <w:marBottom w:val="0"/>
      <w:divBdr>
        <w:top w:val="none" w:sz="0" w:space="0" w:color="auto"/>
        <w:left w:val="none" w:sz="0" w:space="0" w:color="auto"/>
        <w:bottom w:val="none" w:sz="0" w:space="0" w:color="auto"/>
        <w:right w:val="none" w:sz="0" w:space="0" w:color="auto"/>
      </w:divBdr>
    </w:div>
    <w:div w:id="1988051283">
      <w:bodyDiv w:val="1"/>
      <w:marLeft w:val="0"/>
      <w:marRight w:val="0"/>
      <w:marTop w:val="0"/>
      <w:marBottom w:val="0"/>
      <w:divBdr>
        <w:top w:val="none" w:sz="0" w:space="0" w:color="auto"/>
        <w:left w:val="none" w:sz="0" w:space="0" w:color="auto"/>
        <w:bottom w:val="none" w:sz="0" w:space="0" w:color="auto"/>
        <w:right w:val="none" w:sz="0" w:space="0" w:color="auto"/>
      </w:divBdr>
    </w:div>
    <w:div w:id="2000190516">
      <w:bodyDiv w:val="1"/>
      <w:marLeft w:val="0"/>
      <w:marRight w:val="0"/>
      <w:marTop w:val="0"/>
      <w:marBottom w:val="0"/>
      <w:divBdr>
        <w:top w:val="none" w:sz="0" w:space="0" w:color="auto"/>
        <w:left w:val="none" w:sz="0" w:space="0" w:color="auto"/>
        <w:bottom w:val="none" w:sz="0" w:space="0" w:color="auto"/>
        <w:right w:val="none" w:sz="0" w:space="0" w:color="auto"/>
      </w:divBdr>
    </w:div>
    <w:div w:id="2015643954">
      <w:bodyDiv w:val="1"/>
      <w:marLeft w:val="0"/>
      <w:marRight w:val="0"/>
      <w:marTop w:val="0"/>
      <w:marBottom w:val="0"/>
      <w:divBdr>
        <w:top w:val="none" w:sz="0" w:space="0" w:color="auto"/>
        <w:left w:val="none" w:sz="0" w:space="0" w:color="auto"/>
        <w:bottom w:val="none" w:sz="0" w:space="0" w:color="auto"/>
        <w:right w:val="none" w:sz="0" w:space="0" w:color="auto"/>
      </w:divBdr>
    </w:div>
    <w:div w:id="2025856950">
      <w:bodyDiv w:val="1"/>
      <w:marLeft w:val="0"/>
      <w:marRight w:val="0"/>
      <w:marTop w:val="0"/>
      <w:marBottom w:val="0"/>
      <w:divBdr>
        <w:top w:val="none" w:sz="0" w:space="0" w:color="auto"/>
        <w:left w:val="none" w:sz="0" w:space="0" w:color="auto"/>
        <w:bottom w:val="none" w:sz="0" w:space="0" w:color="auto"/>
        <w:right w:val="none" w:sz="0" w:space="0" w:color="auto"/>
      </w:divBdr>
    </w:div>
    <w:div w:id="2029940369">
      <w:bodyDiv w:val="1"/>
      <w:marLeft w:val="0"/>
      <w:marRight w:val="0"/>
      <w:marTop w:val="0"/>
      <w:marBottom w:val="0"/>
      <w:divBdr>
        <w:top w:val="none" w:sz="0" w:space="0" w:color="auto"/>
        <w:left w:val="none" w:sz="0" w:space="0" w:color="auto"/>
        <w:bottom w:val="none" w:sz="0" w:space="0" w:color="auto"/>
        <w:right w:val="none" w:sz="0" w:space="0" w:color="auto"/>
      </w:divBdr>
    </w:div>
    <w:div w:id="2034527439">
      <w:bodyDiv w:val="1"/>
      <w:marLeft w:val="0"/>
      <w:marRight w:val="0"/>
      <w:marTop w:val="0"/>
      <w:marBottom w:val="0"/>
      <w:divBdr>
        <w:top w:val="none" w:sz="0" w:space="0" w:color="auto"/>
        <w:left w:val="none" w:sz="0" w:space="0" w:color="auto"/>
        <w:bottom w:val="none" w:sz="0" w:space="0" w:color="auto"/>
        <w:right w:val="none" w:sz="0" w:space="0" w:color="auto"/>
      </w:divBdr>
    </w:div>
    <w:div w:id="2041079216">
      <w:bodyDiv w:val="1"/>
      <w:marLeft w:val="0"/>
      <w:marRight w:val="0"/>
      <w:marTop w:val="0"/>
      <w:marBottom w:val="0"/>
      <w:divBdr>
        <w:top w:val="none" w:sz="0" w:space="0" w:color="auto"/>
        <w:left w:val="none" w:sz="0" w:space="0" w:color="auto"/>
        <w:bottom w:val="none" w:sz="0" w:space="0" w:color="auto"/>
        <w:right w:val="none" w:sz="0" w:space="0" w:color="auto"/>
      </w:divBdr>
    </w:div>
    <w:div w:id="20999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jk.go.id/id"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ojk.go.id/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hyperlink" Target="http://www.ojk.go.id/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t>RATA-RATA </a:t>
            </a:r>
            <a:r>
              <a:rPr lang="id-ID" b="1" i="1"/>
              <a:t>Z-SCORE</a:t>
            </a:r>
          </a:p>
        </c:rich>
      </c:tx>
      <c:layout>
        <c:manualLayout>
          <c:xMode val="edge"/>
          <c:yMode val="edge"/>
          <c:x val="0.36228428798044443"/>
          <c:y val="2.5917926565874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TAHUN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0.00%</c:formatCode>
                <c:ptCount val="5"/>
                <c:pt idx="0">
                  <c:v>6.4100000000000004E-2</c:v>
                </c:pt>
                <c:pt idx="1">
                  <c:v>7.0599999999999996E-2</c:v>
                </c:pt>
                <c:pt idx="2">
                  <c:v>6.54E-2</c:v>
                </c:pt>
                <c:pt idx="3">
                  <c:v>7.1199999999999999E-2</c:v>
                </c:pt>
                <c:pt idx="4">
                  <c:v>7.0300000000000001E-2</c:v>
                </c:pt>
              </c:numCache>
            </c:numRef>
          </c:val>
          <c:smooth val="0"/>
          <c:extLst xmlns:c16r2="http://schemas.microsoft.com/office/drawing/2015/06/chart">
            <c:ext xmlns:c16="http://schemas.microsoft.com/office/drawing/2014/chart" uri="{C3380CC4-5D6E-409C-BE32-E72D297353CC}">
              <c16:uniqueId val="{00000000-7B65-4C1E-A0F2-AD47F01D6753}"/>
            </c:ext>
          </c:extLst>
        </c:ser>
        <c:ser>
          <c:idx val="1"/>
          <c:order val="1"/>
          <c:tx>
            <c:strRef>
              <c:f>Sheet1!$C$1</c:f>
              <c:strCache>
                <c:ptCount val="1"/>
                <c:pt idx="0">
                  <c:v>Column1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1-7B65-4C1E-A0F2-AD47F01D6753}"/>
            </c:ext>
          </c:extLst>
        </c:ser>
        <c:ser>
          <c:idx val="2"/>
          <c:order val="2"/>
          <c:tx>
            <c:strRef>
              <c:f>Sheet1!$D$1</c:f>
              <c:strCache>
                <c:ptCount val="1"/>
                <c:pt idx="0">
                  <c:v>Column2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2-7B65-4C1E-A0F2-AD47F01D6753}"/>
            </c:ext>
          </c:extLst>
        </c:ser>
        <c:dLbls>
          <c:dLblPos val="t"/>
          <c:showLegendKey val="0"/>
          <c:showVal val="1"/>
          <c:showCatName val="0"/>
          <c:showSerName val="0"/>
          <c:showPercent val="0"/>
          <c:showBubbleSize val="0"/>
        </c:dLbls>
        <c:smooth val="0"/>
        <c:axId val="290175400"/>
        <c:axId val="290176184"/>
      </c:lineChart>
      <c:catAx>
        <c:axId val="290175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TAHUN</a:t>
                </a:r>
              </a:p>
            </c:rich>
          </c:tx>
          <c:layout>
            <c:manualLayout>
              <c:xMode val="edge"/>
              <c:yMode val="edge"/>
              <c:x val="0.49959573372592631"/>
              <c:y val="0.908401557796636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176184"/>
        <c:crosses val="autoZero"/>
        <c:auto val="1"/>
        <c:lblAlgn val="ctr"/>
        <c:lblOffset val="100"/>
        <c:noMultiLvlLbl val="0"/>
      </c:catAx>
      <c:valAx>
        <c:axId val="290176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Dalam jumlah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175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713B-7617-434F-94FD-34C27DB4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78</Pages>
  <Words>26964</Words>
  <Characters>153695</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4</cp:revision>
  <dcterms:created xsi:type="dcterms:W3CDTF">2024-08-17T11:44:00Z</dcterms:created>
  <dcterms:modified xsi:type="dcterms:W3CDTF">2024-08-18T16:11:00Z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5b8fbc83-f4ef-36c9-bd23-2ac91b172800</vt:lpwstr>
  </property>
  <property fmtid="{D5CDD505-2E9C-101B-9397-08002B2CF9AE}" pid="24" name="Mendeley Citation Style_1">
    <vt:lpwstr>http://www.zotero.org/styles/american-political-science-association</vt:lpwstr>
  </property>
</Properties>
</file>