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22DE" w14:textId="77777777" w:rsidR="006034BD" w:rsidRPr="005366BB" w:rsidRDefault="006034BD" w:rsidP="006034BD">
      <w:pPr>
        <w:pStyle w:val="Heading1"/>
        <w:jc w:val="center"/>
        <w:rPr>
          <w:rFonts w:ascii="Times New Roman" w:hAnsi="Times New Roman" w:cs="Times New Roman"/>
          <w:b/>
          <w:bCs/>
          <w:color w:val="auto"/>
          <w:sz w:val="24"/>
          <w:szCs w:val="24"/>
        </w:rPr>
      </w:pPr>
      <w:bookmarkStart w:id="0" w:name="_Toc170757241"/>
      <w:r w:rsidRPr="005366BB">
        <w:rPr>
          <w:rFonts w:ascii="Times New Roman" w:hAnsi="Times New Roman" w:cs="Times New Roman"/>
          <w:b/>
          <w:bCs/>
          <w:color w:val="auto"/>
          <w:sz w:val="24"/>
          <w:szCs w:val="24"/>
        </w:rPr>
        <w:t>BAB IV</w:t>
      </w:r>
      <w:bookmarkEnd w:id="0"/>
    </w:p>
    <w:p w14:paraId="361D45D6" w14:textId="77777777" w:rsidR="006034BD" w:rsidRPr="005366BB" w:rsidRDefault="006034BD" w:rsidP="006034BD">
      <w:pPr>
        <w:pStyle w:val="Heading1"/>
        <w:spacing w:line="720" w:lineRule="auto"/>
        <w:jc w:val="center"/>
        <w:rPr>
          <w:rFonts w:ascii="Times New Roman" w:hAnsi="Times New Roman" w:cs="Times New Roman"/>
          <w:b/>
          <w:bCs/>
          <w:color w:val="auto"/>
          <w:sz w:val="24"/>
          <w:szCs w:val="24"/>
        </w:rPr>
      </w:pPr>
      <w:bookmarkStart w:id="1" w:name="_Toc170757242"/>
      <w:r w:rsidRPr="005366BB">
        <w:rPr>
          <w:rFonts w:ascii="Times New Roman" w:hAnsi="Times New Roman" w:cs="Times New Roman"/>
          <w:b/>
          <w:bCs/>
          <w:color w:val="auto"/>
          <w:sz w:val="24"/>
          <w:szCs w:val="24"/>
        </w:rPr>
        <w:t>HASIL PENELITIAN DAN PEMBAHASAN</w:t>
      </w:r>
      <w:bookmarkEnd w:id="1"/>
    </w:p>
    <w:p w14:paraId="1C0CFC83" w14:textId="77777777" w:rsidR="006034BD" w:rsidRPr="005366BB" w:rsidRDefault="006034BD" w:rsidP="006034BD">
      <w:pPr>
        <w:pStyle w:val="Heading2"/>
        <w:numPr>
          <w:ilvl w:val="0"/>
          <w:numId w:val="41"/>
        </w:numPr>
        <w:spacing w:line="480" w:lineRule="auto"/>
        <w:rPr>
          <w:rFonts w:ascii="Times New Roman" w:hAnsi="Times New Roman" w:cs="Times New Roman"/>
          <w:b/>
          <w:bCs/>
          <w:color w:val="auto"/>
          <w:sz w:val="24"/>
          <w:szCs w:val="24"/>
        </w:rPr>
      </w:pPr>
      <w:bookmarkStart w:id="2" w:name="_Toc170757243"/>
      <w:r w:rsidRPr="005366BB">
        <w:rPr>
          <w:rFonts w:ascii="Times New Roman" w:hAnsi="Times New Roman" w:cs="Times New Roman"/>
          <w:b/>
          <w:bCs/>
          <w:color w:val="auto"/>
          <w:sz w:val="24"/>
          <w:szCs w:val="24"/>
        </w:rPr>
        <w:t>Gambaran Umum</w:t>
      </w:r>
      <w:bookmarkEnd w:id="2"/>
    </w:p>
    <w:p w14:paraId="393FE8EF" w14:textId="77777777" w:rsidR="006034BD" w:rsidRDefault="006034BD" w:rsidP="006034BD">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pasar modal.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emiten</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modal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di pasar modal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baliknya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hakikatnya</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menyelenggarakan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w:t>
      </w:r>
    </w:p>
    <w:p w14:paraId="63D7ED44" w14:textId="77777777" w:rsidR="006034BD" w:rsidRDefault="006034BD" w:rsidP="006034BD">
      <w:pPr>
        <w:pStyle w:val="ListParagraph"/>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historis</w:t>
      </w:r>
      <w:proofErr w:type="spellEnd"/>
      <w:r>
        <w:rPr>
          <w:rFonts w:ascii="Times New Roman" w:hAnsi="Times New Roman" w:cs="Times New Roman"/>
          <w:sz w:val="24"/>
          <w:szCs w:val="24"/>
        </w:rPr>
        <w:t xml:space="preserve">, pasar modal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merdeka</w:t>
      </w:r>
      <w:proofErr w:type="spellEnd"/>
      <w:r>
        <w:rPr>
          <w:rFonts w:ascii="Times New Roman" w:hAnsi="Times New Roman" w:cs="Times New Roman"/>
          <w:sz w:val="24"/>
          <w:szCs w:val="24"/>
        </w:rPr>
        <w:t xml:space="preserve">. Pasar modal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kolonial</w:t>
      </w:r>
      <w:proofErr w:type="spellEnd"/>
      <w:r>
        <w:rPr>
          <w:rFonts w:ascii="Times New Roman" w:hAnsi="Times New Roman" w:cs="Times New Roman"/>
          <w:sz w:val="24"/>
          <w:szCs w:val="24"/>
        </w:rPr>
        <w:t xml:space="preserve"> Belanda dan </w:t>
      </w:r>
      <w:proofErr w:type="spellStart"/>
      <w:r>
        <w:rPr>
          <w:rFonts w:ascii="Times New Roman" w:hAnsi="Times New Roman" w:cs="Times New Roman"/>
          <w:sz w:val="24"/>
          <w:szCs w:val="24"/>
        </w:rPr>
        <w:t>tepatnya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1912 di Batavia. Pasar modal Ketika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Hindia</w:t>
      </w:r>
      <w:proofErr w:type="spellEnd"/>
      <w:r>
        <w:rPr>
          <w:rFonts w:ascii="Times New Roman" w:hAnsi="Times New Roman" w:cs="Times New Roman"/>
          <w:sz w:val="24"/>
          <w:szCs w:val="24"/>
        </w:rPr>
        <w:t xml:space="preserve"> Belanda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kolonial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VOC.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pasar modal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1912, </w:t>
      </w:r>
      <w:proofErr w:type="spellStart"/>
      <w:r>
        <w:rPr>
          <w:rFonts w:ascii="Times New Roman" w:hAnsi="Times New Roman" w:cs="Times New Roman"/>
          <w:sz w:val="24"/>
          <w:szCs w:val="24"/>
        </w:rPr>
        <w:lastRenderedPageBreak/>
        <w:t>perkembangan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pasar modal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pasar modal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kevakuman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I dan II, </w:t>
      </w:r>
      <w:proofErr w:type="spellStart"/>
      <w:r>
        <w:rPr>
          <w:rFonts w:ascii="Times New Roman" w:hAnsi="Times New Roman" w:cs="Times New Roman"/>
          <w:sz w:val="24"/>
          <w:szCs w:val="24"/>
        </w:rPr>
        <w:t>perpindahan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kolonial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dan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mengaktifkan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pasar modal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1977, dan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pasar modal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regulasi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w:t>
      </w:r>
    </w:p>
    <w:p w14:paraId="6DB63EBD" w14:textId="77777777" w:rsidR="006034BD" w:rsidRDefault="006034BD" w:rsidP="006034BD">
      <w:pPr>
        <w:pStyle w:val="ListParagraph"/>
        <w:spacing w:line="480" w:lineRule="auto"/>
        <w:ind w:firstLine="567"/>
        <w:jc w:val="both"/>
        <w:rPr>
          <w:rFonts w:ascii="Times New Roman" w:hAnsi="Times New Roman" w:cs="Times New Roman"/>
          <w:sz w:val="24"/>
          <w:szCs w:val="24"/>
        </w:rPr>
      </w:pPr>
      <w:proofErr w:type="spellStart"/>
      <w:r w:rsidRPr="00952A4A">
        <w:rPr>
          <w:rFonts w:ascii="Times New Roman" w:hAnsi="Times New Roman" w:cs="Times New Roman"/>
          <w:sz w:val="24"/>
          <w:szCs w:val="24"/>
        </w:rPr>
        <w:t>Klasifikasi</w:t>
      </w:r>
      <w:proofErr w:type="spellEnd"/>
      <w:r w:rsidRPr="00952A4A">
        <w:rPr>
          <w:rFonts w:ascii="Times New Roman" w:hAnsi="Times New Roman" w:cs="Times New Roman"/>
          <w:sz w:val="24"/>
          <w:szCs w:val="24"/>
        </w:rPr>
        <w:t xml:space="preserve"> yang </w:t>
      </w:r>
      <w:proofErr w:type="spellStart"/>
      <w:r w:rsidRPr="00952A4A">
        <w:rPr>
          <w:rFonts w:ascii="Times New Roman" w:hAnsi="Times New Roman" w:cs="Times New Roman"/>
          <w:sz w:val="24"/>
          <w:szCs w:val="24"/>
        </w:rPr>
        <w:t>dimiliki</w:t>
      </w:r>
      <w:proofErr w:type="spellEnd"/>
      <w:r w:rsidRPr="00952A4A">
        <w:rPr>
          <w:rFonts w:ascii="Times New Roman" w:hAnsi="Times New Roman" w:cs="Times New Roman"/>
          <w:sz w:val="24"/>
          <w:szCs w:val="24"/>
        </w:rPr>
        <w:t xml:space="preserve"> oleh Bursa </w:t>
      </w:r>
      <w:proofErr w:type="spellStart"/>
      <w:r w:rsidRPr="00952A4A">
        <w:rPr>
          <w:rFonts w:ascii="Times New Roman" w:hAnsi="Times New Roman" w:cs="Times New Roman"/>
          <w:sz w:val="24"/>
          <w:szCs w:val="24"/>
        </w:rPr>
        <w:t>Efek</w:t>
      </w:r>
      <w:proofErr w:type="spellEnd"/>
      <w:r w:rsidRPr="00952A4A">
        <w:rPr>
          <w:rFonts w:ascii="Times New Roman" w:hAnsi="Times New Roman" w:cs="Times New Roman"/>
          <w:sz w:val="24"/>
          <w:szCs w:val="24"/>
        </w:rPr>
        <w:t xml:space="preserve"> Indonesia </w:t>
      </w:r>
      <w:proofErr w:type="spellStart"/>
      <w:r w:rsidRPr="00952A4A">
        <w:rPr>
          <w:rFonts w:ascii="Times New Roman" w:hAnsi="Times New Roman" w:cs="Times New Roman"/>
          <w:sz w:val="24"/>
          <w:szCs w:val="24"/>
        </w:rPr>
        <w:t>untuk</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industri</w:t>
      </w:r>
      <w:proofErr w:type="spellEnd"/>
      <w:r w:rsidRPr="00952A4A">
        <w:rPr>
          <w:rFonts w:ascii="Times New Roman" w:hAnsi="Times New Roman" w:cs="Times New Roman"/>
          <w:sz w:val="24"/>
          <w:szCs w:val="24"/>
        </w:rPr>
        <w:t xml:space="preserve"> yang di</w:t>
      </w:r>
      <w:r>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implementasikan</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sejak</w:t>
      </w:r>
      <w:proofErr w:type="spellEnd"/>
      <w:r w:rsidRPr="00952A4A">
        <w:rPr>
          <w:rFonts w:ascii="Times New Roman" w:hAnsi="Times New Roman" w:cs="Times New Roman"/>
          <w:sz w:val="24"/>
          <w:szCs w:val="24"/>
        </w:rPr>
        <w:t xml:space="preserve"> 1966 yang </w:t>
      </w:r>
      <w:proofErr w:type="spellStart"/>
      <w:r w:rsidRPr="00952A4A">
        <w:rPr>
          <w:rFonts w:ascii="Times New Roman" w:hAnsi="Times New Roman" w:cs="Times New Roman"/>
          <w:sz w:val="24"/>
          <w:szCs w:val="24"/>
        </w:rPr>
        <w:t>bernama</w:t>
      </w:r>
      <w:proofErr w:type="spellEnd"/>
      <w:r w:rsidRPr="00952A4A">
        <w:rPr>
          <w:rFonts w:ascii="Times New Roman" w:hAnsi="Times New Roman" w:cs="Times New Roman"/>
          <w:sz w:val="24"/>
          <w:szCs w:val="24"/>
        </w:rPr>
        <w:t xml:space="preserve"> JASICA </w:t>
      </w:r>
      <w:proofErr w:type="spellStart"/>
      <w:r w:rsidRPr="00952A4A">
        <w:rPr>
          <w:rFonts w:ascii="Times New Roman" w:hAnsi="Times New Roman" w:cs="Times New Roman"/>
          <w:sz w:val="24"/>
          <w:szCs w:val="24"/>
        </w:rPr>
        <w:t>atau</w:t>
      </w:r>
      <w:proofErr w:type="spellEnd"/>
      <w:r w:rsidRPr="00952A4A">
        <w:rPr>
          <w:rFonts w:ascii="Times New Roman" w:hAnsi="Times New Roman" w:cs="Times New Roman"/>
          <w:sz w:val="24"/>
          <w:szCs w:val="24"/>
        </w:rPr>
        <w:t xml:space="preserve"> Jakarta Stock Industrial Classification dan </w:t>
      </w:r>
      <w:proofErr w:type="spellStart"/>
      <w:r w:rsidRPr="00952A4A">
        <w:rPr>
          <w:rFonts w:ascii="Times New Roman" w:hAnsi="Times New Roman" w:cs="Times New Roman"/>
          <w:sz w:val="24"/>
          <w:szCs w:val="24"/>
        </w:rPr>
        <w:t>kemudian</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diganti</w:t>
      </w:r>
      <w:proofErr w:type="spellEnd"/>
      <w:r w:rsidRPr="00952A4A">
        <w:rPr>
          <w:rFonts w:ascii="Times New Roman" w:hAnsi="Times New Roman" w:cs="Times New Roman"/>
          <w:sz w:val="24"/>
          <w:szCs w:val="24"/>
        </w:rPr>
        <w:t xml:space="preserve"> pada </w:t>
      </w:r>
      <w:proofErr w:type="spellStart"/>
      <w:r w:rsidRPr="00952A4A">
        <w:rPr>
          <w:rFonts w:ascii="Times New Roman" w:hAnsi="Times New Roman" w:cs="Times New Roman"/>
          <w:sz w:val="24"/>
          <w:szCs w:val="24"/>
        </w:rPr>
        <w:t>tahun</w:t>
      </w:r>
      <w:proofErr w:type="spellEnd"/>
      <w:r w:rsidRPr="00952A4A">
        <w:rPr>
          <w:rFonts w:ascii="Times New Roman" w:hAnsi="Times New Roman" w:cs="Times New Roman"/>
          <w:sz w:val="24"/>
          <w:szCs w:val="24"/>
        </w:rPr>
        <w:t xml:space="preserve"> 2021 </w:t>
      </w:r>
      <w:proofErr w:type="spellStart"/>
      <w:r w:rsidRPr="00952A4A">
        <w:rPr>
          <w:rFonts w:ascii="Times New Roman" w:hAnsi="Times New Roman" w:cs="Times New Roman"/>
          <w:sz w:val="24"/>
          <w:szCs w:val="24"/>
        </w:rPr>
        <w:t>dengan</w:t>
      </w:r>
      <w:proofErr w:type="spellEnd"/>
      <w:r w:rsidRPr="00952A4A">
        <w:rPr>
          <w:rFonts w:ascii="Times New Roman" w:hAnsi="Times New Roman" w:cs="Times New Roman"/>
          <w:sz w:val="24"/>
          <w:szCs w:val="24"/>
        </w:rPr>
        <w:t xml:space="preserve"> IDX Industrial Classification (IDX-IC). Hal </w:t>
      </w:r>
      <w:proofErr w:type="spellStart"/>
      <w:r w:rsidRPr="00952A4A">
        <w:rPr>
          <w:rFonts w:ascii="Times New Roman" w:hAnsi="Times New Roman" w:cs="Times New Roman"/>
          <w:sz w:val="24"/>
          <w:szCs w:val="24"/>
        </w:rPr>
        <w:t>ini</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dilakukan</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karena</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untuk</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memenuhi</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kebutuhan</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perkembangan</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sektor</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perekonomian</w:t>
      </w:r>
      <w:proofErr w:type="spellEnd"/>
      <w:r w:rsidRPr="00952A4A">
        <w:rPr>
          <w:rFonts w:ascii="Times New Roman" w:hAnsi="Times New Roman" w:cs="Times New Roman"/>
          <w:sz w:val="24"/>
          <w:szCs w:val="24"/>
        </w:rPr>
        <w:t xml:space="preserve"> agar </w:t>
      </w:r>
      <w:proofErr w:type="spellStart"/>
      <w:r w:rsidRPr="00952A4A">
        <w:rPr>
          <w:rFonts w:ascii="Times New Roman" w:hAnsi="Times New Roman" w:cs="Times New Roman"/>
          <w:sz w:val="24"/>
          <w:szCs w:val="24"/>
        </w:rPr>
        <w:t>sesuai</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dengan</w:t>
      </w:r>
      <w:proofErr w:type="spellEnd"/>
      <w:r w:rsidRPr="00952A4A">
        <w:rPr>
          <w:rFonts w:ascii="Times New Roman" w:hAnsi="Times New Roman" w:cs="Times New Roman"/>
          <w:sz w:val="24"/>
          <w:szCs w:val="24"/>
        </w:rPr>
        <w:t xml:space="preserve"> global practice, </w:t>
      </w:r>
      <w:proofErr w:type="spellStart"/>
      <w:r w:rsidRPr="00952A4A">
        <w:rPr>
          <w:rFonts w:ascii="Times New Roman" w:hAnsi="Times New Roman" w:cs="Times New Roman"/>
          <w:sz w:val="24"/>
          <w:szCs w:val="24"/>
        </w:rPr>
        <w:t>adanya</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klasifikasi</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baru</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ini</w:t>
      </w:r>
      <w:proofErr w:type="spellEnd"/>
      <w:r w:rsidRPr="00952A4A">
        <w:rPr>
          <w:rFonts w:ascii="Times New Roman" w:hAnsi="Times New Roman" w:cs="Times New Roman"/>
          <w:sz w:val="24"/>
          <w:szCs w:val="24"/>
        </w:rPr>
        <w:t xml:space="preserve"> juga </w:t>
      </w:r>
      <w:proofErr w:type="spellStart"/>
      <w:r w:rsidRPr="00952A4A">
        <w:rPr>
          <w:rFonts w:ascii="Times New Roman" w:hAnsi="Times New Roman" w:cs="Times New Roman"/>
          <w:sz w:val="24"/>
          <w:szCs w:val="24"/>
        </w:rPr>
        <w:t>dilakukan</w:t>
      </w:r>
      <w:proofErr w:type="spellEnd"/>
      <w:r w:rsidRPr="00952A4A">
        <w:rPr>
          <w:rFonts w:ascii="Times New Roman" w:hAnsi="Times New Roman" w:cs="Times New Roman"/>
          <w:sz w:val="24"/>
          <w:szCs w:val="24"/>
        </w:rPr>
        <w:t xml:space="preserve"> agar </w:t>
      </w:r>
      <w:proofErr w:type="spellStart"/>
      <w:r w:rsidRPr="00952A4A">
        <w:rPr>
          <w:rFonts w:ascii="Times New Roman" w:hAnsi="Times New Roman" w:cs="Times New Roman"/>
          <w:sz w:val="24"/>
          <w:szCs w:val="24"/>
        </w:rPr>
        <w:t>perusahaan</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tercatat</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lebih</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homogen</w:t>
      </w:r>
      <w:proofErr w:type="spellEnd"/>
      <w:r w:rsidRPr="00952A4A">
        <w:rPr>
          <w:rFonts w:ascii="Times New Roman" w:hAnsi="Times New Roman" w:cs="Times New Roman"/>
          <w:sz w:val="24"/>
          <w:szCs w:val="24"/>
        </w:rPr>
        <w:t xml:space="preserve">. IDX-IC </w:t>
      </w:r>
      <w:proofErr w:type="spellStart"/>
      <w:r w:rsidRPr="00952A4A">
        <w:rPr>
          <w:rFonts w:ascii="Times New Roman" w:hAnsi="Times New Roman" w:cs="Times New Roman"/>
          <w:sz w:val="24"/>
          <w:szCs w:val="24"/>
        </w:rPr>
        <w:t>memiliki</w:t>
      </w:r>
      <w:proofErr w:type="spellEnd"/>
      <w:r w:rsidRPr="00952A4A">
        <w:rPr>
          <w:rFonts w:ascii="Times New Roman" w:hAnsi="Times New Roman" w:cs="Times New Roman"/>
          <w:sz w:val="24"/>
          <w:szCs w:val="24"/>
        </w:rPr>
        <w:t xml:space="preserve"> 12 </w:t>
      </w:r>
      <w:proofErr w:type="spellStart"/>
      <w:r w:rsidRPr="00952A4A">
        <w:rPr>
          <w:rFonts w:ascii="Times New Roman" w:hAnsi="Times New Roman" w:cs="Times New Roman"/>
          <w:sz w:val="24"/>
          <w:szCs w:val="24"/>
        </w:rPr>
        <w:t>sektor</w:t>
      </w:r>
      <w:proofErr w:type="spellEnd"/>
      <w:r w:rsidRPr="00952A4A">
        <w:rPr>
          <w:rFonts w:ascii="Times New Roman" w:hAnsi="Times New Roman" w:cs="Times New Roman"/>
          <w:sz w:val="24"/>
          <w:szCs w:val="24"/>
        </w:rPr>
        <w:t xml:space="preserve">, 35 sub </w:t>
      </w:r>
      <w:proofErr w:type="spellStart"/>
      <w:r w:rsidRPr="00952A4A">
        <w:rPr>
          <w:rFonts w:ascii="Times New Roman" w:hAnsi="Times New Roman" w:cs="Times New Roman"/>
          <w:sz w:val="24"/>
          <w:szCs w:val="24"/>
        </w:rPr>
        <w:t>sektor</w:t>
      </w:r>
      <w:proofErr w:type="spellEnd"/>
      <w:r w:rsidRPr="00952A4A">
        <w:rPr>
          <w:rFonts w:ascii="Times New Roman" w:hAnsi="Times New Roman" w:cs="Times New Roman"/>
          <w:sz w:val="24"/>
          <w:szCs w:val="24"/>
        </w:rPr>
        <w:t xml:space="preserve">, 69 </w:t>
      </w:r>
      <w:proofErr w:type="spellStart"/>
      <w:r w:rsidRPr="00952A4A">
        <w:rPr>
          <w:rFonts w:ascii="Times New Roman" w:hAnsi="Times New Roman" w:cs="Times New Roman"/>
          <w:sz w:val="24"/>
          <w:szCs w:val="24"/>
        </w:rPr>
        <w:t>industri</w:t>
      </w:r>
      <w:proofErr w:type="spellEnd"/>
      <w:r w:rsidRPr="00952A4A">
        <w:rPr>
          <w:rFonts w:ascii="Times New Roman" w:hAnsi="Times New Roman" w:cs="Times New Roman"/>
          <w:sz w:val="24"/>
          <w:szCs w:val="24"/>
        </w:rPr>
        <w:t xml:space="preserve">, dan 130 sub </w:t>
      </w:r>
      <w:proofErr w:type="spellStart"/>
      <w:r w:rsidRPr="00952A4A">
        <w:rPr>
          <w:rFonts w:ascii="Times New Roman" w:hAnsi="Times New Roman" w:cs="Times New Roman"/>
          <w:sz w:val="24"/>
          <w:szCs w:val="24"/>
        </w:rPr>
        <w:t>industri</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Sehingga</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penelitian</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ini</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menyesuaikan</w:t>
      </w:r>
      <w:proofErr w:type="spellEnd"/>
      <w:r w:rsidRPr="00952A4A">
        <w:rPr>
          <w:rFonts w:ascii="Times New Roman" w:hAnsi="Times New Roman" w:cs="Times New Roman"/>
          <w:sz w:val="24"/>
          <w:szCs w:val="24"/>
        </w:rPr>
        <w:t xml:space="preserve"> </w:t>
      </w:r>
      <w:proofErr w:type="spellStart"/>
      <w:r w:rsidRPr="00952A4A">
        <w:rPr>
          <w:rFonts w:ascii="Times New Roman" w:hAnsi="Times New Roman" w:cs="Times New Roman"/>
          <w:sz w:val="24"/>
          <w:szCs w:val="24"/>
        </w:rPr>
        <w:t>klasifikasi</w:t>
      </w:r>
      <w:proofErr w:type="spellEnd"/>
      <w:r w:rsidRPr="00952A4A">
        <w:rPr>
          <w:rFonts w:ascii="Times New Roman" w:hAnsi="Times New Roman" w:cs="Times New Roman"/>
          <w:sz w:val="24"/>
          <w:szCs w:val="24"/>
        </w:rPr>
        <w:t xml:space="preserve"> IDX-IC</w:t>
      </w:r>
      <w:r>
        <w:rPr>
          <w:rFonts w:ascii="Times New Roman" w:hAnsi="Times New Roman" w:cs="Times New Roman"/>
          <w:sz w:val="24"/>
          <w:szCs w:val="24"/>
        </w:rPr>
        <w:t>.</w:t>
      </w:r>
    </w:p>
    <w:p w14:paraId="0391CE3A" w14:textId="77777777" w:rsidR="006034BD" w:rsidRPr="005366BB" w:rsidRDefault="006034BD" w:rsidP="006034BD">
      <w:pPr>
        <w:pStyle w:val="Heading2"/>
        <w:numPr>
          <w:ilvl w:val="0"/>
          <w:numId w:val="41"/>
        </w:numPr>
        <w:spacing w:line="480" w:lineRule="auto"/>
        <w:rPr>
          <w:rFonts w:ascii="Times New Roman" w:hAnsi="Times New Roman" w:cs="Times New Roman"/>
          <w:b/>
          <w:bCs/>
          <w:color w:val="auto"/>
          <w:sz w:val="24"/>
          <w:szCs w:val="24"/>
        </w:rPr>
      </w:pPr>
      <w:bookmarkStart w:id="3" w:name="_Toc170757244"/>
      <w:r w:rsidRPr="005366BB">
        <w:rPr>
          <w:rFonts w:ascii="Times New Roman" w:hAnsi="Times New Roman" w:cs="Times New Roman"/>
          <w:b/>
          <w:bCs/>
          <w:color w:val="auto"/>
          <w:sz w:val="24"/>
          <w:szCs w:val="24"/>
        </w:rPr>
        <w:t xml:space="preserve">Hasil </w:t>
      </w:r>
      <w:proofErr w:type="spellStart"/>
      <w:r w:rsidRPr="005366BB">
        <w:rPr>
          <w:rFonts w:ascii="Times New Roman" w:hAnsi="Times New Roman" w:cs="Times New Roman"/>
          <w:b/>
          <w:bCs/>
          <w:color w:val="auto"/>
          <w:sz w:val="24"/>
          <w:szCs w:val="24"/>
        </w:rPr>
        <w:t>Penelitian</w:t>
      </w:r>
      <w:bookmarkEnd w:id="3"/>
      <w:proofErr w:type="spellEnd"/>
    </w:p>
    <w:p w14:paraId="0BA13A66" w14:textId="77777777" w:rsidR="006034BD" w:rsidRDefault="006034BD" w:rsidP="006034BD">
      <w:pPr>
        <w:pStyle w:val="ListParagraph"/>
        <w:numPr>
          <w:ilvl w:val="0"/>
          <w:numId w:val="29"/>
        </w:num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Analisis</w:t>
      </w:r>
      <w:proofErr w:type="spellEnd"/>
      <w:r>
        <w:rPr>
          <w:rFonts w:ascii="Times New Roman" w:hAnsi="Times New Roman" w:cs="Times New Roman"/>
          <w:b/>
          <w:bCs/>
          <w:sz w:val="24"/>
          <w:szCs w:val="24"/>
        </w:rPr>
        <w:t xml:space="preserve"> Data </w:t>
      </w:r>
    </w:p>
    <w:p w14:paraId="434A1ECA" w14:textId="77777777" w:rsidR="006034BD" w:rsidRDefault="006034BD" w:rsidP="006034BD">
      <w:pPr>
        <w:pStyle w:val="ListParagraph"/>
        <w:spacing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statistic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lastRenderedPageBreak/>
        <w:t xml:space="preserve">Statistical Package for Social Science </w:t>
      </w:r>
      <w:r>
        <w:rPr>
          <w:rFonts w:ascii="Times New Roman" w:hAnsi="Times New Roman" w:cs="Times New Roman"/>
          <w:sz w:val="24"/>
          <w:szCs w:val="24"/>
        </w:rPr>
        <w:t xml:space="preserve">(SPSS) </w:t>
      </w:r>
      <w:proofErr w:type="spellStart"/>
      <w:r>
        <w:rPr>
          <w:rFonts w:ascii="Times New Roman" w:hAnsi="Times New Roman" w:cs="Times New Roman"/>
          <w:sz w:val="24"/>
          <w:szCs w:val="24"/>
        </w:rPr>
        <w:t>Versi</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terrendah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0D8C0D05" w14:textId="77777777" w:rsidR="006034BD" w:rsidRDefault="006034BD" w:rsidP="006034BD">
      <w:pPr>
        <w:pStyle w:val="ListParagraph"/>
        <w:spacing w:line="480" w:lineRule="auto"/>
        <w:ind w:left="1077" w:firstLine="624"/>
        <w:jc w:val="both"/>
        <w:rPr>
          <w:rFonts w:ascii="Times New Roman" w:hAnsi="Times New Roman" w:cs="Times New Roman"/>
          <w:sz w:val="24"/>
          <w:szCs w:val="24"/>
        </w:rPr>
      </w:pP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r w:rsidRPr="00937127">
        <w:rPr>
          <w:rFonts w:ascii="Times New Roman" w:hAnsi="Times New Roman" w:cs="Times New Roman"/>
          <w:i/>
          <w:iCs/>
          <w:sz w:val="24"/>
          <w:szCs w:val="24"/>
        </w:rPr>
        <w:t xml:space="preserve">Audit </w:t>
      </w:r>
      <w:r>
        <w:rPr>
          <w:rFonts w:ascii="Times New Roman" w:hAnsi="Times New Roman" w:cs="Times New Roman"/>
          <w:i/>
          <w:iCs/>
          <w:sz w:val="24"/>
          <w:szCs w:val="24"/>
        </w:rPr>
        <w:t xml:space="preserve">Report Lag </w:t>
      </w:r>
      <w:r>
        <w:rPr>
          <w:rFonts w:ascii="Times New Roman" w:hAnsi="Times New Roman" w:cs="Times New Roman"/>
          <w:sz w:val="24"/>
          <w:szCs w:val="24"/>
        </w:rPr>
        <w:t>(</w:t>
      </w:r>
      <w:r w:rsidRPr="00937127">
        <w:rPr>
          <w:rFonts w:ascii="Times New Roman" w:hAnsi="Times New Roman" w:cs="Times New Roman"/>
          <w:sz w:val="24"/>
          <w:szCs w:val="24"/>
        </w:rPr>
        <w:t>X</w:t>
      </w:r>
      <w:r>
        <w:rPr>
          <w:rFonts w:ascii="Times New Roman" w:hAnsi="Times New Roman" w:cs="Times New Roman"/>
          <w:sz w:val="24"/>
          <w:szCs w:val="24"/>
        </w:rPr>
        <w:t xml:space="preserve">1), </w:t>
      </w:r>
      <w:r w:rsidRPr="00937127">
        <w:rPr>
          <w:rFonts w:ascii="Times New Roman" w:hAnsi="Times New Roman" w:cs="Times New Roman"/>
          <w:i/>
          <w:iCs/>
          <w:sz w:val="24"/>
          <w:szCs w:val="24"/>
        </w:rPr>
        <w:t>Audit</w:t>
      </w:r>
      <w:r>
        <w:rPr>
          <w:rFonts w:ascii="Times New Roman" w:hAnsi="Times New Roman" w:cs="Times New Roman"/>
          <w:i/>
          <w:iCs/>
          <w:sz w:val="24"/>
          <w:szCs w:val="24"/>
        </w:rPr>
        <w:t xml:space="preserve"> Switching</w:t>
      </w:r>
      <w:r>
        <w:rPr>
          <w:rFonts w:ascii="Times New Roman" w:hAnsi="Times New Roman" w:cs="Times New Roman"/>
          <w:sz w:val="24"/>
          <w:szCs w:val="24"/>
        </w:rPr>
        <w:t xml:space="preserve"> (X2)</w:t>
      </w:r>
      <w:r>
        <w:rPr>
          <w:rFonts w:ascii="Times New Roman" w:hAnsi="Times New Roman" w:cs="Times New Roman"/>
          <w:i/>
          <w:iCs/>
          <w:sz w:val="24"/>
          <w:szCs w:val="24"/>
        </w:rPr>
        <w:t>, Debt Default</w:t>
      </w:r>
      <w:r>
        <w:rPr>
          <w:rFonts w:ascii="Times New Roman" w:hAnsi="Times New Roman" w:cs="Times New Roman"/>
          <w:sz w:val="24"/>
          <w:szCs w:val="24"/>
        </w:rPr>
        <w:t xml:space="preserve"> (X3)</w:t>
      </w:r>
      <w:r>
        <w:rPr>
          <w:rFonts w:ascii="Times New Roman" w:hAnsi="Times New Roman" w:cs="Times New Roman"/>
          <w:i/>
          <w:iCs/>
          <w:sz w:val="24"/>
          <w:szCs w:val="24"/>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(X4)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dan </w:t>
      </w:r>
      <w:proofErr w:type="spellStart"/>
      <w:r>
        <w:rPr>
          <w:rFonts w:ascii="Times New Roman" w:hAnsi="Times New Roman" w:cs="Times New Roman"/>
          <w:sz w:val="24"/>
          <w:szCs w:val="24"/>
        </w:rPr>
        <w:t>Opini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Audit </w:t>
      </w:r>
      <w:r>
        <w:rPr>
          <w:rFonts w:ascii="Times New Roman" w:hAnsi="Times New Roman" w:cs="Times New Roman"/>
          <w:i/>
          <w:iCs/>
          <w:sz w:val="24"/>
          <w:szCs w:val="24"/>
        </w:rPr>
        <w:t xml:space="preserve">Going </w:t>
      </w:r>
      <w:proofErr w:type="spellStart"/>
      <w:r>
        <w:rPr>
          <w:rFonts w:ascii="Times New Roman" w:hAnsi="Times New Roman" w:cs="Times New Roman"/>
          <w:i/>
          <w:iCs/>
          <w:sz w:val="24"/>
          <w:szCs w:val="24"/>
        </w:rPr>
        <w:t>Concerm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(Y)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w:t>
      </w:r>
    </w:p>
    <w:p w14:paraId="50DC1FEE" w14:textId="77777777" w:rsidR="006034BD" w:rsidRPr="001A60B9" w:rsidRDefault="006034BD" w:rsidP="006034BD">
      <w:pPr>
        <w:pStyle w:val="Caption"/>
        <w:spacing w:after="0"/>
        <w:jc w:val="center"/>
        <w:rPr>
          <w:rFonts w:ascii="Times New Roman" w:hAnsi="Times New Roman" w:cs="Times New Roman"/>
          <w:i w:val="0"/>
          <w:iCs w:val="0"/>
          <w:color w:val="auto"/>
          <w:sz w:val="24"/>
          <w:szCs w:val="24"/>
        </w:rPr>
      </w:pPr>
      <w:bookmarkStart w:id="4" w:name="_Toc168822738"/>
      <w:r w:rsidRPr="001A60B9">
        <w:rPr>
          <w:rFonts w:ascii="Times New Roman" w:hAnsi="Times New Roman" w:cs="Times New Roman"/>
          <w:i w:val="0"/>
          <w:iCs w:val="0"/>
          <w:color w:val="auto"/>
          <w:sz w:val="24"/>
          <w:szCs w:val="24"/>
        </w:rPr>
        <w:t xml:space="preserve">Tabel 4. </w:t>
      </w:r>
      <w:r w:rsidRPr="001A60B9">
        <w:rPr>
          <w:rFonts w:ascii="Times New Roman" w:hAnsi="Times New Roman" w:cs="Times New Roman"/>
          <w:i w:val="0"/>
          <w:iCs w:val="0"/>
          <w:color w:val="auto"/>
          <w:sz w:val="24"/>
          <w:szCs w:val="24"/>
        </w:rPr>
        <w:fldChar w:fldCharType="begin"/>
      </w:r>
      <w:r w:rsidRPr="001A60B9">
        <w:rPr>
          <w:rFonts w:ascii="Times New Roman" w:hAnsi="Times New Roman" w:cs="Times New Roman"/>
          <w:i w:val="0"/>
          <w:iCs w:val="0"/>
          <w:color w:val="auto"/>
          <w:sz w:val="24"/>
          <w:szCs w:val="24"/>
        </w:rPr>
        <w:instrText xml:space="preserve"> SEQ Tabel_4. \* ARABIC </w:instrText>
      </w:r>
      <w:r w:rsidRPr="001A60B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bookmarkEnd w:id="4"/>
      <w:r w:rsidRPr="001A60B9">
        <w:rPr>
          <w:rFonts w:ascii="Times New Roman" w:hAnsi="Times New Roman" w:cs="Times New Roman"/>
          <w:i w:val="0"/>
          <w:iCs w:val="0"/>
          <w:color w:val="auto"/>
          <w:sz w:val="24"/>
          <w:szCs w:val="24"/>
        </w:rPr>
        <w:fldChar w:fldCharType="end"/>
      </w:r>
    </w:p>
    <w:p w14:paraId="27C1C042" w14:textId="77777777" w:rsidR="006034BD" w:rsidRPr="001A60B9" w:rsidRDefault="006034BD" w:rsidP="006034BD">
      <w:pPr>
        <w:pStyle w:val="Caption"/>
        <w:spacing w:after="0"/>
        <w:jc w:val="center"/>
        <w:rPr>
          <w:rFonts w:ascii="Times New Roman" w:hAnsi="Times New Roman" w:cs="Times New Roman"/>
          <w:i w:val="0"/>
          <w:iCs w:val="0"/>
          <w:color w:val="auto"/>
          <w:sz w:val="24"/>
          <w:szCs w:val="24"/>
        </w:rPr>
      </w:pPr>
      <w:proofErr w:type="spellStart"/>
      <w:r w:rsidRPr="001A60B9">
        <w:rPr>
          <w:rFonts w:ascii="Times New Roman" w:hAnsi="Times New Roman" w:cs="Times New Roman"/>
          <w:color w:val="auto"/>
          <w:sz w:val="24"/>
          <w:szCs w:val="24"/>
        </w:rPr>
        <w:t>Statistik</w:t>
      </w:r>
      <w:proofErr w:type="spellEnd"/>
      <w:r w:rsidRPr="001A60B9">
        <w:rPr>
          <w:rFonts w:ascii="Times New Roman" w:hAnsi="Times New Roman" w:cs="Times New Roman"/>
          <w:color w:val="auto"/>
          <w:sz w:val="24"/>
          <w:szCs w:val="24"/>
        </w:rPr>
        <w:t xml:space="preserve"> </w:t>
      </w:r>
      <w:proofErr w:type="spellStart"/>
      <w:r w:rsidRPr="001A60B9">
        <w:rPr>
          <w:rFonts w:ascii="Times New Roman" w:hAnsi="Times New Roman" w:cs="Times New Roman"/>
          <w:color w:val="auto"/>
          <w:sz w:val="24"/>
          <w:szCs w:val="24"/>
        </w:rPr>
        <w:t>Deskriptif</w:t>
      </w:r>
      <w:proofErr w:type="spellEnd"/>
      <w:r w:rsidRPr="001A60B9">
        <w:rPr>
          <w:rFonts w:ascii="Times New Roman" w:hAnsi="Times New Roman" w:cs="Times New Roman"/>
          <w:color w:val="auto"/>
          <w:sz w:val="24"/>
          <w:szCs w:val="24"/>
        </w:rPr>
        <w:t xml:space="preserve"> (</w:t>
      </w:r>
      <w:proofErr w:type="spellStart"/>
      <w:r w:rsidRPr="001A60B9">
        <w:rPr>
          <w:rFonts w:ascii="Times New Roman" w:hAnsi="Times New Roman" w:cs="Times New Roman"/>
          <w:color w:val="auto"/>
          <w:sz w:val="24"/>
          <w:szCs w:val="24"/>
        </w:rPr>
        <w:t>Descriptiv</w:t>
      </w:r>
      <w:proofErr w:type="spellEnd"/>
      <w:r w:rsidRPr="001A60B9">
        <w:rPr>
          <w:rFonts w:ascii="Times New Roman" w:hAnsi="Times New Roman" w:cs="Times New Roman"/>
          <w:color w:val="auto"/>
          <w:sz w:val="24"/>
          <w:szCs w:val="24"/>
        </w:rPr>
        <w:t xml:space="preserve"> Statistics)</w:t>
      </w:r>
    </w:p>
    <w:tbl>
      <w:tblPr>
        <w:tblW w:w="8564"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79"/>
        <w:gridCol w:w="733"/>
        <w:gridCol w:w="1107"/>
        <w:gridCol w:w="1471"/>
        <w:gridCol w:w="1431"/>
        <w:gridCol w:w="1643"/>
      </w:tblGrid>
      <w:tr w:rsidR="006034BD" w:rsidRPr="00E52CB5" w14:paraId="52B5FF9C" w14:textId="77777777" w:rsidTr="003C78E2">
        <w:trPr>
          <w:cantSplit/>
          <w:trHeight w:val="173"/>
        </w:trPr>
        <w:tc>
          <w:tcPr>
            <w:tcW w:w="8564" w:type="dxa"/>
            <w:gridSpan w:val="6"/>
            <w:tcBorders>
              <w:top w:val="nil"/>
              <w:left w:val="nil"/>
              <w:bottom w:val="nil"/>
              <w:right w:val="nil"/>
            </w:tcBorders>
            <w:shd w:val="clear" w:color="auto" w:fill="FFFFFF"/>
            <w:vAlign w:val="center"/>
          </w:tcPr>
          <w:p w14:paraId="4EF972CD" w14:textId="77777777" w:rsidR="006034BD" w:rsidRPr="00E52CB5"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2CB5">
              <w:rPr>
                <w:rFonts w:ascii="Times New Roman" w:hAnsi="Times New Roman" w:cs="Times New Roman"/>
                <w:b/>
                <w:bCs/>
                <w:color w:val="000000"/>
                <w:sz w:val="24"/>
                <w:szCs w:val="24"/>
              </w:rPr>
              <w:t>Descriptive Statistics</w:t>
            </w:r>
          </w:p>
        </w:tc>
      </w:tr>
      <w:tr w:rsidR="006034BD" w:rsidRPr="00E52CB5" w14:paraId="2A6C4896" w14:textId="77777777" w:rsidTr="003C78E2">
        <w:trPr>
          <w:cantSplit/>
          <w:trHeight w:val="173"/>
        </w:trPr>
        <w:tc>
          <w:tcPr>
            <w:tcW w:w="217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B1BD50C" w14:textId="77777777" w:rsidR="006034BD" w:rsidRPr="00E52CB5" w:rsidRDefault="006034BD" w:rsidP="003C78E2">
            <w:pPr>
              <w:autoSpaceDE w:val="0"/>
              <w:autoSpaceDN w:val="0"/>
              <w:adjustRightInd w:val="0"/>
              <w:spacing w:after="0" w:line="240" w:lineRule="auto"/>
              <w:rPr>
                <w:rFonts w:ascii="Times New Roman" w:hAnsi="Times New Roman" w:cs="Times New Roman"/>
                <w:sz w:val="24"/>
                <w:szCs w:val="24"/>
              </w:rPr>
            </w:pPr>
          </w:p>
        </w:tc>
        <w:tc>
          <w:tcPr>
            <w:tcW w:w="733" w:type="dxa"/>
            <w:tcBorders>
              <w:top w:val="single" w:sz="16" w:space="0" w:color="000000"/>
              <w:left w:val="single" w:sz="16" w:space="0" w:color="000000"/>
              <w:bottom w:val="single" w:sz="16" w:space="0" w:color="000000"/>
            </w:tcBorders>
            <w:shd w:val="clear" w:color="auto" w:fill="FFFFFF"/>
            <w:vAlign w:val="bottom"/>
          </w:tcPr>
          <w:p w14:paraId="65C8EAE0" w14:textId="77777777" w:rsidR="006034BD" w:rsidRPr="00E52CB5"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2CB5">
              <w:rPr>
                <w:rFonts w:ascii="Times New Roman" w:hAnsi="Times New Roman" w:cs="Times New Roman"/>
                <w:color w:val="000000"/>
                <w:sz w:val="24"/>
                <w:szCs w:val="24"/>
              </w:rPr>
              <w:t>N</w:t>
            </w:r>
          </w:p>
        </w:tc>
        <w:tc>
          <w:tcPr>
            <w:tcW w:w="1107" w:type="dxa"/>
            <w:tcBorders>
              <w:top w:val="single" w:sz="16" w:space="0" w:color="000000"/>
              <w:bottom w:val="single" w:sz="16" w:space="0" w:color="000000"/>
            </w:tcBorders>
            <w:shd w:val="clear" w:color="auto" w:fill="FFFFFF"/>
            <w:vAlign w:val="bottom"/>
          </w:tcPr>
          <w:p w14:paraId="67E77215" w14:textId="77777777" w:rsidR="006034BD" w:rsidRPr="00E52CB5"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2CB5">
              <w:rPr>
                <w:rFonts w:ascii="Times New Roman" w:hAnsi="Times New Roman" w:cs="Times New Roman"/>
                <w:color w:val="000000"/>
                <w:sz w:val="24"/>
                <w:szCs w:val="24"/>
              </w:rPr>
              <w:t>Minimum</w:t>
            </w:r>
          </w:p>
        </w:tc>
        <w:tc>
          <w:tcPr>
            <w:tcW w:w="1471" w:type="dxa"/>
            <w:tcBorders>
              <w:top w:val="single" w:sz="16" w:space="0" w:color="000000"/>
              <w:bottom w:val="single" w:sz="16" w:space="0" w:color="000000"/>
            </w:tcBorders>
            <w:shd w:val="clear" w:color="auto" w:fill="FFFFFF"/>
            <w:vAlign w:val="bottom"/>
          </w:tcPr>
          <w:p w14:paraId="3510803F" w14:textId="77777777" w:rsidR="006034BD" w:rsidRPr="00E52CB5"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2CB5">
              <w:rPr>
                <w:rFonts w:ascii="Times New Roman" w:hAnsi="Times New Roman" w:cs="Times New Roman"/>
                <w:color w:val="000000"/>
                <w:sz w:val="24"/>
                <w:szCs w:val="24"/>
              </w:rPr>
              <w:t>Maximum</w:t>
            </w:r>
          </w:p>
        </w:tc>
        <w:tc>
          <w:tcPr>
            <w:tcW w:w="1431" w:type="dxa"/>
            <w:tcBorders>
              <w:top w:val="single" w:sz="16" w:space="0" w:color="000000"/>
              <w:bottom w:val="single" w:sz="16" w:space="0" w:color="000000"/>
            </w:tcBorders>
            <w:shd w:val="clear" w:color="auto" w:fill="FFFFFF"/>
            <w:vAlign w:val="bottom"/>
          </w:tcPr>
          <w:p w14:paraId="5514CAF3" w14:textId="77777777" w:rsidR="006034BD" w:rsidRPr="00E52CB5"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2CB5">
              <w:rPr>
                <w:rFonts w:ascii="Times New Roman" w:hAnsi="Times New Roman" w:cs="Times New Roman"/>
                <w:color w:val="000000"/>
                <w:sz w:val="24"/>
                <w:szCs w:val="24"/>
              </w:rPr>
              <w:t>Mean</w:t>
            </w:r>
          </w:p>
        </w:tc>
        <w:tc>
          <w:tcPr>
            <w:tcW w:w="1643" w:type="dxa"/>
            <w:tcBorders>
              <w:top w:val="single" w:sz="16" w:space="0" w:color="000000"/>
              <w:bottom w:val="single" w:sz="16" w:space="0" w:color="000000"/>
              <w:right w:val="single" w:sz="16" w:space="0" w:color="000000"/>
            </w:tcBorders>
            <w:shd w:val="clear" w:color="auto" w:fill="FFFFFF"/>
            <w:vAlign w:val="bottom"/>
          </w:tcPr>
          <w:p w14:paraId="19BAB2DB" w14:textId="77777777" w:rsidR="006034BD" w:rsidRPr="00E52CB5"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2CB5">
              <w:rPr>
                <w:rFonts w:ascii="Times New Roman" w:hAnsi="Times New Roman" w:cs="Times New Roman"/>
                <w:color w:val="000000"/>
                <w:sz w:val="24"/>
                <w:szCs w:val="24"/>
              </w:rPr>
              <w:t>Std. Deviation</w:t>
            </w:r>
          </w:p>
        </w:tc>
      </w:tr>
      <w:tr w:rsidR="006034BD" w:rsidRPr="00E52CB5" w14:paraId="28B526ED" w14:textId="77777777" w:rsidTr="003C78E2">
        <w:trPr>
          <w:cantSplit/>
          <w:trHeight w:val="183"/>
        </w:trPr>
        <w:tc>
          <w:tcPr>
            <w:tcW w:w="2179" w:type="dxa"/>
            <w:tcBorders>
              <w:top w:val="single" w:sz="16" w:space="0" w:color="000000"/>
              <w:left w:val="single" w:sz="16" w:space="0" w:color="000000"/>
              <w:bottom w:val="nil"/>
              <w:right w:val="single" w:sz="16" w:space="0" w:color="000000"/>
            </w:tcBorders>
            <w:shd w:val="clear" w:color="auto" w:fill="FFFFFF"/>
          </w:tcPr>
          <w:p w14:paraId="172971D8" w14:textId="77777777" w:rsidR="006034BD" w:rsidRPr="00E52CB5" w:rsidRDefault="006034BD" w:rsidP="003C78E2">
            <w:pPr>
              <w:autoSpaceDE w:val="0"/>
              <w:autoSpaceDN w:val="0"/>
              <w:adjustRightInd w:val="0"/>
              <w:spacing w:after="0" w:line="240" w:lineRule="auto"/>
              <w:ind w:left="60" w:right="60"/>
              <w:rPr>
                <w:rFonts w:ascii="Times New Roman" w:hAnsi="Times New Roman" w:cs="Times New Roman"/>
                <w:i/>
                <w:iCs/>
                <w:color w:val="000000"/>
                <w:sz w:val="24"/>
                <w:szCs w:val="24"/>
              </w:rPr>
            </w:pPr>
            <w:r w:rsidRPr="00E52CB5">
              <w:rPr>
                <w:rFonts w:ascii="Times New Roman" w:hAnsi="Times New Roman" w:cs="Times New Roman"/>
                <w:i/>
                <w:iCs/>
                <w:color w:val="000000"/>
                <w:sz w:val="24"/>
                <w:szCs w:val="24"/>
              </w:rPr>
              <w:t>A</w:t>
            </w:r>
            <w:r w:rsidRPr="004B380B">
              <w:rPr>
                <w:rFonts w:ascii="Times New Roman" w:hAnsi="Times New Roman" w:cs="Times New Roman"/>
                <w:i/>
                <w:iCs/>
                <w:color w:val="000000"/>
                <w:sz w:val="24"/>
                <w:szCs w:val="24"/>
              </w:rPr>
              <w:t>udit Report Lag</w:t>
            </w:r>
          </w:p>
        </w:tc>
        <w:tc>
          <w:tcPr>
            <w:tcW w:w="733" w:type="dxa"/>
            <w:tcBorders>
              <w:top w:val="single" w:sz="16" w:space="0" w:color="000000"/>
              <w:left w:val="single" w:sz="16" w:space="0" w:color="000000"/>
              <w:bottom w:val="nil"/>
            </w:tcBorders>
            <w:shd w:val="clear" w:color="auto" w:fill="FFFFFF"/>
            <w:vAlign w:val="center"/>
          </w:tcPr>
          <w:p w14:paraId="2C012CA8"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130</w:t>
            </w:r>
          </w:p>
        </w:tc>
        <w:tc>
          <w:tcPr>
            <w:tcW w:w="1107" w:type="dxa"/>
            <w:tcBorders>
              <w:top w:val="single" w:sz="16" w:space="0" w:color="000000"/>
              <w:bottom w:val="nil"/>
            </w:tcBorders>
            <w:shd w:val="clear" w:color="auto" w:fill="FFFFFF"/>
            <w:vAlign w:val="center"/>
          </w:tcPr>
          <w:p w14:paraId="441B03EB"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33</w:t>
            </w:r>
          </w:p>
        </w:tc>
        <w:tc>
          <w:tcPr>
            <w:tcW w:w="1471" w:type="dxa"/>
            <w:tcBorders>
              <w:top w:val="single" w:sz="16" w:space="0" w:color="000000"/>
              <w:bottom w:val="nil"/>
            </w:tcBorders>
            <w:shd w:val="clear" w:color="auto" w:fill="FFFFFF"/>
            <w:vAlign w:val="center"/>
          </w:tcPr>
          <w:p w14:paraId="5B7234DF"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181</w:t>
            </w:r>
          </w:p>
        </w:tc>
        <w:tc>
          <w:tcPr>
            <w:tcW w:w="1431" w:type="dxa"/>
            <w:tcBorders>
              <w:top w:val="single" w:sz="16" w:space="0" w:color="000000"/>
              <w:bottom w:val="nil"/>
            </w:tcBorders>
            <w:shd w:val="clear" w:color="auto" w:fill="FFFFFF"/>
            <w:vAlign w:val="center"/>
          </w:tcPr>
          <w:p w14:paraId="47633B6F"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95.48</w:t>
            </w:r>
          </w:p>
        </w:tc>
        <w:tc>
          <w:tcPr>
            <w:tcW w:w="1643" w:type="dxa"/>
            <w:tcBorders>
              <w:top w:val="single" w:sz="16" w:space="0" w:color="000000"/>
              <w:bottom w:val="nil"/>
              <w:right w:val="single" w:sz="16" w:space="0" w:color="000000"/>
            </w:tcBorders>
            <w:shd w:val="clear" w:color="auto" w:fill="FFFFFF"/>
            <w:vAlign w:val="center"/>
          </w:tcPr>
          <w:p w14:paraId="44EBE4CB"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30.373</w:t>
            </w:r>
          </w:p>
        </w:tc>
      </w:tr>
      <w:tr w:rsidR="006034BD" w:rsidRPr="00E52CB5" w14:paraId="1596CD07" w14:textId="77777777" w:rsidTr="003C78E2">
        <w:trPr>
          <w:cantSplit/>
          <w:trHeight w:val="173"/>
        </w:trPr>
        <w:tc>
          <w:tcPr>
            <w:tcW w:w="2179" w:type="dxa"/>
            <w:tcBorders>
              <w:top w:val="nil"/>
              <w:left w:val="single" w:sz="16" w:space="0" w:color="000000"/>
              <w:bottom w:val="nil"/>
              <w:right w:val="single" w:sz="16" w:space="0" w:color="000000"/>
            </w:tcBorders>
            <w:shd w:val="clear" w:color="auto" w:fill="FFFFFF"/>
          </w:tcPr>
          <w:p w14:paraId="48A30A25" w14:textId="77777777" w:rsidR="006034BD" w:rsidRPr="00E52CB5" w:rsidRDefault="006034BD" w:rsidP="003C78E2">
            <w:pPr>
              <w:autoSpaceDE w:val="0"/>
              <w:autoSpaceDN w:val="0"/>
              <w:adjustRightInd w:val="0"/>
              <w:spacing w:after="0" w:line="240" w:lineRule="auto"/>
              <w:ind w:left="60" w:right="60"/>
              <w:rPr>
                <w:rFonts w:ascii="Times New Roman" w:hAnsi="Times New Roman" w:cs="Times New Roman"/>
                <w:i/>
                <w:iCs/>
                <w:color w:val="000000"/>
                <w:sz w:val="24"/>
                <w:szCs w:val="24"/>
              </w:rPr>
            </w:pPr>
            <w:r w:rsidRPr="004B380B">
              <w:rPr>
                <w:rFonts w:ascii="Times New Roman" w:hAnsi="Times New Roman" w:cs="Times New Roman"/>
                <w:i/>
                <w:iCs/>
                <w:color w:val="000000"/>
                <w:sz w:val="24"/>
                <w:szCs w:val="24"/>
              </w:rPr>
              <w:t>Audit Switching</w:t>
            </w:r>
          </w:p>
        </w:tc>
        <w:tc>
          <w:tcPr>
            <w:tcW w:w="733" w:type="dxa"/>
            <w:tcBorders>
              <w:top w:val="nil"/>
              <w:left w:val="single" w:sz="16" w:space="0" w:color="000000"/>
              <w:bottom w:val="nil"/>
            </w:tcBorders>
            <w:shd w:val="clear" w:color="auto" w:fill="FFFFFF"/>
            <w:vAlign w:val="center"/>
          </w:tcPr>
          <w:p w14:paraId="31C90230"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130</w:t>
            </w:r>
          </w:p>
        </w:tc>
        <w:tc>
          <w:tcPr>
            <w:tcW w:w="1107" w:type="dxa"/>
            <w:tcBorders>
              <w:top w:val="nil"/>
              <w:bottom w:val="nil"/>
            </w:tcBorders>
            <w:shd w:val="clear" w:color="auto" w:fill="FFFFFF"/>
            <w:vAlign w:val="center"/>
          </w:tcPr>
          <w:p w14:paraId="0765AFA0"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0</w:t>
            </w:r>
          </w:p>
        </w:tc>
        <w:tc>
          <w:tcPr>
            <w:tcW w:w="1471" w:type="dxa"/>
            <w:tcBorders>
              <w:top w:val="nil"/>
              <w:bottom w:val="nil"/>
            </w:tcBorders>
            <w:shd w:val="clear" w:color="auto" w:fill="FFFFFF"/>
            <w:vAlign w:val="center"/>
          </w:tcPr>
          <w:p w14:paraId="630F4BD7"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w:t>
            </w:r>
          </w:p>
        </w:tc>
        <w:tc>
          <w:tcPr>
            <w:tcW w:w="1431" w:type="dxa"/>
            <w:tcBorders>
              <w:top w:val="nil"/>
              <w:bottom w:val="nil"/>
            </w:tcBorders>
            <w:shd w:val="clear" w:color="auto" w:fill="FFFFFF"/>
            <w:vAlign w:val="center"/>
          </w:tcPr>
          <w:p w14:paraId="5CDD5238"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.19</w:t>
            </w:r>
          </w:p>
        </w:tc>
        <w:tc>
          <w:tcPr>
            <w:tcW w:w="1643" w:type="dxa"/>
            <w:tcBorders>
              <w:top w:val="nil"/>
              <w:bottom w:val="nil"/>
              <w:right w:val="single" w:sz="16" w:space="0" w:color="000000"/>
            </w:tcBorders>
            <w:shd w:val="clear" w:color="auto" w:fill="FFFFFF"/>
            <w:vAlign w:val="center"/>
          </w:tcPr>
          <w:p w14:paraId="31A80363"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.396</w:t>
            </w:r>
          </w:p>
        </w:tc>
      </w:tr>
      <w:tr w:rsidR="006034BD" w:rsidRPr="00E52CB5" w14:paraId="61BD1EEC" w14:textId="77777777" w:rsidTr="003C78E2">
        <w:trPr>
          <w:cantSplit/>
          <w:trHeight w:val="173"/>
        </w:trPr>
        <w:tc>
          <w:tcPr>
            <w:tcW w:w="2179" w:type="dxa"/>
            <w:tcBorders>
              <w:top w:val="nil"/>
              <w:left w:val="single" w:sz="16" w:space="0" w:color="000000"/>
              <w:bottom w:val="nil"/>
              <w:right w:val="single" w:sz="16" w:space="0" w:color="000000"/>
            </w:tcBorders>
            <w:shd w:val="clear" w:color="auto" w:fill="FFFFFF"/>
          </w:tcPr>
          <w:p w14:paraId="554433C6" w14:textId="77777777" w:rsidR="006034BD" w:rsidRPr="00E52CB5" w:rsidRDefault="006034BD" w:rsidP="003C78E2">
            <w:pPr>
              <w:autoSpaceDE w:val="0"/>
              <w:autoSpaceDN w:val="0"/>
              <w:adjustRightInd w:val="0"/>
              <w:spacing w:after="0" w:line="240" w:lineRule="auto"/>
              <w:ind w:left="60" w:right="60"/>
              <w:rPr>
                <w:rFonts w:ascii="Times New Roman" w:hAnsi="Times New Roman" w:cs="Times New Roman"/>
                <w:i/>
                <w:iCs/>
                <w:color w:val="000000"/>
                <w:sz w:val="24"/>
                <w:szCs w:val="24"/>
              </w:rPr>
            </w:pPr>
            <w:r>
              <w:rPr>
                <w:rFonts w:ascii="Times New Roman" w:hAnsi="Times New Roman" w:cs="Times New Roman"/>
                <w:i/>
                <w:iCs/>
                <w:color w:val="000000"/>
                <w:sz w:val="24"/>
                <w:szCs w:val="24"/>
              </w:rPr>
              <w:t>Debt Default</w:t>
            </w:r>
          </w:p>
        </w:tc>
        <w:tc>
          <w:tcPr>
            <w:tcW w:w="733" w:type="dxa"/>
            <w:tcBorders>
              <w:top w:val="nil"/>
              <w:left w:val="single" w:sz="16" w:space="0" w:color="000000"/>
              <w:bottom w:val="nil"/>
            </w:tcBorders>
            <w:shd w:val="clear" w:color="auto" w:fill="FFFFFF"/>
            <w:vAlign w:val="center"/>
          </w:tcPr>
          <w:p w14:paraId="34830F8B"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130</w:t>
            </w:r>
          </w:p>
        </w:tc>
        <w:tc>
          <w:tcPr>
            <w:tcW w:w="1107" w:type="dxa"/>
            <w:tcBorders>
              <w:top w:val="nil"/>
              <w:bottom w:val="nil"/>
            </w:tcBorders>
            <w:shd w:val="clear" w:color="auto" w:fill="FFFFFF"/>
            <w:vAlign w:val="center"/>
          </w:tcPr>
          <w:p w14:paraId="22F80E75"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0</w:t>
            </w:r>
          </w:p>
        </w:tc>
        <w:tc>
          <w:tcPr>
            <w:tcW w:w="1471" w:type="dxa"/>
            <w:tcBorders>
              <w:top w:val="nil"/>
              <w:bottom w:val="nil"/>
            </w:tcBorders>
            <w:shd w:val="clear" w:color="auto" w:fill="FFFFFF"/>
            <w:vAlign w:val="center"/>
          </w:tcPr>
          <w:p w14:paraId="214F5282"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w:t>
            </w:r>
          </w:p>
        </w:tc>
        <w:tc>
          <w:tcPr>
            <w:tcW w:w="1431" w:type="dxa"/>
            <w:tcBorders>
              <w:top w:val="nil"/>
              <w:bottom w:val="nil"/>
            </w:tcBorders>
            <w:shd w:val="clear" w:color="auto" w:fill="FFFFFF"/>
            <w:vAlign w:val="center"/>
          </w:tcPr>
          <w:p w14:paraId="7B1CFAF2"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.07</w:t>
            </w:r>
          </w:p>
        </w:tc>
        <w:tc>
          <w:tcPr>
            <w:tcW w:w="1643" w:type="dxa"/>
            <w:tcBorders>
              <w:top w:val="nil"/>
              <w:bottom w:val="nil"/>
              <w:right w:val="single" w:sz="16" w:space="0" w:color="000000"/>
            </w:tcBorders>
            <w:shd w:val="clear" w:color="auto" w:fill="FFFFFF"/>
            <w:vAlign w:val="center"/>
          </w:tcPr>
          <w:p w14:paraId="21D41F2F"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.255</w:t>
            </w:r>
          </w:p>
        </w:tc>
      </w:tr>
      <w:tr w:rsidR="006034BD" w:rsidRPr="00E52CB5" w14:paraId="7D6C9AD3" w14:textId="77777777" w:rsidTr="003C78E2">
        <w:trPr>
          <w:cantSplit/>
          <w:trHeight w:val="357"/>
        </w:trPr>
        <w:tc>
          <w:tcPr>
            <w:tcW w:w="2179" w:type="dxa"/>
            <w:tcBorders>
              <w:top w:val="nil"/>
              <w:left w:val="single" w:sz="16" w:space="0" w:color="000000"/>
              <w:bottom w:val="nil"/>
              <w:right w:val="single" w:sz="16" w:space="0" w:color="000000"/>
            </w:tcBorders>
            <w:shd w:val="clear" w:color="auto" w:fill="FFFFFF"/>
          </w:tcPr>
          <w:p w14:paraId="2F581D33" w14:textId="77777777" w:rsidR="006034BD" w:rsidRPr="00E52CB5" w:rsidRDefault="006034BD" w:rsidP="003C78E2">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E52CB5">
              <w:rPr>
                <w:rFonts w:ascii="Times New Roman" w:hAnsi="Times New Roman" w:cs="Times New Roman"/>
                <w:color w:val="000000"/>
                <w:sz w:val="24"/>
                <w:szCs w:val="24"/>
              </w:rPr>
              <w:t>P</w:t>
            </w:r>
            <w:r>
              <w:rPr>
                <w:rFonts w:ascii="Times New Roman" w:hAnsi="Times New Roman" w:cs="Times New Roman"/>
                <w:color w:val="000000"/>
                <w:sz w:val="24"/>
                <w:szCs w:val="24"/>
              </w:rPr>
              <w:t>ertumbuhan</w:t>
            </w:r>
            <w:proofErr w:type="spellEnd"/>
            <w:r>
              <w:rPr>
                <w:rFonts w:ascii="Times New Roman" w:hAnsi="Times New Roman" w:cs="Times New Roman"/>
                <w:color w:val="000000"/>
                <w:sz w:val="24"/>
                <w:szCs w:val="24"/>
              </w:rPr>
              <w:t xml:space="preserve"> Perusahaan</w:t>
            </w:r>
          </w:p>
        </w:tc>
        <w:tc>
          <w:tcPr>
            <w:tcW w:w="733" w:type="dxa"/>
            <w:tcBorders>
              <w:top w:val="nil"/>
              <w:left w:val="single" w:sz="16" w:space="0" w:color="000000"/>
              <w:bottom w:val="nil"/>
            </w:tcBorders>
            <w:shd w:val="clear" w:color="auto" w:fill="FFFFFF"/>
            <w:vAlign w:val="center"/>
          </w:tcPr>
          <w:p w14:paraId="626502B8"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130</w:t>
            </w:r>
          </w:p>
        </w:tc>
        <w:tc>
          <w:tcPr>
            <w:tcW w:w="1107" w:type="dxa"/>
            <w:tcBorders>
              <w:top w:val="nil"/>
              <w:bottom w:val="nil"/>
            </w:tcBorders>
            <w:shd w:val="clear" w:color="auto" w:fill="FFFFFF"/>
            <w:vAlign w:val="center"/>
          </w:tcPr>
          <w:p w14:paraId="58263AD6"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-871169741.00</w:t>
            </w:r>
          </w:p>
        </w:tc>
        <w:tc>
          <w:tcPr>
            <w:tcW w:w="1471" w:type="dxa"/>
            <w:tcBorders>
              <w:top w:val="nil"/>
              <w:bottom w:val="nil"/>
            </w:tcBorders>
            <w:shd w:val="clear" w:color="auto" w:fill="FFFFFF"/>
            <w:vAlign w:val="center"/>
          </w:tcPr>
          <w:p w14:paraId="4DAC1675"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1971415602.00</w:t>
            </w:r>
          </w:p>
        </w:tc>
        <w:tc>
          <w:tcPr>
            <w:tcW w:w="1431" w:type="dxa"/>
            <w:tcBorders>
              <w:top w:val="nil"/>
              <w:bottom w:val="nil"/>
            </w:tcBorders>
            <w:shd w:val="clear" w:color="auto" w:fill="FFFFFF"/>
            <w:vAlign w:val="center"/>
          </w:tcPr>
          <w:p w14:paraId="5DE663DD"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63804981.7692</w:t>
            </w:r>
          </w:p>
        </w:tc>
        <w:tc>
          <w:tcPr>
            <w:tcW w:w="1643" w:type="dxa"/>
            <w:tcBorders>
              <w:top w:val="nil"/>
              <w:bottom w:val="nil"/>
              <w:right w:val="single" w:sz="16" w:space="0" w:color="000000"/>
            </w:tcBorders>
            <w:shd w:val="clear" w:color="auto" w:fill="FFFFFF"/>
            <w:vAlign w:val="center"/>
          </w:tcPr>
          <w:p w14:paraId="6A91FB8F"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374752220.08150</w:t>
            </w:r>
          </w:p>
        </w:tc>
      </w:tr>
      <w:tr w:rsidR="006034BD" w:rsidRPr="00E52CB5" w14:paraId="2C586CE6" w14:textId="77777777" w:rsidTr="003C78E2">
        <w:trPr>
          <w:cantSplit/>
          <w:trHeight w:val="183"/>
        </w:trPr>
        <w:tc>
          <w:tcPr>
            <w:tcW w:w="2179" w:type="dxa"/>
            <w:tcBorders>
              <w:top w:val="nil"/>
              <w:left w:val="single" w:sz="16" w:space="0" w:color="000000"/>
              <w:bottom w:val="nil"/>
              <w:right w:val="single" w:sz="16" w:space="0" w:color="000000"/>
            </w:tcBorders>
            <w:shd w:val="clear" w:color="auto" w:fill="FFFFFF"/>
          </w:tcPr>
          <w:p w14:paraId="4A7C96D9" w14:textId="77777777" w:rsidR="006034BD" w:rsidRPr="00E52CB5" w:rsidRDefault="006034BD" w:rsidP="003C78E2">
            <w:pPr>
              <w:autoSpaceDE w:val="0"/>
              <w:autoSpaceDN w:val="0"/>
              <w:adjustRightInd w:val="0"/>
              <w:spacing w:after="0" w:line="240" w:lineRule="auto"/>
              <w:ind w:left="60" w:right="60"/>
              <w:rPr>
                <w:rFonts w:ascii="Times New Roman" w:hAnsi="Times New Roman" w:cs="Times New Roman"/>
                <w:i/>
                <w:iCs/>
                <w:color w:val="000000"/>
                <w:sz w:val="24"/>
                <w:szCs w:val="24"/>
              </w:rPr>
            </w:pPr>
            <w:proofErr w:type="spellStart"/>
            <w:r w:rsidRPr="00E52CB5">
              <w:rPr>
                <w:rFonts w:ascii="Times New Roman" w:hAnsi="Times New Roman" w:cs="Times New Roman"/>
                <w:color w:val="000000"/>
                <w:sz w:val="24"/>
                <w:szCs w:val="24"/>
              </w:rPr>
              <w:t>O</w:t>
            </w:r>
            <w:r>
              <w:rPr>
                <w:rFonts w:ascii="Times New Roman" w:hAnsi="Times New Roman" w:cs="Times New Roman"/>
                <w:color w:val="000000"/>
                <w:sz w:val="24"/>
                <w:szCs w:val="24"/>
              </w:rPr>
              <w:t>pini</w:t>
            </w:r>
            <w:proofErr w:type="spellEnd"/>
            <w:r>
              <w:rPr>
                <w:rFonts w:ascii="Times New Roman" w:hAnsi="Times New Roman" w:cs="Times New Roman"/>
                <w:color w:val="000000"/>
                <w:sz w:val="24"/>
                <w:szCs w:val="24"/>
              </w:rPr>
              <w:t xml:space="preserve"> Audit </w:t>
            </w:r>
            <w:r>
              <w:rPr>
                <w:rFonts w:ascii="Times New Roman" w:hAnsi="Times New Roman" w:cs="Times New Roman"/>
                <w:i/>
                <w:iCs/>
                <w:color w:val="000000"/>
                <w:sz w:val="24"/>
                <w:szCs w:val="24"/>
              </w:rPr>
              <w:t>Going Concern</w:t>
            </w:r>
          </w:p>
        </w:tc>
        <w:tc>
          <w:tcPr>
            <w:tcW w:w="733" w:type="dxa"/>
            <w:tcBorders>
              <w:top w:val="nil"/>
              <w:left w:val="single" w:sz="16" w:space="0" w:color="000000"/>
              <w:bottom w:val="nil"/>
            </w:tcBorders>
            <w:shd w:val="clear" w:color="auto" w:fill="FFFFFF"/>
            <w:vAlign w:val="center"/>
          </w:tcPr>
          <w:p w14:paraId="28B3E8F6"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130</w:t>
            </w:r>
          </w:p>
        </w:tc>
        <w:tc>
          <w:tcPr>
            <w:tcW w:w="1107" w:type="dxa"/>
            <w:tcBorders>
              <w:top w:val="nil"/>
              <w:bottom w:val="nil"/>
            </w:tcBorders>
            <w:shd w:val="clear" w:color="auto" w:fill="FFFFFF"/>
            <w:vAlign w:val="center"/>
          </w:tcPr>
          <w:p w14:paraId="18FCEEF3"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0</w:t>
            </w:r>
          </w:p>
        </w:tc>
        <w:tc>
          <w:tcPr>
            <w:tcW w:w="1471" w:type="dxa"/>
            <w:tcBorders>
              <w:top w:val="nil"/>
              <w:bottom w:val="nil"/>
            </w:tcBorders>
            <w:shd w:val="clear" w:color="auto" w:fill="FFFFFF"/>
            <w:vAlign w:val="center"/>
          </w:tcPr>
          <w:p w14:paraId="3A67A1FD"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w:t>
            </w:r>
          </w:p>
        </w:tc>
        <w:tc>
          <w:tcPr>
            <w:tcW w:w="1431" w:type="dxa"/>
            <w:tcBorders>
              <w:top w:val="nil"/>
              <w:bottom w:val="nil"/>
            </w:tcBorders>
            <w:shd w:val="clear" w:color="auto" w:fill="FFFFFF"/>
            <w:vAlign w:val="center"/>
          </w:tcPr>
          <w:p w14:paraId="34BE4C37"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.08</w:t>
            </w:r>
          </w:p>
        </w:tc>
        <w:tc>
          <w:tcPr>
            <w:tcW w:w="1643" w:type="dxa"/>
            <w:tcBorders>
              <w:top w:val="nil"/>
              <w:bottom w:val="nil"/>
              <w:right w:val="single" w:sz="16" w:space="0" w:color="000000"/>
            </w:tcBorders>
            <w:shd w:val="clear" w:color="auto" w:fill="FFFFFF"/>
            <w:vAlign w:val="center"/>
          </w:tcPr>
          <w:p w14:paraId="037EA3A4"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.268</w:t>
            </w:r>
          </w:p>
        </w:tc>
      </w:tr>
      <w:tr w:rsidR="006034BD" w:rsidRPr="00E52CB5" w14:paraId="489FFAF2" w14:textId="77777777" w:rsidTr="003C78E2">
        <w:trPr>
          <w:cantSplit/>
          <w:trHeight w:val="80"/>
        </w:trPr>
        <w:tc>
          <w:tcPr>
            <w:tcW w:w="2179" w:type="dxa"/>
            <w:tcBorders>
              <w:top w:val="nil"/>
              <w:left w:val="single" w:sz="16" w:space="0" w:color="000000"/>
              <w:bottom w:val="single" w:sz="16" w:space="0" w:color="000000"/>
              <w:right w:val="single" w:sz="16" w:space="0" w:color="000000"/>
            </w:tcBorders>
            <w:shd w:val="clear" w:color="auto" w:fill="FFFFFF"/>
          </w:tcPr>
          <w:p w14:paraId="57566E5F" w14:textId="77777777" w:rsidR="006034BD" w:rsidRPr="00E52CB5" w:rsidRDefault="006034BD" w:rsidP="003C78E2">
            <w:pPr>
              <w:autoSpaceDE w:val="0"/>
              <w:autoSpaceDN w:val="0"/>
              <w:adjustRightInd w:val="0"/>
              <w:spacing w:after="0" w:line="240" w:lineRule="auto"/>
              <w:ind w:left="60" w:right="60"/>
              <w:rPr>
                <w:rFonts w:ascii="Times New Roman" w:hAnsi="Times New Roman" w:cs="Times New Roman"/>
                <w:color w:val="000000"/>
                <w:sz w:val="24"/>
                <w:szCs w:val="24"/>
              </w:rPr>
            </w:pPr>
            <w:r w:rsidRPr="00E52CB5">
              <w:rPr>
                <w:rFonts w:ascii="Times New Roman" w:hAnsi="Times New Roman" w:cs="Times New Roman"/>
                <w:color w:val="000000"/>
                <w:sz w:val="24"/>
                <w:szCs w:val="24"/>
              </w:rPr>
              <w:t>Valid N (listwise)</w:t>
            </w:r>
          </w:p>
        </w:tc>
        <w:tc>
          <w:tcPr>
            <w:tcW w:w="733" w:type="dxa"/>
            <w:tcBorders>
              <w:top w:val="nil"/>
              <w:left w:val="single" w:sz="16" w:space="0" w:color="000000"/>
              <w:bottom w:val="single" w:sz="16" w:space="0" w:color="000000"/>
            </w:tcBorders>
            <w:shd w:val="clear" w:color="auto" w:fill="FFFFFF"/>
            <w:vAlign w:val="center"/>
          </w:tcPr>
          <w:p w14:paraId="29D522E8" w14:textId="77777777" w:rsidR="006034BD" w:rsidRPr="00E52CB5"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2CB5">
              <w:rPr>
                <w:rFonts w:ascii="Times New Roman" w:hAnsi="Times New Roman" w:cs="Times New Roman"/>
                <w:color w:val="000000"/>
                <w:sz w:val="24"/>
                <w:szCs w:val="24"/>
              </w:rPr>
              <w:t>130</w:t>
            </w:r>
          </w:p>
        </w:tc>
        <w:tc>
          <w:tcPr>
            <w:tcW w:w="1107" w:type="dxa"/>
            <w:tcBorders>
              <w:top w:val="nil"/>
              <w:bottom w:val="single" w:sz="16" w:space="0" w:color="000000"/>
            </w:tcBorders>
            <w:shd w:val="clear" w:color="auto" w:fill="FFFFFF"/>
            <w:vAlign w:val="center"/>
          </w:tcPr>
          <w:p w14:paraId="70A8E370" w14:textId="77777777" w:rsidR="006034BD" w:rsidRPr="00E52CB5" w:rsidRDefault="006034BD" w:rsidP="003C78E2">
            <w:pPr>
              <w:autoSpaceDE w:val="0"/>
              <w:autoSpaceDN w:val="0"/>
              <w:adjustRightInd w:val="0"/>
              <w:spacing w:after="0" w:line="240" w:lineRule="auto"/>
              <w:rPr>
                <w:rFonts w:ascii="Times New Roman" w:hAnsi="Times New Roman" w:cs="Times New Roman"/>
                <w:sz w:val="24"/>
                <w:szCs w:val="24"/>
              </w:rPr>
            </w:pPr>
          </w:p>
        </w:tc>
        <w:tc>
          <w:tcPr>
            <w:tcW w:w="1471" w:type="dxa"/>
            <w:tcBorders>
              <w:top w:val="nil"/>
              <w:bottom w:val="single" w:sz="16" w:space="0" w:color="000000"/>
            </w:tcBorders>
            <w:shd w:val="clear" w:color="auto" w:fill="FFFFFF"/>
            <w:vAlign w:val="center"/>
          </w:tcPr>
          <w:p w14:paraId="1A2A32A1" w14:textId="77777777" w:rsidR="006034BD" w:rsidRPr="00E52CB5" w:rsidRDefault="006034BD" w:rsidP="003C78E2">
            <w:pPr>
              <w:autoSpaceDE w:val="0"/>
              <w:autoSpaceDN w:val="0"/>
              <w:adjustRightInd w:val="0"/>
              <w:spacing w:after="0" w:line="240" w:lineRule="auto"/>
              <w:rPr>
                <w:rFonts w:ascii="Times New Roman" w:hAnsi="Times New Roman" w:cs="Times New Roman"/>
                <w:sz w:val="24"/>
                <w:szCs w:val="24"/>
              </w:rPr>
            </w:pPr>
          </w:p>
        </w:tc>
        <w:tc>
          <w:tcPr>
            <w:tcW w:w="1431" w:type="dxa"/>
            <w:tcBorders>
              <w:top w:val="nil"/>
              <w:bottom w:val="single" w:sz="16" w:space="0" w:color="000000"/>
            </w:tcBorders>
            <w:shd w:val="clear" w:color="auto" w:fill="FFFFFF"/>
            <w:vAlign w:val="center"/>
          </w:tcPr>
          <w:p w14:paraId="5FE5168A" w14:textId="77777777" w:rsidR="006034BD" w:rsidRPr="00E52CB5" w:rsidRDefault="006034BD" w:rsidP="003C78E2">
            <w:pPr>
              <w:autoSpaceDE w:val="0"/>
              <w:autoSpaceDN w:val="0"/>
              <w:adjustRightInd w:val="0"/>
              <w:spacing w:after="0" w:line="240" w:lineRule="auto"/>
              <w:rPr>
                <w:rFonts w:ascii="Times New Roman" w:hAnsi="Times New Roman" w:cs="Times New Roman"/>
                <w:sz w:val="24"/>
                <w:szCs w:val="24"/>
              </w:rPr>
            </w:pPr>
          </w:p>
        </w:tc>
        <w:tc>
          <w:tcPr>
            <w:tcW w:w="1643" w:type="dxa"/>
            <w:tcBorders>
              <w:top w:val="nil"/>
              <w:bottom w:val="single" w:sz="16" w:space="0" w:color="000000"/>
              <w:right w:val="single" w:sz="16" w:space="0" w:color="000000"/>
            </w:tcBorders>
            <w:shd w:val="clear" w:color="auto" w:fill="FFFFFF"/>
            <w:vAlign w:val="center"/>
          </w:tcPr>
          <w:p w14:paraId="729E93FB" w14:textId="77777777" w:rsidR="006034BD" w:rsidRPr="00E52CB5" w:rsidRDefault="006034BD" w:rsidP="003C78E2">
            <w:pPr>
              <w:autoSpaceDE w:val="0"/>
              <w:autoSpaceDN w:val="0"/>
              <w:adjustRightInd w:val="0"/>
              <w:spacing w:after="0" w:line="240" w:lineRule="auto"/>
              <w:rPr>
                <w:rFonts w:ascii="Times New Roman" w:hAnsi="Times New Roman" w:cs="Times New Roman"/>
                <w:sz w:val="24"/>
                <w:szCs w:val="24"/>
              </w:rPr>
            </w:pPr>
          </w:p>
        </w:tc>
      </w:tr>
    </w:tbl>
    <w:p w14:paraId="3C6AEC02" w14:textId="77777777" w:rsidR="006034BD" w:rsidRPr="006B4382" w:rsidRDefault="006034BD" w:rsidP="006034BD">
      <w:pPr>
        <w:spacing w:line="480" w:lineRule="auto"/>
        <w:ind w:firstLine="720"/>
        <w:jc w:val="both"/>
        <w:rPr>
          <w:rFonts w:ascii="Times New Roman" w:hAnsi="Times New Roman" w:cs="Times New Roman"/>
          <w:i/>
          <w:iCs/>
          <w:sz w:val="24"/>
          <w:szCs w:val="24"/>
        </w:rPr>
      </w:pPr>
      <w:proofErr w:type="spellStart"/>
      <w:r w:rsidRPr="006B4382">
        <w:rPr>
          <w:rFonts w:ascii="Times New Roman" w:hAnsi="Times New Roman" w:cs="Times New Roman"/>
          <w:i/>
          <w:iCs/>
          <w:sz w:val="24"/>
          <w:szCs w:val="24"/>
        </w:rPr>
        <w:t>Sumber</w:t>
      </w:r>
      <w:proofErr w:type="spellEnd"/>
      <w:r w:rsidRPr="006B4382">
        <w:rPr>
          <w:rFonts w:ascii="Times New Roman" w:hAnsi="Times New Roman" w:cs="Times New Roman"/>
          <w:i/>
          <w:iCs/>
          <w:sz w:val="24"/>
          <w:szCs w:val="24"/>
        </w:rPr>
        <w:t xml:space="preserve">: </w:t>
      </w:r>
      <w:proofErr w:type="spellStart"/>
      <w:r w:rsidRPr="006B4382">
        <w:rPr>
          <w:rFonts w:ascii="Times New Roman" w:hAnsi="Times New Roman" w:cs="Times New Roman"/>
          <w:i/>
          <w:iCs/>
          <w:sz w:val="24"/>
          <w:szCs w:val="24"/>
        </w:rPr>
        <w:t>hasil</w:t>
      </w:r>
      <w:proofErr w:type="spellEnd"/>
      <w:r w:rsidRPr="006B4382">
        <w:rPr>
          <w:rFonts w:ascii="Times New Roman" w:hAnsi="Times New Roman" w:cs="Times New Roman"/>
          <w:i/>
          <w:iCs/>
          <w:sz w:val="24"/>
          <w:szCs w:val="24"/>
        </w:rPr>
        <w:t xml:space="preserve"> output SPSS, 2024</w:t>
      </w:r>
    </w:p>
    <w:p w14:paraId="6CECD740" w14:textId="77777777" w:rsidR="006034BD" w:rsidRDefault="006034BD" w:rsidP="006034BD">
      <w:pPr>
        <w:spacing w:after="0" w:line="480" w:lineRule="auto"/>
        <w:ind w:left="992"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130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w:t>
      </w:r>
    </w:p>
    <w:p w14:paraId="550A99E0" w14:textId="77777777" w:rsidR="006034BD" w:rsidRDefault="006034BD" w:rsidP="006034BD">
      <w:pPr>
        <w:pStyle w:val="ListParagraph"/>
        <w:numPr>
          <w:ilvl w:val="0"/>
          <w:numId w:val="3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Report Lag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oleh auditor. Nilai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181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report lag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Tira Austenite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(TIRA)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Panjang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181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report lag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Citramulia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(ARNA)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Panjang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w:t>
      </w:r>
      <w:proofErr w:type="spellEnd"/>
      <w:r>
        <w:rPr>
          <w:rFonts w:ascii="Times New Roman" w:hAnsi="Times New Roman" w:cs="Times New Roman"/>
          <w:sz w:val="24"/>
          <w:szCs w:val="24"/>
        </w:rPr>
        <w:t xml:space="preserve"> 95,48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rat rata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report lag </w:t>
      </w:r>
      <w:proofErr w:type="spellStart"/>
      <w:r>
        <w:rPr>
          <w:rFonts w:ascii="Times New Roman" w:hAnsi="Times New Roman" w:cs="Times New Roman"/>
          <w:sz w:val="24"/>
          <w:szCs w:val="24"/>
        </w:rPr>
        <w:t>memili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watu</w:t>
      </w:r>
      <w:proofErr w:type="spellEnd"/>
      <w:r>
        <w:rPr>
          <w:rFonts w:ascii="Times New Roman" w:hAnsi="Times New Roman" w:cs="Times New Roman"/>
          <w:sz w:val="24"/>
          <w:szCs w:val="24"/>
        </w:rPr>
        <w:t xml:space="preserve"> 95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30,373.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dilampirkan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8A069B">
        <w:rPr>
          <w:rFonts w:ascii="Times New Roman" w:hAnsi="Times New Roman" w:cs="Times New Roman"/>
          <w:i/>
          <w:iCs/>
          <w:sz w:val="24"/>
          <w:szCs w:val="24"/>
        </w:rPr>
        <w:t>mean</w:t>
      </w:r>
      <w:r>
        <w:rPr>
          <w:rFonts w:ascii="Times New Roman" w:hAnsi="Times New Roman" w:cs="Times New Roman"/>
          <w:sz w:val="24"/>
          <w:szCs w:val="24"/>
        </w:rPr>
        <w:t>.</w:t>
      </w:r>
    </w:p>
    <w:p w14:paraId="12BE084F" w14:textId="77777777" w:rsidR="006034BD" w:rsidRDefault="006034BD" w:rsidP="006034BD">
      <w:pPr>
        <w:pStyle w:val="ListParagraph"/>
        <w:numPr>
          <w:ilvl w:val="0"/>
          <w:numId w:val="3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Switching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nominal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dummy,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menggati</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nillai</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0.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mean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meemiliki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0</w:t>
      </w:r>
      <w:proofErr w:type="gramEnd"/>
      <w:r>
        <w:rPr>
          <w:rFonts w:ascii="Times New Roman" w:hAnsi="Times New Roman" w:cs="Times New Roman"/>
          <w:sz w:val="24"/>
          <w:szCs w:val="24"/>
        </w:rPr>
        <w:t xml:space="preserve">,19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0,396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relaif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w:t>
      </w:r>
    </w:p>
    <w:p w14:paraId="1F5181B0" w14:textId="77777777" w:rsidR="006034BD" w:rsidRDefault="006034BD" w:rsidP="006034BD">
      <w:pPr>
        <w:pStyle w:val="ListParagraph"/>
        <w:numPr>
          <w:ilvl w:val="0"/>
          <w:numId w:val="3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Debt Default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nominal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dummy,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debt default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0,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0,07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0,255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w:t>
      </w:r>
    </w:p>
    <w:p w14:paraId="14E8FF41" w14:textId="77777777" w:rsidR="006034BD" w:rsidRDefault="006034BD" w:rsidP="006034BD">
      <w:pPr>
        <w:pStyle w:val="ListParagraph"/>
        <w:numPr>
          <w:ilvl w:val="0"/>
          <w:numId w:val="3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sales growth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1,971415602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-0,8711697410. </w:t>
      </w:r>
      <w:proofErr w:type="spellStart"/>
      <w:r>
        <w:rPr>
          <w:rFonts w:ascii="Times New Roman" w:hAnsi="Times New Roman" w:cs="Times New Roman"/>
          <w:sz w:val="24"/>
          <w:szCs w:val="24"/>
        </w:rPr>
        <w:t>Sehinga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sales growth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Intan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Prana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(IBFN)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dan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Prana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(IBFN)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0,63804981,77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63% dan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0,3747522201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w:t>
      </w:r>
    </w:p>
    <w:p w14:paraId="49950A93" w14:textId="77777777" w:rsidR="006034BD" w:rsidRDefault="006034BD" w:rsidP="006034BD">
      <w:pPr>
        <w:pStyle w:val="ListParagraph"/>
        <w:numPr>
          <w:ilvl w:val="0"/>
          <w:numId w:val="3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nominal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i/>
          <w:iCs/>
          <w:sz w:val="24"/>
          <w:szCs w:val="24"/>
        </w:rPr>
        <w:t>dummy,</w:t>
      </w:r>
      <w:r>
        <w:rPr>
          <w:rFonts w:ascii="Times New Roman" w:hAnsi="Times New Roman" w:cs="Times New Roman"/>
          <w:sz w:val="24"/>
          <w:szCs w:val="24"/>
        </w:rPr>
        <w:t>dengan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opini</w:t>
      </w:r>
      <w:proofErr w:type="spellEnd"/>
      <w:r>
        <w:rPr>
          <w:rFonts w:ascii="Times New Roman" w:hAnsi="Times New Roman" w:cs="Times New Roman"/>
          <w:i/>
          <w:iCs/>
          <w:sz w:val="24"/>
          <w:szCs w:val="24"/>
        </w:rPr>
        <w:t xml:space="preserve"> going concern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sidRPr="006467C8">
        <w:rPr>
          <w:rFonts w:ascii="Times New Roman" w:hAnsi="Times New Roman" w:cs="Times New Roman"/>
          <w:sz w:val="24"/>
          <w:szCs w:val="24"/>
        </w:rPr>
        <w:t>opini</w:t>
      </w:r>
      <w:proofErr w:type="spellEnd"/>
      <w:r>
        <w:rPr>
          <w:rFonts w:ascii="Times New Roman" w:hAnsi="Times New Roman" w:cs="Times New Roman"/>
          <w:i/>
          <w:iCs/>
          <w:sz w:val="24"/>
          <w:szCs w:val="24"/>
        </w:rPr>
        <w:t xml:space="preserve"> going concern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6467C8">
        <w:rPr>
          <w:rFonts w:ascii="Times New Roman" w:hAnsi="Times New Roman" w:cs="Times New Roman"/>
          <w:sz w:val="24"/>
          <w:szCs w:val="24"/>
        </w:rPr>
        <w:t>opini</w:t>
      </w:r>
      <w:proofErr w:type="spellEnd"/>
      <w:r w:rsidRPr="006467C8">
        <w:rPr>
          <w:rFonts w:ascii="Times New Roman" w:hAnsi="Times New Roman" w:cs="Times New Roman"/>
          <w:sz w:val="24"/>
          <w:szCs w:val="24"/>
        </w:rPr>
        <w:t xml:space="preserve"> audit</w:t>
      </w:r>
      <w:r>
        <w:rPr>
          <w:rFonts w:ascii="Times New Roman" w:hAnsi="Times New Roman" w:cs="Times New Roman"/>
          <w:i/>
          <w:iCs/>
          <w:sz w:val="24"/>
          <w:szCs w:val="24"/>
        </w:rPr>
        <w:t xml:space="preserve"> going concern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0 dan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0,08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sidRPr="006467C8">
        <w:rPr>
          <w:rFonts w:ascii="Times New Roman" w:hAnsi="Times New Roman" w:cs="Times New Roman"/>
          <w:sz w:val="24"/>
          <w:szCs w:val="24"/>
        </w:rPr>
        <w:t>opini</w:t>
      </w:r>
      <w:proofErr w:type="spellEnd"/>
      <w:r w:rsidRPr="006467C8">
        <w:rPr>
          <w:rFonts w:ascii="Times New Roman" w:hAnsi="Times New Roman" w:cs="Times New Roman"/>
          <w:sz w:val="24"/>
          <w:szCs w:val="24"/>
        </w:rPr>
        <w:t xml:space="preserve"> audit</w:t>
      </w:r>
      <w:r>
        <w:rPr>
          <w:rFonts w:ascii="Times New Roman" w:hAnsi="Times New Roman" w:cs="Times New Roman"/>
          <w:i/>
          <w:iCs/>
          <w:sz w:val="24"/>
          <w:szCs w:val="24"/>
        </w:rPr>
        <w:t xml:space="preserve"> going concern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0,268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data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w:t>
      </w:r>
    </w:p>
    <w:p w14:paraId="75C37873" w14:textId="77777777" w:rsidR="006034BD" w:rsidRDefault="006034BD" w:rsidP="006034BD">
      <w:pPr>
        <w:pStyle w:val="ListParagraph"/>
        <w:numPr>
          <w:ilvl w:val="0"/>
          <w:numId w:val="29"/>
        </w:numPr>
        <w:spacing w:after="0" w:line="480" w:lineRule="auto"/>
        <w:jc w:val="both"/>
        <w:rPr>
          <w:rFonts w:ascii="Times New Roman" w:hAnsi="Times New Roman" w:cs="Times New Roman"/>
          <w:b/>
          <w:bCs/>
          <w:sz w:val="24"/>
          <w:szCs w:val="24"/>
        </w:rPr>
      </w:pPr>
      <w:proofErr w:type="spellStart"/>
      <w:r w:rsidRPr="00BA160C">
        <w:rPr>
          <w:rFonts w:ascii="Times New Roman" w:hAnsi="Times New Roman" w:cs="Times New Roman"/>
          <w:b/>
          <w:bCs/>
          <w:sz w:val="24"/>
          <w:szCs w:val="24"/>
        </w:rPr>
        <w:t>Regresi</w:t>
      </w:r>
      <w:proofErr w:type="spellEnd"/>
      <w:r w:rsidRPr="00BA160C">
        <w:rPr>
          <w:rFonts w:ascii="Times New Roman" w:hAnsi="Times New Roman" w:cs="Times New Roman"/>
          <w:b/>
          <w:bCs/>
          <w:sz w:val="24"/>
          <w:szCs w:val="24"/>
        </w:rPr>
        <w:t xml:space="preserve"> </w:t>
      </w:r>
      <w:proofErr w:type="spellStart"/>
      <w:r w:rsidRPr="00BA160C">
        <w:rPr>
          <w:rFonts w:ascii="Times New Roman" w:hAnsi="Times New Roman" w:cs="Times New Roman"/>
          <w:b/>
          <w:bCs/>
          <w:sz w:val="24"/>
          <w:szCs w:val="24"/>
        </w:rPr>
        <w:t>Logistik</w:t>
      </w:r>
      <w:proofErr w:type="spellEnd"/>
      <w:r w:rsidRPr="00BA160C">
        <w:rPr>
          <w:rFonts w:ascii="Times New Roman" w:hAnsi="Times New Roman" w:cs="Times New Roman"/>
          <w:b/>
          <w:bCs/>
          <w:sz w:val="24"/>
          <w:szCs w:val="24"/>
        </w:rPr>
        <w:t xml:space="preserve"> </w:t>
      </w:r>
    </w:p>
    <w:p w14:paraId="66F0C5D1" w14:textId="77777777" w:rsidR="006034BD" w:rsidRDefault="006034BD" w:rsidP="006034BD">
      <w:pPr>
        <w:pStyle w:val="ListParagraph"/>
        <w:spacing w:after="0"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2015).</w:t>
      </w:r>
    </w:p>
    <w:p w14:paraId="3DE1CE73" w14:textId="77777777" w:rsidR="006034BD" w:rsidRPr="00AF5951" w:rsidRDefault="006034BD" w:rsidP="006034BD">
      <w:pPr>
        <w:pStyle w:val="ListParagraph"/>
        <w:numPr>
          <w:ilvl w:val="0"/>
          <w:numId w:val="31"/>
        </w:numPr>
        <w:spacing w:after="0" w:line="480" w:lineRule="auto"/>
        <w:jc w:val="both"/>
        <w:rPr>
          <w:rFonts w:ascii="Times New Roman" w:hAnsi="Times New Roman" w:cs="Times New Roman"/>
          <w:b/>
          <w:bCs/>
          <w:sz w:val="24"/>
          <w:szCs w:val="24"/>
        </w:rPr>
      </w:pPr>
      <w:r w:rsidRPr="00AF5951">
        <w:rPr>
          <w:rFonts w:ascii="Times New Roman" w:hAnsi="Times New Roman" w:cs="Times New Roman"/>
          <w:b/>
          <w:bCs/>
          <w:sz w:val="24"/>
          <w:szCs w:val="24"/>
        </w:rPr>
        <w:t xml:space="preserve">Hasil Uji </w:t>
      </w:r>
      <w:proofErr w:type="spellStart"/>
      <w:r w:rsidRPr="00AF5951">
        <w:rPr>
          <w:rFonts w:ascii="Times New Roman" w:hAnsi="Times New Roman" w:cs="Times New Roman"/>
          <w:b/>
          <w:bCs/>
          <w:sz w:val="24"/>
          <w:szCs w:val="24"/>
        </w:rPr>
        <w:t>Keseluruhan</w:t>
      </w:r>
      <w:proofErr w:type="spellEnd"/>
      <w:r w:rsidRPr="00AF5951">
        <w:rPr>
          <w:rFonts w:ascii="Times New Roman" w:hAnsi="Times New Roman" w:cs="Times New Roman"/>
          <w:b/>
          <w:bCs/>
          <w:sz w:val="24"/>
          <w:szCs w:val="24"/>
        </w:rPr>
        <w:t xml:space="preserve"> Model (</w:t>
      </w:r>
      <w:r w:rsidRPr="00AF5951">
        <w:rPr>
          <w:rFonts w:ascii="Times New Roman" w:hAnsi="Times New Roman" w:cs="Times New Roman"/>
          <w:b/>
          <w:bCs/>
          <w:i/>
          <w:iCs/>
          <w:sz w:val="24"/>
          <w:szCs w:val="24"/>
        </w:rPr>
        <w:t xml:space="preserve">Overall Model Fit) </w:t>
      </w:r>
    </w:p>
    <w:p w14:paraId="1AB9DE5B" w14:textId="77777777" w:rsidR="006034BD" w:rsidRDefault="006034BD" w:rsidP="006034BD">
      <w:pPr>
        <w:pStyle w:val="ListParagraph"/>
        <w:spacing w:after="0" w:line="480" w:lineRule="auto"/>
        <w:ind w:left="1435" w:firstLine="567"/>
        <w:jc w:val="both"/>
        <w:rPr>
          <w:rFonts w:ascii="Times New Roman" w:hAnsi="Times New Roman" w:cs="Times New Roman"/>
          <w:sz w:val="24"/>
          <w:szCs w:val="24"/>
        </w:rPr>
      </w:pP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-2</w:t>
      </w:r>
      <w:r>
        <w:rPr>
          <w:rFonts w:ascii="Times New Roman" w:hAnsi="Times New Roman" w:cs="Times New Roman"/>
          <w:i/>
          <w:iCs/>
          <w:sz w:val="24"/>
          <w:szCs w:val="24"/>
        </w:rPr>
        <w:t xml:space="preserve">Log Likelihood </w:t>
      </w:r>
      <w:r>
        <w:rPr>
          <w:rFonts w:ascii="Times New Roman" w:hAnsi="Times New Roman" w:cs="Times New Roman"/>
          <w:sz w:val="24"/>
          <w:szCs w:val="24"/>
        </w:rPr>
        <w:t xml:space="preserve">(-2LL) pada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Block Number </w:t>
      </w:r>
      <w:r>
        <w:rPr>
          <w:rFonts w:ascii="Times New Roman" w:hAnsi="Times New Roman" w:cs="Times New Roman"/>
          <w:sz w:val="24"/>
          <w:szCs w:val="24"/>
        </w:rPr>
        <w:t xml:space="preserve">= 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-2Log Likelihood </w:t>
      </w:r>
      <w:r>
        <w:rPr>
          <w:rFonts w:ascii="Times New Roman" w:hAnsi="Times New Roman" w:cs="Times New Roman"/>
          <w:sz w:val="24"/>
          <w:szCs w:val="24"/>
        </w:rPr>
        <w:t xml:space="preserve">(-2LL) pada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Block Number = </w:t>
      </w:r>
      <w:r>
        <w:rPr>
          <w:rFonts w:ascii="Times New Roman" w:hAnsi="Times New Roman" w:cs="Times New Roman"/>
          <w:sz w:val="24"/>
          <w:szCs w:val="24"/>
        </w:rPr>
        <w:t xml:space="preserve">1). Jika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-2LL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nillai</w:t>
      </w:r>
      <w:proofErr w:type="spellEnd"/>
      <w:r>
        <w:rPr>
          <w:rFonts w:ascii="Times New Roman" w:hAnsi="Times New Roman" w:cs="Times New Roman"/>
          <w:sz w:val="24"/>
          <w:szCs w:val="24"/>
        </w:rPr>
        <w:t xml:space="preserve"> -2LL </w:t>
      </w:r>
      <w:proofErr w:type="spellStart"/>
      <w:r>
        <w:rPr>
          <w:rFonts w:ascii="Times New Roman" w:hAnsi="Times New Roman" w:cs="Times New Roman"/>
          <w:sz w:val="24"/>
          <w:szCs w:val="24"/>
        </w:rPr>
        <w:t>blok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ditambilkan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4.2 dan 4.3</w:t>
      </w:r>
    </w:p>
    <w:p w14:paraId="679414F5" w14:textId="77777777" w:rsidR="006034BD" w:rsidRDefault="006034BD" w:rsidP="006034BD">
      <w:pPr>
        <w:spacing w:after="0" w:line="480" w:lineRule="auto"/>
        <w:jc w:val="both"/>
        <w:rPr>
          <w:rFonts w:ascii="Times New Roman" w:hAnsi="Times New Roman" w:cs="Times New Roman"/>
          <w:sz w:val="24"/>
          <w:szCs w:val="24"/>
        </w:rPr>
      </w:pPr>
    </w:p>
    <w:p w14:paraId="36F4FB48" w14:textId="77777777" w:rsidR="006034BD" w:rsidRPr="00750442" w:rsidRDefault="006034BD" w:rsidP="006034BD">
      <w:pPr>
        <w:spacing w:after="0" w:line="480" w:lineRule="auto"/>
        <w:jc w:val="both"/>
        <w:rPr>
          <w:rFonts w:ascii="Times New Roman" w:hAnsi="Times New Roman" w:cs="Times New Roman"/>
          <w:sz w:val="24"/>
          <w:szCs w:val="24"/>
        </w:rPr>
      </w:pPr>
    </w:p>
    <w:p w14:paraId="6F58D1CB" w14:textId="77777777" w:rsidR="006034BD" w:rsidRPr="001A60B9" w:rsidRDefault="006034BD" w:rsidP="006034BD">
      <w:pPr>
        <w:pStyle w:val="Caption"/>
        <w:spacing w:after="0"/>
        <w:jc w:val="center"/>
        <w:rPr>
          <w:rFonts w:ascii="Times New Roman" w:hAnsi="Times New Roman" w:cs="Times New Roman"/>
          <w:i w:val="0"/>
          <w:iCs w:val="0"/>
          <w:color w:val="auto"/>
          <w:sz w:val="24"/>
          <w:szCs w:val="24"/>
        </w:rPr>
      </w:pPr>
      <w:bookmarkStart w:id="5" w:name="_Toc168822739"/>
      <w:r w:rsidRPr="001A60B9">
        <w:rPr>
          <w:rFonts w:ascii="Times New Roman" w:hAnsi="Times New Roman" w:cs="Times New Roman"/>
          <w:i w:val="0"/>
          <w:iCs w:val="0"/>
          <w:color w:val="auto"/>
          <w:sz w:val="24"/>
          <w:szCs w:val="24"/>
        </w:rPr>
        <w:lastRenderedPageBreak/>
        <w:t xml:space="preserve">Tabel 4. </w:t>
      </w:r>
      <w:r w:rsidRPr="001A60B9">
        <w:rPr>
          <w:rFonts w:ascii="Times New Roman" w:hAnsi="Times New Roman" w:cs="Times New Roman"/>
          <w:i w:val="0"/>
          <w:iCs w:val="0"/>
          <w:color w:val="auto"/>
          <w:sz w:val="24"/>
          <w:szCs w:val="24"/>
        </w:rPr>
        <w:fldChar w:fldCharType="begin"/>
      </w:r>
      <w:r w:rsidRPr="001A60B9">
        <w:rPr>
          <w:rFonts w:ascii="Times New Roman" w:hAnsi="Times New Roman" w:cs="Times New Roman"/>
          <w:i w:val="0"/>
          <w:iCs w:val="0"/>
          <w:color w:val="auto"/>
          <w:sz w:val="24"/>
          <w:szCs w:val="24"/>
        </w:rPr>
        <w:instrText xml:space="preserve"> SEQ Tabel_4. \* ARABIC </w:instrText>
      </w:r>
      <w:r w:rsidRPr="001A60B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bookmarkEnd w:id="5"/>
      <w:r w:rsidRPr="001A60B9">
        <w:rPr>
          <w:rFonts w:ascii="Times New Roman" w:hAnsi="Times New Roman" w:cs="Times New Roman"/>
          <w:i w:val="0"/>
          <w:iCs w:val="0"/>
          <w:color w:val="auto"/>
          <w:sz w:val="24"/>
          <w:szCs w:val="24"/>
        </w:rPr>
        <w:fldChar w:fldCharType="end"/>
      </w:r>
    </w:p>
    <w:p w14:paraId="3D755461" w14:textId="77777777" w:rsidR="006034BD" w:rsidRPr="00922B44" w:rsidRDefault="006034BD" w:rsidP="006034BD">
      <w:pPr>
        <w:spacing w:after="0" w:line="240" w:lineRule="auto"/>
        <w:jc w:val="center"/>
        <w:rPr>
          <w:rFonts w:ascii="Times New Roman" w:hAnsi="Times New Roman" w:cs="Times New Roman"/>
          <w:sz w:val="24"/>
          <w:szCs w:val="24"/>
        </w:rPr>
      </w:pPr>
      <w:r w:rsidRPr="00922B44">
        <w:rPr>
          <w:rFonts w:ascii="Times New Roman" w:hAnsi="Times New Roman" w:cs="Times New Roman"/>
          <w:i/>
          <w:iCs/>
          <w:sz w:val="24"/>
          <w:szCs w:val="24"/>
        </w:rPr>
        <w:t>Iteration History (Block Number =0)</w:t>
      </w:r>
    </w:p>
    <w:tbl>
      <w:tblPr>
        <w:tblW w:w="710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72"/>
        <w:gridCol w:w="996"/>
        <w:gridCol w:w="1986"/>
        <w:gridCol w:w="1748"/>
      </w:tblGrid>
      <w:tr w:rsidR="006034BD" w:rsidRPr="004A4035" w14:paraId="0F2E4F15" w14:textId="77777777" w:rsidTr="003C78E2">
        <w:trPr>
          <w:cantSplit/>
          <w:trHeight w:val="167"/>
        </w:trPr>
        <w:tc>
          <w:tcPr>
            <w:tcW w:w="7102" w:type="dxa"/>
            <w:gridSpan w:val="4"/>
            <w:tcBorders>
              <w:top w:val="nil"/>
              <w:left w:val="nil"/>
              <w:bottom w:val="nil"/>
              <w:right w:val="nil"/>
            </w:tcBorders>
            <w:shd w:val="clear" w:color="auto" w:fill="auto"/>
            <w:vAlign w:val="center"/>
          </w:tcPr>
          <w:p w14:paraId="5932DBFD" w14:textId="77777777" w:rsidR="006034BD" w:rsidRPr="004A4035" w:rsidRDefault="006034BD" w:rsidP="003C78E2">
            <w:pPr>
              <w:autoSpaceDE w:val="0"/>
              <w:autoSpaceDN w:val="0"/>
              <w:adjustRightInd w:val="0"/>
              <w:spacing w:after="0" w:line="320" w:lineRule="atLeast"/>
              <w:ind w:left="60" w:right="60"/>
              <w:jc w:val="center"/>
              <w:rPr>
                <w:rFonts w:ascii="Times New Roman" w:hAnsi="Times New Roman" w:cs="Times New Roman"/>
                <w:color w:val="000000"/>
              </w:rPr>
            </w:pPr>
            <w:bookmarkStart w:id="6" w:name="_Hlk168393107"/>
            <w:r w:rsidRPr="004A4035">
              <w:rPr>
                <w:rFonts w:ascii="Times New Roman" w:hAnsi="Times New Roman" w:cs="Times New Roman"/>
                <w:b/>
                <w:bCs/>
                <w:color w:val="000000"/>
              </w:rPr>
              <w:t xml:space="preserve">Iteration </w:t>
            </w:r>
            <w:proofErr w:type="spellStart"/>
            <w:proofErr w:type="gramStart"/>
            <w:r w:rsidRPr="004A4035">
              <w:rPr>
                <w:rFonts w:ascii="Times New Roman" w:hAnsi="Times New Roman" w:cs="Times New Roman"/>
                <w:b/>
                <w:bCs/>
                <w:color w:val="000000"/>
              </w:rPr>
              <w:t>History</w:t>
            </w:r>
            <w:r w:rsidRPr="004A4035">
              <w:rPr>
                <w:rFonts w:ascii="Times New Roman" w:hAnsi="Times New Roman" w:cs="Times New Roman"/>
                <w:b/>
                <w:bCs/>
                <w:color w:val="000000"/>
                <w:vertAlign w:val="superscript"/>
              </w:rPr>
              <w:t>a,b</w:t>
            </w:r>
            <w:proofErr w:type="gramEnd"/>
            <w:r w:rsidRPr="004A4035">
              <w:rPr>
                <w:rFonts w:ascii="Times New Roman" w:hAnsi="Times New Roman" w:cs="Times New Roman"/>
                <w:b/>
                <w:bCs/>
                <w:color w:val="000000"/>
                <w:vertAlign w:val="superscript"/>
              </w:rPr>
              <w:t>,c</w:t>
            </w:r>
            <w:proofErr w:type="spellEnd"/>
          </w:p>
        </w:tc>
      </w:tr>
      <w:tr w:rsidR="006034BD" w:rsidRPr="004A4035" w14:paraId="1BA7E45F" w14:textId="77777777" w:rsidTr="003C78E2">
        <w:trPr>
          <w:cantSplit/>
          <w:trHeight w:val="346"/>
        </w:trPr>
        <w:tc>
          <w:tcPr>
            <w:tcW w:w="3368" w:type="dxa"/>
            <w:gridSpan w:val="2"/>
            <w:vMerge w:val="restart"/>
            <w:tcBorders>
              <w:top w:val="single" w:sz="16" w:space="0" w:color="000000"/>
              <w:left w:val="single" w:sz="16" w:space="0" w:color="000000"/>
              <w:bottom w:val="nil"/>
              <w:right w:val="nil"/>
            </w:tcBorders>
            <w:shd w:val="clear" w:color="auto" w:fill="auto"/>
            <w:vAlign w:val="bottom"/>
          </w:tcPr>
          <w:p w14:paraId="7E9C87C1" w14:textId="77777777" w:rsidR="006034BD" w:rsidRPr="004A4035" w:rsidRDefault="006034BD" w:rsidP="003C78E2">
            <w:pPr>
              <w:autoSpaceDE w:val="0"/>
              <w:autoSpaceDN w:val="0"/>
              <w:adjustRightInd w:val="0"/>
              <w:spacing w:after="0" w:line="320" w:lineRule="atLeast"/>
              <w:ind w:left="60" w:right="60"/>
              <w:rPr>
                <w:rFonts w:ascii="Times New Roman" w:hAnsi="Times New Roman" w:cs="Times New Roman"/>
                <w:color w:val="000000"/>
              </w:rPr>
            </w:pPr>
            <w:r w:rsidRPr="004A4035">
              <w:rPr>
                <w:rFonts w:ascii="Times New Roman" w:hAnsi="Times New Roman" w:cs="Times New Roman"/>
                <w:color w:val="000000"/>
              </w:rPr>
              <w:t>Iteration</w:t>
            </w:r>
          </w:p>
        </w:tc>
        <w:tc>
          <w:tcPr>
            <w:tcW w:w="1986" w:type="dxa"/>
            <w:vMerge w:val="restart"/>
            <w:tcBorders>
              <w:top w:val="single" w:sz="16" w:space="0" w:color="000000"/>
              <w:left w:val="single" w:sz="16" w:space="0" w:color="000000"/>
            </w:tcBorders>
            <w:shd w:val="clear" w:color="auto" w:fill="auto"/>
            <w:vAlign w:val="bottom"/>
          </w:tcPr>
          <w:p w14:paraId="561100FB" w14:textId="77777777" w:rsidR="006034BD" w:rsidRPr="004A4035" w:rsidRDefault="006034BD" w:rsidP="003C78E2">
            <w:pPr>
              <w:autoSpaceDE w:val="0"/>
              <w:autoSpaceDN w:val="0"/>
              <w:adjustRightInd w:val="0"/>
              <w:spacing w:after="0" w:line="320" w:lineRule="atLeast"/>
              <w:ind w:left="60" w:right="60"/>
              <w:jc w:val="center"/>
              <w:rPr>
                <w:rFonts w:ascii="Times New Roman" w:hAnsi="Times New Roman" w:cs="Times New Roman"/>
                <w:color w:val="000000"/>
              </w:rPr>
            </w:pPr>
            <w:r w:rsidRPr="004A4035">
              <w:rPr>
                <w:rFonts w:ascii="Times New Roman" w:hAnsi="Times New Roman" w:cs="Times New Roman"/>
                <w:color w:val="000000"/>
              </w:rPr>
              <w:t>-2 Log likelihood</w:t>
            </w:r>
          </w:p>
        </w:tc>
        <w:tc>
          <w:tcPr>
            <w:tcW w:w="1748" w:type="dxa"/>
            <w:tcBorders>
              <w:top w:val="single" w:sz="16" w:space="0" w:color="000000"/>
              <w:right w:val="single" w:sz="16" w:space="0" w:color="000000"/>
            </w:tcBorders>
            <w:shd w:val="clear" w:color="auto" w:fill="auto"/>
            <w:vAlign w:val="bottom"/>
          </w:tcPr>
          <w:p w14:paraId="655F7F6A" w14:textId="77777777" w:rsidR="006034BD" w:rsidRPr="004A4035" w:rsidRDefault="006034BD" w:rsidP="003C78E2">
            <w:pPr>
              <w:autoSpaceDE w:val="0"/>
              <w:autoSpaceDN w:val="0"/>
              <w:adjustRightInd w:val="0"/>
              <w:spacing w:after="0" w:line="320" w:lineRule="atLeast"/>
              <w:ind w:left="60" w:right="60"/>
              <w:jc w:val="center"/>
              <w:rPr>
                <w:rFonts w:ascii="Times New Roman" w:hAnsi="Times New Roman" w:cs="Times New Roman"/>
                <w:color w:val="000000"/>
              </w:rPr>
            </w:pPr>
            <w:r w:rsidRPr="004A4035">
              <w:rPr>
                <w:rFonts w:ascii="Times New Roman" w:hAnsi="Times New Roman" w:cs="Times New Roman"/>
                <w:color w:val="000000"/>
              </w:rPr>
              <w:t>Coefficients</w:t>
            </w:r>
          </w:p>
        </w:tc>
      </w:tr>
      <w:tr w:rsidR="006034BD" w:rsidRPr="004A4035" w14:paraId="6AF6D314" w14:textId="77777777" w:rsidTr="003C78E2">
        <w:trPr>
          <w:cantSplit/>
          <w:trHeight w:val="192"/>
        </w:trPr>
        <w:tc>
          <w:tcPr>
            <w:tcW w:w="3368" w:type="dxa"/>
            <w:gridSpan w:val="2"/>
            <w:vMerge/>
            <w:tcBorders>
              <w:top w:val="single" w:sz="16" w:space="0" w:color="000000"/>
              <w:left w:val="single" w:sz="16" w:space="0" w:color="000000"/>
              <w:bottom w:val="nil"/>
              <w:right w:val="nil"/>
            </w:tcBorders>
            <w:shd w:val="clear" w:color="auto" w:fill="auto"/>
            <w:vAlign w:val="bottom"/>
          </w:tcPr>
          <w:p w14:paraId="12F0C258" w14:textId="77777777" w:rsidR="006034BD" w:rsidRPr="004A4035" w:rsidRDefault="006034BD" w:rsidP="003C78E2">
            <w:pPr>
              <w:autoSpaceDE w:val="0"/>
              <w:autoSpaceDN w:val="0"/>
              <w:adjustRightInd w:val="0"/>
              <w:spacing w:after="0" w:line="240" w:lineRule="auto"/>
              <w:rPr>
                <w:rFonts w:ascii="Times New Roman" w:hAnsi="Times New Roman" w:cs="Times New Roman"/>
                <w:color w:val="000000"/>
              </w:rPr>
            </w:pPr>
          </w:p>
        </w:tc>
        <w:tc>
          <w:tcPr>
            <w:tcW w:w="1986" w:type="dxa"/>
            <w:vMerge/>
            <w:tcBorders>
              <w:top w:val="single" w:sz="16" w:space="0" w:color="000000"/>
              <w:left w:val="single" w:sz="16" w:space="0" w:color="000000"/>
            </w:tcBorders>
            <w:shd w:val="clear" w:color="auto" w:fill="auto"/>
            <w:vAlign w:val="bottom"/>
          </w:tcPr>
          <w:p w14:paraId="395C556E" w14:textId="77777777" w:rsidR="006034BD" w:rsidRPr="004A4035" w:rsidRDefault="006034BD" w:rsidP="003C78E2">
            <w:pPr>
              <w:autoSpaceDE w:val="0"/>
              <w:autoSpaceDN w:val="0"/>
              <w:adjustRightInd w:val="0"/>
              <w:spacing w:after="0" w:line="240" w:lineRule="auto"/>
              <w:rPr>
                <w:rFonts w:ascii="Times New Roman" w:hAnsi="Times New Roman" w:cs="Times New Roman"/>
                <w:color w:val="000000"/>
              </w:rPr>
            </w:pPr>
          </w:p>
        </w:tc>
        <w:tc>
          <w:tcPr>
            <w:tcW w:w="1748" w:type="dxa"/>
            <w:tcBorders>
              <w:bottom w:val="single" w:sz="16" w:space="0" w:color="000000"/>
              <w:right w:val="single" w:sz="16" w:space="0" w:color="000000"/>
            </w:tcBorders>
            <w:shd w:val="clear" w:color="auto" w:fill="auto"/>
            <w:vAlign w:val="bottom"/>
          </w:tcPr>
          <w:p w14:paraId="26461DED" w14:textId="77777777" w:rsidR="006034BD" w:rsidRPr="004A4035" w:rsidRDefault="006034BD" w:rsidP="003C78E2">
            <w:pPr>
              <w:autoSpaceDE w:val="0"/>
              <w:autoSpaceDN w:val="0"/>
              <w:adjustRightInd w:val="0"/>
              <w:spacing w:after="0" w:line="320" w:lineRule="atLeast"/>
              <w:ind w:left="60" w:right="60"/>
              <w:jc w:val="center"/>
              <w:rPr>
                <w:rFonts w:ascii="Times New Roman" w:hAnsi="Times New Roman" w:cs="Times New Roman"/>
                <w:color w:val="000000"/>
              </w:rPr>
            </w:pPr>
            <w:r w:rsidRPr="004A4035">
              <w:rPr>
                <w:rFonts w:ascii="Times New Roman" w:hAnsi="Times New Roman" w:cs="Times New Roman"/>
                <w:color w:val="000000"/>
              </w:rPr>
              <w:t>Constant</w:t>
            </w:r>
          </w:p>
        </w:tc>
      </w:tr>
      <w:tr w:rsidR="006034BD" w:rsidRPr="004A4035" w14:paraId="2E190F44" w14:textId="77777777" w:rsidTr="003C78E2">
        <w:trPr>
          <w:cantSplit/>
          <w:trHeight w:val="167"/>
        </w:trPr>
        <w:tc>
          <w:tcPr>
            <w:tcW w:w="2372" w:type="dxa"/>
            <w:vMerge w:val="restart"/>
            <w:tcBorders>
              <w:top w:val="single" w:sz="16" w:space="0" w:color="000000"/>
              <w:left w:val="single" w:sz="16" w:space="0" w:color="000000"/>
              <w:bottom w:val="single" w:sz="16" w:space="0" w:color="000000"/>
              <w:right w:val="nil"/>
            </w:tcBorders>
            <w:shd w:val="clear" w:color="auto" w:fill="auto"/>
          </w:tcPr>
          <w:p w14:paraId="1A0C9922" w14:textId="77777777" w:rsidR="006034BD" w:rsidRPr="004A4035" w:rsidRDefault="006034BD" w:rsidP="003C78E2">
            <w:pPr>
              <w:autoSpaceDE w:val="0"/>
              <w:autoSpaceDN w:val="0"/>
              <w:adjustRightInd w:val="0"/>
              <w:spacing w:after="0" w:line="320" w:lineRule="atLeast"/>
              <w:ind w:left="60" w:right="60"/>
              <w:rPr>
                <w:rFonts w:ascii="Times New Roman" w:hAnsi="Times New Roman" w:cs="Times New Roman"/>
                <w:color w:val="000000"/>
              </w:rPr>
            </w:pPr>
            <w:r w:rsidRPr="004A4035">
              <w:rPr>
                <w:rFonts w:ascii="Times New Roman" w:hAnsi="Times New Roman" w:cs="Times New Roman"/>
                <w:color w:val="000000"/>
              </w:rPr>
              <w:t>Step 0</w:t>
            </w:r>
          </w:p>
        </w:tc>
        <w:tc>
          <w:tcPr>
            <w:tcW w:w="996" w:type="dxa"/>
            <w:tcBorders>
              <w:top w:val="single" w:sz="16" w:space="0" w:color="000000"/>
              <w:left w:val="nil"/>
              <w:bottom w:val="nil"/>
              <w:right w:val="single" w:sz="16" w:space="0" w:color="000000"/>
            </w:tcBorders>
            <w:shd w:val="clear" w:color="auto" w:fill="auto"/>
          </w:tcPr>
          <w:p w14:paraId="705B725C" w14:textId="77777777" w:rsidR="006034BD" w:rsidRPr="004A4035" w:rsidRDefault="006034BD" w:rsidP="003C78E2">
            <w:pPr>
              <w:autoSpaceDE w:val="0"/>
              <w:autoSpaceDN w:val="0"/>
              <w:adjustRightInd w:val="0"/>
              <w:spacing w:after="0" w:line="320" w:lineRule="atLeast"/>
              <w:ind w:left="60" w:right="60"/>
              <w:rPr>
                <w:rFonts w:ascii="Times New Roman" w:hAnsi="Times New Roman" w:cs="Times New Roman"/>
                <w:color w:val="000000"/>
              </w:rPr>
            </w:pPr>
            <w:r w:rsidRPr="004A4035">
              <w:rPr>
                <w:rFonts w:ascii="Times New Roman" w:hAnsi="Times New Roman" w:cs="Times New Roman"/>
                <w:color w:val="000000"/>
              </w:rPr>
              <w:t>1</w:t>
            </w:r>
          </w:p>
        </w:tc>
        <w:tc>
          <w:tcPr>
            <w:tcW w:w="1986" w:type="dxa"/>
            <w:tcBorders>
              <w:top w:val="single" w:sz="16" w:space="0" w:color="000000"/>
              <w:left w:val="single" w:sz="16" w:space="0" w:color="000000"/>
              <w:bottom w:val="nil"/>
            </w:tcBorders>
            <w:shd w:val="clear" w:color="auto" w:fill="auto"/>
            <w:vAlign w:val="center"/>
          </w:tcPr>
          <w:p w14:paraId="7F3F186C"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77.780</w:t>
            </w:r>
          </w:p>
        </w:tc>
        <w:tc>
          <w:tcPr>
            <w:tcW w:w="1748" w:type="dxa"/>
            <w:tcBorders>
              <w:top w:val="single" w:sz="16" w:space="0" w:color="000000"/>
              <w:bottom w:val="nil"/>
              <w:right w:val="single" w:sz="16" w:space="0" w:color="000000"/>
            </w:tcBorders>
            <w:shd w:val="clear" w:color="auto" w:fill="auto"/>
            <w:vAlign w:val="center"/>
          </w:tcPr>
          <w:p w14:paraId="3298E1BE"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-1.692</w:t>
            </w:r>
          </w:p>
        </w:tc>
      </w:tr>
      <w:tr w:rsidR="006034BD" w:rsidRPr="004A4035" w14:paraId="1439D95B" w14:textId="77777777" w:rsidTr="003C78E2">
        <w:trPr>
          <w:cantSplit/>
          <w:trHeight w:val="192"/>
        </w:trPr>
        <w:tc>
          <w:tcPr>
            <w:tcW w:w="2372" w:type="dxa"/>
            <w:vMerge/>
            <w:tcBorders>
              <w:top w:val="single" w:sz="16" w:space="0" w:color="000000"/>
              <w:left w:val="single" w:sz="16" w:space="0" w:color="000000"/>
              <w:bottom w:val="single" w:sz="16" w:space="0" w:color="000000"/>
              <w:right w:val="nil"/>
            </w:tcBorders>
            <w:shd w:val="clear" w:color="auto" w:fill="auto"/>
          </w:tcPr>
          <w:p w14:paraId="126B63FF" w14:textId="77777777" w:rsidR="006034BD" w:rsidRPr="004A4035" w:rsidRDefault="006034BD" w:rsidP="003C78E2">
            <w:pPr>
              <w:autoSpaceDE w:val="0"/>
              <w:autoSpaceDN w:val="0"/>
              <w:adjustRightInd w:val="0"/>
              <w:spacing w:after="0" w:line="240" w:lineRule="auto"/>
              <w:rPr>
                <w:rFonts w:ascii="Times New Roman" w:hAnsi="Times New Roman" w:cs="Times New Roman"/>
                <w:color w:val="000000"/>
              </w:rPr>
            </w:pPr>
          </w:p>
        </w:tc>
        <w:tc>
          <w:tcPr>
            <w:tcW w:w="996" w:type="dxa"/>
            <w:tcBorders>
              <w:top w:val="nil"/>
              <w:left w:val="nil"/>
              <w:bottom w:val="nil"/>
              <w:right w:val="single" w:sz="16" w:space="0" w:color="000000"/>
            </w:tcBorders>
            <w:shd w:val="clear" w:color="auto" w:fill="auto"/>
          </w:tcPr>
          <w:p w14:paraId="3CE7DB45" w14:textId="77777777" w:rsidR="006034BD" w:rsidRPr="004A4035" w:rsidRDefault="006034BD" w:rsidP="003C78E2">
            <w:pPr>
              <w:autoSpaceDE w:val="0"/>
              <w:autoSpaceDN w:val="0"/>
              <w:adjustRightInd w:val="0"/>
              <w:spacing w:after="0" w:line="320" w:lineRule="atLeast"/>
              <w:ind w:left="60" w:right="60"/>
              <w:rPr>
                <w:rFonts w:ascii="Times New Roman" w:hAnsi="Times New Roman" w:cs="Times New Roman"/>
                <w:color w:val="000000"/>
              </w:rPr>
            </w:pPr>
            <w:r w:rsidRPr="004A4035">
              <w:rPr>
                <w:rFonts w:ascii="Times New Roman" w:hAnsi="Times New Roman" w:cs="Times New Roman"/>
                <w:color w:val="000000"/>
              </w:rPr>
              <w:t>2</w:t>
            </w:r>
          </w:p>
        </w:tc>
        <w:tc>
          <w:tcPr>
            <w:tcW w:w="1986" w:type="dxa"/>
            <w:tcBorders>
              <w:top w:val="nil"/>
              <w:left w:val="single" w:sz="16" w:space="0" w:color="000000"/>
              <w:bottom w:val="nil"/>
            </w:tcBorders>
            <w:shd w:val="clear" w:color="auto" w:fill="auto"/>
            <w:vAlign w:val="center"/>
          </w:tcPr>
          <w:p w14:paraId="25D3B14C"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70.878</w:t>
            </w:r>
          </w:p>
        </w:tc>
        <w:tc>
          <w:tcPr>
            <w:tcW w:w="1748" w:type="dxa"/>
            <w:tcBorders>
              <w:top w:val="nil"/>
              <w:bottom w:val="nil"/>
              <w:right w:val="single" w:sz="16" w:space="0" w:color="000000"/>
            </w:tcBorders>
            <w:shd w:val="clear" w:color="auto" w:fill="auto"/>
            <w:vAlign w:val="center"/>
          </w:tcPr>
          <w:p w14:paraId="4545722C"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-2.291</w:t>
            </w:r>
          </w:p>
        </w:tc>
      </w:tr>
      <w:tr w:rsidR="006034BD" w:rsidRPr="004A4035" w14:paraId="3B96CB6F" w14:textId="77777777" w:rsidTr="003C78E2">
        <w:trPr>
          <w:cantSplit/>
          <w:trHeight w:val="192"/>
        </w:trPr>
        <w:tc>
          <w:tcPr>
            <w:tcW w:w="2372" w:type="dxa"/>
            <w:vMerge/>
            <w:tcBorders>
              <w:top w:val="single" w:sz="16" w:space="0" w:color="000000"/>
              <w:left w:val="single" w:sz="16" w:space="0" w:color="000000"/>
              <w:bottom w:val="single" w:sz="16" w:space="0" w:color="000000"/>
              <w:right w:val="nil"/>
            </w:tcBorders>
            <w:shd w:val="clear" w:color="auto" w:fill="auto"/>
          </w:tcPr>
          <w:p w14:paraId="0A542398" w14:textId="77777777" w:rsidR="006034BD" w:rsidRPr="004A4035" w:rsidRDefault="006034BD" w:rsidP="003C78E2">
            <w:pPr>
              <w:autoSpaceDE w:val="0"/>
              <w:autoSpaceDN w:val="0"/>
              <w:adjustRightInd w:val="0"/>
              <w:spacing w:after="0" w:line="240" w:lineRule="auto"/>
              <w:rPr>
                <w:rFonts w:ascii="Times New Roman" w:hAnsi="Times New Roman" w:cs="Times New Roman"/>
                <w:color w:val="000000"/>
              </w:rPr>
            </w:pPr>
          </w:p>
        </w:tc>
        <w:tc>
          <w:tcPr>
            <w:tcW w:w="996" w:type="dxa"/>
            <w:tcBorders>
              <w:top w:val="nil"/>
              <w:left w:val="nil"/>
              <w:bottom w:val="nil"/>
              <w:right w:val="single" w:sz="16" w:space="0" w:color="000000"/>
            </w:tcBorders>
            <w:shd w:val="clear" w:color="auto" w:fill="auto"/>
          </w:tcPr>
          <w:p w14:paraId="58E64626" w14:textId="77777777" w:rsidR="006034BD" w:rsidRPr="004A4035" w:rsidRDefault="006034BD" w:rsidP="003C78E2">
            <w:pPr>
              <w:autoSpaceDE w:val="0"/>
              <w:autoSpaceDN w:val="0"/>
              <w:adjustRightInd w:val="0"/>
              <w:spacing w:after="0" w:line="320" w:lineRule="atLeast"/>
              <w:ind w:left="60" w:right="60"/>
              <w:rPr>
                <w:rFonts w:ascii="Times New Roman" w:hAnsi="Times New Roman" w:cs="Times New Roman"/>
                <w:color w:val="000000"/>
              </w:rPr>
            </w:pPr>
            <w:r w:rsidRPr="004A4035">
              <w:rPr>
                <w:rFonts w:ascii="Times New Roman" w:hAnsi="Times New Roman" w:cs="Times New Roman"/>
                <w:color w:val="000000"/>
              </w:rPr>
              <w:t>3</w:t>
            </w:r>
          </w:p>
        </w:tc>
        <w:tc>
          <w:tcPr>
            <w:tcW w:w="1986" w:type="dxa"/>
            <w:tcBorders>
              <w:top w:val="nil"/>
              <w:left w:val="single" w:sz="16" w:space="0" w:color="000000"/>
              <w:bottom w:val="nil"/>
            </w:tcBorders>
            <w:shd w:val="clear" w:color="auto" w:fill="auto"/>
            <w:vAlign w:val="center"/>
          </w:tcPr>
          <w:p w14:paraId="151E0808"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70.511</w:t>
            </w:r>
          </w:p>
        </w:tc>
        <w:tc>
          <w:tcPr>
            <w:tcW w:w="1748" w:type="dxa"/>
            <w:tcBorders>
              <w:top w:val="nil"/>
              <w:bottom w:val="nil"/>
              <w:right w:val="single" w:sz="16" w:space="0" w:color="000000"/>
            </w:tcBorders>
            <w:shd w:val="clear" w:color="auto" w:fill="auto"/>
            <w:vAlign w:val="center"/>
          </w:tcPr>
          <w:p w14:paraId="3C26E7C9"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-2.470</w:t>
            </w:r>
          </w:p>
        </w:tc>
      </w:tr>
      <w:tr w:rsidR="006034BD" w:rsidRPr="004A4035" w14:paraId="60B1442D" w14:textId="77777777" w:rsidTr="003C78E2">
        <w:trPr>
          <w:cantSplit/>
          <w:trHeight w:val="192"/>
        </w:trPr>
        <w:tc>
          <w:tcPr>
            <w:tcW w:w="2372" w:type="dxa"/>
            <w:vMerge/>
            <w:tcBorders>
              <w:top w:val="single" w:sz="16" w:space="0" w:color="000000"/>
              <w:left w:val="single" w:sz="16" w:space="0" w:color="000000"/>
              <w:bottom w:val="single" w:sz="16" w:space="0" w:color="000000"/>
              <w:right w:val="nil"/>
            </w:tcBorders>
            <w:shd w:val="clear" w:color="auto" w:fill="auto"/>
          </w:tcPr>
          <w:p w14:paraId="23072AC2" w14:textId="77777777" w:rsidR="006034BD" w:rsidRPr="004A4035" w:rsidRDefault="006034BD" w:rsidP="003C78E2">
            <w:pPr>
              <w:autoSpaceDE w:val="0"/>
              <w:autoSpaceDN w:val="0"/>
              <w:adjustRightInd w:val="0"/>
              <w:spacing w:after="0" w:line="240" w:lineRule="auto"/>
              <w:rPr>
                <w:rFonts w:ascii="Times New Roman" w:hAnsi="Times New Roman" w:cs="Times New Roman"/>
                <w:color w:val="000000"/>
              </w:rPr>
            </w:pPr>
          </w:p>
        </w:tc>
        <w:tc>
          <w:tcPr>
            <w:tcW w:w="996" w:type="dxa"/>
            <w:tcBorders>
              <w:top w:val="nil"/>
              <w:left w:val="nil"/>
              <w:bottom w:val="nil"/>
              <w:right w:val="single" w:sz="16" w:space="0" w:color="000000"/>
            </w:tcBorders>
            <w:shd w:val="clear" w:color="auto" w:fill="auto"/>
          </w:tcPr>
          <w:p w14:paraId="65000840" w14:textId="77777777" w:rsidR="006034BD" w:rsidRPr="004A4035" w:rsidRDefault="006034BD" w:rsidP="003C78E2">
            <w:pPr>
              <w:autoSpaceDE w:val="0"/>
              <w:autoSpaceDN w:val="0"/>
              <w:adjustRightInd w:val="0"/>
              <w:spacing w:after="0" w:line="320" w:lineRule="atLeast"/>
              <w:ind w:left="60" w:right="60"/>
              <w:rPr>
                <w:rFonts w:ascii="Times New Roman" w:hAnsi="Times New Roman" w:cs="Times New Roman"/>
                <w:color w:val="000000"/>
              </w:rPr>
            </w:pPr>
            <w:r w:rsidRPr="004A4035">
              <w:rPr>
                <w:rFonts w:ascii="Times New Roman" w:hAnsi="Times New Roman" w:cs="Times New Roman"/>
                <w:color w:val="000000"/>
              </w:rPr>
              <w:t>4</w:t>
            </w:r>
          </w:p>
        </w:tc>
        <w:tc>
          <w:tcPr>
            <w:tcW w:w="1986" w:type="dxa"/>
            <w:tcBorders>
              <w:top w:val="nil"/>
              <w:left w:val="single" w:sz="16" w:space="0" w:color="000000"/>
              <w:bottom w:val="nil"/>
            </w:tcBorders>
            <w:shd w:val="clear" w:color="auto" w:fill="auto"/>
            <w:vAlign w:val="center"/>
          </w:tcPr>
          <w:p w14:paraId="4D496CCB"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70.509</w:t>
            </w:r>
          </w:p>
        </w:tc>
        <w:tc>
          <w:tcPr>
            <w:tcW w:w="1748" w:type="dxa"/>
            <w:tcBorders>
              <w:top w:val="nil"/>
              <w:bottom w:val="nil"/>
              <w:right w:val="single" w:sz="16" w:space="0" w:color="000000"/>
            </w:tcBorders>
            <w:shd w:val="clear" w:color="auto" w:fill="auto"/>
            <w:vAlign w:val="center"/>
          </w:tcPr>
          <w:p w14:paraId="14DF9704"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-2.485</w:t>
            </w:r>
          </w:p>
        </w:tc>
      </w:tr>
      <w:tr w:rsidR="006034BD" w:rsidRPr="004A4035" w14:paraId="2B0D3C12" w14:textId="77777777" w:rsidTr="003C78E2">
        <w:trPr>
          <w:cantSplit/>
          <w:trHeight w:val="40"/>
        </w:trPr>
        <w:tc>
          <w:tcPr>
            <w:tcW w:w="2372" w:type="dxa"/>
            <w:vMerge/>
            <w:tcBorders>
              <w:top w:val="single" w:sz="16" w:space="0" w:color="000000"/>
              <w:left w:val="single" w:sz="16" w:space="0" w:color="000000"/>
              <w:bottom w:val="single" w:sz="16" w:space="0" w:color="000000"/>
              <w:right w:val="nil"/>
            </w:tcBorders>
            <w:shd w:val="clear" w:color="auto" w:fill="auto"/>
          </w:tcPr>
          <w:p w14:paraId="0B915661" w14:textId="77777777" w:rsidR="006034BD" w:rsidRPr="004A4035" w:rsidRDefault="006034BD" w:rsidP="003C78E2">
            <w:pPr>
              <w:autoSpaceDE w:val="0"/>
              <w:autoSpaceDN w:val="0"/>
              <w:adjustRightInd w:val="0"/>
              <w:spacing w:after="0" w:line="240" w:lineRule="auto"/>
              <w:rPr>
                <w:rFonts w:ascii="Times New Roman" w:hAnsi="Times New Roman" w:cs="Times New Roman"/>
                <w:color w:val="000000"/>
              </w:rPr>
            </w:pPr>
          </w:p>
        </w:tc>
        <w:tc>
          <w:tcPr>
            <w:tcW w:w="996" w:type="dxa"/>
            <w:tcBorders>
              <w:top w:val="nil"/>
              <w:left w:val="nil"/>
              <w:bottom w:val="single" w:sz="16" w:space="0" w:color="000000"/>
              <w:right w:val="single" w:sz="16" w:space="0" w:color="000000"/>
            </w:tcBorders>
            <w:shd w:val="clear" w:color="auto" w:fill="auto"/>
          </w:tcPr>
          <w:p w14:paraId="61AB8D85" w14:textId="77777777" w:rsidR="006034BD" w:rsidRPr="004A4035" w:rsidRDefault="006034BD" w:rsidP="003C78E2">
            <w:pPr>
              <w:autoSpaceDE w:val="0"/>
              <w:autoSpaceDN w:val="0"/>
              <w:adjustRightInd w:val="0"/>
              <w:spacing w:after="0" w:line="320" w:lineRule="atLeast"/>
              <w:ind w:left="60" w:right="60"/>
              <w:rPr>
                <w:rFonts w:ascii="Times New Roman" w:hAnsi="Times New Roman" w:cs="Times New Roman"/>
                <w:color w:val="000000"/>
              </w:rPr>
            </w:pPr>
            <w:r w:rsidRPr="004A4035">
              <w:rPr>
                <w:rFonts w:ascii="Times New Roman" w:hAnsi="Times New Roman" w:cs="Times New Roman"/>
                <w:color w:val="000000"/>
              </w:rPr>
              <w:t>5</w:t>
            </w:r>
          </w:p>
        </w:tc>
        <w:tc>
          <w:tcPr>
            <w:tcW w:w="1986" w:type="dxa"/>
            <w:tcBorders>
              <w:top w:val="nil"/>
              <w:left w:val="single" w:sz="16" w:space="0" w:color="000000"/>
              <w:bottom w:val="single" w:sz="16" w:space="0" w:color="000000"/>
            </w:tcBorders>
            <w:shd w:val="clear" w:color="auto" w:fill="auto"/>
            <w:vAlign w:val="center"/>
          </w:tcPr>
          <w:p w14:paraId="0D610FB2"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70.509</w:t>
            </w:r>
          </w:p>
        </w:tc>
        <w:tc>
          <w:tcPr>
            <w:tcW w:w="1748" w:type="dxa"/>
            <w:tcBorders>
              <w:top w:val="nil"/>
              <w:bottom w:val="single" w:sz="16" w:space="0" w:color="000000"/>
              <w:right w:val="single" w:sz="16" w:space="0" w:color="000000"/>
            </w:tcBorders>
            <w:shd w:val="clear" w:color="auto" w:fill="auto"/>
            <w:vAlign w:val="center"/>
          </w:tcPr>
          <w:p w14:paraId="5FA3D41D" w14:textId="77777777" w:rsidR="006034BD" w:rsidRPr="004A4035" w:rsidRDefault="006034BD" w:rsidP="003C78E2">
            <w:pPr>
              <w:autoSpaceDE w:val="0"/>
              <w:autoSpaceDN w:val="0"/>
              <w:adjustRightInd w:val="0"/>
              <w:spacing w:after="0" w:line="320" w:lineRule="atLeast"/>
              <w:ind w:left="60" w:right="60"/>
              <w:jc w:val="right"/>
              <w:rPr>
                <w:rFonts w:ascii="Times New Roman" w:hAnsi="Times New Roman" w:cs="Times New Roman"/>
                <w:color w:val="000000"/>
              </w:rPr>
            </w:pPr>
            <w:r w:rsidRPr="004A4035">
              <w:rPr>
                <w:rFonts w:ascii="Times New Roman" w:hAnsi="Times New Roman" w:cs="Times New Roman"/>
                <w:color w:val="000000"/>
              </w:rPr>
              <w:t>-2.485</w:t>
            </w:r>
          </w:p>
        </w:tc>
      </w:tr>
    </w:tbl>
    <w:bookmarkEnd w:id="6"/>
    <w:p w14:paraId="35C648B8" w14:textId="77777777" w:rsidR="006034BD" w:rsidRPr="006B4382" w:rsidRDefault="006034BD" w:rsidP="006034BD">
      <w:pPr>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6B4382">
        <w:rPr>
          <w:rFonts w:ascii="Times New Roman" w:hAnsi="Times New Roman" w:cs="Times New Roman"/>
          <w:i/>
          <w:iCs/>
          <w:sz w:val="24"/>
          <w:szCs w:val="24"/>
        </w:rPr>
        <w:t>Sumber</w:t>
      </w:r>
      <w:proofErr w:type="spellEnd"/>
      <w:r w:rsidRPr="006B4382">
        <w:rPr>
          <w:rFonts w:ascii="Times New Roman" w:hAnsi="Times New Roman" w:cs="Times New Roman"/>
          <w:i/>
          <w:iCs/>
          <w:sz w:val="24"/>
          <w:szCs w:val="24"/>
        </w:rPr>
        <w:t xml:space="preserve">: data </w:t>
      </w:r>
      <w:proofErr w:type="spellStart"/>
      <w:r w:rsidRPr="006B4382">
        <w:rPr>
          <w:rFonts w:ascii="Times New Roman" w:hAnsi="Times New Roman" w:cs="Times New Roman"/>
          <w:i/>
          <w:iCs/>
          <w:sz w:val="24"/>
          <w:szCs w:val="24"/>
        </w:rPr>
        <w:t>diolah</w:t>
      </w:r>
      <w:proofErr w:type="spellEnd"/>
      <w:r w:rsidRPr="006B4382">
        <w:rPr>
          <w:rFonts w:ascii="Times New Roman" w:hAnsi="Times New Roman" w:cs="Times New Roman"/>
          <w:i/>
          <w:iCs/>
          <w:sz w:val="24"/>
          <w:szCs w:val="24"/>
        </w:rPr>
        <w:t xml:space="preserve"> SPSS, 2024</w:t>
      </w:r>
    </w:p>
    <w:p w14:paraId="12E08DF1" w14:textId="77777777" w:rsidR="006034BD" w:rsidRPr="00922B44" w:rsidRDefault="006034BD" w:rsidP="006034BD">
      <w:pPr>
        <w:autoSpaceDE w:val="0"/>
        <w:autoSpaceDN w:val="0"/>
        <w:adjustRightInd w:val="0"/>
        <w:spacing w:after="0" w:line="480" w:lineRule="auto"/>
        <w:ind w:left="1418" w:firstLine="567"/>
        <w:jc w:val="both"/>
        <w:rPr>
          <w:rFonts w:ascii="Times New Roman" w:hAnsi="Times New Roman" w:cs="Times New Roman"/>
          <w:sz w:val="24"/>
          <w:szCs w:val="24"/>
        </w:rPr>
      </w:pPr>
      <w:proofErr w:type="spellStart"/>
      <w:r w:rsidRPr="00922B44">
        <w:rPr>
          <w:rFonts w:ascii="Times New Roman" w:hAnsi="Times New Roman" w:cs="Times New Roman"/>
          <w:sz w:val="24"/>
          <w:szCs w:val="24"/>
        </w:rPr>
        <w:t>Berdasarkan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tabel</w:t>
      </w:r>
      <w:proofErr w:type="spellEnd"/>
      <w:r w:rsidRPr="00922B44">
        <w:rPr>
          <w:rFonts w:ascii="Times New Roman" w:hAnsi="Times New Roman" w:cs="Times New Roman"/>
          <w:sz w:val="24"/>
          <w:szCs w:val="24"/>
        </w:rPr>
        <w:t xml:space="preserve"> 4.2 </w:t>
      </w:r>
      <w:proofErr w:type="spellStart"/>
      <w:r w:rsidRPr="00922B44">
        <w:rPr>
          <w:rFonts w:ascii="Times New Roman" w:hAnsi="Times New Roman" w:cs="Times New Roman"/>
          <w:sz w:val="24"/>
          <w:szCs w:val="24"/>
        </w:rPr>
        <w:t>maka</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dapat</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dilihat</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bahwa</w:t>
      </w:r>
      <w:proofErr w:type="spellEnd"/>
      <w:r w:rsidRPr="00922B44">
        <w:rPr>
          <w:rFonts w:ascii="Times New Roman" w:hAnsi="Times New Roman" w:cs="Times New Roman"/>
          <w:sz w:val="24"/>
          <w:szCs w:val="24"/>
        </w:rPr>
        <w:t xml:space="preserve"> -2</w:t>
      </w:r>
      <w:r w:rsidRPr="00922B44">
        <w:rPr>
          <w:rFonts w:ascii="Times New Roman" w:hAnsi="Times New Roman" w:cs="Times New Roman"/>
          <w:i/>
          <w:iCs/>
          <w:sz w:val="24"/>
          <w:szCs w:val="24"/>
        </w:rPr>
        <w:t xml:space="preserve">Log </w:t>
      </w:r>
      <w:proofErr w:type="spellStart"/>
      <w:r w:rsidRPr="00922B44">
        <w:rPr>
          <w:rFonts w:ascii="Times New Roman" w:hAnsi="Times New Roman" w:cs="Times New Roman"/>
          <w:i/>
          <w:iCs/>
          <w:sz w:val="24"/>
          <w:szCs w:val="24"/>
        </w:rPr>
        <w:t>Likelihod</w:t>
      </w:r>
      <w:proofErr w:type="spellEnd"/>
      <w:r w:rsidRPr="00922B44">
        <w:rPr>
          <w:rFonts w:ascii="Times New Roman" w:hAnsi="Times New Roman" w:cs="Times New Roman"/>
          <w:i/>
          <w:iCs/>
          <w:sz w:val="24"/>
          <w:szCs w:val="24"/>
        </w:rPr>
        <w:t xml:space="preserve"> block number </w:t>
      </w:r>
      <w:r w:rsidRPr="00922B44">
        <w:rPr>
          <w:rFonts w:ascii="Times New Roman" w:hAnsi="Times New Roman" w:cs="Times New Roman"/>
          <w:sz w:val="24"/>
          <w:szCs w:val="24"/>
        </w:rPr>
        <w:t xml:space="preserve">= 0 </w:t>
      </w:r>
      <w:proofErr w:type="spellStart"/>
      <w:r w:rsidRPr="00922B44">
        <w:rPr>
          <w:rFonts w:ascii="Times New Roman" w:hAnsi="Times New Roman" w:cs="Times New Roman"/>
          <w:sz w:val="24"/>
          <w:szCs w:val="24"/>
        </w:rPr>
        <w:t>menghasilkan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nilai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sebesar</w:t>
      </w:r>
      <w:proofErr w:type="spellEnd"/>
      <w:r w:rsidRPr="00922B44">
        <w:rPr>
          <w:rFonts w:ascii="Times New Roman" w:hAnsi="Times New Roman" w:cs="Times New Roman"/>
          <w:sz w:val="24"/>
          <w:szCs w:val="24"/>
        </w:rPr>
        <w:t xml:space="preserve"> 70,509, </w:t>
      </w:r>
      <w:proofErr w:type="spellStart"/>
      <w:r w:rsidRPr="00922B44">
        <w:rPr>
          <w:rFonts w:ascii="Times New Roman" w:hAnsi="Times New Roman" w:cs="Times New Roman"/>
          <w:sz w:val="24"/>
          <w:szCs w:val="24"/>
        </w:rPr>
        <w:t>nilai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ini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diperoleh</w:t>
      </w:r>
      <w:proofErr w:type="spellEnd"/>
      <w:r w:rsidRPr="00922B44">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922B44">
        <w:rPr>
          <w:rFonts w:ascii="Times New Roman" w:hAnsi="Times New Roman" w:cs="Times New Roman"/>
          <w:sz w:val="24"/>
          <w:szCs w:val="24"/>
        </w:rPr>
        <w:t>etika</w:t>
      </w:r>
      <w:proofErr w:type="spellEnd"/>
      <w:r w:rsidRPr="00922B44">
        <w:rPr>
          <w:rFonts w:ascii="Times New Roman" w:hAnsi="Times New Roman" w:cs="Times New Roman"/>
          <w:sz w:val="24"/>
          <w:szCs w:val="24"/>
        </w:rPr>
        <w:t xml:space="preserve"> model yang </w:t>
      </w:r>
      <w:proofErr w:type="spellStart"/>
      <w:r w:rsidRPr="00922B44">
        <w:rPr>
          <w:rFonts w:ascii="Times New Roman" w:hAnsi="Times New Roman" w:cs="Times New Roman"/>
          <w:sz w:val="24"/>
          <w:szCs w:val="24"/>
        </w:rPr>
        <w:t>dimasukan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konstanta</w:t>
      </w:r>
      <w:proofErr w:type="spellEnd"/>
      <w:r w:rsidRPr="00922B44">
        <w:rPr>
          <w:rFonts w:ascii="Times New Roman" w:hAnsi="Times New Roman" w:cs="Times New Roman"/>
          <w:sz w:val="24"/>
          <w:szCs w:val="24"/>
        </w:rPr>
        <w:t>.</w:t>
      </w:r>
    </w:p>
    <w:p w14:paraId="4BB21AE3" w14:textId="77777777" w:rsidR="006034BD" w:rsidRPr="001A60B9" w:rsidRDefault="006034BD" w:rsidP="006034BD">
      <w:pPr>
        <w:pStyle w:val="Caption"/>
        <w:spacing w:after="0"/>
        <w:jc w:val="center"/>
        <w:rPr>
          <w:rFonts w:ascii="Times New Roman" w:hAnsi="Times New Roman" w:cs="Times New Roman"/>
          <w:i w:val="0"/>
          <w:iCs w:val="0"/>
          <w:color w:val="auto"/>
          <w:sz w:val="24"/>
          <w:szCs w:val="24"/>
        </w:rPr>
      </w:pPr>
      <w:bookmarkStart w:id="7" w:name="_Toc168822740"/>
      <w:r w:rsidRPr="001A60B9">
        <w:rPr>
          <w:rFonts w:ascii="Times New Roman" w:hAnsi="Times New Roman" w:cs="Times New Roman"/>
          <w:i w:val="0"/>
          <w:iCs w:val="0"/>
          <w:color w:val="auto"/>
          <w:sz w:val="24"/>
          <w:szCs w:val="24"/>
        </w:rPr>
        <w:t xml:space="preserve">Tabel 4. </w:t>
      </w:r>
      <w:r w:rsidRPr="001A60B9">
        <w:rPr>
          <w:rFonts w:ascii="Times New Roman" w:hAnsi="Times New Roman" w:cs="Times New Roman"/>
          <w:i w:val="0"/>
          <w:iCs w:val="0"/>
          <w:color w:val="auto"/>
          <w:sz w:val="24"/>
          <w:szCs w:val="24"/>
        </w:rPr>
        <w:fldChar w:fldCharType="begin"/>
      </w:r>
      <w:r w:rsidRPr="001A60B9">
        <w:rPr>
          <w:rFonts w:ascii="Times New Roman" w:hAnsi="Times New Roman" w:cs="Times New Roman"/>
          <w:i w:val="0"/>
          <w:iCs w:val="0"/>
          <w:color w:val="auto"/>
          <w:sz w:val="24"/>
          <w:szCs w:val="24"/>
        </w:rPr>
        <w:instrText xml:space="preserve"> SEQ Tabel_4. \* ARABIC </w:instrText>
      </w:r>
      <w:r w:rsidRPr="001A60B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bookmarkEnd w:id="7"/>
      <w:r w:rsidRPr="001A60B9">
        <w:rPr>
          <w:rFonts w:ascii="Times New Roman" w:hAnsi="Times New Roman" w:cs="Times New Roman"/>
          <w:i w:val="0"/>
          <w:iCs w:val="0"/>
          <w:color w:val="auto"/>
          <w:sz w:val="24"/>
          <w:szCs w:val="24"/>
        </w:rPr>
        <w:fldChar w:fldCharType="end"/>
      </w:r>
    </w:p>
    <w:p w14:paraId="0ABE431F" w14:textId="77777777" w:rsidR="006034BD" w:rsidRPr="00922B44" w:rsidRDefault="006034BD" w:rsidP="006034BD">
      <w:pPr>
        <w:autoSpaceDE w:val="0"/>
        <w:autoSpaceDN w:val="0"/>
        <w:adjustRightInd w:val="0"/>
        <w:spacing w:after="0" w:line="240" w:lineRule="auto"/>
        <w:jc w:val="center"/>
        <w:rPr>
          <w:rFonts w:ascii="Times New Roman" w:hAnsi="Times New Roman" w:cs="Times New Roman"/>
          <w:sz w:val="24"/>
          <w:szCs w:val="24"/>
        </w:rPr>
      </w:pPr>
      <w:r w:rsidRPr="00922B44">
        <w:rPr>
          <w:rFonts w:ascii="Times New Roman" w:hAnsi="Times New Roman" w:cs="Times New Roman"/>
          <w:sz w:val="24"/>
          <w:szCs w:val="24"/>
        </w:rPr>
        <w:t xml:space="preserve">Nilai -2 </w:t>
      </w:r>
      <w:r w:rsidRPr="00922B44">
        <w:rPr>
          <w:rFonts w:ascii="Times New Roman" w:hAnsi="Times New Roman" w:cs="Times New Roman"/>
          <w:i/>
          <w:iCs/>
          <w:sz w:val="24"/>
          <w:szCs w:val="24"/>
        </w:rPr>
        <w:t xml:space="preserve">Log Likelihood </w:t>
      </w:r>
      <w:r w:rsidRPr="00922B44">
        <w:rPr>
          <w:rFonts w:ascii="Times New Roman" w:hAnsi="Times New Roman" w:cs="Times New Roman"/>
          <w:sz w:val="24"/>
          <w:szCs w:val="24"/>
        </w:rPr>
        <w:t>(-2LL Akhir</w:t>
      </w:r>
    </w:p>
    <w:tbl>
      <w:tblPr>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43"/>
        <w:gridCol w:w="340"/>
        <w:gridCol w:w="1252"/>
        <w:gridCol w:w="852"/>
        <w:gridCol w:w="839"/>
        <w:gridCol w:w="862"/>
        <w:gridCol w:w="850"/>
        <w:gridCol w:w="851"/>
      </w:tblGrid>
      <w:tr w:rsidR="006034BD" w:rsidRPr="00D711D7" w14:paraId="6654635B" w14:textId="77777777" w:rsidTr="003C78E2">
        <w:trPr>
          <w:cantSplit/>
          <w:trHeight w:val="115"/>
        </w:trPr>
        <w:tc>
          <w:tcPr>
            <w:tcW w:w="7088" w:type="dxa"/>
            <w:gridSpan w:val="8"/>
            <w:tcBorders>
              <w:top w:val="nil"/>
              <w:left w:val="nil"/>
              <w:bottom w:val="nil"/>
              <w:right w:val="nil"/>
            </w:tcBorders>
            <w:shd w:val="clear" w:color="auto" w:fill="auto"/>
            <w:vAlign w:val="center"/>
          </w:tcPr>
          <w:p w14:paraId="4021A8C5" w14:textId="77777777" w:rsidR="006034BD" w:rsidRPr="00D711D7"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4"/>
                <w:szCs w:val="24"/>
              </w:rPr>
            </w:pPr>
            <w:bookmarkStart w:id="8" w:name="_Hlk168392736"/>
            <w:r w:rsidRPr="00D711D7">
              <w:rPr>
                <w:rFonts w:ascii="Times New Roman" w:hAnsi="Times New Roman" w:cs="Times New Roman"/>
                <w:b/>
                <w:bCs/>
                <w:color w:val="000000"/>
                <w:sz w:val="24"/>
                <w:szCs w:val="24"/>
              </w:rPr>
              <w:t xml:space="preserve">Iteration </w:t>
            </w:r>
            <w:proofErr w:type="spellStart"/>
            <w:proofErr w:type="gramStart"/>
            <w:r w:rsidRPr="00D711D7">
              <w:rPr>
                <w:rFonts w:ascii="Times New Roman" w:hAnsi="Times New Roman" w:cs="Times New Roman"/>
                <w:b/>
                <w:bCs/>
                <w:color w:val="000000"/>
                <w:sz w:val="24"/>
                <w:szCs w:val="24"/>
              </w:rPr>
              <w:t>History</w:t>
            </w:r>
            <w:r w:rsidRPr="00D711D7">
              <w:rPr>
                <w:rFonts w:ascii="Times New Roman" w:hAnsi="Times New Roman" w:cs="Times New Roman"/>
                <w:b/>
                <w:bCs/>
                <w:color w:val="000000"/>
                <w:sz w:val="24"/>
                <w:szCs w:val="24"/>
                <w:vertAlign w:val="superscript"/>
              </w:rPr>
              <w:t>a,b</w:t>
            </w:r>
            <w:proofErr w:type="gramEnd"/>
            <w:r w:rsidRPr="00D711D7">
              <w:rPr>
                <w:rFonts w:ascii="Times New Roman" w:hAnsi="Times New Roman" w:cs="Times New Roman"/>
                <w:b/>
                <w:bCs/>
                <w:color w:val="000000"/>
                <w:sz w:val="24"/>
                <w:szCs w:val="24"/>
                <w:vertAlign w:val="superscript"/>
              </w:rPr>
              <w:t>,c,d</w:t>
            </w:r>
            <w:proofErr w:type="spellEnd"/>
          </w:p>
        </w:tc>
      </w:tr>
      <w:tr w:rsidR="006034BD" w:rsidRPr="00D711D7" w14:paraId="1BEA24AE" w14:textId="77777777" w:rsidTr="003C78E2">
        <w:trPr>
          <w:cantSplit/>
          <w:trHeight w:val="115"/>
        </w:trPr>
        <w:tc>
          <w:tcPr>
            <w:tcW w:w="1583" w:type="dxa"/>
            <w:gridSpan w:val="2"/>
            <w:vMerge w:val="restart"/>
            <w:tcBorders>
              <w:top w:val="single" w:sz="16" w:space="0" w:color="000000"/>
              <w:left w:val="single" w:sz="16" w:space="0" w:color="000000"/>
              <w:bottom w:val="nil"/>
              <w:right w:val="nil"/>
            </w:tcBorders>
            <w:shd w:val="clear" w:color="auto" w:fill="auto"/>
            <w:vAlign w:val="bottom"/>
          </w:tcPr>
          <w:p w14:paraId="4E749970"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Iteration</w:t>
            </w:r>
          </w:p>
        </w:tc>
        <w:tc>
          <w:tcPr>
            <w:tcW w:w="1252" w:type="dxa"/>
            <w:vMerge w:val="restart"/>
            <w:tcBorders>
              <w:top w:val="single" w:sz="16" w:space="0" w:color="000000"/>
              <w:left w:val="single" w:sz="16" w:space="0" w:color="000000"/>
            </w:tcBorders>
            <w:shd w:val="clear" w:color="auto" w:fill="auto"/>
            <w:vAlign w:val="bottom"/>
          </w:tcPr>
          <w:p w14:paraId="6A2F2F6F" w14:textId="77777777" w:rsidR="006034BD" w:rsidRPr="00D711D7"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711D7">
              <w:rPr>
                <w:rFonts w:ascii="Times New Roman" w:hAnsi="Times New Roman" w:cs="Times New Roman"/>
                <w:color w:val="000000"/>
                <w:sz w:val="20"/>
                <w:szCs w:val="20"/>
              </w:rPr>
              <w:t>-2 Log likelihood</w:t>
            </w:r>
          </w:p>
        </w:tc>
        <w:tc>
          <w:tcPr>
            <w:tcW w:w="4253" w:type="dxa"/>
            <w:gridSpan w:val="5"/>
            <w:tcBorders>
              <w:top w:val="single" w:sz="16" w:space="0" w:color="000000"/>
              <w:right w:val="single" w:sz="16" w:space="0" w:color="000000"/>
            </w:tcBorders>
            <w:shd w:val="clear" w:color="auto" w:fill="auto"/>
            <w:vAlign w:val="bottom"/>
          </w:tcPr>
          <w:p w14:paraId="2F3B95AF" w14:textId="77777777" w:rsidR="006034BD" w:rsidRPr="00D711D7"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711D7">
              <w:rPr>
                <w:rFonts w:ascii="Times New Roman" w:hAnsi="Times New Roman" w:cs="Times New Roman"/>
                <w:color w:val="000000"/>
                <w:sz w:val="20"/>
                <w:szCs w:val="20"/>
              </w:rPr>
              <w:t>Coefficients</w:t>
            </w:r>
          </w:p>
        </w:tc>
      </w:tr>
      <w:tr w:rsidR="006034BD" w:rsidRPr="00D711D7" w14:paraId="21556101" w14:textId="77777777" w:rsidTr="003C78E2">
        <w:trPr>
          <w:cantSplit/>
          <w:trHeight w:val="133"/>
        </w:trPr>
        <w:tc>
          <w:tcPr>
            <w:tcW w:w="1583" w:type="dxa"/>
            <w:gridSpan w:val="2"/>
            <w:vMerge/>
            <w:tcBorders>
              <w:top w:val="single" w:sz="16" w:space="0" w:color="000000"/>
              <w:left w:val="single" w:sz="16" w:space="0" w:color="000000"/>
              <w:bottom w:val="nil"/>
              <w:right w:val="nil"/>
            </w:tcBorders>
            <w:shd w:val="clear" w:color="auto" w:fill="auto"/>
            <w:vAlign w:val="bottom"/>
          </w:tcPr>
          <w:p w14:paraId="008DF358"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1252" w:type="dxa"/>
            <w:vMerge/>
            <w:tcBorders>
              <w:top w:val="single" w:sz="16" w:space="0" w:color="000000"/>
              <w:left w:val="single" w:sz="16" w:space="0" w:color="000000"/>
            </w:tcBorders>
            <w:shd w:val="clear" w:color="auto" w:fill="auto"/>
            <w:vAlign w:val="bottom"/>
          </w:tcPr>
          <w:p w14:paraId="60BD190F"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851" w:type="dxa"/>
            <w:tcBorders>
              <w:bottom w:val="single" w:sz="16" w:space="0" w:color="000000"/>
            </w:tcBorders>
            <w:shd w:val="clear" w:color="auto" w:fill="auto"/>
            <w:vAlign w:val="bottom"/>
          </w:tcPr>
          <w:p w14:paraId="51774717" w14:textId="77777777" w:rsidR="006034BD" w:rsidRPr="00D711D7"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711D7">
              <w:rPr>
                <w:rFonts w:ascii="Times New Roman" w:hAnsi="Times New Roman" w:cs="Times New Roman"/>
                <w:color w:val="000000"/>
                <w:sz w:val="20"/>
                <w:szCs w:val="20"/>
              </w:rPr>
              <w:t>Constant</w:t>
            </w:r>
          </w:p>
        </w:tc>
        <w:tc>
          <w:tcPr>
            <w:tcW w:w="839" w:type="dxa"/>
            <w:tcBorders>
              <w:bottom w:val="single" w:sz="16" w:space="0" w:color="000000"/>
            </w:tcBorders>
            <w:shd w:val="clear" w:color="auto" w:fill="auto"/>
            <w:vAlign w:val="bottom"/>
          </w:tcPr>
          <w:p w14:paraId="67EF1F36" w14:textId="77777777" w:rsidR="006034BD" w:rsidRPr="00D711D7"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711D7">
              <w:rPr>
                <w:rFonts w:ascii="Times New Roman" w:hAnsi="Times New Roman" w:cs="Times New Roman"/>
                <w:color w:val="000000"/>
                <w:sz w:val="20"/>
                <w:szCs w:val="20"/>
              </w:rPr>
              <w:t>ARL</w:t>
            </w:r>
          </w:p>
        </w:tc>
        <w:tc>
          <w:tcPr>
            <w:tcW w:w="862" w:type="dxa"/>
            <w:tcBorders>
              <w:bottom w:val="single" w:sz="16" w:space="0" w:color="000000"/>
            </w:tcBorders>
            <w:shd w:val="clear" w:color="auto" w:fill="auto"/>
            <w:vAlign w:val="bottom"/>
          </w:tcPr>
          <w:p w14:paraId="5B8D3CFF" w14:textId="77777777" w:rsidR="006034BD" w:rsidRPr="00D711D7"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711D7">
              <w:rPr>
                <w:rFonts w:ascii="Times New Roman" w:hAnsi="Times New Roman" w:cs="Times New Roman"/>
                <w:color w:val="000000"/>
                <w:sz w:val="20"/>
                <w:szCs w:val="20"/>
              </w:rPr>
              <w:t>SW</w:t>
            </w:r>
          </w:p>
        </w:tc>
        <w:tc>
          <w:tcPr>
            <w:tcW w:w="850" w:type="dxa"/>
            <w:tcBorders>
              <w:bottom w:val="single" w:sz="16" w:space="0" w:color="000000"/>
            </w:tcBorders>
            <w:shd w:val="clear" w:color="auto" w:fill="auto"/>
            <w:vAlign w:val="bottom"/>
          </w:tcPr>
          <w:p w14:paraId="5469EF6F" w14:textId="77777777" w:rsidR="006034BD" w:rsidRPr="00D711D7"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711D7">
              <w:rPr>
                <w:rFonts w:ascii="Times New Roman" w:hAnsi="Times New Roman" w:cs="Times New Roman"/>
                <w:color w:val="000000"/>
                <w:sz w:val="20"/>
                <w:szCs w:val="20"/>
              </w:rPr>
              <w:t>DD</w:t>
            </w:r>
          </w:p>
        </w:tc>
        <w:tc>
          <w:tcPr>
            <w:tcW w:w="851" w:type="dxa"/>
            <w:tcBorders>
              <w:bottom w:val="single" w:sz="16" w:space="0" w:color="000000"/>
              <w:right w:val="single" w:sz="16" w:space="0" w:color="000000"/>
            </w:tcBorders>
            <w:shd w:val="clear" w:color="auto" w:fill="auto"/>
            <w:vAlign w:val="bottom"/>
          </w:tcPr>
          <w:p w14:paraId="7F134545" w14:textId="77777777" w:rsidR="006034BD" w:rsidRPr="00D711D7"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711D7">
              <w:rPr>
                <w:rFonts w:ascii="Times New Roman" w:hAnsi="Times New Roman" w:cs="Times New Roman"/>
                <w:color w:val="000000"/>
                <w:sz w:val="20"/>
                <w:szCs w:val="20"/>
              </w:rPr>
              <w:t>PP</w:t>
            </w:r>
          </w:p>
        </w:tc>
      </w:tr>
      <w:tr w:rsidR="006034BD" w:rsidRPr="00D711D7" w14:paraId="1FEAA220" w14:textId="77777777" w:rsidTr="003C78E2">
        <w:trPr>
          <w:cantSplit/>
          <w:trHeight w:val="115"/>
        </w:trPr>
        <w:tc>
          <w:tcPr>
            <w:tcW w:w="1243" w:type="dxa"/>
            <w:vMerge w:val="restart"/>
            <w:tcBorders>
              <w:top w:val="single" w:sz="16" w:space="0" w:color="000000"/>
              <w:left w:val="single" w:sz="16" w:space="0" w:color="000000"/>
              <w:bottom w:val="single" w:sz="16" w:space="0" w:color="000000"/>
              <w:right w:val="nil"/>
            </w:tcBorders>
            <w:shd w:val="clear" w:color="auto" w:fill="auto"/>
          </w:tcPr>
          <w:p w14:paraId="63771D6E"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Step 1</w:t>
            </w:r>
          </w:p>
        </w:tc>
        <w:tc>
          <w:tcPr>
            <w:tcW w:w="0" w:type="auto"/>
            <w:tcBorders>
              <w:top w:val="single" w:sz="16" w:space="0" w:color="000000"/>
              <w:left w:val="nil"/>
              <w:bottom w:val="nil"/>
              <w:right w:val="single" w:sz="16" w:space="0" w:color="000000"/>
            </w:tcBorders>
            <w:shd w:val="clear" w:color="auto" w:fill="auto"/>
          </w:tcPr>
          <w:p w14:paraId="6BB0FC65"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w:t>
            </w:r>
          </w:p>
        </w:tc>
        <w:tc>
          <w:tcPr>
            <w:tcW w:w="1252" w:type="dxa"/>
            <w:tcBorders>
              <w:top w:val="single" w:sz="16" w:space="0" w:color="000000"/>
              <w:left w:val="single" w:sz="16" w:space="0" w:color="000000"/>
              <w:bottom w:val="nil"/>
            </w:tcBorders>
            <w:shd w:val="clear" w:color="auto" w:fill="auto"/>
            <w:vAlign w:val="center"/>
          </w:tcPr>
          <w:p w14:paraId="7FCF9D0F"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67.386</w:t>
            </w:r>
          </w:p>
        </w:tc>
        <w:tc>
          <w:tcPr>
            <w:tcW w:w="851" w:type="dxa"/>
            <w:tcBorders>
              <w:top w:val="single" w:sz="16" w:space="0" w:color="000000"/>
              <w:bottom w:val="nil"/>
            </w:tcBorders>
            <w:shd w:val="clear" w:color="auto" w:fill="auto"/>
            <w:vAlign w:val="center"/>
          </w:tcPr>
          <w:p w14:paraId="5AC937B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-2.698</w:t>
            </w:r>
          </w:p>
        </w:tc>
        <w:tc>
          <w:tcPr>
            <w:tcW w:w="839" w:type="dxa"/>
            <w:tcBorders>
              <w:top w:val="single" w:sz="16" w:space="0" w:color="000000"/>
              <w:bottom w:val="nil"/>
            </w:tcBorders>
            <w:shd w:val="clear" w:color="auto" w:fill="auto"/>
            <w:vAlign w:val="center"/>
          </w:tcPr>
          <w:p w14:paraId="746B5DA4"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.010</w:t>
            </w:r>
          </w:p>
        </w:tc>
        <w:tc>
          <w:tcPr>
            <w:tcW w:w="862" w:type="dxa"/>
            <w:tcBorders>
              <w:top w:val="single" w:sz="16" w:space="0" w:color="000000"/>
              <w:bottom w:val="nil"/>
            </w:tcBorders>
            <w:shd w:val="clear" w:color="auto" w:fill="auto"/>
            <w:vAlign w:val="center"/>
          </w:tcPr>
          <w:p w14:paraId="55F44793"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-.290</w:t>
            </w:r>
          </w:p>
        </w:tc>
        <w:tc>
          <w:tcPr>
            <w:tcW w:w="850" w:type="dxa"/>
            <w:tcBorders>
              <w:top w:val="single" w:sz="16" w:space="0" w:color="000000"/>
              <w:bottom w:val="nil"/>
            </w:tcBorders>
            <w:shd w:val="clear" w:color="auto" w:fill="auto"/>
            <w:vAlign w:val="center"/>
          </w:tcPr>
          <w:p w14:paraId="176ABAEE"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.987</w:t>
            </w:r>
          </w:p>
        </w:tc>
        <w:tc>
          <w:tcPr>
            <w:tcW w:w="851" w:type="dxa"/>
            <w:tcBorders>
              <w:top w:val="single" w:sz="16" w:space="0" w:color="000000"/>
              <w:bottom w:val="nil"/>
              <w:right w:val="single" w:sz="16" w:space="0" w:color="000000"/>
            </w:tcBorders>
            <w:shd w:val="clear" w:color="auto" w:fill="auto"/>
            <w:vAlign w:val="center"/>
          </w:tcPr>
          <w:p w14:paraId="7491FED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4B097A2A"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075A70A2"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339FA383"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2</w:t>
            </w:r>
          </w:p>
        </w:tc>
        <w:tc>
          <w:tcPr>
            <w:tcW w:w="1252" w:type="dxa"/>
            <w:tcBorders>
              <w:top w:val="nil"/>
              <w:left w:val="single" w:sz="16" w:space="0" w:color="000000"/>
              <w:bottom w:val="nil"/>
            </w:tcBorders>
            <w:shd w:val="clear" w:color="auto" w:fill="auto"/>
            <w:vAlign w:val="center"/>
          </w:tcPr>
          <w:p w14:paraId="0E5095F6"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52.820</w:t>
            </w:r>
          </w:p>
        </w:tc>
        <w:tc>
          <w:tcPr>
            <w:tcW w:w="851" w:type="dxa"/>
            <w:tcBorders>
              <w:top w:val="nil"/>
              <w:bottom w:val="nil"/>
            </w:tcBorders>
            <w:shd w:val="clear" w:color="auto" w:fill="auto"/>
            <w:vAlign w:val="center"/>
          </w:tcPr>
          <w:p w14:paraId="4495A8C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-4.595</w:t>
            </w:r>
          </w:p>
        </w:tc>
        <w:tc>
          <w:tcPr>
            <w:tcW w:w="839" w:type="dxa"/>
            <w:tcBorders>
              <w:top w:val="nil"/>
              <w:bottom w:val="nil"/>
            </w:tcBorders>
            <w:shd w:val="clear" w:color="auto" w:fill="auto"/>
            <w:vAlign w:val="center"/>
          </w:tcPr>
          <w:p w14:paraId="3C78ACCA"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.022</w:t>
            </w:r>
          </w:p>
        </w:tc>
        <w:tc>
          <w:tcPr>
            <w:tcW w:w="862" w:type="dxa"/>
            <w:tcBorders>
              <w:top w:val="nil"/>
              <w:bottom w:val="nil"/>
            </w:tcBorders>
            <w:shd w:val="clear" w:color="auto" w:fill="auto"/>
            <w:vAlign w:val="center"/>
          </w:tcPr>
          <w:p w14:paraId="7C899AB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-.758</w:t>
            </w:r>
          </w:p>
        </w:tc>
        <w:tc>
          <w:tcPr>
            <w:tcW w:w="850" w:type="dxa"/>
            <w:tcBorders>
              <w:top w:val="nil"/>
              <w:bottom w:val="nil"/>
            </w:tcBorders>
            <w:shd w:val="clear" w:color="auto" w:fill="auto"/>
            <w:vAlign w:val="center"/>
          </w:tcPr>
          <w:p w14:paraId="46008C49"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1.543</w:t>
            </w:r>
          </w:p>
        </w:tc>
        <w:tc>
          <w:tcPr>
            <w:tcW w:w="851" w:type="dxa"/>
            <w:tcBorders>
              <w:top w:val="nil"/>
              <w:bottom w:val="nil"/>
              <w:right w:val="single" w:sz="16" w:space="0" w:color="000000"/>
            </w:tcBorders>
            <w:shd w:val="clear" w:color="auto" w:fill="auto"/>
            <w:vAlign w:val="center"/>
          </w:tcPr>
          <w:p w14:paraId="1E129C7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5992E410"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45A07D8A"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38FD00A2"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3</w:t>
            </w:r>
          </w:p>
        </w:tc>
        <w:tc>
          <w:tcPr>
            <w:tcW w:w="1252" w:type="dxa"/>
            <w:tcBorders>
              <w:top w:val="nil"/>
              <w:left w:val="single" w:sz="16" w:space="0" w:color="000000"/>
              <w:bottom w:val="nil"/>
            </w:tcBorders>
            <w:shd w:val="clear" w:color="auto" w:fill="auto"/>
            <w:vAlign w:val="center"/>
          </w:tcPr>
          <w:p w14:paraId="5D0E1719"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49.055</w:t>
            </w:r>
          </w:p>
        </w:tc>
        <w:tc>
          <w:tcPr>
            <w:tcW w:w="851" w:type="dxa"/>
            <w:tcBorders>
              <w:top w:val="nil"/>
              <w:bottom w:val="nil"/>
            </w:tcBorders>
            <w:shd w:val="clear" w:color="auto" w:fill="auto"/>
            <w:vAlign w:val="center"/>
          </w:tcPr>
          <w:p w14:paraId="0099088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-6.024</w:t>
            </w:r>
          </w:p>
        </w:tc>
        <w:tc>
          <w:tcPr>
            <w:tcW w:w="839" w:type="dxa"/>
            <w:tcBorders>
              <w:top w:val="nil"/>
              <w:bottom w:val="nil"/>
            </w:tcBorders>
            <w:shd w:val="clear" w:color="auto" w:fill="auto"/>
            <w:vAlign w:val="center"/>
          </w:tcPr>
          <w:p w14:paraId="09E8F2D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.031</w:t>
            </w:r>
          </w:p>
        </w:tc>
        <w:tc>
          <w:tcPr>
            <w:tcW w:w="862" w:type="dxa"/>
            <w:tcBorders>
              <w:top w:val="nil"/>
              <w:bottom w:val="nil"/>
            </w:tcBorders>
            <w:shd w:val="clear" w:color="auto" w:fill="auto"/>
            <w:vAlign w:val="center"/>
          </w:tcPr>
          <w:p w14:paraId="48B90D1B"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-1.464</w:t>
            </w:r>
          </w:p>
        </w:tc>
        <w:tc>
          <w:tcPr>
            <w:tcW w:w="850" w:type="dxa"/>
            <w:tcBorders>
              <w:top w:val="nil"/>
              <w:bottom w:val="nil"/>
            </w:tcBorders>
            <w:shd w:val="clear" w:color="auto" w:fill="auto"/>
            <w:vAlign w:val="center"/>
          </w:tcPr>
          <w:p w14:paraId="7E38927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1.980</w:t>
            </w:r>
          </w:p>
        </w:tc>
        <w:tc>
          <w:tcPr>
            <w:tcW w:w="851" w:type="dxa"/>
            <w:tcBorders>
              <w:top w:val="nil"/>
              <w:bottom w:val="nil"/>
              <w:right w:val="single" w:sz="16" w:space="0" w:color="000000"/>
            </w:tcBorders>
            <w:shd w:val="clear" w:color="auto" w:fill="auto"/>
            <w:vAlign w:val="center"/>
          </w:tcPr>
          <w:p w14:paraId="5B57FD0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5B3FCEAD"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73441094"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153CE4A5"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4</w:t>
            </w:r>
          </w:p>
        </w:tc>
        <w:tc>
          <w:tcPr>
            <w:tcW w:w="1252" w:type="dxa"/>
            <w:tcBorders>
              <w:top w:val="nil"/>
              <w:left w:val="single" w:sz="16" w:space="0" w:color="000000"/>
              <w:bottom w:val="nil"/>
            </w:tcBorders>
            <w:shd w:val="clear" w:color="auto" w:fill="auto"/>
            <w:vAlign w:val="center"/>
          </w:tcPr>
          <w:p w14:paraId="5C1C508D"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48.245</w:t>
            </w:r>
          </w:p>
        </w:tc>
        <w:tc>
          <w:tcPr>
            <w:tcW w:w="851" w:type="dxa"/>
            <w:tcBorders>
              <w:top w:val="nil"/>
              <w:bottom w:val="nil"/>
            </w:tcBorders>
            <w:shd w:val="clear" w:color="auto" w:fill="auto"/>
            <w:vAlign w:val="center"/>
          </w:tcPr>
          <w:p w14:paraId="454B1D6B"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-6.669</w:t>
            </w:r>
          </w:p>
        </w:tc>
        <w:tc>
          <w:tcPr>
            <w:tcW w:w="839" w:type="dxa"/>
            <w:tcBorders>
              <w:top w:val="nil"/>
              <w:bottom w:val="nil"/>
            </w:tcBorders>
            <w:shd w:val="clear" w:color="auto" w:fill="auto"/>
            <w:vAlign w:val="center"/>
          </w:tcPr>
          <w:p w14:paraId="6DB476CC"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.035</w:t>
            </w:r>
          </w:p>
        </w:tc>
        <w:tc>
          <w:tcPr>
            <w:tcW w:w="862" w:type="dxa"/>
            <w:tcBorders>
              <w:top w:val="nil"/>
              <w:bottom w:val="nil"/>
            </w:tcBorders>
            <w:shd w:val="clear" w:color="auto" w:fill="auto"/>
            <w:vAlign w:val="center"/>
          </w:tcPr>
          <w:p w14:paraId="3F3E63A6"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-2.358</w:t>
            </w:r>
          </w:p>
        </w:tc>
        <w:tc>
          <w:tcPr>
            <w:tcW w:w="850" w:type="dxa"/>
            <w:tcBorders>
              <w:top w:val="nil"/>
              <w:bottom w:val="nil"/>
            </w:tcBorders>
            <w:shd w:val="clear" w:color="auto" w:fill="auto"/>
            <w:vAlign w:val="center"/>
          </w:tcPr>
          <w:p w14:paraId="5781B4BD"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2.236</w:t>
            </w:r>
          </w:p>
        </w:tc>
        <w:tc>
          <w:tcPr>
            <w:tcW w:w="851" w:type="dxa"/>
            <w:tcBorders>
              <w:top w:val="nil"/>
              <w:bottom w:val="nil"/>
              <w:right w:val="single" w:sz="16" w:space="0" w:color="000000"/>
            </w:tcBorders>
            <w:shd w:val="clear" w:color="auto" w:fill="auto"/>
            <w:vAlign w:val="center"/>
          </w:tcPr>
          <w:p w14:paraId="25FFA3E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0432F34D"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39E8A30E"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2CC4329E"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5</w:t>
            </w:r>
          </w:p>
        </w:tc>
        <w:tc>
          <w:tcPr>
            <w:tcW w:w="1252" w:type="dxa"/>
            <w:tcBorders>
              <w:top w:val="nil"/>
              <w:left w:val="single" w:sz="16" w:space="0" w:color="000000"/>
              <w:bottom w:val="nil"/>
            </w:tcBorders>
            <w:shd w:val="clear" w:color="auto" w:fill="auto"/>
            <w:vAlign w:val="center"/>
          </w:tcPr>
          <w:p w14:paraId="7DD6ABC4"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48.042</w:t>
            </w:r>
          </w:p>
        </w:tc>
        <w:tc>
          <w:tcPr>
            <w:tcW w:w="851" w:type="dxa"/>
            <w:tcBorders>
              <w:top w:val="nil"/>
              <w:bottom w:val="nil"/>
            </w:tcBorders>
            <w:shd w:val="clear" w:color="auto" w:fill="auto"/>
            <w:vAlign w:val="center"/>
          </w:tcPr>
          <w:p w14:paraId="2F886C46"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-6.785</w:t>
            </w:r>
          </w:p>
        </w:tc>
        <w:tc>
          <w:tcPr>
            <w:tcW w:w="839" w:type="dxa"/>
            <w:tcBorders>
              <w:top w:val="nil"/>
              <w:bottom w:val="nil"/>
            </w:tcBorders>
            <w:shd w:val="clear" w:color="auto" w:fill="auto"/>
            <w:vAlign w:val="center"/>
          </w:tcPr>
          <w:p w14:paraId="1FAE8CD4"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065D5ADD"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-3.349</w:t>
            </w:r>
          </w:p>
        </w:tc>
        <w:tc>
          <w:tcPr>
            <w:tcW w:w="850" w:type="dxa"/>
            <w:tcBorders>
              <w:top w:val="nil"/>
              <w:bottom w:val="nil"/>
            </w:tcBorders>
            <w:shd w:val="clear" w:color="auto" w:fill="auto"/>
            <w:vAlign w:val="center"/>
          </w:tcPr>
          <w:p w14:paraId="46738C74"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2.285</w:t>
            </w:r>
          </w:p>
        </w:tc>
        <w:tc>
          <w:tcPr>
            <w:tcW w:w="851" w:type="dxa"/>
            <w:tcBorders>
              <w:top w:val="nil"/>
              <w:bottom w:val="nil"/>
              <w:right w:val="single" w:sz="16" w:space="0" w:color="000000"/>
            </w:tcBorders>
            <w:shd w:val="clear" w:color="auto" w:fill="auto"/>
            <w:vAlign w:val="center"/>
          </w:tcPr>
          <w:p w14:paraId="59E0128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6CB40056"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31AC7DEE"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4167ECB3"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6</w:t>
            </w:r>
          </w:p>
        </w:tc>
        <w:tc>
          <w:tcPr>
            <w:tcW w:w="1252" w:type="dxa"/>
            <w:tcBorders>
              <w:top w:val="nil"/>
              <w:left w:val="single" w:sz="16" w:space="0" w:color="000000"/>
              <w:bottom w:val="nil"/>
            </w:tcBorders>
            <w:shd w:val="clear" w:color="auto" w:fill="auto"/>
            <w:vAlign w:val="center"/>
          </w:tcPr>
          <w:p w14:paraId="4AF075AE"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47.971</w:t>
            </w:r>
          </w:p>
        </w:tc>
        <w:tc>
          <w:tcPr>
            <w:tcW w:w="851" w:type="dxa"/>
            <w:tcBorders>
              <w:top w:val="nil"/>
              <w:bottom w:val="nil"/>
            </w:tcBorders>
            <w:shd w:val="clear" w:color="auto" w:fill="auto"/>
            <w:vAlign w:val="center"/>
          </w:tcPr>
          <w:p w14:paraId="05DF6836"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66AD847B"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29C04A9C"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-4.354</w:t>
            </w:r>
          </w:p>
        </w:tc>
        <w:tc>
          <w:tcPr>
            <w:tcW w:w="850" w:type="dxa"/>
            <w:tcBorders>
              <w:top w:val="nil"/>
              <w:bottom w:val="nil"/>
            </w:tcBorders>
            <w:shd w:val="clear" w:color="auto" w:fill="auto"/>
            <w:vAlign w:val="center"/>
          </w:tcPr>
          <w:p w14:paraId="50FB1A0A"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4C22C38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7CB16CBC"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507DCB77"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04F3878D"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7</w:t>
            </w:r>
          </w:p>
        </w:tc>
        <w:tc>
          <w:tcPr>
            <w:tcW w:w="1252" w:type="dxa"/>
            <w:tcBorders>
              <w:top w:val="nil"/>
              <w:left w:val="single" w:sz="16" w:space="0" w:color="000000"/>
              <w:bottom w:val="nil"/>
            </w:tcBorders>
            <w:shd w:val="clear" w:color="auto" w:fill="auto"/>
            <w:vAlign w:val="center"/>
          </w:tcPr>
          <w:p w14:paraId="0DA3CE3E"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47.944</w:t>
            </w:r>
          </w:p>
        </w:tc>
        <w:tc>
          <w:tcPr>
            <w:tcW w:w="851" w:type="dxa"/>
            <w:tcBorders>
              <w:top w:val="nil"/>
              <w:bottom w:val="nil"/>
            </w:tcBorders>
            <w:shd w:val="clear" w:color="auto" w:fill="auto"/>
            <w:vAlign w:val="center"/>
          </w:tcPr>
          <w:p w14:paraId="602BE5D5"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0F1CF6E5"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653872DA"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-5.356</w:t>
            </w:r>
          </w:p>
        </w:tc>
        <w:tc>
          <w:tcPr>
            <w:tcW w:w="850" w:type="dxa"/>
            <w:tcBorders>
              <w:top w:val="nil"/>
              <w:bottom w:val="nil"/>
            </w:tcBorders>
            <w:shd w:val="clear" w:color="auto" w:fill="auto"/>
            <w:vAlign w:val="center"/>
          </w:tcPr>
          <w:p w14:paraId="419AEFDC"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6FF09C84"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5E836610"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3DA56102"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0C87552F"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8</w:t>
            </w:r>
          </w:p>
        </w:tc>
        <w:tc>
          <w:tcPr>
            <w:tcW w:w="1252" w:type="dxa"/>
            <w:tcBorders>
              <w:top w:val="nil"/>
              <w:left w:val="single" w:sz="16" w:space="0" w:color="000000"/>
              <w:bottom w:val="nil"/>
            </w:tcBorders>
            <w:shd w:val="clear" w:color="auto" w:fill="auto"/>
            <w:vAlign w:val="center"/>
          </w:tcPr>
          <w:p w14:paraId="3EDB9C2E"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47.935</w:t>
            </w:r>
          </w:p>
        </w:tc>
        <w:tc>
          <w:tcPr>
            <w:tcW w:w="851" w:type="dxa"/>
            <w:tcBorders>
              <w:top w:val="nil"/>
              <w:bottom w:val="nil"/>
            </w:tcBorders>
            <w:shd w:val="clear" w:color="auto" w:fill="auto"/>
            <w:vAlign w:val="center"/>
          </w:tcPr>
          <w:p w14:paraId="0A035BB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3DE24E8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2DEA683B"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-6.356</w:t>
            </w:r>
          </w:p>
        </w:tc>
        <w:tc>
          <w:tcPr>
            <w:tcW w:w="850" w:type="dxa"/>
            <w:tcBorders>
              <w:top w:val="nil"/>
              <w:bottom w:val="nil"/>
            </w:tcBorders>
            <w:shd w:val="clear" w:color="auto" w:fill="auto"/>
            <w:vAlign w:val="center"/>
          </w:tcPr>
          <w:p w14:paraId="14AD7036"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5CB673C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4D17DD42"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71EF616E"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0779AF34"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9</w:t>
            </w:r>
          </w:p>
        </w:tc>
        <w:tc>
          <w:tcPr>
            <w:tcW w:w="1252" w:type="dxa"/>
            <w:tcBorders>
              <w:top w:val="nil"/>
              <w:left w:val="single" w:sz="16" w:space="0" w:color="000000"/>
              <w:bottom w:val="nil"/>
            </w:tcBorders>
            <w:shd w:val="clear" w:color="auto" w:fill="auto"/>
            <w:vAlign w:val="center"/>
          </w:tcPr>
          <w:p w14:paraId="6243034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47.931</w:t>
            </w:r>
          </w:p>
        </w:tc>
        <w:tc>
          <w:tcPr>
            <w:tcW w:w="851" w:type="dxa"/>
            <w:tcBorders>
              <w:top w:val="nil"/>
              <w:bottom w:val="nil"/>
            </w:tcBorders>
            <w:shd w:val="clear" w:color="auto" w:fill="auto"/>
            <w:vAlign w:val="center"/>
          </w:tcPr>
          <w:p w14:paraId="3FE1AD2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4FBBD23C"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737D1C5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-7.357</w:t>
            </w:r>
          </w:p>
        </w:tc>
        <w:tc>
          <w:tcPr>
            <w:tcW w:w="850" w:type="dxa"/>
            <w:tcBorders>
              <w:top w:val="nil"/>
              <w:bottom w:val="nil"/>
            </w:tcBorders>
            <w:shd w:val="clear" w:color="auto" w:fill="auto"/>
            <w:vAlign w:val="center"/>
          </w:tcPr>
          <w:p w14:paraId="21B4251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16FEEEB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1B04256C"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27900877"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5BA18EC0"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10</w:t>
            </w:r>
          </w:p>
        </w:tc>
        <w:tc>
          <w:tcPr>
            <w:tcW w:w="1252" w:type="dxa"/>
            <w:tcBorders>
              <w:top w:val="nil"/>
              <w:left w:val="single" w:sz="16" w:space="0" w:color="000000"/>
              <w:bottom w:val="nil"/>
            </w:tcBorders>
            <w:shd w:val="clear" w:color="auto" w:fill="auto"/>
            <w:vAlign w:val="center"/>
          </w:tcPr>
          <w:p w14:paraId="5FEE4D9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47.930</w:t>
            </w:r>
          </w:p>
        </w:tc>
        <w:tc>
          <w:tcPr>
            <w:tcW w:w="851" w:type="dxa"/>
            <w:tcBorders>
              <w:top w:val="nil"/>
              <w:bottom w:val="nil"/>
            </w:tcBorders>
            <w:shd w:val="clear" w:color="auto" w:fill="auto"/>
            <w:vAlign w:val="center"/>
          </w:tcPr>
          <w:p w14:paraId="54228A24"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4C1A787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2E8B807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-8.357</w:t>
            </w:r>
          </w:p>
        </w:tc>
        <w:tc>
          <w:tcPr>
            <w:tcW w:w="850" w:type="dxa"/>
            <w:tcBorders>
              <w:top w:val="nil"/>
              <w:bottom w:val="nil"/>
            </w:tcBorders>
            <w:shd w:val="clear" w:color="auto" w:fill="auto"/>
            <w:vAlign w:val="center"/>
          </w:tcPr>
          <w:p w14:paraId="38CB060E"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5FB417DB"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0938B14E"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091C5330"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1EB01FB2"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11</w:t>
            </w:r>
          </w:p>
        </w:tc>
        <w:tc>
          <w:tcPr>
            <w:tcW w:w="1252" w:type="dxa"/>
            <w:tcBorders>
              <w:top w:val="nil"/>
              <w:left w:val="single" w:sz="16" w:space="0" w:color="000000"/>
              <w:bottom w:val="nil"/>
            </w:tcBorders>
            <w:shd w:val="clear" w:color="auto" w:fill="auto"/>
            <w:vAlign w:val="center"/>
          </w:tcPr>
          <w:p w14:paraId="65BCBF89"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47.930</w:t>
            </w:r>
          </w:p>
        </w:tc>
        <w:tc>
          <w:tcPr>
            <w:tcW w:w="851" w:type="dxa"/>
            <w:tcBorders>
              <w:top w:val="nil"/>
              <w:bottom w:val="nil"/>
            </w:tcBorders>
            <w:shd w:val="clear" w:color="auto" w:fill="auto"/>
            <w:vAlign w:val="center"/>
          </w:tcPr>
          <w:p w14:paraId="150CDCBD"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297CFCB4"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3AF7482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-9.357</w:t>
            </w:r>
          </w:p>
        </w:tc>
        <w:tc>
          <w:tcPr>
            <w:tcW w:w="850" w:type="dxa"/>
            <w:tcBorders>
              <w:top w:val="nil"/>
              <w:bottom w:val="nil"/>
            </w:tcBorders>
            <w:shd w:val="clear" w:color="auto" w:fill="auto"/>
            <w:vAlign w:val="center"/>
          </w:tcPr>
          <w:p w14:paraId="3B97D3F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4AAA7AE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634460F0"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5EF6AD37"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385FF371"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12</w:t>
            </w:r>
          </w:p>
        </w:tc>
        <w:tc>
          <w:tcPr>
            <w:tcW w:w="1252" w:type="dxa"/>
            <w:tcBorders>
              <w:top w:val="nil"/>
              <w:left w:val="single" w:sz="16" w:space="0" w:color="000000"/>
              <w:bottom w:val="nil"/>
            </w:tcBorders>
            <w:shd w:val="clear" w:color="auto" w:fill="auto"/>
            <w:vAlign w:val="center"/>
          </w:tcPr>
          <w:p w14:paraId="540B156F"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47.929</w:t>
            </w:r>
          </w:p>
        </w:tc>
        <w:tc>
          <w:tcPr>
            <w:tcW w:w="851" w:type="dxa"/>
            <w:tcBorders>
              <w:top w:val="nil"/>
              <w:bottom w:val="nil"/>
            </w:tcBorders>
            <w:shd w:val="clear" w:color="auto" w:fill="auto"/>
            <w:vAlign w:val="center"/>
          </w:tcPr>
          <w:p w14:paraId="484225EE"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2CB5F6CD"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5BC9DA0E"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-10.357</w:t>
            </w:r>
          </w:p>
        </w:tc>
        <w:tc>
          <w:tcPr>
            <w:tcW w:w="850" w:type="dxa"/>
            <w:tcBorders>
              <w:top w:val="nil"/>
              <w:bottom w:val="nil"/>
            </w:tcBorders>
            <w:shd w:val="clear" w:color="auto" w:fill="auto"/>
            <w:vAlign w:val="center"/>
          </w:tcPr>
          <w:p w14:paraId="69BF4524"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69CC722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1FF07F54" w14:textId="77777777" w:rsidTr="003C78E2">
        <w:trPr>
          <w:cantSplit/>
          <w:trHeight w:val="133"/>
        </w:trPr>
        <w:tc>
          <w:tcPr>
            <w:tcW w:w="1243" w:type="dxa"/>
            <w:vMerge/>
            <w:tcBorders>
              <w:top w:val="single" w:sz="16" w:space="0" w:color="000000"/>
              <w:left w:val="single" w:sz="16" w:space="0" w:color="000000"/>
              <w:bottom w:val="single" w:sz="16" w:space="0" w:color="000000"/>
              <w:right w:val="nil"/>
            </w:tcBorders>
            <w:shd w:val="clear" w:color="auto" w:fill="auto"/>
          </w:tcPr>
          <w:p w14:paraId="5147D36B"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4B868FDB"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13</w:t>
            </w:r>
          </w:p>
        </w:tc>
        <w:tc>
          <w:tcPr>
            <w:tcW w:w="1252" w:type="dxa"/>
            <w:tcBorders>
              <w:top w:val="nil"/>
              <w:left w:val="single" w:sz="16" w:space="0" w:color="000000"/>
              <w:bottom w:val="nil"/>
            </w:tcBorders>
            <w:shd w:val="clear" w:color="auto" w:fill="auto"/>
            <w:vAlign w:val="center"/>
          </w:tcPr>
          <w:p w14:paraId="0449923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47.929</w:t>
            </w:r>
          </w:p>
        </w:tc>
        <w:tc>
          <w:tcPr>
            <w:tcW w:w="851" w:type="dxa"/>
            <w:tcBorders>
              <w:top w:val="nil"/>
              <w:bottom w:val="nil"/>
            </w:tcBorders>
            <w:shd w:val="clear" w:color="auto" w:fill="auto"/>
            <w:vAlign w:val="center"/>
          </w:tcPr>
          <w:p w14:paraId="1579F5CF"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02D7CCC9"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2BD7F28B"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-11.357</w:t>
            </w:r>
          </w:p>
        </w:tc>
        <w:tc>
          <w:tcPr>
            <w:tcW w:w="850" w:type="dxa"/>
            <w:tcBorders>
              <w:top w:val="nil"/>
              <w:bottom w:val="nil"/>
            </w:tcBorders>
            <w:shd w:val="clear" w:color="auto" w:fill="auto"/>
            <w:vAlign w:val="center"/>
          </w:tcPr>
          <w:p w14:paraId="168088D5"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5C0DFEB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63B1ED5C" w14:textId="77777777" w:rsidTr="003C78E2">
        <w:trPr>
          <w:cantSplit/>
          <w:trHeight w:val="115"/>
        </w:trPr>
        <w:tc>
          <w:tcPr>
            <w:tcW w:w="1243" w:type="dxa"/>
            <w:vMerge/>
            <w:tcBorders>
              <w:top w:val="single" w:sz="16" w:space="0" w:color="000000"/>
              <w:left w:val="single" w:sz="16" w:space="0" w:color="000000"/>
              <w:bottom w:val="single" w:sz="16" w:space="0" w:color="000000"/>
              <w:right w:val="nil"/>
            </w:tcBorders>
            <w:shd w:val="clear" w:color="auto" w:fill="auto"/>
          </w:tcPr>
          <w:p w14:paraId="685187BD"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1AD14FC7"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14</w:t>
            </w:r>
          </w:p>
        </w:tc>
        <w:tc>
          <w:tcPr>
            <w:tcW w:w="1252" w:type="dxa"/>
            <w:tcBorders>
              <w:top w:val="nil"/>
              <w:left w:val="single" w:sz="16" w:space="0" w:color="000000"/>
              <w:bottom w:val="nil"/>
            </w:tcBorders>
            <w:shd w:val="clear" w:color="auto" w:fill="auto"/>
            <w:vAlign w:val="center"/>
          </w:tcPr>
          <w:p w14:paraId="6AEE5145"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47.929</w:t>
            </w:r>
          </w:p>
        </w:tc>
        <w:tc>
          <w:tcPr>
            <w:tcW w:w="851" w:type="dxa"/>
            <w:tcBorders>
              <w:top w:val="nil"/>
              <w:bottom w:val="nil"/>
            </w:tcBorders>
            <w:shd w:val="clear" w:color="auto" w:fill="auto"/>
            <w:vAlign w:val="center"/>
          </w:tcPr>
          <w:p w14:paraId="53B0A4F3"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3AB4D2DF"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460A919F"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-12.357</w:t>
            </w:r>
          </w:p>
        </w:tc>
        <w:tc>
          <w:tcPr>
            <w:tcW w:w="850" w:type="dxa"/>
            <w:tcBorders>
              <w:top w:val="nil"/>
              <w:bottom w:val="nil"/>
            </w:tcBorders>
            <w:shd w:val="clear" w:color="auto" w:fill="auto"/>
            <w:vAlign w:val="center"/>
          </w:tcPr>
          <w:p w14:paraId="1E816E16"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6668F5FE"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069EBA25" w14:textId="77777777" w:rsidTr="003C78E2">
        <w:trPr>
          <w:cantSplit/>
          <w:trHeight w:val="115"/>
        </w:trPr>
        <w:tc>
          <w:tcPr>
            <w:tcW w:w="1243" w:type="dxa"/>
            <w:vMerge/>
            <w:tcBorders>
              <w:top w:val="single" w:sz="16" w:space="0" w:color="000000"/>
              <w:left w:val="single" w:sz="16" w:space="0" w:color="000000"/>
              <w:bottom w:val="single" w:sz="16" w:space="0" w:color="000000"/>
              <w:right w:val="nil"/>
            </w:tcBorders>
            <w:shd w:val="clear" w:color="auto" w:fill="auto"/>
          </w:tcPr>
          <w:p w14:paraId="3BEBC554"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5EFDF85D"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15</w:t>
            </w:r>
          </w:p>
        </w:tc>
        <w:tc>
          <w:tcPr>
            <w:tcW w:w="1252" w:type="dxa"/>
            <w:tcBorders>
              <w:top w:val="nil"/>
              <w:left w:val="single" w:sz="16" w:space="0" w:color="000000"/>
              <w:bottom w:val="nil"/>
            </w:tcBorders>
            <w:shd w:val="clear" w:color="auto" w:fill="auto"/>
            <w:vAlign w:val="center"/>
          </w:tcPr>
          <w:p w14:paraId="502DE14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47.929</w:t>
            </w:r>
          </w:p>
        </w:tc>
        <w:tc>
          <w:tcPr>
            <w:tcW w:w="851" w:type="dxa"/>
            <w:tcBorders>
              <w:top w:val="nil"/>
              <w:bottom w:val="nil"/>
            </w:tcBorders>
            <w:shd w:val="clear" w:color="auto" w:fill="auto"/>
            <w:vAlign w:val="center"/>
          </w:tcPr>
          <w:p w14:paraId="0B27297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786DC20B"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25BA12B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-13.357</w:t>
            </w:r>
          </w:p>
        </w:tc>
        <w:tc>
          <w:tcPr>
            <w:tcW w:w="850" w:type="dxa"/>
            <w:tcBorders>
              <w:top w:val="nil"/>
              <w:bottom w:val="nil"/>
            </w:tcBorders>
            <w:shd w:val="clear" w:color="auto" w:fill="auto"/>
            <w:vAlign w:val="center"/>
          </w:tcPr>
          <w:p w14:paraId="6E6CAD8D"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5A4AE77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36CA1AF1" w14:textId="77777777" w:rsidTr="003C78E2">
        <w:trPr>
          <w:cantSplit/>
          <w:trHeight w:val="115"/>
        </w:trPr>
        <w:tc>
          <w:tcPr>
            <w:tcW w:w="1243" w:type="dxa"/>
            <w:vMerge/>
            <w:tcBorders>
              <w:top w:val="single" w:sz="16" w:space="0" w:color="000000"/>
              <w:left w:val="single" w:sz="16" w:space="0" w:color="000000"/>
              <w:bottom w:val="single" w:sz="16" w:space="0" w:color="000000"/>
              <w:right w:val="nil"/>
            </w:tcBorders>
            <w:shd w:val="clear" w:color="auto" w:fill="auto"/>
          </w:tcPr>
          <w:p w14:paraId="1257BEDD"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4B41D836"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16</w:t>
            </w:r>
          </w:p>
        </w:tc>
        <w:tc>
          <w:tcPr>
            <w:tcW w:w="1252" w:type="dxa"/>
            <w:tcBorders>
              <w:top w:val="nil"/>
              <w:left w:val="single" w:sz="16" w:space="0" w:color="000000"/>
              <w:bottom w:val="nil"/>
            </w:tcBorders>
            <w:shd w:val="clear" w:color="auto" w:fill="auto"/>
            <w:vAlign w:val="center"/>
          </w:tcPr>
          <w:p w14:paraId="381064BD"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47.929</w:t>
            </w:r>
          </w:p>
        </w:tc>
        <w:tc>
          <w:tcPr>
            <w:tcW w:w="851" w:type="dxa"/>
            <w:tcBorders>
              <w:top w:val="nil"/>
              <w:bottom w:val="nil"/>
            </w:tcBorders>
            <w:shd w:val="clear" w:color="auto" w:fill="auto"/>
            <w:vAlign w:val="center"/>
          </w:tcPr>
          <w:p w14:paraId="67F5675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4C89ABA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5889F61C"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-14.357</w:t>
            </w:r>
          </w:p>
        </w:tc>
        <w:tc>
          <w:tcPr>
            <w:tcW w:w="850" w:type="dxa"/>
            <w:tcBorders>
              <w:top w:val="nil"/>
              <w:bottom w:val="nil"/>
            </w:tcBorders>
            <w:shd w:val="clear" w:color="auto" w:fill="auto"/>
            <w:vAlign w:val="center"/>
          </w:tcPr>
          <w:p w14:paraId="3FB379F9"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635B0B3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4DB953A4" w14:textId="77777777" w:rsidTr="003C78E2">
        <w:trPr>
          <w:cantSplit/>
          <w:trHeight w:val="115"/>
        </w:trPr>
        <w:tc>
          <w:tcPr>
            <w:tcW w:w="1243" w:type="dxa"/>
            <w:vMerge/>
            <w:tcBorders>
              <w:top w:val="single" w:sz="16" w:space="0" w:color="000000"/>
              <w:left w:val="single" w:sz="16" w:space="0" w:color="000000"/>
              <w:bottom w:val="single" w:sz="16" w:space="0" w:color="000000"/>
              <w:right w:val="nil"/>
            </w:tcBorders>
            <w:shd w:val="clear" w:color="auto" w:fill="auto"/>
          </w:tcPr>
          <w:p w14:paraId="027860DA"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5F2841BE"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17</w:t>
            </w:r>
          </w:p>
        </w:tc>
        <w:tc>
          <w:tcPr>
            <w:tcW w:w="1252" w:type="dxa"/>
            <w:tcBorders>
              <w:top w:val="nil"/>
              <w:left w:val="single" w:sz="16" w:space="0" w:color="000000"/>
              <w:bottom w:val="nil"/>
            </w:tcBorders>
            <w:shd w:val="clear" w:color="auto" w:fill="auto"/>
            <w:vAlign w:val="center"/>
          </w:tcPr>
          <w:p w14:paraId="266EF8DC"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47.929</w:t>
            </w:r>
          </w:p>
        </w:tc>
        <w:tc>
          <w:tcPr>
            <w:tcW w:w="851" w:type="dxa"/>
            <w:tcBorders>
              <w:top w:val="nil"/>
              <w:bottom w:val="nil"/>
            </w:tcBorders>
            <w:shd w:val="clear" w:color="auto" w:fill="auto"/>
            <w:vAlign w:val="center"/>
          </w:tcPr>
          <w:p w14:paraId="0A4DCA7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655C2591"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1B1A27AF"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-15.357</w:t>
            </w:r>
          </w:p>
        </w:tc>
        <w:tc>
          <w:tcPr>
            <w:tcW w:w="850" w:type="dxa"/>
            <w:tcBorders>
              <w:top w:val="nil"/>
              <w:bottom w:val="nil"/>
            </w:tcBorders>
            <w:shd w:val="clear" w:color="auto" w:fill="auto"/>
            <w:vAlign w:val="center"/>
          </w:tcPr>
          <w:p w14:paraId="55712FA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723DF3A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57C7518E" w14:textId="77777777" w:rsidTr="003C78E2">
        <w:trPr>
          <w:cantSplit/>
          <w:trHeight w:val="115"/>
        </w:trPr>
        <w:tc>
          <w:tcPr>
            <w:tcW w:w="1243" w:type="dxa"/>
            <w:vMerge/>
            <w:tcBorders>
              <w:top w:val="single" w:sz="16" w:space="0" w:color="000000"/>
              <w:left w:val="single" w:sz="16" w:space="0" w:color="000000"/>
              <w:bottom w:val="single" w:sz="16" w:space="0" w:color="000000"/>
              <w:right w:val="nil"/>
            </w:tcBorders>
            <w:shd w:val="clear" w:color="auto" w:fill="auto"/>
          </w:tcPr>
          <w:p w14:paraId="59CA8BB9"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4A5F2D8B"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18</w:t>
            </w:r>
          </w:p>
        </w:tc>
        <w:tc>
          <w:tcPr>
            <w:tcW w:w="1252" w:type="dxa"/>
            <w:tcBorders>
              <w:top w:val="nil"/>
              <w:left w:val="single" w:sz="16" w:space="0" w:color="000000"/>
              <w:bottom w:val="nil"/>
            </w:tcBorders>
            <w:shd w:val="clear" w:color="auto" w:fill="auto"/>
            <w:vAlign w:val="center"/>
          </w:tcPr>
          <w:p w14:paraId="4063189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47.929</w:t>
            </w:r>
          </w:p>
        </w:tc>
        <w:tc>
          <w:tcPr>
            <w:tcW w:w="851" w:type="dxa"/>
            <w:tcBorders>
              <w:top w:val="nil"/>
              <w:bottom w:val="nil"/>
            </w:tcBorders>
            <w:shd w:val="clear" w:color="auto" w:fill="auto"/>
            <w:vAlign w:val="center"/>
          </w:tcPr>
          <w:p w14:paraId="34B2622C"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3A6CF040"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00499EEC"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-16.357</w:t>
            </w:r>
          </w:p>
        </w:tc>
        <w:tc>
          <w:tcPr>
            <w:tcW w:w="850" w:type="dxa"/>
            <w:tcBorders>
              <w:top w:val="nil"/>
              <w:bottom w:val="nil"/>
            </w:tcBorders>
            <w:shd w:val="clear" w:color="auto" w:fill="auto"/>
            <w:vAlign w:val="center"/>
          </w:tcPr>
          <w:p w14:paraId="236264C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10C1041C"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53976763" w14:textId="77777777" w:rsidTr="003C78E2">
        <w:trPr>
          <w:cantSplit/>
          <w:trHeight w:val="115"/>
        </w:trPr>
        <w:tc>
          <w:tcPr>
            <w:tcW w:w="1243" w:type="dxa"/>
            <w:vMerge/>
            <w:tcBorders>
              <w:top w:val="single" w:sz="16" w:space="0" w:color="000000"/>
              <w:left w:val="single" w:sz="16" w:space="0" w:color="000000"/>
              <w:bottom w:val="single" w:sz="16" w:space="0" w:color="000000"/>
              <w:right w:val="nil"/>
            </w:tcBorders>
            <w:shd w:val="clear" w:color="auto" w:fill="auto"/>
          </w:tcPr>
          <w:p w14:paraId="149094F2"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auto"/>
          </w:tcPr>
          <w:p w14:paraId="09AED206"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19</w:t>
            </w:r>
          </w:p>
        </w:tc>
        <w:tc>
          <w:tcPr>
            <w:tcW w:w="1252" w:type="dxa"/>
            <w:tcBorders>
              <w:top w:val="nil"/>
              <w:left w:val="single" w:sz="16" w:space="0" w:color="000000"/>
              <w:bottom w:val="nil"/>
            </w:tcBorders>
            <w:shd w:val="clear" w:color="auto" w:fill="auto"/>
            <w:vAlign w:val="center"/>
          </w:tcPr>
          <w:p w14:paraId="12BBD5F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47.929</w:t>
            </w:r>
          </w:p>
        </w:tc>
        <w:tc>
          <w:tcPr>
            <w:tcW w:w="851" w:type="dxa"/>
            <w:tcBorders>
              <w:top w:val="nil"/>
              <w:bottom w:val="nil"/>
            </w:tcBorders>
            <w:shd w:val="clear" w:color="auto" w:fill="auto"/>
            <w:vAlign w:val="center"/>
          </w:tcPr>
          <w:p w14:paraId="4B0B6D5F"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nil"/>
            </w:tcBorders>
            <w:shd w:val="clear" w:color="auto" w:fill="auto"/>
            <w:vAlign w:val="center"/>
          </w:tcPr>
          <w:p w14:paraId="106FA1CB"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nil"/>
            </w:tcBorders>
            <w:shd w:val="clear" w:color="auto" w:fill="auto"/>
            <w:vAlign w:val="center"/>
          </w:tcPr>
          <w:p w14:paraId="259E98C7"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-17.357</w:t>
            </w:r>
          </w:p>
        </w:tc>
        <w:tc>
          <w:tcPr>
            <w:tcW w:w="850" w:type="dxa"/>
            <w:tcBorders>
              <w:top w:val="nil"/>
              <w:bottom w:val="nil"/>
            </w:tcBorders>
            <w:shd w:val="clear" w:color="auto" w:fill="auto"/>
            <w:vAlign w:val="center"/>
          </w:tcPr>
          <w:p w14:paraId="5057CE54"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nil"/>
              <w:right w:val="single" w:sz="16" w:space="0" w:color="000000"/>
            </w:tcBorders>
            <w:shd w:val="clear" w:color="auto" w:fill="auto"/>
            <w:vAlign w:val="center"/>
          </w:tcPr>
          <w:p w14:paraId="539343A8"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r w:rsidR="006034BD" w:rsidRPr="00D711D7" w14:paraId="3FA302F1" w14:textId="77777777" w:rsidTr="003C78E2">
        <w:trPr>
          <w:cantSplit/>
          <w:trHeight w:val="115"/>
        </w:trPr>
        <w:tc>
          <w:tcPr>
            <w:tcW w:w="1243" w:type="dxa"/>
            <w:vMerge/>
            <w:tcBorders>
              <w:top w:val="single" w:sz="16" w:space="0" w:color="000000"/>
              <w:left w:val="single" w:sz="16" w:space="0" w:color="000000"/>
              <w:bottom w:val="single" w:sz="16" w:space="0" w:color="000000"/>
              <w:right w:val="nil"/>
            </w:tcBorders>
            <w:shd w:val="clear" w:color="auto" w:fill="auto"/>
          </w:tcPr>
          <w:p w14:paraId="72661542" w14:textId="77777777" w:rsidR="006034BD" w:rsidRPr="00D711D7" w:rsidRDefault="006034BD" w:rsidP="003C78E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auto"/>
          </w:tcPr>
          <w:p w14:paraId="514A6C14" w14:textId="77777777" w:rsidR="006034BD" w:rsidRPr="00D711D7" w:rsidRDefault="006034BD" w:rsidP="003C78E2">
            <w:pPr>
              <w:autoSpaceDE w:val="0"/>
              <w:autoSpaceDN w:val="0"/>
              <w:adjustRightInd w:val="0"/>
              <w:spacing w:after="0" w:line="240" w:lineRule="auto"/>
              <w:ind w:left="60" w:right="60"/>
              <w:rPr>
                <w:rFonts w:ascii="Times New Roman" w:hAnsi="Times New Roman" w:cs="Times New Roman"/>
                <w:color w:val="000000"/>
                <w:sz w:val="20"/>
                <w:szCs w:val="20"/>
              </w:rPr>
            </w:pPr>
            <w:r w:rsidRPr="00D711D7">
              <w:rPr>
                <w:rFonts w:ascii="Times New Roman" w:hAnsi="Times New Roman" w:cs="Times New Roman"/>
                <w:color w:val="000000"/>
                <w:sz w:val="20"/>
                <w:szCs w:val="20"/>
              </w:rPr>
              <w:t>20</w:t>
            </w:r>
          </w:p>
        </w:tc>
        <w:tc>
          <w:tcPr>
            <w:tcW w:w="1252" w:type="dxa"/>
            <w:tcBorders>
              <w:top w:val="nil"/>
              <w:left w:val="single" w:sz="16" w:space="0" w:color="000000"/>
              <w:bottom w:val="single" w:sz="16" w:space="0" w:color="000000"/>
            </w:tcBorders>
            <w:shd w:val="clear" w:color="auto" w:fill="auto"/>
            <w:vAlign w:val="center"/>
          </w:tcPr>
          <w:p w14:paraId="2F2112B5"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47.929</w:t>
            </w:r>
          </w:p>
        </w:tc>
        <w:tc>
          <w:tcPr>
            <w:tcW w:w="851" w:type="dxa"/>
            <w:tcBorders>
              <w:top w:val="nil"/>
              <w:bottom w:val="single" w:sz="16" w:space="0" w:color="000000"/>
            </w:tcBorders>
            <w:shd w:val="clear" w:color="auto" w:fill="auto"/>
            <w:vAlign w:val="center"/>
          </w:tcPr>
          <w:p w14:paraId="22D7829F"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-6.790</w:t>
            </w:r>
          </w:p>
        </w:tc>
        <w:tc>
          <w:tcPr>
            <w:tcW w:w="839" w:type="dxa"/>
            <w:tcBorders>
              <w:top w:val="nil"/>
              <w:bottom w:val="single" w:sz="16" w:space="0" w:color="000000"/>
            </w:tcBorders>
            <w:shd w:val="clear" w:color="auto" w:fill="auto"/>
            <w:vAlign w:val="center"/>
          </w:tcPr>
          <w:p w14:paraId="40BAD192"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.036</w:t>
            </w:r>
          </w:p>
        </w:tc>
        <w:tc>
          <w:tcPr>
            <w:tcW w:w="862" w:type="dxa"/>
            <w:tcBorders>
              <w:top w:val="nil"/>
              <w:bottom w:val="single" w:sz="16" w:space="0" w:color="000000"/>
            </w:tcBorders>
            <w:shd w:val="clear" w:color="auto" w:fill="auto"/>
            <w:vAlign w:val="center"/>
          </w:tcPr>
          <w:p w14:paraId="5A06B6A3"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-18.357</w:t>
            </w:r>
          </w:p>
        </w:tc>
        <w:tc>
          <w:tcPr>
            <w:tcW w:w="850" w:type="dxa"/>
            <w:tcBorders>
              <w:top w:val="nil"/>
              <w:bottom w:val="single" w:sz="16" w:space="0" w:color="000000"/>
            </w:tcBorders>
            <w:shd w:val="clear" w:color="auto" w:fill="auto"/>
            <w:vAlign w:val="center"/>
          </w:tcPr>
          <w:p w14:paraId="4E997AEF"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2.286</w:t>
            </w:r>
          </w:p>
        </w:tc>
        <w:tc>
          <w:tcPr>
            <w:tcW w:w="851" w:type="dxa"/>
            <w:tcBorders>
              <w:top w:val="nil"/>
              <w:bottom w:val="single" w:sz="16" w:space="0" w:color="000000"/>
              <w:right w:val="single" w:sz="16" w:space="0" w:color="000000"/>
            </w:tcBorders>
            <w:shd w:val="clear" w:color="auto" w:fill="auto"/>
            <w:vAlign w:val="center"/>
          </w:tcPr>
          <w:p w14:paraId="710DF5FE" w14:textId="77777777" w:rsidR="006034BD" w:rsidRPr="00D711D7" w:rsidRDefault="006034BD" w:rsidP="003C7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711D7">
              <w:rPr>
                <w:rFonts w:ascii="Times New Roman" w:hAnsi="Times New Roman" w:cs="Times New Roman"/>
                <w:color w:val="000000"/>
                <w:sz w:val="20"/>
                <w:szCs w:val="20"/>
              </w:rPr>
              <w:t>.000</w:t>
            </w:r>
          </w:p>
        </w:tc>
      </w:tr>
    </w:tbl>
    <w:bookmarkEnd w:id="8"/>
    <w:p w14:paraId="6BB4A027" w14:textId="77777777" w:rsidR="006034BD" w:rsidRPr="00922B44" w:rsidRDefault="006034BD" w:rsidP="006034BD">
      <w:pPr>
        <w:pStyle w:val="ListParagraph"/>
        <w:autoSpaceDE w:val="0"/>
        <w:autoSpaceDN w:val="0"/>
        <w:adjustRightInd w:val="0"/>
        <w:spacing w:after="0" w:line="240" w:lineRule="auto"/>
        <w:ind w:left="1435" w:firstLine="567"/>
        <w:rPr>
          <w:rFonts w:ascii="Times New Roman" w:hAnsi="Times New Roman" w:cs="Times New Roman"/>
          <w:i/>
          <w:iCs/>
          <w:sz w:val="24"/>
          <w:szCs w:val="24"/>
        </w:rPr>
      </w:pPr>
      <w:proofErr w:type="spellStart"/>
      <w:r w:rsidRPr="006B4382">
        <w:rPr>
          <w:rFonts w:ascii="Times New Roman" w:hAnsi="Times New Roman" w:cs="Times New Roman"/>
          <w:i/>
          <w:iCs/>
          <w:sz w:val="24"/>
          <w:szCs w:val="24"/>
        </w:rPr>
        <w:t>Sumber</w:t>
      </w:r>
      <w:proofErr w:type="spellEnd"/>
      <w:r w:rsidRPr="006B4382">
        <w:rPr>
          <w:rFonts w:ascii="Times New Roman" w:hAnsi="Times New Roman" w:cs="Times New Roman"/>
          <w:i/>
          <w:iCs/>
          <w:sz w:val="24"/>
          <w:szCs w:val="24"/>
        </w:rPr>
        <w:t xml:space="preserve">: data </w:t>
      </w:r>
      <w:proofErr w:type="spellStart"/>
      <w:r w:rsidRPr="006B4382">
        <w:rPr>
          <w:rFonts w:ascii="Times New Roman" w:hAnsi="Times New Roman" w:cs="Times New Roman"/>
          <w:i/>
          <w:iCs/>
          <w:sz w:val="24"/>
          <w:szCs w:val="24"/>
        </w:rPr>
        <w:t>diolah</w:t>
      </w:r>
      <w:proofErr w:type="spellEnd"/>
      <w:r w:rsidRPr="006B4382">
        <w:rPr>
          <w:rFonts w:ascii="Times New Roman" w:hAnsi="Times New Roman" w:cs="Times New Roman"/>
          <w:i/>
          <w:iCs/>
          <w:sz w:val="24"/>
          <w:szCs w:val="24"/>
        </w:rPr>
        <w:t xml:space="preserve"> SPSS, 2024</w:t>
      </w:r>
    </w:p>
    <w:p w14:paraId="0B70F8C0" w14:textId="77777777" w:rsidR="006034BD" w:rsidRPr="00922B44" w:rsidRDefault="006034BD" w:rsidP="006034BD">
      <w:pPr>
        <w:autoSpaceDE w:val="0"/>
        <w:autoSpaceDN w:val="0"/>
        <w:adjustRightInd w:val="0"/>
        <w:spacing w:after="0" w:line="480" w:lineRule="auto"/>
        <w:ind w:left="1418" w:firstLine="567"/>
        <w:jc w:val="both"/>
        <w:rPr>
          <w:rFonts w:ascii="Times New Roman" w:hAnsi="Times New Roman" w:cs="Times New Roman"/>
          <w:i/>
          <w:iCs/>
          <w:sz w:val="24"/>
          <w:szCs w:val="24"/>
        </w:rPr>
      </w:pPr>
      <w:proofErr w:type="spellStart"/>
      <w:r w:rsidRPr="00922B44">
        <w:rPr>
          <w:rFonts w:ascii="Times New Roman" w:hAnsi="Times New Roman" w:cs="Times New Roman"/>
          <w:sz w:val="24"/>
          <w:szCs w:val="24"/>
        </w:rPr>
        <w:lastRenderedPageBreak/>
        <w:t>Berdasarkan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tabel</w:t>
      </w:r>
      <w:proofErr w:type="spellEnd"/>
      <w:r w:rsidRPr="00922B44">
        <w:rPr>
          <w:rFonts w:ascii="Times New Roman" w:hAnsi="Times New Roman" w:cs="Times New Roman"/>
          <w:sz w:val="24"/>
          <w:szCs w:val="24"/>
        </w:rPr>
        <w:t xml:space="preserve"> 4.2 dan 4.3 </w:t>
      </w:r>
      <w:proofErr w:type="spellStart"/>
      <w:r w:rsidRPr="00922B44">
        <w:rPr>
          <w:rFonts w:ascii="Times New Roman" w:hAnsi="Times New Roman" w:cs="Times New Roman"/>
          <w:sz w:val="24"/>
          <w:szCs w:val="24"/>
        </w:rPr>
        <w:t>tersebut</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maka</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dapat</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dikatakan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bahwa</w:t>
      </w:r>
      <w:proofErr w:type="spellEnd"/>
      <w:r w:rsidRPr="00922B44">
        <w:rPr>
          <w:rFonts w:ascii="Times New Roman" w:hAnsi="Times New Roman" w:cs="Times New Roman"/>
          <w:sz w:val="24"/>
          <w:szCs w:val="24"/>
        </w:rPr>
        <w:t xml:space="preserve"> -2</w:t>
      </w:r>
      <w:r w:rsidRPr="00922B44">
        <w:rPr>
          <w:rFonts w:ascii="Times New Roman" w:hAnsi="Times New Roman" w:cs="Times New Roman"/>
          <w:i/>
          <w:iCs/>
          <w:sz w:val="24"/>
          <w:szCs w:val="24"/>
        </w:rPr>
        <w:t xml:space="preserve">Log </w:t>
      </w:r>
      <w:proofErr w:type="spellStart"/>
      <w:r w:rsidRPr="00922B44">
        <w:rPr>
          <w:rFonts w:ascii="Times New Roman" w:hAnsi="Times New Roman" w:cs="Times New Roman"/>
          <w:i/>
          <w:iCs/>
          <w:sz w:val="24"/>
          <w:szCs w:val="24"/>
        </w:rPr>
        <w:t>likeihood</w:t>
      </w:r>
      <w:proofErr w:type="spellEnd"/>
      <w:r w:rsidRPr="00922B44">
        <w:rPr>
          <w:rFonts w:ascii="Times New Roman" w:hAnsi="Times New Roman" w:cs="Times New Roman"/>
          <w:i/>
          <w:iCs/>
          <w:sz w:val="24"/>
          <w:szCs w:val="24"/>
        </w:rPr>
        <w:t xml:space="preserve"> </w:t>
      </w:r>
      <w:proofErr w:type="spellStart"/>
      <w:r w:rsidRPr="00922B44">
        <w:rPr>
          <w:rFonts w:ascii="Times New Roman" w:hAnsi="Times New Roman" w:cs="Times New Roman"/>
          <w:sz w:val="24"/>
          <w:szCs w:val="24"/>
        </w:rPr>
        <w:t>diawal</w:t>
      </w:r>
      <w:proofErr w:type="spellEnd"/>
      <w:r w:rsidRPr="00922B44">
        <w:rPr>
          <w:rFonts w:ascii="Times New Roman" w:hAnsi="Times New Roman" w:cs="Times New Roman"/>
          <w:sz w:val="24"/>
          <w:szCs w:val="24"/>
        </w:rPr>
        <w:t xml:space="preserve"> pada </w:t>
      </w:r>
      <w:r w:rsidRPr="00922B44">
        <w:rPr>
          <w:rFonts w:ascii="Times New Roman" w:hAnsi="Times New Roman" w:cs="Times New Roman"/>
          <w:i/>
          <w:iCs/>
          <w:sz w:val="24"/>
          <w:szCs w:val="24"/>
        </w:rPr>
        <w:t xml:space="preserve">block number </w:t>
      </w:r>
      <w:r w:rsidRPr="00922B44">
        <w:rPr>
          <w:rFonts w:ascii="Times New Roman" w:hAnsi="Times New Roman" w:cs="Times New Roman"/>
          <w:sz w:val="24"/>
          <w:szCs w:val="24"/>
        </w:rPr>
        <w:t xml:space="preserve">= 0, </w:t>
      </w:r>
      <w:proofErr w:type="spellStart"/>
      <w:r w:rsidRPr="00922B44">
        <w:rPr>
          <w:rFonts w:ascii="Times New Roman" w:hAnsi="Times New Roman" w:cs="Times New Roman"/>
          <w:sz w:val="24"/>
          <w:szCs w:val="24"/>
        </w:rPr>
        <w:t>ketika</w:t>
      </w:r>
      <w:proofErr w:type="spellEnd"/>
      <w:r w:rsidRPr="00922B44">
        <w:rPr>
          <w:rFonts w:ascii="Times New Roman" w:hAnsi="Times New Roman" w:cs="Times New Roman"/>
          <w:sz w:val="24"/>
          <w:szCs w:val="24"/>
        </w:rPr>
        <w:t xml:space="preserve"> model yang </w:t>
      </w:r>
      <w:proofErr w:type="spellStart"/>
      <w:r w:rsidRPr="00922B44">
        <w:rPr>
          <w:rFonts w:ascii="Times New Roman" w:hAnsi="Times New Roman" w:cs="Times New Roman"/>
          <w:sz w:val="24"/>
          <w:szCs w:val="24"/>
        </w:rPr>
        <w:t>dimasukkan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konstanta</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memperoleh</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nilai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sebesar</w:t>
      </w:r>
      <w:proofErr w:type="spellEnd"/>
      <w:r w:rsidRPr="00922B44">
        <w:rPr>
          <w:rFonts w:ascii="Times New Roman" w:hAnsi="Times New Roman" w:cs="Times New Roman"/>
          <w:sz w:val="24"/>
          <w:szCs w:val="24"/>
        </w:rPr>
        <w:t xml:space="preserve"> 70,509. </w:t>
      </w:r>
      <w:proofErr w:type="spellStart"/>
      <w:r w:rsidRPr="00922B44">
        <w:rPr>
          <w:rFonts w:ascii="Times New Roman" w:hAnsi="Times New Roman" w:cs="Times New Roman"/>
          <w:sz w:val="24"/>
          <w:szCs w:val="24"/>
        </w:rPr>
        <w:t>Kemudian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setelah</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dimasukan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variabel-variabel</w:t>
      </w:r>
      <w:proofErr w:type="spellEnd"/>
      <w:r w:rsidRPr="00922B44">
        <w:rPr>
          <w:rFonts w:ascii="Times New Roman" w:hAnsi="Times New Roman" w:cs="Times New Roman"/>
          <w:sz w:val="24"/>
          <w:szCs w:val="24"/>
        </w:rPr>
        <w:t xml:space="preserve"> independent pada model </w:t>
      </w:r>
      <w:proofErr w:type="spellStart"/>
      <w:r w:rsidRPr="00922B44">
        <w:rPr>
          <w:rFonts w:ascii="Times New Roman" w:hAnsi="Times New Roman" w:cs="Times New Roman"/>
          <w:sz w:val="24"/>
          <w:szCs w:val="24"/>
        </w:rPr>
        <w:t>penelitian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menunjukan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nilai</w:t>
      </w:r>
      <w:proofErr w:type="spellEnd"/>
      <w:r w:rsidRPr="00922B44">
        <w:rPr>
          <w:rFonts w:ascii="Times New Roman" w:hAnsi="Times New Roman" w:cs="Times New Roman"/>
          <w:sz w:val="24"/>
          <w:szCs w:val="24"/>
        </w:rPr>
        <w:t xml:space="preserve"> 47,929 </w:t>
      </w:r>
      <w:proofErr w:type="spellStart"/>
      <w:r w:rsidRPr="00922B44">
        <w:rPr>
          <w:rFonts w:ascii="Times New Roman" w:hAnsi="Times New Roman" w:cs="Times New Roman"/>
          <w:sz w:val="24"/>
          <w:szCs w:val="24"/>
        </w:rPr>
        <w:t>dapat</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dilihat</w:t>
      </w:r>
      <w:proofErr w:type="spellEnd"/>
      <w:r w:rsidRPr="00922B44">
        <w:rPr>
          <w:rFonts w:ascii="Times New Roman" w:hAnsi="Times New Roman" w:cs="Times New Roman"/>
          <w:sz w:val="24"/>
          <w:szCs w:val="24"/>
        </w:rPr>
        <w:t xml:space="preserve"> pada </w:t>
      </w:r>
      <w:proofErr w:type="spellStart"/>
      <w:r w:rsidRPr="00922B44">
        <w:rPr>
          <w:rFonts w:ascii="Times New Roman" w:hAnsi="Times New Roman" w:cs="Times New Roman"/>
          <w:sz w:val="24"/>
          <w:szCs w:val="24"/>
        </w:rPr>
        <w:t>nilai</w:t>
      </w:r>
      <w:proofErr w:type="spellEnd"/>
      <w:r w:rsidRPr="00922B44">
        <w:rPr>
          <w:rFonts w:ascii="Times New Roman" w:hAnsi="Times New Roman" w:cs="Times New Roman"/>
          <w:sz w:val="24"/>
          <w:szCs w:val="24"/>
        </w:rPr>
        <w:t xml:space="preserve"> -2LL </w:t>
      </w:r>
      <w:proofErr w:type="spellStart"/>
      <w:r w:rsidRPr="00922B44">
        <w:rPr>
          <w:rFonts w:ascii="Times New Roman" w:hAnsi="Times New Roman" w:cs="Times New Roman"/>
          <w:sz w:val="24"/>
          <w:szCs w:val="24"/>
        </w:rPr>
        <w:t>akhir</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dengan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i/>
          <w:iCs/>
          <w:sz w:val="24"/>
          <w:szCs w:val="24"/>
        </w:rPr>
        <w:t>blok</w:t>
      </w:r>
      <w:proofErr w:type="spellEnd"/>
      <w:r w:rsidRPr="00922B44">
        <w:rPr>
          <w:rFonts w:ascii="Times New Roman" w:hAnsi="Times New Roman" w:cs="Times New Roman"/>
          <w:i/>
          <w:iCs/>
          <w:sz w:val="24"/>
          <w:szCs w:val="24"/>
        </w:rPr>
        <w:t xml:space="preserve"> number </w:t>
      </w:r>
      <w:r w:rsidRPr="00922B44">
        <w:rPr>
          <w:rFonts w:ascii="Times New Roman" w:hAnsi="Times New Roman" w:cs="Times New Roman"/>
          <w:sz w:val="24"/>
          <w:szCs w:val="24"/>
        </w:rPr>
        <w:t xml:space="preserve">= 1, </w:t>
      </w:r>
      <w:proofErr w:type="spellStart"/>
      <w:r w:rsidRPr="00922B44">
        <w:rPr>
          <w:rFonts w:ascii="Times New Roman" w:hAnsi="Times New Roman" w:cs="Times New Roman"/>
          <w:sz w:val="24"/>
          <w:szCs w:val="24"/>
        </w:rPr>
        <w:t>hal</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ini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berarti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bahwa</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nilai</w:t>
      </w:r>
      <w:proofErr w:type="spellEnd"/>
      <w:r w:rsidRPr="00922B44">
        <w:rPr>
          <w:rFonts w:ascii="Times New Roman" w:hAnsi="Times New Roman" w:cs="Times New Roman"/>
          <w:sz w:val="24"/>
          <w:szCs w:val="24"/>
        </w:rPr>
        <w:t xml:space="preserve"> -2</w:t>
      </w:r>
      <w:r w:rsidRPr="00922B44">
        <w:rPr>
          <w:rFonts w:ascii="Times New Roman" w:hAnsi="Times New Roman" w:cs="Times New Roman"/>
          <w:i/>
          <w:iCs/>
          <w:sz w:val="24"/>
          <w:szCs w:val="24"/>
        </w:rPr>
        <w:t xml:space="preserve">Log likelihood </w:t>
      </w:r>
      <w:proofErr w:type="spellStart"/>
      <w:r w:rsidRPr="00922B44">
        <w:rPr>
          <w:rFonts w:ascii="Times New Roman" w:hAnsi="Times New Roman" w:cs="Times New Roman"/>
          <w:sz w:val="24"/>
          <w:szCs w:val="24"/>
        </w:rPr>
        <w:t>mengalami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penurunan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Dengan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adanya</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penurunan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nilai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ini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maka</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dapat</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menunjukan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bahwa</w:t>
      </w:r>
      <w:proofErr w:type="spellEnd"/>
      <w:r w:rsidRPr="00922B44">
        <w:rPr>
          <w:rFonts w:ascii="Times New Roman" w:hAnsi="Times New Roman" w:cs="Times New Roman"/>
          <w:sz w:val="24"/>
          <w:szCs w:val="24"/>
        </w:rPr>
        <w:t xml:space="preserve"> model yang </w:t>
      </w:r>
      <w:proofErr w:type="spellStart"/>
      <w:r w:rsidRPr="00922B44">
        <w:rPr>
          <w:rFonts w:ascii="Times New Roman" w:hAnsi="Times New Roman" w:cs="Times New Roman"/>
          <w:sz w:val="24"/>
          <w:szCs w:val="24"/>
        </w:rPr>
        <w:t>dihipotesiskan</w:t>
      </w:r>
      <w:proofErr w:type="spellEnd"/>
      <w:r w:rsidRPr="00922B44">
        <w:rPr>
          <w:rFonts w:ascii="Times New Roman" w:hAnsi="Times New Roman" w:cs="Times New Roman"/>
          <w:sz w:val="24"/>
          <w:szCs w:val="24"/>
        </w:rPr>
        <w:t xml:space="preserve"> fit </w:t>
      </w:r>
      <w:proofErr w:type="spellStart"/>
      <w:r w:rsidRPr="00922B44">
        <w:rPr>
          <w:rFonts w:ascii="Times New Roman" w:hAnsi="Times New Roman" w:cs="Times New Roman"/>
          <w:sz w:val="24"/>
          <w:szCs w:val="24"/>
        </w:rPr>
        <w:t>dengan</w:t>
      </w:r>
      <w:proofErr w:type="spellEnd"/>
      <w:r w:rsidRPr="00922B44">
        <w:rPr>
          <w:rFonts w:ascii="Times New Roman" w:hAnsi="Times New Roman" w:cs="Times New Roman"/>
          <w:sz w:val="24"/>
          <w:szCs w:val="24"/>
        </w:rPr>
        <w:t xml:space="preserve"> data </w:t>
      </w:r>
      <w:proofErr w:type="spellStart"/>
      <w:r w:rsidRPr="00922B44">
        <w:rPr>
          <w:rFonts w:ascii="Times New Roman" w:hAnsi="Times New Roman" w:cs="Times New Roman"/>
          <w:sz w:val="24"/>
          <w:szCs w:val="24"/>
        </w:rPr>
        <w:t>atau</w:t>
      </w:r>
      <w:proofErr w:type="spellEnd"/>
      <w:r w:rsidRPr="00922B44">
        <w:rPr>
          <w:rFonts w:ascii="Times New Roman" w:hAnsi="Times New Roman" w:cs="Times New Roman"/>
          <w:sz w:val="24"/>
          <w:szCs w:val="24"/>
        </w:rPr>
        <w:t xml:space="preserve"> model </w:t>
      </w:r>
      <w:proofErr w:type="spellStart"/>
      <w:r w:rsidRPr="00922B44">
        <w:rPr>
          <w:rFonts w:ascii="Times New Roman" w:hAnsi="Times New Roman" w:cs="Times New Roman"/>
          <w:sz w:val="24"/>
          <w:szCs w:val="24"/>
        </w:rPr>
        <w:t>regresi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mampu</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memperbaiki</w:t>
      </w:r>
      <w:proofErr w:type="spellEnd"/>
      <w:r w:rsidRPr="00922B44">
        <w:rPr>
          <w:rFonts w:ascii="Times New Roman" w:hAnsi="Times New Roman" w:cs="Times New Roman"/>
          <w:sz w:val="24"/>
          <w:szCs w:val="24"/>
        </w:rPr>
        <w:t xml:space="preserve"> model </w:t>
      </w:r>
      <w:proofErr w:type="spellStart"/>
      <w:r w:rsidRPr="00922B44">
        <w:rPr>
          <w:rFonts w:ascii="Times New Roman" w:hAnsi="Times New Roman" w:cs="Times New Roman"/>
          <w:sz w:val="24"/>
          <w:szCs w:val="24"/>
        </w:rPr>
        <w:t>sehingga</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mampu</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memprediksi</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kemungkinan</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adanya</w:t>
      </w:r>
      <w:proofErr w:type="spellEnd"/>
      <w:r w:rsidRPr="00922B44">
        <w:rPr>
          <w:rFonts w:ascii="Times New Roman" w:hAnsi="Times New Roman" w:cs="Times New Roman"/>
          <w:sz w:val="24"/>
          <w:szCs w:val="24"/>
        </w:rPr>
        <w:t xml:space="preserve"> </w:t>
      </w:r>
      <w:proofErr w:type="spellStart"/>
      <w:r w:rsidRPr="00922B44">
        <w:rPr>
          <w:rFonts w:ascii="Times New Roman" w:hAnsi="Times New Roman" w:cs="Times New Roman"/>
          <w:sz w:val="24"/>
          <w:szCs w:val="24"/>
        </w:rPr>
        <w:t>opini</w:t>
      </w:r>
      <w:proofErr w:type="spellEnd"/>
      <w:r w:rsidRPr="00922B44">
        <w:rPr>
          <w:rFonts w:ascii="Times New Roman" w:hAnsi="Times New Roman" w:cs="Times New Roman"/>
          <w:sz w:val="24"/>
          <w:szCs w:val="24"/>
        </w:rPr>
        <w:t xml:space="preserve"> </w:t>
      </w:r>
      <w:r w:rsidRPr="00922B44">
        <w:rPr>
          <w:rFonts w:ascii="Times New Roman" w:hAnsi="Times New Roman" w:cs="Times New Roman"/>
          <w:i/>
          <w:iCs/>
          <w:sz w:val="24"/>
          <w:szCs w:val="24"/>
        </w:rPr>
        <w:t>going concern.</w:t>
      </w:r>
    </w:p>
    <w:p w14:paraId="0803858A" w14:textId="77777777" w:rsidR="006034BD" w:rsidRPr="006050CE" w:rsidRDefault="006034BD" w:rsidP="006034BD">
      <w:pPr>
        <w:pStyle w:val="ListParagraph"/>
        <w:numPr>
          <w:ilvl w:val="0"/>
          <w:numId w:val="31"/>
        </w:numPr>
        <w:autoSpaceDE w:val="0"/>
        <w:autoSpaceDN w:val="0"/>
        <w:adjustRightInd w:val="0"/>
        <w:spacing w:after="0" w:line="480" w:lineRule="auto"/>
        <w:jc w:val="both"/>
        <w:rPr>
          <w:rFonts w:ascii="Times New Roman" w:hAnsi="Times New Roman" w:cs="Times New Roman"/>
          <w:b/>
          <w:bCs/>
          <w:sz w:val="24"/>
          <w:szCs w:val="24"/>
        </w:rPr>
      </w:pPr>
      <w:proofErr w:type="spellStart"/>
      <w:r w:rsidRPr="006050CE">
        <w:rPr>
          <w:rFonts w:ascii="Times New Roman" w:hAnsi="Times New Roman" w:cs="Times New Roman"/>
          <w:b/>
          <w:bCs/>
          <w:sz w:val="24"/>
          <w:szCs w:val="24"/>
        </w:rPr>
        <w:t>Menguji</w:t>
      </w:r>
      <w:proofErr w:type="spellEnd"/>
      <w:r w:rsidRPr="006050CE">
        <w:rPr>
          <w:rFonts w:ascii="Times New Roman" w:hAnsi="Times New Roman" w:cs="Times New Roman"/>
          <w:b/>
          <w:bCs/>
          <w:sz w:val="24"/>
          <w:szCs w:val="24"/>
        </w:rPr>
        <w:t xml:space="preserve"> </w:t>
      </w:r>
      <w:proofErr w:type="spellStart"/>
      <w:r w:rsidRPr="006050CE">
        <w:rPr>
          <w:rFonts w:ascii="Times New Roman" w:hAnsi="Times New Roman" w:cs="Times New Roman"/>
          <w:b/>
          <w:bCs/>
          <w:sz w:val="24"/>
          <w:szCs w:val="24"/>
        </w:rPr>
        <w:t>Kelayakan</w:t>
      </w:r>
      <w:proofErr w:type="spellEnd"/>
      <w:r w:rsidRPr="006050CE">
        <w:rPr>
          <w:rFonts w:ascii="Times New Roman" w:hAnsi="Times New Roman" w:cs="Times New Roman"/>
          <w:b/>
          <w:bCs/>
          <w:sz w:val="24"/>
          <w:szCs w:val="24"/>
        </w:rPr>
        <w:t xml:space="preserve"> Model Data</w:t>
      </w:r>
    </w:p>
    <w:p w14:paraId="0A26C3EC" w14:textId="77777777" w:rsidR="006034BD" w:rsidRDefault="006034BD" w:rsidP="006034BD">
      <w:pPr>
        <w:pStyle w:val="ListParagraph"/>
        <w:autoSpaceDE w:val="0"/>
        <w:autoSpaceDN w:val="0"/>
        <w:adjustRightInd w:val="0"/>
        <w:spacing w:after="0" w:line="480" w:lineRule="auto"/>
        <w:ind w:left="1435" w:firstLine="567"/>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Kecocokan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Hosmer and </w:t>
      </w:r>
      <w:proofErr w:type="spellStart"/>
      <w:r>
        <w:rPr>
          <w:rFonts w:ascii="Times New Roman" w:hAnsi="Times New Roman" w:cs="Times New Roman"/>
          <w:i/>
          <w:iCs/>
          <w:sz w:val="24"/>
          <w:szCs w:val="24"/>
        </w:rPr>
        <w:t>Lemeshow</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rekgresi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kecocokan</w:t>
      </w:r>
      <w:proofErr w:type="spellEnd"/>
      <w:r>
        <w:rPr>
          <w:rFonts w:ascii="Times New Roman" w:hAnsi="Times New Roman" w:cs="Times New Roman"/>
          <w:sz w:val="24"/>
          <w:szCs w:val="24"/>
        </w:rPr>
        <w:t xml:space="preserve"> </w:t>
      </w:r>
      <w:r w:rsidRPr="00291ACC">
        <w:rPr>
          <w:rFonts w:ascii="Times New Roman" w:hAnsi="Times New Roman" w:cs="Times New Roman"/>
          <w:i/>
          <w:iCs/>
          <w:sz w:val="24"/>
          <w:szCs w:val="24"/>
        </w:rPr>
        <w:t xml:space="preserve">Hosmer and </w:t>
      </w:r>
      <w:proofErr w:type="spellStart"/>
      <w:r w:rsidRPr="00291ACC">
        <w:rPr>
          <w:rFonts w:ascii="Times New Roman" w:hAnsi="Times New Roman" w:cs="Times New Roman"/>
          <w:i/>
          <w:iCs/>
          <w:sz w:val="24"/>
          <w:szCs w:val="24"/>
        </w:rPr>
        <w:t>Lemeshow</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model dan data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fit).</w:t>
      </w:r>
    </w:p>
    <w:p w14:paraId="0C36DE79" w14:textId="77777777" w:rsidR="006034BD" w:rsidRPr="008A1CC2" w:rsidRDefault="006034BD" w:rsidP="006034BD">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8A1CC2">
        <w:rPr>
          <w:rFonts w:ascii="Times New Roman" w:hAnsi="Times New Roman" w:cs="Times New Roman"/>
          <w:sz w:val="24"/>
          <w:szCs w:val="24"/>
        </w:rPr>
        <w:t>H</w:t>
      </w:r>
      <w:r w:rsidRPr="008A1CC2">
        <w:rPr>
          <w:rFonts w:ascii="Times New Roman" w:hAnsi="Times New Roman" w:cs="Times New Roman"/>
          <w:sz w:val="24"/>
          <w:szCs w:val="24"/>
          <w:vertAlign w:val="subscript"/>
        </w:rPr>
        <w:t xml:space="preserve">0 </w:t>
      </w:r>
      <w:proofErr w:type="spellStart"/>
      <w:r w:rsidRPr="008A1CC2">
        <w:rPr>
          <w:rFonts w:ascii="Times New Roman" w:hAnsi="Times New Roman" w:cs="Times New Roman"/>
          <w:sz w:val="24"/>
          <w:szCs w:val="24"/>
        </w:rPr>
        <w:t>ditolak</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jika</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nilai</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statistik</w:t>
      </w:r>
      <w:proofErr w:type="spellEnd"/>
      <w:r w:rsidRPr="008A1CC2">
        <w:rPr>
          <w:rFonts w:ascii="Times New Roman" w:hAnsi="Times New Roman" w:cs="Times New Roman"/>
          <w:sz w:val="24"/>
          <w:szCs w:val="24"/>
        </w:rPr>
        <w:t xml:space="preserve"> </w:t>
      </w:r>
      <w:r w:rsidRPr="008A1CC2">
        <w:rPr>
          <w:rFonts w:ascii="Times New Roman" w:hAnsi="Times New Roman" w:cs="Times New Roman"/>
          <w:i/>
          <w:iCs/>
          <w:sz w:val="24"/>
          <w:szCs w:val="24"/>
        </w:rPr>
        <w:t xml:space="preserve">Hosmer and </w:t>
      </w:r>
      <w:proofErr w:type="spellStart"/>
      <w:r w:rsidRPr="008A1CC2">
        <w:rPr>
          <w:rFonts w:ascii="Times New Roman" w:hAnsi="Times New Roman" w:cs="Times New Roman"/>
          <w:i/>
          <w:iCs/>
          <w:sz w:val="24"/>
          <w:szCs w:val="24"/>
        </w:rPr>
        <w:t>Lemeshow</w:t>
      </w:r>
      <w:proofErr w:type="spellEnd"/>
      <w:r w:rsidRPr="008A1CC2">
        <w:rPr>
          <w:rFonts w:ascii="Times New Roman" w:hAnsi="Times New Roman" w:cs="Times New Roman"/>
          <w:i/>
          <w:iCs/>
          <w:sz w:val="24"/>
          <w:szCs w:val="24"/>
        </w:rPr>
        <w:t xml:space="preserve"> of Fit Test </w:t>
      </w:r>
      <w:proofErr w:type="spellStart"/>
      <w:r w:rsidRPr="008A1CC2">
        <w:rPr>
          <w:rFonts w:ascii="Times New Roman" w:hAnsi="Times New Roman" w:cs="Times New Roman"/>
          <w:sz w:val="24"/>
          <w:szCs w:val="24"/>
        </w:rPr>
        <w:t>sama</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dengan</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atau</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kurang</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dari</w:t>
      </w:r>
      <w:proofErr w:type="spellEnd"/>
      <w:r w:rsidRPr="008A1CC2">
        <w:rPr>
          <w:rFonts w:ascii="Times New Roman" w:hAnsi="Times New Roman" w:cs="Times New Roman"/>
          <w:sz w:val="24"/>
          <w:szCs w:val="24"/>
        </w:rPr>
        <w:t xml:space="preserve"> 0,05 (</w:t>
      </w:r>
      <w:proofErr w:type="spellStart"/>
      <w:r w:rsidRPr="008A1CC2">
        <w:rPr>
          <w:rFonts w:ascii="Times New Roman" w:hAnsi="Times New Roman" w:cs="Times New Roman"/>
          <w:sz w:val="24"/>
          <w:szCs w:val="24"/>
        </w:rPr>
        <w:t>nilai</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signifikan</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hal</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ini</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berarti</w:t>
      </w:r>
      <w:proofErr w:type="spellEnd"/>
      <w:r w:rsidRPr="008A1CC2">
        <w:rPr>
          <w:rFonts w:ascii="Times New Roman" w:hAnsi="Times New Roman" w:cs="Times New Roman"/>
          <w:sz w:val="24"/>
          <w:szCs w:val="24"/>
        </w:rPr>
        <w:t xml:space="preserve"> model dan </w:t>
      </w:r>
      <w:proofErr w:type="spellStart"/>
      <w:r w:rsidRPr="008A1CC2">
        <w:rPr>
          <w:rFonts w:ascii="Times New Roman" w:hAnsi="Times New Roman" w:cs="Times New Roman"/>
          <w:sz w:val="24"/>
          <w:szCs w:val="24"/>
        </w:rPr>
        <w:t>nilai</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observasi</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memiliki</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perbedaan</w:t>
      </w:r>
      <w:proofErr w:type="spellEnd"/>
      <w:r w:rsidRPr="008A1CC2">
        <w:rPr>
          <w:rFonts w:ascii="Times New Roman" w:hAnsi="Times New Roman" w:cs="Times New Roman"/>
          <w:sz w:val="24"/>
          <w:szCs w:val="24"/>
        </w:rPr>
        <w:t xml:space="preserve"> yang </w:t>
      </w:r>
      <w:proofErr w:type="spellStart"/>
      <w:r w:rsidRPr="008A1CC2">
        <w:rPr>
          <w:rFonts w:ascii="Times New Roman" w:hAnsi="Times New Roman" w:cs="Times New Roman"/>
          <w:sz w:val="24"/>
          <w:szCs w:val="24"/>
        </w:rPr>
        <w:t>signifikan</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karena</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tidak</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dapat</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menentukan</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nilai</w:t>
      </w:r>
      <w:proofErr w:type="spellEnd"/>
      <w:r w:rsidRPr="008A1CC2">
        <w:rPr>
          <w:rFonts w:ascii="Times New Roman" w:hAnsi="Times New Roman" w:cs="Times New Roman"/>
          <w:sz w:val="24"/>
          <w:szCs w:val="24"/>
        </w:rPr>
        <w:t xml:space="preserve"> </w:t>
      </w:r>
      <w:proofErr w:type="spellStart"/>
      <w:r w:rsidRPr="008A1CC2">
        <w:rPr>
          <w:rFonts w:ascii="Times New Roman" w:hAnsi="Times New Roman" w:cs="Times New Roman"/>
          <w:sz w:val="24"/>
          <w:szCs w:val="24"/>
        </w:rPr>
        <w:t>observasi</w:t>
      </w:r>
      <w:proofErr w:type="spellEnd"/>
      <w:r w:rsidRPr="008A1CC2">
        <w:rPr>
          <w:rFonts w:ascii="Times New Roman" w:hAnsi="Times New Roman" w:cs="Times New Roman"/>
          <w:sz w:val="24"/>
          <w:szCs w:val="24"/>
        </w:rPr>
        <w:t xml:space="preserve">. </w:t>
      </w:r>
    </w:p>
    <w:p w14:paraId="3001821A" w14:textId="77777777" w:rsidR="006034BD" w:rsidRDefault="006034BD" w:rsidP="006034BD">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 xml:space="preserve">1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sidRPr="003F141B">
        <w:rPr>
          <w:rFonts w:ascii="Times New Roman" w:hAnsi="Times New Roman" w:cs="Times New Roman"/>
          <w:sz w:val="24"/>
          <w:szCs w:val="24"/>
        </w:rPr>
        <w:t>selama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Hosmer and </w:t>
      </w:r>
      <w:proofErr w:type="spellStart"/>
      <w:r>
        <w:rPr>
          <w:rFonts w:ascii="Times New Roman" w:hAnsi="Times New Roman" w:cs="Times New Roman"/>
          <w:i/>
          <w:iCs/>
          <w:sz w:val="24"/>
          <w:szCs w:val="24"/>
        </w:rPr>
        <w:t>Lemeshow</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menyiratkan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datanya</w:t>
      </w:r>
      <w:proofErr w:type="spellEnd"/>
      <w:r>
        <w:rPr>
          <w:rFonts w:ascii="Times New Roman" w:hAnsi="Times New Roman" w:cs="Times New Roman"/>
          <w:sz w:val="24"/>
          <w:szCs w:val="24"/>
        </w:rPr>
        <w:t>.</w:t>
      </w:r>
    </w:p>
    <w:p w14:paraId="44E8F77C" w14:textId="77777777" w:rsidR="006034BD" w:rsidRDefault="006034BD" w:rsidP="006034BD">
      <w:pPr>
        <w:pStyle w:val="Caption"/>
        <w:spacing w:after="0"/>
        <w:jc w:val="center"/>
        <w:rPr>
          <w:rFonts w:ascii="Times New Roman" w:hAnsi="Times New Roman" w:cs="Times New Roman"/>
          <w:i w:val="0"/>
          <w:iCs w:val="0"/>
          <w:color w:val="auto"/>
          <w:sz w:val="24"/>
          <w:szCs w:val="24"/>
        </w:rPr>
      </w:pPr>
      <w:bookmarkStart w:id="9" w:name="_Toc168822741"/>
      <w:r w:rsidRPr="001A60B9">
        <w:rPr>
          <w:rFonts w:ascii="Times New Roman" w:hAnsi="Times New Roman" w:cs="Times New Roman"/>
          <w:i w:val="0"/>
          <w:iCs w:val="0"/>
          <w:color w:val="auto"/>
          <w:sz w:val="24"/>
          <w:szCs w:val="24"/>
        </w:rPr>
        <w:t xml:space="preserve">Tabel 4. </w:t>
      </w:r>
      <w:r w:rsidRPr="001A60B9">
        <w:rPr>
          <w:rFonts w:ascii="Times New Roman" w:hAnsi="Times New Roman" w:cs="Times New Roman"/>
          <w:i w:val="0"/>
          <w:iCs w:val="0"/>
          <w:color w:val="auto"/>
          <w:sz w:val="24"/>
          <w:szCs w:val="24"/>
        </w:rPr>
        <w:fldChar w:fldCharType="begin"/>
      </w:r>
      <w:r w:rsidRPr="001A60B9">
        <w:rPr>
          <w:rFonts w:ascii="Times New Roman" w:hAnsi="Times New Roman" w:cs="Times New Roman"/>
          <w:i w:val="0"/>
          <w:iCs w:val="0"/>
          <w:color w:val="auto"/>
          <w:sz w:val="24"/>
          <w:szCs w:val="24"/>
        </w:rPr>
        <w:instrText xml:space="preserve"> SEQ Tabel_4. \* ARABIC </w:instrText>
      </w:r>
      <w:r w:rsidRPr="001A60B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4</w:t>
      </w:r>
      <w:bookmarkEnd w:id="9"/>
      <w:r w:rsidRPr="001A60B9">
        <w:rPr>
          <w:rFonts w:ascii="Times New Roman" w:hAnsi="Times New Roman" w:cs="Times New Roman"/>
          <w:i w:val="0"/>
          <w:iCs w:val="0"/>
          <w:color w:val="auto"/>
          <w:sz w:val="24"/>
          <w:szCs w:val="24"/>
        </w:rPr>
        <w:fldChar w:fldCharType="end"/>
      </w:r>
    </w:p>
    <w:p w14:paraId="386B3A4C" w14:textId="77777777" w:rsidR="006034BD" w:rsidRPr="00143951" w:rsidRDefault="006034BD" w:rsidP="006034BD">
      <w:pPr>
        <w:pStyle w:val="Caption"/>
        <w:jc w:val="center"/>
        <w:rPr>
          <w:rFonts w:ascii="Times New Roman" w:hAnsi="Times New Roman" w:cs="Times New Roman"/>
          <w:i w:val="0"/>
          <w:iCs w:val="0"/>
          <w:color w:val="auto"/>
          <w:sz w:val="24"/>
          <w:szCs w:val="24"/>
        </w:rPr>
      </w:pPr>
      <w:proofErr w:type="spellStart"/>
      <w:r w:rsidRPr="00143951">
        <w:rPr>
          <w:rFonts w:ascii="Times New Roman" w:hAnsi="Times New Roman" w:cs="Times New Roman"/>
          <w:color w:val="auto"/>
          <w:sz w:val="24"/>
          <w:szCs w:val="24"/>
        </w:rPr>
        <w:t>Menguji</w:t>
      </w:r>
      <w:proofErr w:type="spellEnd"/>
      <w:r w:rsidRPr="00143951">
        <w:rPr>
          <w:rFonts w:ascii="Times New Roman" w:hAnsi="Times New Roman" w:cs="Times New Roman"/>
          <w:color w:val="auto"/>
          <w:sz w:val="24"/>
          <w:szCs w:val="24"/>
        </w:rPr>
        <w:t xml:space="preserve"> </w:t>
      </w:r>
      <w:proofErr w:type="spellStart"/>
      <w:r w:rsidRPr="00143951">
        <w:rPr>
          <w:rFonts w:ascii="Times New Roman" w:hAnsi="Times New Roman" w:cs="Times New Roman"/>
          <w:color w:val="auto"/>
          <w:sz w:val="24"/>
          <w:szCs w:val="24"/>
        </w:rPr>
        <w:t>Kelayakan</w:t>
      </w:r>
      <w:proofErr w:type="spellEnd"/>
      <w:r w:rsidRPr="00143951">
        <w:rPr>
          <w:rFonts w:ascii="Times New Roman" w:hAnsi="Times New Roman" w:cs="Times New Roman"/>
          <w:color w:val="auto"/>
          <w:sz w:val="24"/>
          <w:szCs w:val="24"/>
        </w:rPr>
        <w:t xml:space="preserve"> Model Data</w:t>
      </w:r>
    </w:p>
    <w:tbl>
      <w:tblPr>
        <w:tblpPr w:leftFromText="180" w:rightFromText="180" w:vertAnchor="text" w:horzAnchor="page" w:tblpX="3421" w:tblpY="-99"/>
        <w:tblW w:w="58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50"/>
        <w:gridCol w:w="1338"/>
        <w:gridCol w:w="1090"/>
        <w:gridCol w:w="1093"/>
      </w:tblGrid>
      <w:tr w:rsidR="006034BD" w:rsidRPr="003F141B" w14:paraId="457E9D29" w14:textId="77777777" w:rsidTr="003C78E2">
        <w:trPr>
          <w:cantSplit/>
          <w:trHeight w:val="288"/>
        </w:trPr>
        <w:tc>
          <w:tcPr>
            <w:tcW w:w="5871" w:type="dxa"/>
            <w:gridSpan w:val="4"/>
            <w:tcBorders>
              <w:top w:val="nil"/>
              <w:left w:val="nil"/>
              <w:bottom w:val="nil"/>
              <w:right w:val="nil"/>
            </w:tcBorders>
            <w:shd w:val="clear" w:color="auto" w:fill="FFFFFF"/>
            <w:vAlign w:val="center"/>
          </w:tcPr>
          <w:p w14:paraId="04A83ED1" w14:textId="77777777" w:rsidR="006034BD" w:rsidRPr="003F141B" w:rsidRDefault="006034BD" w:rsidP="003C78E2">
            <w:pPr>
              <w:autoSpaceDE w:val="0"/>
              <w:autoSpaceDN w:val="0"/>
              <w:adjustRightInd w:val="0"/>
              <w:spacing w:after="0" w:line="320" w:lineRule="atLeast"/>
              <w:ind w:left="60" w:right="60"/>
              <w:jc w:val="center"/>
              <w:rPr>
                <w:rFonts w:ascii="Arial" w:hAnsi="Arial" w:cs="Arial"/>
                <w:color w:val="000000"/>
                <w:sz w:val="24"/>
                <w:szCs w:val="24"/>
              </w:rPr>
            </w:pPr>
            <w:r w:rsidRPr="003F141B">
              <w:rPr>
                <w:rFonts w:ascii="Arial" w:hAnsi="Arial" w:cs="Arial"/>
                <w:b/>
                <w:bCs/>
                <w:color w:val="000000"/>
                <w:sz w:val="24"/>
                <w:szCs w:val="24"/>
              </w:rPr>
              <w:t xml:space="preserve">Hosmer and </w:t>
            </w:r>
            <w:proofErr w:type="spellStart"/>
            <w:r w:rsidRPr="003F141B">
              <w:rPr>
                <w:rFonts w:ascii="Arial" w:hAnsi="Arial" w:cs="Arial"/>
                <w:b/>
                <w:bCs/>
                <w:color w:val="000000"/>
                <w:sz w:val="24"/>
                <w:szCs w:val="24"/>
              </w:rPr>
              <w:t>Lemeshow</w:t>
            </w:r>
            <w:proofErr w:type="spellEnd"/>
            <w:r w:rsidRPr="003F141B">
              <w:rPr>
                <w:rFonts w:ascii="Arial" w:hAnsi="Arial" w:cs="Arial"/>
                <w:b/>
                <w:bCs/>
                <w:color w:val="000000"/>
                <w:sz w:val="24"/>
                <w:szCs w:val="24"/>
              </w:rPr>
              <w:t xml:space="preserve"> Test</w:t>
            </w:r>
          </w:p>
        </w:tc>
      </w:tr>
      <w:tr w:rsidR="006034BD" w:rsidRPr="003F141B" w14:paraId="0F93780F" w14:textId="77777777" w:rsidTr="003C78E2">
        <w:trPr>
          <w:cantSplit/>
          <w:trHeight w:val="589"/>
        </w:trPr>
        <w:tc>
          <w:tcPr>
            <w:tcW w:w="235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5600171" w14:textId="77777777" w:rsidR="006034BD" w:rsidRPr="003F141B" w:rsidRDefault="006034BD" w:rsidP="003C78E2">
            <w:pPr>
              <w:autoSpaceDE w:val="0"/>
              <w:autoSpaceDN w:val="0"/>
              <w:adjustRightInd w:val="0"/>
              <w:spacing w:after="0" w:line="320" w:lineRule="atLeast"/>
              <w:ind w:left="60" w:right="60"/>
              <w:rPr>
                <w:rFonts w:ascii="Arial" w:hAnsi="Arial" w:cs="Arial"/>
                <w:color w:val="000000"/>
                <w:sz w:val="24"/>
                <w:szCs w:val="24"/>
              </w:rPr>
            </w:pPr>
            <w:r w:rsidRPr="003F141B">
              <w:rPr>
                <w:rFonts w:ascii="Arial" w:hAnsi="Arial" w:cs="Arial"/>
                <w:color w:val="000000"/>
                <w:sz w:val="24"/>
                <w:szCs w:val="24"/>
              </w:rPr>
              <w:t>Step</w:t>
            </w:r>
          </w:p>
        </w:tc>
        <w:tc>
          <w:tcPr>
            <w:tcW w:w="1338" w:type="dxa"/>
            <w:tcBorders>
              <w:top w:val="single" w:sz="16" w:space="0" w:color="000000"/>
              <w:left w:val="single" w:sz="16" w:space="0" w:color="000000"/>
              <w:bottom w:val="single" w:sz="16" w:space="0" w:color="000000"/>
            </w:tcBorders>
            <w:shd w:val="clear" w:color="auto" w:fill="FFFFFF"/>
            <w:vAlign w:val="bottom"/>
          </w:tcPr>
          <w:p w14:paraId="6F2413D4" w14:textId="77777777" w:rsidR="006034BD" w:rsidRPr="003F141B" w:rsidRDefault="006034BD" w:rsidP="003C78E2">
            <w:pPr>
              <w:autoSpaceDE w:val="0"/>
              <w:autoSpaceDN w:val="0"/>
              <w:adjustRightInd w:val="0"/>
              <w:spacing w:after="0" w:line="320" w:lineRule="atLeast"/>
              <w:ind w:left="60" w:right="60"/>
              <w:jc w:val="center"/>
              <w:rPr>
                <w:rFonts w:ascii="Arial" w:hAnsi="Arial" w:cs="Arial"/>
                <w:color w:val="000000"/>
                <w:sz w:val="24"/>
                <w:szCs w:val="24"/>
              </w:rPr>
            </w:pPr>
            <w:r w:rsidRPr="003F141B">
              <w:rPr>
                <w:rFonts w:ascii="Arial" w:hAnsi="Arial" w:cs="Arial"/>
                <w:color w:val="000000"/>
                <w:sz w:val="24"/>
                <w:szCs w:val="24"/>
              </w:rPr>
              <w:t>Chi-square</w:t>
            </w:r>
          </w:p>
        </w:tc>
        <w:tc>
          <w:tcPr>
            <w:tcW w:w="1090" w:type="dxa"/>
            <w:tcBorders>
              <w:top w:val="single" w:sz="16" w:space="0" w:color="000000"/>
              <w:bottom w:val="single" w:sz="16" w:space="0" w:color="000000"/>
            </w:tcBorders>
            <w:shd w:val="clear" w:color="auto" w:fill="FFFFFF"/>
            <w:vAlign w:val="bottom"/>
          </w:tcPr>
          <w:p w14:paraId="5619ACAB" w14:textId="77777777" w:rsidR="006034BD" w:rsidRPr="003F141B" w:rsidRDefault="006034BD" w:rsidP="003C78E2">
            <w:pPr>
              <w:autoSpaceDE w:val="0"/>
              <w:autoSpaceDN w:val="0"/>
              <w:adjustRightInd w:val="0"/>
              <w:spacing w:after="0" w:line="320" w:lineRule="atLeast"/>
              <w:ind w:left="60" w:right="60"/>
              <w:jc w:val="center"/>
              <w:rPr>
                <w:rFonts w:ascii="Arial" w:hAnsi="Arial" w:cs="Arial"/>
                <w:color w:val="000000"/>
                <w:sz w:val="24"/>
                <w:szCs w:val="24"/>
              </w:rPr>
            </w:pPr>
            <w:r w:rsidRPr="003F141B">
              <w:rPr>
                <w:rFonts w:ascii="Arial" w:hAnsi="Arial" w:cs="Arial"/>
                <w:color w:val="000000"/>
                <w:sz w:val="24"/>
                <w:szCs w:val="24"/>
              </w:rPr>
              <w:t>df</w:t>
            </w:r>
          </w:p>
        </w:tc>
        <w:tc>
          <w:tcPr>
            <w:tcW w:w="1093" w:type="dxa"/>
            <w:tcBorders>
              <w:top w:val="single" w:sz="16" w:space="0" w:color="000000"/>
              <w:bottom w:val="single" w:sz="16" w:space="0" w:color="000000"/>
              <w:right w:val="single" w:sz="16" w:space="0" w:color="000000"/>
            </w:tcBorders>
            <w:shd w:val="clear" w:color="auto" w:fill="FFFFFF"/>
            <w:vAlign w:val="bottom"/>
          </w:tcPr>
          <w:p w14:paraId="3201F151" w14:textId="77777777" w:rsidR="006034BD" w:rsidRPr="003F141B" w:rsidRDefault="006034BD" w:rsidP="003C78E2">
            <w:pPr>
              <w:autoSpaceDE w:val="0"/>
              <w:autoSpaceDN w:val="0"/>
              <w:adjustRightInd w:val="0"/>
              <w:spacing w:after="0" w:line="320" w:lineRule="atLeast"/>
              <w:ind w:left="60" w:right="60"/>
              <w:jc w:val="center"/>
              <w:rPr>
                <w:rFonts w:ascii="Arial" w:hAnsi="Arial" w:cs="Arial"/>
                <w:color w:val="000000"/>
                <w:sz w:val="24"/>
                <w:szCs w:val="24"/>
              </w:rPr>
            </w:pPr>
            <w:r w:rsidRPr="003F141B">
              <w:rPr>
                <w:rFonts w:ascii="Arial" w:hAnsi="Arial" w:cs="Arial"/>
                <w:color w:val="000000"/>
                <w:sz w:val="24"/>
                <w:szCs w:val="24"/>
              </w:rPr>
              <w:t>Sig.</w:t>
            </w:r>
          </w:p>
        </w:tc>
      </w:tr>
      <w:tr w:rsidR="006034BD" w:rsidRPr="003F141B" w14:paraId="27A363B2" w14:textId="77777777" w:rsidTr="003C78E2">
        <w:trPr>
          <w:cantSplit/>
          <w:trHeight w:val="467"/>
        </w:trPr>
        <w:tc>
          <w:tcPr>
            <w:tcW w:w="2350" w:type="dxa"/>
            <w:tcBorders>
              <w:top w:val="single" w:sz="16" w:space="0" w:color="000000"/>
              <w:left w:val="single" w:sz="16" w:space="0" w:color="000000"/>
              <w:bottom w:val="single" w:sz="16" w:space="0" w:color="000000"/>
              <w:right w:val="single" w:sz="16" w:space="0" w:color="000000"/>
            </w:tcBorders>
            <w:shd w:val="clear" w:color="auto" w:fill="FFFFFF"/>
          </w:tcPr>
          <w:p w14:paraId="2771A3CE" w14:textId="77777777" w:rsidR="006034BD" w:rsidRPr="003F141B" w:rsidRDefault="006034BD" w:rsidP="003C78E2">
            <w:pPr>
              <w:autoSpaceDE w:val="0"/>
              <w:autoSpaceDN w:val="0"/>
              <w:adjustRightInd w:val="0"/>
              <w:spacing w:after="0" w:line="320" w:lineRule="atLeast"/>
              <w:ind w:left="60" w:right="60"/>
              <w:rPr>
                <w:rFonts w:ascii="Arial" w:hAnsi="Arial" w:cs="Arial"/>
                <w:color w:val="000000"/>
                <w:sz w:val="24"/>
                <w:szCs w:val="24"/>
              </w:rPr>
            </w:pPr>
            <w:r w:rsidRPr="003F141B">
              <w:rPr>
                <w:rFonts w:ascii="Arial" w:hAnsi="Arial" w:cs="Arial"/>
                <w:color w:val="000000"/>
                <w:sz w:val="24"/>
                <w:szCs w:val="24"/>
              </w:rPr>
              <w:t>1</w:t>
            </w:r>
          </w:p>
        </w:tc>
        <w:tc>
          <w:tcPr>
            <w:tcW w:w="1338" w:type="dxa"/>
            <w:tcBorders>
              <w:top w:val="single" w:sz="16" w:space="0" w:color="000000"/>
              <w:left w:val="single" w:sz="16" w:space="0" w:color="000000"/>
              <w:bottom w:val="single" w:sz="16" w:space="0" w:color="000000"/>
            </w:tcBorders>
            <w:shd w:val="clear" w:color="auto" w:fill="FFFFFF"/>
            <w:vAlign w:val="center"/>
          </w:tcPr>
          <w:p w14:paraId="4DA5CCD5" w14:textId="77777777" w:rsidR="006034BD" w:rsidRPr="003F141B" w:rsidRDefault="006034BD" w:rsidP="003C78E2">
            <w:pPr>
              <w:autoSpaceDE w:val="0"/>
              <w:autoSpaceDN w:val="0"/>
              <w:adjustRightInd w:val="0"/>
              <w:spacing w:after="0" w:line="320" w:lineRule="atLeast"/>
              <w:ind w:left="60" w:right="60"/>
              <w:jc w:val="right"/>
              <w:rPr>
                <w:rFonts w:ascii="Arial" w:hAnsi="Arial" w:cs="Arial"/>
                <w:color w:val="000000"/>
                <w:sz w:val="24"/>
                <w:szCs w:val="24"/>
              </w:rPr>
            </w:pPr>
            <w:r w:rsidRPr="003F141B">
              <w:rPr>
                <w:rFonts w:ascii="Arial" w:hAnsi="Arial" w:cs="Arial"/>
                <w:color w:val="000000"/>
                <w:sz w:val="24"/>
                <w:szCs w:val="24"/>
              </w:rPr>
              <w:t>4.243</w:t>
            </w:r>
          </w:p>
        </w:tc>
        <w:tc>
          <w:tcPr>
            <w:tcW w:w="1090" w:type="dxa"/>
            <w:tcBorders>
              <w:top w:val="single" w:sz="16" w:space="0" w:color="000000"/>
              <w:bottom w:val="single" w:sz="16" w:space="0" w:color="000000"/>
            </w:tcBorders>
            <w:shd w:val="clear" w:color="auto" w:fill="FFFFFF"/>
            <w:vAlign w:val="center"/>
          </w:tcPr>
          <w:p w14:paraId="6CAFEDA7" w14:textId="77777777" w:rsidR="006034BD" w:rsidRPr="003F141B" w:rsidRDefault="006034BD" w:rsidP="003C78E2">
            <w:pPr>
              <w:autoSpaceDE w:val="0"/>
              <w:autoSpaceDN w:val="0"/>
              <w:adjustRightInd w:val="0"/>
              <w:spacing w:after="0" w:line="320" w:lineRule="atLeast"/>
              <w:ind w:left="60" w:right="60"/>
              <w:jc w:val="right"/>
              <w:rPr>
                <w:rFonts w:ascii="Arial" w:hAnsi="Arial" w:cs="Arial"/>
                <w:color w:val="000000"/>
                <w:sz w:val="24"/>
                <w:szCs w:val="24"/>
              </w:rPr>
            </w:pPr>
            <w:r w:rsidRPr="003F141B">
              <w:rPr>
                <w:rFonts w:ascii="Arial" w:hAnsi="Arial" w:cs="Arial"/>
                <w:color w:val="000000"/>
                <w:sz w:val="24"/>
                <w:szCs w:val="24"/>
              </w:rPr>
              <w:t>8</w:t>
            </w:r>
          </w:p>
        </w:tc>
        <w:tc>
          <w:tcPr>
            <w:tcW w:w="1093" w:type="dxa"/>
            <w:tcBorders>
              <w:top w:val="single" w:sz="16" w:space="0" w:color="000000"/>
              <w:bottom w:val="single" w:sz="16" w:space="0" w:color="000000"/>
              <w:right w:val="single" w:sz="16" w:space="0" w:color="000000"/>
            </w:tcBorders>
            <w:shd w:val="clear" w:color="auto" w:fill="FFFFFF"/>
            <w:vAlign w:val="center"/>
          </w:tcPr>
          <w:p w14:paraId="343D1D8C" w14:textId="77777777" w:rsidR="006034BD" w:rsidRPr="003F141B" w:rsidRDefault="006034BD" w:rsidP="003C78E2">
            <w:pPr>
              <w:autoSpaceDE w:val="0"/>
              <w:autoSpaceDN w:val="0"/>
              <w:adjustRightInd w:val="0"/>
              <w:spacing w:after="0" w:line="320" w:lineRule="atLeast"/>
              <w:ind w:left="60" w:right="60"/>
              <w:jc w:val="right"/>
              <w:rPr>
                <w:rFonts w:ascii="Arial" w:hAnsi="Arial" w:cs="Arial"/>
                <w:color w:val="000000"/>
                <w:sz w:val="24"/>
                <w:szCs w:val="24"/>
              </w:rPr>
            </w:pPr>
            <w:r w:rsidRPr="003F141B">
              <w:rPr>
                <w:rFonts w:ascii="Arial" w:hAnsi="Arial" w:cs="Arial"/>
                <w:color w:val="000000"/>
                <w:sz w:val="24"/>
                <w:szCs w:val="24"/>
              </w:rPr>
              <w:t>.835</w:t>
            </w:r>
          </w:p>
        </w:tc>
      </w:tr>
    </w:tbl>
    <w:p w14:paraId="4234635A" w14:textId="77777777" w:rsidR="006034BD" w:rsidRPr="003F141B" w:rsidRDefault="006034BD" w:rsidP="006034BD">
      <w:pPr>
        <w:autoSpaceDE w:val="0"/>
        <w:autoSpaceDN w:val="0"/>
        <w:adjustRightInd w:val="0"/>
        <w:spacing w:after="0" w:line="240" w:lineRule="auto"/>
        <w:rPr>
          <w:rFonts w:ascii="Times New Roman" w:hAnsi="Times New Roman" w:cs="Times New Roman"/>
          <w:sz w:val="24"/>
          <w:szCs w:val="24"/>
        </w:rPr>
      </w:pPr>
    </w:p>
    <w:p w14:paraId="6ED45CAB" w14:textId="77777777" w:rsidR="006034BD" w:rsidRPr="003F141B" w:rsidRDefault="006034BD" w:rsidP="006034BD">
      <w:pPr>
        <w:autoSpaceDE w:val="0"/>
        <w:autoSpaceDN w:val="0"/>
        <w:adjustRightInd w:val="0"/>
        <w:spacing w:after="0" w:line="240" w:lineRule="auto"/>
        <w:rPr>
          <w:rFonts w:ascii="Times New Roman" w:hAnsi="Times New Roman" w:cs="Times New Roman"/>
          <w:sz w:val="24"/>
          <w:szCs w:val="24"/>
        </w:rPr>
      </w:pPr>
    </w:p>
    <w:p w14:paraId="63F3F851" w14:textId="77777777" w:rsidR="006034BD" w:rsidRPr="003F141B" w:rsidRDefault="006034BD" w:rsidP="006034BD">
      <w:pPr>
        <w:autoSpaceDE w:val="0"/>
        <w:autoSpaceDN w:val="0"/>
        <w:adjustRightInd w:val="0"/>
        <w:spacing w:after="0" w:line="400" w:lineRule="atLeast"/>
        <w:rPr>
          <w:rFonts w:ascii="Times New Roman" w:hAnsi="Times New Roman" w:cs="Times New Roman"/>
          <w:sz w:val="24"/>
          <w:szCs w:val="24"/>
        </w:rPr>
      </w:pPr>
    </w:p>
    <w:p w14:paraId="218A205B" w14:textId="77777777" w:rsidR="006034BD" w:rsidRPr="003F141B" w:rsidRDefault="006034BD" w:rsidP="006034BD">
      <w:pPr>
        <w:autoSpaceDE w:val="0"/>
        <w:autoSpaceDN w:val="0"/>
        <w:adjustRightInd w:val="0"/>
        <w:spacing w:after="0" w:line="240" w:lineRule="auto"/>
        <w:jc w:val="center"/>
        <w:rPr>
          <w:rFonts w:ascii="Times New Roman" w:hAnsi="Times New Roman" w:cs="Times New Roman"/>
          <w:sz w:val="24"/>
          <w:szCs w:val="24"/>
        </w:rPr>
      </w:pPr>
    </w:p>
    <w:p w14:paraId="4B08103C" w14:textId="77777777" w:rsidR="006034BD" w:rsidRDefault="006034BD" w:rsidP="006034BD">
      <w:pPr>
        <w:autoSpaceDE w:val="0"/>
        <w:autoSpaceDN w:val="0"/>
        <w:adjustRightInd w:val="0"/>
        <w:spacing w:after="0" w:line="240" w:lineRule="auto"/>
        <w:jc w:val="both"/>
        <w:rPr>
          <w:rFonts w:ascii="Times New Roman" w:hAnsi="Times New Roman" w:cs="Times New Roman"/>
          <w:i/>
          <w:iCs/>
          <w:sz w:val="24"/>
          <w:szCs w:val="24"/>
        </w:rPr>
      </w:pPr>
    </w:p>
    <w:p w14:paraId="0F63AB16" w14:textId="77777777" w:rsidR="006034BD" w:rsidRDefault="006034BD" w:rsidP="006034BD">
      <w:pPr>
        <w:autoSpaceDE w:val="0"/>
        <w:autoSpaceDN w:val="0"/>
        <w:adjustRightInd w:val="0"/>
        <w:spacing w:line="240" w:lineRule="auto"/>
        <w:ind w:left="2160" w:firstLine="720"/>
        <w:jc w:val="both"/>
        <w:rPr>
          <w:rFonts w:ascii="Times New Roman" w:hAnsi="Times New Roman" w:cs="Times New Roman"/>
          <w:i/>
          <w:iCs/>
          <w:sz w:val="24"/>
          <w:szCs w:val="24"/>
        </w:rPr>
      </w:pPr>
      <w:proofErr w:type="spellStart"/>
      <w:r w:rsidRPr="00750442">
        <w:rPr>
          <w:rFonts w:ascii="Times New Roman" w:hAnsi="Times New Roman" w:cs="Times New Roman"/>
          <w:i/>
          <w:iCs/>
          <w:sz w:val="24"/>
          <w:szCs w:val="24"/>
        </w:rPr>
        <w:t>Sumber</w:t>
      </w:r>
      <w:proofErr w:type="spellEnd"/>
      <w:r w:rsidRPr="00750442">
        <w:rPr>
          <w:rFonts w:ascii="Times New Roman" w:hAnsi="Times New Roman" w:cs="Times New Roman"/>
          <w:i/>
          <w:iCs/>
          <w:sz w:val="24"/>
          <w:szCs w:val="24"/>
        </w:rPr>
        <w:t xml:space="preserve">: data </w:t>
      </w:r>
      <w:proofErr w:type="spellStart"/>
      <w:r w:rsidRPr="00750442">
        <w:rPr>
          <w:rFonts w:ascii="Times New Roman" w:hAnsi="Times New Roman" w:cs="Times New Roman"/>
          <w:i/>
          <w:iCs/>
          <w:sz w:val="24"/>
          <w:szCs w:val="24"/>
        </w:rPr>
        <w:t>diolah</w:t>
      </w:r>
      <w:proofErr w:type="spellEnd"/>
      <w:r w:rsidRPr="00750442">
        <w:rPr>
          <w:rFonts w:ascii="Times New Roman" w:hAnsi="Times New Roman" w:cs="Times New Roman"/>
          <w:i/>
          <w:iCs/>
          <w:sz w:val="24"/>
          <w:szCs w:val="24"/>
        </w:rPr>
        <w:t xml:space="preserve"> SPSS, 2024</w:t>
      </w:r>
    </w:p>
    <w:p w14:paraId="7DA723EF" w14:textId="77777777" w:rsidR="006034BD" w:rsidRDefault="006034BD" w:rsidP="006034BD">
      <w:pPr>
        <w:autoSpaceDE w:val="0"/>
        <w:autoSpaceDN w:val="0"/>
        <w:adjustRightInd w:val="0"/>
        <w:spacing w:line="240" w:lineRule="auto"/>
        <w:ind w:left="2160" w:firstLine="720"/>
        <w:jc w:val="both"/>
        <w:rPr>
          <w:rFonts w:ascii="Times New Roman" w:hAnsi="Times New Roman" w:cs="Times New Roman"/>
          <w:i/>
          <w:iCs/>
          <w:sz w:val="24"/>
          <w:szCs w:val="24"/>
        </w:rPr>
      </w:pPr>
    </w:p>
    <w:p w14:paraId="101A89D4" w14:textId="77777777" w:rsidR="006034BD" w:rsidRPr="00E93D52" w:rsidRDefault="006034BD" w:rsidP="006034BD">
      <w:pPr>
        <w:pStyle w:val="ListParagraph"/>
        <w:autoSpaceDE w:val="0"/>
        <w:autoSpaceDN w:val="0"/>
        <w:adjustRightInd w:val="0"/>
        <w:spacing w:line="480" w:lineRule="auto"/>
        <w:ind w:left="1797" w:firstLine="613"/>
        <w:jc w:val="both"/>
        <w:rPr>
          <w:rFonts w:ascii="Times New Roman" w:hAnsi="Times New Roman" w:cs="Times New Roman"/>
          <w:i/>
          <w:iCs/>
          <w:sz w:val="24"/>
          <w:szCs w:val="24"/>
        </w:rPr>
      </w:pPr>
      <w:r w:rsidRPr="00E93D52">
        <w:rPr>
          <w:rFonts w:ascii="Times New Roman" w:hAnsi="Times New Roman" w:cs="Times New Roman"/>
          <w:sz w:val="24"/>
          <w:szCs w:val="24"/>
        </w:rPr>
        <w:t xml:space="preserve">Dari </w:t>
      </w:r>
      <w:proofErr w:type="spellStart"/>
      <w:r w:rsidRPr="00E93D52">
        <w:rPr>
          <w:rFonts w:ascii="Times New Roman" w:hAnsi="Times New Roman" w:cs="Times New Roman"/>
          <w:sz w:val="24"/>
          <w:szCs w:val="24"/>
        </w:rPr>
        <w:t>tabel</w:t>
      </w:r>
      <w:proofErr w:type="spellEnd"/>
      <w:r w:rsidRPr="00E93D52">
        <w:rPr>
          <w:rFonts w:ascii="Times New Roman" w:hAnsi="Times New Roman" w:cs="Times New Roman"/>
          <w:sz w:val="24"/>
          <w:szCs w:val="24"/>
        </w:rPr>
        <w:t xml:space="preserve"> </w:t>
      </w:r>
      <w:r>
        <w:rPr>
          <w:rFonts w:ascii="Times New Roman" w:hAnsi="Times New Roman" w:cs="Times New Roman"/>
          <w:sz w:val="24"/>
          <w:szCs w:val="24"/>
        </w:rPr>
        <w:t xml:space="preserve">4.4 </w:t>
      </w:r>
      <w:proofErr w:type="spellStart"/>
      <w:r w:rsidRPr="00E93D52">
        <w:rPr>
          <w:rFonts w:ascii="Times New Roman" w:hAnsi="Times New Roman" w:cs="Times New Roman"/>
          <w:sz w:val="24"/>
          <w:szCs w:val="24"/>
        </w:rPr>
        <w:t>tersebut</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dapat</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disimpulkan</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bahwa</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nilai</w:t>
      </w:r>
      <w:proofErr w:type="spellEnd"/>
      <w:r w:rsidRPr="00E93D52">
        <w:rPr>
          <w:rFonts w:ascii="Times New Roman" w:hAnsi="Times New Roman" w:cs="Times New Roman"/>
          <w:sz w:val="24"/>
          <w:szCs w:val="24"/>
        </w:rPr>
        <w:t xml:space="preserve"> </w:t>
      </w:r>
      <w:r w:rsidRPr="00E93D52">
        <w:rPr>
          <w:rFonts w:ascii="Times New Roman" w:hAnsi="Times New Roman" w:cs="Times New Roman"/>
          <w:i/>
          <w:iCs/>
          <w:sz w:val="24"/>
          <w:szCs w:val="24"/>
        </w:rPr>
        <w:t>chi-square</w:t>
      </w:r>
      <w:r w:rsidRPr="00E93D52">
        <w:rPr>
          <w:rFonts w:ascii="Times New Roman" w:hAnsi="Times New Roman" w:cs="Times New Roman"/>
          <w:sz w:val="24"/>
          <w:szCs w:val="24"/>
        </w:rPr>
        <w:t xml:space="preserve"> 4,243 dan </w:t>
      </w:r>
      <w:proofErr w:type="spellStart"/>
      <w:r w:rsidRPr="00E93D52">
        <w:rPr>
          <w:rFonts w:ascii="Times New Roman" w:hAnsi="Times New Roman" w:cs="Times New Roman"/>
          <w:sz w:val="24"/>
          <w:szCs w:val="24"/>
        </w:rPr>
        <w:t>nilai</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i/>
          <w:iCs/>
          <w:sz w:val="24"/>
          <w:szCs w:val="24"/>
        </w:rPr>
        <w:t>Signifikansi</w:t>
      </w:r>
      <w:proofErr w:type="spellEnd"/>
      <w:r w:rsidRPr="00E93D52">
        <w:rPr>
          <w:rFonts w:ascii="Times New Roman" w:hAnsi="Times New Roman" w:cs="Times New Roman"/>
          <w:i/>
          <w:iCs/>
          <w:sz w:val="24"/>
          <w:szCs w:val="24"/>
        </w:rPr>
        <w:t xml:space="preserve"> </w:t>
      </w:r>
      <w:r w:rsidRPr="00E93D52">
        <w:rPr>
          <w:rFonts w:ascii="Times New Roman" w:hAnsi="Times New Roman" w:cs="Times New Roman"/>
          <w:sz w:val="24"/>
          <w:szCs w:val="24"/>
        </w:rPr>
        <w:t xml:space="preserve">0,835. Nilai </w:t>
      </w:r>
      <w:proofErr w:type="spellStart"/>
      <w:r w:rsidRPr="00E93D52">
        <w:rPr>
          <w:rFonts w:ascii="Times New Roman" w:hAnsi="Times New Roman" w:cs="Times New Roman"/>
          <w:i/>
          <w:iCs/>
          <w:sz w:val="24"/>
          <w:szCs w:val="24"/>
        </w:rPr>
        <w:t>signifikansi</w:t>
      </w:r>
      <w:proofErr w:type="spellEnd"/>
      <w:r w:rsidRPr="00E93D52">
        <w:rPr>
          <w:rFonts w:ascii="Times New Roman" w:hAnsi="Times New Roman" w:cs="Times New Roman"/>
          <w:i/>
          <w:iCs/>
          <w:sz w:val="24"/>
          <w:szCs w:val="24"/>
        </w:rPr>
        <w:t xml:space="preserve"> </w:t>
      </w:r>
      <w:proofErr w:type="spellStart"/>
      <w:r w:rsidRPr="00E93D52">
        <w:rPr>
          <w:rFonts w:ascii="Times New Roman" w:hAnsi="Times New Roman" w:cs="Times New Roman"/>
          <w:sz w:val="24"/>
          <w:szCs w:val="24"/>
        </w:rPr>
        <w:t>ini</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dapat</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dikatakan</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sudah</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memenuhi</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kualifikasi</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dengan</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ketentuan</w:t>
      </w:r>
      <w:proofErr w:type="spellEnd"/>
      <w:r w:rsidRPr="00E93D52">
        <w:rPr>
          <w:rFonts w:ascii="Times New Roman" w:hAnsi="Times New Roman" w:cs="Times New Roman"/>
          <w:sz w:val="24"/>
          <w:szCs w:val="24"/>
        </w:rPr>
        <w:t xml:space="preserve"> 0,05 (5%) </w:t>
      </w:r>
      <w:proofErr w:type="spellStart"/>
      <w:r w:rsidRPr="00E93D52">
        <w:rPr>
          <w:rFonts w:ascii="Times New Roman" w:hAnsi="Times New Roman" w:cs="Times New Roman"/>
          <w:sz w:val="24"/>
          <w:szCs w:val="24"/>
        </w:rPr>
        <w:t>sehingga</w:t>
      </w:r>
      <w:proofErr w:type="spellEnd"/>
      <w:r w:rsidRPr="00E93D52">
        <w:rPr>
          <w:rFonts w:ascii="Times New Roman" w:hAnsi="Times New Roman" w:cs="Times New Roman"/>
          <w:sz w:val="24"/>
          <w:szCs w:val="24"/>
        </w:rPr>
        <w:t xml:space="preserve"> H</w:t>
      </w:r>
      <w:r w:rsidRPr="00E93D52">
        <w:rPr>
          <w:rFonts w:ascii="Times New Roman" w:hAnsi="Times New Roman" w:cs="Times New Roman"/>
          <w:sz w:val="24"/>
          <w:szCs w:val="24"/>
          <w:vertAlign w:val="subscript"/>
        </w:rPr>
        <w:t>0</w:t>
      </w:r>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dapat</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diterima</w:t>
      </w:r>
      <w:proofErr w:type="spellEnd"/>
      <w:r w:rsidRPr="00E93D52">
        <w:rPr>
          <w:rFonts w:ascii="Times New Roman" w:hAnsi="Times New Roman" w:cs="Times New Roman"/>
          <w:sz w:val="24"/>
          <w:szCs w:val="24"/>
        </w:rPr>
        <w:t xml:space="preserve">. Model data </w:t>
      </w:r>
      <w:proofErr w:type="spellStart"/>
      <w:r w:rsidRPr="00E93D52">
        <w:rPr>
          <w:rFonts w:ascii="Times New Roman" w:hAnsi="Times New Roman" w:cs="Times New Roman"/>
          <w:sz w:val="24"/>
          <w:szCs w:val="24"/>
        </w:rPr>
        <w:t>layak</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untuk</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dianalisis</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menggunakan</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regresi</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logistik</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hal</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ini</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karena</w:t>
      </w:r>
      <w:proofErr w:type="spellEnd"/>
      <w:r w:rsidRPr="00E93D52">
        <w:rPr>
          <w:rFonts w:ascii="Times New Roman" w:hAnsi="Times New Roman" w:cs="Times New Roman"/>
          <w:sz w:val="24"/>
          <w:szCs w:val="24"/>
        </w:rPr>
        <w:t xml:space="preserve"> model data </w:t>
      </w:r>
      <w:proofErr w:type="spellStart"/>
      <w:r w:rsidRPr="00E93D52">
        <w:rPr>
          <w:rFonts w:ascii="Times New Roman" w:hAnsi="Times New Roman" w:cs="Times New Roman"/>
          <w:sz w:val="24"/>
          <w:szCs w:val="24"/>
        </w:rPr>
        <w:t>dikatakan</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mampu</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memprediksi</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nilai</w:t>
      </w:r>
      <w:proofErr w:type="spellEnd"/>
      <w:r w:rsidRPr="00E93D52">
        <w:rPr>
          <w:rFonts w:ascii="Times New Roman" w:hAnsi="Times New Roman" w:cs="Times New Roman"/>
          <w:sz w:val="24"/>
          <w:szCs w:val="24"/>
        </w:rPr>
        <w:t xml:space="preserve"> </w:t>
      </w:r>
      <w:proofErr w:type="spellStart"/>
      <w:r w:rsidRPr="00E93D52">
        <w:rPr>
          <w:rFonts w:ascii="Times New Roman" w:hAnsi="Times New Roman" w:cs="Times New Roman"/>
          <w:sz w:val="24"/>
          <w:szCs w:val="24"/>
        </w:rPr>
        <w:t>observasi</w:t>
      </w:r>
      <w:proofErr w:type="spellEnd"/>
      <w:r w:rsidRPr="00E93D52">
        <w:rPr>
          <w:rFonts w:ascii="Times New Roman" w:hAnsi="Times New Roman" w:cs="Times New Roman"/>
          <w:sz w:val="24"/>
          <w:szCs w:val="24"/>
        </w:rPr>
        <w:t>.</w:t>
      </w:r>
    </w:p>
    <w:p w14:paraId="6526432F" w14:textId="77777777" w:rsidR="006034BD" w:rsidRDefault="006034BD" w:rsidP="006034BD">
      <w:pPr>
        <w:pStyle w:val="ListParagraph"/>
        <w:numPr>
          <w:ilvl w:val="0"/>
          <w:numId w:val="31"/>
        </w:numPr>
        <w:autoSpaceDE w:val="0"/>
        <w:autoSpaceDN w:val="0"/>
        <w:adjustRightInd w:val="0"/>
        <w:spacing w:line="480" w:lineRule="auto"/>
        <w:jc w:val="both"/>
        <w:rPr>
          <w:rFonts w:ascii="Times New Roman" w:hAnsi="Times New Roman" w:cs="Times New Roman"/>
          <w:b/>
          <w:bCs/>
          <w:sz w:val="24"/>
          <w:szCs w:val="24"/>
        </w:rPr>
      </w:pPr>
      <w:r w:rsidRPr="00210EB0">
        <w:rPr>
          <w:rFonts w:ascii="Times New Roman" w:hAnsi="Times New Roman" w:cs="Times New Roman"/>
          <w:b/>
          <w:bCs/>
          <w:sz w:val="24"/>
          <w:szCs w:val="24"/>
        </w:rPr>
        <w:t xml:space="preserve">Matrik </w:t>
      </w:r>
      <w:proofErr w:type="spellStart"/>
      <w:r w:rsidRPr="00210EB0">
        <w:rPr>
          <w:rFonts w:ascii="Times New Roman" w:hAnsi="Times New Roman" w:cs="Times New Roman"/>
          <w:b/>
          <w:bCs/>
          <w:sz w:val="24"/>
          <w:szCs w:val="24"/>
        </w:rPr>
        <w:t>Klasifikasi</w:t>
      </w:r>
      <w:proofErr w:type="spellEnd"/>
    </w:p>
    <w:p w14:paraId="07EC529F" w14:textId="77777777" w:rsidR="006034BD" w:rsidRPr="00BA1CC8" w:rsidRDefault="006034BD" w:rsidP="006034BD">
      <w:pPr>
        <w:pStyle w:val="ListParagraph"/>
        <w:autoSpaceDE w:val="0"/>
        <w:autoSpaceDN w:val="0"/>
        <w:adjustRightInd w:val="0"/>
        <w:spacing w:line="480" w:lineRule="auto"/>
        <w:ind w:left="1435" w:firstLine="567"/>
        <w:jc w:val="both"/>
        <w:rPr>
          <w:rFonts w:ascii="Times New Roman" w:hAnsi="Times New Roman" w:cs="Times New Roman"/>
          <w:b/>
          <w:bCs/>
          <w:sz w:val="24"/>
          <w:szCs w:val="24"/>
        </w:rPr>
      </w:pPr>
      <w:r w:rsidRPr="00BA1CC8">
        <w:rPr>
          <w:rFonts w:ascii="Times New Roman" w:hAnsi="Times New Roman" w:cs="Times New Roman"/>
          <w:sz w:val="24"/>
          <w:szCs w:val="24"/>
        </w:rPr>
        <w:t xml:space="preserve">Tabel </w:t>
      </w:r>
      <w:proofErr w:type="spellStart"/>
      <w:r w:rsidRPr="00BA1CC8">
        <w:rPr>
          <w:rFonts w:ascii="Times New Roman" w:hAnsi="Times New Roman" w:cs="Times New Roman"/>
          <w:sz w:val="24"/>
          <w:szCs w:val="24"/>
        </w:rPr>
        <w:t>ini</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akan</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menunjukan</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kekuatan</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dari</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prediksi</w:t>
      </w:r>
      <w:proofErr w:type="spellEnd"/>
      <w:r w:rsidRPr="00BA1CC8">
        <w:rPr>
          <w:rFonts w:ascii="Times New Roman" w:hAnsi="Times New Roman" w:cs="Times New Roman"/>
          <w:sz w:val="24"/>
          <w:szCs w:val="24"/>
        </w:rPr>
        <w:t xml:space="preserve"> model </w:t>
      </w:r>
      <w:proofErr w:type="spellStart"/>
      <w:r w:rsidRPr="00BA1CC8">
        <w:rPr>
          <w:rFonts w:ascii="Times New Roman" w:hAnsi="Times New Roman" w:cs="Times New Roman"/>
          <w:sz w:val="24"/>
          <w:szCs w:val="24"/>
        </w:rPr>
        <w:t>regresi</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dalam</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memprediksi</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kemungkinan</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akan</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mendapat</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opini</w:t>
      </w:r>
      <w:proofErr w:type="spellEnd"/>
      <w:r w:rsidRPr="00BA1CC8">
        <w:rPr>
          <w:rFonts w:ascii="Times New Roman" w:hAnsi="Times New Roman" w:cs="Times New Roman"/>
          <w:sz w:val="24"/>
          <w:szCs w:val="24"/>
        </w:rPr>
        <w:t xml:space="preserve"> </w:t>
      </w:r>
      <w:r w:rsidRPr="00BA1CC8">
        <w:rPr>
          <w:rFonts w:ascii="Times New Roman" w:hAnsi="Times New Roman" w:cs="Times New Roman"/>
          <w:i/>
          <w:iCs/>
          <w:sz w:val="24"/>
          <w:szCs w:val="24"/>
        </w:rPr>
        <w:t xml:space="preserve">going concern </w:t>
      </w:r>
      <w:r w:rsidRPr="00BA1CC8">
        <w:rPr>
          <w:rFonts w:ascii="Times New Roman" w:hAnsi="Times New Roman" w:cs="Times New Roman"/>
          <w:sz w:val="24"/>
          <w:szCs w:val="24"/>
        </w:rPr>
        <w:t xml:space="preserve">pada </w:t>
      </w:r>
      <w:proofErr w:type="spellStart"/>
      <w:r w:rsidRPr="00BA1CC8">
        <w:rPr>
          <w:rFonts w:ascii="Times New Roman" w:hAnsi="Times New Roman" w:cs="Times New Roman"/>
          <w:sz w:val="24"/>
          <w:szCs w:val="24"/>
        </w:rPr>
        <w:t>perusahaan</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sektor</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perindustrian</w:t>
      </w:r>
      <w:proofErr w:type="spellEnd"/>
      <w:r w:rsidRPr="00BA1CC8">
        <w:rPr>
          <w:rFonts w:ascii="Times New Roman" w:hAnsi="Times New Roman" w:cs="Times New Roman"/>
          <w:sz w:val="24"/>
          <w:szCs w:val="24"/>
        </w:rPr>
        <w:t xml:space="preserve"> </w:t>
      </w:r>
      <w:proofErr w:type="spellStart"/>
      <w:r w:rsidRPr="00BA1CC8">
        <w:rPr>
          <w:rFonts w:ascii="Times New Roman" w:hAnsi="Times New Roman" w:cs="Times New Roman"/>
          <w:sz w:val="24"/>
          <w:szCs w:val="24"/>
        </w:rPr>
        <w:t>selama</w:t>
      </w:r>
      <w:proofErr w:type="spellEnd"/>
      <w:r w:rsidRPr="00BA1CC8">
        <w:rPr>
          <w:rFonts w:ascii="Times New Roman" w:hAnsi="Times New Roman" w:cs="Times New Roman"/>
          <w:sz w:val="24"/>
          <w:szCs w:val="24"/>
        </w:rPr>
        <w:t xml:space="preserve"> 2019-2023.</w:t>
      </w:r>
    </w:p>
    <w:p w14:paraId="102A4A7F" w14:textId="77777777" w:rsidR="006034BD" w:rsidRDefault="006034BD" w:rsidP="006034BD">
      <w:pPr>
        <w:autoSpaceDE w:val="0"/>
        <w:autoSpaceDN w:val="0"/>
        <w:adjustRightInd w:val="0"/>
        <w:spacing w:line="480" w:lineRule="auto"/>
        <w:jc w:val="both"/>
        <w:rPr>
          <w:rFonts w:ascii="Times New Roman" w:hAnsi="Times New Roman" w:cs="Times New Roman"/>
          <w:sz w:val="24"/>
          <w:szCs w:val="24"/>
        </w:rPr>
      </w:pPr>
    </w:p>
    <w:p w14:paraId="4178AE79" w14:textId="77777777" w:rsidR="006034BD" w:rsidRPr="00BD617A" w:rsidRDefault="006034BD" w:rsidP="006034BD">
      <w:pPr>
        <w:autoSpaceDE w:val="0"/>
        <w:autoSpaceDN w:val="0"/>
        <w:adjustRightInd w:val="0"/>
        <w:spacing w:line="480" w:lineRule="auto"/>
        <w:jc w:val="both"/>
        <w:rPr>
          <w:rFonts w:ascii="Times New Roman" w:hAnsi="Times New Roman" w:cs="Times New Roman"/>
          <w:sz w:val="24"/>
          <w:szCs w:val="24"/>
        </w:rPr>
      </w:pPr>
    </w:p>
    <w:p w14:paraId="4DCA249C" w14:textId="77777777" w:rsidR="006034BD" w:rsidRDefault="006034BD" w:rsidP="006034BD">
      <w:pPr>
        <w:pStyle w:val="ListParagraph"/>
        <w:autoSpaceDE w:val="0"/>
        <w:autoSpaceDN w:val="0"/>
        <w:adjustRightInd w:val="0"/>
        <w:spacing w:line="480" w:lineRule="auto"/>
        <w:ind w:left="1077" w:firstLine="567"/>
        <w:jc w:val="both"/>
        <w:rPr>
          <w:rFonts w:ascii="Times New Roman" w:hAnsi="Times New Roman" w:cs="Times New Roman"/>
          <w:sz w:val="24"/>
          <w:szCs w:val="24"/>
        </w:rPr>
      </w:pPr>
    </w:p>
    <w:p w14:paraId="5EEB478A" w14:textId="77777777" w:rsidR="006034BD" w:rsidRPr="00143951" w:rsidRDefault="006034BD" w:rsidP="006034BD">
      <w:pPr>
        <w:pStyle w:val="Caption"/>
        <w:jc w:val="center"/>
        <w:rPr>
          <w:rFonts w:ascii="Times New Roman" w:hAnsi="Times New Roman" w:cs="Times New Roman"/>
          <w:i w:val="0"/>
          <w:iCs w:val="0"/>
          <w:color w:val="auto"/>
          <w:sz w:val="24"/>
          <w:szCs w:val="24"/>
        </w:rPr>
      </w:pPr>
      <w:bookmarkStart w:id="10" w:name="_Toc168822742"/>
      <w:r w:rsidRPr="00143951">
        <w:rPr>
          <w:rFonts w:ascii="Times New Roman" w:hAnsi="Times New Roman" w:cs="Times New Roman"/>
          <w:i w:val="0"/>
          <w:iCs w:val="0"/>
          <w:color w:val="auto"/>
          <w:sz w:val="24"/>
          <w:szCs w:val="24"/>
        </w:rPr>
        <w:lastRenderedPageBreak/>
        <w:t xml:space="preserve">Tabel 4. </w:t>
      </w:r>
      <w:r w:rsidRPr="00143951">
        <w:rPr>
          <w:rFonts w:ascii="Times New Roman" w:hAnsi="Times New Roman" w:cs="Times New Roman"/>
          <w:i w:val="0"/>
          <w:iCs w:val="0"/>
          <w:color w:val="auto"/>
          <w:sz w:val="24"/>
          <w:szCs w:val="24"/>
        </w:rPr>
        <w:fldChar w:fldCharType="begin"/>
      </w:r>
      <w:r w:rsidRPr="00143951">
        <w:rPr>
          <w:rFonts w:ascii="Times New Roman" w:hAnsi="Times New Roman" w:cs="Times New Roman"/>
          <w:i w:val="0"/>
          <w:iCs w:val="0"/>
          <w:color w:val="auto"/>
          <w:sz w:val="24"/>
          <w:szCs w:val="24"/>
        </w:rPr>
        <w:instrText xml:space="preserve"> SEQ Tabel_4. \* ARABIC </w:instrText>
      </w:r>
      <w:r w:rsidRPr="0014395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5</w:t>
      </w:r>
      <w:bookmarkEnd w:id="10"/>
      <w:r w:rsidRPr="00143951">
        <w:rPr>
          <w:rFonts w:ascii="Times New Roman" w:hAnsi="Times New Roman" w:cs="Times New Roman"/>
          <w:i w:val="0"/>
          <w:iCs w:val="0"/>
          <w:color w:val="auto"/>
          <w:sz w:val="24"/>
          <w:szCs w:val="24"/>
        </w:rPr>
        <w:fldChar w:fldCharType="end"/>
      </w:r>
    </w:p>
    <w:tbl>
      <w:tblPr>
        <w:tblpPr w:leftFromText="180" w:rightFromText="180" w:vertAnchor="text" w:horzAnchor="page" w:tblpX="3001" w:tblpY="368"/>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5"/>
        <w:gridCol w:w="866"/>
        <w:gridCol w:w="2238"/>
        <w:gridCol w:w="1342"/>
        <w:gridCol w:w="1343"/>
        <w:gridCol w:w="1241"/>
      </w:tblGrid>
      <w:tr w:rsidR="006034BD" w:rsidRPr="00B53093" w14:paraId="28B470E6" w14:textId="77777777" w:rsidTr="003C78E2">
        <w:trPr>
          <w:cantSplit/>
          <w:trHeight w:val="233"/>
        </w:trPr>
        <w:tc>
          <w:tcPr>
            <w:tcW w:w="7655" w:type="dxa"/>
            <w:gridSpan w:val="6"/>
            <w:tcBorders>
              <w:top w:val="nil"/>
              <w:left w:val="nil"/>
              <w:bottom w:val="nil"/>
              <w:right w:val="nil"/>
            </w:tcBorders>
            <w:shd w:val="clear" w:color="auto" w:fill="FFFFFF"/>
            <w:vAlign w:val="center"/>
          </w:tcPr>
          <w:p w14:paraId="0324754B" w14:textId="77777777" w:rsidR="006034BD" w:rsidRPr="00B53093" w:rsidRDefault="006034BD" w:rsidP="003C78E2">
            <w:pPr>
              <w:autoSpaceDE w:val="0"/>
              <w:autoSpaceDN w:val="0"/>
              <w:adjustRightInd w:val="0"/>
              <w:spacing w:after="0" w:line="320" w:lineRule="atLeast"/>
              <w:ind w:left="1276" w:right="60" w:hanging="2127"/>
              <w:jc w:val="center"/>
              <w:rPr>
                <w:rFonts w:ascii="Times New Roman" w:hAnsi="Times New Roman" w:cs="Times New Roman"/>
                <w:color w:val="000000"/>
                <w:sz w:val="24"/>
                <w:szCs w:val="24"/>
              </w:rPr>
            </w:pPr>
            <w:r w:rsidRPr="00B53093">
              <w:rPr>
                <w:rFonts w:ascii="Times New Roman" w:hAnsi="Times New Roman" w:cs="Times New Roman"/>
                <w:b/>
                <w:bCs/>
                <w:color w:val="000000"/>
                <w:sz w:val="24"/>
                <w:szCs w:val="24"/>
              </w:rPr>
              <w:t xml:space="preserve">Classification </w:t>
            </w:r>
            <w:proofErr w:type="spellStart"/>
            <w:r w:rsidRPr="00B53093">
              <w:rPr>
                <w:rFonts w:ascii="Times New Roman" w:hAnsi="Times New Roman" w:cs="Times New Roman"/>
                <w:b/>
                <w:bCs/>
                <w:color w:val="000000"/>
                <w:sz w:val="24"/>
                <w:szCs w:val="24"/>
              </w:rPr>
              <w:t>Table</w:t>
            </w:r>
            <w:r w:rsidRPr="00B53093">
              <w:rPr>
                <w:rFonts w:ascii="Times New Roman" w:hAnsi="Times New Roman" w:cs="Times New Roman"/>
                <w:b/>
                <w:bCs/>
                <w:color w:val="000000"/>
                <w:sz w:val="24"/>
                <w:szCs w:val="24"/>
                <w:vertAlign w:val="superscript"/>
              </w:rPr>
              <w:t>a</w:t>
            </w:r>
            <w:proofErr w:type="spellEnd"/>
          </w:p>
        </w:tc>
      </w:tr>
      <w:tr w:rsidR="006034BD" w:rsidRPr="00B53093" w14:paraId="568E511B" w14:textId="77777777" w:rsidTr="003C78E2">
        <w:trPr>
          <w:cantSplit/>
          <w:trHeight w:val="233"/>
        </w:trPr>
        <w:tc>
          <w:tcPr>
            <w:tcW w:w="625" w:type="dxa"/>
          </w:tcPr>
          <w:p w14:paraId="2D5BF94E" w14:textId="77777777" w:rsidR="006034BD" w:rsidRPr="00B53093" w:rsidRDefault="006034BD" w:rsidP="003C78E2">
            <w:pPr>
              <w:autoSpaceDE w:val="0"/>
              <w:autoSpaceDN w:val="0"/>
              <w:adjustRightInd w:val="0"/>
              <w:spacing w:after="0" w:line="240" w:lineRule="auto"/>
              <w:rPr>
                <w:rFonts w:ascii="Arial" w:hAnsi="Arial" w:cs="Arial"/>
                <w:color w:val="000000"/>
                <w:sz w:val="18"/>
                <w:szCs w:val="18"/>
              </w:rPr>
            </w:pPr>
          </w:p>
        </w:tc>
        <w:tc>
          <w:tcPr>
            <w:tcW w:w="3104" w:type="dxa"/>
            <w:gridSpan w:val="2"/>
            <w:vMerge w:val="restart"/>
            <w:tcBorders>
              <w:top w:val="single" w:sz="16" w:space="0" w:color="000000"/>
              <w:left w:val="nil"/>
              <w:bottom w:val="nil"/>
              <w:right w:val="nil"/>
            </w:tcBorders>
            <w:shd w:val="clear" w:color="auto" w:fill="FFFFFF"/>
            <w:vAlign w:val="bottom"/>
          </w:tcPr>
          <w:p w14:paraId="3C77F655" w14:textId="77777777" w:rsidR="006034BD" w:rsidRPr="00B53093"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sidRPr="00B53093">
              <w:rPr>
                <w:rFonts w:ascii="Times New Roman" w:hAnsi="Times New Roman" w:cs="Times New Roman"/>
                <w:color w:val="000000"/>
                <w:sz w:val="24"/>
                <w:szCs w:val="24"/>
              </w:rPr>
              <w:t>Observed</w:t>
            </w:r>
          </w:p>
        </w:tc>
        <w:tc>
          <w:tcPr>
            <w:tcW w:w="3926" w:type="dxa"/>
            <w:gridSpan w:val="3"/>
            <w:tcBorders>
              <w:top w:val="single" w:sz="16" w:space="0" w:color="000000"/>
              <w:left w:val="single" w:sz="16" w:space="0" w:color="000000"/>
              <w:right w:val="single" w:sz="16" w:space="0" w:color="000000"/>
            </w:tcBorders>
            <w:shd w:val="clear" w:color="auto" w:fill="FFFFFF"/>
            <w:vAlign w:val="bottom"/>
          </w:tcPr>
          <w:p w14:paraId="61320247" w14:textId="77777777" w:rsidR="006034BD" w:rsidRPr="00B53093"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53093">
              <w:rPr>
                <w:rFonts w:ascii="Times New Roman" w:hAnsi="Times New Roman" w:cs="Times New Roman"/>
                <w:color w:val="000000"/>
                <w:sz w:val="24"/>
                <w:szCs w:val="24"/>
              </w:rPr>
              <w:t>Predicted</w:t>
            </w:r>
          </w:p>
        </w:tc>
      </w:tr>
      <w:tr w:rsidR="006034BD" w:rsidRPr="00B53093" w14:paraId="09CD4A40" w14:textId="77777777" w:rsidTr="003C78E2">
        <w:trPr>
          <w:cantSplit/>
          <w:trHeight w:val="233"/>
        </w:trPr>
        <w:tc>
          <w:tcPr>
            <w:tcW w:w="625" w:type="dxa"/>
          </w:tcPr>
          <w:p w14:paraId="2CCA678E" w14:textId="77777777" w:rsidR="006034BD" w:rsidRPr="00B53093" w:rsidRDefault="006034BD" w:rsidP="003C78E2">
            <w:pPr>
              <w:autoSpaceDE w:val="0"/>
              <w:autoSpaceDN w:val="0"/>
              <w:adjustRightInd w:val="0"/>
              <w:spacing w:after="0" w:line="240" w:lineRule="auto"/>
              <w:rPr>
                <w:rFonts w:ascii="Arial" w:hAnsi="Arial" w:cs="Arial"/>
                <w:color w:val="000000"/>
                <w:sz w:val="18"/>
                <w:szCs w:val="18"/>
              </w:rPr>
            </w:pPr>
          </w:p>
        </w:tc>
        <w:tc>
          <w:tcPr>
            <w:tcW w:w="3104" w:type="dxa"/>
            <w:gridSpan w:val="2"/>
            <w:vMerge/>
            <w:tcBorders>
              <w:top w:val="single" w:sz="16" w:space="0" w:color="000000"/>
              <w:left w:val="nil"/>
              <w:bottom w:val="nil"/>
              <w:right w:val="nil"/>
            </w:tcBorders>
            <w:shd w:val="clear" w:color="auto" w:fill="FFFFFF"/>
            <w:vAlign w:val="bottom"/>
          </w:tcPr>
          <w:p w14:paraId="6BF377E4" w14:textId="77777777" w:rsidR="006034BD" w:rsidRPr="00B53093"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2685" w:type="dxa"/>
            <w:gridSpan w:val="2"/>
            <w:tcBorders>
              <w:left w:val="single" w:sz="16" w:space="0" w:color="000000"/>
            </w:tcBorders>
            <w:shd w:val="clear" w:color="auto" w:fill="FFFFFF"/>
            <w:vAlign w:val="bottom"/>
          </w:tcPr>
          <w:p w14:paraId="764B66B4" w14:textId="77777777" w:rsidR="006034BD" w:rsidRPr="00B53093"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53093">
              <w:rPr>
                <w:rFonts w:ascii="Times New Roman" w:hAnsi="Times New Roman" w:cs="Times New Roman"/>
                <w:color w:val="000000"/>
                <w:sz w:val="24"/>
                <w:szCs w:val="24"/>
              </w:rPr>
              <w:t>OGC</w:t>
            </w:r>
          </w:p>
        </w:tc>
        <w:tc>
          <w:tcPr>
            <w:tcW w:w="1241" w:type="dxa"/>
            <w:vMerge w:val="restart"/>
            <w:tcBorders>
              <w:right w:val="single" w:sz="16" w:space="0" w:color="000000"/>
            </w:tcBorders>
            <w:shd w:val="clear" w:color="auto" w:fill="FFFFFF"/>
            <w:vAlign w:val="bottom"/>
          </w:tcPr>
          <w:p w14:paraId="45AFF16A" w14:textId="77777777" w:rsidR="006034BD" w:rsidRPr="00B53093"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53093">
              <w:rPr>
                <w:rFonts w:ascii="Times New Roman" w:hAnsi="Times New Roman" w:cs="Times New Roman"/>
                <w:color w:val="000000"/>
                <w:sz w:val="24"/>
                <w:szCs w:val="24"/>
              </w:rPr>
              <w:t>Percentage Correct</w:t>
            </w:r>
          </w:p>
        </w:tc>
      </w:tr>
      <w:tr w:rsidR="006034BD" w:rsidRPr="00B53093" w14:paraId="38AD83CB" w14:textId="77777777" w:rsidTr="003C78E2">
        <w:trPr>
          <w:cantSplit/>
          <w:trHeight w:val="710"/>
        </w:trPr>
        <w:tc>
          <w:tcPr>
            <w:tcW w:w="625" w:type="dxa"/>
          </w:tcPr>
          <w:p w14:paraId="23A62B74" w14:textId="77777777" w:rsidR="006034BD" w:rsidRPr="00B53093" w:rsidRDefault="006034BD" w:rsidP="003C78E2">
            <w:pPr>
              <w:autoSpaceDE w:val="0"/>
              <w:autoSpaceDN w:val="0"/>
              <w:adjustRightInd w:val="0"/>
              <w:spacing w:after="0" w:line="240" w:lineRule="auto"/>
              <w:rPr>
                <w:rFonts w:ascii="Arial" w:hAnsi="Arial" w:cs="Arial"/>
                <w:color w:val="000000"/>
                <w:sz w:val="18"/>
                <w:szCs w:val="18"/>
              </w:rPr>
            </w:pPr>
          </w:p>
        </w:tc>
        <w:tc>
          <w:tcPr>
            <w:tcW w:w="3104" w:type="dxa"/>
            <w:gridSpan w:val="2"/>
            <w:vMerge/>
            <w:tcBorders>
              <w:top w:val="single" w:sz="16" w:space="0" w:color="000000"/>
              <w:left w:val="nil"/>
              <w:bottom w:val="nil"/>
              <w:right w:val="nil"/>
            </w:tcBorders>
            <w:shd w:val="clear" w:color="auto" w:fill="FFFFFF"/>
            <w:vAlign w:val="bottom"/>
          </w:tcPr>
          <w:p w14:paraId="38DDCF71" w14:textId="77777777" w:rsidR="006034BD" w:rsidRPr="00B53093"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1342" w:type="dxa"/>
            <w:tcBorders>
              <w:left w:val="single" w:sz="16" w:space="0" w:color="000000"/>
              <w:bottom w:val="single" w:sz="16" w:space="0" w:color="000000"/>
            </w:tcBorders>
            <w:shd w:val="clear" w:color="auto" w:fill="FFFFFF"/>
            <w:vAlign w:val="bottom"/>
          </w:tcPr>
          <w:p w14:paraId="306BF4C6" w14:textId="77777777" w:rsidR="006034BD" w:rsidRPr="00B53093"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B53093">
              <w:rPr>
                <w:rFonts w:ascii="Times New Roman" w:hAnsi="Times New Roman" w:cs="Times New Roman"/>
                <w:color w:val="000000"/>
                <w:sz w:val="24"/>
                <w:szCs w:val="24"/>
              </w:rPr>
              <w:t>Opini</w:t>
            </w:r>
            <w:proofErr w:type="spellEnd"/>
            <w:r w:rsidRPr="00B53093">
              <w:rPr>
                <w:rFonts w:ascii="Times New Roman" w:hAnsi="Times New Roman" w:cs="Times New Roman"/>
                <w:color w:val="000000"/>
                <w:sz w:val="24"/>
                <w:szCs w:val="24"/>
              </w:rPr>
              <w:t xml:space="preserve"> </w:t>
            </w:r>
            <w:proofErr w:type="gramStart"/>
            <w:r w:rsidRPr="00B53093">
              <w:rPr>
                <w:rFonts w:ascii="Times New Roman" w:hAnsi="Times New Roman" w:cs="Times New Roman"/>
                <w:color w:val="000000"/>
                <w:sz w:val="24"/>
                <w:szCs w:val="24"/>
              </w:rPr>
              <w:t>Non Going</w:t>
            </w:r>
            <w:proofErr w:type="gramEnd"/>
            <w:r w:rsidRPr="00B53093">
              <w:rPr>
                <w:rFonts w:ascii="Times New Roman" w:hAnsi="Times New Roman" w:cs="Times New Roman"/>
                <w:color w:val="000000"/>
                <w:sz w:val="24"/>
                <w:szCs w:val="24"/>
              </w:rPr>
              <w:t xml:space="preserve"> Concern</w:t>
            </w:r>
          </w:p>
        </w:tc>
        <w:tc>
          <w:tcPr>
            <w:tcW w:w="1343" w:type="dxa"/>
            <w:tcBorders>
              <w:bottom w:val="single" w:sz="16" w:space="0" w:color="000000"/>
            </w:tcBorders>
            <w:shd w:val="clear" w:color="auto" w:fill="FFFFFF"/>
            <w:vAlign w:val="bottom"/>
          </w:tcPr>
          <w:p w14:paraId="389A17C9" w14:textId="77777777" w:rsidR="006034BD" w:rsidRPr="00B53093"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B53093">
              <w:rPr>
                <w:rFonts w:ascii="Times New Roman" w:hAnsi="Times New Roman" w:cs="Times New Roman"/>
                <w:color w:val="000000"/>
                <w:sz w:val="24"/>
                <w:szCs w:val="24"/>
              </w:rPr>
              <w:t>Opini</w:t>
            </w:r>
            <w:proofErr w:type="spellEnd"/>
            <w:r w:rsidRPr="00B53093">
              <w:rPr>
                <w:rFonts w:ascii="Times New Roman" w:hAnsi="Times New Roman" w:cs="Times New Roman"/>
                <w:color w:val="000000"/>
                <w:sz w:val="24"/>
                <w:szCs w:val="24"/>
              </w:rPr>
              <w:t xml:space="preserve"> Going Concern</w:t>
            </w:r>
          </w:p>
        </w:tc>
        <w:tc>
          <w:tcPr>
            <w:tcW w:w="1241" w:type="dxa"/>
            <w:vMerge/>
            <w:tcBorders>
              <w:right w:val="single" w:sz="16" w:space="0" w:color="000000"/>
            </w:tcBorders>
            <w:shd w:val="clear" w:color="auto" w:fill="FFFFFF"/>
            <w:vAlign w:val="bottom"/>
          </w:tcPr>
          <w:p w14:paraId="0A8F5B48" w14:textId="77777777" w:rsidR="006034BD" w:rsidRPr="00B53093"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r>
      <w:tr w:rsidR="006034BD" w:rsidRPr="00B53093" w14:paraId="3EF9D723" w14:textId="77777777" w:rsidTr="003C78E2">
        <w:trPr>
          <w:cantSplit/>
          <w:trHeight w:val="466"/>
        </w:trPr>
        <w:tc>
          <w:tcPr>
            <w:tcW w:w="625" w:type="dxa"/>
            <w:vMerge w:val="restart"/>
            <w:tcBorders>
              <w:top w:val="single" w:sz="16" w:space="0" w:color="000000"/>
              <w:left w:val="single" w:sz="16" w:space="0" w:color="000000"/>
              <w:bottom w:val="single" w:sz="16" w:space="0" w:color="000000"/>
              <w:right w:val="nil"/>
            </w:tcBorders>
            <w:shd w:val="clear" w:color="auto" w:fill="FFFFFF"/>
          </w:tcPr>
          <w:p w14:paraId="73A5C3C8" w14:textId="77777777" w:rsidR="006034BD" w:rsidRPr="00B53093" w:rsidRDefault="006034BD" w:rsidP="003C78E2">
            <w:pPr>
              <w:autoSpaceDE w:val="0"/>
              <w:autoSpaceDN w:val="0"/>
              <w:adjustRightInd w:val="0"/>
              <w:spacing w:after="0" w:line="320" w:lineRule="atLeast"/>
              <w:ind w:left="60" w:right="60"/>
              <w:rPr>
                <w:rFonts w:ascii="Arial" w:hAnsi="Arial" w:cs="Arial"/>
                <w:color w:val="000000"/>
                <w:sz w:val="18"/>
                <w:szCs w:val="18"/>
              </w:rPr>
            </w:pPr>
            <w:r w:rsidRPr="00B53093">
              <w:rPr>
                <w:rFonts w:ascii="Arial" w:hAnsi="Arial" w:cs="Arial"/>
                <w:color w:val="000000"/>
                <w:sz w:val="18"/>
                <w:szCs w:val="18"/>
              </w:rPr>
              <w:t>Step 1</w:t>
            </w:r>
          </w:p>
        </w:tc>
        <w:tc>
          <w:tcPr>
            <w:tcW w:w="866" w:type="dxa"/>
            <w:vMerge w:val="restart"/>
            <w:tcBorders>
              <w:top w:val="single" w:sz="16" w:space="0" w:color="000000"/>
              <w:left w:val="nil"/>
              <w:right w:val="nil"/>
            </w:tcBorders>
            <w:shd w:val="clear" w:color="auto" w:fill="FFFFFF"/>
          </w:tcPr>
          <w:p w14:paraId="3954C2F9" w14:textId="77777777" w:rsidR="006034BD" w:rsidRPr="00B53093"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sidRPr="00B53093">
              <w:rPr>
                <w:rFonts w:ascii="Times New Roman" w:hAnsi="Times New Roman" w:cs="Times New Roman"/>
                <w:color w:val="000000"/>
                <w:sz w:val="24"/>
                <w:szCs w:val="24"/>
              </w:rPr>
              <w:t>OGC</w:t>
            </w:r>
          </w:p>
        </w:tc>
        <w:tc>
          <w:tcPr>
            <w:tcW w:w="2238" w:type="dxa"/>
            <w:tcBorders>
              <w:top w:val="single" w:sz="16" w:space="0" w:color="000000"/>
              <w:left w:val="nil"/>
              <w:bottom w:val="nil"/>
              <w:right w:val="single" w:sz="16" w:space="0" w:color="000000"/>
            </w:tcBorders>
            <w:shd w:val="clear" w:color="auto" w:fill="FFFFFF"/>
          </w:tcPr>
          <w:p w14:paraId="03C892EB" w14:textId="77777777" w:rsidR="006034BD" w:rsidRPr="00B53093"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B53093">
              <w:rPr>
                <w:rFonts w:ascii="Times New Roman" w:hAnsi="Times New Roman" w:cs="Times New Roman"/>
                <w:color w:val="000000"/>
                <w:sz w:val="24"/>
                <w:szCs w:val="24"/>
              </w:rPr>
              <w:t>Opini</w:t>
            </w:r>
            <w:proofErr w:type="spellEnd"/>
            <w:r w:rsidRPr="00B53093">
              <w:rPr>
                <w:rFonts w:ascii="Times New Roman" w:hAnsi="Times New Roman" w:cs="Times New Roman"/>
                <w:color w:val="000000"/>
                <w:sz w:val="24"/>
                <w:szCs w:val="24"/>
              </w:rPr>
              <w:t xml:space="preserve"> </w:t>
            </w:r>
            <w:proofErr w:type="gramStart"/>
            <w:r w:rsidRPr="00B53093">
              <w:rPr>
                <w:rFonts w:ascii="Times New Roman" w:hAnsi="Times New Roman" w:cs="Times New Roman"/>
                <w:color w:val="000000"/>
                <w:sz w:val="24"/>
                <w:szCs w:val="24"/>
              </w:rPr>
              <w:t>Non Going</w:t>
            </w:r>
            <w:proofErr w:type="gramEnd"/>
            <w:r w:rsidRPr="00B53093">
              <w:rPr>
                <w:rFonts w:ascii="Times New Roman" w:hAnsi="Times New Roman" w:cs="Times New Roman"/>
                <w:color w:val="000000"/>
                <w:sz w:val="24"/>
                <w:szCs w:val="24"/>
              </w:rPr>
              <w:t xml:space="preserve"> Concern</w:t>
            </w:r>
            <w:r>
              <w:rPr>
                <w:rFonts w:ascii="Times New Roman" w:hAnsi="Times New Roman" w:cs="Times New Roman"/>
                <w:color w:val="000000"/>
                <w:sz w:val="24"/>
                <w:szCs w:val="24"/>
              </w:rPr>
              <w:t xml:space="preserve"> (0)</w:t>
            </w:r>
          </w:p>
        </w:tc>
        <w:tc>
          <w:tcPr>
            <w:tcW w:w="1342" w:type="dxa"/>
            <w:tcBorders>
              <w:top w:val="single" w:sz="16" w:space="0" w:color="000000"/>
              <w:left w:val="single" w:sz="16" w:space="0" w:color="000000"/>
              <w:bottom w:val="nil"/>
            </w:tcBorders>
            <w:shd w:val="clear" w:color="auto" w:fill="FFFFFF"/>
            <w:vAlign w:val="center"/>
          </w:tcPr>
          <w:p w14:paraId="40B8E749" w14:textId="77777777" w:rsidR="006034BD" w:rsidRPr="00B53093"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3093">
              <w:rPr>
                <w:rFonts w:ascii="Times New Roman" w:hAnsi="Times New Roman" w:cs="Times New Roman"/>
                <w:color w:val="000000"/>
                <w:sz w:val="24"/>
                <w:szCs w:val="24"/>
              </w:rPr>
              <w:t>119</w:t>
            </w:r>
          </w:p>
        </w:tc>
        <w:tc>
          <w:tcPr>
            <w:tcW w:w="1343" w:type="dxa"/>
            <w:tcBorders>
              <w:top w:val="single" w:sz="16" w:space="0" w:color="000000"/>
              <w:bottom w:val="nil"/>
            </w:tcBorders>
            <w:shd w:val="clear" w:color="auto" w:fill="FFFFFF"/>
            <w:vAlign w:val="center"/>
          </w:tcPr>
          <w:p w14:paraId="108DB1EA" w14:textId="77777777" w:rsidR="006034BD" w:rsidRPr="00B53093"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3093">
              <w:rPr>
                <w:rFonts w:ascii="Times New Roman" w:hAnsi="Times New Roman" w:cs="Times New Roman"/>
                <w:color w:val="000000"/>
                <w:sz w:val="24"/>
                <w:szCs w:val="24"/>
              </w:rPr>
              <w:t>1</w:t>
            </w:r>
          </w:p>
        </w:tc>
        <w:tc>
          <w:tcPr>
            <w:tcW w:w="1241" w:type="dxa"/>
            <w:tcBorders>
              <w:top w:val="single" w:sz="16" w:space="0" w:color="000000"/>
              <w:bottom w:val="nil"/>
              <w:right w:val="single" w:sz="16" w:space="0" w:color="000000"/>
            </w:tcBorders>
            <w:shd w:val="clear" w:color="auto" w:fill="FFFFFF"/>
            <w:vAlign w:val="center"/>
          </w:tcPr>
          <w:p w14:paraId="26EF220B" w14:textId="77777777" w:rsidR="006034BD" w:rsidRPr="00B53093"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3093">
              <w:rPr>
                <w:rFonts w:ascii="Times New Roman" w:hAnsi="Times New Roman" w:cs="Times New Roman"/>
                <w:color w:val="000000"/>
                <w:sz w:val="24"/>
                <w:szCs w:val="24"/>
              </w:rPr>
              <w:t>99.2</w:t>
            </w:r>
          </w:p>
        </w:tc>
      </w:tr>
      <w:tr w:rsidR="006034BD" w:rsidRPr="00B53093" w14:paraId="4173C4BB" w14:textId="77777777" w:rsidTr="003C78E2">
        <w:trPr>
          <w:cantSplit/>
          <w:trHeight w:val="266"/>
        </w:trPr>
        <w:tc>
          <w:tcPr>
            <w:tcW w:w="625" w:type="dxa"/>
            <w:vMerge/>
            <w:tcBorders>
              <w:top w:val="single" w:sz="16" w:space="0" w:color="000000"/>
              <w:left w:val="single" w:sz="16" w:space="0" w:color="000000"/>
              <w:bottom w:val="single" w:sz="16" w:space="0" w:color="000000"/>
              <w:right w:val="nil"/>
            </w:tcBorders>
            <w:shd w:val="clear" w:color="auto" w:fill="FFFFFF"/>
          </w:tcPr>
          <w:p w14:paraId="11BF3D13" w14:textId="77777777" w:rsidR="006034BD" w:rsidRPr="00B53093" w:rsidRDefault="006034BD" w:rsidP="003C78E2">
            <w:pPr>
              <w:autoSpaceDE w:val="0"/>
              <w:autoSpaceDN w:val="0"/>
              <w:adjustRightInd w:val="0"/>
              <w:spacing w:after="0" w:line="240" w:lineRule="auto"/>
              <w:rPr>
                <w:rFonts w:ascii="Arial" w:hAnsi="Arial" w:cs="Arial"/>
                <w:color w:val="000000"/>
                <w:sz w:val="18"/>
                <w:szCs w:val="18"/>
              </w:rPr>
            </w:pPr>
          </w:p>
        </w:tc>
        <w:tc>
          <w:tcPr>
            <w:tcW w:w="866" w:type="dxa"/>
            <w:vMerge/>
            <w:tcBorders>
              <w:top w:val="single" w:sz="16" w:space="0" w:color="000000"/>
              <w:left w:val="nil"/>
              <w:right w:val="nil"/>
            </w:tcBorders>
            <w:shd w:val="clear" w:color="auto" w:fill="FFFFFF"/>
          </w:tcPr>
          <w:p w14:paraId="7096AFD5" w14:textId="77777777" w:rsidR="006034BD" w:rsidRPr="00B53093"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2238" w:type="dxa"/>
            <w:tcBorders>
              <w:top w:val="nil"/>
              <w:left w:val="nil"/>
              <w:right w:val="single" w:sz="16" w:space="0" w:color="000000"/>
            </w:tcBorders>
            <w:shd w:val="clear" w:color="auto" w:fill="FFFFFF"/>
          </w:tcPr>
          <w:p w14:paraId="5FE4657B" w14:textId="77777777" w:rsidR="006034BD" w:rsidRPr="00B53093"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B53093">
              <w:rPr>
                <w:rFonts w:ascii="Times New Roman" w:hAnsi="Times New Roman" w:cs="Times New Roman"/>
                <w:color w:val="000000"/>
                <w:sz w:val="24"/>
                <w:szCs w:val="24"/>
              </w:rPr>
              <w:t>Opini</w:t>
            </w:r>
            <w:proofErr w:type="spellEnd"/>
            <w:r w:rsidRPr="00B53093">
              <w:rPr>
                <w:rFonts w:ascii="Times New Roman" w:hAnsi="Times New Roman" w:cs="Times New Roman"/>
                <w:color w:val="000000"/>
                <w:sz w:val="24"/>
                <w:szCs w:val="24"/>
              </w:rPr>
              <w:t xml:space="preserve"> Going Concern</w:t>
            </w:r>
            <w:r>
              <w:rPr>
                <w:rFonts w:ascii="Times New Roman" w:hAnsi="Times New Roman" w:cs="Times New Roman"/>
                <w:color w:val="000000"/>
                <w:sz w:val="24"/>
                <w:szCs w:val="24"/>
              </w:rPr>
              <w:t xml:space="preserve"> (1)</w:t>
            </w:r>
          </w:p>
        </w:tc>
        <w:tc>
          <w:tcPr>
            <w:tcW w:w="1342" w:type="dxa"/>
            <w:tcBorders>
              <w:top w:val="nil"/>
              <w:left w:val="single" w:sz="16" w:space="0" w:color="000000"/>
            </w:tcBorders>
            <w:shd w:val="clear" w:color="auto" w:fill="FFFFFF"/>
            <w:vAlign w:val="center"/>
          </w:tcPr>
          <w:p w14:paraId="5815F720" w14:textId="77777777" w:rsidR="006034BD" w:rsidRPr="00B53093"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3093">
              <w:rPr>
                <w:rFonts w:ascii="Times New Roman" w:hAnsi="Times New Roman" w:cs="Times New Roman"/>
                <w:color w:val="000000"/>
                <w:sz w:val="24"/>
                <w:szCs w:val="24"/>
              </w:rPr>
              <w:t>9</w:t>
            </w:r>
          </w:p>
        </w:tc>
        <w:tc>
          <w:tcPr>
            <w:tcW w:w="1343" w:type="dxa"/>
            <w:tcBorders>
              <w:top w:val="nil"/>
            </w:tcBorders>
            <w:shd w:val="clear" w:color="auto" w:fill="FFFFFF"/>
            <w:vAlign w:val="center"/>
          </w:tcPr>
          <w:p w14:paraId="5DB65F7D" w14:textId="77777777" w:rsidR="006034BD" w:rsidRPr="00B53093"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3093">
              <w:rPr>
                <w:rFonts w:ascii="Times New Roman" w:hAnsi="Times New Roman" w:cs="Times New Roman"/>
                <w:color w:val="000000"/>
                <w:sz w:val="24"/>
                <w:szCs w:val="24"/>
              </w:rPr>
              <w:t>1</w:t>
            </w:r>
          </w:p>
        </w:tc>
        <w:tc>
          <w:tcPr>
            <w:tcW w:w="1241" w:type="dxa"/>
            <w:tcBorders>
              <w:top w:val="nil"/>
              <w:right w:val="single" w:sz="16" w:space="0" w:color="000000"/>
            </w:tcBorders>
            <w:shd w:val="clear" w:color="auto" w:fill="FFFFFF"/>
            <w:vAlign w:val="center"/>
          </w:tcPr>
          <w:p w14:paraId="387A2896" w14:textId="77777777" w:rsidR="006034BD" w:rsidRPr="00B53093"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3093">
              <w:rPr>
                <w:rFonts w:ascii="Times New Roman" w:hAnsi="Times New Roman" w:cs="Times New Roman"/>
                <w:color w:val="000000"/>
                <w:sz w:val="24"/>
                <w:szCs w:val="24"/>
              </w:rPr>
              <w:t>10.0</w:t>
            </w:r>
          </w:p>
        </w:tc>
      </w:tr>
      <w:tr w:rsidR="006034BD" w:rsidRPr="00B53093" w14:paraId="74C92BE4" w14:textId="77777777" w:rsidTr="003C78E2">
        <w:trPr>
          <w:cantSplit/>
          <w:trHeight w:val="266"/>
        </w:trPr>
        <w:tc>
          <w:tcPr>
            <w:tcW w:w="625" w:type="dxa"/>
            <w:vMerge/>
            <w:tcBorders>
              <w:top w:val="single" w:sz="16" w:space="0" w:color="000000"/>
              <w:left w:val="single" w:sz="16" w:space="0" w:color="000000"/>
              <w:bottom w:val="single" w:sz="16" w:space="0" w:color="000000"/>
              <w:right w:val="nil"/>
            </w:tcBorders>
            <w:shd w:val="clear" w:color="auto" w:fill="FFFFFF"/>
          </w:tcPr>
          <w:p w14:paraId="114F034B" w14:textId="77777777" w:rsidR="006034BD" w:rsidRPr="00B53093" w:rsidRDefault="006034BD" w:rsidP="003C78E2">
            <w:pPr>
              <w:autoSpaceDE w:val="0"/>
              <w:autoSpaceDN w:val="0"/>
              <w:adjustRightInd w:val="0"/>
              <w:spacing w:after="0" w:line="240" w:lineRule="auto"/>
              <w:rPr>
                <w:rFonts w:ascii="Arial" w:hAnsi="Arial" w:cs="Arial"/>
                <w:color w:val="000000"/>
                <w:sz w:val="18"/>
                <w:szCs w:val="18"/>
              </w:rPr>
            </w:pPr>
          </w:p>
        </w:tc>
        <w:tc>
          <w:tcPr>
            <w:tcW w:w="3104" w:type="dxa"/>
            <w:gridSpan w:val="2"/>
            <w:tcBorders>
              <w:top w:val="nil"/>
              <w:left w:val="nil"/>
              <w:bottom w:val="single" w:sz="16" w:space="0" w:color="000000"/>
              <w:right w:val="nil"/>
            </w:tcBorders>
            <w:shd w:val="clear" w:color="auto" w:fill="FFFFFF"/>
          </w:tcPr>
          <w:p w14:paraId="1F3E010E" w14:textId="77777777" w:rsidR="006034BD" w:rsidRPr="00B53093"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sidRPr="00B53093">
              <w:rPr>
                <w:rFonts w:ascii="Times New Roman" w:hAnsi="Times New Roman" w:cs="Times New Roman"/>
                <w:color w:val="000000"/>
                <w:sz w:val="24"/>
                <w:szCs w:val="24"/>
              </w:rPr>
              <w:t>Overall Percentage</w:t>
            </w:r>
          </w:p>
        </w:tc>
        <w:tc>
          <w:tcPr>
            <w:tcW w:w="1342" w:type="dxa"/>
            <w:tcBorders>
              <w:top w:val="nil"/>
              <w:left w:val="single" w:sz="16" w:space="0" w:color="000000"/>
              <w:bottom w:val="single" w:sz="16" w:space="0" w:color="000000"/>
            </w:tcBorders>
            <w:shd w:val="clear" w:color="auto" w:fill="FFFFFF"/>
            <w:vAlign w:val="center"/>
          </w:tcPr>
          <w:p w14:paraId="28BB4164" w14:textId="77777777" w:rsidR="006034BD" w:rsidRPr="00B53093" w:rsidRDefault="006034BD" w:rsidP="003C78E2">
            <w:pPr>
              <w:autoSpaceDE w:val="0"/>
              <w:autoSpaceDN w:val="0"/>
              <w:adjustRightInd w:val="0"/>
              <w:spacing w:after="0" w:line="240" w:lineRule="auto"/>
              <w:rPr>
                <w:rFonts w:ascii="Times New Roman" w:hAnsi="Times New Roman" w:cs="Times New Roman"/>
                <w:sz w:val="24"/>
                <w:szCs w:val="24"/>
              </w:rPr>
            </w:pPr>
          </w:p>
        </w:tc>
        <w:tc>
          <w:tcPr>
            <w:tcW w:w="1343" w:type="dxa"/>
            <w:tcBorders>
              <w:top w:val="nil"/>
              <w:bottom w:val="single" w:sz="16" w:space="0" w:color="000000"/>
            </w:tcBorders>
            <w:shd w:val="clear" w:color="auto" w:fill="FFFFFF"/>
            <w:vAlign w:val="center"/>
          </w:tcPr>
          <w:p w14:paraId="32C861DC" w14:textId="77777777" w:rsidR="006034BD" w:rsidRPr="00B53093" w:rsidRDefault="006034BD" w:rsidP="003C78E2">
            <w:pPr>
              <w:autoSpaceDE w:val="0"/>
              <w:autoSpaceDN w:val="0"/>
              <w:adjustRightInd w:val="0"/>
              <w:spacing w:after="0" w:line="240" w:lineRule="auto"/>
              <w:rPr>
                <w:rFonts w:ascii="Times New Roman" w:hAnsi="Times New Roman" w:cs="Times New Roman"/>
                <w:sz w:val="24"/>
                <w:szCs w:val="24"/>
              </w:rPr>
            </w:pPr>
          </w:p>
        </w:tc>
        <w:tc>
          <w:tcPr>
            <w:tcW w:w="1241" w:type="dxa"/>
            <w:tcBorders>
              <w:top w:val="nil"/>
              <w:bottom w:val="single" w:sz="16" w:space="0" w:color="000000"/>
              <w:right w:val="single" w:sz="16" w:space="0" w:color="000000"/>
            </w:tcBorders>
            <w:shd w:val="clear" w:color="auto" w:fill="FFFFFF"/>
            <w:vAlign w:val="center"/>
          </w:tcPr>
          <w:p w14:paraId="4C5F082B" w14:textId="77777777" w:rsidR="006034BD" w:rsidRPr="00B53093"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3093">
              <w:rPr>
                <w:rFonts w:ascii="Times New Roman" w:hAnsi="Times New Roman" w:cs="Times New Roman"/>
                <w:color w:val="000000"/>
                <w:sz w:val="24"/>
                <w:szCs w:val="24"/>
              </w:rPr>
              <w:t>92.3</w:t>
            </w:r>
          </w:p>
        </w:tc>
      </w:tr>
      <w:tr w:rsidR="006034BD" w:rsidRPr="00B53093" w14:paraId="440E4BA4" w14:textId="77777777" w:rsidTr="003C78E2">
        <w:trPr>
          <w:cantSplit/>
          <w:trHeight w:val="349"/>
        </w:trPr>
        <w:tc>
          <w:tcPr>
            <w:tcW w:w="7655" w:type="dxa"/>
            <w:gridSpan w:val="6"/>
            <w:tcBorders>
              <w:top w:val="nil"/>
              <w:left w:val="nil"/>
              <w:bottom w:val="nil"/>
              <w:right w:val="nil"/>
            </w:tcBorders>
            <w:shd w:val="clear" w:color="auto" w:fill="FFFFFF"/>
          </w:tcPr>
          <w:p w14:paraId="64A5B499" w14:textId="77777777" w:rsidR="006034BD" w:rsidRPr="00B53093" w:rsidRDefault="006034BD" w:rsidP="003C78E2">
            <w:pPr>
              <w:autoSpaceDE w:val="0"/>
              <w:autoSpaceDN w:val="0"/>
              <w:adjustRightInd w:val="0"/>
              <w:spacing w:after="0" w:line="320" w:lineRule="atLeast"/>
              <w:ind w:left="60" w:right="60"/>
              <w:rPr>
                <w:rFonts w:ascii="Times New Roman" w:hAnsi="Times New Roman" w:cs="Times New Roman"/>
                <w:i/>
                <w:iCs/>
                <w:color w:val="000000"/>
                <w:sz w:val="24"/>
                <w:szCs w:val="24"/>
              </w:rPr>
            </w:pPr>
            <w:proofErr w:type="spellStart"/>
            <w:r w:rsidRPr="00844CCC">
              <w:rPr>
                <w:rFonts w:ascii="Times New Roman" w:hAnsi="Times New Roman" w:cs="Times New Roman"/>
                <w:i/>
                <w:iCs/>
                <w:color w:val="000000"/>
                <w:sz w:val="24"/>
                <w:szCs w:val="24"/>
              </w:rPr>
              <w:t>Sumber</w:t>
            </w:r>
            <w:proofErr w:type="spellEnd"/>
            <w:r w:rsidRPr="00844CCC">
              <w:rPr>
                <w:rFonts w:ascii="Times New Roman" w:hAnsi="Times New Roman" w:cs="Times New Roman"/>
                <w:i/>
                <w:iCs/>
                <w:color w:val="000000"/>
                <w:sz w:val="24"/>
                <w:szCs w:val="24"/>
              </w:rPr>
              <w:t xml:space="preserve">: data </w:t>
            </w:r>
            <w:proofErr w:type="spellStart"/>
            <w:r w:rsidRPr="00844CCC">
              <w:rPr>
                <w:rFonts w:ascii="Times New Roman" w:hAnsi="Times New Roman" w:cs="Times New Roman"/>
                <w:i/>
                <w:iCs/>
                <w:color w:val="000000"/>
                <w:sz w:val="24"/>
                <w:szCs w:val="24"/>
              </w:rPr>
              <w:t>diolah</w:t>
            </w:r>
            <w:proofErr w:type="spellEnd"/>
            <w:r w:rsidRPr="00844CCC">
              <w:rPr>
                <w:rFonts w:ascii="Times New Roman" w:hAnsi="Times New Roman" w:cs="Times New Roman"/>
                <w:i/>
                <w:iCs/>
                <w:color w:val="000000"/>
                <w:sz w:val="24"/>
                <w:szCs w:val="24"/>
              </w:rPr>
              <w:t xml:space="preserve"> SPSS, 2024</w:t>
            </w:r>
          </w:p>
        </w:tc>
      </w:tr>
    </w:tbl>
    <w:p w14:paraId="7378A84B" w14:textId="77777777" w:rsidR="006034BD" w:rsidRPr="00143951" w:rsidRDefault="006034BD" w:rsidP="006034BD">
      <w:pPr>
        <w:autoSpaceDE w:val="0"/>
        <w:autoSpaceDN w:val="0"/>
        <w:adjustRightInd w:val="0"/>
        <w:spacing w:line="240" w:lineRule="auto"/>
        <w:ind w:left="2840" w:firstLine="284"/>
        <w:rPr>
          <w:rFonts w:ascii="Times New Roman" w:hAnsi="Times New Roman" w:cs="Times New Roman"/>
          <w:sz w:val="24"/>
          <w:szCs w:val="24"/>
        </w:rPr>
      </w:pPr>
      <w:r w:rsidRPr="00143951">
        <w:rPr>
          <w:rFonts w:ascii="Times New Roman" w:hAnsi="Times New Roman" w:cs="Times New Roman"/>
          <w:sz w:val="24"/>
          <w:szCs w:val="24"/>
        </w:rPr>
        <w:t xml:space="preserve">Matrik </w:t>
      </w:r>
      <w:proofErr w:type="spellStart"/>
      <w:r w:rsidRPr="00143951">
        <w:rPr>
          <w:rFonts w:ascii="Times New Roman" w:hAnsi="Times New Roman" w:cs="Times New Roman"/>
          <w:sz w:val="24"/>
          <w:szCs w:val="24"/>
        </w:rPr>
        <w:t>Klasifikasi</w:t>
      </w:r>
      <w:proofErr w:type="spellEnd"/>
    </w:p>
    <w:p w14:paraId="76DD3DA7" w14:textId="77777777" w:rsidR="006034BD" w:rsidRDefault="006034BD" w:rsidP="006034BD">
      <w:pPr>
        <w:autoSpaceDE w:val="0"/>
        <w:autoSpaceDN w:val="0"/>
        <w:adjustRightInd w:val="0"/>
        <w:spacing w:line="480" w:lineRule="auto"/>
        <w:jc w:val="both"/>
        <w:rPr>
          <w:rFonts w:ascii="Times New Roman" w:hAnsi="Times New Roman" w:cs="Times New Roman"/>
          <w:sz w:val="24"/>
          <w:szCs w:val="24"/>
        </w:rPr>
      </w:pPr>
    </w:p>
    <w:p w14:paraId="20932BFA" w14:textId="77777777" w:rsidR="006034BD" w:rsidRDefault="006034BD" w:rsidP="006034BD">
      <w:pPr>
        <w:autoSpaceDE w:val="0"/>
        <w:autoSpaceDN w:val="0"/>
        <w:adjustRightInd w:val="0"/>
        <w:spacing w:line="480" w:lineRule="auto"/>
        <w:jc w:val="both"/>
        <w:rPr>
          <w:rFonts w:ascii="Times New Roman" w:hAnsi="Times New Roman" w:cs="Times New Roman"/>
          <w:sz w:val="24"/>
          <w:szCs w:val="24"/>
        </w:rPr>
      </w:pPr>
    </w:p>
    <w:p w14:paraId="490AD67C" w14:textId="77777777" w:rsidR="006034BD" w:rsidRDefault="006034BD" w:rsidP="006034BD">
      <w:pPr>
        <w:autoSpaceDE w:val="0"/>
        <w:autoSpaceDN w:val="0"/>
        <w:adjustRightInd w:val="0"/>
        <w:spacing w:line="480" w:lineRule="auto"/>
        <w:jc w:val="both"/>
        <w:rPr>
          <w:rFonts w:ascii="Times New Roman" w:hAnsi="Times New Roman" w:cs="Times New Roman"/>
          <w:sz w:val="24"/>
          <w:szCs w:val="24"/>
        </w:rPr>
      </w:pPr>
    </w:p>
    <w:p w14:paraId="3FD32385" w14:textId="77777777" w:rsidR="006034BD" w:rsidRDefault="006034BD" w:rsidP="006034BD">
      <w:pPr>
        <w:autoSpaceDE w:val="0"/>
        <w:autoSpaceDN w:val="0"/>
        <w:adjustRightInd w:val="0"/>
        <w:spacing w:line="480" w:lineRule="auto"/>
        <w:jc w:val="both"/>
        <w:rPr>
          <w:rFonts w:ascii="Times New Roman" w:hAnsi="Times New Roman" w:cs="Times New Roman"/>
          <w:sz w:val="24"/>
          <w:szCs w:val="24"/>
        </w:rPr>
      </w:pPr>
    </w:p>
    <w:p w14:paraId="2206824E" w14:textId="77777777" w:rsidR="006034BD" w:rsidRDefault="006034BD" w:rsidP="006034BD">
      <w:pPr>
        <w:autoSpaceDE w:val="0"/>
        <w:autoSpaceDN w:val="0"/>
        <w:adjustRightInd w:val="0"/>
        <w:spacing w:line="480" w:lineRule="auto"/>
        <w:jc w:val="both"/>
        <w:rPr>
          <w:rFonts w:ascii="Times New Roman" w:hAnsi="Times New Roman" w:cs="Times New Roman"/>
          <w:sz w:val="24"/>
          <w:szCs w:val="24"/>
        </w:rPr>
      </w:pPr>
    </w:p>
    <w:p w14:paraId="6EC1ADC5" w14:textId="77777777" w:rsidR="006034BD" w:rsidRDefault="006034BD" w:rsidP="006034BD">
      <w:pPr>
        <w:autoSpaceDE w:val="0"/>
        <w:autoSpaceDN w:val="0"/>
        <w:adjustRightInd w:val="0"/>
        <w:spacing w:line="480" w:lineRule="auto"/>
        <w:jc w:val="both"/>
        <w:rPr>
          <w:rFonts w:ascii="Times New Roman" w:hAnsi="Times New Roman" w:cs="Times New Roman"/>
          <w:sz w:val="24"/>
          <w:szCs w:val="24"/>
        </w:rPr>
      </w:pPr>
    </w:p>
    <w:p w14:paraId="17344AB1" w14:textId="77777777" w:rsidR="006034BD" w:rsidRPr="006E6471" w:rsidRDefault="006034BD" w:rsidP="006034BD">
      <w:pPr>
        <w:pStyle w:val="ListParagraph"/>
        <w:autoSpaceDE w:val="0"/>
        <w:autoSpaceDN w:val="0"/>
        <w:adjustRightInd w:val="0"/>
        <w:spacing w:after="0" w:line="480" w:lineRule="auto"/>
        <w:ind w:left="1418"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4.5 </w:t>
      </w:r>
      <w:proofErr w:type="spellStart"/>
      <w:r>
        <w:rPr>
          <w:rFonts w:ascii="Times New Roman" w:hAnsi="Times New Roman" w:cs="Times New Roman"/>
          <w:sz w:val="24"/>
          <w:szCs w:val="24"/>
        </w:rPr>
        <w:t>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r>
        <w:rPr>
          <w:rFonts w:ascii="Times New Roman" w:hAnsi="Times New Roman" w:cs="Times New Roman"/>
          <w:sz w:val="24"/>
          <w:szCs w:val="24"/>
        </w:rPr>
        <w:t>(</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120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119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klassifikasi</w:t>
      </w:r>
      <w:proofErr w:type="spellEnd"/>
      <w:r>
        <w:rPr>
          <w:rFonts w:ascii="Times New Roman" w:hAnsi="Times New Roman" w:cs="Times New Roman"/>
          <w:sz w:val="24"/>
          <w:szCs w:val="24"/>
        </w:rPr>
        <w:t xml:space="preserve"> 99,2% (119/120).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r>
        <w:rPr>
          <w:rFonts w:ascii="Times New Roman" w:hAnsi="Times New Roman" w:cs="Times New Roman"/>
          <w:sz w:val="24"/>
          <w:szCs w:val="24"/>
        </w:rPr>
        <w:t>(</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klassifikasi</w:t>
      </w:r>
      <w:proofErr w:type="spellEnd"/>
      <w:r>
        <w:rPr>
          <w:rFonts w:ascii="Times New Roman" w:hAnsi="Times New Roman" w:cs="Times New Roman"/>
          <w:sz w:val="24"/>
          <w:szCs w:val="24"/>
        </w:rPr>
        <w:t xml:space="preserve"> 10% (1/10)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klassifikasi</w:t>
      </w:r>
      <w:proofErr w:type="spellEnd"/>
      <w:r>
        <w:rPr>
          <w:rFonts w:ascii="Times New Roman" w:hAnsi="Times New Roman" w:cs="Times New Roman"/>
          <w:sz w:val="24"/>
          <w:szCs w:val="24"/>
        </w:rPr>
        <w:t xml:space="preserve"> 92,3%</w:t>
      </w:r>
    </w:p>
    <w:p w14:paraId="4C221FF9" w14:textId="77777777" w:rsidR="006034BD" w:rsidRDefault="006034BD" w:rsidP="006034BD">
      <w:pPr>
        <w:pStyle w:val="ListParagraph"/>
        <w:numPr>
          <w:ilvl w:val="0"/>
          <w:numId w:val="29"/>
        </w:numPr>
        <w:autoSpaceDE w:val="0"/>
        <w:autoSpaceDN w:val="0"/>
        <w:adjustRightInd w:val="0"/>
        <w:spacing w:before="240" w:line="480" w:lineRule="auto"/>
        <w:jc w:val="both"/>
        <w:rPr>
          <w:rFonts w:ascii="Times New Roman" w:hAnsi="Times New Roman" w:cs="Times New Roman"/>
          <w:b/>
          <w:bCs/>
          <w:sz w:val="24"/>
          <w:szCs w:val="24"/>
        </w:rPr>
      </w:pPr>
      <w:r w:rsidRPr="008D6F77">
        <w:rPr>
          <w:rFonts w:ascii="Times New Roman" w:hAnsi="Times New Roman" w:cs="Times New Roman"/>
          <w:b/>
          <w:bCs/>
          <w:sz w:val="24"/>
          <w:szCs w:val="24"/>
        </w:rPr>
        <w:t xml:space="preserve">Hasil </w:t>
      </w:r>
      <w:proofErr w:type="spellStart"/>
      <w:r w:rsidRPr="008D6F77">
        <w:rPr>
          <w:rFonts w:ascii="Times New Roman" w:hAnsi="Times New Roman" w:cs="Times New Roman"/>
          <w:b/>
          <w:bCs/>
          <w:sz w:val="24"/>
          <w:szCs w:val="24"/>
        </w:rPr>
        <w:t>Regresi</w:t>
      </w:r>
      <w:proofErr w:type="spellEnd"/>
      <w:r w:rsidRPr="008D6F77">
        <w:rPr>
          <w:rFonts w:ascii="Times New Roman" w:hAnsi="Times New Roman" w:cs="Times New Roman"/>
          <w:b/>
          <w:bCs/>
          <w:sz w:val="24"/>
          <w:szCs w:val="24"/>
        </w:rPr>
        <w:t xml:space="preserve"> </w:t>
      </w:r>
      <w:proofErr w:type="spellStart"/>
      <w:r w:rsidRPr="008D6F77">
        <w:rPr>
          <w:rFonts w:ascii="Times New Roman" w:hAnsi="Times New Roman" w:cs="Times New Roman"/>
          <w:b/>
          <w:bCs/>
          <w:sz w:val="24"/>
          <w:szCs w:val="24"/>
        </w:rPr>
        <w:t>Logistik</w:t>
      </w:r>
      <w:proofErr w:type="spellEnd"/>
    </w:p>
    <w:p w14:paraId="54316BB9" w14:textId="77777777" w:rsidR="006034BD" w:rsidRPr="006E6471" w:rsidRDefault="006034BD" w:rsidP="006034BD">
      <w:pPr>
        <w:pStyle w:val="ListParagraph"/>
        <w:autoSpaceDE w:val="0"/>
        <w:autoSpaceDN w:val="0"/>
        <w:adjustRightInd w:val="0"/>
        <w:spacing w:before="240"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report lag, audit switching, debt default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perindustrian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lastRenderedPageBreak/>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logistic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6FE7100" w14:textId="77777777" w:rsidR="006034BD" w:rsidRDefault="006034BD" w:rsidP="006034BD">
      <w:pPr>
        <w:pStyle w:val="Caption"/>
        <w:spacing w:after="0"/>
        <w:jc w:val="center"/>
        <w:rPr>
          <w:rFonts w:ascii="Times New Roman" w:hAnsi="Times New Roman" w:cs="Times New Roman"/>
          <w:i w:val="0"/>
          <w:iCs w:val="0"/>
          <w:color w:val="auto"/>
          <w:sz w:val="24"/>
          <w:szCs w:val="24"/>
        </w:rPr>
      </w:pPr>
      <w:bookmarkStart w:id="11" w:name="_Toc168822743"/>
      <w:r w:rsidRPr="00143951">
        <w:rPr>
          <w:rFonts w:ascii="Times New Roman" w:hAnsi="Times New Roman" w:cs="Times New Roman"/>
          <w:i w:val="0"/>
          <w:iCs w:val="0"/>
          <w:color w:val="auto"/>
          <w:sz w:val="24"/>
          <w:szCs w:val="24"/>
        </w:rPr>
        <w:t xml:space="preserve">Tabel 4. </w:t>
      </w:r>
      <w:r w:rsidRPr="00143951">
        <w:rPr>
          <w:rFonts w:ascii="Times New Roman" w:hAnsi="Times New Roman" w:cs="Times New Roman"/>
          <w:i w:val="0"/>
          <w:iCs w:val="0"/>
          <w:color w:val="auto"/>
          <w:sz w:val="24"/>
          <w:szCs w:val="24"/>
        </w:rPr>
        <w:fldChar w:fldCharType="begin"/>
      </w:r>
      <w:r w:rsidRPr="00143951">
        <w:rPr>
          <w:rFonts w:ascii="Times New Roman" w:hAnsi="Times New Roman" w:cs="Times New Roman"/>
          <w:i w:val="0"/>
          <w:iCs w:val="0"/>
          <w:color w:val="auto"/>
          <w:sz w:val="24"/>
          <w:szCs w:val="24"/>
        </w:rPr>
        <w:instrText xml:space="preserve"> SEQ Tabel_4. \* ARABIC </w:instrText>
      </w:r>
      <w:r w:rsidRPr="0014395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6</w:t>
      </w:r>
      <w:bookmarkEnd w:id="11"/>
      <w:r w:rsidRPr="00143951">
        <w:rPr>
          <w:rFonts w:ascii="Times New Roman" w:hAnsi="Times New Roman" w:cs="Times New Roman"/>
          <w:i w:val="0"/>
          <w:iCs w:val="0"/>
          <w:color w:val="auto"/>
          <w:sz w:val="24"/>
          <w:szCs w:val="24"/>
        </w:rPr>
        <w:fldChar w:fldCharType="end"/>
      </w:r>
    </w:p>
    <w:p w14:paraId="6A41C9D7" w14:textId="77777777" w:rsidR="006034BD" w:rsidRPr="00143951" w:rsidRDefault="006034BD" w:rsidP="006034BD">
      <w:pPr>
        <w:pStyle w:val="Caption"/>
        <w:jc w:val="center"/>
        <w:rPr>
          <w:rFonts w:ascii="Times New Roman" w:hAnsi="Times New Roman" w:cs="Times New Roman"/>
          <w:i w:val="0"/>
          <w:iCs w:val="0"/>
          <w:color w:val="auto"/>
          <w:sz w:val="24"/>
          <w:szCs w:val="24"/>
        </w:rPr>
      </w:pPr>
      <w:r w:rsidRPr="00143951">
        <w:rPr>
          <w:rFonts w:ascii="Times New Roman" w:hAnsi="Times New Roman" w:cs="Times New Roman"/>
          <w:color w:val="auto"/>
          <w:sz w:val="24"/>
          <w:szCs w:val="24"/>
        </w:rPr>
        <w:t xml:space="preserve">Hasil Uji Model </w:t>
      </w:r>
      <w:proofErr w:type="spellStart"/>
      <w:r w:rsidRPr="00143951">
        <w:rPr>
          <w:rFonts w:ascii="Times New Roman" w:hAnsi="Times New Roman" w:cs="Times New Roman"/>
          <w:color w:val="auto"/>
          <w:sz w:val="24"/>
          <w:szCs w:val="24"/>
        </w:rPr>
        <w:t>Regresi</w:t>
      </w:r>
      <w:proofErr w:type="spellEnd"/>
      <w:r w:rsidRPr="00143951">
        <w:rPr>
          <w:rFonts w:ascii="Times New Roman" w:hAnsi="Times New Roman" w:cs="Times New Roman"/>
          <w:color w:val="auto"/>
          <w:sz w:val="24"/>
          <w:szCs w:val="24"/>
        </w:rPr>
        <w:t xml:space="preserve"> </w:t>
      </w:r>
      <w:proofErr w:type="spellStart"/>
      <w:r w:rsidRPr="00143951">
        <w:rPr>
          <w:rFonts w:ascii="Times New Roman" w:hAnsi="Times New Roman" w:cs="Times New Roman"/>
          <w:color w:val="auto"/>
          <w:sz w:val="24"/>
          <w:szCs w:val="24"/>
        </w:rPr>
        <w:t>Logisti</w:t>
      </w:r>
      <w:proofErr w:type="spellEnd"/>
    </w:p>
    <w:tbl>
      <w:tblPr>
        <w:tblpPr w:leftFromText="180" w:rightFromText="180" w:vertAnchor="text" w:horzAnchor="margin" w:tblpX="284" w:tblpY="-53"/>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9"/>
        <w:gridCol w:w="1913"/>
        <w:gridCol w:w="1276"/>
        <w:gridCol w:w="1134"/>
        <w:gridCol w:w="850"/>
        <w:gridCol w:w="567"/>
        <w:gridCol w:w="851"/>
        <w:gridCol w:w="992"/>
      </w:tblGrid>
      <w:tr w:rsidR="006034BD" w:rsidRPr="008A5776" w14:paraId="23F672FF" w14:textId="77777777" w:rsidTr="003C78E2">
        <w:trPr>
          <w:cantSplit/>
          <w:trHeight w:val="80"/>
        </w:trPr>
        <w:tc>
          <w:tcPr>
            <w:tcW w:w="8222" w:type="dxa"/>
            <w:gridSpan w:val="8"/>
            <w:tcBorders>
              <w:top w:val="nil"/>
              <w:left w:val="nil"/>
              <w:bottom w:val="nil"/>
              <w:right w:val="nil"/>
            </w:tcBorders>
            <w:shd w:val="clear" w:color="auto" w:fill="FFFFFF"/>
            <w:vAlign w:val="center"/>
          </w:tcPr>
          <w:p w14:paraId="78E929D3" w14:textId="77777777" w:rsidR="006034BD" w:rsidRPr="008A5776"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A5776">
              <w:rPr>
                <w:rFonts w:ascii="Times New Roman" w:hAnsi="Times New Roman" w:cs="Times New Roman"/>
                <w:b/>
                <w:bCs/>
                <w:color w:val="000000"/>
                <w:sz w:val="24"/>
                <w:szCs w:val="24"/>
              </w:rPr>
              <w:t>Variables in the Equation</w:t>
            </w:r>
          </w:p>
        </w:tc>
      </w:tr>
      <w:tr w:rsidR="006034BD" w:rsidRPr="008A5776" w14:paraId="13F0DA7E" w14:textId="77777777" w:rsidTr="003C78E2">
        <w:trPr>
          <w:cantSplit/>
        </w:trPr>
        <w:tc>
          <w:tcPr>
            <w:tcW w:w="2552" w:type="dxa"/>
            <w:gridSpan w:val="2"/>
            <w:tcBorders>
              <w:top w:val="single" w:sz="16" w:space="0" w:color="000000"/>
              <w:left w:val="single" w:sz="16" w:space="0" w:color="000000"/>
              <w:bottom w:val="single" w:sz="16" w:space="0" w:color="000000"/>
              <w:right w:val="nil"/>
            </w:tcBorders>
            <w:shd w:val="clear" w:color="auto" w:fill="FFFFFF"/>
            <w:vAlign w:val="bottom"/>
          </w:tcPr>
          <w:p w14:paraId="40A6777B" w14:textId="77777777" w:rsidR="006034BD" w:rsidRPr="008A5776" w:rsidRDefault="006034BD" w:rsidP="003C78E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vAlign w:val="bottom"/>
          </w:tcPr>
          <w:p w14:paraId="4D42712A" w14:textId="77777777" w:rsidR="006034BD" w:rsidRPr="008A5776"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A5776">
              <w:rPr>
                <w:rFonts w:ascii="Times New Roman" w:hAnsi="Times New Roman" w:cs="Times New Roman"/>
                <w:color w:val="000000"/>
                <w:sz w:val="24"/>
                <w:szCs w:val="24"/>
              </w:rPr>
              <w:t>B</w:t>
            </w:r>
          </w:p>
        </w:tc>
        <w:tc>
          <w:tcPr>
            <w:tcW w:w="1134" w:type="dxa"/>
            <w:tcBorders>
              <w:top w:val="single" w:sz="16" w:space="0" w:color="000000"/>
              <w:bottom w:val="single" w:sz="16" w:space="0" w:color="000000"/>
            </w:tcBorders>
            <w:shd w:val="clear" w:color="auto" w:fill="FFFFFF"/>
            <w:vAlign w:val="bottom"/>
          </w:tcPr>
          <w:p w14:paraId="08FC3D0A" w14:textId="77777777" w:rsidR="006034BD" w:rsidRPr="008A5776"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A5776">
              <w:rPr>
                <w:rFonts w:ascii="Times New Roman" w:hAnsi="Times New Roman" w:cs="Times New Roman"/>
                <w:color w:val="000000"/>
                <w:sz w:val="24"/>
                <w:szCs w:val="24"/>
              </w:rPr>
              <w:t>S.E.</w:t>
            </w:r>
          </w:p>
        </w:tc>
        <w:tc>
          <w:tcPr>
            <w:tcW w:w="850" w:type="dxa"/>
            <w:tcBorders>
              <w:top w:val="single" w:sz="16" w:space="0" w:color="000000"/>
              <w:bottom w:val="single" w:sz="16" w:space="0" w:color="000000"/>
            </w:tcBorders>
            <w:shd w:val="clear" w:color="auto" w:fill="FFFFFF"/>
            <w:vAlign w:val="bottom"/>
          </w:tcPr>
          <w:p w14:paraId="4FBE67DF" w14:textId="77777777" w:rsidR="006034BD" w:rsidRPr="008A5776"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A5776">
              <w:rPr>
                <w:rFonts w:ascii="Times New Roman" w:hAnsi="Times New Roman" w:cs="Times New Roman"/>
                <w:color w:val="000000"/>
                <w:sz w:val="24"/>
                <w:szCs w:val="24"/>
              </w:rPr>
              <w:t>Wald</w:t>
            </w:r>
          </w:p>
        </w:tc>
        <w:tc>
          <w:tcPr>
            <w:tcW w:w="567" w:type="dxa"/>
            <w:tcBorders>
              <w:top w:val="single" w:sz="16" w:space="0" w:color="000000"/>
              <w:bottom w:val="single" w:sz="16" w:space="0" w:color="000000"/>
            </w:tcBorders>
            <w:shd w:val="clear" w:color="auto" w:fill="FFFFFF"/>
            <w:vAlign w:val="bottom"/>
          </w:tcPr>
          <w:p w14:paraId="56A3BB8A" w14:textId="77777777" w:rsidR="006034BD" w:rsidRPr="008A5776"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A5776">
              <w:rPr>
                <w:rFonts w:ascii="Times New Roman" w:hAnsi="Times New Roman" w:cs="Times New Roman"/>
                <w:color w:val="000000"/>
                <w:sz w:val="24"/>
                <w:szCs w:val="24"/>
              </w:rPr>
              <w:t>df</w:t>
            </w:r>
          </w:p>
        </w:tc>
        <w:tc>
          <w:tcPr>
            <w:tcW w:w="851" w:type="dxa"/>
            <w:tcBorders>
              <w:top w:val="single" w:sz="16" w:space="0" w:color="000000"/>
              <w:bottom w:val="single" w:sz="16" w:space="0" w:color="000000"/>
            </w:tcBorders>
            <w:shd w:val="clear" w:color="auto" w:fill="FFFFFF"/>
            <w:vAlign w:val="bottom"/>
          </w:tcPr>
          <w:p w14:paraId="625E7BB1" w14:textId="77777777" w:rsidR="006034BD" w:rsidRPr="008A5776"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A5776">
              <w:rPr>
                <w:rFonts w:ascii="Times New Roman" w:hAnsi="Times New Roman" w:cs="Times New Roman"/>
                <w:color w:val="000000"/>
                <w:sz w:val="24"/>
                <w:szCs w:val="24"/>
              </w:rPr>
              <w:t>Sig.</w:t>
            </w:r>
          </w:p>
        </w:tc>
        <w:tc>
          <w:tcPr>
            <w:tcW w:w="992" w:type="dxa"/>
            <w:tcBorders>
              <w:top w:val="single" w:sz="16" w:space="0" w:color="000000"/>
              <w:bottom w:val="single" w:sz="16" w:space="0" w:color="000000"/>
              <w:right w:val="single" w:sz="16" w:space="0" w:color="000000"/>
            </w:tcBorders>
            <w:shd w:val="clear" w:color="auto" w:fill="FFFFFF"/>
            <w:vAlign w:val="bottom"/>
          </w:tcPr>
          <w:p w14:paraId="5DBC17FB" w14:textId="77777777" w:rsidR="006034BD" w:rsidRPr="008A5776"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A5776">
              <w:rPr>
                <w:rFonts w:ascii="Times New Roman" w:hAnsi="Times New Roman" w:cs="Times New Roman"/>
                <w:color w:val="000000"/>
                <w:sz w:val="24"/>
                <w:szCs w:val="24"/>
              </w:rPr>
              <w:t>Exp(B)</w:t>
            </w:r>
          </w:p>
        </w:tc>
      </w:tr>
      <w:tr w:rsidR="006034BD" w:rsidRPr="008A5776" w14:paraId="1C2FCA55" w14:textId="77777777" w:rsidTr="003C78E2">
        <w:trPr>
          <w:cantSplit/>
        </w:trPr>
        <w:tc>
          <w:tcPr>
            <w:tcW w:w="639" w:type="dxa"/>
            <w:vMerge w:val="restart"/>
            <w:tcBorders>
              <w:top w:val="single" w:sz="16" w:space="0" w:color="000000"/>
              <w:left w:val="single" w:sz="16" w:space="0" w:color="000000"/>
              <w:bottom w:val="single" w:sz="16" w:space="0" w:color="000000"/>
              <w:right w:val="nil"/>
            </w:tcBorders>
            <w:shd w:val="clear" w:color="auto" w:fill="FFFFFF"/>
          </w:tcPr>
          <w:p w14:paraId="19FAD33E" w14:textId="77777777" w:rsidR="006034BD" w:rsidRPr="008A5776"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sidRPr="008A5776">
              <w:rPr>
                <w:rFonts w:ascii="Times New Roman" w:hAnsi="Times New Roman" w:cs="Times New Roman"/>
                <w:color w:val="000000"/>
                <w:sz w:val="24"/>
                <w:szCs w:val="24"/>
              </w:rPr>
              <w:t>Step 1</w:t>
            </w:r>
            <w:r w:rsidRPr="008A5776">
              <w:rPr>
                <w:rFonts w:ascii="Times New Roman" w:hAnsi="Times New Roman" w:cs="Times New Roman"/>
                <w:color w:val="000000"/>
                <w:sz w:val="24"/>
                <w:szCs w:val="24"/>
                <w:vertAlign w:val="superscript"/>
              </w:rPr>
              <w:t>a</w:t>
            </w:r>
          </w:p>
        </w:tc>
        <w:tc>
          <w:tcPr>
            <w:tcW w:w="1913" w:type="dxa"/>
            <w:tcBorders>
              <w:top w:val="single" w:sz="16" w:space="0" w:color="000000"/>
              <w:left w:val="nil"/>
              <w:bottom w:val="nil"/>
              <w:right w:val="single" w:sz="16" w:space="0" w:color="000000"/>
            </w:tcBorders>
            <w:shd w:val="clear" w:color="auto" w:fill="FFFFFF"/>
          </w:tcPr>
          <w:p w14:paraId="46869F3B" w14:textId="77777777" w:rsidR="006034BD" w:rsidRPr="003E29A5" w:rsidRDefault="006034BD" w:rsidP="003C78E2">
            <w:pPr>
              <w:autoSpaceDE w:val="0"/>
              <w:autoSpaceDN w:val="0"/>
              <w:adjustRightInd w:val="0"/>
              <w:spacing w:after="0" w:line="320" w:lineRule="atLeast"/>
              <w:ind w:left="60" w:right="60"/>
              <w:rPr>
                <w:rFonts w:ascii="Times New Roman" w:hAnsi="Times New Roman" w:cs="Times New Roman"/>
                <w:i/>
                <w:iCs/>
                <w:color w:val="000000"/>
                <w:sz w:val="24"/>
                <w:szCs w:val="24"/>
              </w:rPr>
            </w:pPr>
            <w:r>
              <w:rPr>
                <w:rFonts w:ascii="Times New Roman" w:hAnsi="Times New Roman" w:cs="Times New Roman"/>
                <w:i/>
                <w:iCs/>
                <w:color w:val="000000"/>
                <w:sz w:val="24"/>
                <w:szCs w:val="24"/>
              </w:rPr>
              <w:t>Audit Report Lag</w:t>
            </w:r>
          </w:p>
        </w:tc>
        <w:tc>
          <w:tcPr>
            <w:tcW w:w="1276" w:type="dxa"/>
            <w:tcBorders>
              <w:top w:val="single" w:sz="16" w:space="0" w:color="000000"/>
              <w:left w:val="single" w:sz="16" w:space="0" w:color="000000"/>
              <w:bottom w:val="nil"/>
            </w:tcBorders>
            <w:shd w:val="clear" w:color="auto" w:fill="FFFFFF"/>
            <w:vAlign w:val="center"/>
          </w:tcPr>
          <w:p w14:paraId="35976CA2"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.036</w:t>
            </w:r>
          </w:p>
        </w:tc>
        <w:tc>
          <w:tcPr>
            <w:tcW w:w="1134" w:type="dxa"/>
            <w:tcBorders>
              <w:top w:val="single" w:sz="16" w:space="0" w:color="000000"/>
              <w:bottom w:val="nil"/>
            </w:tcBorders>
            <w:shd w:val="clear" w:color="auto" w:fill="FFFFFF"/>
            <w:vAlign w:val="center"/>
          </w:tcPr>
          <w:p w14:paraId="0D2F404C"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.012</w:t>
            </w:r>
          </w:p>
        </w:tc>
        <w:tc>
          <w:tcPr>
            <w:tcW w:w="850" w:type="dxa"/>
            <w:tcBorders>
              <w:top w:val="single" w:sz="16" w:space="0" w:color="000000"/>
              <w:bottom w:val="nil"/>
            </w:tcBorders>
            <w:shd w:val="clear" w:color="auto" w:fill="FFFFFF"/>
            <w:vAlign w:val="center"/>
          </w:tcPr>
          <w:p w14:paraId="68C254FC"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8.972</w:t>
            </w:r>
          </w:p>
        </w:tc>
        <w:tc>
          <w:tcPr>
            <w:tcW w:w="567" w:type="dxa"/>
            <w:tcBorders>
              <w:top w:val="single" w:sz="16" w:space="0" w:color="000000"/>
              <w:bottom w:val="nil"/>
            </w:tcBorders>
            <w:shd w:val="clear" w:color="auto" w:fill="FFFFFF"/>
            <w:vAlign w:val="center"/>
          </w:tcPr>
          <w:p w14:paraId="02433C4A"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w:t>
            </w:r>
          </w:p>
        </w:tc>
        <w:tc>
          <w:tcPr>
            <w:tcW w:w="851" w:type="dxa"/>
            <w:tcBorders>
              <w:top w:val="single" w:sz="16" w:space="0" w:color="000000"/>
              <w:bottom w:val="nil"/>
            </w:tcBorders>
            <w:shd w:val="clear" w:color="auto" w:fill="FFFFFF"/>
            <w:vAlign w:val="center"/>
          </w:tcPr>
          <w:p w14:paraId="686C9635"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.003</w:t>
            </w:r>
          </w:p>
        </w:tc>
        <w:tc>
          <w:tcPr>
            <w:tcW w:w="992" w:type="dxa"/>
            <w:tcBorders>
              <w:top w:val="single" w:sz="16" w:space="0" w:color="000000"/>
              <w:bottom w:val="nil"/>
              <w:right w:val="single" w:sz="16" w:space="0" w:color="000000"/>
            </w:tcBorders>
            <w:shd w:val="clear" w:color="auto" w:fill="FFFFFF"/>
            <w:vAlign w:val="center"/>
          </w:tcPr>
          <w:p w14:paraId="28CB595B"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1.037</w:t>
            </w:r>
          </w:p>
        </w:tc>
      </w:tr>
      <w:tr w:rsidR="006034BD" w:rsidRPr="008A5776" w14:paraId="1633B267" w14:textId="77777777" w:rsidTr="003C78E2">
        <w:trPr>
          <w:cantSplit/>
        </w:trPr>
        <w:tc>
          <w:tcPr>
            <w:tcW w:w="639" w:type="dxa"/>
            <w:vMerge/>
            <w:tcBorders>
              <w:top w:val="single" w:sz="16" w:space="0" w:color="000000"/>
              <w:left w:val="single" w:sz="16" w:space="0" w:color="000000"/>
              <w:bottom w:val="single" w:sz="16" w:space="0" w:color="000000"/>
              <w:right w:val="nil"/>
            </w:tcBorders>
            <w:shd w:val="clear" w:color="auto" w:fill="FFFFFF"/>
          </w:tcPr>
          <w:p w14:paraId="7071E349" w14:textId="77777777" w:rsidR="006034BD" w:rsidRPr="008A5776"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1913" w:type="dxa"/>
            <w:tcBorders>
              <w:top w:val="nil"/>
              <w:left w:val="nil"/>
              <w:bottom w:val="nil"/>
              <w:right w:val="single" w:sz="16" w:space="0" w:color="000000"/>
            </w:tcBorders>
            <w:shd w:val="clear" w:color="auto" w:fill="FFFFFF"/>
          </w:tcPr>
          <w:p w14:paraId="5C296180" w14:textId="77777777" w:rsidR="006034BD" w:rsidRPr="003E29A5" w:rsidRDefault="006034BD" w:rsidP="003C78E2">
            <w:pPr>
              <w:autoSpaceDE w:val="0"/>
              <w:autoSpaceDN w:val="0"/>
              <w:adjustRightInd w:val="0"/>
              <w:spacing w:after="0" w:line="320" w:lineRule="atLeast"/>
              <w:ind w:left="60" w:right="60"/>
              <w:rPr>
                <w:rFonts w:ascii="Times New Roman" w:hAnsi="Times New Roman" w:cs="Times New Roman"/>
                <w:i/>
                <w:iCs/>
                <w:color w:val="000000"/>
                <w:sz w:val="24"/>
                <w:szCs w:val="24"/>
              </w:rPr>
            </w:pPr>
            <w:r>
              <w:rPr>
                <w:rFonts w:ascii="Times New Roman" w:hAnsi="Times New Roman" w:cs="Times New Roman"/>
                <w:i/>
                <w:iCs/>
                <w:color w:val="000000"/>
                <w:sz w:val="24"/>
                <w:szCs w:val="24"/>
              </w:rPr>
              <w:t>Audit Switching</w:t>
            </w:r>
          </w:p>
        </w:tc>
        <w:tc>
          <w:tcPr>
            <w:tcW w:w="1276" w:type="dxa"/>
            <w:tcBorders>
              <w:top w:val="nil"/>
              <w:left w:val="single" w:sz="16" w:space="0" w:color="000000"/>
              <w:bottom w:val="nil"/>
            </w:tcBorders>
            <w:shd w:val="clear" w:color="auto" w:fill="FFFFFF"/>
            <w:vAlign w:val="center"/>
          </w:tcPr>
          <w:p w14:paraId="3A8E609D"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-18.357</w:t>
            </w:r>
          </w:p>
        </w:tc>
        <w:tc>
          <w:tcPr>
            <w:tcW w:w="1134" w:type="dxa"/>
            <w:tcBorders>
              <w:top w:val="nil"/>
              <w:bottom w:val="nil"/>
            </w:tcBorders>
            <w:shd w:val="clear" w:color="auto" w:fill="FFFFFF"/>
            <w:vAlign w:val="center"/>
          </w:tcPr>
          <w:p w14:paraId="031D3D35"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7634.965</w:t>
            </w:r>
          </w:p>
        </w:tc>
        <w:tc>
          <w:tcPr>
            <w:tcW w:w="850" w:type="dxa"/>
            <w:tcBorders>
              <w:top w:val="nil"/>
              <w:bottom w:val="nil"/>
            </w:tcBorders>
            <w:shd w:val="clear" w:color="auto" w:fill="FFFFFF"/>
            <w:vAlign w:val="center"/>
          </w:tcPr>
          <w:p w14:paraId="13C1C963"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.000</w:t>
            </w:r>
          </w:p>
        </w:tc>
        <w:tc>
          <w:tcPr>
            <w:tcW w:w="567" w:type="dxa"/>
            <w:tcBorders>
              <w:top w:val="nil"/>
              <w:bottom w:val="nil"/>
            </w:tcBorders>
            <w:shd w:val="clear" w:color="auto" w:fill="FFFFFF"/>
            <w:vAlign w:val="center"/>
          </w:tcPr>
          <w:p w14:paraId="0C57981D"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w:t>
            </w:r>
          </w:p>
        </w:tc>
        <w:tc>
          <w:tcPr>
            <w:tcW w:w="851" w:type="dxa"/>
            <w:tcBorders>
              <w:top w:val="nil"/>
              <w:bottom w:val="nil"/>
            </w:tcBorders>
            <w:shd w:val="clear" w:color="auto" w:fill="FFFFFF"/>
            <w:vAlign w:val="center"/>
          </w:tcPr>
          <w:p w14:paraId="17733D0C"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.998</w:t>
            </w:r>
          </w:p>
        </w:tc>
        <w:tc>
          <w:tcPr>
            <w:tcW w:w="992" w:type="dxa"/>
            <w:tcBorders>
              <w:top w:val="nil"/>
              <w:bottom w:val="nil"/>
              <w:right w:val="single" w:sz="16" w:space="0" w:color="000000"/>
            </w:tcBorders>
            <w:shd w:val="clear" w:color="auto" w:fill="FFFFFF"/>
            <w:vAlign w:val="center"/>
          </w:tcPr>
          <w:p w14:paraId="3AF9A4CA"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.000</w:t>
            </w:r>
          </w:p>
        </w:tc>
      </w:tr>
      <w:tr w:rsidR="006034BD" w:rsidRPr="008A5776" w14:paraId="7C87E646" w14:textId="77777777" w:rsidTr="003C78E2">
        <w:trPr>
          <w:cantSplit/>
        </w:trPr>
        <w:tc>
          <w:tcPr>
            <w:tcW w:w="639" w:type="dxa"/>
            <w:vMerge/>
            <w:tcBorders>
              <w:top w:val="single" w:sz="16" w:space="0" w:color="000000"/>
              <w:left w:val="single" w:sz="16" w:space="0" w:color="000000"/>
              <w:bottom w:val="single" w:sz="16" w:space="0" w:color="000000"/>
              <w:right w:val="nil"/>
            </w:tcBorders>
            <w:shd w:val="clear" w:color="auto" w:fill="FFFFFF"/>
          </w:tcPr>
          <w:p w14:paraId="584FC4CD" w14:textId="77777777" w:rsidR="006034BD" w:rsidRPr="008A5776"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1913" w:type="dxa"/>
            <w:tcBorders>
              <w:top w:val="nil"/>
              <w:left w:val="nil"/>
              <w:bottom w:val="nil"/>
              <w:right w:val="single" w:sz="16" w:space="0" w:color="000000"/>
            </w:tcBorders>
            <w:shd w:val="clear" w:color="auto" w:fill="FFFFFF"/>
          </w:tcPr>
          <w:p w14:paraId="073DCCD6" w14:textId="77777777" w:rsidR="006034BD" w:rsidRPr="003E29A5" w:rsidRDefault="006034BD" w:rsidP="003C78E2">
            <w:pPr>
              <w:autoSpaceDE w:val="0"/>
              <w:autoSpaceDN w:val="0"/>
              <w:adjustRightInd w:val="0"/>
              <w:spacing w:after="0" w:line="320" w:lineRule="atLeast"/>
              <w:ind w:left="60" w:right="60"/>
              <w:rPr>
                <w:rFonts w:ascii="Times New Roman" w:hAnsi="Times New Roman" w:cs="Times New Roman"/>
                <w:i/>
                <w:iCs/>
                <w:color w:val="000000"/>
                <w:sz w:val="24"/>
                <w:szCs w:val="24"/>
              </w:rPr>
            </w:pPr>
            <w:r>
              <w:rPr>
                <w:rFonts w:ascii="Times New Roman" w:hAnsi="Times New Roman" w:cs="Times New Roman"/>
                <w:i/>
                <w:iCs/>
                <w:color w:val="000000"/>
                <w:sz w:val="24"/>
                <w:szCs w:val="24"/>
              </w:rPr>
              <w:t>Debt Default</w:t>
            </w:r>
          </w:p>
        </w:tc>
        <w:tc>
          <w:tcPr>
            <w:tcW w:w="1276" w:type="dxa"/>
            <w:tcBorders>
              <w:top w:val="nil"/>
              <w:left w:val="single" w:sz="16" w:space="0" w:color="000000"/>
              <w:bottom w:val="nil"/>
            </w:tcBorders>
            <w:shd w:val="clear" w:color="auto" w:fill="FFFFFF"/>
            <w:vAlign w:val="center"/>
          </w:tcPr>
          <w:p w14:paraId="68E7D17B"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2.286</w:t>
            </w:r>
          </w:p>
        </w:tc>
        <w:tc>
          <w:tcPr>
            <w:tcW w:w="1134" w:type="dxa"/>
            <w:tcBorders>
              <w:top w:val="nil"/>
              <w:bottom w:val="nil"/>
            </w:tcBorders>
            <w:shd w:val="clear" w:color="auto" w:fill="FFFFFF"/>
            <w:vAlign w:val="center"/>
          </w:tcPr>
          <w:p w14:paraId="205C4E2D"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1.103</w:t>
            </w:r>
          </w:p>
        </w:tc>
        <w:tc>
          <w:tcPr>
            <w:tcW w:w="850" w:type="dxa"/>
            <w:tcBorders>
              <w:top w:val="nil"/>
              <w:bottom w:val="nil"/>
            </w:tcBorders>
            <w:shd w:val="clear" w:color="auto" w:fill="FFFFFF"/>
            <w:vAlign w:val="center"/>
          </w:tcPr>
          <w:p w14:paraId="102FDCCE"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4.297</w:t>
            </w:r>
          </w:p>
        </w:tc>
        <w:tc>
          <w:tcPr>
            <w:tcW w:w="567" w:type="dxa"/>
            <w:tcBorders>
              <w:top w:val="nil"/>
              <w:bottom w:val="nil"/>
            </w:tcBorders>
            <w:shd w:val="clear" w:color="auto" w:fill="FFFFFF"/>
            <w:vAlign w:val="center"/>
          </w:tcPr>
          <w:p w14:paraId="1736971E"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w:t>
            </w:r>
          </w:p>
        </w:tc>
        <w:tc>
          <w:tcPr>
            <w:tcW w:w="851" w:type="dxa"/>
            <w:tcBorders>
              <w:top w:val="nil"/>
              <w:bottom w:val="nil"/>
            </w:tcBorders>
            <w:shd w:val="clear" w:color="auto" w:fill="FFFFFF"/>
            <w:vAlign w:val="center"/>
          </w:tcPr>
          <w:p w14:paraId="245009EE"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.038</w:t>
            </w:r>
          </w:p>
        </w:tc>
        <w:tc>
          <w:tcPr>
            <w:tcW w:w="992" w:type="dxa"/>
            <w:tcBorders>
              <w:top w:val="nil"/>
              <w:bottom w:val="nil"/>
              <w:right w:val="single" w:sz="16" w:space="0" w:color="000000"/>
            </w:tcBorders>
            <w:shd w:val="clear" w:color="auto" w:fill="FFFFFF"/>
            <w:vAlign w:val="center"/>
          </w:tcPr>
          <w:p w14:paraId="2D99B37F"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9.839</w:t>
            </w:r>
          </w:p>
        </w:tc>
      </w:tr>
      <w:tr w:rsidR="006034BD" w:rsidRPr="008A5776" w14:paraId="2A786EC0" w14:textId="77777777" w:rsidTr="003C78E2">
        <w:trPr>
          <w:cantSplit/>
        </w:trPr>
        <w:tc>
          <w:tcPr>
            <w:tcW w:w="639" w:type="dxa"/>
            <w:vMerge/>
            <w:tcBorders>
              <w:top w:val="single" w:sz="16" w:space="0" w:color="000000"/>
              <w:left w:val="single" w:sz="16" w:space="0" w:color="000000"/>
              <w:bottom w:val="single" w:sz="16" w:space="0" w:color="000000"/>
              <w:right w:val="nil"/>
            </w:tcBorders>
            <w:shd w:val="clear" w:color="auto" w:fill="FFFFFF"/>
          </w:tcPr>
          <w:p w14:paraId="049A1527" w14:textId="77777777" w:rsidR="006034BD" w:rsidRPr="008A5776"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1913" w:type="dxa"/>
            <w:tcBorders>
              <w:top w:val="nil"/>
              <w:left w:val="nil"/>
              <w:bottom w:val="nil"/>
              <w:right w:val="single" w:sz="16" w:space="0" w:color="000000"/>
            </w:tcBorders>
            <w:shd w:val="clear" w:color="auto" w:fill="FFFFFF"/>
          </w:tcPr>
          <w:p w14:paraId="262A2740" w14:textId="77777777" w:rsidR="006034BD"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8A5776">
              <w:rPr>
                <w:rFonts w:ascii="Times New Roman" w:hAnsi="Times New Roman" w:cs="Times New Roman"/>
                <w:color w:val="000000"/>
                <w:sz w:val="24"/>
                <w:szCs w:val="24"/>
              </w:rPr>
              <w:t>P</w:t>
            </w:r>
            <w:r>
              <w:rPr>
                <w:rFonts w:ascii="Times New Roman" w:hAnsi="Times New Roman" w:cs="Times New Roman"/>
                <w:color w:val="000000"/>
                <w:sz w:val="24"/>
                <w:szCs w:val="24"/>
              </w:rPr>
              <w:t>ertumbuhan</w:t>
            </w:r>
            <w:proofErr w:type="spellEnd"/>
            <w:r>
              <w:rPr>
                <w:rFonts w:ascii="Times New Roman" w:hAnsi="Times New Roman" w:cs="Times New Roman"/>
                <w:color w:val="000000"/>
                <w:sz w:val="24"/>
                <w:szCs w:val="24"/>
              </w:rPr>
              <w:t xml:space="preserve"> </w:t>
            </w:r>
          </w:p>
          <w:p w14:paraId="3A3090ED" w14:textId="77777777" w:rsidR="006034BD" w:rsidRPr="008A5776"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Perusahaan</w:t>
            </w:r>
          </w:p>
        </w:tc>
        <w:tc>
          <w:tcPr>
            <w:tcW w:w="1276" w:type="dxa"/>
            <w:tcBorders>
              <w:top w:val="nil"/>
              <w:left w:val="single" w:sz="16" w:space="0" w:color="000000"/>
              <w:bottom w:val="nil"/>
            </w:tcBorders>
            <w:shd w:val="clear" w:color="auto" w:fill="FFFFFF"/>
            <w:vAlign w:val="center"/>
          </w:tcPr>
          <w:p w14:paraId="7434A34B"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.000</w:t>
            </w:r>
          </w:p>
        </w:tc>
        <w:tc>
          <w:tcPr>
            <w:tcW w:w="1134" w:type="dxa"/>
            <w:tcBorders>
              <w:top w:val="nil"/>
              <w:bottom w:val="nil"/>
            </w:tcBorders>
            <w:shd w:val="clear" w:color="auto" w:fill="FFFFFF"/>
            <w:vAlign w:val="center"/>
          </w:tcPr>
          <w:p w14:paraId="2269743A"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.000</w:t>
            </w:r>
          </w:p>
        </w:tc>
        <w:tc>
          <w:tcPr>
            <w:tcW w:w="850" w:type="dxa"/>
            <w:tcBorders>
              <w:top w:val="nil"/>
              <w:bottom w:val="nil"/>
            </w:tcBorders>
            <w:shd w:val="clear" w:color="auto" w:fill="FFFFFF"/>
            <w:vAlign w:val="center"/>
          </w:tcPr>
          <w:p w14:paraId="429C91D6"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4.881</w:t>
            </w:r>
          </w:p>
        </w:tc>
        <w:tc>
          <w:tcPr>
            <w:tcW w:w="567" w:type="dxa"/>
            <w:tcBorders>
              <w:top w:val="nil"/>
              <w:bottom w:val="nil"/>
            </w:tcBorders>
            <w:shd w:val="clear" w:color="auto" w:fill="FFFFFF"/>
            <w:vAlign w:val="center"/>
          </w:tcPr>
          <w:p w14:paraId="0B93A480"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w:t>
            </w:r>
          </w:p>
        </w:tc>
        <w:tc>
          <w:tcPr>
            <w:tcW w:w="851" w:type="dxa"/>
            <w:tcBorders>
              <w:top w:val="nil"/>
              <w:bottom w:val="nil"/>
            </w:tcBorders>
            <w:shd w:val="clear" w:color="auto" w:fill="FFFFFF"/>
            <w:vAlign w:val="center"/>
          </w:tcPr>
          <w:p w14:paraId="3A1A693D"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.027</w:t>
            </w:r>
          </w:p>
        </w:tc>
        <w:tc>
          <w:tcPr>
            <w:tcW w:w="992" w:type="dxa"/>
            <w:tcBorders>
              <w:top w:val="nil"/>
              <w:bottom w:val="nil"/>
              <w:right w:val="single" w:sz="16" w:space="0" w:color="000000"/>
            </w:tcBorders>
            <w:shd w:val="clear" w:color="auto" w:fill="FFFFFF"/>
            <w:vAlign w:val="center"/>
          </w:tcPr>
          <w:p w14:paraId="22441F7B"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1.000</w:t>
            </w:r>
          </w:p>
        </w:tc>
      </w:tr>
      <w:tr w:rsidR="006034BD" w:rsidRPr="008A5776" w14:paraId="1BA7B871" w14:textId="77777777" w:rsidTr="003C78E2">
        <w:trPr>
          <w:cantSplit/>
        </w:trPr>
        <w:tc>
          <w:tcPr>
            <w:tcW w:w="639" w:type="dxa"/>
            <w:vMerge/>
            <w:tcBorders>
              <w:top w:val="single" w:sz="16" w:space="0" w:color="000000"/>
              <w:left w:val="single" w:sz="16" w:space="0" w:color="000000"/>
              <w:bottom w:val="single" w:sz="16" w:space="0" w:color="000000"/>
              <w:right w:val="nil"/>
            </w:tcBorders>
            <w:shd w:val="clear" w:color="auto" w:fill="FFFFFF"/>
          </w:tcPr>
          <w:p w14:paraId="693D9703" w14:textId="77777777" w:rsidR="006034BD" w:rsidRPr="008A5776"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1913" w:type="dxa"/>
            <w:tcBorders>
              <w:top w:val="nil"/>
              <w:left w:val="nil"/>
              <w:bottom w:val="single" w:sz="16" w:space="0" w:color="000000"/>
              <w:right w:val="single" w:sz="16" w:space="0" w:color="000000"/>
            </w:tcBorders>
            <w:shd w:val="clear" w:color="auto" w:fill="FFFFFF"/>
          </w:tcPr>
          <w:p w14:paraId="7AD73111" w14:textId="77777777" w:rsidR="006034BD" w:rsidRPr="008A5776"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sidRPr="008A5776">
              <w:rPr>
                <w:rFonts w:ascii="Times New Roman" w:hAnsi="Times New Roman" w:cs="Times New Roman"/>
                <w:color w:val="000000"/>
                <w:sz w:val="24"/>
                <w:szCs w:val="24"/>
              </w:rPr>
              <w:t>Constant</w:t>
            </w:r>
          </w:p>
        </w:tc>
        <w:tc>
          <w:tcPr>
            <w:tcW w:w="1276" w:type="dxa"/>
            <w:tcBorders>
              <w:top w:val="nil"/>
              <w:left w:val="single" w:sz="16" w:space="0" w:color="000000"/>
              <w:bottom w:val="single" w:sz="16" w:space="0" w:color="000000"/>
            </w:tcBorders>
            <w:shd w:val="clear" w:color="auto" w:fill="FFFFFF"/>
            <w:vAlign w:val="center"/>
          </w:tcPr>
          <w:p w14:paraId="2C82575B"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-6.790</w:t>
            </w:r>
          </w:p>
        </w:tc>
        <w:tc>
          <w:tcPr>
            <w:tcW w:w="1134" w:type="dxa"/>
            <w:tcBorders>
              <w:top w:val="nil"/>
              <w:bottom w:val="single" w:sz="16" w:space="0" w:color="000000"/>
            </w:tcBorders>
            <w:shd w:val="clear" w:color="auto" w:fill="FFFFFF"/>
            <w:vAlign w:val="center"/>
          </w:tcPr>
          <w:p w14:paraId="1F5E1367"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1.627</w:t>
            </w:r>
          </w:p>
        </w:tc>
        <w:tc>
          <w:tcPr>
            <w:tcW w:w="850" w:type="dxa"/>
            <w:tcBorders>
              <w:top w:val="nil"/>
              <w:bottom w:val="single" w:sz="16" w:space="0" w:color="000000"/>
            </w:tcBorders>
            <w:shd w:val="clear" w:color="auto" w:fill="FFFFFF"/>
            <w:vAlign w:val="center"/>
          </w:tcPr>
          <w:p w14:paraId="771B2BFC"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17.424</w:t>
            </w:r>
          </w:p>
        </w:tc>
        <w:tc>
          <w:tcPr>
            <w:tcW w:w="567" w:type="dxa"/>
            <w:tcBorders>
              <w:top w:val="nil"/>
              <w:bottom w:val="single" w:sz="16" w:space="0" w:color="000000"/>
            </w:tcBorders>
            <w:shd w:val="clear" w:color="auto" w:fill="FFFFFF"/>
            <w:vAlign w:val="center"/>
          </w:tcPr>
          <w:p w14:paraId="68734D05"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1</w:t>
            </w:r>
          </w:p>
        </w:tc>
        <w:tc>
          <w:tcPr>
            <w:tcW w:w="851" w:type="dxa"/>
            <w:tcBorders>
              <w:top w:val="nil"/>
              <w:bottom w:val="single" w:sz="16" w:space="0" w:color="000000"/>
            </w:tcBorders>
            <w:shd w:val="clear" w:color="auto" w:fill="FFFFFF"/>
            <w:vAlign w:val="center"/>
          </w:tcPr>
          <w:p w14:paraId="2A5E9701"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.000</w:t>
            </w:r>
          </w:p>
        </w:tc>
        <w:tc>
          <w:tcPr>
            <w:tcW w:w="992" w:type="dxa"/>
            <w:tcBorders>
              <w:top w:val="nil"/>
              <w:bottom w:val="single" w:sz="16" w:space="0" w:color="000000"/>
              <w:right w:val="single" w:sz="16" w:space="0" w:color="000000"/>
            </w:tcBorders>
            <w:shd w:val="clear" w:color="auto" w:fill="FFFFFF"/>
            <w:vAlign w:val="center"/>
          </w:tcPr>
          <w:p w14:paraId="09D3C135" w14:textId="77777777" w:rsidR="006034BD" w:rsidRPr="008A5776"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A5776">
              <w:rPr>
                <w:rFonts w:ascii="Times New Roman" w:hAnsi="Times New Roman" w:cs="Times New Roman"/>
                <w:color w:val="000000"/>
                <w:sz w:val="24"/>
                <w:szCs w:val="24"/>
              </w:rPr>
              <w:t>.001</w:t>
            </w:r>
          </w:p>
        </w:tc>
      </w:tr>
      <w:tr w:rsidR="006034BD" w:rsidRPr="008A5776" w14:paraId="2DFC6D42" w14:textId="77777777" w:rsidTr="003C78E2">
        <w:trPr>
          <w:cantSplit/>
        </w:trPr>
        <w:tc>
          <w:tcPr>
            <w:tcW w:w="8222" w:type="dxa"/>
            <w:gridSpan w:val="8"/>
            <w:tcBorders>
              <w:top w:val="nil"/>
              <w:left w:val="nil"/>
              <w:bottom w:val="nil"/>
              <w:right w:val="nil"/>
            </w:tcBorders>
            <w:shd w:val="clear" w:color="auto" w:fill="FFFFFF"/>
          </w:tcPr>
          <w:p w14:paraId="0C5B84A5" w14:textId="77777777" w:rsidR="006034BD" w:rsidRPr="008A5776"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Sumber</w:t>
            </w:r>
            <w:proofErr w:type="spellEnd"/>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diolah</w:t>
            </w:r>
            <w:proofErr w:type="spellEnd"/>
            <w:r>
              <w:rPr>
                <w:rFonts w:ascii="Times New Roman" w:hAnsi="Times New Roman" w:cs="Times New Roman"/>
                <w:color w:val="000000"/>
                <w:sz w:val="24"/>
                <w:szCs w:val="24"/>
              </w:rPr>
              <w:t xml:space="preserve"> SPSS, 2024</w:t>
            </w:r>
          </w:p>
        </w:tc>
      </w:tr>
    </w:tbl>
    <w:p w14:paraId="47F8431C" w14:textId="77777777" w:rsidR="006034BD" w:rsidRPr="008A5776" w:rsidRDefault="006034BD" w:rsidP="006034BD">
      <w:pPr>
        <w:autoSpaceDE w:val="0"/>
        <w:autoSpaceDN w:val="0"/>
        <w:adjustRightInd w:val="0"/>
        <w:spacing w:after="0" w:line="240" w:lineRule="auto"/>
        <w:jc w:val="center"/>
        <w:rPr>
          <w:rFonts w:ascii="Times New Roman" w:hAnsi="Times New Roman" w:cs="Times New Roman"/>
          <w:sz w:val="24"/>
          <w:szCs w:val="24"/>
        </w:rPr>
      </w:pPr>
    </w:p>
    <w:p w14:paraId="1A33639D" w14:textId="77777777" w:rsidR="006034BD" w:rsidRDefault="006034BD" w:rsidP="006034BD">
      <w:pPr>
        <w:autoSpaceDE w:val="0"/>
        <w:autoSpaceDN w:val="0"/>
        <w:adjustRightInd w:val="0"/>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output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-6,790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r>
        <w:rPr>
          <w:rFonts w:ascii="Times New Roman" w:hAnsi="Times New Roman" w:cs="Times New Roman"/>
          <w:i/>
          <w:iCs/>
          <w:sz w:val="24"/>
          <w:szCs w:val="24"/>
        </w:rPr>
        <w:t xml:space="preserve">Audit Report Lag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0,036, </w:t>
      </w:r>
      <w:r>
        <w:rPr>
          <w:rFonts w:ascii="Times New Roman" w:hAnsi="Times New Roman" w:cs="Times New Roman"/>
          <w:i/>
          <w:iCs/>
          <w:sz w:val="24"/>
          <w:szCs w:val="24"/>
        </w:rPr>
        <w:t xml:space="preserve">Audit Switching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-18,357, </w:t>
      </w:r>
      <w:r>
        <w:rPr>
          <w:rFonts w:ascii="Times New Roman" w:hAnsi="Times New Roman" w:cs="Times New Roman"/>
          <w:i/>
          <w:iCs/>
          <w:sz w:val="24"/>
          <w:szCs w:val="24"/>
        </w:rPr>
        <w:t xml:space="preserve">Debt Default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2,286,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Maka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parameter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Pr="00077568">
        <w:rPr>
          <w:rFonts w:ascii="Times New Roman" w:hAnsi="Times New Roman" w:cs="Times New Roman"/>
          <w:i/>
          <w:iCs/>
          <w:sz w:val="24"/>
          <w:szCs w:val="24"/>
        </w:rPr>
        <w:t>variables in the equation</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40813ABA" w14:textId="77777777" w:rsidR="006034BD" w:rsidRDefault="006034BD" w:rsidP="006034BD">
      <w:pPr>
        <w:autoSpaceDE w:val="0"/>
        <w:autoSpaceDN w:val="0"/>
        <w:adjustRightInd w:val="0"/>
        <w:spacing w:after="0" w:line="480" w:lineRule="auto"/>
        <w:ind w:firstLine="567"/>
        <w:jc w:val="both"/>
        <w:rPr>
          <w:rFonts w:ascii="Times New Roman" w:hAnsi="Times New Roman" w:cs="Times New Roman"/>
          <w:sz w:val="24"/>
          <w:szCs w:val="24"/>
        </w:rPr>
      </w:pPr>
      <w:r w:rsidRPr="00DC0E63">
        <w:rPr>
          <w:rFonts w:ascii="Cambria Math" w:hAnsi="Cambria Math" w:cs="Cambria Math"/>
          <w:sz w:val="24"/>
          <w:szCs w:val="24"/>
        </w:rPr>
        <w:t>𝐿𝑛</w:t>
      </w:r>
      <w:r w:rsidRPr="00DC0E63">
        <w:rPr>
          <w:rFonts w:ascii="Times New Roman" w:hAnsi="Times New Roman" w:cs="Times New Roman"/>
          <w:sz w:val="24"/>
          <w:szCs w:val="24"/>
        </w:rPr>
        <w:t xml:space="preserve"> = GC 1−GC = α + </w:t>
      </w:r>
      <w:r w:rsidRPr="00DC0E63">
        <w:rPr>
          <w:rFonts w:ascii="Cambria Math" w:hAnsi="Cambria Math" w:cs="Cambria Math"/>
          <w:sz w:val="24"/>
          <w:szCs w:val="24"/>
        </w:rPr>
        <w:t>𝛽</w:t>
      </w:r>
      <w:r w:rsidRPr="00DC0E63">
        <w:rPr>
          <w:rFonts w:ascii="Times New Roman" w:hAnsi="Times New Roman" w:cs="Times New Roman"/>
          <w:sz w:val="24"/>
          <w:szCs w:val="24"/>
        </w:rPr>
        <w:t>1</w:t>
      </w:r>
      <w:r w:rsidRPr="00DC0E63">
        <w:rPr>
          <w:rFonts w:ascii="Cambria Math" w:hAnsi="Cambria Math" w:cs="Cambria Math"/>
          <w:sz w:val="24"/>
          <w:szCs w:val="24"/>
        </w:rPr>
        <w:t>𝑋</w:t>
      </w:r>
      <w:r w:rsidRPr="00DC0E63">
        <w:rPr>
          <w:rFonts w:ascii="Times New Roman" w:hAnsi="Times New Roman" w:cs="Times New Roman"/>
          <w:sz w:val="24"/>
          <w:szCs w:val="24"/>
        </w:rPr>
        <w:t xml:space="preserve">1 + </w:t>
      </w:r>
      <w:r w:rsidRPr="00DC0E63">
        <w:rPr>
          <w:rFonts w:ascii="Cambria Math" w:hAnsi="Cambria Math" w:cs="Cambria Math"/>
          <w:sz w:val="24"/>
          <w:szCs w:val="24"/>
        </w:rPr>
        <w:t>𝛽</w:t>
      </w:r>
      <w:r w:rsidRPr="00DC0E63">
        <w:rPr>
          <w:rFonts w:ascii="Times New Roman" w:hAnsi="Times New Roman" w:cs="Times New Roman"/>
          <w:sz w:val="24"/>
          <w:szCs w:val="24"/>
        </w:rPr>
        <w:t>2</w:t>
      </w:r>
      <w:r w:rsidRPr="00DC0E63">
        <w:rPr>
          <w:rFonts w:ascii="Cambria Math" w:hAnsi="Cambria Math" w:cs="Cambria Math"/>
          <w:sz w:val="24"/>
          <w:szCs w:val="24"/>
        </w:rPr>
        <w:t>𝑋</w:t>
      </w:r>
      <w:r w:rsidRPr="00DC0E63">
        <w:rPr>
          <w:rFonts w:ascii="Times New Roman" w:hAnsi="Times New Roman" w:cs="Times New Roman"/>
          <w:sz w:val="24"/>
          <w:szCs w:val="24"/>
        </w:rPr>
        <w:t xml:space="preserve">2 + </w:t>
      </w:r>
      <w:r w:rsidRPr="00DC0E63">
        <w:rPr>
          <w:rFonts w:ascii="Cambria Math" w:hAnsi="Cambria Math" w:cs="Cambria Math"/>
          <w:sz w:val="24"/>
          <w:szCs w:val="24"/>
        </w:rPr>
        <w:t>𝛽</w:t>
      </w:r>
      <w:r w:rsidRPr="00DC0E63">
        <w:rPr>
          <w:rFonts w:ascii="Times New Roman" w:hAnsi="Times New Roman" w:cs="Times New Roman"/>
          <w:sz w:val="24"/>
          <w:szCs w:val="24"/>
        </w:rPr>
        <w:t>3</w:t>
      </w:r>
      <w:r w:rsidRPr="00DC0E63">
        <w:rPr>
          <w:rFonts w:ascii="Cambria Math" w:hAnsi="Cambria Math" w:cs="Cambria Math"/>
          <w:sz w:val="24"/>
          <w:szCs w:val="24"/>
        </w:rPr>
        <w:t>𝑋</w:t>
      </w:r>
      <w:r w:rsidRPr="00DC0E63">
        <w:rPr>
          <w:rFonts w:ascii="Times New Roman" w:hAnsi="Times New Roman" w:cs="Times New Roman"/>
          <w:sz w:val="24"/>
          <w:szCs w:val="24"/>
        </w:rPr>
        <w:t xml:space="preserve">3 + </w:t>
      </w:r>
      <w:r w:rsidRPr="00DC0E63">
        <w:rPr>
          <w:rFonts w:ascii="Cambria Math" w:hAnsi="Cambria Math" w:cs="Cambria Math"/>
          <w:sz w:val="24"/>
          <w:szCs w:val="24"/>
        </w:rPr>
        <w:t>𝛽</w:t>
      </w:r>
      <w:r w:rsidRPr="00DC0E63">
        <w:rPr>
          <w:rFonts w:ascii="Times New Roman" w:hAnsi="Times New Roman" w:cs="Times New Roman"/>
          <w:sz w:val="24"/>
          <w:szCs w:val="24"/>
        </w:rPr>
        <w:t>4</w:t>
      </w:r>
      <w:r w:rsidRPr="00DC0E63">
        <w:rPr>
          <w:rFonts w:ascii="Cambria Math" w:hAnsi="Cambria Math" w:cs="Cambria Math"/>
          <w:sz w:val="24"/>
          <w:szCs w:val="24"/>
        </w:rPr>
        <w:t>𝑋</w:t>
      </w:r>
      <w:r w:rsidRPr="00DC0E63">
        <w:rPr>
          <w:rFonts w:ascii="Times New Roman" w:hAnsi="Times New Roman" w:cs="Times New Roman"/>
          <w:sz w:val="24"/>
          <w:szCs w:val="24"/>
        </w:rPr>
        <w:t>4+ e</w:t>
      </w:r>
    </w:p>
    <w:p w14:paraId="38B6D05B" w14:textId="77777777" w:rsidR="006034BD" w:rsidRDefault="006034BD" w:rsidP="006034BD">
      <w:pPr>
        <w:autoSpaceDE w:val="0"/>
        <w:autoSpaceDN w:val="0"/>
        <w:adjustRightInd w:val="0"/>
        <w:spacing w:after="0" w:line="480" w:lineRule="auto"/>
        <w:ind w:firstLine="567"/>
        <w:jc w:val="both"/>
        <w:rPr>
          <w:rFonts w:ascii="Times New Roman" w:hAnsi="Times New Roman" w:cs="Times New Roman"/>
          <w:sz w:val="24"/>
          <w:szCs w:val="24"/>
        </w:rPr>
      </w:pPr>
      <w:r w:rsidRPr="00DC0E63">
        <w:rPr>
          <w:rFonts w:ascii="Cambria Math" w:hAnsi="Cambria Math" w:cs="Cambria Math"/>
          <w:sz w:val="24"/>
          <w:szCs w:val="24"/>
        </w:rPr>
        <w:t>𝐿𝑛</w:t>
      </w:r>
      <w:r w:rsidRPr="00DC0E63">
        <w:rPr>
          <w:rFonts w:ascii="Times New Roman" w:hAnsi="Times New Roman" w:cs="Times New Roman"/>
          <w:sz w:val="24"/>
          <w:szCs w:val="24"/>
        </w:rPr>
        <w:t xml:space="preserve"> = GC</w:t>
      </w:r>
      <w:r>
        <w:rPr>
          <w:rFonts w:ascii="Times New Roman" w:hAnsi="Times New Roman" w:cs="Times New Roman"/>
          <w:sz w:val="24"/>
          <w:szCs w:val="24"/>
        </w:rPr>
        <w:t xml:space="preserve"> </w:t>
      </w:r>
      <w:r w:rsidRPr="00DC0E63">
        <w:rPr>
          <w:rFonts w:ascii="Times New Roman" w:hAnsi="Times New Roman" w:cs="Times New Roman"/>
          <w:sz w:val="24"/>
          <w:szCs w:val="24"/>
        </w:rPr>
        <w:t xml:space="preserve">1−GC = </w:t>
      </w:r>
      <w:r>
        <w:rPr>
          <w:rFonts w:ascii="Times New Roman" w:hAnsi="Times New Roman" w:cs="Times New Roman"/>
          <w:sz w:val="24"/>
          <w:szCs w:val="24"/>
        </w:rPr>
        <w:t xml:space="preserve">-6,790 </w:t>
      </w:r>
      <w:r w:rsidRPr="00DC0E63">
        <w:rPr>
          <w:rFonts w:ascii="Times New Roman" w:hAnsi="Times New Roman" w:cs="Times New Roman"/>
          <w:sz w:val="24"/>
          <w:szCs w:val="24"/>
        </w:rPr>
        <w:t xml:space="preserve">+ </w:t>
      </w:r>
      <w:r>
        <w:rPr>
          <w:rFonts w:ascii="Cambria Math" w:hAnsi="Cambria Math" w:cs="Cambria Math"/>
          <w:sz w:val="24"/>
          <w:szCs w:val="24"/>
        </w:rPr>
        <w:t>0,036 X1</w:t>
      </w:r>
      <w:r w:rsidRPr="00DC0E63">
        <w:rPr>
          <w:rFonts w:ascii="Times New Roman" w:hAnsi="Times New Roman" w:cs="Times New Roman"/>
          <w:sz w:val="24"/>
          <w:szCs w:val="24"/>
        </w:rPr>
        <w:t xml:space="preserve"> </w:t>
      </w:r>
      <w:r>
        <w:rPr>
          <w:rFonts w:ascii="Cambria Math" w:hAnsi="Cambria Math" w:cs="Cambria Math"/>
          <w:sz w:val="24"/>
          <w:szCs w:val="24"/>
        </w:rPr>
        <w:t>-18,357 X2</w:t>
      </w:r>
      <w:r w:rsidRPr="00DC0E63">
        <w:rPr>
          <w:rFonts w:ascii="Times New Roman" w:hAnsi="Times New Roman" w:cs="Times New Roman"/>
          <w:sz w:val="24"/>
          <w:szCs w:val="24"/>
        </w:rPr>
        <w:t xml:space="preserve"> + </w:t>
      </w:r>
      <w:r>
        <w:rPr>
          <w:rFonts w:ascii="Cambria Math" w:hAnsi="Cambria Math" w:cs="Cambria Math"/>
          <w:sz w:val="24"/>
          <w:szCs w:val="24"/>
        </w:rPr>
        <w:t>2,286 X3</w:t>
      </w:r>
      <w:r w:rsidRPr="00DC0E63">
        <w:rPr>
          <w:rFonts w:ascii="Times New Roman" w:hAnsi="Times New Roman" w:cs="Times New Roman"/>
          <w:sz w:val="24"/>
          <w:szCs w:val="24"/>
        </w:rPr>
        <w:t xml:space="preserve"> + </w:t>
      </w:r>
      <w:r>
        <w:rPr>
          <w:rFonts w:ascii="Cambria Math" w:hAnsi="Cambria Math" w:cs="Cambria Math"/>
          <w:sz w:val="24"/>
          <w:szCs w:val="24"/>
        </w:rPr>
        <w:t>0,000 X4</w:t>
      </w:r>
      <w:r w:rsidRPr="00DC0E63">
        <w:rPr>
          <w:rFonts w:ascii="Times New Roman" w:hAnsi="Times New Roman" w:cs="Times New Roman"/>
          <w:sz w:val="24"/>
          <w:szCs w:val="24"/>
        </w:rPr>
        <w:t>+ e</w:t>
      </w:r>
    </w:p>
    <w:p w14:paraId="58640448" w14:textId="77777777" w:rsidR="006034BD" w:rsidRDefault="006034BD" w:rsidP="006034BD">
      <w:pPr>
        <w:autoSpaceDE w:val="0"/>
        <w:autoSpaceDN w:val="0"/>
        <w:adjustRightInd w:val="0"/>
        <w:spacing w:after="0" w:line="480" w:lineRule="auto"/>
        <w:ind w:left="567" w:firstLine="709"/>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masing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1005141A" w14:textId="77777777" w:rsidR="006034BD" w:rsidRPr="006E6471" w:rsidRDefault="006034BD" w:rsidP="006034BD">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EA3F32">
        <w:rPr>
          <w:rFonts w:ascii="Times New Roman" w:hAnsi="Times New Roman" w:cs="Times New Roman"/>
          <w:sz w:val="24"/>
          <w:szCs w:val="24"/>
        </w:rPr>
        <w:t xml:space="preserve">Nilai </w:t>
      </w:r>
      <w:proofErr w:type="spellStart"/>
      <w:r w:rsidRPr="00EA3F32">
        <w:rPr>
          <w:rFonts w:ascii="Times New Roman" w:hAnsi="Times New Roman" w:cs="Times New Roman"/>
          <w:sz w:val="24"/>
          <w:szCs w:val="24"/>
        </w:rPr>
        <w:t>konstanta</w:t>
      </w:r>
      <w:proofErr w:type="spellEnd"/>
      <w:r>
        <w:rPr>
          <w:rFonts w:ascii="Times New Roman" w:hAnsi="Times New Roman" w:cs="Times New Roman"/>
          <w:sz w:val="24"/>
          <w:szCs w:val="24"/>
        </w:rPr>
        <w:t xml:space="preserve"> (</w:t>
      </w:r>
      <w:r w:rsidRPr="00DC0E63">
        <w:rPr>
          <w:rFonts w:ascii="Times New Roman" w:hAnsi="Times New Roman" w:cs="Times New Roman"/>
          <w:sz w:val="24"/>
          <w:szCs w:val="24"/>
        </w:rPr>
        <w:t>α</w:t>
      </w:r>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-6,790.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report lag, audit switching, debt default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-6,790</w:t>
      </w:r>
      <w:r w:rsidRPr="00EA3F32">
        <w:rPr>
          <w:rFonts w:ascii="Times New Roman" w:hAnsi="Times New Roman" w:cs="Times New Roman"/>
          <w:sz w:val="24"/>
          <w:szCs w:val="24"/>
        </w:rPr>
        <w:t>.</w:t>
      </w:r>
    </w:p>
    <w:p w14:paraId="2DE0EA09" w14:textId="77777777" w:rsidR="006034BD" w:rsidRDefault="006034BD" w:rsidP="006034BD">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EA3F32">
        <w:rPr>
          <w:rFonts w:ascii="Times New Roman" w:hAnsi="Times New Roman" w:cs="Times New Roman"/>
          <w:sz w:val="24"/>
          <w:szCs w:val="24"/>
        </w:rPr>
        <w:lastRenderedPageBreak/>
        <w:t xml:space="preserve">Nilai </w:t>
      </w:r>
      <w:proofErr w:type="spellStart"/>
      <w:r w:rsidRPr="00EA3F32">
        <w:rPr>
          <w:rFonts w:ascii="Times New Roman" w:hAnsi="Times New Roman" w:cs="Times New Roman"/>
          <w:sz w:val="24"/>
          <w:szCs w:val="24"/>
        </w:rPr>
        <w:t>koefisien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regresi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variabel</w:t>
      </w:r>
      <w:proofErr w:type="spellEnd"/>
      <w:r w:rsidRPr="00EA3F32">
        <w:rPr>
          <w:rFonts w:ascii="Times New Roman" w:hAnsi="Times New Roman" w:cs="Times New Roman"/>
          <w:sz w:val="24"/>
          <w:szCs w:val="24"/>
        </w:rPr>
        <w:t xml:space="preserve"> </w:t>
      </w:r>
      <w:r w:rsidRPr="00281528">
        <w:rPr>
          <w:rFonts w:ascii="Times New Roman" w:hAnsi="Times New Roman" w:cs="Times New Roman"/>
          <w:i/>
          <w:iCs/>
          <w:sz w:val="24"/>
          <w:szCs w:val="24"/>
        </w:rPr>
        <w:t>audit report lag</w:t>
      </w:r>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variabel</w:t>
      </w:r>
      <w:proofErr w:type="spellEnd"/>
      <w:r w:rsidRPr="00EA3F32">
        <w:rPr>
          <w:rFonts w:ascii="Times New Roman" w:hAnsi="Times New Roman" w:cs="Times New Roman"/>
          <w:sz w:val="24"/>
          <w:szCs w:val="24"/>
        </w:rPr>
        <w:t xml:space="preserve"> X1) </w:t>
      </w:r>
      <w:proofErr w:type="spellStart"/>
      <w:r w:rsidRPr="00EA3F32">
        <w:rPr>
          <w:rFonts w:ascii="Times New Roman" w:hAnsi="Times New Roman" w:cs="Times New Roman"/>
          <w:sz w:val="24"/>
          <w:szCs w:val="24"/>
        </w:rPr>
        <w:t>sebesar</w:t>
      </w:r>
      <w:proofErr w:type="spellEnd"/>
      <w:r w:rsidRPr="00EA3F32">
        <w:rPr>
          <w:rFonts w:ascii="Times New Roman" w:hAnsi="Times New Roman" w:cs="Times New Roman"/>
          <w:sz w:val="24"/>
          <w:szCs w:val="24"/>
        </w:rPr>
        <w:t xml:space="preserve"> 0,036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Tanda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report lag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r w:rsidRPr="00EA3F32">
        <w:rPr>
          <w:rFonts w:ascii="Times New Roman" w:hAnsi="Times New Roman" w:cs="Times New Roman"/>
          <w:sz w:val="24"/>
          <w:szCs w:val="24"/>
        </w:rPr>
        <w:t xml:space="preserve">Hal </w:t>
      </w:r>
      <w:proofErr w:type="spellStart"/>
      <w:r w:rsidRPr="00EA3F32">
        <w:rPr>
          <w:rFonts w:ascii="Times New Roman" w:hAnsi="Times New Roman" w:cs="Times New Roman"/>
          <w:sz w:val="24"/>
          <w:szCs w:val="24"/>
        </w:rPr>
        <w:t>ini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menunju</w:t>
      </w:r>
      <w:r>
        <w:rPr>
          <w:rFonts w:ascii="Times New Roman" w:hAnsi="Times New Roman" w:cs="Times New Roman"/>
          <w:sz w:val="24"/>
          <w:szCs w:val="24"/>
        </w:rPr>
        <w:t>k</w:t>
      </w:r>
      <w:r w:rsidRPr="00EA3F32">
        <w:rPr>
          <w:rFonts w:ascii="Times New Roman" w:hAnsi="Times New Roman" w:cs="Times New Roman"/>
          <w:sz w:val="24"/>
          <w:szCs w:val="24"/>
        </w:rPr>
        <w:t>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bahwa</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ketika</w:t>
      </w:r>
      <w:proofErr w:type="spellEnd"/>
      <w:r w:rsidRPr="00EA3F32">
        <w:rPr>
          <w:rFonts w:ascii="Times New Roman" w:hAnsi="Times New Roman" w:cs="Times New Roman"/>
          <w:sz w:val="24"/>
          <w:szCs w:val="24"/>
        </w:rPr>
        <w:t xml:space="preserve"> </w:t>
      </w:r>
      <w:r w:rsidRPr="00281528">
        <w:rPr>
          <w:rFonts w:ascii="Times New Roman" w:hAnsi="Times New Roman" w:cs="Times New Roman"/>
          <w:i/>
          <w:iCs/>
          <w:sz w:val="24"/>
          <w:szCs w:val="24"/>
        </w:rPr>
        <w:t>audit report lag</w:t>
      </w:r>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w:t>
      </w:r>
      <w:r>
        <w:rPr>
          <w:rFonts w:ascii="Times New Roman" w:hAnsi="Times New Roman" w:cs="Times New Roman"/>
          <w:sz w:val="24"/>
          <w:szCs w:val="24"/>
        </w:rPr>
        <w:t>ngalami</w:t>
      </w:r>
      <w:proofErr w:type="spellEnd"/>
      <w:r>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peningkatan</w:t>
      </w:r>
      <w:proofErr w:type="spellEnd"/>
      <w:r w:rsidRPr="00EA3F32">
        <w:rPr>
          <w:rFonts w:ascii="Times New Roman" w:hAnsi="Times New Roman" w:cs="Times New Roman"/>
          <w:sz w:val="24"/>
          <w:szCs w:val="24"/>
        </w:rPr>
        <w:t xml:space="preserve"> 1%, </w:t>
      </w:r>
      <w:proofErr w:type="spellStart"/>
      <w:r w:rsidRPr="00EA3F32">
        <w:rPr>
          <w:rFonts w:ascii="Times New Roman" w:hAnsi="Times New Roman" w:cs="Times New Roman"/>
          <w:sz w:val="24"/>
          <w:szCs w:val="24"/>
        </w:rPr>
        <w:t>maka</w:t>
      </w:r>
      <w:proofErr w:type="spellEnd"/>
      <w:r w:rsidRPr="00EA3F32">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opini</w:t>
      </w:r>
      <w:proofErr w:type="spellEnd"/>
      <w:r w:rsidRPr="00EA3F32">
        <w:rPr>
          <w:rFonts w:ascii="Times New Roman" w:hAnsi="Times New Roman" w:cs="Times New Roman"/>
          <w:sz w:val="24"/>
          <w:szCs w:val="24"/>
        </w:rPr>
        <w:t xml:space="preserve"> audit </w:t>
      </w:r>
      <w:r w:rsidRPr="00281528">
        <w:rPr>
          <w:rFonts w:ascii="Times New Roman" w:hAnsi="Times New Roman" w:cs="Times New Roman"/>
          <w:i/>
          <w:iCs/>
          <w:sz w:val="24"/>
          <w:szCs w:val="24"/>
        </w:rPr>
        <w:t>going concern</w:t>
      </w:r>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akan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meningkat</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sebesar</w:t>
      </w:r>
      <w:proofErr w:type="spellEnd"/>
      <w:r w:rsidRPr="00EA3F32">
        <w:rPr>
          <w:rFonts w:ascii="Times New Roman" w:hAnsi="Times New Roman" w:cs="Times New Roman"/>
          <w:sz w:val="24"/>
          <w:szCs w:val="24"/>
        </w:rPr>
        <w:t xml:space="preserve"> </w:t>
      </w:r>
      <w:r>
        <w:rPr>
          <w:rFonts w:ascii="Times New Roman" w:hAnsi="Times New Roman" w:cs="Times New Roman"/>
          <w:sz w:val="24"/>
          <w:szCs w:val="24"/>
        </w:rPr>
        <w:t>3,6%</w:t>
      </w:r>
      <w:r w:rsidRPr="00EA3F32">
        <w:rPr>
          <w:rFonts w:ascii="Times New Roman" w:hAnsi="Times New Roman" w:cs="Times New Roman"/>
          <w:sz w:val="24"/>
          <w:szCs w:val="24"/>
        </w:rPr>
        <w:t>.</w:t>
      </w:r>
      <w:r>
        <w:rPr>
          <w:rFonts w:ascii="Times New Roman" w:hAnsi="Times New Roman" w:cs="Times New Roman"/>
          <w:sz w:val="24"/>
          <w:szCs w:val="24"/>
        </w:rPr>
        <w:t xml:space="preserve"> </w:t>
      </w:r>
    </w:p>
    <w:p w14:paraId="287F24C7" w14:textId="77777777" w:rsidR="006034BD" w:rsidRDefault="006034BD" w:rsidP="006034BD">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EA3F32">
        <w:rPr>
          <w:rFonts w:ascii="Times New Roman" w:hAnsi="Times New Roman" w:cs="Times New Roman"/>
          <w:sz w:val="24"/>
          <w:szCs w:val="24"/>
        </w:rPr>
        <w:t xml:space="preserve">Nilai </w:t>
      </w:r>
      <w:proofErr w:type="spellStart"/>
      <w:r w:rsidRPr="00EA3F32">
        <w:rPr>
          <w:rFonts w:ascii="Times New Roman" w:hAnsi="Times New Roman" w:cs="Times New Roman"/>
          <w:sz w:val="24"/>
          <w:szCs w:val="24"/>
        </w:rPr>
        <w:t>koefisien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regresi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variabel</w:t>
      </w:r>
      <w:proofErr w:type="spellEnd"/>
      <w:r w:rsidRPr="00EA3F32">
        <w:rPr>
          <w:rFonts w:ascii="Times New Roman" w:hAnsi="Times New Roman" w:cs="Times New Roman"/>
          <w:sz w:val="24"/>
          <w:szCs w:val="24"/>
        </w:rPr>
        <w:t xml:space="preserve"> </w:t>
      </w:r>
      <w:r w:rsidRPr="00281528">
        <w:rPr>
          <w:rFonts w:ascii="Times New Roman" w:hAnsi="Times New Roman" w:cs="Times New Roman"/>
          <w:i/>
          <w:iCs/>
          <w:sz w:val="24"/>
          <w:szCs w:val="24"/>
        </w:rPr>
        <w:t>audit switching</w:t>
      </w:r>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variabel</w:t>
      </w:r>
      <w:proofErr w:type="spellEnd"/>
      <w:r w:rsidRPr="00EA3F32">
        <w:rPr>
          <w:rFonts w:ascii="Times New Roman" w:hAnsi="Times New Roman" w:cs="Times New Roman"/>
          <w:sz w:val="24"/>
          <w:szCs w:val="24"/>
        </w:rPr>
        <w:t xml:space="preserve"> X2) </w:t>
      </w:r>
      <w:proofErr w:type="spellStart"/>
      <w:r w:rsidRPr="00EA3F32">
        <w:rPr>
          <w:rFonts w:ascii="Times New Roman" w:hAnsi="Times New Roman" w:cs="Times New Roman"/>
          <w:sz w:val="24"/>
          <w:szCs w:val="24"/>
        </w:rPr>
        <w:t>sebesar</w:t>
      </w:r>
      <w:proofErr w:type="spellEnd"/>
      <w:r w:rsidRPr="00EA3F32">
        <w:rPr>
          <w:rFonts w:ascii="Times New Roman" w:hAnsi="Times New Roman" w:cs="Times New Roman"/>
          <w:sz w:val="24"/>
          <w:szCs w:val="24"/>
        </w:rPr>
        <w:t xml:space="preserve"> </w:t>
      </w:r>
      <w:r>
        <w:rPr>
          <w:rFonts w:ascii="Times New Roman" w:hAnsi="Times New Roman" w:cs="Times New Roman"/>
          <w:sz w:val="24"/>
          <w:szCs w:val="24"/>
        </w:rPr>
        <w:t>-</w:t>
      </w:r>
      <w:r w:rsidRPr="00EA3F32">
        <w:rPr>
          <w:rFonts w:ascii="Times New Roman" w:hAnsi="Times New Roman" w:cs="Times New Roman"/>
          <w:sz w:val="24"/>
          <w:szCs w:val="24"/>
        </w:rPr>
        <w:t xml:space="preserve">18,357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Tanda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berlawanan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1F0205">
        <w:rPr>
          <w:rFonts w:ascii="Times New Roman" w:hAnsi="Times New Roman" w:cs="Times New Roman"/>
          <w:i/>
          <w:iCs/>
          <w:sz w:val="24"/>
          <w:szCs w:val="24"/>
        </w:rPr>
        <w:t>audit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r w:rsidRPr="00EA3F32">
        <w:rPr>
          <w:rFonts w:ascii="Times New Roman" w:hAnsi="Times New Roman" w:cs="Times New Roman"/>
          <w:sz w:val="24"/>
          <w:szCs w:val="24"/>
        </w:rPr>
        <w:t xml:space="preserve">Hal </w:t>
      </w:r>
      <w:proofErr w:type="spellStart"/>
      <w:r w:rsidRPr="00EA3F32">
        <w:rPr>
          <w:rFonts w:ascii="Times New Roman" w:hAnsi="Times New Roman" w:cs="Times New Roman"/>
          <w:sz w:val="24"/>
          <w:szCs w:val="24"/>
        </w:rPr>
        <w:t>ini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menunjuk</w:t>
      </w:r>
      <w:r>
        <w:rPr>
          <w:rFonts w:ascii="Times New Roman" w:hAnsi="Times New Roman" w:cs="Times New Roman"/>
          <w:sz w:val="24"/>
          <w:szCs w:val="24"/>
        </w:rPr>
        <w:t>k</w:t>
      </w:r>
      <w:r w:rsidRPr="00EA3F32">
        <w:rPr>
          <w:rFonts w:ascii="Times New Roman" w:hAnsi="Times New Roman" w:cs="Times New Roman"/>
          <w:sz w:val="24"/>
          <w:szCs w:val="24"/>
        </w:rPr>
        <w:t>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bahwa</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ketika</w:t>
      </w:r>
      <w:proofErr w:type="spellEnd"/>
      <w:r w:rsidRPr="00EA3F32">
        <w:rPr>
          <w:rFonts w:ascii="Times New Roman" w:hAnsi="Times New Roman" w:cs="Times New Roman"/>
          <w:sz w:val="24"/>
          <w:szCs w:val="24"/>
        </w:rPr>
        <w:t xml:space="preserve"> </w:t>
      </w:r>
      <w:r w:rsidRPr="00281528">
        <w:rPr>
          <w:rFonts w:ascii="Times New Roman" w:hAnsi="Times New Roman" w:cs="Times New Roman"/>
          <w:i/>
          <w:iCs/>
          <w:sz w:val="24"/>
          <w:szCs w:val="24"/>
        </w:rPr>
        <w:t>audit switching</w:t>
      </w:r>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men</w:t>
      </w:r>
      <w:r>
        <w:rPr>
          <w:rFonts w:ascii="Times New Roman" w:hAnsi="Times New Roman" w:cs="Times New Roman"/>
          <w:sz w:val="24"/>
          <w:szCs w:val="24"/>
        </w:rPr>
        <w:t>galami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peningkata</w:t>
      </w:r>
      <w:r>
        <w:rPr>
          <w:rFonts w:ascii="Times New Roman" w:hAnsi="Times New Roman" w:cs="Times New Roman"/>
          <w:sz w:val="24"/>
          <w:szCs w:val="24"/>
        </w:rPr>
        <w:t>n</w:t>
      </w:r>
      <w:proofErr w:type="spellEnd"/>
      <w:r w:rsidRPr="00EA3F32">
        <w:rPr>
          <w:rFonts w:ascii="Times New Roman" w:hAnsi="Times New Roman" w:cs="Times New Roman"/>
          <w:sz w:val="24"/>
          <w:szCs w:val="24"/>
        </w:rPr>
        <w:t xml:space="preserve"> 1%, </w:t>
      </w:r>
      <w:proofErr w:type="spellStart"/>
      <w:r w:rsidRPr="00EA3F32">
        <w:rPr>
          <w:rFonts w:ascii="Times New Roman" w:hAnsi="Times New Roman" w:cs="Times New Roman"/>
          <w:sz w:val="24"/>
          <w:szCs w:val="24"/>
        </w:rPr>
        <w:t>maka</w:t>
      </w:r>
      <w:proofErr w:type="spellEnd"/>
      <w:r w:rsidRPr="00EA3F32">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opini</w:t>
      </w:r>
      <w:proofErr w:type="spellEnd"/>
      <w:r w:rsidRPr="00EA3F32">
        <w:rPr>
          <w:rFonts w:ascii="Times New Roman" w:hAnsi="Times New Roman" w:cs="Times New Roman"/>
          <w:sz w:val="24"/>
          <w:szCs w:val="24"/>
        </w:rPr>
        <w:t xml:space="preserve"> audit </w:t>
      </w:r>
      <w:r w:rsidRPr="00281528">
        <w:rPr>
          <w:rFonts w:ascii="Times New Roman" w:hAnsi="Times New Roman" w:cs="Times New Roman"/>
          <w:i/>
          <w:iCs/>
          <w:sz w:val="24"/>
          <w:szCs w:val="24"/>
        </w:rPr>
        <w:t>going concern</w:t>
      </w:r>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akan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menurun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sebesar</w:t>
      </w:r>
      <w:proofErr w:type="spellEnd"/>
      <w:r w:rsidRPr="00EA3F32">
        <w:rPr>
          <w:rFonts w:ascii="Times New Roman" w:hAnsi="Times New Roman" w:cs="Times New Roman"/>
          <w:sz w:val="24"/>
          <w:szCs w:val="24"/>
        </w:rPr>
        <w:t xml:space="preserve"> 18</w:t>
      </w:r>
      <w:r>
        <w:rPr>
          <w:rFonts w:ascii="Times New Roman" w:hAnsi="Times New Roman" w:cs="Times New Roman"/>
          <w:sz w:val="24"/>
          <w:szCs w:val="24"/>
        </w:rPr>
        <w:t>35,70%</w:t>
      </w:r>
      <w:r w:rsidRPr="00EA3F32">
        <w:rPr>
          <w:rFonts w:ascii="Times New Roman" w:hAnsi="Times New Roman" w:cs="Times New Roman"/>
          <w:sz w:val="24"/>
          <w:szCs w:val="24"/>
        </w:rPr>
        <w:t>.</w:t>
      </w:r>
    </w:p>
    <w:p w14:paraId="30B2A10A" w14:textId="77777777" w:rsidR="006034BD" w:rsidRDefault="006034BD" w:rsidP="006034BD">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EA3F32">
        <w:rPr>
          <w:rFonts w:ascii="Times New Roman" w:hAnsi="Times New Roman" w:cs="Times New Roman"/>
          <w:sz w:val="24"/>
          <w:szCs w:val="24"/>
        </w:rPr>
        <w:t xml:space="preserve">Nilai </w:t>
      </w:r>
      <w:proofErr w:type="spellStart"/>
      <w:r w:rsidRPr="00EA3F32">
        <w:rPr>
          <w:rFonts w:ascii="Times New Roman" w:hAnsi="Times New Roman" w:cs="Times New Roman"/>
          <w:sz w:val="24"/>
          <w:szCs w:val="24"/>
        </w:rPr>
        <w:t>koefisien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regresi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variabel</w:t>
      </w:r>
      <w:proofErr w:type="spellEnd"/>
      <w:r w:rsidRPr="00EA3F32">
        <w:rPr>
          <w:rFonts w:ascii="Times New Roman" w:hAnsi="Times New Roman" w:cs="Times New Roman"/>
          <w:sz w:val="24"/>
          <w:szCs w:val="24"/>
        </w:rPr>
        <w:t xml:space="preserve"> </w:t>
      </w:r>
      <w:r w:rsidRPr="00281528">
        <w:rPr>
          <w:rFonts w:ascii="Times New Roman" w:hAnsi="Times New Roman" w:cs="Times New Roman"/>
          <w:i/>
          <w:iCs/>
          <w:sz w:val="24"/>
          <w:szCs w:val="24"/>
        </w:rPr>
        <w:t>debt default</w:t>
      </w:r>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variabel</w:t>
      </w:r>
      <w:proofErr w:type="spellEnd"/>
      <w:r w:rsidRPr="00EA3F32">
        <w:rPr>
          <w:rFonts w:ascii="Times New Roman" w:hAnsi="Times New Roman" w:cs="Times New Roman"/>
          <w:sz w:val="24"/>
          <w:szCs w:val="24"/>
        </w:rPr>
        <w:t xml:space="preserve"> X3) </w:t>
      </w:r>
      <w:proofErr w:type="spellStart"/>
      <w:r w:rsidRPr="00EA3F32">
        <w:rPr>
          <w:rFonts w:ascii="Times New Roman" w:hAnsi="Times New Roman" w:cs="Times New Roman"/>
          <w:sz w:val="24"/>
          <w:szCs w:val="24"/>
        </w:rPr>
        <w:t>sebesar</w:t>
      </w:r>
      <w:proofErr w:type="spellEnd"/>
      <w:r w:rsidRPr="00EA3F32">
        <w:rPr>
          <w:rFonts w:ascii="Times New Roman" w:hAnsi="Times New Roman" w:cs="Times New Roman"/>
          <w:sz w:val="24"/>
          <w:szCs w:val="24"/>
        </w:rPr>
        <w:t xml:space="preserve"> 2</w:t>
      </w:r>
      <w:r>
        <w:rPr>
          <w:rFonts w:ascii="Times New Roman" w:hAnsi="Times New Roman" w:cs="Times New Roman"/>
          <w:sz w:val="24"/>
          <w:szCs w:val="24"/>
        </w:rPr>
        <w:t>,</w:t>
      </w:r>
      <w:r w:rsidRPr="00EA3F32">
        <w:rPr>
          <w:rFonts w:ascii="Times New Roman" w:hAnsi="Times New Roman" w:cs="Times New Roman"/>
          <w:sz w:val="24"/>
          <w:szCs w:val="24"/>
        </w:rPr>
        <w:t>286</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Tanda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debt default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going concern.</w:t>
      </w:r>
      <w:r w:rsidRPr="00EA3F32">
        <w:rPr>
          <w:rFonts w:ascii="Times New Roman" w:hAnsi="Times New Roman" w:cs="Times New Roman"/>
          <w:sz w:val="24"/>
          <w:szCs w:val="24"/>
        </w:rPr>
        <w:t xml:space="preserve"> Hal </w:t>
      </w:r>
      <w:proofErr w:type="spellStart"/>
      <w:r w:rsidRPr="00EA3F32">
        <w:rPr>
          <w:rFonts w:ascii="Times New Roman" w:hAnsi="Times New Roman" w:cs="Times New Roman"/>
          <w:sz w:val="24"/>
          <w:szCs w:val="24"/>
        </w:rPr>
        <w:t>ini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menunju</w:t>
      </w:r>
      <w:r>
        <w:rPr>
          <w:rFonts w:ascii="Times New Roman" w:hAnsi="Times New Roman" w:cs="Times New Roman"/>
          <w:sz w:val="24"/>
          <w:szCs w:val="24"/>
        </w:rPr>
        <w:t>k</w:t>
      </w:r>
      <w:r w:rsidRPr="00EA3F32">
        <w:rPr>
          <w:rFonts w:ascii="Times New Roman" w:hAnsi="Times New Roman" w:cs="Times New Roman"/>
          <w:sz w:val="24"/>
          <w:szCs w:val="24"/>
        </w:rPr>
        <w:t>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bahwa</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ketika</w:t>
      </w:r>
      <w:proofErr w:type="spellEnd"/>
      <w:r w:rsidRPr="00EA3F32">
        <w:rPr>
          <w:rFonts w:ascii="Times New Roman" w:hAnsi="Times New Roman" w:cs="Times New Roman"/>
          <w:sz w:val="24"/>
          <w:szCs w:val="24"/>
        </w:rPr>
        <w:t xml:space="preserve"> </w:t>
      </w:r>
      <w:r w:rsidRPr="00281528">
        <w:rPr>
          <w:rFonts w:ascii="Times New Roman" w:hAnsi="Times New Roman" w:cs="Times New Roman"/>
          <w:i/>
          <w:iCs/>
          <w:sz w:val="24"/>
          <w:szCs w:val="24"/>
        </w:rPr>
        <w:t>debt default</w:t>
      </w:r>
      <w:r w:rsidRPr="00EA3F32">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peningkatan</w:t>
      </w:r>
      <w:proofErr w:type="spellEnd"/>
      <w:r w:rsidRPr="00EA3F32">
        <w:rPr>
          <w:rFonts w:ascii="Times New Roman" w:hAnsi="Times New Roman" w:cs="Times New Roman"/>
          <w:sz w:val="24"/>
          <w:szCs w:val="24"/>
        </w:rPr>
        <w:t xml:space="preserve"> 1%, </w:t>
      </w:r>
      <w:proofErr w:type="spellStart"/>
      <w:r w:rsidRPr="00EA3F32">
        <w:rPr>
          <w:rFonts w:ascii="Times New Roman" w:hAnsi="Times New Roman" w:cs="Times New Roman"/>
          <w:sz w:val="24"/>
          <w:szCs w:val="24"/>
        </w:rPr>
        <w:t>maka</w:t>
      </w:r>
      <w:proofErr w:type="spellEnd"/>
      <w:r w:rsidRPr="00EA3F32">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opini</w:t>
      </w:r>
      <w:proofErr w:type="spellEnd"/>
      <w:r w:rsidRPr="00EA3F32">
        <w:rPr>
          <w:rFonts w:ascii="Times New Roman" w:hAnsi="Times New Roman" w:cs="Times New Roman"/>
          <w:sz w:val="24"/>
          <w:szCs w:val="24"/>
        </w:rPr>
        <w:t xml:space="preserve"> audit </w:t>
      </w:r>
      <w:r w:rsidRPr="00281528">
        <w:rPr>
          <w:rFonts w:ascii="Times New Roman" w:hAnsi="Times New Roman" w:cs="Times New Roman"/>
          <w:i/>
          <w:iCs/>
          <w:sz w:val="24"/>
          <w:szCs w:val="24"/>
        </w:rPr>
        <w:t>going concern</w:t>
      </w:r>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akan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meningkat</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sebesar</w:t>
      </w:r>
      <w:proofErr w:type="spellEnd"/>
      <w:r w:rsidRPr="00EA3F32">
        <w:rPr>
          <w:rFonts w:ascii="Times New Roman" w:hAnsi="Times New Roman" w:cs="Times New Roman"/>
          <w:sz w:val="24"/>
          <w:szCs w:val="24"/>
        </w:rPr>
        <w:t xml:space="preserve"> 2</w:t>
      </w:r>
      <w:r>
        <w:rPr>
          <w:rFonts w:ascii="Times New Roman" w:hAnsi="Times New Roman" w:cs="Times New Roman"/>
          <w:sz w:val="24"/>
          <w:szCs w:val="24"/>
        </w:rPr>
        <w:t>28,6%</w:t>
      </w:r>
      <w:r w:rsidRPr="00EA3F32">
        <w:rPr>
          <w:rFonts w:ascii="Times New Roman" w:hAnsi="Times New Roman" w:cs="Times New Roman"/>
          <w:sz w:val="24"/>
          <w:szCs w:val="24"/>
        </w:rPr>
        <w:t>.</w:t>
      </w:r>
    </w:p>
    <w:p w14:paraId="4FD8BFB1" w14:textId="77777777" w:rsidR="006034BD" w:rsidRPr="006E6471" w:rsidRDefault="006034BD" w:rsidP="006034BD">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EA3F32">
        <w:rPr>
          <w:rFonts w:ascii="Times New Roman" w:hAnsi="Times New Roman" w:cs="Times New Roman"/>
          <w:sz w:val="24"/>
          <w:szCs w:val="24"/>
        </w:rPr>
        <w:t xml:space="preserve">Nilai </w:t>
      </w:r>
      <w:proofErr w:type="spellStart"/>
      <w:r w:rsidRPr="00EA3F32">
        <w:rPr>
          <w:rFonts w:ascii="Times New Roman" w:hAnsi="Times New Roman" w:cs="Times New Roman"/>
          <w:sz w:val="24"/>
          <w:szCs w:val="24"/>
        </w:rPr>
        <w:t>koefisien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regresi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variabel</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pertumbuhan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perusahaan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variabel</w:t>
      </w:r>
      <w:proofErr w:type="spellEnd"/>
      <w:r w:rsidRPr="00EA3F32">
        <w:rPr>
          <w:rFonts w:ascii="Times New Roman" w:hAnsi="Times New Roman" w:cs="Times New Roman"/>
          <w:sz w:val="24"/>
          <w:szCs w:val="24"/>
        </w:rPr>
        <w:t xml:space="preserve"> X4) </w:t>
      </w:r>
      <w:proofErr w:type="spellStart"/>
      <w:r w:rsidRPr="00EA3F32">
        <w:rPr>
          <w:rFonts w:ascii="Times New Roman" w:hAnsi="Times New Roman" w:cs="Times New Roman"/>
          <w:sz w:val="24"/>
          <w:szCs w:val="24"/>
        </w:rPr>
        <w:t>sebesar</w:t>
      </w:r>
      <w:proofErr w:type="spellEnd"/>
      <w:r w:rsidRPr="00EA3F32">
        <w:rPr>
          <w:rFonts w:ascii="Times New Roman" w:hAnsi="Times New Roman" w:cs="Times New Roman"/>
          <w:sz w:val="24"/>
          <w:szCs w:val="24"/>
        </w:rPr>
        <w:t xml:space="preserve"> 0,000</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Tanda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r w:rsidRPr="00EA3F32">
        <w:rPr>
          <w:rFonts w:ascii="Times New Roman" w:hAnsi="Times New Roman" w:cs="Times New Roman"/>
          <w:sz w:val="24"/>
          <w:szCs w:val="24"/>
        </w:rPr>
        <w:t xml:space="preserve">Hal </w:t>
      </w:r>
      <w:proofErr w:type="spellStart"/>
      <w:r w:rsidRPr="00EA3F32">
        <w:rPr>
          <w:rFonts w:ascii="Times New Roman" w:hAnsi="Times New Roman" w:cs="Times New Roman"/>
          <w:sz w:val="24"/>
          <w:szCs w:val="24"/>
        </w:rPr>
        <w:t>ini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menunjukan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bahwa</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ketika</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pertumbuhan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perusahaan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lastRenderedPageBreak/>
        <w:t>men</w:t>
      </w:r>
      <w:r>
        <w:rPr>
          <w:rFonts w:ascii="Times New Roman" w:hAnsi="Times New Roman" w:cs="Times New Roman"/>
          <w:sz w:val="24"/>
          <w:szCs w:val="24"/>
        </w:rPr>
        <w:t>galami</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peningkatan</w:t>
      </w:r>
      <w:proofErr w:type="spellEnd"/>
      <w:r w:rsidRPr="00EA3F32">
        <w:rPr>
          <w:rFonts w:ascii="Times New Roman" w:hAnsi="Times New Roman" w:cs="Times New Roman"/>
          <w:sz w:val="24"/>
          <w:szCs w:val="24"/>
        </w:rPr>
        <w:t xml:space="preserve"> 1%, </w:t>
      </w:r>
      <w:proofErr w:type="spellStart"/>
      <w:r w:rsidRPr="00EA3F32">
        <w:rPr>
          <w:rFonts w:ascii="Times New Roman" w:hAnsi="Times New Roman" w:cs="Times New Roman"/>
          <w:sz w:val="24"/>
          <w:szCs w:val="24"/>
        </w:rPr>
        <w:t>maka</w:t>
      </w:r>
      <w:proofErr w:type="spellEnd"/>
      <w:r w:rsidRPr="00EA3F32">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opini</w:t>
      </w:r>
      <w:proofErr w:type="spellEnd"/>
      <w:r w:rsidRPr="00EA3F32">
        <w:rPr>
          <w:rFonts w:ascii="Times New Roman" w:hAnsi="Times New Roman" w:cs="Times New Roman"/>
          <w:sz w:val="24"/>
          <w:szCs w:val="24"/>
        </w:rPr>
        <w:t xml:space="preserve"> audit </w:t>
      </w:r>
      <w:r w:rsidRPr="00281528">
        <w:rPr>
          <w:rFonts w:ascii="Times New Roman" w:hAnsi="Times New Roman" w:cs="Times New Roman"/>
          <w:i/>
          <w:iCs/>
          <w:sz w:val="24"/>
          <w:szCs w:val="24"/>
        </w:rPr>
        <w:t>going concern</w:t>
      </w:r>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akan</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me</w:t>
      </w:r>
      <w:r>
        <w:rPr>
          <w:rFonts w:ascii="Times New Roman" w:hAnsi="Times New Roman" w:cs="Times New Roman"/>
          <w:sz w:val="24"/>
          <w:szCs w:val="24"/>
        </w:rPr>
        <w:t>ningkat</w:t>
      </w:r>
      <w:proofErr w:type="spellEnd"/>
      <w:r w:rsidRPr="00EA3F32">
        <w:rPr>
          <w:rFonts w:ascii="Times New Roman" w:hAnsi="Times New Roman" w:cs="Times New Roman"/>
          <w:sz w:val="24"/>
          <w:szCs w:val="24"/>
        </w:rPr>
        <w:t xml:space="preserve"> </w:t>
      </w:r>
      <w:proofErr w:type="spellStart"/>
      <w:r w:rsidRPr="00EA3F32">
        <w:rPr>
          <w:rFonts w:ascii="Times New Roman" w:hAnsi="Times New Roman" w:cs="Times New Roman"/>
          <w:sz w:val="24"/>
          <w:szCs w:val="24"/>
        </w:rPr>
        <w:t>sebesar</w:t>
      </w:r>
      <w:proofErr w:type="spellEnd"/>
      <w:r w:rsidRPr="00EA3F32">
        <w:rPr>
          <w:rFonts w:ascii="Times New Roman" w:hAnsi="Times New Roman" w:cs="Times New Roman"/>
          <w:sz w:val="24"/>
          <w:szCs w:val="24"/>
        </w:rPr>
        <w:t xml:space="preserve"> 0</w:t>
      </w:r>
      <w:r>
        <w:rPr>
          <w:rFonts w:ascii="Times New Roman" w:hAnsi="Times New Roman" w:cs="Times New Roman"/>
          <w:sz w:val="24"/>
          <w:szCs w:val="24"/>
        </w:rPr>
        <w:t>%</w:t>
      </w:r>
      <w:r w:rsidRPr="00EA3F32">
        <w:rPr>
          <w:rFonts w:ascii="Times New Roman" w:hAnsi="Times New Roman" w:cs="Times New Roman"/>
          <w:sz w:val="24"/>
          <w:szCs w:val="24"/>
        </w:rPr>
        <w:t>.</w:t>
      </w:r>
    </w:p>
    <w:p w14:paraId="493ED8F2" w14:textId="77777777" w:rsidR="006034BD" w:rsidRDefault="006034BD" w:rsidP="006034BD">
      <w:pPr>
        <w:pStyle w:val="ListParagraph"/>
        <w:numPr>
          <w:ilvl w:val="0"/>
          <w:numId w:val="29"/>
        </w:numPr>
        <w:tabs>
          <w:tab w:val="left" w:pos="720"/>
        </w:tabs>
        <w:autoSpaceDE w:val="0"/>
        <w:autoSpaceDN w:val="0"/>
        <w:adjustRightInd w:val="0"/>
        <w:spacing w:after="0" w:line="480" w:lineRule="auto"/>
        <w:ind w:left="284"/>
        <w:jc w:val="both"/>
        <w:rPr>
          <w:rFonts w:ascii="Times New Roman" w:hAnsi="Times New Roman" w:cs="Times New Roman"/>
          <w:b/>
          <w:bCs/>
          <w:sz w:val="24"/>
          <w:szCs w:val="24"/>
        </w:rPr>
      </w:pPr>
      <w:r w:rsidRPr="00CF1EF6">
        <w:rPr>
          <w:rFonts w:ascii="Times New Roman" w:hAnsi="Times New Roman" w:cs="Times New Roman"/>
          <w:b/>
          <w:bCs/>
          <w:sz w:val="24"/>
          <w:szCs w:val="24"/>
        </w:rPr>
        <w:t xml:space="preserve">Uji </w:t>
      </w:r>
      <w:proofErr w:type="spellStart"/>
      <w:r w:rsidRPr="00CF1EF6">
        <w:rPr>
          <w:rFonts w:ascii="Times New Roman" w:hAnsi="Times New Roman" w:cs="Times New Roman"/>
          <w:b/>
          <w:bCs/>
          <w:sz w:val="24"/>
          <w:szCs w:val="24"/>
        </w:rPr>
        <w:t>Hipotesis</w:t>
      </w:r>
      <w:proofErr w:type="spellEnd"/>
    </w:p>
    <w:p w14:paraId="0B15881F" w14:textId="77777777" w:rsidR="006034BD" w:rsidRDefault="006034BD" w:rsidP="006034BD">
      <w:pPr>
        <w:pStyle w:val="ListParagraph"/>
        <w:numPr>
          <w:ilvl w:val="0"/>
          <w:numId w:val="34"/>
        </w:numPr>
        <w:tabs>
          <w:tab w:val="left" w:pos="720"/>
        </w:tabs>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Wald (Uji </w:t>
      </w:r>
      <w:proofErr w:type="spellStart"/>
      <w:r>
        <w:rPr>
          <w:rFonts w:ascii="Times New Roman" w:hAnsi="Times New Roman" w:cs="Times New Roman"/>
          <w:b/>
          <w:bCs/>
          <w:sz w:val="24"/>
          <w:szCs w:val="24"/>
        </w:rPr>
        <w:t>Persial</w:t>
      </w:r>
      <w:proofErr w:type="spellEnd"/>
      <w:r>
        <w:rPr>
          <w:rFonts w:ascii="Times New Roman" w:hAnsi="Times New Roman" w:cs="Times New Roman"/>
          <w:b/>
          <w:bCs/>
          <w:sz w:val="24"/>
          <w:szCs w:val="24"/>
        </w:rPr>
        <w:t xml:space="preserve"> t)</w:t>
      </w:r>
    </w:p>
    <w:p w14:paraId="5413B652" w14:textId="77777777" w:rsidR="006034BD" w:rsidRDefault="006034BD" w:rsidP="006034BD">
      <w:pPr>
        <w:pStyle w:val="ListParagraph"/>
        <w:tabs>
          <w:tab w:val="left" w:pos="720"/>
        </w:tabs>
        <w:autoSpaceDE w:val="0"/>
        <w:autoSpaceDN w:val="0"/>
        <w:adjustRightInd w:val="0"/>
        <w:spacing w:after="0" w:line="480" w:lineRule="auto"/>
        <w:ind w:left="646" w:firstLine="567"/>
        <w:jc w:val="both"/>
        <w:rPr>
          <w:rFonts w:ascii="Times New Roman" w:hAnsi="Times New Roman" w:cs="Times New Roman"/>
          <w:sz w:val="24"/>
          <w:szCs w:val="24"/>
        </w:rPr>
      </w:pP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CF1EF6">
        <w:rPr>
          <w:rFonts w:ascii="Times New Roman" w:hAnsi="Times New Roman" w:cs="Times New Roman"/>
          <w:i/>
          <w:iCs/>
          <w:sz w:val="24"/>
          <w:szCs w:val="24"/>
        </w:rPr>
        <w:t xml:space="preserve">uji </w:t>
      </w:r>
      <w:proofErr w:type="spellStart"/>
      <w:r w:rsidRPr="00CF1EF6">
        <w:rPr>
          <w:rFonts w:ascii="Times New Roman" w:hAnsi="Times New Roman" w:cs="Times New Roman"/>
          <w:i/>
          <w:iCs/>
          <w:sz w:val="24"/>
          <w:szCs w:val="24"/>
        </w:rPr>
        <w:t>wald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variables in the equation.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r w:rsidRPr="003D2B62">
        <w:rPr>
          <w:rFonts w:ascii="Times New Roman" w:hAnsi="Times New Roman" w:cs="Times New Roman"/>
          <w:sz w:val="24"/>
          <w:szCs w:val="24"/>
        </w:rPr>
        <w:t>α</w:t>
      </w:r>
      <w:proofErr w:type="gramEnd"/>
      <w:r>
        <w:rPr>
          <w:rFonts w:ascii="Times New Roman" w:hAnsi="Times New Roman" w:cs="Times New Roman"/>
          <w:sz w:val="24"/>
          <w:szCs w:val="24"/>
        </w:rPr>
        <w:t xml:space="preserve"> = 0,05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3465650" w14:textId="77777777" w:rsidR="006034BD" w:rsidRDefault="006034BD" w:rsidP="006034BD">
      <w:pPr>
        <w:pStyle w:val="ListParagraph"/>
        <w:numPr>
          <w:ilvl w:val="0"/>
          <w:numId w:val="35"/>
        </w:numPr>
        <w:tabs>
          <w:tab w:val="left" w:pos="7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&lt;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dan p-value &gt;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parial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w:t>
      </w:r>
    </w:p>
    <w:p w14:paraId="0C69EB78" w14:textId="77777777" w:rsidR="006034BD" w:rsidRPr="000761DA" w:rsidRDefault="006034BD" w:rsidP="006034BD">
      <w:pPr>
        <w:pStyle w:val="ListParagraph"/>
        <w:numPr>
          <w:ilvl w:val="0"/>
          <w:numId w:val="35"/>
        </w:numPr>
        <w:spacing w:line="480" w:lineRule="auto"/>
        <w:jc w:val="both"/>
        <w:rPr>
          <w:rFonts w:ascii="Times New Roman" w:hAnsi="Times New Roman" w:cs="Times New Roman"/>
          <w:sz w:val="24"/>
          <w:szCs w:val="24"/>
        </w:rPr>
      </w:pPr>
      <w:r w:rsidRPr="000761DA">
        <w:rPr>
          <w:rFonts w:ascii="Times New Roman" w:hAnsi="Times New Roman" w:cs="Times New Roman"/>
          <w:sz w:val="24"/>
          <w:szCs w:val="24"/>
        </w:rPr>
        <w:t xml:space="preserve">Jika </w:t>
      </w:r>
      <w:proofErr w:type="spellStart"/>
      <w:r w:rsidRPr="000761DA">
        <w:rPr>
          <w:rFonts w:ascii="Times New Roman" w:hAnsi="Times New Roman" w:cs="Times New Roman"/>
          <w:sz w:val="24"/>
          <w:szCs w:val="24"/>
        </w:rPr>
        <w:t>nilai</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thitung</w:t>
      </w:r>
      <w:proofErr w:type="spellEnd"/>
      <w:r w:rsidRPr="000761DA">
        <w:rPr>
          <w:rFonts w:ascii="Times New Roman" w:hAnsi="Times New Roman" w:cs="Times New Roman"/>
          <w:sz w:val="24"/>
          <w:szCs w:val="24"/>
        </w:rPr>
        <w:t xml:space="preserve"> &gt; </w:t>
      </w:r>
      <w:proofErr w:type="spellStart"/>
      <w:r w:rsidRPr="000761DA">
        <w:rPr>
          <w:rFonts w:ascii="Times New Roman" w:hAnsi="Times New Roman" w:cs="Times New Roman"/>
          <w:sz w:val="24"/>
          <w:szCs w:val="24"/>
        </w:rPr>
        <w:t>ttabel</w:t>
      </w:r>
      <w:proofErr w:type="spellEnd"/>
      <w:r w:rsidRPr="000761DA">
        <w:rPr>
          <w:rFonts w:ascii="Times New Roman" w:hAnsi="Times New Roman" w:cs="Times New Roman"/>
          <w:sz w:val="24"/>
          <w:szCs w:val="24"/>
        </w:rPr>
        <w:t xml:space="preserve"> dan p-value &lt; 0,05, </w:t>
      </w:r>
      <w:proofErr w:type="spellStart"/>
      <w:r w:rsidRPr="000761DA">
        <w:rPr>
          <w:rFonts w:ascii="Times New Roman" w:hAnsi="Times New Roman" w:cs="Times New Roman"/>
          <w:sz w:val="24"/>
          <w:szCs w:val="24"/>
        </w:rPr>
        <w:t>maka</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hipotesis</w:t>
      </w:r>
      <w:proofErr w:type="spellEnd"/>
      <w:r w:rsidRPr="000761DA">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w:t>
      </w:r>
      <w:r w:rsidRPr="000761DA">
        <w:rPr>
          <w:rFonts w:ascii="Times New Roman" w:hAnsi="Times New Roman" w:cs="Times New Roman"/>
          <w:sz w:val="24"/>
          <w:szCs w:val="24"/>
        </w:rPr>
        <w:t>(H</w:t>
      </w:r>
      <w:r>
        <w:rPr>
          <w:rFonts w:ascii="Times New Roman" w:hAnsi="Times New Roman" w:cs="Times New Roman"/>
          <w:sz w:val="24"/>
          <w:szCs w:val="24"/>
          <w:vertAlign w:val="subscript"/>
        </w:rPr>
        <w:t>0</w:t>
      </w:r>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ditolak</w:t>
      </w:r>
      <w:proofErr w:type="spellEnd"/>
      <w:r w:rsidRPr="000761DA">
        <w:rPr>
          <w:rFonts w:ascii="Times New Roman" w:hAnsi="Times New Roman" w:cs="Times New Roman"/>
          <w:sz w:val="24"/>
          <w:szCs w:val="24"/>
        </w:rPr>
        <w:t xml:space="preserve">. Hal </w:t>
      </w:r>
      <w:proofErr w:type="spellStart"/>
      <w:r w:rsidRPr="000761DA">
        <w:rPr>
          <w:rFonts w:ascii="Times New Roman" w:hAnsi="Times New Roman" w:cs="Times New Roman"/>
          <w:sz w:val="24"/>
          <w:szCs w:val="24"/>
        </w:rPr>
        <w:t>ini</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menunjukkan</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bahwa</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variabel</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independen</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secara</w:t>
      </w:r>
      <w:proofErr w:type="spellEnd"/>
      <w:r w:rsidRPr="000761DA">
        <w:rPr>
          <w:rFonts w:ascii="Times New Roman" w:hAnsi="Times New Roman" w:cs="Times New Roman"/>
          <w:sz w:val="24"/>
          <w:szCs w:val="24"/>
        </w:rPr>
        <w:t xml:space="preserve"> individual (</w:t>
      </w:r>
      <w:proofErr w:type="spellStart"/>
      <w:r w:rsidRPr="000761DA">
        <w:rPr>
          <w:rFonts w:ascii="Times New Roman" w:hAnsi="Times New Roman" w:cs="Times New Roman"/>
          <w:sz w:val="24"/>
          <w:szCs w:val="24"/>
        </w:rPr>
        <w:t>parsial</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mempengaruhi</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variabel</w:t>
      </w:r>
      <w:proofErr w:type="spellEnd"/>
      <w:r w:rsidRPr="000761DA">
        <w:rPr>
          <w:rFonts w:ascii="Times New Roman" w:hAnsi="Times New Roman" w:cs="Times New Roman"/>
          <w:sz w:val="24"/>
          <w:szCs w:val="24"/>
        </w:rPr>
        <w:t xml:space="preserve"> </w:t>
      </w:r>
      <w:proofErr w:type="spellStart"/>
      <w:r w:rsidRPr="000761DA">
        <w:rPr>
          <w:rFonts w:ascii="Times New Roman" w:hAnsi="Times New Roman" w:cs="Times New Roman"/>
          <w:sz w:val="24"/>
          <w:szCs w:val="24"/>
        </w:rPr>
        <w:t>dependen</w:t>
      </w:r>
      <w:proofErr w:type="spellEnd"/>
      <w:r w:rsidRPr="000761DA">
        <w:rPr>
          <w:rFonts w:ascii="Times New Roman" w:hAnsi="Times New Roman" w:cs="Times New Roman"/>
          <w:sz w:val="24"/>
          <w:szCs w:val="24"/>
        </w:rPr>
        <w:t>.</w:t>
      </w:r>
    </w:p>
    <w:p w14:paraId="567B1B1B" w14:textId="77777777" w:rsidR="006034BD" w:rsidRDefault="006034BD" w:rsidP="006034BD">
      <w:pPr>
        <w:pStyle w:val="ListParagraph"/>
        <w:tabs>
          <w:tab w:val="left" w:pos="720"/>
        </w:tabs>
        <w:autoSpaceDE w:val="0"/>
        <w:autoSpaceDN w:val="0"/>
        <w:adjustRightInd w:val="0"/>
        <w:spacing w:after="0" w:line="240" w:lineRule="auto"/>
        <w:ind w:left="1006"/>
        <w:jc w:val="center"/>
        <w:rPr>
          <w:rFonts w:ascii="Times New Roman" w:hAnsi="Times New Roman" w:cs="Times New Roman"/>
          <w:sz w:val="24"/>
          <w:szCs w:val="24"/>
        </w:rPr>
      </w:pPr>
    </w:p>
    <w:p w14:paraId="4BCBC3B5" w14:textId="77777777" w:rsidR="006034BD" w:rsidRDefault="006034BD" w:rsidP="006034BD">
      <w:pPr>
        <w:pStyle w:val="Caption"/>
        <w:spacing w:after="0"/>
        <w:jc w:val="center"/>
        <w:rPr>
          <w:rFonts w:ascii="Times New Roman" w:hAnsi="Times New Roman" w:cs="Times New Roman"/>
          <w:i w:val="0"/>
          <w:iCs w:val="0"/>
          <w:color w:val="auto"/>
          <w:sz w:val="24"/>
          <w:szCs w:val="24"/>
        </w:rPr>
      </w:pPr>
      <w:bookmarkStart w:id="12" w:name="_Toc168822744"/>
      <w:r w:rsidRPr="00143951">
        <w:rPr>
          <w:rFonts w:ascii="Times New Roman" w:hAnsi="Times New Roman" w:cs="Times New Roman"/>
          <w:i w:val="0"/>
          <w:iCs w:val="0"/>
          <w:color w:val="auto"/>
          <w:sz w:val="24"/>
          <w:szCs w:val="24"/>
        </w:rPr>
        <w:t xml:space="preserve">Tabel 4. </w:t>
      </w:r>
      <w:r w:rsidRPr="00143951">
        <w:rPr>
          <w:rFonts w:ascii="Times New Roman" w:hAnsi="Times New Roman" w:cs="Times New Roman"/>
          <w:i w:val="0"/>
          <w:iCs w:val="0"/>
          <w:color w:val="auto"/>
          <w:sz w:val="24"/>
          <w:szCs w:val="24"/>
        </w:rPr>
        <w:fldChar w:fldCharType="begin"/>
      </w:r>
      <w:r w:rsidRPr="00143951">
        <w:rPr>
          <w:rFonts w:ascii="Times New Roman" w:hAnsi="Times New Roman" w:cs="Times New Roman"/>
          <w:i w:val="0"/>
          <w:iCs w:val="0"/>
          <w:color w:val="auto"/>
          <w:sz w:val="24"/>
          <w:szCs w:val="24"/>
        </w:rPr>
        <w:instrText xml:space="preserve"> SEQ Tabel_4. \* ARABIC </w:instrText>
      </w:r>
      <w:r w:rsidRPr="0014395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7</w:t>
      </w:r>
      <w:bookmarkEnd w:id="12"/>
      <w:r w:rsidRPr="00143951">
        <w:rPr>
          <w:rFonts w:ascii="Times New Roman" w:hAnsi="Times New Roman" w:cs="Times New Roman"/>
          <w:i w:val="0"/>
          <w:iCs w:val="0"/>
          <w:color w:val="auto"/>
          <w:sz w:val="24"/>
          <w:szCs w:val="24"/>
        </w:rPr>
        <w:fldChar w:fldCharType="end"/>
      </w:r>
    </w:p>
    <w:p w14:paraId="631FDBFB" w14:textId="77777777" w:rsidR="006034BD" w:rsidRPr="00143951" w:rsidRDefault="006034BD" w:rsidP="006034BD">
      <w:pPr>
        <w:pStyle w:val="Caption"/>
        <w:spacing w:after="0"/>
        <w:jc w:val="center"/>
        <w:rPr>
          <w:rFonts w:ascii="Times New Roman" w:hAnsi="Times New Roman" w:cs="Times New Roman"/>
          <w:i w:val="0"/>
          <w:iCs w:val="0"/>
          <w:color w:val="auto"/>
          <w:sz w:val="24"/>
          <w:szCs w:val="24"/>
        </w:rPr>
      </w:pPr>
      <w:r w:rsidRPr="00143951">
        <w:rPr>
          <w:rFonts w:ascii="Times New Roman" w:hAnsi="Times New Roman" w:cs="Times New Roman"/>
          <w:color w:val="auto"/>
          <w:sz w:val="24"/>
          <w:szCs w:val="24"/>
        </w:rPr>
        <w:t xml:space="preserve">Uji Wald </w:t>
      </w:r>
    </w:p>
    <w:tbl>
      <w:tblPr>
        <w:tblpPr w:leftFromText="180" w:rightFromText="180" w:vertAnchor="text" w:horzAnchor="page" w:tblpX="2260" w:tblpY="65"/>
        <w:tblW w:w="8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9"/>
        <w:gridCol w:w="1771"/>
        <w:gridCol w:w="992"/>
        <w:gridCol w:w="1134"/>
        <w:gridCol w:w="1134"/>
        <w:gridCol w:w="567"/>
        <w:gridCol w:w="709"/>
        <w:gridCol w:w="917"/>
      </w:tblGrid>
      <w:tr w:rsidR="006034BD" w:rsidRPr="000761DA" w14:paraId="3A066B99" w14:textId="77777777" w:rsidTr="003C78E2">
        <w:trPr>
          <w:cantSplit/>
        </w:trPr>
        <w:tc>
          <w:tcPr>
            <w:tcW w:w="8573" w:type="dxa"/>
            <w:gridSpan w:val="8"/>
            <w:tcBorders>
              <w:top w:val="nil"/>
              <w:left w:val="nil"/>
              <w:bottom w:val="nil"/>
              <w:right w:val="nil"/>
            </w:tcBorders>
            <w:shd w:val="clear" w:color="auto" w:fill="FFFFFF"/>
            <w:vAlign w:val="center"/>
          </w:tcPr>
          <w:p w14:paraId="5847153B" w14:textId="77777777" w:rsidR="006034BD" w:rsidRPr="000761DA" w:rsidRDefault="006034BD" w:rsidP="003C78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761DA">
              <w:rPr>
                <w:rFonts w:ascii="Times New Roman" w:hAnsi="Times New Roman" w:cs="Times New Roman"/>
                <w:b/>
                <w:bCs/>
                <w:color w:val="000000"/>
                <w:sz w:val="24"/>
                <w:szCs w:val="24"/>
              </w:rPr>
              <w:t>Variables in the Equation</w:t>
            </w:r>
          </w:p>
        </w:tc>
      </w:tr>
      <w:tr w:rsidR="006034BD" w:rsidRPr="000761DA" w14:paraId="006D111D" w14:textId="77777777" w:rsidTr="003C78E2">
        <w:trPr>
          <w:cantSplit/>
        </w:trPr>
        <w:tc>
          <w:tcPr>
            <w:tcW w:w="3120" w:type="dxa"/>
            <w:gridSpan w:val="2"/>
            <w:tcBorders>
              <w:top w:val="single" w:sz="16" w:space="0" w:color="000000"/>
              <w:left w:val="single" w:sz="16" w:space="0" w:color="000000"/>
              <w:bottom w:val="single" w:sz="16" w:space="0" w:color="000000"/>
              <w:right w:val="nil"/>
            </w:tcBorders>
            <w:shd w:val="clear" w:color="auto" w:fill="FFFFFF"/>
            <w:vAlign w:val="bottom"/>
          </w:tcPr>
          <w:p w14:paraId="235AAD64" w14:textId="77777777" w:rsidR="006034BD" w:rsidRPr="000761DA" w:rsidRDefault="006034BD" w:rsidP="003C78E2">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vAlign w:val="bottom"/>
          </w:tcPr>
          <w:p w14:paraId="68BAA2E0" w14:textId="77777777" w:rsidR="006034BD" w:rsidRPr="000761DA"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761DA">
              <w:rPr>
                <w:rFonts w:ascii="Times New Roman" w:hAnsi="Times New Roman" w:cs="Times New Roman"/>
                <w:color w:val="000000"/>
                <w:sz w:val="24"/>
                <w:szCs w:val="24"/>
              </w:rPr>
              <w:t>B</w:t>
            </w:r>
          </w:p>
        </w:tc>
        <w:tc>
          <w:tcPr>
            <w:tcW w:w="1134" w:type="dxa"/>
            <w:tcBorders>
              <w:top w:val="single" w:sz="16" w:space="0" w:color="000000"/>
              <w:bottom w:val="single" w:sz="16" w:space="0" w:color="000000"/>
            </w:tcBorders>
            <w:shd w:val="clear" w:color="auto" w:fill="FFFFFF"/>
            <w:vAlign w:val="bottom"/>
          </w:tcPr>
          <w:p w14:paraId="5B076B80" w14:textId="77777777" w:rsidR="006034BD" w:rsidRPr="000761DA"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761DA">
              <w:rPr>
                <w:rFonts w:ascii="Times New Roman" w:hAnsi="Times New Roman" w:cs="Times New Roman"/>
                <w:color w:val="000000"/>
                <w:sz w:val="24"/>
                <w:szCs w:val="24"/>
              </w:rPr>
              <w:t>S.E.</w:t>
            </w:r>
          </w:p>
        </w:tc>
        <w:tc>
          <w:tcPr>
            <w:tcW w:w="1134" w:type="dxa"/>
            <w:tcBorders>
              <w:top w:val="single" w:sz="16" w:space="0" w:color="000000"/>
              <w:bottom w:val="single" w:sz="16" w:space="0" w:color="000000"/>
            </w:tcBorders>
            <w:shd w:val="clear" w:color="auto" w:fill="FFFFFF"/>
            <w:vAlign w:val="bottom"/>
          </w:tcPr>
          <w:p w14:paraId="46B3FE91" w14:textId="77777777" w:rsidR="006034BD" w:rsidRPr="000761DA"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761DA">
              <w:rPr>
                <w:rFonts w:ascii="Times New Roman" w:hAnsi="Times New Roman" w:cs="Times New Roman"/>
                <w:color w:val="000000"/>
                <w:sz w:val="24"/>
                <w:szCs w:val="24"/>
              </w:rPr>
              <w:t>Wald</w:t>
            </w:r>
          </w:p>
        </w:tc>
        <w:tc>
          <w:tcPr>
            <w:tcW w:w="567" w:type="dxa"/>
            <w:tcBorders>
              <w:top w:val="single" w:sz="16" w:space="0" w:color="000000"/>
              <w:bottom w:val="single" w:sz="16" w:space="0" w:color="000000"/>
            </w:tcBorders>
            <w:shd w:val="clear" w:color="auto" w:fill="FFFFFF"/>
            <w:vAlign w:val="bottom"/>
          </w:tcPr>
          <w:p w14:paraId="0239DE31" w14:textId="77777777" w:rsidR="006034BD" w:rsidRPr="000761DA"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761DA">
              <w:rPr>
                <w:rFonts w:ascii="Times New Roman" w:hAnsi="Times New Roman" w:cs="Times New Roman"/>
                <w:color w:val="000000"/>
                <w:sz w:val="24"/>
                <w:szCs w:val="24"/>
              </w:rPr>
              <w:t>df</w:t>
            </w:r>
          </w:p>
        </w:tc>
        <w:tc>
          <w:tcPr>
            <w:tcW w:w="709" w:type="dxa"/>
            <w:tcBorders>
              <w:top w:val="single" w:sz="16" w:space="0" w:color="000000"/>
              <w:bottom w:val="single" w:sz="16" w:space="0" w:color="000000"/>
            </w:tcBorders>
            <w:shd w:val="clear" w:color="auto" w:fill="FFFFFF"/>
            <w:vAlign w:val="bottom"/>
          </w:tcPr>
          <w:p w14:paraId="010DA54B" w14:textId="77777777" w:rsidR="006034BD" w:rsidRPr="000761DA"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761DA">
              <w:rPr>
                <w:rFonts w:ascii="Times New Roman" w:hAnsi="Times New Roman" w:cs="Times New Roman"/>
                <w:color w:val="000000"/>
                <w:sz w:val="24"/>
                <w:szCs w:val="24"/>
              </w:rPr>
              <w:t>Sig.</w:t>
            </w:r>
          </w:p>
        </w:tc>
        <w:tc>
          <w:tcPr>
            <w:tcW w:w="917" w:type="dxa"/>
            <w:tcBorders>
              <w:top w:val="single" w:sz="16" w:space="0" w:color="000000"/>
              <w:bottom w:val="single" w:sz="16" w:space="0" w:color="000000"/>
              <w:right w:val="single" w:sz="16" w:space="0" w:color="000000"/>
            </w:tcBorders>
            <w:shd w:val="clear" w:color="auto" w:fill="FFFFFF"/>
            <w:vAlign w:val="bottom"/>
          </w:tcPr>
          <w:p w14:paraId="038AD72A" w14:textId="77777777" w:rsidR="006034BD" w:rsidRPr="000761DA"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761DA">
              <w:rPr>
                <w:rFonts w:ascii="Times New Roman" w:hAnsi="Times New Roman" w:cs="Times New Roman"/>
                <w:color w:val="000000"/>
                <w:sz w:val="24"/>
                <w:szCs w:val="24"/>
              </w:rPr>
              <w:t>Exp(B)</w:t>
            </w:r>
          </w:p>
        </w:tc>
      </w:tr>
      <w:tr w:rsidR="006034BD" w:rsidRPr="000761DA" w14:paraId="32EC7A66" w14:textId="77777777" w:rsidTr="003C78E2">
        <w:trPr>
          <w:cantSplit/>
        </w:trPr>
        <w:tc>
          <w:tcPr>
            <w:tcW w:w="1349" w:type="dxa"/>
            <w:vMerge w:val="restart"/>
            <w:tcBorders>
              <w:top w:val="single" w:sz="16" w:space="0" w:color="000000"/>
              <w:left w:val="single" w:sz="16" w:space="0" w:color="000000"/>
              <w:bottom w:val="single" w:sz="16" w:space="0" w:color="000000"/>
              <w:right w:val="nil"/>
            </w:tcBorders>
            <w:shd w:val="clear" w:color="auto" w:fill="FFFFFF"/>
          </w:tcPr>
          <w:p w14:paraId="7336485A" w14:textId="77777777" w:rsidR="006034BD" w:rsidRPr="000761DA"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sidRPr="000761DA">
              <w:rPr>
                <w:rFonts w:ascii="Times New Roman" w:hAnsi="Times New Roman" w:cs="Times New Roman"/>
                <w:color w:val="000000"/>
                <w:sz w:val="24"/>
                <w:szCs w:val="24"/>
              </w:rPr>
              <w:t>Step 1</w:t>
            </w:r>
            <w:r w:rsidRPr="000761DA">
              <w:rPr>
                <w:rFonts w:ascii="Times New Roman" w:hAnsi="Times New Roman" w:cs="Times New Roman"/>
                <w:color w:val="000000"/>
                <w:sz w:val="24"/>
                <w:szCs w:val="24"/>
                <w:vertAlign w:val="superscript"/>
              </w:rPr>
              <w:t>a</w:t>
            </w:r>
          </w:p>
        </w:tc>
        <w:tc>
          <w:tcPr>
            <w:tcW w:w="1771" w:type="dxa"/>
            <w:tcBorders>
              <w:top w:val="single" w:sz="16" w:space="0" w:color="000000"/>
              <w:left w:val="nil"/>
              <w:bottom w:val="nil"/>
              <w:right w:val="single" w:sz="16" w:space="0" w:color="000000"/>
            </w:tcBorders>
            <w:shd w:val="clear" w:color="auto" w:fill="FFFFFF"/>
          </w:tcPr>
          <w:p w14:paraId="0482874A" w14:textId="77777777" w:rsidR="006034BD" w:rsidRPr="00273435" w:rsidRDefault="006034BD" w:rsidP="003C78E2">
            <w:pPr>
              <w:autoSpaceDE w:val="0"/>
              <w:autoSpaceDN w:val="0"/>
              <w:adjustRightInd w:val="0"/>
              <w:spacing w:after="0" w:line="320" w:lineRule="atLeast"/>
              <w:ind w:right="60"/>
              <w:rPr>
                <w:rFonts w:ascii="Times New Roman" w:hAnsi="Times New Roman" w:cs="Times New Roman"/>
                <w:i/>
                <w:iCs/>
                <w:color w:val="000000"/>
                <w:sz w:val="24"/>
                <w:szCs w:val="24"/>
              </w:rPr>
            </w:pPr>
            <w:r>
              <w:rPr>
                <w:rFonts w:ascii="Times New Roman" w:hAnsi="Times New Roman" w:cs="Times New Roman"/>
                <w:i/>
                <w:iCs/>
                <w:color w:val="000000"/>
                <w:sz w:val="24"/>
                <w:szCs w:val="24"/>
              </w:rPr>
              <w:t>Audit Report Lag</w:t>
            </w:r>
          </w:p>
        </w:tc>
        <w:tc>
          <w:tcPr>
            <w:tcW w:w="992" w:type="dxa"/>
            <w:tcBorders>
              <w:top w:val="single" w:sz="16" w:space="0" w:color="000000"/>
              <w:left w:val="single" w:sz="16" w:space="0" w:color="000000"/>
              <w:bottom w:val="nil"/>
            </w:tcBorders>
            <w:shd w:val="clear" w:color="auto" w:fill="FFFFFF"/>
            <w:vAlign w:val="center"/>
          </w:tcPr>
          <w:p w14:paraId="1E8CC3FA"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.036</w:t>
            </w:r>
          </w:p>
        </w:tc>
        <w:tc>
          <w:tcPr>
            <w:tcW w:w="1134" w:type="dxa"/>
            <w:tcBorders>
              <w:top w:val="single" w:sz="16" w:space="0" w:color="000000"/>
              <w:bottom w:val="nil"/>
            </w:tcBorders>
            <w:shd w:val="clear" w:color="auto" w:fill="FFFFFF"/>
            <w:vAlign w:val="center"/>
          </w:tcPr>
          <w:p w14:paraId="19471A1A"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.012</w:t>
            </w:r>
          </w:p>
        </w:tc>
        <w:tc>
          <w:tcPr>
            <w:tcW w:w="1134" w:type="dxa"/>
            <w:tcBorders>
              <w:top w:val="single" w:sz="16" w:space="0" w:color="000000"/>
              <w:bottom w:val="nil"/>
            </w:tcBorders>
            <w:shd w:val="clear" w:color="auto" w:fill="FFFFFF"/>
            <w:vAlign w:val="center"/>
          </w:tcPr>
          <w:p w14:paraId="57C10779"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8.972</w:t>
            </w:r>
          </w:p>
        </w:tc>
        <w:tc>
          <w:tcPr>
            <w:tcW w:w="567" w:type="dxa"/>
            <w:tcBorders>
              <w:top w:val="single" w:sz="16" w:space="0" w:color="000000"/>
              <w:bottom w:val="nil"/>
            </w:tcBorders>
            <w:shd w:val="clear" w:color="auto" w:fill="FFFFFF"/>
            <w:vAlign w:val="center"/>
          </w:tcPr>
          <w:p w14:paraId="2348975B"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w:t>
            </w:r>
          </w:p>
        </w:tc>
        <w:tc>
          <w:tcPr>
            <w:tcW w:w="709" w:type="dxa"/>
            <w:tcBorders>
              <w:top w:val="single" w:sz="16" w:space="0" w:color="000000"/>
              <w:bottom w:val="nil"/>
            </w:tcBorders>
            <w:shd w:val="clear" w:color="auto" w:fill="FFFFFF"/>
            <w:vAlign w:val="center"/>
          </w:tcPr>
          <w:p w14:paraId="32E35534"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.003</w:t>
            </w:r>
          </w:p>
        </w:tc>
        <w:tc>
          <w:tcPr>
            <w:tcW w:w="917" w:type="dxa"/>
            <w:tcBorders>
              <w:top w:val="single" w:sz="16" w:space="0" w:color="000000"/>
              <w:bottom w:val="nil"/>
              <w:right w:val="single" w:sz="16" w:space="0" w:color="000000"/>
            </w:tcBorders>
            <w:shd w:val="clear" w:color="auto" w:fill="FFFFFF"/>
            <w:vAlign w:val="center"/>
          </w:tcPr>
          <w:p w14:paraId="564868E2"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1.037</w:t>
            </w:r>
          </w:p>
        </w:tc>
      </w:tr>
      <w:tr w:rsidR="006034BD" w:rsidRPr="000761DA" w14:paraId="3721CA2C" w14:textId="77777777" w:rsidTr="003C78E2">
        <w:trPr>
          <w:cantSplit/>
        </w:trPr>
        <w:tc>
          <w:tcPr>
            <w:tcW w:w="1349" w:type="dxa"/>
            <w:vMerge/>
            <w:tcBorders>
              <w:top w:val="single" w:sz="16" w:space="0" w:color="000000"/>
              <w:left w:val="single" w:sz="16" w:space="0" w:color="000000"/>
              <w:bottom w:val="single" w:sz="16" w:space="0" w:color="000000"/>
              <w:right w:val="nil"/>
            </w:tcBorders>
            <w:shd w:val="clear" w:color="auto" w:fill="FFFFFF"/>
          </w:tcPr>
          <w:p w14:paraId="35205BCB" w14:textId="77777777" w:rsidR="006034BD" w:rsidRPr="000761DA"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1771" w:type="dxa"/>
            <w:tcBorders>
              <w:top w:val="nil"/>
              <w:left w:val="nil"/>
              <w:bottom w:val="nil"/>
              <w:right w:val="single" w:sz="16" w:space="0" w:color="000000"/>
            </w:tcBorders>
            <w:shd w:val="clear" w:color="auto" w:fill="FFFFFF"/>
          </w:tcPr>
          <w:p w14:paraId="356E5230" w14:textId="77777777" w:rsidR="006034BD" w:rsidRPr="008A76C4" w:rsidRDefault="006034BD" w:rsidP="003C78E2">
            <w:pPr>
              <w:autoSpaceDE w:val="0"/>
              <w:autoSpaceDN w:val="0"/>
              <w:adjustRightInd w:val="0"/>
              <w:spacing w:after="0" w:line="320" w:lineRule="atLeast"/>
              <w:ind w:left="60" w:right="60"/>
              <w:rPr>
                <w:rFonts w:ascii="Times New Roman" w:hAnsi="Times New Roman" w:cs="Times New Roman"/>
                <w:i/>
                <w:iCs/>
                <w:color w:val="000000"/>
                <w:sz w:val="24"/>
                <w:szCs w:val="24"/>
              </w:rPr>
            </w:pPr>
            <w:r>
              <w:rPr>
                <w:rFonts w:ascii="Times New Roman" w:hAnsi="Times New Roman" w:cs="Times New Roman"/>
                <w:i/>
                <w:iCs/>
                <w:color w:val="000000"/>
                <w:sz w:val="24"/>
                <w:szCs w:val="24"/>
              </w:rPr>
              <w:t>Audit Switching</w:t>
            </w:r>
          </w:p>
        </w:tc>
        <w:tc>
          <w:tcPr>
            <w:tcW w:w="992" w:type="dxa"/>
            <w:tcBorders>
              <w:top w:val="nil"/>
              <w:left w:val="single" w:sz="16" w:space="0" w:color="000000"/>
              <w:bottom w:val="nil"/>
            </w:tcBorders>
            <w:shd w:val="clear" w:color="auto" w:fill="FFFFFF"/>
            <w:vAlign w:val="center"/>
          </w:tcPr>
          <w:p w14:paraId="6453D44D"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-18.357</w:t>
            </w:r>
          </w:p>
        </w:tc>
        <w:tc>
          <w:tcPr>
            <w:tcW w:w="1134" w:type="dxa"/>
            <w:tcBorders>
              <w:top w:val="nil"/>
              <w:bottom w:val="nil"/>
            </w:tcBorders>
            <w:shd w:val="clear" w:color="auto" w:fill="FFFFFF"/>
            <w:vAlign w:val="center"/>
          </w:tcPr>
          <w:p w14:paraId="7F047824"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7634.965</w:t>
            </w:r>
          </w:p>
        </w:tc>
        <w:tc>
          <w:tcPr>
            <w:tcW w:w="1134" w:type="dxa"/>
            <w:tcBorders>
              <w:top w:val="nil"/>
              <w:bottom w:val="nil"/>
            </w:tcBorders>
            <w:shd w:val="clear" w:color="auto" w:fill="FFFFFF"/>
            <w:vAlign w:val="center"/>
          </w:tcPr>
          <w:p w14:paraId="69820C0A"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.000</w:t>
            </w:r>
          </w:p>
        </w:tc>
        <w:tc>
          <w:tcPr>
            <w:tcW w:w="567" w:type="dxa"/>
            <w:tcBorders>
              <w:top w:val="nil"/>
              <w:bottom w:val="nil"/>
            </w:tcBorders>
            <w:shd w:val="clear" w:color="auto" w:fill="FFFFFF"/>
            <w:vAlign w:val="center"/>
          </w:tcPr>
          <w:p w14:paraId="3D14CB5A"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w:t>
            </w:r>
          </w:p>
        </w:tc>
        <w:tc>
          <w:tcPr>
            <w:tcW w:w="709" w:type="dxa"/>
            <w:tcBorders>
              <w:top w:val="nil"/>
              <w:bottom w:val="nil"/>
            </w:tcBorders>
            <w:shd w:val="clear" w:color="auto" w:fill="FFFFFF"/>
            <w:vAlign w:val="center"/>
          </w:tcPr>
          <w:p w14:paraId="61CA0EDD"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.998</w:t>
            </w:r>
          </w:p>
        </w:tc>
        <w:tc>
          <w:tcPr>
            <w:tcW w:w="917" w:type="dxa"/>
            <w:tcBorders>
              <w:top w:val="nil"/>
              <w:bottom w:val="nil"/>
              <w:right w:val="single" w:sz="16" w:space="0" w:color="000000"/>
            </w:tcBorders>
            <w:shd w:val="clear" w:color="auto" w:fill="FFFFFF"/>
            <w:vAlign w:val="center"/>
          </w:tcPr>
          <w:p w14:paraId="1FA925F4"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.000</w:t>
            </w:r>
          </w:p>
        </w:tc>
      </w:tr>
      <w:tr w:rsidR="006034BD" w:rsidRPr="000761DA" w14:paraId="4977561E" w14:textId="77777777" w:rsidTr="003C78E2">
        <w:trPr>
          <w:cantSplit/>
        </w:trPr>
        <w:tc>
          <w:tcPr>
            <w:tcW w:w="1349" w:type="dxa"/>
            <w:vMerge/>
            <w:tcBorders>
              <w:top w:val="single" w:sz="16" w:space="0" w:color="000000"/>
              <w:left w:val="single" w:sz="16" w:space="0" w:color="000000"/>
              <w:bottom w:val="single" w:sz="16" w:space="0" w:color="000000"/>
              <w:right w:val="nil"/>
            </w:tcBorders>
            <w:shd w:val="clear" w:color="auto" w:fill="FFFFFF"/>
          </w:tcPr>
          <w:p w14:paraId="2655CD3B" w14:textId="77777777" w:rsidR="006034BD" w:rsidRPr="000761DA"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1771" w:type="dxa"/>
            <w:tcBorders>
              <w:top w:val="nil"/>
              <w:left w:val="nil"/>
              <w:bottom w:val="nil"/>
              <w:right w:val="single" w:sz="16" w:space="0" w:color="000000"/>
            </w:tcBorders>
            <w:shd w:val="clear" w:color="auto" w:fill="FFFFFF"/>
          </w:tcPr>
          <w:p w14:paraId="44AF22B4" w14:textId="77777777" w:rsidR="006034BD" w:rsidRPr="008A76C4" w:rsidRDefault="006034BD" w:rsidP="003C78E2">
            <w:pPr>
              <w:autoSpaceDE w:val="0"/>
              <w:autoSpaceDN w:val="0"/>
              <w:adjustRightInd w:val="0"/>
              <w:spacing w:after="0" w:line="320" w:lineRule="atLeast"/>
              <w:ind w:left="60" w:right="60"/>
              <w:rPr>
                <w:rFonts w:ascii="Times New Roman" w:hAnsi="Times New Roman" w:cs="Times New Roman"/>
                <w:i/>
                <w:iCs/>
                <w:color w:val="000000"/>
                <w:sz w:val="24"/>
                <w:szCs w:val="24"/>
              </w:rPr>
            </w:pPr>
            <w:r>
              <w:rPr>
                <w:rFonts w:ascii="Times New Roman" w:hAnsi="Times New Roman" w:cs="Times New Roman"/>
                <w:i/>
                <w:iCs/>
                <w:color w:val="000000"/>
                <w:sz w:val="24"/>
                <w:szCs w:val="24"/>
              </w:rPr>
              <w:t>Debt Default</w:t>
            </w:r>
          </w:p>
        </w:tc>
        <w:tc>
          <w:tcPr>
            <w:tcW w:w="992" w:type="dxa"/>
            <w:tcBorders>
              <w:top w:val="nil"/>
              <w:left w:val="single" w:sz="16" w:space="0" w:color="000000"/>
              <w:bottom w:val="nil"/>
            </w:tcBorders>
            <w:shd w:val="clear" w:color="auto" w:fill="FFFFFF"/>
            <w:vAlign w:val="center"/>
          </w:tcPr>
          <w:p w14:paraId="0DD33E2B"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2.286</w:t>
            </w:r>
          </w:p>
        </w:tc>
        <w:tc>
          <w:tcPr>
            <w:tcW w:w="1134" w:type="dxa"/>
            <w:tcBorders>
              <w:top w:val="nil"/>
              <w:bottom w:val="nil"/>
            </w:tcBorders>
            <w:shd w:val="clear" w:color="auto" w:fill="FFFFFF"/>
            <w:vAlign w:val="center"/>
          </w:tcPr>
          <w:p w14:paraId="7C04A4E0"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1.103</w:t>
            </w:r>
          </w:p>
        </w:tc>
        <w:tc>
          <w:tcPr>
            <w:tcW w:w="1134" w:type="dxa"/>
            <w:tcBorders>
              <w:top w:val="nil"/>
              <w:bottom w:val="nil"/>
            </w:tcBorders>
            <w:shd w:val="clear" w:color="auto" w:fill="FFFFFF"/>
            <w:vAlign w:val="center"/>
          </w:tcPr>
          <w:p w14:paraId="59361A7D"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4.297</w:t>
            </w:r>
          </w:p>
        </w:tc>
        <w:tc>
          <w:tcPr>
            <w:tcW w:w="567" w:type="dxa"/>
            <w:tcBorders>
              <w:top w:val="nil"/>
              <w:bottom w:val="nil"/>
            </w:tcBorders>
            <w:shd w:val="clear" w:color="auto" w:fill="FFFFFF"/>
            <w:vAlign w:val="center"/>
          </w:tcPr>
          <w:p w14:paraId="0BA303A8"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w:t>
            </w:r>
          </w:p>
        </w:tc>
        <w:tc>
          <w:tcPr>
            <w:tcW w:w="709" w:type="dxa"/>
            <w:tcBorders>
              <w:top w:val="nil"/>
              <w:bottom w:val="nil"/>
            </w:tcBorders>
            <w:shd w:val="clear" w:color="auto" w:fill="FFFFFF"/>
            <w:vAlign w:val="center"/>
          </w:tcPr>
          <w:p w14:paraId="07CFFA22"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.038</w:t>
            </w:r>
          </w:p>
        </w:tc>
        <w:tc>
          <w:tcPr>
            <w:tcW w:w="917" w:type="dxa"/>
            <w:tcBorders>
              <w:top w:val="nil"/>
              <w:bottom w:val="nil"/>
              <w:right w:val="single" w:sz="16" w:space="0" w:color="000000"/>
            </w:tcBorders>
            <w:shd w:val="clear" w:color="auto" w:fill="FFFFFF"/>
            <w:vAlign w:val="center"/>
          </w:tcPr>
          <w:p w14:paraId="50BBA35F"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9.839</w:t>
            </w:r>
          </w:p>
        </w:tc>
      </w:tr>
      <w:tr w:rsidR="006034BD" w:rsidRPr="000761DA" w14:paraId="4D2ED2CB" w14:textId="77777777" w:rsidTr="003C78E2">
        <w:trPr>
          <w:cantSplit/>
        </w:trPr>
        <w:tc>
          <w:tcPr>
            <w:tcW w:w="1349" w:type="dxa"/>
            <w:vMerge/>
            <w:tcBorders>
              <w:top w:val="single" w:sz="16" w:space="0" w:color="000000"/>
              <w:left w:val="single" w:sz="16" w:space="0" w:color="000000"/>
              <w:bottom w:val="single" w:sz="16" w:space="0" w:color="000000"/>
              <w:right w:val="nil"/>
            </w:tcBorders>
            <w:shd w:val="clear" w:color="auto" w:fill="FFFFFF"/>
          </w:tcPr>
          <w:p w14:paraId="022F983D" w14:textId="77777777" w:rsidR="006034BD" w:rsidRPr="000761DA"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1771" w:type="dxa"/>
            <w:tcBorders>
              <w:top w:val="nil"/>
              <w:left w:val="nil"/>
              <w:bottom w:val="nil"/>
              <w:right w:val="single" w:sz="16" w:space="0" w:color="000000"/>
            </w:tcBorders>
            <w:shd w:val="clear" w:color="auto" w:fill="FFFFFF"/>
          </w:tcPr>
          <w:p w14:paraId="76F01FBE" w14:textId="77777777" w:rsidR="006034BD"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0761DA">
              <w:rPr>
                <w:rFonts w:ascii="Times New Roman" w:hAnsi="Times New Roman" w:cs="Times New Roman"/>
                <w:color w:val="000000"/>
                <w:sz w:val="24"/>
                <w:szCs w:val="24"/>
              </w:rPr>
              <w:t>P</w:t>
            </w:r>
            <w:r>
              <w:rPr>
                <w:rFonts w:ascii="Times New Roman" w:hAnsi="Times New Roman" w:cs="Times New Roman"/>
                <w:color w:val="000000"/>
                <w:sz w:val="24"/>
                <w:szCs w:val="24"/>
              </w:rPr>
              <w:t>ertumbuhan</w:t>
            </w:r>
            <w:proofErr w:type="spellEnd"/>
          </w:p>
          <w:p w14:paraId="74FEB615" w14:textId="77777777" w:rsidR="006034BD" w:rsidRPr="000761DA" w:rsidRDefault="006034BD" w:rsidP="003C78E2">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Perusahaan</w:t>
            </w:r>
          </w:p>
        </w:tc>
        <w:tc>
          <w:tcPr>
            <w:tcW w:w="992" w:type="dxa"/>
            <w:tcBorders>
              <w:top w:val="nil"/>
              <w:left w:val="single" w:sz="16" w:space="0" w:color="000000"/>
              <w:bottom w:val="nil"/>
            </w:tcBorders>
            <w:shd w:val="clear" w:color="auto" w:fill="FFFFFF"/>
            <w:vAlign w:val="center"/>
          </w:tcPr>
          <w:p w14:paraId="6A9C3059"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.000</w:t>
            </w:r>
          </w:p>
        </w:tc>
        <w:tc>
          <w:tcPr>
            <w:tcW w:w="1134" w:type="dxa"/>
            <w:tcBorders>
              <w:top w:val="nil"/>
              <w:bottom w:val="nil"/>
            </w:tcBorders>
            <w:shd w:val="clear" w:color="auto" w:fill="FFFFFF"/>
            <w:vAlign w:val="center"/>
          </w:tcPr>
          <w:p w14:paraId="04F7B5C1"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.000</w:t>
            </w:r>
          </w:p>
        </w:tc>
        <w:tc>
          <w:tcPr>
            <w:tcW w:w="1134" w:type="dxa"/>
            <w:tcBorders>
              <w:top w:val="nil"/>
              <w:bottom w:val="nil"/>
            </w:tcBorders>
            <w:shd w:val="clear" w:color="auto" w:fill="FFFFFF"/>
            <w:vAlign w:val="center"/>
          </w:tcPr>
          <w:p w14:paraId="2E046469"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4.881</w:t>
            </w:r>
          </w:p>
        </w:tc>
        <w:tc>
          <w:tcPr>
            <w:tcW w:w="567" w:type="dxa"/>
            <w:tcBorders>
              <w:top w:val="nil"/>
              <w:bottom w:val="nil"/>
            </w:tcBorders>
            <w:shd w:val="clear" w:color="auto" w:fill="FFFFFF"/>
            <w:vAlign w:val="center"/>
          </w:tcPr>
          <w:p w14:paraId="798CEBEE"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w:t>
            </w:r>
          </w:p>
        </w:tc>
        <w:tc>
          <w:tcPr>
            <w:tcW w:w="709" w:type="dxa"/>
            <w:tcBorders>
              <w:top w:val="nil"/>
              <w:bottom w:val="nil"/>
            </w:tcBorders>
            <w:shd w:val="clear" w:color="auto" w:fill="FFFFFF"/>
            <w:vAlign w:val="center"/>
          </w:tcPr>
          <w:p w14:paraId="2E43F6DC"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.027</w:t>
            </w:r>
          </w:p>
        </w:tc>
        <w:tc>
          <w:tcPr>
            <w:tcW w:w="917" w:type="dxa"/>
            <w:tcBorders>
              <w:top w:val="nil"/>
              <w:bottom w:val="nil"/>
              <w:right w:val="single" w:sz="16" w:space="0" w:color="000000"/>
            </w:tcBorders>
            <w:shd w:val="clear" w:color="auto" w:fill="FFFFFF"/>
            <w:vAlign w:val="center"/>
          </w:tcPr>
          <w:p w14:paraId="006210E5"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1.000</w:t>
            </w:r>
          </w:p>
        </w:tc>
      </w:tr>
      <w:tr w:rsidR="006034BD" w:rsidRPr="000761DA" w14:paraId="3EB92C34" w14:textId="77777777" w:rsidTr="003C78E2">
        <w:trPr>
          <w:cantSplit/>
        </w:trPr>
        <w:tc>
          <w:tcPr>
            <w:tcW w:w="1349" w:type="dxa"/>
            <w:vMerge/>
            <w:tcBorders>
              <w:top w:val="single" w:sz="16" w:space="0" w:color="000000"/>
              <w:left w:val="single" w:sz="16" w:space="0" w:color="000000"/>
              <w:bottom w:val="single" w:sz="16" w:space="0" w:color="000000"/>
              <w:right w:val="nil"/>
            </w:tcBorders>
            <w:shd w:val="clear" w:color="auto" w:fill="FFFFFF"/>
          </w:tcPr>
          <w:p w14:paraId="18599908" w14:textId="77777777" w:rsidR="006034BD" w:rsidRPr="000761DA" w:rsidRDefault="006034BD" w:rsidP="003C78E2">
            <w:pPr>
              <w:autoSpaceDE w:val="0"/>
              <w:autoSpaceDN w:val="0"/>
              <w:adjustRightInd w:val="0"/>
              <w:spacing w:after="0" w:line="240" w:lineRule="auto"/>
              <w:rPr>
                <w:rFonts w:ascii="Times New Roman" w:hAnsi="Times New Roman" w:cs="Times New Roman"/>
                <w:color w:val="000000"/>
                <w:sz w:val="24"/>
                <w:szCs w:val="24"/>
              </w:rPr>
            </w:pPr>
          </w:p>
        </w:tc>
        <w:tc>
          <w:tcPr>
            <w:tcW w:w="1771" w:type="dxa"/>
            <w:tcBorders>
              <w:top w:val="nil"/>
              <w:left w:val="nil"/>
              <w:bottom w:val="single" w:sz="16" w:space="0" w:color="000000"/>
              <w:right w:val="single" w:sz="16" w:space="0" w:color="000000"/>
            </w:tcBorders>
            <w:shd w:val="clear" w:color="auto" w:fill="FFFFFF"/>
          </w:tcPr>
          <w:p w14:paraId="40507D41" w14:textId="77777777" w:rsidR="006034BD" w:rsidRPr="000761DA"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sidRPr="000761DA">
              <w:rPr>
                <w:rFonts w:ascii="Times New Roman" w:hAnsi="Times New Roman" w:cs="Times New Roman"/>
                <w:color w:val="000000"/>
                <w:sz w:val="24"/>
                <w:szCs w:val="24"/>
              </w:rPr>
              <w:t>Constant</w:t>
            </w:r>
          </w:p>
        </w:tc>
        <w:tc>
          <w:tcPr>
            <w:tcW w:w="992" w:type="dxa"/>
            <w:tcBorders>
              <w:top w:val="nil"/>
              <w:left w:val="single" w:sz="16" w:space="0" w:color="000000"/>
              <w:bottom w:val="single" w:sz="16" w:space="0" w:color="000000"/>
            </w:tcBorders>
            <w:shd w:val="clear" w:color="auto" w:fill="FFFFFF"/>
            <w:vAlign w:val="center"/>
          </w:tcPr>
          <w:p w14:paraId="6AE20D0A"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-6.790</w:t>
            </w:r>
          </w:p>
        </w:tc>
        <w:tc>
          <w:tcPr>
            <w:tcW w:w="1134" w:type="dxa"/>
            <w:tcBorders>
              <w:top w:val="nil"/>
              <w:bottom w:val="single" w:sz="16" w:space="0" w:color="000000"/>
            </w:tcBorders>
            <w:shd w:val="clear" w:color="auto" w:fill="FFFFFF"/>
            <w:vAlign w:val="center"/>
          </w:tcPr>
          <w:p w14:paraId="7D1B1E15"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1.627</w:t>
            </w:r>
          </w:p>
        </w:tc>
        <w:tc>
          <w:tcPr>
            <w:tcW w:w="1134" w:type="dxa"/>
            <w:tcBorders>
              <w:top w:val="nil"/>
              <w:bottom w:val="single" w:sz="16" w:space="0" w:color="000000"/>
            </w:tcBorders>
            <w:shd w:val="clear" w:color="auto" w:fill="FFFFFF"/>
            <w:vAlign w:val="center"/>
          </w:tcPr>
          <w:p w14:paraId="145E09BC"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17.424</w:t>
            </w:r>
          </w:p>
        </w:tc>
        <w:tc>
          <w:tcPr>
            <w:tcW w:w="567" w:type="dxa"/>
            <w:tcBorders>
              <w:top w:val="nil"/>
              <w:bottom w:val="single" w:sz="16" w:space="0" w:color="000000"/>
            </w:tcBorders>
            <w:shd w:val="clear" w:color="auto" w:fill="FFFFFF"/>
            <w:vAlign w:val="center"/>
          </w:tcPr>
          <w:p w14:paraId="76A83FBE"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1</w:t>
            </w:r>
          </w:p>
        </w:tc>
        <w:tc>
          <w:tcPr>
            <w:tcW w:w="709" w:type="dxa"/>
            <w:tcBorders>
              <w:top w:val="nil"/>
              <w:bottom w:val="single" w:sz="16" w:space="0" w:color="000000"/>
            </w:tcBorders>
            <w:shd w:val="clear" w:color="auto" w:fill="FFFFFF"/>
            <w:vAlign w:val="center"/>
          </w:tcPr>
          <w:p w14:paraId="2FA2630C"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.000</w:t>
            </w:r>
          </w:p>
        </w:tc>
        <w:tc>
          <w:tcPr>
            <w:tcW w:w="917" w:type="dxa"/>
            <w:tcBorders>
              <w:top w:val="nil"/>
              <w:bottom w:val="single" w:sz="16" w:space="0" w:color="000000"/>
              <w:right w:val="single" w:sz="16" w:space="0" w:color="000000"/>
            </w:tcBorders>
            <w:shd w:val="clear" w:color="auto" w:fill="FFFFFF"/>
            <w:vAlign w:val="center"/>
          </w:tcPr>
          <w:p w14:paraId="03BE8321" w14:textId="77777777" w:rsidR="006034BD" w:rsidRPr="000761DA"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761DA">
              <w:rPr>
                <w:rFonts w:ascii="Times New Roman" w:hAnsi="Times New Roman" w:cs="Times New Roman"/>
                <w:color w:val="000000"/>
                <w:sz w:val="24"/>
                <w:szCs w:val="24"/>
              </w:rPr>
              <w:t>.001</w:t>
            </w:r>
          </w:p>
        </w:tc>
      </w:tr>
      <w:tr w:rsidR="006034BD" w:rsidRPr="000761DA" w14:paraId="4D021F08" w14:textId="77777777" w:rsidTr="003C78E2">
        <w:trPr>
          <w:cantSplit/>
        </w:trPr>
        <w:tc>
          <w:tcPr>
            <w:tcW w:w="8573" w:type="dxa"/>
            <w:gridSpan w:val="8"/>
            <w:tcBorders>
              <w:top w:val="nil"/>
              <w:left w:val="nil"/>
              <w:bottom w:val="nil"/>
              <w:right w:val="nil"/>
            </w:tcBorders>
            <w:shd w:val="clear" w:color="auto" w:fill="FFFFFF"/>
          </w:tcPr>
          <w:p w14:paraId="60E1AEF7" w14:textId="77777777" w:rsidR="006034BD" w:rsidRPr="000761DA"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Sumber</w:t>
            </w:r>
            <w:proofErr w:type="spellEnd"/>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diolah</w:t>
            </w:r>
            <w:proofErr w:type="spellEnd"/>
            <w:r>
              <w:rPr>
                <w:rFonts w:ascii="Times New Roman" w:hAnsi="Times New Roman" w:cs="Times New Roman"/>
                <w:color w:val="000000"/>
                <w:sz w:val="24"/>
                <w:szCs w:val="24"/>
              </w:rPr>
              <w:t xml:space="preserve"> SPSS, 2024</w:t>
            </w:r>
          </w:p>
        </w:tc>
      </w:tr>
    </w:tbl>
    <w:p w14:paraId="656D65EC" w14:textId="77777777" w:rsidR="006034BD" w:rsidRPr="000761DA" w:rsidRDefault="006034BD" w:rsidP="006034BD">
      <w:pPr>
        <w:autoSpaceDE w:val="0"/>
        <w:autoSpaceDN w:val="0"/>
        <w:adjustRightInd w:val="0"/>
        <w:spacing w:after="0" w:line="400" w:lineRule="atLeast"/>
        <w:rPr>
          <w:rFonts w:ascii="Times New Roman" w:hAnsi="Times New Roman" w:cs="Times New Roman"/>
          <w:sz w:val="24"/>
          <w:szCs w:val="24"/>
        </w:rPr>
      </w:pPr>
    </w:p>
    <w:p w14:paraId="30EBFDC8" w14:textId="77777777" w:rsidR="006034BD" w:rsidRDefault="006034BD" w:rsidP="006034BD">
      <w:pPr>
        <w:pStyle w:val="ListParagraph"/>
        <w:tabs>
          <w:tab w:val="left" w:pos="720"/>
        </w:tabs>
        <w:autoSpaceDE w:val="0"/>
        <w:autoSpaceDN w:val="0"/>
        <w:adjustRightInd w:val="0"/>
        <w:spacing w:after="0" w:line="480" w:lineRule="auto"/>
        <w:ind w:left="1004"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rPr>
        <w:lastRenderedPageBreak/>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(n=130)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(k=5),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degree of freedom </w:t>
      </w:r>
      <w:r>
        <w:rPr>
          <w:rFonts w:ascii="Times New Roman" w:hAnsi="Times New Roman" w:cs="Times New Roman"/>
          <w:sz w:val="24"/>
          <w:szCs w:val="24"/>
        </w:rPr>
        <w:t xml:space="preserve">(df) = n-k = 130-5 = 125,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r w:rsidRPr="00301228">
        <w:rPr>
          <w:rFonts w:ascii="Times New Roman" w:hAnsi="Times New Roman" w:cs="Times New Roman"/>
          <w:color w:val="000000"/>
          <w:sz w:val="24"/>
          <w:szCs w:val="24"/>
          <w:lang w:val="id-ID"/>
        </w:rPr>
        <w:t>α</w:t>
      </w:r>
      <w:r w:rsidRPr="00301228">
        <w:rPr>
          <w:rFonts w:ascii="Times New Roman" w:hAnsi="Times New Roman" w:cs="Times New Roman"/>
          <w:color w:val="000000"/>
          <w:sz w:val="24"/>
          <w:szCs w:val="24"/>
          <w:lang w:val="en-US"/>
        </w:rPr>
        <w:t xml:space="preserve"> </w:t>
      </w:r>
      <w:proofErr w:type="gramStart"/>
      <w:r w:rsidRPr="00301228">
        <w:rPr>
          <w:rFonts w:ascii="Times New Roman" w:hAnsi="Times New Roman" w:cs="Times New Roman"/>
          <w:color w:val="000000"/>
          <w:lang w:val="en-US"/>
        </w:rPr>
        <w:t>=  0</w:t>
      </w:r>
      <w:proofErr w:type="gramEnd"/>
      <w:r w:rsidRPr="00301228">
        <w:rPr>
          <w:rFonts w:ascii="Times New Roman" w:hAnsi="Times New Roman" w:cs="Times New Roman"/>
          <w:color w:val="000000"/>
          <w:lang w:val="en-US"/>
        </w:rPr>
        <w:t>,05</w:t>
      </w:r>
      <w:r>
        <w:rPr>
          <w:rFonts w:ascii="Times New Roman" w:hAnsi="Times New Roman" w:cs="Times New Roman"/>
          <w:color w:val="000000"/>
          <w:lang w:val="en-US"/>
        </w:rPr>
        <w:t>.</w:t>
      </w:r>
      <w:r>
        <w:rPr>
          <w:rFonts w:ascii="Times New Roman" w:hAnsi="Times New Roman" w:cs="Times New Roman"/>
          <w:color w:val="000000"/>
          <w:sz w:val="24"/>
          <w:szCs w:val="24"/>
          <w:lang w:val="en-US"/>
        </w:rPr>
        <w:t xml:space="preserve"> Maka </w:t>
      </w:r>
      <w:proofErr w:type="spellStart"/>
      <w:r>
        <w:rPr>
          <w:rFonts w:ascii="Times New Roman" w:hAnsi="Times New Roman" w:cs="Times New Roman"/>
          <w:color w:val="000000"/>
          <w:sz w:val="24"/>
          <w:szCs w:val="24"/>
          <w:lang w:val="en-US"/>
        </w:rPr>
        <w:t>t</w:t>
      </w:r>
      <w:r>
        <w:rPr>
          <w:rFonts w:ascii="Times New Roman" w:hAnsi="Times New Roman" w:cs="Times New Roman"/>
          <w:color w:val="000000"/>
          <w:sz w:val="24"/>
          <w:szCs w:val="24"/>
          <w:vertAlign w:val="subscript"/>
          <w:lang w:val="en-US"/>
        </w:rPr>
        <w:t>tabel</w:t>
      </w:r>
      <w:proofErr w:type="spellEnd"/>
      <w:r>
        <w:rPr>
          <w:rFonts w:ascii="Times New Roman" w:hAnsi="Times New Roman" w:cs="Times New Roman"/>
          <w:color w:val="000000"/>
          <w:sz w:val="24"/>
          <w:szCs w:val="24"/>
          <w:vertAlign w:val="subscript"/>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w:t>
      </w:r>
      <w:proofErr w:type="spellEnd"/>
      <w:r>
        <w:rPr>
          <w:rFonts w:ascii="Times New Roman" w:hAnsi="Times New Roman" w:cs="Times New Roman"/>
          <w:sz w:val="24"/>
          <w:szCs w:val="24"/>
          <w:lang w:val="en-US"/>
        </w:rPr>
        <w:t xml:space="preserve"> Excel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r w:rsidRPr="00301228">
        <w:rPr>
          <w:rFonts w:ascii="Times New Roman" w:hAnsi="Times New Roman" w:cs="Times New Roman"/>
          <w:i/>
          <w:iCs/>
          <w:sz w:val="24"/>
          <w:szCs w:val="24"/>
          <w:lang w:val="en-US"/>
        </w:rPr>
        <w:t>insert function</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68739C79" w14:textId="77777777" w:rsidR="006034BD" w:rsidRPr="004E4F1C" w:rsidRDefault="006034BD" w:rsidP="006034BD">
      <w:pPr>
        <w:pStyle w:val="ListParagraph"/>
        <w:tabs>
          <w:tab w:val="left" w:pos="720"/>
        </w:tabs>
        <w:autoSpaceDE w:val="0"/>
        <w:autoSpaceDN w:val="0"/>
        <w:adjustRightInd w:val="0"/>
        <w:spacing w:after="0" w:line="480" w:lineRule="auto"/>
        <w:ind w:left="1004" w:firstLine="567"/>
        <w:jc w:val="both"/>
        <w:rPr>
          <w:rFonts w:ascii="Times New Roman" w:hAnsi="Times New Roman" w:cs="Times New Roman"/>
          <w:sz w:val="24"/>
          <w:szCs w:val="24"/>
          <w:lang w:val="en-US"/>
        </w:rPr>
      </w:pPr>
      <w:proofErr w:type="spellStart"/>
      <w:r w:rsidRPr="004E4F1C">
        <w:rPr>
          <w:rFonts w:ascii="Times New Roman" w:hAnsi="Times New Roman" w:cs="Times New Roman"/>
          <w:sz w:val="24"/>
          <w:szCs w:val="24"/>
          <w:lang w:val="en-US"/>
        </w:rPr>
        <w:t>ttabel</w:t>
      </w:r>
      <w:proofErr w:type="spellEnd"/>
      <w:r w:rsidRPr="004E4F1C">
        <w:rPr>
          <w:rFonts w:ascii="Times New Roman" w:hAnsi="Times New Roman" w:cs="Times New Roman"/>
          <w:sz w:val="24"/>
          <w:szCs w:val="24"/>
          <w:lang w:val="en-US"/>
        </w:rPr>
        <w:t xml:space="preserve"> = TINV (</w:t>
      </w:r>
      <w:proofErr w:type="spellStart"/>
      <w:proofErr w:type="gramStart"/>
      <w:r w:rsidRPr="004E4F1C">
        <w:rPr>
          <w:rFonts w:ascii="Times New Roman" w:hAnsi="Times New Roman" w:cs="Times New Roman"/>
          <w:sz w:val="24"/>
          <w:szCs w:val="24"/>
          <w:lang w:val="en-US"/>
        </w:rPr>
        <w:t>Probability,deg</w:t>
      </w:r>
      <w:proofErr w:type="gramEnd"/>
      <w:r w:rsidRPr="004E4F1C">
        <w:rPr>
          <w:rFonts w:ascii="Times New Roman" w:hAnsi="Times New Roman" w:cs="Times New Roman"/>
          <w:sz w:val="24"/>
          <w:szCs w:val="24"/>
          <w:lang w:val="en-US"/>
        </w:rPr>
        <w:t>_freedom</w:t>
      </w:r>
      <w:proofErr w:type="spellEnd"/>
      <w:r w:rsidRPr="004E4F1C">
        <w:rPr>
          <w:rFonts w:ascii="Times New Roman" w:hAnsi="Times New Roman" w:cs="Times New Roman"/>
          <w:sz w:val="24"/>
          <w:szCs w:val="24"/>
          <w:lang w:val="en-US"/>
        </w:rPr>
        <w:t xml:space="preserve">) </w:t>
      </w:r>
    </w:p>
    <w:p w14:paraId="3646BE5A" w14:textId="77777777" w:rsidR="006034BD" w:rsidRPr="004E4F1C" w:rsidRDefault="006034BD" w:rsidP="006034BD">
      <w:pPr>
        <w:pStyle w:val="ListParagraph"/>
        <w:tabs>
          <w:tab w:val="left" w:pos="720"/>
        </w:tabs>
        <w:autoSpaceDE w:val="0"/>
        <w:autoSpaceDN w:val="0"/>
        <w:adjustRightInd w:val="0"/>
        <w:spacing w:after="0" w:line="480" w:lineRule="auto"/>
        <w:ind w:left="1004" w:firstLine="567"/>
        <w:jc w:val="both"/>
        <w:rPr>
          <w:rFonts w:ascii="Times New Roman" w:hAnsi="Times New Roman" w:cs="Times New Roman"/>
          <w:sz w:val="24"/>
          <w:szCs w:val="24"/>
          <w:lang w:val="en-US"/>
        </w:rPr>
      </w:pPr>
      <w:proofErr w:type="spellStart"/>
      <w:r w:rsidRPr="004E4F1C">
        <w:rPr>
          <w:rFonts w:ascii="Times New Roman" w:hAnsi="Times New Roman" w:cs="Times New Roman"/>
          <w:sz w:val="24"/>
          <w:szCs w:val="24"/>
          <w:lang w:val="en-US"/>
        </w:rPr>
        <w:t>ttabel</w:t>
      </w:r>
      <w:proofErr w:type="spellEnd"/>
      <w:r w:rsidRPr="004E4F1C">
        <w:rPr>
          <w:rFonts w:ascii="Times New Roman" w:hAnsi="Times New Roman" w:cs="Times New Roman"/>
          <w:sz w:val="24"/>
          <w:szCs w:val="24"/>
          <w:lang w:val="en-US"/>
        </w:rPr>
        <w:t xml:space="preserve"> = TINV (0,05;1</w:t>
      </w:r>
      <w:r>
        <w:rPr>
          <w:rFonts w:ascii="Times New Roman" w:hAnsi="Times New Roman" w:cs="Times New Roman"/>
          <w:sz w:val="24"/>
          <w:szCs w:val="24"/>
          <w:lang w:val="en-US"/>
        </w:rPr>
        <w:t>25</w:t>
      </w:r>
      <w:r w:rsidRPr="004E4F1C">
        <w:rPr>
          <w:rFonts w:ascii="Times New Roman" w:hAnsi="Times New Roman" w:cs="Times New Roman"/>
          <w:sz w:val="24"/>
          <w:szCs w:val="24"/>
          <w:lang w:val="en-US"/>
        </w:rPr>
        <w:t xml:space="preserve">) </w:t>
      </w:r>
    </w:p>
    <w:p w14:paraId="530147DA" w14:textId="77777777" w:rsidR="006034BD" w:rsidRDefault="006034BD" w:rsidP="006034BD">
      <w:pPr>
        <w:pStyle w:val="ListParagraph"/>
        <w:tabs>
          <w:tab w:val="left" w:pos="720"/>
        </w:tabs>
        <w:autoSpaceDE w:val="0"/>
        <w:autoSpaceDN w:val="0"/>
        <w:adjustRightInd w:val="0"/>
        <w:spacing w:after="0" w:line="480" w:lineRule="auto"/>
        <w:ind w:left="1004" w:firstLine="567"/>
        <w:jc w:val="both"/>
        <w:rPr>
          <w:rFonts w:ascii="Times New Roman" w:hAnsi="Times New Roman" w:cs="Times New Roman"/>
          <w:sz w:val="24"/>
          <w:szCs w:val="24"/>
          <w:lang w:val="en-US"/>
        </w:rPr>
      </w:pPr>
      <w:proofErr w:type="spellStart"/>
      <w:r w:rsidRPr="004E4F1C">
        <w:rPr>
          <w:rFonts w:ascii="Times New Roman" w:hAnsi="Times New Roman" w:cs="Times New Roman"/>
          <w:sz w:val="24"/>
          <w:szCs w:val="24"/>
          <w:lang w:val="en-US"/>
        </w:rPr>
        <w:t>ttabel</w:t>
      </w:r>
      <w:proofErr w:type="spellEnd"/>
      <w:r w:rsidRPr="004E4F1C">
        <w:rPr>
          <w:rFonts w:ascii="Times New Roman" w:hAnsi="Times New Roman" w:cs="Times New Roman"/>
          <w:sz w:val="24"/>
          <w:szCs w:val="24"/>
          <w:lang w:val="en-US"/>
        </w:rPr>
        <w:t xml:space="preserve"> = </w:t>
      </w:r>
      <w:r>
        <w:rPr>
          <w:rFonts w:ascii="Times New Roman" w:hAnsi="Times New Roman" w:cs="Times New Roman"/>
          <w:sz w:val="24"/>
          <w:szCs w:val="24"/>
          <w:lang w:val="en-US"/>
        </w:rPr>
        <w:t>1,979</w:t>
      </w:r>
    </w:p>
    <w:p w14:paraId="732E6922" w14:textId="77777777" w:rsidR="006034BD" w:rsidRDefault="006034BD" w:rsidP="006034BD">
      <w:pPr>
        <w:pStyle w:val="ListParagraph"/>
        <w:tabs>
          <w:tab w:val="left" w:pos="720"/>
        </w:tabs>
        <w:autoSpaceDE w:val="0"/>
        <w:autoSpaceDN w:val="0"/>
        <w:adjustRightInd w:val="0"/>
        <w:spacing w:after="0" w:line="480" w:lineRule="auto"/>
        <w:ind w:left="1004"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table 4.7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logistic,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
    <w:p w14:paraId="56842F9E" w14:textId="77777777" w:rsidR="006034BD" w:rsidRPr="001E4E83" w:rsidRDefault="006034BD" w:rsidP="006034BD">
      <w:pPr>
        <w:pStyle w:val="ListParagraph"/>
        <w:numPr>
          <w:ilvl w:val="0"/>
          <w:numId w:val="50"/>
        </w:numPr>
        <w:tabs>
          <w:tab w:val="left" w:pos="720"/>
        </w:tabs>
        <w:autoSpaceDE w:val="0"/>
        <w:autoSpaceDN w:val="0"/>
        <w:adjustRightInd w:val="0"/>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audit report lag </w:t>
      </w:r>
      <w:r>
        <w:rPr>
          <w:rFonts w:ascii="Times New Roman" w:hAnsi="Times New Roman" w:cs="Times New Roman"/>
          <w:sz w:val="24"/>
          <w:szCs w:val="24"/>
          <w:lang w:val="en-US"/>
        </w:rPr>
        <w:t xml:space="preserve">(X1)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w:t>
      </w:r>
      <w:r w:rsidRPr="001E4E83">
        <w:rPr>
          <w:rFonts w:ascii="Times New Roman" w:hAnsi="Times New Roman" w:cs="Times New Roman"/>
          <w:sz w:val="24"/>
          <w:szCs w:val="24"/>
          <w:lang w:val="en-US"/>
        </w:rPr>
        <w:t>asil</w:t>
      </w:r>
      <w:proofErr w:type="spellEnd"/>
      <w:r w:rsidRPr="001E4E83">
        <w:rPr>
          <w:rFonts w:ascii="Times New Roman" w:hAnsi="Times New Roman" w:cs="Times New Roman"/>
          <w:sz w:val="24"/>
          <w:szCs w:val="24"/>
          <w:lang w:val="en-US"/>
        </w:rPr>
        <w:t xml:space="preserve"> uji </w:t>
      </w:r>
      <w:proofErr w:type="spellStart"/>
      <w:r w:rsidRPr="001E4E83">
        <w:rPr>
          <w:rFonts w:ascii="Times New Roman" w:hAnsi="Times New Roman" w:cs="Times New Roman"/>
          <w:sz w:val="24"/>
          <w:szCs w:val="24"/>
          <w:lang w:val="en-US"/>
        </w:rPr>
        <w:t>wald</w:t>
      </w:r>
      <w:proofErr w:type="spellEnd"/>
      <w:r w:rsidRPr="001E4E83">
        <w:rPr>
          <w:rFonts w:ascii="Times New Roman" w:hAnsi="Times New Roman" w:cs="Times New Roman"/>
          <w:sz w:val="24"/>
          <w:szCs w:val="24"/>
          <w:lang w:val="en-US"/>
        </w:rPr>
        <w:t xml:space="preserve"> (t) </w:t>
      </w:r>
      <w:proofErr w:type="spellStart"/>
      <w:r w:rsidRPr="001E4E83">
        <w:rPr>
          <w:rFonts w:ascii="Times New Roman" w:hAnsi="Times New Roman" w:cs="Times New Roman"/>
          <w:sz w:val="24"/>
          <w:szCs w:val="24"/>
          <w:lang w:val="en-US"/>
        </w:rPr>
        <w:t>t</w:t>
      </w:r>
      <w:r w:rsidRPr="001E4E83">
        <w:rPr>
          <w:rFonts w:ascii="Times New Roman" w:hAnsi="Times New Roman" w:cs="Times New Roman"/>
          <w:sz w:val="24"/>
          <w:szCs w:val="24"/>
          <w:vertAlign w:val="subscript"/>
          <w:lang w:val="en-US"/>
        </w:rPr>
        <w:t>hitung</w:t>
      </w:r>
      <w:proofErr w:type="spellEnd"/>
      <w:r w:rsidRPr="001E4E83">
        <w:rPr>
          <w:rFonts w:ascii="Times New Roman" w:hAnsi="Times New Roman" w:cs="Times New Roman"/>
          <w:sz w:val="24"/>
          <w:szCs w:val="24"/>
          <w:vertAlign w:val="subscript"/>
          <w:lang w:val="en-US"/>
        </w:rPr>
        <w:t xml:space="preserve"> </w:t>
      </w:r>
      <w:proofErr w:type="spellStart"/>
      <w:r w:rsidRPr="001E4E83">
        <w:rPr>
          <w:rFonts w:ascii="Times New Roman" w:hAnsi="Times New Roman" w:cs="Times New Roman"/>
          <w:sz w:val="24"/>
          <w:szCs w:val="24"/>
          <w:lang w:val="en-US"/>
        </w:rPr>
        <w:t>lebih</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besar</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dari</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t</w:t>
      </w:r>
      <w:r w:rsidRPr="001E4E83">
        <w:rPr>
          <w:rFonts w:ascii="Times New Roman" w:hAnsi="Times New Roman" w:cs="Times New Roman"/>
          <w:sz w:val="24"/>
          <w:szCs w:val="24"/>
          <w:vertAlign w:val="subscript"/>
          <w:lang w:val="en-US"/>
        </w:rPr>
        <w:t>tabel</w:t>
      </w:r>
      <w:proofErr w:type="spellEnd"/>
      <w:r w:rsidRPr="001E4E83">
        <w:rPr>
          <w:rFonts w:ascii="Times New Roman" w:hAnsi="Times New Roman" w:cs="Times New Roman"/>
          <w:sz w:val="24"/>
          <w:szCs w:val="24"/>
          <w:vertAlign w:val="subscript"/>
          <w:lang w:val="en-US"/>
        </w:rPr>
        <w:t xml:space="preserve"> </w:t>
      </w:r>
      <w:r w:rsidRPr="001E4E83">
        <w:rPr>
          <w:rFonts w:ascii="Times New Roman" w:hAnsi="Times New Roman" w:cs="Times New Roman"/>
          <w:sz w:val="24"/>
          <w:szCs w:val="24"/>
          <w:lang w:val="en-US"/>
        </w:rPr>
        <w:t xml:space="preserve">(8,972 &gt; 1,979) dan </w:t>
      </w:r>
      <w:proofErr w:type="spellStart"/>
      <w:r w:rsidRPr="001E4E83">
        <w:rPr>
          <w:rFonts w:ascii="Times New Roman" w:hAnsi="Times New Roman" w:cs="Times New Roman"/>
          <w:sz w:val="24"/>
          <w:szCs w:val="24"/>
          <w:lang w:val="en-US"/>
        </w:rPr>
        <w:t>tingkat</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i/>
          <w:iCs/>
          <w:sz w:val="24"/>
          <w:szCs w:val="24"/>
          <w:lang w:val="en-US"/>
        </w:rPr>
        <w:t>signifikansi</w:t>
      </w:r>
      <w:proofErr w:type="spellEnd"/>
      <w:r w:rsidRPr="001E4E83">
        <w:rPr>
          <w:rFonts w:ascii="Times New Roman" w:hAnsi="Times New Roman" w:cs="Times New Roman"/>
          <w:i/>
          <w:iCs/>
          <w:sz w:val="24"/>
          <w:szCs w:val="24"/>
          <w:lang w:val="en-US"/>
        </w:rPr>
        <w:t xml:space="preserve"> </w:t>
      </w:r>
      <w:proofErr w:type="spellStart"/>
      <w:r w:rsidRPr="001E4E83">
        <w:rPr>
          <w:rFonts w:ascii="Times New Roman" w:hAnsi="Times New Roman" w:cs="Times New Roman"/>
          <w:sz w:val="24"/>
          <w:szCs w:val="24"/>
          <w:lang w:val="en-US"/>
        </w:rPr>
        <w:t>sebesar</w:t>
      </w:r>
      <w:proofErr w:type="spellEnd"/>
      <w:r w:rsidRPr="001E4E83">
        <w:rPr>
          <w:rFonts w:ascii="Times New Roman" w:hAnsi="Times New Roman" w:cs="Times New Roman"/>
          <w:sz w:val="24"/>
          <w:szCs w:val="24"/>
          <w:lang w:val="en-US"/>
        </w:rPr>
        <w:t xml:space="preserve"> 0,003 </w:t>
      </w:r>
      <w:proofErr w:type="spellStart"/>
      <w:r w:rsidRPr="001E4E83">
        <w:rPr>
          <w:rFonts w:ascii="Times New Roman" w:hAnsi="Times New Roman" w:cs="Times New Roman"/>
          <w:sz w:val="24"/>
          <w:szCs w:val="24"/>
          <w:lang w:val="en-US"/>
        </w:rPr>
        <w:t>lebih</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kecil</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dari</w:t>
      </w:r>
      <w:proofErr w:type="spellEnd"/>
      <w:r w:rsidRPr="001E4E83">
        <w:rPr>
          <w:rFonts w:ascii="Times New Roman" w:hAnsi="Times New Roman" w:cs="Times New Roman"/>
          <w:sz w:val="24"/>
          <w:szCs w:val="24"/>
          <w:lang w:val="en-US"/>
        </w:rPr>
        <w:t xml:space="preserve"> 0,05 (5%). </w:t>
      </w:r>
      <w:r>
        <w:rPr>
          <w:rFonts w:ascii="Times New Roman" w:hAnsi="Times New Roman" w:cs="Times New Roman"/>
          <w:sz w:val="24"/>
          <w:szCs w:val="24"/>
          <w:lang w:val="en-US"/>
        </w:rPr>
        <w:t xml:space="preserve">Nilai t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8,972 yang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audit report lag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Karena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074B31">
        <w:rPr>
          <w:rFonts w:ascii="Times New Roman" w:hAnsi="Times New Roman" w:cs="Times New Roman"/>
          <w:i/>
          <w:iCs/>
          <w:sz w:val="24"/>
          <w:szCs w:val="24"/>
          <w:lang w:val="en-US"/>
        </w:rPr>
        <w:t>audit report lag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sidRPr="00074B31">
        <w:rPr>
          <w:rFonts w:ascii="Times New Roman" w:hAnsi="Times New Roman" w:cs="Times New Roman"/>
          <w:i/>
          <w:iCs/>
          <w:sz w:val="24"/>
          <w:szCs w:val="24"/>
          <w:lang w:val="en-US"/>
        </w:rPr>
        <w:t>going concern</w:t>
      </w:r>
      <w:r>
        <w:rPr>
          <w:rFonts w:ascii="Times New Roman" w:hAnsi="Times New Roman" w:cs="Times New Roman"/>
          <w:sz w:val="24"/>
          <w:szCs w:val="24"/>
          <w:lang w:val="en-US"/>
        </w:rPr>
        <w:t xml:space="preserve">. </w:t>
      </w:r>
    </w:p>
    <w:p w14:paraId="28239A64" w14:textId="77777777" w:rsidR="006034BD" w:rsidRPr="00074B31" w:rsidRDefault="006034BD" w:rsidP="006034BD">
      <w:pPr>
        <w:pStyle w:val="ListParagraph"/>
        <w:numPr>
          <w:ilvl w:val="0"/>
          <w:numId w:val="50"/>
        </w:numPr>
        <w:tabs>
          <w:tab w:val="left" w:pos="720"/>
        </w:tabs>
        <w:autoSpaceDE w:val="0"/>
        <w:autoSpaceDN w:val="0"/>
        <w:adjustRightInd w:val="0"/>
        <w:spacing w:after="0" w:line="480" w:lineRule="auto"/>
        <w:jc w:val="both"/>
        <w:rPr>
          <w:rFonts w:ascii="Times New Roman" w:hAnsi="Times New Roman" w:cs="Times New Roman"/>
          <w:b/>
          <w:bCs/>
          <w:i/>
          <w:iCs/>
          <w:sz w:val="24"/>
          <w:szCs w:val="24"/>
          <w:lang w:val="en-US"/>
        </w:rPr>
      </w:pPr>
      <w:bookmarkStart w:id="13" w:name="_Hlk170739550"/>
      <w:proofErr w:type="spellStart"/>
      <w:r w:rsidRPr="00074B31">
        <w:rPr>
          <w:rFonts w:ascii="Times New Roman" w:hAnsi="Times New Roman" w:cs="Times New Roman"/>
          <w:sz w:val="24"/>
          <w:szCs w:val="24"/>
          <w:lang w:val="en-US"/>
        </w:rPr>
        <w:t>Variabel</w:t>
      </w:r>
      <w:proofErr w:type="spellEnd"/>
      <w:r w:rsidRPr="00074B31">
        <w:rPr>
          <w:rFonts w:ascii="Times New Roman" w:hAnsi="Times New Roman" w:cs="Times New Roman"/>
          <w:sz w:val="24"/>
          <w:szCs w:val="24"/>
          <w:lang w:val="en-US"/>
        </w:rPr>
        <w:t xml:space="preserve"> </w:t>
      </w:r>
      <w:r w:rsidRPr="00074B31">
        <w:rPr>
          <w:rFonts w:ascii="Times New Roman" w:hAnsi="Times New Roman" w:cs="Times New Roman"/>
          <w:i/>
          <w:iCs/>
          <w:sz w:val="24"/>
          <w:szCs w:val="24"/>
          <w:lang w:val="en-US"/>
        </w:rPr>
        <w:t>audit switching</w:t>
      </w:r>
      <w:r w:rsidRPr="00074B31">
        <w:rPr>
          <w:rFonts w:ascii="Times New Roman" w:hAnsi="Times New Roman" w:cs="Times New Roman"/>
          <w:sz w:val="24"/>
          <w:szCs w:val="24"/>
          <w:lang w:val="en-US"/>
        </w:rPr>
        <w:t xml:space="preserve"> </w:t>
      </w:r>
      <w:proofErr w:type="spellStart"/>
      <w:r w:rsidRPr="00074B31">
        <w:rPr>
          <w:rFonts w:ascii="Times New Roman" w:hAnsi="Times New Roman" w:cs="Times New Roman"/>
          <w:sz w:val="24"/>
          <w:szCs w:val="24"/>
          <w:lang w:val="en-US"/>
        </w:rPr>
        <w:t>memiliki</w:t>
      </w:r>
      <w:proofErr w:type="spellEnd"/>
      <w:r w:rsidRPr="00074B31">
        <w:rPr>
          <w:rFonts w:ascii="Times New Roman" w:hAnsi="Times New Roman" w:cs="Times New Roman"/>
          <w:sz w:val="24"/>
          <w:szCs w:val="24"/>
          <w:lang w:val="en-US"/>
        </w:rPr>
        <w:t xml:space="preserve"> </w:t>
      </w:r>
      <w:proofErr w:type="spellStart"/>
      <w:r w:rsidRPr="00074B31">
        <w:rPr>
          <w:rFonts w:ascii="Times New Roman" w:hAnsi="Times New Roman" w:cs="Times New Roman"/>
          <w:sz w:val="24"/>
          <w:szCs w:val="24"/>
          <w:lang w:val="en-US"/>
        </w:rPr>
        <w:t>hasil</w:t>
      </w:r>
      <w:proofErr w:type="spellEnd"/>
      <w:r w:rsidRPr="00074B31">
        <w:rPr>
          <w:rFonts w:ascii="Times New Roman" w:hAnsi="Times New Roman" w:cs="Times New Roman"/>
          <w:color w:val="000000"/>
          <w:sz w:val="24"/>
          <w:szCs w:val="24"/>
        </w:rPr>
        <w:t xml:space="preserve"> </w:t>
      </w:r>
      <w:r w:rsidRPr="00074B31">
        <w:rPr>
          <w:rFonts w:ascii="Times New Roman" w:hAnsi="Times New Roman" w:cs="Times New Roman"/>
          <w:sz w:val="24"/>
          <w:szCs w:val="24"/>
          <w:lang w:val="en-US"/>
        </w:rPr>
        <w:t xml:space="preserve">uji </w:t>
      </w:r>
      <w:proofErr w:type="spellStart"/>
      <w:r w:rsidRPr="00074B31">
        <w:rPr>
          <w:rFonts w:ascii="Times New Roman" w:hAnsi="Times New Roman" w:cs="Times New Roman"/>
          <w:sz w:val="24"/>
          <w:szCs w:val="24"/>
          <w:lang w:val="en-US"/>
        </w:rPr>
        <w:t>wald</w:t>
      </w:r>
      <w:proofErr w:type="spellEnd"/>
      <w:r w:rsidRPr="00074B31">
        <w:rPr>
          <w:rFonts w:ascii="Times New Roman" w:hAnsi="Times New Roman" w:cs="Times New Roman"/>
          <w:sz w:val="24"/>
          <w:szCs w:val="24"/>
          <w:lang w:val="en-US"/>
        </w:rPr>
        <w:t xml:space="preserve"> (t) </w:t>
      </w:r>
      <w:proofErr w:type="spellStart"/>
      <w:r w:rsidRPr="00074B31">
        <w:rPr>
          <w:rFonts w:ascii="Times New Roman" w:hAnsi="Times New Roman" w:cs="Times New Roman"/>
          <w:sz w:val="24"/>
          <w:szCs w:val="24"/>
          <w:lang w:val="en-US"/>
        </w:rPr>
        <w:t>t</w:t>
      </w:r>
      <w:r w:rsidRPr="00074B31">
        <w:rPr>
          <w:rFonts w:ascii="Times New Roman" w:hAnsi="Times New Roman" w:cs="Times New Roman"/>
          <w:sz w:val="24"/>
          <w:szCs w:val="24"/>
          <w:vertAlign w:val="subscript"/>
          <w:lang w:val="en-US"/>
        </w:rPr>
        <w:t>hitung</w:t>
      </w:r>
      <w:proofErr w:type="spellEnd"/>
      <w:r w:rsidRPr="00074B31">
        <w:rPr>
          <w:rFonts w:ascii="Times New Roman" w:hAnsi="Times New Roman" w:cs="Times New Roman"/>
          <w:sz w:val="24"/>
          <w:szCs w:val="24"/>
          <w:vertAlign w:val="subscript"/>
          <w:lang w:val="en-US"/>
        </w:rPr>
        <w:t xml:space="preserve"> </w:t>
      </w:r>
      <w:proofErr w:type="spellStart"/>
      <w:r w:rsidRPr="00074B31">
        <w:rPr>
          <w:rFonts w:ascii="Times New Roman" w:hAnsi="Times New Roman" w:cs="Times New Roman"/>
          <w:sz w:val="24"/>
          <w:szCs w:val="24"/>
          <w:lang w:val="en-US"/>
        </w:rPr>
        <w:t>lebih</w:t>
      </w:r>
      <w:proofErr w:type="spellEnd"/>
      <w:r w:rsidRPr="00074B31">
        <w:rPr>
          <w:rFonts w:ascii="Times New Roman" w:hAnsi="Times New Roman" w:cs="Times New Roman"/>
          <w:sz w:val="24"/>
          <w:szCs w:val="24"/>
          <w:lang w:val="en-US"/>
        </w:rPr>
        <w:t xml:space="preserve"> </w:t>
      </w:r>
      <w:proofErr w:type="spellStart"/>
      <w:r w:rsidRPr="00074B31">
        <w:rPr>
          <w:rFonts w:ascii="Times New Roman" w:hAnsi="Times New Roman" w:cs="Times New Roman"/>
          <w:sz w:val="24"/>
          <w:szCs w:val="24"/>
          <w:lang w:val="en-US"/>
        </w:rPr>
        <w:t>kecil</w:t>
      </w:r>
      <w:proofErr w:type="spellEnd"/>
      <w:r w:rsidRPr="00074B31">
        <w:rPr>
          <w:rFonts w:ascii="Times New Roman" w:hAnsi="Times New Roman" w:cs="Times New Roman"/>
          <w:sz w:val="24"/>
          <w:szCs w:val="24"/>
          <w:lang w:val="en-US"/>
        </w:rPr>
        <w:t xml:space="preserve"> </w:t>
      </w:r>
      <w:proofErr w:type="spellStart"/>
      <w:r w:rsidRPr="00074B31">
        <w:rPr>
          <w:rFonts w:ascii="Times New Roman" w:hAnsi="Times New Roman" w:cs="Times New Roman"/>
          <w:sz w:val="24"/>
          <w:szCs w:val="24"/>
          <w:lang w:val="en-US"/>
        </w:rPr>
        <w:t>dari</w:t>
      </w:r>
      <w:proofErr w:type="spellEnd"/>
      <w:r w:rsidRPr="00074B31">
        <w:rPr>
          <w:rFonts w:ascii="Times New Roman" w:hAnsi="Times New Roman" w:cs="Times New Roman"/>
          <w:sz w:val="24"/>
          <w:szCs w:val="24"/>
          <w:lang w:val="en-US"/>
        </w:rPr>
        <w:t xml:space="preserve"> </w:t>
      </w:r>
      <w:proofErr w:type="spellStart"/>
      <w:r w:rsidRPr="00074B31">
        <w:rPr>
          <w:rFonts w:ascii="Times New Roman" w:hAnsi="Times New Roman" w:cs="Times New Roman"/>
          <w:sz w:val="24"/>
          <w:szCs w:val="24"/>
          <w:lang w:val="en-US"/>
        </w:rPr>
        <w:t>t</w:t>
      </w:r>
      <w:r w:rsidRPr="00074B31">
        <w:rPr>
          <w:rFonts w:ascii="Times New Roman" w:hAnsi="Times New Roman" w:cs="Times New Roman"/>
          <w:sz w:val="24"/>
          <w:szCs w:val="24"/>
          <w:vertAlign w:val="subscript"/>
          <w:lang w:val="en-US"/>
        </w:rPr>
        <w:t>tabel</w:t>
      </w:r>
      <w:proofErr w:type="spellEnd"/>
      <w:r w:rsidRPr="00074B31">
        <w:rPr>
          <w:rFonts w:ascii="Times New Roman" w:hAnsi="Times New Roman" w:cs="Times New Roman"/>
          <w:sz w:val="24"/>
          <w:szCs w:val="24"/>
          <w:vertAlign w:val="subscript"/>
          <w:lang w:val="en-US"/>
        </w:rPr>
        <w:t xml:space="preserve"> </w:t>
      </w:r>
      <w:r w:rsidRPr="00074B31">
        <w:rPr>
          <w:rFonts w:ascii="Times New Roman" w:hAnsi="Times New Roman" w:cs="Times New Roman"/>
          <w:sz w:val="24"/>
          <w:szCs w:val="24"/>
          <w:lang w:val="en-US"/>
        </w:rPr>
        <w:t xml:space="preserve">(0,000 &lt; 1,979) dan </w:t>
      </w:r>
      <w:proofErr w:type="spellStart"/>
      <w:r w:rsidRPr="00074B31">
        <w:rPr>
          <w:rFonts w:ascii="Times New Roman" w:hAnsi="Times New Roman" w:cs="Times New Roman"/>
          <w:sz w:val="24"/>
          <w:szCs w:val="24"/>
          <w:lang w:val="en-US"/>
        </w:rPr>
        <w:t>tingkat</w:t>
      </w:r>
      <w:proofErr w:type="spellEnd"/>
      <w:r w:rsidRPr="00074B31">
        <w:rPr>
          <w:rFonts w:ascii="Times New Roman" w:hAnsi="Times New Roman" w:cs="Times New Roman"/>
          <w:sz w:val="24"/>
          <w:szCs w:val="24"/>
          <w:lang w:val="en-US"/>
        </w:rPr>
        <w:t xml:space="preserve"> </w:t>
      </w:r>
      <w:proofErr w:type="spellStart"/>
      <w:r w:rsidRPr="00074B31">
        <w:rPr>
          <w:rFonts w:ascii="Times New Roman" w:hAnsi="Times New Roman" w:cs="Times New Roman"/>
          <w:i/>
          <w:iCs/>
          <w:sz w:val="24"/>
          <w:szCs w:val="24"/>
          <w:lang w:val="en-US"/>
        </w:rPr>
        <w:t>signifikansi</w:t>
      </w:r>
      <w:proofErr w:type="spellEnd"/>
      <w:r w:rsidRPr="00074B31">
        <w:rPr>
          <w:rFonts w:ascii="Times New Roman" w:hAnsi="Times New Roman" w:cs="Times New Roman"/>
          <w:i/>
          <w:iCs/>
          <w:sz w:val="24"/>
          <w:szCs w:val="24"/>
          <w:lang w:val="en-US"/>
        </w:rPr>
        <w:t xml:space="preserve"> </w:t>
      </w:r>
      <w:proofErr w:type="spellStart"/>
      <w:r w:rsidRPr="00074B31">
        <w:rPr>
          <w:rFonts w:ascii="Times New Roman" w:hAnsi="Times New Roman" w:cs="Times New Roman"/>
          <w:sz w:val="24"/>
          <w:szCs w:val="24"/>
          <w:lang w:val="en-US"/>
        </w:rPr>
        <w:t>sebesar</w:t>
      </w:r>
      <w:proofErr w:type="spellEnd"/>
      <w:r w:rsidRPr="00074B31">
        <w:rPr>
          <w:rFonts w:ascii="Times New Roman" w:hAnsi="Times New Roman" w:cs="Times New Roman"/>
          <w:sz w:val="24"/>
          <w:szCs w:val="24"/>
          <w:lang w:val="en-US"/>
        </w:rPr>
        <w:t xml:space="preserve"> 0,998 </w:t>
      </w:r>
      <w:proofErr w:type="spellStart"/>
      <w:r w:rsidRPr="00074B31">
        <w:rPr>
          <w:rFonts w:ascii="Times New Roman" w:hAnsi="Times New Roman" w:cs="Times New Roman"/>
          <w:sz w:val="24"/>
          <w:szCs w:val="24"/>
          <w:lang w:val="en-US"/>
        </w:rPr>
        <w:t>lebih</w:t>
      </w:r>
      <w:proofErr w:type="spellEnd"/>
      <w:r w:rsidRPr="00074B31">
        <w:rPr>
          <w:rFonts w:ascii="Times New Roman" w:hAnsi="Times New Roman" w:cs="Times New Roman"/>
          <w:sz w:val="24"/>
          <w:szCs w:val="24"/>
          <w:lang w:val="en-US"/>
        </w:rPr>
        <w:t xml:space="preserve"> </w:t>
      </w:r>
      <w:proofErr w:type="spellStart"/>
      <w:r w:rsidRPr="00074B31">
        <w:rPr>
          <w:rFonts w:ascii="Times New Roman" w:hAnsi="Times New Roman" w:cs="Times New Roman"/>
          <w:sz w:val="24"/>
          <w:szCs w:val="24"/>
          <w:lang w:val="en-US"/>
        </w:rPr>
        <w:t>besar</w:t>
      </w:r>
      <w:proofErr w:type="spellEnd"/>
      <w:r w:rsidRPr="00074B31">
        <w:rPr>
          <w:rFonts w:ascii="Times New Roman" w:hAnsi="Times New Roman" w:cs="Times New Roman"/>
          <w:sz w:val="24"/>
          <w:szCs w:val="24"/>
          <w:lang w:val="en-US"/>
        </w:rPr>
        <w:t xml:space="preserve"> </w:t>
      </w:r>
      <w:proofErr w:type="spellStart"/>
      <w:r w:rsidRPr="00074B31">
        <w:rPr>
          <w:rFonts w:ascii="Times New Roman" w:hAnsi="Times New Roman" w:cs="Times New Roman"/>
          <w:sz w:val="24"/>
          <w:szCs w:val="24"/>
          <w:lang w:val="en-US"/>
        </w:rPr>
        <w:t>dari</w:t>
      </w:r>
      <w:proofErr w:type="spellEnd"/>
      <w:r w:rsidRPr="00074B31">
        <w:rPr>
          <w:rFonts w:ascii="Times New Roman" w:hAnsi="Times New Roman" w:cs="Times New Roman"/>
          <w:sz w:val="24"/>
          <w:szCs w:val="24"/>
          <w:lang w:val="en-US"/>
        </w:rPr>
        <w:t xml:space="preserve"> 0,05 (5%)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Audit Switching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r w:rsidRPr="00074B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Nilai t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0,000 yang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ditolak</w:t>
      </w:r>
      <w:proofErr w:type="spellEnd"/>
      <w:r>
        <w:rPr>
          <w:rFonts w:ascii="Times New Roman" w:hAnsi="Times New Roman" w:cs="Times New Roman"/>
          <w:sz w:val="24"/>
          <w:szCs w:val="24"/>
          <w:lang w:val="en-US"/>
        </w:rPr>
        <w:t xml:space="preserve">. Karena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D70CA6">
        <w:rPr>
          <w:rFonts w:ascii="Times New Roman" w:hAnsi="Times New Roman" w:cs="Times New Roman"/>
          <w:i/>
          <w:iCs/>
          <w:sz w:val="24"/>
          <w:szCs w:val="24"/>
          <w:lang w:val="en-US"/>
        </w:rPr>
        <w:t>audit switching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p>
    <w:bookmarkEnd w:id="13"/>
    <w:p w14:paraId="78E6A792" w14:textId="77777777" w:rsidR="006034BD" w:rsidRPr="006B16DB" w:rsidRDefault="006034BD" w:rsidP="006034BD">
      <w:pPr>
        <w:pStyle w:val="ListParagraph"/>
        <w:numPr>
          <w:ilvl w:val="0"/>
          <w:numId w:val="50"/>
        </w:numPr>
        <w:tabs>
          <w:tab w:val="left" w:pos="720"/>
        </w:tabs>
        <w:autoSpaceDE w:val="0"/>
        <w:autoSpaceDN w:val="0"/>
        <w:adjustRightInd w:val="0"/>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sidRPr="00D70CA6">
        <w:rPr>
          <w:rFonts w:ascii="Times New Roman" w:hAnsi="Times New Roman" w:cs="Times New Roman"/>
          <w:i/>
          <w:iCs/>
          <w:sz w:val="24"/>
          <w:szCs w:val="24"/>
          <w:lang w:val="en-US"/>
        </w:rPr>
        <w:t>debt default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wald</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hitung</w:t>
      </w:r>
      <w:proofErr w:type="spellEnd"/>
      <w:r>
        <w:rPr>
          <w:rFonts w:ascii="Times New Roman" w:hAnsi="Times New Roman" w:cs="Times New Roman"/>
          <w:sz w:val="24"/>
          <w:szCs w:val="24"/>
          <w:vertAlign w:val="subscript"/>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tabel</w:t>
      </w:r>
      <w:proofErr w:type="spellEnd"/>
      <w:r>
        <w:rPr>
          <w:rFonts w:ascii="Times New Roman" w:hAnsi="Times New Roman" w:cs="Times New Roman"/>
          <w:sz w:val="24"/>
          <w:szCs w:val="24"/>
          <w:lang w:val="en-US"/>
        </w:rPr>
        <w:t xml:space="preserve"> (4,297 &gt; 1,979) dan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sidRPr="007B1F2D">
        <w:rPr>
          <w:rFonts w:ascii="Times New Roman" w:hAnsi="Times New Roman" w:cs="Times New Roman"/>
          <w:i/>
          <w:iCs/>
          <w:sz w:val="24"/>
          <w:szCs w:val="24"/>
          <w:lang w:val="en-US"/>
        </w:rPr>
        <w:t>signifikansi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0,038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0,05 (5%). Nilai t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4,297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debt default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Karna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9A5722">
        <w:rPr>
          <w:rFonts w:ascii="Times New Roman" w:hAnsi="Times New Roman" w:cs="Times New Roman"/>
          <w:i/>
          <w:iCs/>
          <w:sz w:val="24"/>
          <w:szCs w:val="24"/>
          <w:lang w:val="en-US"/>
        </w:rPr>
        <w:t>debt default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p>
    <w:p w14:paraId="43B7838D" w14:textId="77777777" w:rsidR="006034BD" w:rsidRPr="009A7D00" w:rsidRDefault="006034BD" w:rsidP="006034BD">
      <w:pPr>
        <w:pStyle w:val="ListParagraph"/>
        <w:numPr>
          <w:ilvl w:val="0"/>
          <w:numId w:val="50"/>
        </w:numPr>
        <w:tabs>
          <w:tab w:val="left" w:pos="720"/>
        </w:tabs>
        <w:autoSpaceDE w:val="0"/>
        <w:autoSpaceDN w:val="0"/>
        <w:adjustRightInd w:val="0"/>
        <w:spacing w:after="0" w:line="480" w:lineRule="auto"/>
        <w:jc w:val="both"/>
        <w:rPr>
          <w:rFonts w:ascii="Times New Roman" w:hAnsi="Times New Roman" w:cs="Times New Roman"/>
          <w:sz w:val="24"/>
          <w:szCs w:val="24"/>
          <w:lang w:val="en-US"/>
        </w:rPr>
      </w:pPr>
      <w:proofErr w:type="spellStart"/>
      <w:r w:rsidRPr="006B16DB">
        <w:rPr>
          <w:rFonts w:ascii="Times New Roman" w:hAnsi="Times New Roman" w:cs="Times New Roman"/>
          <w:sz w:val="24"/>
          <w:szCs w:val="24"/>
          <w:lang w:val="en-US"/>
        </w:rPr>
        <w:t>Variabel</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pertumbuhan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perusahaan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memiliki</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hasil</w:t>
      </w:r>
      <w:proofErr w:type="spellEnd"/>
      <w:r w:rsidRPr="006B16DB">
        <w:rPr>
          <w:rFonts w:ascii="Times New Roman" w:hAnsi="Times New Roman" w:cs="Times New Roman"/>
          <w:sz w:val="24"/>
          <w:szCs w:val="24"/>
          <w:lang w:val="en-US"/>
        </w:rPr>
        <w:t xml:space="preserve"> uji </w:t>
      </w:r>
      <w:proofErr w:type="spellStart"/>
      <w:r w:rsidRPr="006B16DB">
        <w:rPr>
          <w:rFonts w:ascii="Times New Roman" w:hAnsi="Times New Roman" w:cs="Times New Roman"/>
          <w:sz w:val="24"/>
          <w:szCs w:val="24"/>
          <w:lang w:val="en-US"/>
        </w:rPr>
        <w:t>wald</w:t>
      </w:r>
      <w:proofErr w:type="spellEnd"/>
      <w:r w:rsidRPr="006B16DB">
        <w:rPr>
          <w:rFonts w:ascii="Times New Roman" w:hAnsi="Times New Roman" w:cs="Times New Roman"/>
          <w:sz w:val="24"/>
          <w:szCs w:val="24"/>
          <w:lang w:val="en-US"/>
        </w:rPr>
        <w:t xml:space="preserve"> (t) </w:t>
      </w:r>
      <w:proofErr w:type="spellStart"/>
      <w:r w:rsidRPr="006B16DB">
        <w:rPr>
          <w:rFonts w:ascii="Times New Roman" w:hAnsi="Times New Roman" w:cs="Times New Roman"/>
          <w:sz w:val="24"/>
          <w:szCs w:val="24"/>
          <w:lang w:val="en-US"/>
        </w:rPr>
        <w:t>t</w:t>
      </w:r>
      <w:r w:rsidRPr="006B16DB">
        <w:rPr>
          <w:rFonts w:ascii="Times New Roman" w:hAnsi="Times New Roman" w:cs="Times New Roman"/>
          <w:sz w:val="24"/>
          <w:szCs w:val="24"/>
          <w:vertAlign w:val="subscript"/>
          <w:lang w:val="en-US"/>
        </w:rPr>
        <w:t>hitung</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lebih</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besar</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dari</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t</w:t>
      </w:r>
      <w:r w:rsidRPr="006B16DB">
        <w:rPr>
          <w:rFonts w:ascii="Times New Roman" w:hAnsi="Times New Roman" w:cs="Times New Roman"/>
          <w:sz w:val="24"/>
          <w:szCs w:val="24"/>
          <w:vertAlign w:val="subscript"/>
          <w:lang w:val="en-US"/>
        </w:rPr>
        <w:t>tabel</w:t>
      </w:r>
      <w:proofErr w:type="spellEnd"/>
      <w:r w:rsidRPr="006B16DB">
        <w:rPr>
          <w:rFonts w:ascii="Times New Roman" w:hAnsi="Times New Roman" w:cs="Times New Roman"/>
          <w:sz w:val="24"/>
          <w:szCs w:val="24"/>
          <w:lang w:val="en-US"/>
        </w:rPr>
        <w:t xml:space="preserve"> (4,881 &gt; 1,979) dan </w:t>
      </w:r>
      <w:proofErr w:type="spellStart"/>
      <w:r w:rsidRPr="006B16DB">
        <w:rPr>
          <w:rFonts w:ascii="Times New Roman" w:hAnsi="Times New Roman" w:cs="Times New Roman"/>
          <w:sz w:val="24"/>
          <w:szCs w:val="24"/>
          <w:lang w:val="en-US"/>
        </w:rPr>
        <w:t>tingkat</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i/>
          <w:iCs/>
          <w:sz w:val="24"/>
          <w:szCs w:val="24"/>
          <w:lang w:val="en-US"/>
        </w:rPr>
        <w:t>signifikansi</w:t>
      </w:r>
      <w:proofErr w:type="spellEnd"/>
      <w:r w:rsidRPr="006B16DB">
        <w:rPr>
          <w:rFonts w:ascii="Times New Roman" w:hAnsi="Times New Roman" w:cs="Times New Roman"/>
          <w:i/>
          <w:iCs/>
          <w:sz w:val="24"/>
          <w:szCs w:val="24"/>
          <w:lang w:val="en-US"/>
        </w:rPr>
        <w:t xml:space="preserve"> </w:t>
      </w:r>
      <w:proofErr w:type="spellStart"/>
      <w:r w:rsidRPr="006B16DB">
        <w:rPr>
          <w:rFonts w:ascii="Times New Roman" w:hAnsi="Times New Roman" w:cs="Times New Roman"/>
          <w:sz w:val="24"/>
          <w:szCs w:val="24"/>
          <w:lang w:val="en-US"/>
        </w:rPr>
        <w:t>sebesar</w:t>
      </w:r>
      <w:proofErr w:type="spellEnd"/>
      <w:r w:rsidRPr="006B16DB">
        <w:rPr>
          <w:rFonts w:ascii="Times New Roman" w:hAnsi="Times New Roman" w:cs="Times New Roman"/>
          <w:sz w:val="24"/>
          <w:szCs w:val="24"/>
          <w:lang w:val="en-US"/>
        </w:rPr>
        <w:t xml:space="preserve"> 0,027 </w:t>
      </w:r>
      <w:proofErr w:type="spellStart"/>
      <w:r w:rsidRPr="006B16DB">
        <w:rPr>
          <w:rFonts w:ascii="Times New Roman" w:hAnsi="Times New Roman" w:cs="Times New Roman"/>
          <w:sz w:val="24"/>
          <w:szCs w:val="24"/>
          <w:lang w:val="en-US"/>
        </w:rPr>
        <w:t>lebih</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kecil</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dari</w:t>
      </w:r>
      <w:proofErr w:type="spellEnd"/>
      <w:r w:rsidRPr="006B16DB">
        <w:rPr>
          <w:rFonts w:ascii="Times New Roman" w:hAnsi="Times New Roman" w:cs="Times New Roman"/>
          <w:sz w:val="24"/>
          <w:szCs w:val="24"/>
          <w:lang w:val="en-US"/>
        </w:rPr>
        <w:t xml:space="preserve"> 0,05 (5%). Nilai t </w:t>
      </w:r>
      <w:proofErr w:type="spellStart"/>
      <w:r w:rsidRPr="006B16DB">
        <w:rPr>
          <w:rFonts w:ascii="Times New Roman" w:hAnsi="Times New Roman" w:cs="Times New Roman"/>
          <w:sz w:val="24"/>
          <w:szCs w:val="24"/>
          <w:lang w:val="en-US"/>
        </w:rPr>
        <w:t>hitung</w:t>
      </w:r>
      <w:proofErr w:type="spellEnd"/>
      <w:r w:rsidRPr="006B16DB">
        <w:rPr>
          <w:rFonts w:ascii="Times New Roman" w:hAnsi="Times New Roman" w:cs="Times New Roman"/>
          <w:sz w:val="24"/>
          <w:szCs w:val="24"/>
          <w:lang w:val="en-US"/>
        </w:rPr>
        <w:t xml:space="preserve"> 4,881 </w:t>
      </w:r>
      <w:proofErr w:type="spellStart"/>
      <w:r w:rsidRPr="006B16DB">
        <w:rPr>
          <w:rFonts w:ascii="Times New Roman" w:hAnsi="Times New Roman" w:cs="Times New Roman"/>
          <w:sz w:val="24"/>
          <w:szCs w:val="24"/>
          <w:lang w:val="en-US"/>
        </w:rPr>
        <w:t>menunjukkan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arah</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maka</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dapat</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disimpulkan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bahwa</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hipotesis</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dit</w:t>
      </w:r>
      <w:r>
        <w:rPr>
          <w:rFonts w:ascii="Times New Roman" w:hAnsi="Times New Roman" w:cs="Times New Roman"/>
          <w:sz w:val="24"/>
          <w:szCs w:val="24"/>
          <w:lang w:val="en-US"/>
        </w:rPr>
        <w:t>olak</w:t>
      </w:r>
      <w:proofErr w:type="spellEnd"/>
      <w:r w:rsidRPr="006B16DB">
        <w:rPr>
          <w:rFonts w:ascii="Times New Roman" w:hAnsi="Times New Roman" w:cs="Times New Roman"/>
          <w:sz w:val="24"/>
          <w:szCs w:val="24"/>
          <w:lang w:val="en-US"/>
        </w:rPr>
        <w:t>. Karena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sesuai</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dengan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hipotesis</w:t>
      </w:r>
      <w:proofErr w:type="spellEnd"/>
      <w:r w:rsidRPr="006B16DB">
        <w:rPr>
          <w:rFonts w:ascii="Times New Roman" w:hAnsi="Times New Roman" w:cs="Times New Roman"/>
          <w:sz w:val="24"/>
          <w:szCs w:val="24"/>
          <w:lang w:val="en-US"/>
        </w:rPr>
        <w:t xml:space="preserve"> yang </w:t>
      </w:r>
      <w:proofErr w:type="spellStart"/>
      <w:r w:rsidRPr="006B16DB">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pertumbuhan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perusahaan</w:t>
      </w:r>
      <w:proofErr w:type="spellEnd"/>
      <w:r w:rsidRPr="006B16D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6B16DB">
        <w:rPr>
          <w:rFonts w:ascii="Times New Roman" w:hAnsi="Times New Roman" w:cs="Times New Roman"/>
          <w:sz w:val="24"/>
          <w:szCs w:val="24"/>
          <w:lang w:val="en-US"/>
        </w:rPr>
        <w:t>erpengaruh</w:t>
      </w:r>
      <w:proofErr w:type="spellEnd"/>
      <w:r w:rsidRPr="006B16D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terhadap</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opini</w:t>
      </w:r>
      <w:proofErr w:type="spellEnd"/>
      <w:r w:rsidRPr="006B16DB">
        <w:rPr>
          <w:rFonts w:ascii="Times New Roman" w:hAnsi="Times New Roman" w:cs="Times New Roman"/>
          <w:sz w:val="24"/>
          <w:szCs w:val="24"/>
          <w:lang w:val="en-US"/>
        </w:rPr>
        <w:t xml:space="preserve"> audit </w:t>
      </w:r>
      <w:r w:rsidRPr="006B16DB">
        <w:rPr>
          <w:rFonts w:ascii="Times New Roman" w:hAnsi="Times New Roman" w:cs="Times New Roman"/>
          <w:i/>
          <w:iCs/>
          <w:sz w:val="24"/>
          <w:szCs w:val="24"/>
          <w:lang w:val="en-US"/>
        </w:rPr>
        <w:t>going concern</w:t>
      </w:r>
      <w:r w:rsidRPr="006B16DB">
        <w:rPr>
          <w:rFonts w:ascii="Times New Roman" w:hAnsi="Times New Roman" w:cs="Times New Roman"/>
          <w:sz w:val="24"/>
          <w:szCs w:val="24"/>
          <w:lang w:val="en-US"/>
        </w:rPr>
        <w:t>.</w:t>
      </w:r>
    </w:p>
    <w:p w14:paraId="723E8745" w14:textId="77777777" w:rsidR="006034BD" w:rsidRPr="00FE530D" w:rsidRDefault="006034BD" w:rsidP="006034BD">
      <w:pPr>
        <w:pStyle w:val="ListParagraph"/>
        <w:numPr>
          <w:ilvl w:val="0"/>
          <w:numId w:val="34"/>
        </w:numPr>
        <w:tabs>
          <w:tab w:val="left" w:pos="720"/>
        </w:tabs>
        <w:autoSpaceDE w:val="0"/>
        <w:autoSpaceDN w:val="0"/>
        <w:adjustRightInd w:val="0"/>
        <w:spacing w:before="240" w:after="0" w:line="480" w:lineRule="auto"/>
        <w:jc w:val="both"/>
        <w:rPr>
          <w:rFonts w:ascii="Times New Roman" w:hAnsi="Times New Roman" w:cs="Times New Roman"/>
          <w:b/>
          <w:bCs/>
          <w:sz w:val="24"/>
          <w:szCs w:val="24"/>
          <w:lang w:val="en-US"/>
        </w:rPr>
      </w:pPr>
      <w:proofErr w:type="spellStart"/>
      <w:r w:rsidRPr="00FE530D">
        <w:rPr>
          <w:rFonts w:ascii="Times New Roman" w:hAnsi="Times New Roman" w:cs="Times New Roman"/>
          <w:b/>
          <w:bCs/>
          <w:sz w:val="24"/>
          <w:szCs w:val="24"/>
          <w:lang w:val="en-US"/>
        </w:rPr>
        <w:t>Koefisien</w:t>
      </w:r>
      <w:proofErr w:type="spellEnd"/>
      <w:r w:rsidRPr="00FE530D">
        <w:rPr>
          <w:rFonts w:ascii="Times New Roman" w:hAnsi="Times New Roman" w:cs="Times New Roman"/>
          <w:b/>
          <w:bCs/>
          <w:sz w:val="24"/>
          <w:szCs w:val="24"/>
          <w:lang w:val="en-US"/>
        </w:rPr>
        <w:t xml:space="preserve"> </w:t>
      </w:r>
      <w:proofErr w:type="spellStart"/>
      <w:r w:rsidRPr="00FE530D">
        <w:rPr>
          <w:rFonts w:ascii="Times New Roman" w:hAnsi="Times New Roman" w:cs="Times New Roman"/>
          <w:b/>
          <w:bCs/>
          <w:sz w:val="24"/>
          <w:szCs w:val="24"/>
          <w:lang w:val="en-US"/>
        </w:rPr>
        <w:t>Determinasi</w:t>
      </w:r>
      <w:proofErr w:type="spellEnd"/>
      <w:r w:rsidRPr="00FE530D">
        <w:rPr>
          <w:rFonts w:ascii="Times New Roman" w:hAnsi="Times New Roman" w:cs="Times New Roman"/>
          <w:b/>
          <w:bCs/>
          <w:sz w:val="24"/>
          <w:szCs w:val="24"/>
          <w:lang w:val="en-US"/>
        </w:rPr>
        <w:t xml:space="preserve"> </w:t>
      </w:r>
      <w:proofErr w:type="spellStart"/>
      <w:r w:rsidRPr="00FE530D">
        <w:rPr>
          <w:rFonts w:ascii="Times New Roman" w:hAnsi="Times New Roman" w:cs="Times New Roman"/>
          <w:b/>
          <w:bCs/>
          <w:sz w:val="24"/>
          <w:szCs w:val="24"/>
          <w:lang w:val="en-US"/>
        </w:rPr>
        <w:t>Hipotesis</w:t>
      </w:r>
      <w:proofErr w:type="spellEnd"/>
      <w:r w:rsidRPr="00FE530D">
        <w:rPr>
          <w:rFonts w:ascii="Times New Roman" w:hAnsi="Times New Roman" w:cs="Times New Roman"/>
          <w:b/>
          <w:bCs/>
          <w:sz w:val="24"/>
          <w:szCs w:val="24"/>
          <w:lang w:val="en-US"/>
        </w:rPr>
        <w:t xml:space="preserve"> </w:t>
      </w:r>
      <w:proofErr w:type="gramStart"/>
      <w:r w:rsidRPr="00FE530D">
        <w:rPr>
          <w:rFonts w:ascii="Times New Roman" w:hAnsi="Times New Roman" w:cs="Times New Roman"/>
          <w:b/>
          <w:bCs/>
          <w:sz w:val="24"/>
          <w:szCs w:val="24"/>
          <w:lang w:val="en-US"/>
        </w:rPr>
        <w:t>( Uji</w:t>
      </w:r>
      <w:proofErr w:type="gramEnd"/>
      <w:r w:rsidRPr="00FE530D">
        <w:rPr>
          <w:rFonts w:ascii="Times New Roman" w:hAnsi="Times New Roman" w:cs="Times New Roman"/>
          <w:b/>
          <w:bCs/>
          <w:sz w:val="24"/>
          <w:szCs w:val="24"/>
          <w:lang w:val="en-US"/>
        </w:rPr>
        <w:t xml:space="preserve"> </w:t>
      </w:r>
      <w:proofErr w:type="spellStart"/>
      <w:r w:rsidRPr="00FE530D">
        <w:rPr>
          <w:rFonts w:ascii="Times New Roman" w:hAnsi="Times New Roman" w:cs="Times New Roman"/>
          <w:b/>
          <w:bCs/>
          <w:i/>
          <w:iCs/>
          <w:sz w:val="24"/>
          <w:szCs w:val="24"/>
          <w:lang w:val="en-US"/>
        </w:rPr>
        <w:t>Negelke’s</w:t>
      </w:r>
      <w:proofErr w:type="spellEnd"/>
      <w:r w:rsidRPr="00FE530D">
        <w:rPr>
          <w:rFonts w:ascii="Times New Roman" w:hAnsi="Times New Roman" w:cs="Times New Roman"/>
          <w:b/>
          <w:bCs/>
          <w:i/>
          <w:iCs/>
          <w:sz w:val="24"/>
          <w:szCs w:val="24"/>
          <w:lang w:val="en-US"/>
        </w:rPr>
        <w:t xml:space="preserve"> R Square</w:t>
      </w:r>
      <w:r w:rsidRPr="00FE530D">
        <w:rPr>
          <w:rFonts w:ascii="Times New Roman" w:hAnsi="Times New Roman" w:cs="Times New Roman"/>
          <w:b/>
          <w:bCs/>
          <w:sz w:val="24"/>
          <w:szCs w:val="24"/>
          <w:lang w:val="en-US"/>
        </w:rPr>
        <w:t>)</w:t>
      </w:r>
    </w:p>
    <w:p w14:paraId="63D8541B" w14:textId="77777777" w:rsidR="006034BD" w:rsidRPr="00FF7353" w:rsidRDefault="006034BD" w:rsidP="006034BD">
      <w:pPr>
        <w:pStyle w:val="ListParagraph"/>
        <w:tabs>
          <w:tab w:val="left" w:pos="720"/>
        </w:tabs>
        <w:autoSpaceDE w:val="0"/>
        <w:autoSpaceDN w:val="0"/>
        <w:adjustRightInd w:val="0"/>
        <w:spacing w:before="240" w:after="0" w:line="480" w:lineRule="auto"/>
        <w:ind w:left="646" w:firstLine="720"/>
        <w:jc w:val="both"/>
        <w:rPr>
          <w:rFonts w:ascii="Times New Roman" w:hAnsi="Times New Roman" w:cs="Times New Roman"/>
          <w:b/>
          <w:bCs/>
          <w:sz w:val="24"/>
          <w:szCs w:val="24"/>
          <w:lang w:val="en-US"/>
        </w:rPr>
      </w:pPr>
      <w:r w:rsidRPr="00FF7353">
        <w:rPr>
          <w:rFonts w:ascii="Times New Roman" w:hAnsi="Times New Roman" w:cs="Times New Roman"/>
          <w:sz w:val="24"/>
          <w:szCs w:val="24"/>
          <w:lang w:val="en-US"/>
        </w:rPr>
        <w:t xml:space="preserve">Dalam </w:t>
      </w:r>
      <w:proofErr w:type="spellStart"/>
      <w:r w:rsidRPr="00FF7353">
        <w:rPr>
          <w:rFonts w:ascii="Times New Roman" w:hAnsi="Times New Roman" w:cs="Times New Roman"/>
          <w:sz w:val="24"/>
          <w:szCs w:val="24"/>
          <w:lang w:val="en-US"/>
        </w:rPr>
        <w:t>pengujian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regresi</w:t>
      </w:r>
      <w:proofErr w:type="spellEnd"/>
      <w:r w:rsidRPr="00FF7353">
        <w:rPr>
          <w:rFonts w:ascii="Times New Roman" w:hAnsi="Times New Roman" w:cs="Times New Roman"/>
          <w:sz w:val="24"/>
          <w:szCs w:val="24"/>
          <w:lang w:val="en-US"/>
        </w:rPr>
        <w:t xml:space="preserve"> logistic, </w:t>
      </w:r>
      <w:proofErr w:type="spellStart"/>
      <w:r w:rsidRPr="00FF7353">
        <w:rPr>
          <w:rFonts w:ascii="Times New Roman" w:hAnsi="Times New Roman" w:cs="Times New Roman"/>
          <w:sz w:val="24"/>
          <w:szCs w:val="24"/>
          <w:lang w:val="en-US"/>
        </w:rPr>
        <w:t>statistik</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i/>
          <w:iCs/>
          <w:sz w:val="24"/>
          <w:szCs w:val="24"/>
          <w:lang w:val="en-US"/>
        </w:rPr>
        <w:t>Nagelker’s</w:t>
      </w:r>
      <w:proofErr w:type="spellEnd"/>
      <w:r w:rsidRPr="00FF7353">
        <w:rPr>
          <w:rFonts w:ascii="Times New Roman" w:hAnsi="Times New Roman" w:cs="Times New Roman"/>
          <w:i/>
          <w:iCs/>
          <w:sz w:val="24"/>
          <w:szCs w:val="24"/>
          <w:lang w:val="en-US"/>
        </w:rPr>
        <w:t xml:space="preserve"> R</w:t>
      </w:r>
      <w:r w:rsidRPr="00FF7353">
        <w:rPr>
          <w:rFonts w:ascii="Times New Roman" w:hAnsi="Times New Roman" w:cs="Times New Roman"/>
          <w:i/>
          <w:iCs/>
          <w:sz w:val="24"/>
          <w:szCs w:val="24"/>
          <w:vertAlign w:val="superscript"/>
          <w:lang w:val="en-US"/>
        </w:rPr>
        <w:t>2</w:t>
      </w:r>
      <w:r w:rsidRPr="00FF7353">
        <w:rPr>
          <w:rFonts w:ascii="Times New Roman" w:hAnsi="Times New Roman" w:cs="Times New Roman"/>
          <w:sz w:val="24"/>
          <w:szCs w:val="24"/>
          <w:vertAlign w:val="superscript"/>
          <w:lang w:val="en-US"/>
        </w:rPr>
        <w:t xml:space="preserve"> </w:t>
      </w:r>
      <w:proofErr w:type="spellStart"/>
      <w:r w:rsidRPr="00FF7353">
        <w:rPr>
          <w:rFonts w:ascii="Times New Roman" w:hAnsi="Times New Roman" w:cs="Times New Roman"/>
          <w:sz w:val="24"/>
          <w:szCs w:val="24"/>
          <w:lang w:val="en-US"/>
        </w:rPr>
        <w:t>digunakan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untuk</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mengukur</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kemampuan</w:t>
      </w:r>
      <w:proofErr w:type="spellEnd"/>
      <w:r w:rsidRPr="00FF7353">
        <w:rPr>
          <w:rFonts w:ascii="Times New Roman" w:hAnsi="Times New Roman" w:cs="Times New Roman"/>
          <w:sz w:val="24"/>
          <w:szCs w:val="24"/>
          <w:lang w:val="en-US"/>
        </w:rPr>
        <w:t xml:space="preserve"> model </w:t>
      </w:r>
      <w:proofErr w:type="spellStart"/>
      <w:r w:rsidRPr="00FF7353">
        <w:rPr>
          <w:rFonts w:ascii="Times New Roman" w:hAnsi="Times New Roman" w:cs="Times New Roman"/>
          <w:sz w:val="24"/>
          <w:szCs w:val="24"/>
          <w:lang w:val="en-US"/>
        </w:rPr>
        <w:t>regresi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logistik</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dalam</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menyesuaikan</w:t>
      </w:r>
      <w:proofErr w:type="spellEnd"/>
      <w:r w:rsidRPr="00FF7353">
        <w:rPr>
          <w:rFonts w:ascii="Times New Roman" w:hAnsi="Times New Roman" w:cs="Times New Roman"/>
          <w:sz w:val="24"/>
          <w:szCs w:val="24"/>
          <w:lang w:val="en-US"/>
        </w:rPr>
        <w:t xml:space="preserve"> data </w:t>
      </w:r>
      <w:proofErr w:type="spellStart"/>
      <w:r w:rsidRPr="00FF7353">
        <w:rPr>
          <w:rFonts w:ascii="Times New Roman" w:hAnsi="Times New Roman" w:cs="Times New Roman"/>
          <w:i/>
          <w:iCs/>
          <w:sz w:val="24"/>
          <w:szCs w:val="24"/>
          <w:lang w:val="en-US"/>
        </w:rPr>
        <w:t>Nagelker’s</w:t>
      </w:r>
      <w:proofErr w:type="spellEnd"/>
      <w:r w:rsidRPr="00FF7353">
        <w:rPr>
          <w:rFonts w:ascii="Times New Roman" w:hAnsi="Times New Roman" w:cs="Times New Roman"/>
          <w:i/>
          <w:iCs/>
          <w:sz w:val="24"/>
          <w:szCs w:val="24"/>
          <w:lang w:val="en-US"/>
        </w:rPr>
        <w:t xml:space="preserve"> R Square</w:t>
      </w:r>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merupakan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modifikasi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dari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koefisien</w:t>
      </w:r>
      <w:proofErr w:type="spellEnd"/>
      <w:r w:rsidRPr="00FF7353">
        <w:rPr>
          <w:rFonts w:ascii="Times New Roman" w:hAnsi="Times New Roman" w:cs="Times New Roman"/>
          <w:sz w:val="24"/>
          <w:szCs w:val="24"/>
          <w:lang w:val="en-US"/>
        </w:rPr>
        <w:t xml:space="preserve"> </w:t>
      </w:r>
      <w:r w:rsidRPr="00FF7353">
        <w:rPr>
          <w:rFonts w:ascii="Times New Roman" w:hAnsi="Times New Roman" w:cs="Times New Roman"/>
          <w:i/>
          <w:iCs/>
          <w:sz w:val="24"/>
          <w:szCs w:val="24"/>
          <w:lang w:val="en-US"/>
        </w:rPr>
        <w:t>Cox and Snell’s R Square</w:t>
      </w:r>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untuk</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memastikan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bahwa</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nilainya</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bervariasi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dari</w:t>
      </w:r>
      <w:proofErr w:type="spellEnd"/>
      <w:r w:rsidRPr="00FF7353">
        <w:rPr>
          <w:rFonts w:ascii="Times New Roman" w:hAnsi="Times New Roman" w:cs="Times New Roman"/>
          <w:sz w:val="24"/>
          <w:szCs w:val="24"/>
          <w:lang w:val="en-US"/>
        </w:rPr>
        <w:t xml:space="preserve"> 0 </w:t>
      </w:r>
      <w:proofErr w:type="spellStart"/>
      <w:r w:rsidRPr="00FF7353">
        <w:rPr>
          <w:rFonts w:ascii="Times New Roman" w:hAnsi="Times New Roman" w:cs="Times New Roman"/>
          <w:sz w:val="24"/>
          <w:szCs w:val="24"/>
          <w:lang w:val="en-US"/>
        </w:rPr>
        <w:t>sampai</w:t>
      </w:r>
      <w:proofErr w:type="spellEnd"/>
      <w:r w:rsidRPr="00FF7353">
        <w:rPr>
          <w:rFonts w:ascii="Times New Roman" w:hAnsi="Times New Roman" w:cs="Times New Roman"/>
          <w:sz w:val="24"/>
          <w:szCs w:val="24"/>
          <w:lang w:val="en-US"/>
        </w:rPr>
        <w:t xml:space="preserve"> </w:t>
      </w:r>
      <w:r w:rsidRPr="00FF7353">
        <w:rPr>
          <w:rFonts w:ascii="Times New Roman" w:hAnsi="Times New Roman" w:cs="Times New Roman"/>
          <w:sz w:val="24"/>
          <w:szCs w:val="24"/>
          <w:lang w:val="en-US"/>
        </w:rPr>
        <w:lastRenderedPageBreak/>
        <w:t xml:space="preserve">1. Hal </w:t>
      </w:r>
      <w:proofErr w:type="spellStart"/>
      <w:r w:rsidRPr="00FF7353">
        <w:rPr>
          <w:rFonts w:ascii="Times New Roman" w:hAnsi="Times New Roman" w:cs="Times New Roman"/>
          <w:sz w:val="24"/>
          <w:szCs w:val="24"/>
          <w:lang w:val="en-US"/>
        </w:rPr>
        <w:t>ini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dilakukan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dengan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cara</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membagi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nilai</w:t>
      </w:r>
      <w:proofErr w:type="spellEnd"/>
      <w:r w:rsidRPr="00FF7353">
        <w:rPr>
          <w:rFonts w:ascii="Times New Roman" w:hAnsi="Times New Roman" w:cs="Times New Roman"/>
          <w:sz w:val="24"/>
          <w:szCs w:val="24"/>
          <w:lang w:val="en-US"/>
        </w:rPr>
        <w:t xml:space="preserve"> </w:t>
      </w:r>
      <w:r w:rsidRPr="00FF7353">
        <w:rPr>
          <w:rFonts w:ascii="Times New Roman" w:hAnsi="Times New Roman" w:cs="Times New Roman"/>
          <w:i/>
          <w:iCs/>
          <w:sz w:val="24"/>
          <w:szCs w:val="24"/>
          <w:lang w:val="en-US"/>
        </w:rPr>
        <w:t xml:space="preserve">Cox and Snell’s R Square </w:t>
      </w:r>
      <w:proofErr w:type="spellStart"/>
      <w:r w:rsidRPr="00FF7353">
        <w:rPr>
          <w:rFonts w:ascii="Times New Roman" w:hAnsi="Times New Roman" w:cs="Times New Roman"/>
          <w:sz w:val="24"/>
          <w:szCs w:val="24"/>
          <w:lang w:val="en-US"/>
        </w:rPr>
        <w:t>dengan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nilai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maksimumnya</w:t>
      </w:r>
      <w:proofErr w:type="spellEnd"/>
      <w:r w:rsidRPr="00FF7353">
        <w:rPr>
          <w:rFonts w:ascii="Times New Roman" w:hAnsi="Times New Roman" w:cs="Times New Roman"/>
          <w:sz w:val="24"/>
          <w:szCs w:val="24"/>
          <w:lang w:val="en-US"/>
        </w:rPr>
        <w:t xml:space="preserve">. Nilai </w:t>
      </w:r>
      <w:proofErr w:type="spellStart"/>
      <w:r w:rsidRPr="00FF7353">
        <w:rPr>
          <w:rFonts w:ascii="Times New Roman" w:hAnsi="Times New Roman" w:cs="Times New Roman"/>
          <w:i/>
          <w:iCs/>
          <w:sz w:val="24"/>
          <w:szCs w:val="24"/>
          <w:lang w:val="en-US"/>
        </w:rPr>
        <w:t>Nagelker’s</w:t>
      </w:r>
      <w:proofErr w:type="spellEnd"/>
      <w:r w:rsidRPr="00FF7353">
        <w:rPr>
          <w:rFonts w:ascii="Times New Roman" w:hAnsi="Times New Roman" w:cs="Times New Roman"/>
          <w:i/>
          <w:iCs/>
          <w:sz w:val="24"/>
          <w:szCs w:val="24"/>
          <w:lang w:val="en-US"/>
        </w:rPr>
        <w:t xml:space="preserve"> R Square </w:t>
      </w:r>
      <w:proofErr w:type="spellStart"/>
      <w:r w:rsidRPr="00FF7353">
        <w:rPr>
          <w:rFonts w:ascii="Times New Roman" w:hAnsi="Times New Roman" w:cs="Times New Roman"/>
          <w:sz w:val="24"/>
          <w:szCs w:val="24"/>
          <w:lang w:val="en-US"/>
        </w:rPr>
        <w:t>dapat</w:t>
      </w:r>
      <w:proofErr w:type="spellEnd"/>
      <w:r w:rsidRPr="00FF7353">
        <w:rPr>
          <w:rFonts w:ascii="Times New Roman" w:hAnsi="Times New Roman" w:cs="Times New Roman"/>
          <w:sz w:val="24"/>
          <w:szCs w:val="24"/>
          <w:lang w:val="en-US"/>
        </w:rPr>
        <w:t xml:space="preserve"> di </w:t>
      </w:r>
      <w:proofErr w:type="spellStart"/>
      <w:r w:rsidRPr="00FF7353">
        <w:rPr>
          <w:rFonts w:ascii="Times New Roman" w:hAnsi="Times New Roman" w:cs="Times New Roman"/>
          <w:sz w:val="24"/>
          <w:szCs w:val="24"/>
          <w:lang w:val="en-US"/>
        </w:rPr>
        <w:t>interpretasikan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seperti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nilai</w:t>
      </w:r>
      <w:proofErr w:type="spellEnd"/>
      <w:r w:rsidRPr="00FF7353">
        <w:rPr>
          <w:rFonts w:ascii="Times New Roman" w:hAnsi="Times New Roman" w:cs="Times New Roman"/>
          <w:sz w:val="24"/>
          <w:szCs w:val="24"/>
          <w:lang w:val="en-US"/>
        </w:rPr>
        <w:t xml:space="preserve"> R</w:t>
      </w:r>
      <w:r w:rsidRPr="00FF7353">
        <w:rPr>
          <w:rFonts w:ascii="Times New Roman" w:hAnsi="Times New Roman" w:cs="Times New Roman"/>
          <w:sz w:val="24"/>
          <w:szCs w:val="24"/>
          <w:vertAlign w:val="superscript"/>
          <w:lang w:val="en-US"/>
        </w:rPr>
        <w:t xml:space="preserve">2 </w:t>
      </w:r>
      <w:r w:rsidRPr="00FF7353">
        <w:rPr>
          <w:rFonts w:ascii="Times New Roman" w:hAnsi="Times New Roman" w:cs="Times New Roman"/>
          <w:sz w:val="24"/>
          <w:szCs w:val="24"/>
          <w:lang w:val="en-US"/>
        </w:rPr>
        <w:t xml:space="preserve">pada </w:t>
      </w:r>
      <w:r w:rsidRPr="00FF7353">
        <w:rPr>
          <w:rFonts w:ascii="Times New Roman" w:hAnsi="Times New Roman" w:cs="Times New Roman"/>
          <w:i/>
          <w:iCs/>
          <w:sz w:val="24"/>
          <w:szCs w:val="24"/>
          <w:lang w:val="en-US"/>
        </w:rPr>
        <w:t xml:space="preserve">multiple regression. </w:t>
      </w:r>
      <w:proofErr w:type="spellStart"/>
      <w:r w:rsidRPr="00FF7353">
        <w:rPr>
          <w:rFonts w:ascii="Times New Roman" w:hAnsi="Times New Roman" w:cs="Times New Roman"/>
          <w:sz w:val="24"/>
          <w:szCs w:val="24"/>
          <w:lang w:val="en-US"/>
        </w:rPr>
        <w:t>Besarnya</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nilai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koefisien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determinasi</w:t>
      </w:r>
      <w:proofErr w:type="spellEnd"/>
      <w:r w:rsidRPr="00FF7353">
        <w:rPr>
          <w:rFonts w:ascii="Times New Roman" w:hAnsi="Times New Roman" w:cs="Times New Roman"/>
          <w:sz w:val="24"/>
          <w:szCs w:val="24"/>
          <w:lang w:val="en-US"/>
        </w:rPr>
        <w:t xml:space="preserve"> pada model </w:t>
      </w:r>
      <w:proofErr w:type="spellStart"/>
      <w:r w:rsidRPr="00FF7353">
        <w:rPr>
          <w:rFonts w:ascii="Times New Roman" w:hAnsi="Times New Roman" w:cs="Times New Roman"/>
          <w:sz w:val="24"/>
          <w:szCs w:val="24"/>
          <w:lang w:val="en-US"/>
        </w:rPr>
        <w:t>regresi</w:t>
      </w:r>
      <w:proofErr w:type="spellEnd"/>
      <w:r w:rsidRPr="00FF7353">
        <w:rPr>
          <w:rFonts w:ascii="Times New Roman" w:hAnsi="Times New Roman" w:cs="Times New Roman"/>
          <w:sz w:val="24"/>
          <w:szCs w:val="24"/>
          <w:lang w:val="en-US"/>
        </w:rPr>
        <w:t xml:space="preserve"> logistic </w:t>
      </w:r>
      <w:proofErr w:type="spellStart"/>
      <w:r w:rsidRPr="00FF7353">
        <w:rPr>
          <w:rFonts w:ascii="Times New Roman" w:hAnsi="Times New Roman" w:cs="Times New Roman"/>
          <w:sz w:val="24"/>
          <w:szCs w:val="24"/>
          <w:lang w:val="en-US"/>
        </w:rPr>
        <w:t>ditunjukkan</w:t>
      </w:r>
      <w:proofErr w:type="spellEnd"/>
      <w:r w:rsidRPr="00FF7353">
        <w:rPr>
          <w:rFonts w:ascii="Times New Roman" w:hAnsi="Times New Roman" w:cs="Times New Roman"/>
          <w:sz w:val="24"/>
          <w:szCs w:val="24"/>
          <w:lang w:val="en-US"/>
        </w:rPr>
        <w:t xml:space="preserve"> oleh </w:t>
      </w:r>
      <w:proofErr w:type="spellStart"/>
      <w:r w:rsidRPr="00FF7353">
        <w:rPr>
          <w:rFonts w:ascii="Times New Roman" w:hAnsi="Times New Roman" w:cs="Times New Roman"/>
          <w:sz w:val="24"/>
          <w:szCs w:val="24"/>
          <w:lang w:val="en-US"/>
        </w:rPr>
        <w:t>adaya</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nilai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i/>
          <w:iCs/>
          <w:sz w:val="24"/>
          <w:szCs w:val="24"/>
          <w:lang w:val="en-US"/>
        </w:rPr>
        <w:t>Nagelker’s</w:t>
      </w:r>
      <w:proofErr w:type="spellEnd"/>
      <w:r w:rsidRPr="00FF7353">
        <w:rPr>
          <w:rFonts w:ascii="Times New Roman" w:hAnsi="Times New Roman" w:cs="Times New Roman"/>
          <w:i/>
          <w:iCs/>
          <w:sz w:val="24"/>
          <w:szCs w:val="24"/>
          <w:lang w:val="en-US"/>
        </w:rPr>
        <w:t xml:space="preserve"> R</w:t>
      </w:r>
      <w:r w:rsidRPr="00FF7353">
        <w:rPr>
          <w:rFonts w:ascii="Times New Roman" w:hAnsi="Times New Roman" w:cs="Times New Roman"/>
          <w:i/>
          <w:iCs/>
          <w:sz w:val="24"/>
          <w:szCs w:val="24"/>
          <w:vertAlign w:val="superscript"/>
          <w:lang w:val="en-US"/>
        </w:rPr>
        <w:t xml:space="preserve">2. </w:t>
      </w:r>
      <w:r w:rsidRPr="00FF7353">
        <w:rPr>
          <w:rFonts w:ascii="Times New Roman" w:hAnsi="Times New Roman" w:cs="Times New Roman"/>
          <w:sz w:val="24"/>
          <w:szCs w:val="24"/>
          <w:lang w:val="en-US"/>
        </w:rPr>
        <w:t xml:space="preserve">Tabel 4.8 </w:t>
      </w:r>
      <w:proofErr w:type="spellStart"/>
      <w:r w:rsidRPr="00FF7353">
        <w:rPr>
          <w:rFonts w:ascii="Times New Roman" w:hAnsi="Times New Roman" w:cs="Times New Roman"/>
          <w:sz w:val="24"/>
          <w:szCs w:val="24"/>
          <w:lang w:val="en-US"/>
        </w:rPr>
        <w:t>berikut</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ini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menyatakan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nilai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statistik</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dari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i/>
          <w:iCs/>
          <w:sz w:val="24"/>
          <w:szCs w:val="24"/>
          <w:lang w:val="en-US"/>
        </w:rPr>
        <w:t>Nagelker’s</w:t>
      </w:r>
      <w:proofErr w:type="spellEnd"/>
      <w:r w:rsidRPr="00FF7353">
        <w:rPr>
          <w:rFonts w:ascii="Times New Roman" w:hAnsi="Times New Roman" w:cs="Times New Roman"/>
          <w:i/>
          <w:iCs/>
          <w:sz w:val="24"/>
          <w:szCs w:val="24"/>
          <w:lang w:val="en-US"/>
        </w:rPr>
        <w:t xml:space="preserve"> R</w:t>
      </w:r>
      <w:proofErr w:type="gramStart"/>
      <w:r w:rsidRPr="00FF7353">
        <w:rPr>
          <w:rFonts w:ascii="Times New Roman" w:hAnsi="Times New Roman" w:cs="Times New Roman"/>
          <w:i/>
          <w:iCs/>
          <w:sz w:val="24"/>
          <w:szCs w:val="24"/>
          <w:vertAlign w:val="superscript"/>
          <w:lang w:val="en-US"/>
        </w:rPr>
        <w:t xml:space="preserve">2 </w:t>
      </w:r>
      <w:r w:rsidRPr="00FF7353">
        <w:rPr>
          <w:rFonts w:ascii="Times New Roman" w:hAnsi="Times New Roman" w:cs="Times New Roman"/>
          <w:sz w:val="24"/>
          <w:szCs w:val="24"/>
          <w:lang w:val="en-US"/>
        </w:rPr>
        <w:t>,</w:t>
      </w:r>
      <w:proofErr w:type="gram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dengan</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hasil</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sebagai</w:t>
      </w:r>
      <w:proofErr w:type="spellEnd"/>
      <w:r w:rsidRPr="00FF7353">
        <w:rPr>
          <w:rFonts w:ascii="Times New Roman" w:hAnsi="Times New Roman" w:cs="Times New Roman"/>
          <w:sz w:val="24"/>
          <w:szCs w:val="24"/>
          <w:lang w:val="en-US"/>
        </w:rPr>
        <w:t xml:space="preserve"> </w:t>
      </w:r>
      <w:proofErr w:type="spellStart"/>
      <w:r w:rsidRPr="00FF7353">
        <w:rPr>
          <w:rFonts w:ascii="Times New Roman" w:hAnsi="Times New Roman" w:cs="Times New Roman"/>
          <w:sz w:val="24"/>
          <w:szCs w:val="24"/>
          <w:lang w:val="en-US"/>
        </w:rPr>
        <w:t>berikut</w:t>
      </w:r>
      <w:proofErr w:type="spellEnd"/>
      <w:r w:rsidRPr="00FF7353">
        <w:rPr>
          <w:rFonts w:ascii="Times New Roman" w:hAnsi="Times New Roman" w:cs="Times New Roman"/>
          <w:sz w:val="24"/>
          <w:szCs w:val="24"/>
          <w:lang w:val="en-US"/>
        </w:rPr>
        <w:t>:</w:t>
      </w:r>
    </w:p>
    <w:p w14:paraId="7D1F7B54" w14:textId="77777777" w:rsidR="006034BD" w:rsidRPr="005541E9" w:rsidRDefault="006034BD" w:rsidP="006034BD">
      <w:pPr>
        <w:pStyle w:val="Caption"/>
        <w:spacing w:after="0"/>
        <w:jc w:val="center"/>
        <w:rPr>
          <w:rFonts w:ascii="Times New Roman" w:hAnsi="Times New Roman" w:cs="Times New Roman"/>
          <w:i w:val="0"/>
          <w:iCs w:val="0"/>
          <w:color w:val="auto"/>
          <w:sz w:val="24"/>
          <w:szCs w:val="24"/>
          <w:lang w:val="en-US"/>
        </w:rPr>
      </w:pPr>
      <w:bookmarkStart w:id="14" w:name="_Toc168822745"/>
      <w:r w:rsidRPr="005541E9">
        <w:rPr>
          <w:rFonts w:ascii="Times New Roman" w:hAnsi="Times New Roman" w:cs="Times New Roman"/>
          <w:i w:val="0"/>
          <w:iCs w:val="0"/>
          <w:color w:val="auto"/>
          <w:sz w:val="24"/>
          <w:szCs w:val="24"/>
        </w:rPr>
        <w:t xml:space="preserve">Tabel 4. </w:t>
      </w:r>
      <w:r w:rsidRPr="005541E9">
        <w:rPr>
          <w:rFonts w:ascii="Times New Roman" w:hAnsi="Times New Roman" w:cs="Times New Roman"/>
          <w:i w:val="0"/>
          <w:iCs w:val="0"/>
          <w:color w:val="auto"/>
          <w:sz w:val="24"/>
          <w:szCs w:val="24"/>
        </w:rPr>
        <w:fldChar w:fldCharType="begin"/>
      </w:r>
      <w:r w:rsidRPr="005541E9">
        <w:rPr>
          <w:rFonts w:ascii="Times New Roman" w:hAnsi="Times New Roman" w:cs="Times New Roman"/>
          <w:i w:val="0"/>
          <w:iCs w:val="0"/>
          <w:color w:val="auto"/>
          <w:sz w:val="24"/>
          <w:szCs w:val="24"/>
        </w:rPr>
        <w:instrText xml:space="preserve"> SEQ Tabel_4. \* ARABIC </w:instrText>
      </w:r>
      <w:r w:rsidRPr="005541E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8</w:t>
      </w:r>
      <w:bookmarkEnd w:id="14"/>
      <w:r w:rsidRPr="005541E9">
        <w:rPr>
          <w:rFonts w:ascii="Times New Roman" w:hAnsi="Times New Roman" w:cs="Times New Roman"/>
          <w:i w:val="0"/>
          <w:iCs w:val="0"/>
          <w:color w:val="auto"/>
          <w:sz w:val="24"/>
          <w:szCs w:val="24"/>
        </w:rPr>
        <w:fldChar w:fldCharType="end"/>
      </w:r>
    </w:p>
    <w:p w14:paraId="3BCB3875" w14:textId="77777777" w:rsidR="006034BD" w:rsidRDefault="006034BD" w:rsidP="006034BD">
      <w:pPr>
        <w:pStyle w:val="ListParagraph"/>
        <w:tabs>
          <w:tab w:val="left" w:pos="720"/>
        </w:tabs>
        <w:autoSpaceDE w:val="0"/>
        <w:autoSpaceDN w:val="0"/>
        <w:adjustRightInd w:val="0"/>
        <w:spacing w:before="240" w:after="0" w:line="240" w:lineRule="auto"/>
        <w:ind w:left="64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Pr>
          <w:rFonts w:ascii="Times New Roman" w:hAnsi="Times New Roman" w:cs="Times New Roman"/>
          <w:sz w:val="24"/>
          <w:szCs w:val="24"/>
          <w:lang w:val="en-US"/>
        </w:rPr>
        <w:t xml:space="preserve"> (</w:t>
      </w:r>
      <w:proofErr w:type="spellStart"/>
      <w:r w:rsidRPr="00773C25">
        <w:rPr>
          <w:rFonts w:ascii="Times New Roman" w:hAnsi="Times New Roman" w:cs="Times New Roman"/>
          <w:i/>
          <w:iCs/>
          <w:sz w:val="24"/>
          <w:szCs w:val="24"/>
          <w:lang w:val="en-US"/>
        </w:rPr>
        <w:t>Nagelker’s</w:t>
      </w:r>
      <w:proofErr w:type="spellEnd"/>
      <w:r w:rsidRPr="00773C25">
        <w:rPr>
          <w:rFonts w:ascii="Times New Roman" w:hAnsi="Times New Roman" w:cs="Times New Roman"/>
          <w:i/>
          <w:iCs/>
          <w:sz w:val="24"/>
          <w:szCs w:val="24"/>
          <w:lang w:val="en-US"/>
        </w:rPr>
        <w:t xml:space="preserve"> R Square</w:t>
      </w:r>
      <w:r>
        <w:rPr>
          <w:rFonts w:ascii="Times New Roman" w:hAnsi="Times New Roman" w:cs="Times New Roman"/>
          <w:sz w:val="24"/>
          <w:szCs w:val="24"/>
          <w:lang w:val="en-US"/>
        </w:rPr>
        <w:t>)</w:t>
      </w:r>
    </w:p>
    <w:tbl>
      <w:tblPr>
        <w:tblpPr w:leftFromText="180" w:rightFromText="180" w:vertAnchor="text" w:horzAnchor="page" w:tblpX="3961" w:tblpY="92"/>
        <w:tblW w:w="5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76"/>
        <w:gridCol w:w="1476"/>
        <w:gridCol w:w="1476"/>
      </w:tblGrid>
      <w:tr w:rsidR="006034BD" w:rsidRPr="00773C25" w14:paraId="3885AB70" w14:textId="77777777" w:rsidTr="003C78E2">
        <w:trPr>
          <w:cantSplit/>
        </w:trPr>
        <w:tc>
          <w:tcPr>
            <w:tcW w:w="5165" w:type="dxa"/>
            <w:gridSpan w:val="4"/>
            <w:tcBorders>
              <w:top w:val="nil"/>
              <w:left w:val="nil"/>
              <w:bottom w:val="nil"/>
              <w:right w:val="nil"/>
            </w:tcBorders>
            <w:shd w:val="clear" w:color="auto" w:fill="FFFFFF"/>
            <w:vAlign w:val="center"/>
          </w:tcPr>
          <w:p w14:paraId="7E41AC8D" w14:textId="77777777" w:rsidR="006034BD" w:rsidRPr="00773C25"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C25">
              <w:rPr>
                <w:rFonts w:ascii="Times New Roman" w:hAnsi="Times New Roman" w:cs="Times New Roman"/>
                <w:b/>
                <w:bCs/>
                <w:color w:val="000000"/>
                <w:sz w:val="24"/>
                <w:szCs w:val="24"/>
              </w:rPr>
              <w:t>Model Summary</w:t>
            </w:r>
          </w:p>
        </w:tc>
      </w:tr>
      <w:tr w:rsidR="006034BD" w:rsidRPr="00773C25" w14:paraId="4A4500E2" w14:textId="77777777" w:rsidTr="003C78E2">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B0EB83B" w14:textId="77777777" w:rsidR="006034BD" w:rsidRPr="00773C25"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sidRPr="00773C25">
              <w:rPr>
                <w:rFonts w:ascii="Times New Roman" w:hAnsi="Times New Roman" w:cs="Times New Roman"/>
                <w:color w:val="000000"/>
                <w:sz w:val="24"/>
                <w:szCs w:val="24"/>
              </w:rPr>
              <w:t>Step</w:t>
            </w:r>
          </w:p>
        </w:tc>
        <w:tc>
          <w:tcPr>
            <w:tcW w:w="1476" w:type="dxa"/>
            <w:tcBorders>
              <w:top w:val="single" w:sz="16" w:space="0" w:color="000000"/>
              <w:left w:val="single" w:sz="16" w:space="0" w:color="000000"/>
              <w:bottom w:val="single" w:sz="16" w:space="0" w:color="000000"/>
            </w:tcBorders>
            <w:shd w:val="clear" w:color="auto" w:fill="FFFFFF"/>
            <w:vAlign w:val="bottom"/>
          </w:tcPr>
          <w:p w14:paraId="7EBEB9BF" w14:textId="77777777" w:rsidR="006034BD" w:rsidRPr="00773C25"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C25">
              <w:rPr>
                <w:rFonts w:ascii="Times New Roman" w:hAnsi="Times New Roman" w:cs="Times New Roman"/>
                <w:color w:val="000000"/>
                <w:sz w:val="24"/>
                <w:szCs w:val="24"/>
              </w:rPr>
              <w:t>-2 Log likelihood</w:t>
            </w:r>
          </w:p>
        </w:tc>
        <w:tc>
          <w:tcPr>
            <w:tcW w:w="1476" w:type="dxa"/>
            <w:tcBorders>
              <w:top w:val="single" w:sz="16" w:space="0" w:color="000000"/>
              <w:bottom w:val="single" w:sz="16" w:space="0" w:color="000000"/>
            </w:tcBorders>
            <w:shd w:val="clear" w:color="auto" w:fill="FFFFFF"/>
            <w:vAlign w:val="bottom"/>
          </w:tcPr>
          <w:p w14:paraId="75E8E093" w14:textId="77777777" w:rsidR="006034BD" w:rsidRPr="00773C25"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C25">
              <w:rPr>
                <w:rFonts w:ascii="Times New Roman" w:hAnsi="Times New Roman" w:cs="Times New Roman"/>
                <w:color w:val="000000"/>
                <w:sz w:val="24"/>
                <w:szCs w:val="24"/>
              </w:rPr>
              <w:t>Cox &amp; Snell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01FC61EA" w14:textId="77777777" w:rsidR="006034BD" w:rsidRPr="00773C25" w:rsidRDefault="006034BD" w:rsidP="003C78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C25">
              <w:rPr>
                <w:rFonts w:ascii="Times New Roman" w:hAnsi="Times New Roman" w:cs="Times New Roman"/>
                <w:color w:val="000000"/>
                <w:sz w:val="24"/>
                <w:szCs w:val="24"/>
              </w:rPr>
              <w:t>Nagelkerke R Square</w:t>
            </w:r>
          </w:p>
        </w:tc>
      </w:tr>
      <w:tr w:rsidR="006034BD" w:rsidRPr="00773C25" w14:paraId="7BEF7BCC" w14:textId="77777777" w:rsidTr="003C78E2">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tcPr>
          <w:p w14:paraId="543FC4C1" w14:textId="77777777" w:rsidR="006034BD" w:rsidRPr="00773C25"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r w:rsidRPr="00773C25">
              <w:rPr>
                <w:rFonts w:ascii="Times New Roman" w:hAnsi="Times New Roman" w:cs="Times New Roman"/>
                <w:color w:val="000000"/>
                <w:sz w:val="24"/>
                <w:szCs w:val="24"/>
              </w:rPr>
              <w:t>1</w:t>
            </w:r>
          </w:p>
        </w:tc>
        <w:tc>
          <w:tcPr>
            <w:tcW w:w="1476" w:type="dxa"/>
            <w:tcBorders>
              <w:top w:val="single" w:sz="16" w:space="0" w:color="000000"/>
              <w:left w:val="single" w:sz="16" w:space="0" w:color="000000"/>
              <w:bottom w:val="single" w:sz="16" w:space="0" w:color="000000"/>
            </w:tcBorders>
            <w:shd w:val="clear" w:color="auto" w:fill="FFFFFF"/>
            <w:vAlign w:val="center"/>
          </w:tcPr>
          <w:p w14:paraId="2D6C0B1D" w14:textId="77777777" w:rsidR="006034BD" w:rsidRPr="00773C25"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73C25">
              <w:rPr>
                <w:rFonts w:ascii="Times New Roman" w:hAnsi="Times New Roman" w:cs="Times New Roman"/>
                <w:color w:val="000000"/>
                <w:sz w:val="24"/>
                <w:szCs w:val="24"/>
              </w:rPr>
              <w:t>47.929</w:t>
            </w:r>
            <w:r w:rsidRPr="00773C25">
              <w:rPr>
                <w:rFonts w:ascii="Times New Roman" w:hAnsi="Times New Roman" w:cs="Times New Roman"/>
                <w:color w:val="000000"/>
                <w:sz w:val="24"/>
                <w:szCs w:val="24"/>
                <w:vertAlign w:val="superscript"/>
              </w:rPr>
              <w:t>a</w:t>
            </w:r>
          </w:p>
        </w:tc>
        <w:tc>
          <w:tcPr>
            <w:tcW w:w="1476" w:type="dxa"/>
            <w:tcBorders>
              <w:top w:val="single" w:sz="16" w:space="0" w:color="000000"/>
              <w:bottom w:val="single" w:sz="16" w:space="0" w:color="000000"/>
            </w:tcBorders>
            <w:shd w:val="clear" w:color="auto" w:fill="FFFFFF"/>
            <w:vAlign w:val="center"/>
          </w:tcPr>
          <w:p w14:paraId="24F319B3" w14:textId="77777777" w:rsidR="006034BD" w:rsidRPr="00773C25"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73C25">
              <w:rPr>
                <w:rFonts w:ascii="Times New Roman" w:hAnsi="Times New Roman" w:cs="Times New Roman"/>
                <w:color w:val="000000"/>
                <w:sz w:val="24"/>
                <w:szCs w:val="24"/>
              </w:rPr>
              <w:t>.159</w:t>
            </w:r>
          </w:p>
        </w:tc>
        <w:tc>
          <w:tcPr>
            <w:tcW w:w="1476" w:type="dxa"/>
            <w:tcBorders>
              <w:top w:val="single" w:sz="16" w:space="0" w:color="000000"/>
              <w:bottom w:val="single" w:sz="16" w:space="0" w:color="000000"/>
              <w:right w:val="single" w:sz="16" w:space="0" w:color="000000"/>
            </w:tcBorders>
            <w:shd w:val="clear" w:color="auto" w:fill="FFFFFF"/>
            <w:vAlign w:val="center"/>
          </w:tcPr>
          <w:p w14:paraId="1D2DAA6B" w14:textId="77777777" w:rsidR="006034BD" w:rsidRPr="00773C25" w:rsidRDefault="006034BD" w:rsidP="003C78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73C25">
              <w:rPr>
                <w:rFonts w:ascii="Times New Roman" w:hAnsi="Times New Roman" w:cs="Times New Roman"/>
                <w:color w:val="000000"/>
                <w:sz w:val="24"/>
                <w:szCs w:val="24"/>
              </w:rPr>
              <w:t>.381</w:t>
            </w:r>
          </w:p>
        </w:tc>
      </w:tr>
      <w:tr w:rsidR="006034BD" w:rsidRPr="00773C25" w14:paraId="51336578" w14:textId="77777777" w:rsidTr="003C78E2">
        <w:trPr>
          <w:cantSplit/>
        </w:trPr>
        <w:tc>
          <w:tcPr>
            <w:tcW w:w="5165" w:type="dxa"/>
            <w:gridSpan w:val="4"/>
            <w:tcBorders>
              <w:top w:val="nil"/>
              <w:left w:val="nil"/>
              <w:bottom w:val="nil"/>
              <w:right w:val="nil"/>
            </w:tcBorders>
            <w:shd w:val="clear" w:color="auto" w:fill="FFFFFF"/>
          </w:tcPr>
          <w:p w14:paraId="2D6D3267" w14:textId="77777777" w:rsidR="006034BD" w:rsidRPr="00773C25" w:rsidRDefault="006034BD" w:rsidP="003C78E2">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Sumber</w:t>
            </w:r>
            <w:proofErr w:type="spellEnd"/>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diolah</w:t>
            </w:r>
            <w:proofErr w:type="spellEnd"/>
            <w:r>
              <w:rPr>
                <w:rFonts w:ascii="Times New Roman" w:hAnsi="Times New Roman" w:cs="Times New Roman"/>
                <w:color w:val="000000"/>
                <w:sz w:val="24"/>
                <w:szCs w:val="24"/>
              </w:rPr>
              <w:t xml:space="preserve"> SPSS, 2024</w:t>
            </w:r>
          </w:p>
        </w:tc>
      </w:tr>
    </w:tbl>
    <w:p w14:paraId="3BC89472" w14:textId="77777777" w:rsidR="006034BD" w:rsidRPr="00773C25" w:rsidRDefault="006034BD" w:rsidP="006034BD">
      <w:pPr>
        <w:autoSpaceDE w:val="0"/>
        <w:autoSpaceDN w:val="0"/>
        <w:adjustRightInd w:val="0"/>
        <w:spacing w:after="0" w:line="240" w:lineRule="auto"/>
        <w:rPr>
          <w:rFonts w:ascii="Times New Roman" w:hAnsi="Times New Roman" w:cs="Times New Roman"/>
          <w:sz w:val="24"/>
          <w:szCs w:val="24"/>
        </w:rPr>
      </w:pPr>
    </w:p>
    <w:p w14:paraId="18F3A9D1" w14:textId="77777777" w:rsidR="006034BD" w:rsidRPr="00773C25" w:rsidRDefault="006034BD" w:rsidP="006034BD">
      <w:pPr>
        <w:autoSpaceDE w:val="0"/>
        <w:autoSpaceDN w:val="0"/>
        <w:adjustRightInd w:val="0"/>
        <w:spacing w:after="0" w:line="400" w:lineRule="atLeast"/>
        <w:rPr>
          <w:rFonts w:ascii="Times New Roman" w:hAnsi="Times New Roman" w:cs="Times New Roman"/>
          <w:sz w:val="24"/>
          <w:szCs w:val="24"/>
        </w:rPr>
      </w:pPr>
    </w:p>
    <w:p w14:paraId="56C66694" w14:textId="77777777" w:rsidR="006034BD" w:rsidRPr="000D338B" w:rsidRDefault="006034BD" w:rsidP="006034BD">
      <w:pPr>
        <w:pStyle w:val="ListParagraph"/>
        <w:tabs>
          <w:tab w:val="left" w:pos="720"/>
        </w:tabs>
        <w:autoSpaceDE w:val="0"/>
        <w:autoSpaceDN w:val="0"/>
        <w:adjustRightInd w:val="0"/>
        <w:spacing w:before="240" w:after="0" w:line="240" w:lineRule="auto"/>
        <w:ind w:left="646"/>
        <w:jc w:val="center"/>
        <w:rPr>
          <w:rFonts w:ascii="Times New Roman" w:hAnsi="Times New Roman" w:cs="Times New Roman"/>
          <w:sz w:val="24"/>
          <w:szCs w:val="24"/>
          <w:lang w:val="en-US"/>
        </w:rPr>
      </w:pPr>
    </w:p>
    <w:p w14:paraId="145A29B0" w14:textId="77777777" w:rsidR="006034BD" w:rsidRPr="000761DA" w:rsidRDefault="006034BD" w:rsidP="006034BD">
      <w:pPr>
        <w:autoSpaceDE w:val="0"/>
        <w:autoSpaceDN w:val="0"/>
        <w:adjustRightInd w:val="0"/>
        <w:spacing w:after="0" w:line="400" w:lineRule="atLeast"/>
        <w:rPr>
          <w:rFonts w:ascii="Times New Roman" w:hAnsi="Times New Roman" w:cs="Times New Roman"/>
          <w:sz w:val="24"/>
          <w:szCs w:val="24"/>
        </w:rPr>
      </w:pPr>
    </w:p>
    <w:p w14:paraId="61FE0A52" w14:textId="77777777" w:rsidR="006034BD" w:rsidRPr="003D2B62" w:rsidRDefault="006034BD" w:rsidP="006034BD">
      <w:pPr>
        <w:pStyle w:val="ListParagraph"/>
        <w:tabs>
          <w:tab w:val="left" w:pos="720"/>
        </w:tabs>
        <w:autoSpaceDE w:val="0"/>
        <w:autoSpaceDN w:val="0"/>
        <w:adjustRightInd w:val="0"/>
        <w:spacing w:after="0" w:line="240" w:lineRule="auto"/>
        <w:ind w:left="1006"/>
        <w:jc w:val="center"/>
        <w:rPr>
          <w:rFonts w:ascii="Times New Roman" w:hAnsi="Times New Roman" w:cs="Times New Roman"/>
          <w:sz w:val="24"/>
          <w:szCs w:val="24"/>
        </w:rPr>
      </w:pPr>
    </w:p>
    <w:p w14:paraId="69DECD45" w14:textId="77777777" w:rsidR="006034BD" w:rsidRDefault="006034BD" w:rsidP="006034BD">
      <w:pPr>
        <w:pStyle w:val="ListParagraph"/>
        <w:autoSpaceDE w:val="0"/>
        <w:autoSpaceDN w:val="0"/>
        <w:adjustRightInd w:val="0"/>
        <w:spacing w:after="0" w:line="480" w:lineRule="auto"/>
        <w:ind w:left="709"/>
        <w:jc w:val="both"/>
        <w:rPr>
          <w:rFonts w:ascii="Times New Roman" w:hAnsi="Times New Roman" w:cs="Times New Roman"/>
          <w:sz w:val="24"/>
          <w:szCs w:val="24"/>
        </w:rPr>
      </w:pPr>
    </w:p>
    <w:p w14:paraId="2375B5F9" w14:textId="77777777" w:rsidR="006034BD" w:rsidRPr="00206DEC" w:rsidRDefault="006034BD" w:rsidP="006034BD">
      <w:pPr>
        <w:pStyle w:val="ListParagraph"/>
        <w:autoSpaceDE w:val="0"/>
        <w:autoSpaceDN w:val="0"/>
        <w:adjustRightInd w:val="0"/>
        <w:spacing w:line="480" w:lineRule="auto"/>
        <w:ind w:left="709"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773C25">
        <w:rPr>
          <w:rFonts w:ascii="Times New Roman" w:hAnsi="Times New Roman" w:cs="Times New Roman"/>
          <w:i/>
          <w:iCs/>
          <w:sz w:val="24"/>
          <w:szCs w:val="24"/>
          <w:lang w:val="en-US"/>
        </w:rPr>
        <w:t>Nagelker’s</w:t>
      </w:r>
      <w:proofErr w:type="spellEnd"/>
      <w:r w:rsidRPr="00773C25">
        <w:rPr>
          <w:rFonts w:ascii="Times New Roman" w:hAnsi="Times New Roman" w:cs="Times New Roman"/>
          <w:i/>
          <w:iCs/>
          <w:sz w:val="24"/>
          <w:szCs w:val="24"/>
          <w:lang w:val="en-US"/>
        </w:rPr>
        <w:t xml:space="preserve"> R Square</w:t>
      </w:r>
      <w:r>
        <w:rPr>
          <w:rFonts w:ascii="Times New Roman" w:hAnsi="Times New Roman" w:cs="Times New Roman"/>
          <w:i/>
          <w:iCs/>
          <w:sz w:val="24"/>
          <w:szCs w:val="24"/>
          <w:lang w:val="en-US"/>
        </w:rPr>
        <w:t xml:space="preserve"> R</w:t>
      </w:r>
      <w:r>
        <w:rPr>
          <w:rFonts w:ascii="Times New Roman" w:hAnsi="Times New Roman" w:cs="Times New Roman"/>
          <w:i/>
          <w:iCs/>
          <w:sz w:val="24"/>
          <w:szCs w:val="24"/>
          <w:vertAlign w:val="superscript"/>
          <w:lang w:val="en-US"/>
        </w:rPr>
        <w:t xml:space="preserve">2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4.8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0,381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arti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38,1% oleh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sidRPr="00401135">
        <w:rPr>
          <w:rFonts w:ascii="Times New Roman" w:hAnsi="Times New Roman" w:cs="Times New Roman"/>
          <w:i/>
          <w:iCs/>
          <w:sz w:val="24"/>
          <w:szCs w:val="24"/>
          <w:lang w:val="en-US"/>
        </w:rPr>
        <w:t>audit report lag, audit switching, debt default</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perindustrian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terdaftar</w:t>
      </w:r>
      <w:proofErr w:type="spellEnd"/>
      <w:proofErr w:type="gramEnd"/>
      <w:r>
        <w:rPr>
          <w:rFonts w:ascii="Times New Roman" w:hAnsi="Times New Roman" w:cs="Times New Roman"/>
          <w:sz w:val="24"/>
          <w:szCs w:val="24"/>
          <w:lang w:val="en-US"/>
        </w:rPr>
        <w:t xml:space="preserve"> di BEI pada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2019-2923, dan </w:t>
      </w:r>
      <w:proofErr w:type="spellStart"/>
      <w:r>
        <w:rPr>
          <w:rFonts w:ascii="Times New Roman" w:hAnsi="Times New Roman" w:cs="Times New Roman"/>
          <w:sz w:val="24"/>
          <w:szCs w:val="24"/>
          <w:lang w:val="en-US"/>
        </w:rPr>
        <w:t>sisanya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61,9%</w:t>
      </w:r>
    </w:p>
    <w:p w14:paraId="75D2C621" w14:textId="77777777" w:rsidR="006034BD" w:rsidRPr="00B5243B" w:rsidRDefault="006034BD" w:rsidP="006034BD">
      <w:pPr>
        <w:pStyle w:val="Heading2"/>
        <w:numPr>
          <w:ilvl w:val="0"/>
          <w:numId w:val="41"/>
        </w:numPr>
        <w:rPr>
          <w:rFonts w:ascii="Times New Roman" w:hAnsi="Times New Roman" w:cs="Times New Roman"/>
          <w:b/>
          <w:bCs/>
          <w:color w:val="auto"/>
          <w:sz w:val="24"/>
          <w:szCs w:val="24"/>
        </w:rPr>
      </w:pPr>
      <w:bookmarkStart w:id="15" w:name="_Toc170757245"/>
      <w:proofErr w:type="spellStart"/>
      <w:r w:rsidRPr="00B5243B">
        <w:rPr>
          <w:rFonts w:ascii="Times New Roman" w:hAnsi="Times New Roman" w:cs="Times New Roman"/>
          <w:b/>
          <w:bCs/>
          <w:color w:val="auto"/>
          <w:sz w:val="24"/>
          <w:szCs w:val="24"/>
        </w:rPr>
        <w:t>Pembahasan</w:t>
      </w:r>
      <w:bookmarkEnd w:id="15"/>
      <w:proofErr w:type="spellEnd"/>
      <w:r w:rsidRPr="00B5243B">
        <w:rPr>
          <w:rFonts w:ascii="Times New Roman" w:hAnsi="Times New Roman" w:cs="Times New Roman"/>
          <w:b/>
          <w:bCs/>
          <w:color w:val="auto"/>
          <w:sz w:val="24"/>
          <w:szCs w:val="24"/>
        </w:rPr>
        <w:t xml:space="preserve"> </w:t>
      </w:r>
    </w:p>
    <w:p w14:paraId="3207D46E" w14:textId="77777777" w:rsidR="006034BD" w:rsidRDefault="006034BD" w:rsidP="006034BD">
      <w:pPr>
        <w:pStyle w:val="ListParagraph"/>
        <w:numPr>
          <w:ilvl w:val="0"/>
          <w:numId w:val="37"/>
        </w:numPr>
        <w:autoSpaceDE w:val="0"/>
        <w:autoSpaceDN w:val="0"/>
        <w:adjustRightInd w:val="0"/>
        <w:spacing w:before="240" w:after="0" w:line="480" w:lineRule="auto"/>
        <w:jc w:val="both"/>
        <w:rPr>
          <w:rFonts w:ascii="Times New Roman" w:hAnsi="Times New Roman" w:cs="Times New Roman"/>
          <w:b/>
          <w:bCs/>
          <w:sz w:val="24"/>
          <w:szCs w:val="24"/>
        </w:rPr>
      </w:pPr>
      <w:r w:rsidRPr="00E63EBC">
        <w:rPr>
          <w:rFonts w:ascii="Times New Roman" w:hAnsi="Times New Roman" w:cs="Times New Roman"/>
          <w:b/>
          <w:bCs/>
          <w:i/>
          <w:iCs/>
          <w:sz w:val="24"/>
          <w:szCs w:val="24"/>
        </w:rPr>
        <w:t>Audit Report Lag</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Opini</w:t>
      </w:r>
      <w:proofErr w:type="spellEnd"/>
      <w:r>
        <w:rPr>
          <w:rFonts w:ascii="Times New Roman" w:hAnsi="Times New Roman" w:cs="Times New Roman"/>
          <w:b/>
          <w:bCs/>
          <w:sz w:val="24"/>
          <w:szCs w:val="24"/>
        </w:rPr>
        <w:t xml:space="preserve"> Audit </w:t>
      </w:r>
      <w:r w:rsidRPr="00E63EBC">
        <w:rPr>
          <w:rFonts w:ascii="Times New Roman" w:hAnsi="Times New Roman" w:cs="Times New Roman"/>
          <w:b/>
          <w:bCs/>
          <w:i/>
          <w:iCs/>
          <w:sz w:val="24"/>
          <w:szCs w:val="24"/>
        </w:rPr>
        <w:t>Going Concern</w:t>
      </w:r>
    </w:p>
    <w:p w14:paraId="716D3DED"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audit report lag </w:t>
      </w:r>
      <w:r>
        <w:rPr>
          <w:rFonts w:ascii="Times New Roman" w:hAnsi="Times New Roman" w:cs="Times New Roman"/>
          <w:sz w:val="24"/>
          <w:szCs w:val="24"/>
          <w:lang w:val="en-US"/>
        </w:rPr>
        <w:t xml:space="preserve">(X1)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w:t>
      </w:r>
      <w:r w:rsidRPr="001E4E83">
        <w:rPr>
          <w:rFonts w:ascii="Times New Roman" w:hAnsi="Times New Roman" w:cs="Times New Roman"/>
          <w:sz w:val="24"/>
          <w:szCs w:val="24"/>
          <w:lang w:val="en-US"/>
        </w:rPr>
        <w:t>asil</w:t>
      </w:r>
      <w:proofErr w:type="spellEnd"/>
      <w:r w:rsidRPr="001E4E83">
        <w:rPr>
          <w:rFonts w:ascii="Times New Roman" w:hAnsi="Times New Roman" w:cs="Times New Roman"/>
          <w:sz w:val="24"/>
          <w:szCs w:val="24"/>
          <w:lang w:val="en-US"/>
        </w:rPr>
        <w:t xml:space="preserve"> uji </w:t>
      </w:r>
      <w:proofErr w:type="spellStart"/>
      <w:r w:rsidRPr="001E4E83">
        <w:rPr>
          <w:rFonts w:ascii="Times New Roman" w:hAnsi="Times New Roman" w:cs="Times New Roman"/>
          <w:sz w:val="24"/>
          <w:szCs w:val="24"/>
          <w:lang w:val="en-US"/>
        </w:rPr>
        <w:t>wald</w:t>
      </w:r>
      <w:proofErr w:type="spellEnd"/>
      <w:r w:rsidRPr="001E4E83">
        <w:rPr>
          <w:rFonts w:ascii="Times New Roman" w:hAnsi="Times New Roman" w:cs="Times New Roman"/>
          <w:sz w:val="24"/>
          <w:szCs w:val="24"/>
          <w:lang w:val="en-US"/>
        </w:rPr>
        <w:t xml:space="preserve"> (t) </w:t>
      </w:r>
      <w:proofErr w:type="spellStart"/>
      <w:r w:rsidRPr="001E4E83">
        <w:rPr>
          <w:rFonts w:ascii="Times New Roman" w:hAnsi="Times New Roman" w:cs="Times New Roman"/>
          <w:sz w:val="24"/>
          <w:szCs w:val="24"/>
          <w:lang w:val="en-US"/>
        </w:rPr>
        <w:t>t</w:t>
      </w:r>
      <w:r w:rsidRPr="001E4E83">
        <w:rPr>
          <w:rFonts w:ascii="Times New Roman" w:hAnsi="Times New Roman" w:cs="Times New Roman"/>
          <w:sz w:val="24"/>
          <w:szCs w:val="24"/>
          <w:vertAlign w:val="subscript"/>
          <w:lang w:val="en-US"/>
        </w:rPr>
        <w:t>hitung</w:t>
      </w:r>
      <w:proofErr w:type="spellEnd"/>
      <w:r w:rsidRPr="001E4E83">
        <w:rPr>
          <w:rFonts w:ascii="Times New Roman" w:hAnsi="Times New Roman" w:cs="Times New Roman"/>
          <w:sz w:val="24"/>
          <w:szCs w:val="24"/>
          <w:vertAlign w:val="subscript"/>
          <w:lang w:val="en-US"/>
        </w:rPr>
        <w:t xml:space="preserve"> </w:t>
      </w:r>
      <w:proofErr w:type="spellStart"/>
      <w:r w:rsidRPr="001E4E83">
        <w:rPr>
          <w:rFonts w:ascii="Times New Roman" w:hAnsi="Times New Roman" w:cs="Times New Roman"/>
          <w:sz w:val="24"/>
          <w:szCs w:val="24"/>
          <w:lang w:val="en-US"/>
        </w:rPr>
        <w:t>lebih</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besar</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dari</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t</w:t>
      </w:r>
      <w:r w:rsidRPr="001E4E83">
        <w:rPr>
          <w:rFonts w:ascii="Times New Roman" w:hAnsi="Times New Roman" w:cs="Times New Roman"/>
          <w:sz w:val="24"/>
          <w:szCs w:val="24"/>
          <w:vertAlign w:val="subscript"/>
          <w:lang w:val="en-US"/>
        </w:rPr>
        <w:t>tabel</w:t>
      </w:r>
      <w:proofErr w:type="spellEnd"/>
      <w:r w:rsidRPr="001E4E83">
        <w:rPr>
          <w:rFonts w:ascii="Times New Roman" w:hAnsi="Times New Roman" w:cs="Times New Roman"/>
          <w:sz w:val="24"/>
          <w:szCs w:val="24"/>
          <w:vertAlign w:val="subscript"/>
          <w:lang w:val="en-US"/>
        </w:rPr>
        <w:t xml:space="preserve"> </w:t>
      </w:r>
      <w:r w:rsidRPr="001E4E83">
        <w:rPr>
          <w:rFonts w:ascii="Times New Roman" w:hAnsi="Times New Roman" w:cs="Times New Roman"/>
          <w:sz w:val="24"/>
          <w:szCs w:val="24"/>
          <w:lang w:val="en-US"/>
        </w:rPr>
        <w:t xml:space="preserve">(8,972 &gt; 1,979) dan </w:t>
      </w:r>
      <w:proofErr w:type="spellStart"/>
      <w:r w:rsidRPr="001E4E83">
        <w:rPr>
          <w:rFonts w:ascii="Times New Roman" w:hAnsi="Times New Roman" w:cs="Times New Roman"/>
          <w:sz w:val="24"/>
          <w:szCs w:val="24"/>
          <w:lang w:val="en-US"/>
        </w:rPr>
        <w:t>tingkat</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i/>
          <w:iCs/>
          <w:sz w:val="24"/>
          <w:szCs w:val="24"/>
          <w:lang w:val="en-US"/>
        </w:rPr>
        <w:t>signifikansi</w:t>
      </w:r>
      <w:proofErr w:type="spellEnd"/>
      <w:r w:rsidRPr="001E4E83">
        <w:rPr>
          <w:rFonts w:ascii="Times New Roman" w:hAnsi="Times New Roman" w:cs="Times New Roman"/>
          <w:i/>
          <w:iCs/>
          <w:sz w:val="24"/>
          <w:szCs w:val="24"/>
          <w:lang w:val="en-US"/>
        </w:rPr>
        <w:t xml:space="preserve"> </w:t>
      </w:r>
      <w:proofErr w:type="spellStart"/>
      <w:r w:rsidRPr="001E4E83">
        <w:rPr>
          <w:rFonts w:ascii="Times New Roman" w:hAnsi="Times New Roman" w:cs="Times New Roman"/>
          <w:sz w:val="24"/>
          <w:szCs w:val="24"/>
          <w:lang w:val="en-US"/>
        </w:rPr>
        <w:t>sebesar</w:t>
      </w:r>
      <w:proofErr w:type="spellEnd"/>
      <w:r w:rsidRPr="001E4E83">
        <w:rPr>
          <w:rFonts w:ascii="Times New Roman" w:hAnsi="Times New Roman" w:cs="Times New Roman"/>
          <w:sz w:val="24"/>
          <w:szCs w:val="24"/>
          <w:lang w:val="en-US"/>
        </w:rPr>
        <w:t xml:space="preserve"> 0,003 </w:t>
      </w:r>
      <w:proofErr w:type="spellStart"/>
      <w:r w:rsidRPr="001E4E83">
        <w:rPr>
          <w:rFonts w:ascii="Times New Roman" w:hAnsi="Times New Roman" w:cs="Times New Roman"/>
          <w:sz w:val="24"/>
          <w:szCs w:val="24"/>
          <w:lang w:val="en-US"/>
        </w:rPr>
        <w:t>lebih</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kecil</w:t>
      </w:r>
      <w:proofErr w:type="spellEnd"/>
      <w:r w:rsidRPr="001E4E83">
        <w:rPr>
          <w:rFonts w:ascii="Times New Roman" w:hAnsi="Times New Roman" w:cs="Times New Roman"/>
          <w:sz w:val="24"/>
          <w:szCs w:val="24"/>
          <w:lang w:val="en-US"/>
        </w:rPr>
        <w:t xml:space="preserve"> </w:t>
      </w:r>
      <w:proofErr w:type="spellStart"/>
      <w:r w:rsidRPr="001E4E83">
        <w:rPr>
          <w:rFonts w:ascii="Times New Roman" w:hAnsi="Times New Roman" w:cs="Times New Roman"/>
          <w:sz w:val="24"/>
          <w:szCs w:val="24"/>
          <w:lang w:val="en-US"/>
        </w:rPr>
        <w:t>dari</w:t>
      </w:r>
      <w:proofErr w:type="spellEnd"/>
      <w:r w:rsidRPr="001E4E83">
        <w:rPr>
          <w:rFonts w:ascii="Times New Roman" w:hAnsi="Times New Roman" w:cs="Times New Roman"/>
          <w:sz w:val="24"/>
          <w:szCs w:val="24"/>
          <w:lang w:val="en-US"/>
        </w:rPr>
        <w:t xml:space="preserve"> 0,05 (5%). </w:t>
      </w:r>
      <w:r>
        <w:rPr>
          <w:rFonts w:ascii="Times New Roman" w:hAnsi="Times New Roman" w:cs="Times New Roman"/>
          <w:sz w:val="24"/>
          <w:szCs w:val="24"/>
          <w:lang w:val="en-US"/>
        </w:rPr>
        <w:t xml:space="preserve">Nilai t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8,972 yang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audit report lag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Karena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074B31">
        <w:rPr>
          <w:rFonts w:ascii="Times New Roman" w:hAnsi="Times New Roman" w:cs="Times New Roman"/>
          <w:i/>
          <w:iCs/>
          <w:sz w:val="24"/>
          <w:szCs w:val="24"/>
          <w:lang w:val="en-US"/>
        </w:rPr>
        <w:t>audit report lag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sidRPr="00074B31">
        <w:rPr>
          <w:rFonts w:ascii="Times New Roman" w:hAnsi="Times New Roman" w:cs="Times New Roman"/>
          <w:i/>
          <w:iCs/>
          <w:sz w:val="24"/>
          <w:szCs w:val="24"/>
          <w:lang w:val="en-US"/>
        </w:rPr>
        <w:t>going concern</w:t>
      </w:r>
      <w:r>
        <w:rPr>
          <w:rFonts w:ascii="Times New Roman" w:hAnsi="Times New Roman" w:cs="Times New Roman"/>
          <w:sz w:val="24"/>
          <w:szCs w:val="24"/>
          <w:lang w:val="en-US"/>
        </w:rPr>
        <w:t>.</w:t>
      </w:r>
    </w:p>
    <w:p w14:paraId="06ED8F42" w14:textId="77777777" w:rsidR="006034BD" w:rsidRPr="006610D8"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{"citationItems":[{"id":"ITEM-1","itemData":{"author":[{"dropping-particle":"","family":"Nato","given":"Rito","non-dropping-particle":"","parse-names":false,"suffix":""}],"container-title":"Jurnal FinAcc","id":"ITEM-1","issue":"02","issued":{"date-parts":[["2019"]]},"page":"164-172","title":"Pengaruh audit report lag , audit tenure dan kualitas audit terhadap opini audit going concern pada perusahaan sub sektor property dan real estate di bursa efek indonesia","type":"article-journal","volume":"4"},"uris":["http://www.mendeley.com/documents/?uuid=24b36034-7100-488e-84f3-7ef556f6a607"]}],"mendeley":{"formattedCitation":"(Nato, 2019)","manualFormatting":"Nato (2019)","plainTextFormattedCitation":"(Nato, 2019)","previouslyFormattedCitation":"(Nato, 2019)"},"properties":{"noteIndex":0},"schema":"https://github.com/citation-style-language/schema/raw/master/csl-citation.json"}</w:instrText>
      </w:r>
      <w:r>
        <w:rPr>
          <w:rFonts w:ascii="Times New Roman" w:hAnsi="Times New Roman" w:cs="Times New Roman"/>
          <w:sz w:val="24"/>
          <w:szCs w:val="24"/>
          <w:lang w:val="en-US"/>
        </w:rPr>
        <w:fldChar w:fldCharType="separate"/>
      </w:r>
      <w:r w:rsidRPr="008603E2">
        <w:rPr>
          <w:rFonts w:ascii="Times New Roman" w:hAnsi="Times New Roman" w:cs="Times New Roman"/>
          <w:noProof/>
          <w:sz w:val="24"/>
          <w:szCs w:val="24"/>
          <w:lang w:val="en-US"/>
        </w:rPr>
        <w:t xml:space="preserve">Nato </w:t>
      </w:r>
      <w:r>
        <w:rPr>
          <w:rFonts w:ascii="Times New Roman" w:hAnsi="Times New Roman" w:cs="Times New Roman"/>
          <w:noProof/>
          <w:sz w:val="24"/>
          <w:szCs w:val="24"/>
          <w:lang w:val="en-US"/>
        </w:rPr>
        <w:t>(</w:t>
      </w:r>
      <w:r w:rsidRPr="008603E2">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r w:rsidRPr="00D94CD2">
        <w:rPr>
          <w:rFonts w:ascii="Times New Roman" w:hAnsi="Times New Roman" w:cs="Times New Roman"/>
          <w:i/>
          <w:iCs/>
          <w:sz w:val="24"/>
          <w:szCs w:val="24"/>
          <w:lang w:val="en-US"/>
        </w:rPr>
        <w:t>audit report lag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pembuktian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memadai</w:t>
      </w:r>
      <w:proofErr w:type="spellEnd"/>
      <w:r>
        <w:rPr>
          <w:rFonts w:ascii="Times New Roman" w:hAnsi="Times New Roman" w:cs="Times New Roman"/>
          <w:sz w:val="24"/>
          <w:szCs w:val="24"/>
          <w:lang w:val="en-US"/>
        </w:rPr>
        <w:t xml:space="preserve">. </w:t>
      </w:r>
      <w:r w:rsidRPr="006610D8">
        <w:rPr>
          <w:rFonts w:ascii="Times New Roman" w:hAnsi="Times New Roman" w:cs="Times New Roman"/>
          <w:i/>
          <w:iCs/>
          <w:sz w:val="24"/>
          <w:szCs w:val="24"/>
          <w:lang w:val="en-US"/>
        </w:rPr>
        <w:t>Audit report lag</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melewati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Otoritas</w:t>
      </w:r>
      <w:proofErr w:type="spellEnd"/>
      <w:r>
        <w:rPr>
          <w:rFonts w:ascii="Times New Roman" w:hAnsi="Times New Roman" w:cs="Times New Roman"/>
          <w:sz w:val="24"/>
          <w:szCs w:val="24"/>
          <w:lang w:val="en-US"/>
        </w:rPr>
        <w:t xml:space="preserve"> Jasa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90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mengabitkan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sidRPr="006610D8">
        <w:rPr>
          <w:rFonts w:ascii="Times New Roman" w:hAnsi="Times New Roman" w:cs="Times New Roman"/>
          <w:i/>
          <w:iCs/>
          <w:sz w:val="24"/>
          <w:szCs w:val="24"/>
          <w:lang w:val="en-US"/>
        </w:rPr>
        <w:t>going concern</w:t>
      </w:r>
    </w:p>
    <w:p w14:paraId="629D88A7" w14:textId="77777777" w:rsidR="006034BD" w:rsidRPr="006610D8"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signalling</w:t>
      </w:r>
      <w:proofErr w:type="spellEnd"/>
      <w:r>
        <w:rPr>
          <w:rFonts w:ascii="Times New Roman" w:hAnsi="Times New Roman" w:cs="Times New Roman"/>
          <w:i/>
          <w:iCs/>
          <w:sz w:val="24"/>
          <w:szCs w:val="24"/>
          <w:lang w:val="en-US"/>
        </w:rPr>
        <w:t xml:space="preserve"> theory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{"citationItems":[{"id":"ITEM-1","itemData":{"abstract":"Keyword: Business, financial statements, audit tenure The business world is experiencing very rapid growth today, so business people compete in many ways to gain the trust of the public and investors, including in the presentation of financial statements. This study aims to examine the effect of financial conditions, audit tenure, KAP size, and audit lag on going concern audit opinion. There are 20 sample companies with the 2016-2018 financial statement period obtained by the purposive sampling method. This research was conducted using logistic regression analysis. The results of this study indicate that the financial condition, audit tenure, and audit lag do not affect the going concern audit opinion. While the KAP size has a negative effect on going concern audit opinion.","author":[{"dropping-particle":"","family":"Berkahi","given":"Asri","non-dropping-particle":"","parse-names":false,"suffix":""},{"dropping-particle":"","family":"Mranani","given":"Muji","non-dropping-particle":"","parse-names":false,"suffix":""},{"dropping-particle":"","family":"Soraya Dewi","given":"Veni","non-dropping-particle":"","parse-names":false,"suffix":""}],"container-title":"Business and Economics Conference in Utilization of Modern Technology","id":"ITEM-1","issued":{"date-parts":[["2021"]]},"page":"617-629","title":"Opini Audit Going Concern Berdasarkan Kondisi Keuangan, Audit Tenure, Ukuran KAP dan Audit Lag","type":"article-journal"},"uris":["http://www.mendeley.com/documents/?uuid=df10faca-dce9-4f19-b4b4-c6ecc2882221"]}],"mendeley":{"formattedCitation":"(Berkahi et al., 2021)","manualFormatting":"Berkahi et al., (2021)","plainTextFormattedCitation":"(Berkahi et al., 2021)","previouslyFormattedCitation":"(Berkahi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4B47D1">
        <w:rPr>
          <w:rFonts w:ascii="Times New Roman" w:hAnsi="Times New Roman" w:cs="Times New Roman"/>
          <w:noProof/>
          <w:sz w:val="24"/>
          <w:szCs w:val="24"/>
          <w:lang w:val="en-US"/>
        </w:rPr>
        <w:t xml:space="preserve">Berkahi et al., </w:t>
      </w:r>
      <w:r>
        <w:rPr>
          <w:rFonts w:ascii="Times New Roman" w:hAnsi="Times New Roman" w:cs="Times New Roman"/>
          <w:noProof/>
          <w:sz w:val="24"/>
          <w:szCs w:val="24"/>
          <w:lang w:val="en-US"/>
        </w:rPr>
        <w:t>(</w:t>
      </w:r>
      <w:r w:rsidRPr="004B47D1">
        <w:rPr>
          <w:rFonts w:ascii="Times New Roman" w:hAnsi="Times New Roman" w:cs="Times New Roman"/>
          <w:noProof/>
          <w:sz w:val="24"/>
          <w:szCs w:val="24"/>
          <w:lang w:val="en-US"/>
        </w:rPr>
        <w:t>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4B47D1">
        <w:rPr>
          <w:rFonts w:ascii="Times New Roman" w:hAnsi="Times New Roman" w:cs="Times New Roman"/>
          <w:i/>
          <w:iCs/>
          <w:sz w:val="24"/>
          <w:szCs w:val="24"/>
          <w:lang w:val="en-US"/>
        </w:rPr>
        <w:t>audit report lag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sinyal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(auditor)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mengeluarkan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memanipulasi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dimata</w:t>
      </w:r>
      <w:proofErr w:type="spellEnd"/>
      <w:r>
        <w:rPr>
          <w:rFonts w:ascii="Times New Roman" w:hAnsi="Times New Roman" w:cs="Times New Roman"/>
          <w:sz w:val="24"/>
          <w:szCs w:val="24"/>
          <w:lang w:val="en-US"/>
        </w:rPr>
        <w:t xml:space="preserve"> investor,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 xml:space="preserve">going concern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terlambat</w:t>
      </w:r>
      <w:proofErr w:type="spellEnd"/>
      <w:r>
        <w:rPr>
          <w:rFonts w:ascii="Times New Roman" w:hAnsi="Times New Roman" w:cs="Times New Roman"/>
          <w:sz w:val="24"/>
          <w:szCs w:val="24"/>
          <w:lang w:val="en-US"/>
        </w:rPr>
        <w:t>.</w:t>
      </w:r>
    </w:p>
    <w:p w14:paraId="509058EA"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r w:rsidRPr="00E37639">
        <w:rPr>
          <w:rFonts w:ascii="Times New Roman" w:hAnsi="Times New Roman" w:cs="Times New Roman"/>
          <w:i/>
          <w:iCs/>
          <w:sz w:val="24"/>
          <w:szCs w:val="24"/>
          <w:lang w:val="en-US"/>
        </w:rPr>
        <w:t>audit report lag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sidRPr="00E37639">
        <w:rPr>
          <w:rFonts w:ascii="Times New Roman" w:hAnsi="Times New Roman" w:cs="Times New Roman"/>
          <w:i/>
          <w:iCs/>
          <w:sz w:val="24"/>
          <w:szCs w:val="24"/>
          <w:lang w:val="en-US"/>
        </w:rPr>
        <w:t>going concern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oleh auditor. </w:t>
      </w:r>
      <w:proofErr w:type="spellStart"/>
      <w:r>
        <w:rPr>
          <w:rFonts w:ascii="Times New Roman" w:hAnsi="Times New Roman" w:cs="Times New Roman"/>
          <w:sz w:val="24"/>
          <w:szCs w:val="24"/>
          <w:lang w:val="en-US"/>
        </w:rPr>
        <w:t>Penekanan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audit report lag </w:t>
      </w:r>
      <w:proofErr w:type="spellStart"/>
      <w:r>
        <w:rPr>
          <w:rFonts w:ascii="Times New Roman" w:hAnsi="Times New Roman" w:cs="Times New Roman"/>
          <w:sz w:val="24"/>
          <w:szCs w:val="24"/>
          <w:lang w:val="en-US"/>
        </w:rPr>
        <w:lastRenderedPageBreak/>
        <w:t>memegang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Perusahaan yang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sidRPr="006F34DC">
        <w:rPr>
          <w:rFonts w:ascii="Times New Roman" w:hAnsi="Times New Roman" w:cs="Times New Roman"/>
          <w:i/>
          <w:iCs/>
          <w:sz w:val="24"/>
          <w:szCs w:val="24"/>
          <w:lang w:val="en-US"/>
        </w:rPr>
        <w:t>going concern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merima</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rentang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sidRPr="009C7149">
        <w:rPr>
          <w:rFonts w:ascii="Times New Roman" w:hAnsi="Times New Roman" w:cs="Times New Roman"/>
          <w:i/>
          <w:iCs/>
          <w:sz w:val="24"/>
          <w:szCs w:val="24"/>
          <w:lang w:val="en-US"/>
        </w:rPr>
        <w:t>going concern</w:t>
      </w:r>
      <w:r>
        <w:rPr>
          <w:rFonts w:ascii="Times New Roman" w:hAnsi="Times New Roman" w:cs="Times New Roman"/>
          <w:i/>
          <w:iCs/>
          <w:sz w:val="24"/>
          <w:szCs w:val="24"/>
          <w:lang w:val="en-US"/>
        </w:rPr>
        <w:t>.</w:t>
      </w:r>
    </w:p>
    <w:p w14:paraId="4CAFF893"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dilaporkannya</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dikurangi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audit report lag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going concern.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sidRPr="000A6E1D">
        <w:rPr>
          <w:rFonts w:ascii="Times New Roman" w:hAnsi="Times New Roman" w:cs="Times New Roman"/>
          <w:i/>
          <w:iCs/>
          <w:sz w:val="24"/>
          <w:szCs w:val="24"/>
          <w:lang w:val="en-US"/>
        </w:rPr>
        <w:t>going concern</w:t>
      </w:r>
      <w:r>
        <w:rPr>
          <w:rFonts w:ascii="Times New Roman" w:hAnsi="Times New Roman" w:cs="Times New Roman"/>
          <w:sz w:val="24"/>
          <w:szCs w:val="24"/>
          <w:lang w:val="en-US"/>
        </w:rPr>
        <w:t>.</w:t>
      </w:r>
    </w:p>
    <w:p w14:paraId="15E00B01" w14:textId="77777777" w:rsidR="006034BD" w:rsidRPr="009A7D00"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i/>
          <w:iCs/>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sidRPr="00B36721">
        <w:rPr>
          <w:rFonts w:ascii="Times New Roman" w:hAnsi="Times New Roman" w:cs="Times New Roman"/>
          <w:sz w:val="24"/>
          <w:szCs w:val="24"/>
        </w:rPr>
        <w:t>Penelitian</w:t>
      </w:r>
      <w:proofErr w:type="spellEnd"/>
      <w:r w:rsidRPr="00B36721">
        <w:rPr>
          <w:rFonts w:ascii="Times New Roman" w:hAnsi="Times New Roman" w:cs="Times New Roman"/>
          <w:sz w:val="24"/>
          <w:szCs w:val="24"/>
        </w:rPr>
        <w:t xml:space="preserve"> </w:t>
      </w:r>
      <w:r w:rsidRPr="00B36721">
        <w:rPr>
          <w:rFonts w:ascii="Times New Roman" w:hAnsi="Times New Roman" w:cs="Times New Roman"/>
          <w:sz w:val="24"/>
          <w:szCs w:val="24"/>
        </w:rPr>
        <w:fldChar w:fldCharType="begin" w:fldLock="1"/>
      </w:r>
      <w:r w:rsidRPr="00B36721">
        <w:rPr>
          <w:rFonts w:ascii="Times New Roman" w:hAnsi="Times New Roman" w:cs="Times New Roman"/>
          <w:sz w:val="24"/>
          <w:szCs w:val="24"/>
        </w:rPr>
        <w:instrText>ADDIN CSL_CITATION {"citationItems":[{"id":"ITEM-1","itemData":{"author":[{"dropping-particle":"","family":"Margaretha","given":"Joyce","non-dropping-particle":"","parse-names":false,"suffix":""},{"dropping-particle":"","family":"Hutabarat","given":"Francis","non-dropping-particle":"","parse-names":false,"suffix":""}],"id":"ITEM-1","issued":{"date-parts":[["2022"]]},"page":"87-94","title":"Pengaruh Kualitas Audit, Audit Report Lag, terhadap Opini Audit Going Concern.","type":"article-journal","volume":"13"},"uris":["http://www.mendeley.com/documents/?uuid=24b64c49-7d11-4a90-91d6-c41941ca6e77"]}],"mendeley":{"formattedCitation":"(Margaretha &amp; Hutabarat, 2022)","manualFormatting":"Margaretha &amp; Hutabarat (2022)","plainTextFormattedCitation":"(Margaretha &amp; Hutabarat, 2022)","previouslyFormattedCitation":"(Margaretha &amp; Hutabarat, 2022)"},"properties":{"noteIndex":0},"schema":"https://github.com/citation-style-language/schema/raw/master/csl-citation.json"}</w:instrText>
      </w:r>
      <w:r w:rsidRPr="00B36721">
        <w:rPr>
          <w:rFonts w:ascii="Times New Roman" w:hAnsi="Times New Roman" w:cs="Times New Roman"/>
          <w:sz w:val="24"/>
          <w:szCs w:val="24"/>
        </w:rPr>
        <w:fldChar w:fldCharType="separate"/>
      </w:r>
      <w:r w:rsidRPr="00B36721">
        <w:rPr>
          <w:rFonts w:ascii="Times New Roman" w:hAnsi="Times New Roman" w:cs="Times New Roman"/>
          <w:noProof/>
          <w:sz w:val="24"/>
          <w:szCs w:val="24"/>
        </w:rPr>
        <w:t>Margaretha &amp; Hutabarat (2022)</w:t>
      </w:r>
      <w:r w:rsidRPr="00B36721">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merupakan penelitian kuantitatif yang bertujuan untuk menguji pengaruh audit lag, ukuran perusahaan, ukuran KAP, dan opini audit tahun sebelumnya terhadap pemberian opini audit going concern pada laporan keuangan perusahaan manufaktur yang terdaftar di Bursa Efek Indonesia tahun 2016-2019. Data yang digunakan dalam penelitian ini adalah data sekunder. Jumlah populasi pada penelitian ini yaitu sebanyak 140 perusahaan dengan jumlah sampel sebanyak 35 perusahaan. Penelitian ini melakukan penentuan sampel dengan menggunakan metode purposive sampling. Metode analisis data yang digunakan adalah analisis regresi logistik. Hasil penelitian ini menunjukkan bahwa variabel audit lag dan opini audit tahun sebelumnya berpengaruh positif, ukuran KAP berpengaruh negatif terhadap opini audit going concern, dan opini audit tahun sebelumnya berpengaruh positif. Sedangkan variabel ukuran perusahaan tidak berpengaruh terhadap opini audit going concern.","author":[{"dropping-particle":"","family":"Syabania","given":"Destasha","non-dropping-particle":"","parse-names":false,"suffix":""},{"dropping-particle":"","family":"Fachriyah","given":"Nurul","non-dropping-particle":"","parse-names":false,"suffix":""}],"container-title":"Jurnal Ilmiah Mahasiswa FEB","id":"ITEM-1","issue":"2","issued":{"date-parts":[["2021"]]},"page":"1-15","title":"Pengaruh Audit Lag, Ukuran Perusahaan, Ukuran Kap, Dan Opini Audit Tahun Sebelumnya Terhadap Pemberian Opini Audit Going Concern (Studi Empiris Pada Perusahaan Manufaktur Yang Terdaftar Di Bursa Efek Indonesia Tahun 2016-2019)","type":"article-journal","volume":"9"},"uris":["http://www.mendeley.com/documents/?uuid=c95ca49b-4ebb-4f68-994b-83246c5e4411"]}],"mendeley":{"formattedCitation":"(Syabania &amp; Fachriyah, 2021)","manualFormatting":"Syabania &amp; Fachriyah (2021)","plainTextFormattedCitation":"(Syabania &amp; Fachriyah, 2021)","previouslyFormattedCitation":"(Syabania &amp; Fachriyah, 2021)"},"properties":{"noteIndex":0},"schema":"https://github.com/citation-style-language/schema/raw/master/csl-citation.json"}</w:instrText>
      </w:r>
      <w:r>
        <w:rPr>
          <w:rFonts w:ascii="Times New Roman" w:hAnsi="Times New Roman" w:cs="Times New Roman"/>
          <w:sz w:val="24"/>
          <w:szCs w:val="24"/>
        </w:rPr>
        <w:fldChar w:fldCharType="separate"/>
      </w:r>
      <w:r w:rsidRPr="00EC0417">
        <w:rPr>
          <w:rFonts w:ascii="Times New Roman" w:hAnsi="Times New Roman" w:cs="Times New Roman"/>
          <w:noProof/>
          <w:sz w:val="24"/>
          <w:szCs w:val="24"/>
        </w:rPr>
        <w:t xml:space="preserve">Syabania &amp; Fachriyah </w:t>
      </w:r>
      <w:r>
        <w:rPr>
          <w:rFonts w:ascii="Times New Roman" w:hAnsi="Times New Roman" w:cs="Times New Roman"/>
          <w:noProof/>
          <w:sz w:val="24"/>
          <w:szCs w:val="24"/>
        </w:rPr>
        <w:t>(</w:t>
      </w:r>
      <w:r w:rsidRPr="00EC0417">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{"citationItems":[{"id":"ITEM-1","itemData":{"DOI":"10.30595/raar.v1i1.11721","abstract":"This study aims to analyze the effect of company size, audit tenure, audit quality and audit reportlag on going concern audit opinion. This research is a quantitative research. The data source usedis secondary data in the form of the company's annual financial statements. In this study, goingconcern and audit quality are calculated using a dummy. The population used in this study ismining companies listed on the Indonesia Stock Exchange from 2015 to 2019. Sampling wascarried out by purposive sampling technique method and obtained 29 as 145 observed data. Theresults of this study show that company size, and audit tenure have no effect on going concernaudit opinion. While audit report lag and audit quality heve efeect on going concern opinion","author":[{"dropping-particle":"","family":"Haalisa","given":"Shulasi Nur","non-dropping-particle":"","parse-names":false,"suffix":""},{"dropping-particle":"","family":"Inayati","given":"Nur Isna","non-dropping-particle":"","parse-names":false,"suffix":""}],"container-title":"Review of Applied Accounting Research (RAAR)","id":"ITEM-1","issue":"1","issued":{"date-parts":[["2021"]]},"page":"29","title":"Pengaruh Ukuran Perusahaan, Audit Tenure, Kualitas Audit, Dan Audit Report Lag Terhadap Opini Audit Going Concern","type":"article-journal","volume":"1"},"uris":["http://www.mendeley.com/documents/?uuid=b0b2d57d-a5b3-4552-bf69-84b278122cb7"]}],"mendeley":{"formattedCitation":"(Haalisa &amp; Inayati, 2021)","manualFormatting":"Haalisa &amp; Inayati (2021)","plainTextFormattedCitation":"(Haalisa &amp; Inayati, 2021)","previouslyFormattedCitation":"(Haalisa &amp; Inayati, 2021)"},"properties":{"noteIndex":0},"schema":"https://github.com/citation-style-language/schema/raw/master/csl-citation.json"}</w:instrText>
      </w:r>
      <w:r>
        <w:rPr>
          <w:rFonts w:ascii="Times New Roman" w:hAnsi="Times New Roman" w:cs="Times New Roman"/>
          <w:sz w:val="24"/>
          <w:szCs w:val="24"/>
        </w:rPr>
        <w:fldChar w:fldCharType="separate"/>
      </w:r>
      <w:r w:rsidRPr="00C644CA">
        <w:rPr>
          <w:rFonts w:ascii="Times New Roman" w:hAnsi="Times New Roman" w:cs="Times New Roman"/>
          <w:noProof/>
          <w:sz w:val="24"/>
          <w:szCs w:val="24"/>
        </w:rPr>
        <w:t xml:space="preserve">Haalisa &amp; Inayati </w:t>
      </w:r>
      <w:r>
        <w:rPr>
          <w:rFonts w:ascii="Times New Roman" w:hAnsi="Times New Roman" w:cs="Times New Roman"/>
          <w:noProof/>
          <w:sz w:val="24"/>
          <w:szCs w:val="24"/>
        </w:rPr>
        <w:t>(</w:t>
      </w:r>
      <w:r w:rsidRPr="00C644CA">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{"citationItems":[{"id":"ITEM-1","itemData":{"ISSN":"3665-3671","abstract":"Penelitian ini bertujuan untuk meneliti pengaruh ukuran perusahaan, audit tenure, audit report lag terhadap opini audit going concern pada perusahaan manufaktur yang terdaftar di bursa efek indonesia tahun 2019-2021. Variabel independen dalam penelitian ini adalah ukuran perusahaan, audit tenure, audit report lag. Variabel dependen dalam penelitan ini adalah opini audit going concern yang diukur dengan menggunakan variabel dummy, melalui seleksi sampel dengan menggunakan metode purposive sampling, diperoleh 30 perusahaan yang menjadi sampel perusahaan atau sebanyak 90 perusahaan observasi. Teknis analisis data dalam penelitian ini adalah menggunakan uji regresi logistik dengan menggunakan program computer SPSS versi 20. Hasil penelitian ini menunjukkan bahwa ukuran perusahaan, audit tenure, dan audit report lag berpengaruh positif dan signifikan terhadap opini audit going concern.","author":[{"dropping-particle":"","family":"Purba","given":"Veronika","non-dropping-particle":"","parse-names":false,"suffix":""},{"dropping-particle":"","family":"Silaban","given":"Adanan","non-dropping-particle":"","parse-names":false,"suffix":""}],"container-title":"Jurnal Pendidikan Tambusai","id":"ITEM-1","issue":"2","issued":{"date-parts":[["2023"]]},"page":"3665-3671","title":"Pengaruh Ukuran Perusahaan, Audit Tenure, dan Audit Report Lag terhadap Penerimaan Opini Audit Going Concern pada Perusahaan Manufaktur yang Terdaftar di Bursa Efek Indoensia Tahun 2019-2021","type":"article-journal","volume":"7"},"uris":["http://www.mendeley.com/documents/?uuid=1e7fefe6-e5d7-40af-82cd-612fc30bbf31"]}],"mendeley":{"formattedCitation":"(Purba &amp; Silaban, 2023)","manualFormatting":"Purba &amp; Silaban, (2023)","plainTextFormattedCitation":"(Purba &amp; Silaban, 2023)","previouslyFormattedCitation":"(Purba &amp; Silaban, 2023)"},"properties":{"noteIndex":0},"schema":"https://github.com/citation-style-language/schema/raw/master/csl-citation.json"}</w:instrText>
      </w:r>
      <w:r>
        <w:rPr>
          <w:rFonts w:ascii="Times New Roman" w:hAnsi="Times New Roman" w:cs="Times New Roman"/>
          <w:sz w:val="24"/>
          <w:szCs w:val="24"/>
        </w:rPr>
        <w:fldChar w:fldCharType="separate"/>
      </w:r>
      <w:r w:rsidRPr="00E23F36">
        <w:rPr>
          <w:rFonts w:ascii="Times New Roman" w:hAnsi="Times New Roman" w:cs="Times New Roman"/>
          <w:noProof/>
          <w:sz w:val="24"/>
          <w:szCs w:val="24"/>
        </w:rPr>
        <w:t xml:space="preserve">Purba &amp; Silaban, </w:t>
      </w:r>
      <w:r>
        <w:rPr>
          <w:rFonts w:ascii="Times New Roman" w:hAnsi="Times New Roman" w:cs="Times New Roman"/>
          <w:noProof/>
          <w:sz w:val="24"/>
          <w:szCs w:val="24"/>
        </w:rPr>
        <w:t>(</w:t>
      </w:r>
      <w:r w:rsidRPr="00E23F36">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A6E1D">
        <w:rPr>
          <w:rFonts w:ascii="Times New Roman" w:hAnsi="Times New Roman" w:cs="Times New Roman"/>
          <w:i/>
          <w:iCs/>
          <w:sz w:val="24"/>
          <w:szCs w:val="24"/>
        </w:rPr>
        <w:t xml:space="preserve">Audit report lag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A6E1D">
        <w:rPr>
          <w:rFonts w:ascii="Times New Roman" w:hAnsi="Times New Roman" w:cs="Times New Roman"/>
          <w:i/>
          <w:iCs/>
          <w:sz w:val="24"/>
          <w:szCs w:val="24"/>
        </w:rPr>
        <w:t>going concern</w:t>
      </w:r>
    </w:p>
    <w:p w14:paraId="4F12D28B" w14:textId="77777777" w:rsidR="006034BD" w:rsidRPr="008C3D66" w:rsidRDefault="006034BD" w:rsidP="006034BD">
      <w:pPr>
        <w:pStyle w:val="ListParagraph"/>
        <w:numPr>
          <w:ilvl w:val="0"/>
          <w:numId w:val="37"/>
        </w:numPr>
        <w:autoSpaceDE w:val="0"/>
        <w:autoSpaceDN w:val="0"/>
        <w:adjustRightInd w:val="0"/>
        <w:spacing w:after="0" w:line="480" w:lineRule="auto"/>
        <w:jc w:val="both"/>
        <w:rPr>
          <w:rFonts w:ascii="Times New Roman" w:hAnsi="Times New Roman" w:cs="Times New Roman"/>
          <w:b/>
          <w:bCs/>
          <w:sz w:val="24"/>
          <w:szCs w:val="24"/>
        </w:rPr>
      </w:pPr>
      <w:r w:rsidRPr="008C3D66">
        <w:rPr>
          <w:rFonts w:ascii="Times New Roman" w:hAnsi="Times New Roman" w:cs="Times New Roman"/>
          <w:b/>
          <w:bCs/>
          <w:i/>
          <w:iCs/>
          <w:sz w:val="24"/>
          <w:szCs w:val="24"/>
        </w:rPr>
        <w:t>Audit Switching</w:t>
      </w:r>
      <w:r w:rsidRPr="008C3D66">
        <w:rPr>
          <w:rFonts w:ascii="Times New Roman" w:hAnsi="Times New Roman" w:cs="Times New Roman"/>
          <w:b/>
          <w:bCs/>
          <w:sz w:val="24"/>
          <w:szCs w:val="24"/>
        </w:rPr>
        <w:t xml:space="preserve"> </w:t>
      </w:r>
      <w:proofErr w:type="spellStart"/>
      <w:r w:rsidRPr="008C3D66">
        <w:rPr>
          <w:rFonts w:ascii="Times New Roman" w:hAnsi="Times New Roman" w:cs="Times New Roman"/>
          <w:b/>
          <w:bCs/>
          <w:sz w:val="24"/>
          <w:szCs w:val="24"/>
        </w:rPr>
        <w:t>terhadap</w:t>
      </w:r>
      <w:proofErr w:type="spellEnd"/>
      <w:r w:rsidRPr="008C3D66">
        <w:rPr>
          <w:rFonts w:ascii="Times New Roman" w:hAnsi="Times New Roman" w:cs="Times New Roman"/>
          <w:b/>
          <w:bCs/>
          <w:sz w:val="24"/>
          <w:szCs w:val="24"/>
        </w:rPr>
        <w:t xml:space="preserve"> </w:t>
      </w:r>
      <w:proofErr w:type="spellStart"/>
      <w:r w:rsidRPr="008C3D66">
        <w:rPr>
          <w:rFonts w:ascii="Times New Roman" w:hAnsi="Times New Roman" w:cs="Times New Roman"/>
          <w:b/>
          <w:bCs/>
          <w:sz w:val="24"/>
          <w:szCs w:val="24"/>
        </w:rPr>
        <w:t>Opini</w:t>
      </w:r>
      <w:proofErr w:type="spellEnd"/>
      <w:r w:rsidRPr="008C3D66">
        <w:rPr>
          <w:rFonts w:ascii="Times New Roman" w:hAnsi="Times New Roman" w:cs="Times New Roman"/>
          <w:b/>
          <w:bCs/>
          <w:sz w:val="24"/>
          <w:szCs w:val="24"/>
        </w:rPr>
        <w:t xml:space="preserve"> Audit </w:t>
      </w:r>
      <w:r w:rsidRPr="008C3D66">
        <w:rPr>
          <w:rFonts w:ascii="Times New Roman" w:hAnsi="Times New Roman" w:cs="Times New Roman"/>
          <w:b/>
          <w:bCs/>
          <w:i/>
          <w:iCs/>
          <w:sz w:val="24"/>
          <w:szCs w:val="24"/>
        </w:rPr>
        <w:t>Going Concern</w:t>
      </w:r>
    </w:p>
    <w:p w14:paraId="20240CA5" w14:textId="77777777" w:rsidR="006034BD" w:rsidRPr="009A7D00"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b/>
          <w:bCs/>
          <w:sz w:val="24"/>
          <w:szCs w:val="24"/>
        </w:rPr>
      </w:pPr>
      <w:proofErr w:type="spellStart"/>
      <w:r w:rsidRPr="00FB2084">
        <w:rPr>
          <w:rFonts w:ascii="Times New Roman" w:hAnsi="Times New Roman" w:cs="Times New Roman"/>
          <w:sz w:val="24"/>
          <w:szCs w:val="24"/>
          <w:lang w:val="en-US"/>
        </w:rPr>
        <w:t>Variabel</w:t>
      </w:r>
      <w:proofErr w:type="spellEnd"/>
      <w:r w:rsidRPr="00FB2084">
        <w:rPr>
          <w:rFonts w:ascii="Times New Roman" w:hAnsi="Times New Roman" w:cs="Times New Roman"/>
          <w:sz w:val="24"/>
          <w:szCs w:val="24"/>
          <w:lang w:val="en-US"/>
        </w:rPr>
        <w:t xml:space="preserve"> </w:t>
      </w:r>
      <w:r w:rsidRPr="00FB2084">
        <w:rPr>
          <w:rFonts w:ascii="Times New Roman" w:hAnsi="Times New Roman" w:cs="Times New Roman"/>
          <w:i/>
          <w:iCs/>
          <w:sz w:val="24"/>
          <w:szCs w:val="24"/>
          <w:lang w:val="en-US"/>
        </w:rPr>
        <w:t>audit switching</w:t>
      </w:r>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memiliki</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hasil</w:t>
      </w:r>
      <w:proofErr w:type="spellEnd"/>
      <w:r w:rsidRPr="00FB2084">
        <w:rPr>
          <w:rFonts w:ascii="Times New Roman" w:hAnsi="Times New Roman" w:cs="Times New Roman"/>
          <w:color w:val="000000"/>
          <w:sz w:val="24"/>
          <w:szCs w:val="24"/>
        </w:rPr>
        <w:t xml:space="preserve"> </w:t>
      </w:r>
      <w:r w:rsidRPr="00FB2084">
        <w:rPr>
          <w:rFonts w:ascii="Times New Roman" w:hAnsi="Times New Roman" w:cs="Times New Roman"/>
          <w:sz w:val="24"/>
          <w:szCs w:val="24"/>
          <w:lang w:val="en-US"/>
        </w:rPr>
        <w:t xml:space="preserve">uji </w:t>
      </w:r>
      <w:proofErr w:type="spellStart"/>
      <w:r w:rsidRPr="00FB2084">
        <w:rPr>
          <w:rFonts w:ascii="Times New Roman" w:hAnsi="Times New Roman" w:cs="Times New Roman"/>
          <w:sz w:val="24"/>
          <w:szCs w:val="24"/>
          <w:lang w:val="en-US"/>
        </w:rPr>
        <w:t>wald</w:t>
      </w:r>
      <w:proofErr w:type="spellEnd"/>
      <w:r w:rsidRPr="00FB2084">
        <w:rPr>
          <w:rFonts w:ascii="Times New Roman" w:hAnsi="Times New Roman" w:cs="Times New Roman"/>
          <w:sz w:val="24"/>
          <w:szCs w:val="24"/>
          <w:lang w:val="en-US"/>
        </w:rPr>
        <w:t xml:space="preserve"> (t) </w:t>
      </w:r>
      <w:proofErr w:type="spellStart"/>
      <w:r w:rsidRPr="00FB2084">
        <w:rPr>
          <w:rFonts w:ascii="Times New Roman" w:hAnsi="Times New Roman" w:cs="Times New Roman"/>
          <w:sz w:val="24"/>
          <w:szCs w:val="24"/>
          <w:lang w:val="en-US"/>
        </w:rPr>
        <w:t>t</w:t>
      </w:r>
      <w:r w:rsidRPr="00FB2084">
        <w:rPr>
          <w:rFonts w:ascii="Times New Roman" w:hAnsi="Times New Roman" w:cs="Times New Roman"/>
          <w:sz w:val="24"/>
          <w:szCs w:val="24"/>
          <w:vertAlign w:val="subscript"/>
          <w:lang w:val="en-US"/>
        </w:rPr>
        <w:t>hitung</w:t>
      </w:r>
      <w:proofErr w:type="spellEnd"/>
      <w:r w:rsidRPr="00FB2084">
        <w:rPr>
          <w:rFonts w:ascii="Times New Roman" w:hAnsi="Times New Roman" w:cs="Times New Roman"/>
          <w:sz w:val="24"/>
          <w:szCs w:val="24"/>
          <w:vertAlign w:val="subscript"/>
          <w:lang w:val="en-US"/>
        </w:rPr>
        <w:t xml:space="preserve"> </w:t>
      </w:r>
      <w:proofErr w:type="spellStart"/>
      <w:r w:rsidRPr="00FB2084">
        <w:rPr>
          <w:rFonts w:ascii="Times New Roman" w:hAnsi="Times New Roman" w:cs="Times New Roman"/>
          <w:sz w:val="24"/>
          <w:szCs w:val="24"/>
          <w:lang w:val="en-US"/>
        </w:rPr>
        <w:t>lebih</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kecil</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dari</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t</w:t>
      </w:r>
      <w:r w:rsidRPr="00FB2084">
        <w:rPr>
          <w:rFonts w:ascii="Times New Roman" w:hAnsi="Times New Roman" w:cs="Times New Roman"/>
          <w:sz w:val="24"/>
          <w:szCs w:val="24"/>
          <w:vertAlign w:val="subscript"/>
          <w:lang w:val="en-US"/>
        </w:rPr>
        <w:t>tabel</w:t>
      </w:r>
      <w:proofErr w:type="spellEnd"/>
      <w:r w:rsidRPr="00FB2084">
        <w:rPr>
          <w:rFonts w:ascii="Times New Roman" w:hAnsi="Times New Roman" w:cs="Times New Roman"/>
          <w:sz w:val="24"/>
          <w:szCs w:val="24"/>
          <w:vertAlign w:val="subscript"/>
          <w:lang w:val="en-US"/>
        </w:rPr>
        <w:t xml:space="preserve"> </w:t>
      </w:r>
      <w:r w:rsidRPr="00FB2084">
        <w:rPr>
          <w:rFonts w:ascii="Times New Roman" w:hAnsi="Times New Roman" w:cs="Times New Roman"/>
          <w:sz w:val="24"/>
          <w:szCs w:val="24"/>
          <w:lang w:val="en-US"/>
        </w:rPr>
        <w:t xml:space="preserve">(0,000 &lt; 1,979) dan </w:t>
      </w:r>
      <w:proofErr w:type="spellStart"/>
      <w:r w:rsidRPr="00FB2084">
        <w:rPr>
          <w:rFonts w:ascii="Times New Roman" w:hAnsi="Times New Roman" w:cs="Times New Roman"/>
          <w:sz w:val="24"/>
          <w:szCs w:val="24"/>
          <w:lang w:val="en-US"/>
        </w:rPr>
        <w:t>tingkat</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i/>
          <w:iCs/>
          <w:sz w:val="24"/>
          <w:szCs w:val="24"/>
          <w:lang w:val="en-US"/>
        </w:rPr>
        <w:t>signifikansi</w:t>
      </w:r>
      <w:proofErr w:type="spellEnd"/>
      <w:r w:rsidRPr="00FB2084">
        <w:rPr>
          <w:rFonts w:ascii="Times New Roman" w:hAnsi="Times New Roman" w:cs="Times New Roman"/>
          <w:i/>
          <w:iCs/>
          <w:sz w:val="24"/>
          <w:szCs w:val="24"/>
          <w:lang w:val="en-US"/>
        </w:rPr>
        <w:t xml:space="preserve"> </w:t>
      </w:r>
      <w:proofErr w:type="spellStart"/>
      <w:r w:rsidRPr="00FB2084">
        <w:rPr>
          <w:rFonts w:ascii="Times New Roman" w:hAnsi="Times New Roman" w:cs="Times New Roman"/>
          <w:sz w:val="24"/>
          <w:szCs w:val="24"/>
          <w:lang w:val="en-US"/>
        </w:rPr>
        <w:t>sebesar</w:t>
      </w:r>
      <w:proofErr w:type="spellEnd"/>
      <w:r w:rsidRPr="00FB2084">
        <w:rPr>
          <w:rFonts w:ascii="Times New Roman" w:hAnsi="Times New Roman" w:cs="Times New Roman"/>
          <w:sz w:val="24"/>
          <w:szCs w:val="24"/>
          <w:lang w:val="en-US"/>
        </w:rPr>
        <w:t xml:space="preserve"> 0,998 </w:t>
      </w:r>
      <w:proofErr w:type="spellStart"/>
      <w:r w:rsidRPr="00FB2084">
        <w:rPr>
          <w:rFonts w:ascii="Times New Roman" w:hAnsi="Times New Roman" w:cs="Times New Roman"/>
          <w:sz w:val="24"/>
          <w:szCs w:val="24"/>
          <w:lang w:val="en-US"/>
        </w:rPr>
        <w:t>lebih</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besar</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dari</w:t>
      </w:r>
      <w:proofErr w:type="spellEnd"/>
      <w:r w:rsidRPr="00FB2084">
        <w:rPr>
          <w:rFonts w:ascii="Times New Roman" w:hAnsi="Times New Roman" w:cs="Times New Roman"/>
          <w:sz w:val="24"/>
          <w:szCs w:val="24"/>
          <w:lang w:val="en-US"/>
        </w:rPr>
        <w:t xml:space="preserve"> 0,05 (5%) </w:t>
      </w:r>
      <w:proofErr w:type="spellStart"/>
      <w:r w:rsidRPr="00FB2084">
        <w:rPr>
          <w:rFonts w:ascii="Times New Roman" w:hAnsi="Times New Roman" w:cs="Times New Roman"/>
          <w:sz w:val="24"/>
          <w:szCs w:val="24"/>
          <w:lang w:val="en-US"/>
        </w:rPr>
        <w:t>artinya</w:t>
      </w:r>
      <w:proofErr w:type="spellEnd"/>
      <w:r w:rsidRPr="00FB2084">
        <w:rPr>
          <w:rFonts w:ascii="Times New Roman" w:hAnsi="Times New Roman" w:cs="Times New Roman"/>
          <w:sz w:val="24"/>
          <w:szCs w:val="24"/>
          <w:lang w:val="en-US"/>
        </w:rPr>
        <w:t xml:space="preserve"> </w:t>
      </w:r>
      <w:r w:rsidRPr="00FB2084">
        <w:rPr>
          <w:rFonts w:ascii="Times New Roman" w:hAnsi="Times New Roman" w:cs="Times New Roman"/>
          <w:i/>
          <w:iCs/>
          <w:sz w:val="24"/>
          <w:szCs w:val="24"/>
          <w:lang w:val="en-US"/>
        </w:rPr>
        <w:t xml:space="preserve">Audit Switching </w:t>
      </w:r>
      <w:proofErr w:type="spellStart"/>
      <w:r w:rsidRPr="00FB2084">
        <w:rPr>
          <w:rFonts w:ascii="Times New Roman" w:hAnsi="Times New Roman" w:cs="Times New Roman"/>
          <w:sz w:val="24"/>
          <w:szCs w:val="24"/>
          <w:lang w:val="en-US"/>
        </w:rPr>
        <w:t>tidak</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memiliki</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pengaruh</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terhadap</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opini</w:t>
      </w:r>
      <w:proofErr w:type="spellEnd"/>
      <w:r w:rsidRPr="00FB2084">
        <w:rPr>
          <w:rFonts w:ascii="Times New Roman" w:hAnsi="Times New Roman" w:cs="Times New Roman"/>
          <w:sz w:val="24"/>
          <w:szCs w:val="24"/>
          <w:lang w:val="en-US"/>
        </w:rPr>
        <w:t xml:space="preserve"> audit </w:t>
      </w:r>
      <w:r w:rsidRPr="00FB2084">
        <w:rPr>
          <w:rFonts w:ascii="Times New Roman" w:hAnsi="Times New Roman" w:cs="Times New Roman"/>
          <w:i/>
          <w:iCs/>
          <w:sz w:val="24"/>
          <w:szCs w:val="24"/>
          <w:lang w:val="en-US"/>
        </w:rPr>
        <w:t>going concern</w:t>
      </w:r>
      <w:r w:rsidRPr="00FB2084">
        <w:rPr>
          <w:rFonts w:ascii="Times New Roman" w:hAnsi="Times New Roman" w:cs="Times New Roman"/>
          <w:sz w:val="24"/>
          <w:szCs w:val="24"/>
          <w:lang w:val="en-US"/>
        </w:rPr>
        <w:t xml:space="preserve">. Nilai t </w:t>
      </w:r>
      <w:proofErr w:type="spellStart"/>
      <w:r w:rsidRPr="00FB2084">
        <w:rPr>
          <w:rFonts w:ascii="Times New Roman" w:hAnsi="Times New Roman" w:cs="Times New Roman"/>
          <w:sz w:val="24"/>
          <w:szCs w:val="24"/>
          <w:lang w:val="en-US"/>
        </w:rPr>
        <w:t>hitung</w:t>
      </w:r>
      <w:proofErr w:type="spellEnd"/>
      <w:r w:rsidRPr="00FB2084">
        <w:rPr>
          <w:rFonts w:ascii="Times New Roman" w:hAnsi="Times New Roman" w:cs="Times New Roman"/>
          <w:sz w:val="24"/>
          <w:szCs w:val="24"/>
          <w:lang w:val="en-US"/>
        </w:rPr>
        <w:t xml:space="preserve"> 0,000 yang </w:t>
      </w:r>
      <w:proofErr w:type="spellStart"/>
      <w:r w:rsidRPr="00FB2084">
        <w:rPr>
          <w:rFonts w:ascii="Times New Roman" w:hAnsi="Times New Roman" w:cs="Times New Roman"/>
          <w:sz w:val="24"/>
          <w:szCs w:val="24"/>
          <w:lang w:val="en-US"/>
        </w:rPr>
        <w:t>menunjukkan</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ke</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arah</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positif</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maka</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dapat</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disimpulkan</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bahwa</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hipotesis</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ditolak</w:t>
      </w:r>
      <w:proofErr w:type="spellEnd"/>
      <w:r w:rsidRPr="00FB2084">
        <w:rPr>
          <w:rFonts w:ascii="Times New Roman" w:hAnsi="Times New Roman" w:cs="Times New Roman"/>
          <w:sz w:val="24"/>
          <w:szCs w:val="24"/>
          <w:lang w:val="en-US"/>
        </w:rPr>
        <w:t xml:space="preserve">. Karena </w:t>
      </w:r>
      <w:proofErr w:type="spellStart"/>
      <w:r w:rsidRPr="00FB2084">
        <w:rPr>
          <w:rFonts w:ascii="Times New Roman" w:hAnsi="Times New Roman" w:cs="Times New Roman"/>
          <w:sz w:val="24"/>
          <w:szCs w:val="24"/>
          <w:lang w:val="en-US"/>
        </w:rPr>
        <w:t>tidak</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sesuai</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dengan</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hipotesis</w:t>
      </w:r>
      <w:proofErr w:type="spellEnd"/>
      <w:r w:rsidRPr="00FB2084">
        <w:rPr>
          <w:rFonts w:ascii="Times New Roman" w:hAnsi="Times New Roman" w:cs="Times New Roman"/>
          <w:sz w:val="24"/>
          <w:szCs w:val="24"/>
          <w:lang w:val="en-US"/>
        </w:rPr>
        <w:t xml:space="preserve"> yang </w:t>
      </w:r>
      <w:proofErr w:type="spellStart"/>
      <w:r w:rsidRPr="00FB2084">
        <w:rPr>
          <w:rFonts w:ascii="Times New Roman" w:hAnsi="Times New Roman" w:cs="Times New Roman"/>
          <w:sz w:val="24"/>
          <w:szCs w:val="24"/>
          <w:lang w:val="en-US"/>
        </w:rPr>
        <w:t>telah</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dirumuskan</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lastRenderedPageBreak/>
        <w:t>yaitu</w:t>
      </w:r>
      <w:proofErr w:type="spellEnd"/>
      <w:r w:rsidRPr="00FB2084">
        <w:rPr>
          <w:rFonts w:ascii="Times New Roman" w:hAnsi="Times New Roman" w:cs="Times New Roman"/>
          <w:sz w:val="24"/>
          <w:szCs w:val="24"/>
          <w:lang w:val="en-US"/>
        </w:rPr>
        <w:t xml:space="preserve"> </w:t>
      </w:r>
      <w:r w:rsidRPr="00FB2084">
        <w:rPr>
          <w:rFonts w:ascii="Times New Roman" w:hAnsi="Times New Roman" w:cs="Times New Roman"/>
          <w:i/>
          <w:iCs/>
          <w:sz w:val="24"/>
          <w:szCs w:val="24"/>
          <w:lang w:val="en-US"/>
        </w:rPr>
        <w:t>audit switching</w:t>
      </w:r>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berpengaruh</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negatif</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terhadap</w:t>
      </w:r>
      <w:proofErr w:type="spellEnd"/>
      <w:r w:rsidRPr="00FB2084">
        <w:rPr>
          <w:rFonts w:ascii="Times New Roman" w:hAnsi="Times New Roman" w:cs="Times New Roman"/>
          <w:sz w:val="24"/>
          <w:szCs w:val="24"/>
          <w:lang w:val="en-US"/>
        </w:rPr>
        <w:t xml:space="preserve"> </w:t>
      </w:r>
      <w:proofErr w:type="spellStart"/>
      <w:r w:rsidRPr="00FB2084">
        <w:rPr>
          <w:rFonts w:ascii="Times New Roman" w:hAnsi="Times New Roman" w:cs="Times New Roman"/>
          <w:sz w:val="24"/>
          <w:szCs w:val="24"/>
          <w:lang w:val="en-US"/>
        </w:rPr>
        <w:t>opini</w:t>
      </w:r>
      <w:proofErr w:type="spellEnd"/>
      <w:r w:rsidRPr="00FB2084">
        <w:rPr>
          <w:rFonts w:ascii="Times New Roman" w:hAnsi="Times New Roman" w:cs="Times New Roman"/>
          <w:sz w:val="24"/>
          <w:szCs w:val="24"/>
          <w:lang w:val="en-US"/>
        </w:rPr>
        <w:t xml:space="preserve"> audit </w:t>
      </w:r>
      <w:r w:rsidRPr="00FB2084">
        <w:rPr>
          <w:rFonts w:ascii="Times New Roman" w:hAnsi="Times New Roman" w:cs="Times New Roman"/>
          <w:i/>
          <w:iCs/>
          <w:sz w:val="24"/>
          <w:szCs w:val="24"/>
          <w:lang w:val="en-US"/>
        </w:rPr>
        <w:t>going concern.</w:t>
      </w:r>
    </w:p>
    <w:p w14:paraId="2205C9DE"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r w:rsidRPr="00552DB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aimed to find out the effect of company’s growth, bankruptcy prediction, audit switching, audit report lag, and audit quality on going concern audit opinion. The population was manufacturing companies which were listedon Indonesia Stock Exchange (IDX) during 2018-2020. Moreover, the data collection technique used purposive sampling. In line with that, there were 26 companies as the sample. Furthermore, the research was quantitative with logistic regression as the data analysis technique. The research result concluded that companies’ growth had a negative effect. The higher the sales were, the smaller the companies’ opportunities in taking going concern audit opinion would be. On the other hand, audit report lag had a positive effect. The longer the companies publish financial statements, the bigger the companies’ opportunities in taking going concern audit opinion would be. In contrast, bankruptcy prediction had an insignificant effect. This meant, the samples in averagedid not get prediction; therefore, going concern audit opinion which companies got did not affect. Likewise, audit switching had an insignificant effect as information within companies’ financial statements showed in-doubt going concern. Additionally, theopinion won’t be changedbasedonthefirstagreement.Similarly,auditqualityhadaninsignificanteffect. Itmeant,auditor'sopinionwasnotaffectedbythegoodorbadresultoftheauditresult, which was referred to profitmanagement","author":[{"dropping-particle":"","family":"Putri","given":"Elyta Pradhika","non-dropping-particle":"","parse-names":false,"suffix":""}],"container-title":"Jurnal Ilmu dan Riset Akuntansi","id":"ITEM-1","issue":"1","issued":{"date-parts":[["2022"]]},"page":"1-19","title":"Determinan Penerimaan Opini Audit Going Concern Pada","type":"article-journal","volume":"11"},"uris":["http://www.mendeley.com/documents/?uuid=19d21817-e76f-46cf-a0ad-08faf4865e43"]}],"mendeley":{"formattedCitation":"(Putri, 2022)","manualFormatting":"Putri (2022)","plainTextFormattedCitation":"(Putri, 2022)","previouslyFormattedCitation":"(Putri, 2022)"},"properties":{"noteIndex":0},"schema":"https://github.com/citation-style-language/schema/raw/master/csl-citation.json"}</w:instrText>
      </w:r>
      <w:r w:rsidRPr="00552DB1">
        <w:rPr>
          <w:rFonts w:ascii="Times New Roman" w:hAnsi="Times New Roman" w:cs="Times New Roman"/>
          <w:sz w:val="24"/>
          <w:szCs w:val="24"/>
        </w:rPr>
        <w:fldChar w:fldCharType="separate"/>
      </w:r>
      <w:r w:rsidRPr="00552DB1">
        <w:rPr>
          <w:rFonts w:ascii="Times New Roman" w:hAnsi="Times New Roman" w:cs="Times New Roman"/>
          <w:noProof/>
          <w:sz w:val="24"/>
          <w:szCs w:val="24"/>
        </w:rPr>
        <w:t xml:space="preserve">Putri </w:t>
      </w:r>
      <w:r>
        <w:rPr>
          <w:rFonts w:ascii="Times New Roman" w:hAnsi="Times New Roman" w:cs="Times New Roman"/>
          <w:noProof/>
          <w:sz w:val="24"/>
          <w:szCs w:val="24"/>
        </w:rPr>
        <w:t>(</w:t>
      </w:r>
      <w:r w:rsidRPr="00552DB1">
        <w:rPr>
          <w:rFonts w:ascii="Times New Roman" w:hAnsi="Times New Roman" w:cs="Times New Roman"/>
          <w:noProof/>
          <w:sz w:val="24"/>
          <w:szCs w:val="24"/>
        </w:rPr>
        <w:t>2022)</w:t>
      </w:r>
      <w:r w:rsidRPr="00552DB1">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pergan</w:t>
      </w:r>
      <w:r>
        <w:rPr>
          <w:rFonts w:ascii="Times New Roman" w:hAnsi="Times New Roman" w:cs="Times New Roman"/>
          <w:sz w:val="24"/>
          <w:szCs w:val="24"/>
        </w:rPr>
        <w:t>t</w:t>
      </w:r>
      <w:r w:rsidRPr="00552DB1">
        <w:rPr>
          <w:rFonts w:ascii="Times New Roman" w:hAnsi="Times New Roman" w:cs="Times New Roman"/>
          <w:sz w:val="24"/>
          <w:szCs w:val="24"/>
        </w:rPr>
        <w:t>ian</w:t>
      </w:r>
      <w:proofErr w:type="spellEnd"/>
      <w:r w:rsidRPr="00552DB1">
        <w:rPr>
          <w:rFonts w:ascii="Times New Roman" w:hAnsi="Times New Roman" w:cs="Times New Roman"/>
          <w:sz w:val="24"/>
          <w:szCs w:val="24"/>
        </w:rPr>
        <w:t xml:space="preserve"> KAP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B809B4">
        <w:rPr>
          <w:rFonts w:ascii="Times New Roman" w:hAnsi="Times New Roman" w:cs="Times New Roman"/>
          <w:i/>
          <w:iCs/>
          <w:sz w:val="24"/>
          <w:szCs w:val="24"/>
        </w:rPr>
        <w:t>audit switching</w:t>
      </w:r>
      <w:r>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dapat</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terjadi</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kar</w:t>
      </w:r>
      <w:r>
        <w:rPr>
          <w:rFonts w:ascii="Times New Roman" w:hAnsi="Times New Roman" w:cs="Times New Roman"/>
          <w:sz w:val="24"/>
          <w:szCs w:val="24"/>
        </w:rPr>
        <w:t>e</w:t>
      </w:r>
      <w:r w:rsidRPr="00552DB1">
        <w:rPr>
          <w:rFonts w:ascii="Times New Roman" w:hAnsi="Times New Roman" w:cs="Times New Roman"/>
          <w:sz w:val="24"/>
          <w:szCs w:val="24"/>
        </w:rPr>
        <w:t>na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beberapa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faktor</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eksternal</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atau</w:t>
      </w:r>
      <w:proofErr w:type="spellEnd"/>
      <w:r w:rsidRPr="00552DB1">
        <w:rPr>
          <w:rFonts w:ascii="Times New Roman" w:hAnsi="Times New Roman" w:cs="Times New Roman"/>
          <w:sz w:val="24"/>
          <w:szCs w:val="24"/>
        </w:rPr>
        <w:t xml:space="preserve"> </w:t>
      </w:r>
      <w:r w:rsidRPr="00552DB1">
        <w:rPr>
          <w:rFonts w:ascii="Times New Roman" w:hAnsi="Times New Roman" w:cs="Times New Roman"/>
          <w:i/>
          <w:iCs/>
          <w:sz w:val="24"/>
          <w:szCs w:val="24"/>
        </w:rPr>
        <w:t>mandatory</w:t>
      </w:r>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adanya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peraturan</w:t>
      </w:r>
      <w:proofErr w:type="spellEnd"/>
      <w:r w:rsidRPr="00552DB1">
        <w:rPr>
          <w:rFonts w:ascii="Times New Roman" w:hAnsi="Times New Roman" w:cs="Times New Roman"/>
          <w:sz w:val="24"/>
          <w:szCs w:val="24"/>
        </w:rPr>
        <w:t xml:space="preserve"> yang </w:t>
      </w:r>
      <w:proofErr w:type="spellStart"/>
      <w:r w:rsidRPr="00552DB1">
        <w:rPr>
          <w:rFonts w:ascii="Times New Roman" w:hAnsi="Times New Roman" w:cs="Times New Roman"/>
          <w:sz w:val="24"/>
          <w:szCs w:val="24"/>
        </w:rPr>
        <w:t>mengharuskan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untuk</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dilakukan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pergantian</w:t>
      </w:r>
      <w:proofErr w:type="spellEnd"/>
      <w:r>
        <w:rPr>
          <w:rFonts w:ascii="Times New Roman" w:hAnsi="Times New Roman" w:cs="Times New Roman"/>
          <w:sz w:val="24"/>
          <w:szCs w:val="24"/>
        </w:rPr>
        <w:t>,</w:t>
      </w:r>
      <w:r w:rsidRPr="00552DB1">
        <w:rPr>
          <w:rFonts w:ascii="Times New Roman" w:hAnsi="Times New Roman" w:cs="Times New Roman"/>
          <w:sz w:val="24"/>
          <w:szCs w:val="24"/>
        </w:rPr>
        <w:t xml:space="preserve"> dan </w:t>
      </w:r>
      <w:proofErr w:type="spellStart"/>
      <w:r w:rsidRPr="00552DB1">
        <w:rPr>
          <w:rFonts w:ascii="Times New Roman" w:hAnsi="Times New Roman" w:cs="Times New Roman"/>
          <w:sz w:val="24"/>
          <w:szCs w:val="24"/>
        </w:rPr>
        <w:t>faktor</w:t>
      </w:r>
      <w:proofErr w:type="spellEnd"/>
      <w:r w:rsidRPr="00552DB1">
        <w:rPr>
          <w:rFonts w:ascii="Times New Roman" w:hAnsi="Times New Roman" w:cs="Times New Roman"/>
          <w:sz w:val="24"/>
          <w:szCs w:val="24"/>
        </w:rPr>
        <w:t xml:space="preserve"> internal </w:t>
      </w:r>
      <w:proofErr w:type="spellStart"/>
      <w:r w:rsidRPr="00552DB1">
        <w:rPr>
          <w:rFonts w:ascii="Times New Roman" w:hAnsi="Times New Roman" w:cs="Times New Roman"/>
          <w:sz w:val="24"/>
          <w:szCs w:val="24"/>
        </w:rPr>
        <w:t>perusahaan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atau</w:t>
      </w:r>
      <w:proofErr w:type="spellEnd"/>
      <w:r w:rsidRPr="00552DB1">
        <w:rPr>
          <w:rFonts w:ascii="Times New Roman" w:hAnsi="Times New Roman" w:cs="Times New Roman"/>
          <w:sz w:val="24"/>
          <w:szCs w:val="24"/>
        </w:rPr>
        <w:t xml:space="preserve"> </w:t>
      </w:r>
      <w:r w:rsidRPr="00552DB1">
        <w:rPr>
          <w:rFonts w:ascii="Times New Roman" w:hAnsi="Times New Roman" w:cs="Times New Roman"/>
          <w:i/>
          <w:iCs/>
          <w:sz w:val="24"/>
          <w:szCs w:val="24"/>
        </w:rPr>
        <w:t xml:space="preserve">voluntary </w:t>
      </w:r>
      <w:proofErr w:type="spellStart"/>
      <w:r w:rsidRPr="00552DB1">
        <w:rPr>
          <w:rFonts w:ascii="Times New Roman" w:hAnsi="Times New Roman" w:cs="Times New Roman"/>
          <w:sz w:val="24"/>
          <w:szCs w:val="24"/>
        </w:rPr>
        <w:t>akibat</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adanya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kejadian</w:t>
      </w:r>
      <w:proofErr w:type="spellEnd"/>
      <w:r w:rsidRPr="00552DB1">
        <w:rPr>
          <w:rFonts w:ascii="Times New Roman" w:hAnsi="Times New Roman" w:cs="Times New Roman"/>
          <w:sz w:val="24"/>
          <w:szCs w:val="24"/>
        </w:rPr>
        <w:t xml:space="preserve"> internal </w:t>
      </w:r>
      <w:proofErr w:type="spellStart"/>
      <w:r w:rsidRPr="00552DB1">
        <w:rPr>
          <w:rFonts w:ascii="Times New Roman" w:hAnsi="Times New Roman" w:cs="Times New Roman"/>
          <w:sz w:val="24"/>
          <w:szCs w:val="24"/>
        </w:rPr>
        <w:t>perusahaan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atau</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kehendak</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manajemen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melakukan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pergantian</w:t>
      </w:r>
      <w:proofErr w:type="spellEnd"/>
      <w:r w:rsidRPr="00552DB1">
        <w:rPr>
          <w:rFonts w:ascii="Times New Roman" w:hAnsi="Times New Roman" w:cs="Times New Roman"/>
          <w:sz w:val="24"/>
          <w:szCs w:val="24"/>
        </w:rPr>
        <w:t xml:space="preserve"> KAP. </w:t>
      </w:r>
      <w:proofErr w:type="spellStart"/>
      <w:r w:rsidRPr="00552DB1">
        <w:rPr>
          <w:rFonts w:ascii="Times New Roman" w:hAnsi="Times New Roman" w:cs="Times New Roman"/>
          <w:sz w:val="24"/>
          <w:szCs w:val="24"/>
        </w:rPr>
        <w:t>Kaitan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dengan</w:t>
      </w:r>
      <w:proofErr w:type="spellEnd"/>
      <w:r w:rsidRPr="00552DB1">
        <w:rPr>
          <w:rFonts w:ascii="Times New Roman" w:hAnsi="Times New Roman" w:cs="Times New Roman"/>
          <w:sz w:val="24"/>
          <w:szCs w:val="24"/>
        </w:rPr>
        <w:t xml:space="preserve"> audit </w:t>
      </w:r>
      <w:r w:rsidRPr="00552DB1">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k</w:t>
      </w:r>
      <w:r w:rsidRPr="00552DB1">
        <w:rPr>
          <w:rFonts w:ascii="Times New Roman" w:hAnsi="Times New Roman" w:cs="Times New Roman"/>
          <w:sz w:val="24"/>
          <w:szCs w:val="24"/>
        </w:rPr>
        <w:t>etika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perusahaan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mendapatkan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opini</w:t>
      </w:r>
      <w:proofErr w:type="spellEnd"/>
      <w:r w:rsidRPr="00552DB1">
        <w:rPr>
          <w:rFonts w:ascii="Times New Roman" w:hAnsi="Times New Roman" w:cs="Times New Roman"/>
          <w:sz w:val="24"/>
          <w:szCs w:val="24"/>
        </w:rPr>
        <w:t xml:space="preserve"> audit </w:t>
      </w:r>
      <w:r w:rsidRPr="00552DB1">
        <w:rPr>
          <w:rFonts w:ascii="Times New Roman" w:hAnsi="Times New Roman" w:cs="Times New Roman"/>
          <w:i/>
          <w:iCs/>
          <w:sz w:val="24"/>
          <w:szCs w:val="24"/>
        </w:rPr>
        <w:t>going concern</w:t>
      </w:r>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maka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manajemen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diindikasikan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akan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melakukan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pergantian</w:t>
      </w:r>
      <w:proofErr w:type="spellEnd"/>
      <w:r w:rsidRPr="00552DB1">
        <w:rPr>
          <w:rFonts w:ascii="Times New Roman" w:hAnsi="Times New Roman" w:cs="Times New Roman"/>
          <w:sz w:val="24"/>
          <w:szCs w:val="24"/>
        </w:rPr>
        <w:t xml:space="preserve"> KAP </w:t>
      </w:r>
      <w:proofErr w:type="spellStart"/>
      <w:r w:rsidRPr="00552DB1">
        <w:rPr>
          <w:rFonts w:ascii="Times New Roman" w:hAnsi="Times New Roman" w:cs="Times New Roman"/>
          <w:sz w:val="24"/>
          <w:szCs w:val="24"/>
        </w:rPr>
        <w:t>untuk</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mendapatkan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penilaian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dari</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pihak</w:t>
      </w:r>
      <w:proofErr w:type="spellEnd"/>
      <w:r w:rsidRPr="00552DB1">
        <w:rPr>
          <w:rFonts w:ascii="Times New Roman" w:hAnsi="Times New Roman" w:cs="Times New Roman"/>
          <w:sz w:val="24"/>
          <w:szCs w:val="24"/>
        </w:rPr>
        <w:t xml:space="preserve"> yang </w:t>
      </w:r>
      <w:proofErr w:type="spellStart"/>
      <w:r w:rsidRPr="00552DB1">
        <w:rPr>
          <w:rFonts w:ascii="Times New Roman" w:hAnsi="Times New Roman" w:cs="Times New Roman"/>
          <w:sz w:val="24"/>
          <w:szCs w:val="24"/>
        </w:rPr>
        <w:t>sama</w:t>
      </w:r>
      <w:proofErr w:type="spellEnd"/>
      <w:r>
        <w:rPr>
          <w:rFonts w:ascii="Times New Roman" w:hAnsi="Times New Roman" w:cs="Times New Roman"/>
          <w:sz w:val="24"/>
          <w:szCs w:val="24"/>
        </w:rPr>
        <w:t xml:space="preserve">. </w:t>
      </w:r>
    </w:p>
    <w:p w14:paraId="531E1EC4"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signalling theory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aimed to find out the effect of company’s growth, bankruptcy prediction, audit switching, audit report lag, and audit quality on going concern audit opinion. The population was manufacturing companies which were listedon Indonesia Stock Exchange (IDX) during 2018-2020. Moreover, the data collection technique used purposive sampling. In line with that, there were 26 companies as the sample. Furthermore, the research was quantitative with logistic regression as the data analysis technique. The research result concluded that companies’ growth had a negative effect. The higher the sales were, the smaller the companies’ opportunities in taking going concern audit opinion would be. On the other hand, audit report lag had a positive effect. The longer the companies publish financial statements, the bigger the companies’ opportunities in taking going concern audit opinion would be. In contrast, bankruptcy prediction had an insignificant effect. This meant, the samples in averagedid not get prediction; therefore, going concern audit opinion which companies got did not affect. Likewise, audit switching had an insignificant effect as information within companies’ financial statements showed in-doubt going concern. Additionally, theopinion won’t be changedbasedonthefirstagreement.Similarly,auditqualityhadaninsignificanteffect. Itmeant,auditor'sopinionwasnotaffectedbythegoodorbadresultoftheauditresult, which was referred to profitmanagement","author":[{"dropping-particle":"","family":"Putri","given":"Elyta Pradhika","non-dropping-particle":"","parse-names":false,"suffix":""}],"container-title":"Jurnal Ilmu dan Riset Akuntansi","id":"ITEM-1","issue":"1","issued":{"date-parts":[["2022"]]},"page":"1-19","title":"Determinan Penerimaan Opini Audit Going Concern Pada","type":"article-journal","volume":"11"},"uris":["http://www.mendeley.com/documents/?uuid=19d21817-e76f-46cf-a0ad-08faf4865e43"]}],"mendeley":{"formattedCitation":"(Putri, 2022)","manualFormatting":"Putri Elyta (2022)","plainTextFormattedCitation":"(Putri, 2022)","previouslyFormattedCitation":"(Putri, 2022)"},"properties":{"noteIndex":0},"schema":"https://github.com/citation-style-language/schema/raw/master/csl-citation.json"}</w:instrText>
      </w:r>
      <w:r>
        <w:rPr>
          <w:rFonts w:ascii="Times New Roman" w:hAnsi="Times New Roman" w:cs="Times New Roman"/>
          <w:sz w:val="24"/>
          <w:szCs w:val="24"/>
        </w:rPr>
        <w:fldChar w:fldCharType="separate"/>
      </w:r>
      <w:r w:rsidRPr="0090522C">
        <w:rPr>
          <w:rFonts w:ascii="Times New Roman" w:hAnsi="Times New Roman" w:cs="Times New Roman"/>
          <w:noProof/>
          <w:sz w:val="24"/>
          <w:szCs w:val="24"/>
        </w:rPr>
        <w:t>Putri</w:t>
      </w:r>
      <w:r>
        <w:rPr>
          <w:rFonts w:ascii="Times New Roman" w:hAnsi="Times New Roman" w:cs="Times New Roman"/>
          <w:noProof/>
          <w:sz w:val="24"/>
          <w:szCs w:val="24"/>
        </w:rPr>
        <w:t xml:space="preserve"> Elyta</w:t>
      </w:r>
      <w:r w:rsidRPr="0090522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0522C">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1F8E">
        <w:rPr>
          <w:rFonts w:ascii="Times New Roman" w:hAnsi="Times New Roman" w:cs="Times New Roman"/>
          <w:i/>
          <w:iCs/>
          <w:sz w:val="24"/>
          <w:szCs w:val="24"/>
        </w:rPr>
        <w:t>audit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pini</w:t>
      </w:r>
      <w:proofErr w:type="spellEnd"/>
      <w:r>
        <w:rPr>
          <w:rFonts w:ascii="Times New Roman" w:hAnsi="Times New Roman" w:cs="Times New Roman"/>
          <w:sz w:val="24"/>
          <w:szCs w:val="24"/>
        </w:rPr>
        <w:t xml:space="preserve"> audit </w:t>
      </w:r>
      <w:r w:rsidRPr="00B01F8E">
        <w:rPr>
          <w:rFonts w:ascii="Times New Roman" w:hAnsi="Times New Roman" w:cs="Times New Roman"/>
          <w:i/>
          <w:iCs/>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52DB1">
        <w:rPr>
          <w:rFonts w:ascii="Times New Roman" w:hAnsi="Times New Roman" w:cs="Times New Roman"/>
          <w:sz w:val="24"/>
          <w:szCs w:val="24"/>
        </w:rPr>
        <w:t>eraturan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Mentri</w:t>
      </w:r>
      <w:proofErr w:type="spellEnd"/>
      <w:r w:rsidRPr="00552DB1">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552DB1">
        <w:rPr>
          <w:rFonts w:ascii="Times New Roman" w:hAnsi="Times New Roman" w:cs="Times New Roman"/>
          <w:sz w:val="24"/>
          <w:szCs w:val="24"/>
        </w:rPr>
        <w:t>euangan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{"citationItems":[{"id":"ITEM-1","itemData":{"author":[{"dropping-particle":"","family":"Indonesia","given":"Peraturan Menteri Keuangan Republik","non-dropping-particle":"","parse-names":false,"suffix":""}],"id":"ITEM-1","issued":{"date-parts":[["2018"]]},"title":"Peraturan Menteri Keuangan Republik Indonesia 17/PMK.010/2018 Tentang Penetapan Sistem Klasifikasi Barang Dan Pembebanan Tarif Bea Masuk Atas Barang Impor","type":"book"},"uris":["http://www.mendeley.com/documents/?uuid=49f90953-65aa-4d24-91c6-62ea6bdfe939"]}],"mendeley":{"formattedCitation":"(Indonesia, 2018)","manualFormatting":"17 /PMK. 010/2018","plainTextFormattedCitation":"(Indonesia, 2018)","previouslyFormattedCitation":"(Indonesia, 2018)"},"properties":{"noteIndex":0},"schema":"https://github.com/citation-style-language/schema/raw/master/csl-citation.json"}</w:instrText>
      </w:r>
      <w:r>
        <w:rPr>
          <w:rFonts w:ascii="Times New Roman" w:hAnsi="Times New Roman" w:cs="Times New Roman"/>
          <w:sz w:val="24"/>
          <w:szCs w:val="24"/>
        </w:rPr>
        <w:fldChar w:fldCharType="separate"/>
      </w:r>
      <w:r w:rsidRPr="00EE2333">
        <w:rPr>
          <w:rFonts w:ascii="Times New Roman" w:hAnsi="Times New Roman" w:cs="Times New Roman"/>
          <w:noProof/>
          <w:sz w:val="24"/>
          <w:szCs w:val="24"/>
        </w:rPr>
        <w:t>17 /PMK. 010/2018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tentang</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jasa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Akuntansi</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Publik</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menyatakan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bahwa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penggunaan</w:t>
      </w:r>
      <w:proofErr w:type="spellEnd"/>
      <w:r w:rsidRPr="00552DB1">
        <w:rPr>
          <w:rFonts w:ascii="Times New Roman" w:hAnsi="Times New Roman" w:cs="Times New Roman"/>
          <w:sz w:val="24"/>
          <w:szCs w:val="24"/>
        </w:rPr>
        <w:t xml:space="preserve"> KAP </w:t>
      </w:r>
      <w:proofErr w:type="spellStart"/>
      <w:r w:rsidRPr="00552DB1">
        <w:rPr>
          <w:rFonts w:ascii="Times New Roman" w:hAnsi="Times New Roman" w:cs="Times New Roman"/>
          <w:sz w:val="24"/>
          <w:szCs w:val="24"/>
        </w:rPr>
        <w:t>dalam</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suatu</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perusahaan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dilakukan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selama</w:t>
      </w:r>
      <w:proofErr w:type="spellEnd"/>
      <w:r w:rsidRPr="00552DB1">
        <w:rPr>
          <w:rFonts w:ascii="Times New Roman" w:hAnsi="Times New Roman" w:cs="Times New Roman"/>
          <w:sz w:val="24"/>
          <w:szCs w:val="24"/>
        </w:rPr>
        <w:t xml:space="preserve"> 6 </w:t>
      </w:r>
      <w:proofErr w:type="spellStart"/>
      <w:r w:rsidRPr="00552DB1">
        <w:rPr>
          <w:rFonts w:ascii="Times New Roman" w:hAnsi="Times New Roman" w:cs="Times New Roman"/>
          <w:sz w:val="24"/>
          <w:szCs w:val="24"/>
        </w:rPr>
        <w:t>tahun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buku</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berturut-turut</w:t>
      </w:r>
      <w:proofErr w:type="spellEnd"/>
      <w:r w:rsidRPr="00552DB1">
        <w:rPr>
          <w:rFonts w:ascii="Times New Roman" w:hAnsi="Times New Roman" w:cs="Times New Roman"/>
          <w:sz w:val="24"/>
          <w:szCs w:val="24"/>
        </w:rPr>
        <w:t xml:space="preserve"> dan </w:t>
      </w:r>
      <w:proofErr w:type="spellStart"/>
      <w:r w:rsidRPr="00552DB1">
        <w:rPr>
          <w:rFonts w:ascii="Times New Roman" w:hAnsi="Times New Roman" w:cs="Times New Roman"/>
          <w:sz w:val="24"/>
          <w:szCs w:val="24"/>
        </w:rPr>
        <w:t>terhadap</w:t>
      </w:r>
      <w:proofErr w:type="spellEnd"/>
      <w:r w:rsidRPr="00552DB1">
        <w:rPr>
          <w:rFonts w:ascii="Times New Roman" w:hAnsi="Times New Roman" w:cs="Times New Roman"/>
          <w:sz w:val="24"/>
          <w:szCs w:val="24"/>
        </w:rPr>
        <w:t xml:space="preserve"> auditor </w:t>
      </w:r>
      <w:proofErr w:type="spellStart"/>
      <w:r w:rsidRPr="00552DB1">
        <w:rPr>
          <w:rFonts w:ascii="Times New Roman" w:hAnsi="Times New Roman" w:cs="Times New Roman"/>
          <w:sz w:val="24"/>
          <w:szCs w:val="24"/>
        </w:rPr>
        <w:t>dilakukan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selama</w:t>
      </w:r>
      <w:proofErr w:type="spellEnd"/>
      <w:r w:rsidRPr="00552DB1">
        <w:rPr>
          <w:rFonts w:ascii="Times New Roman" w:hAnsi="Times New Roman" w:cs="Times New Roman"/>
          <w:sz w:val="24"/>
          <w:szCs w:val="24"/>
        </w:rPr>
        <w:t xml:space="preserve"> 3 </w:t>
      </w:r>
      <w:proofErr w:type="spellStart"/>
      <w:r w:rsidRPr="00552DB1">
        <w:rPr>
          <w:rFonts w:ascii="Times New Roman" w:hAnsi="Times New Roman" w:cs="Times New Roman"/>
          <w:sz w:val="24"/>
          <w:szCs w:val="24"/>
        </w:rPr>
        <w:t>tahun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berturut-turut</w:t>
      </w:r>
      <w:proofErr w:type="spellEnd"/>
      <w:r w:rsidRPr="00552DB1">
        <w:rPr>
          <w:rFonts w:ascii="Times New Roman" w:hAnsi="Times New Roman" w:cs="Times New Roman"/>
          <w:sz w:val="24"/>
          <w:szCs w:val="24"/>
        </w:rPr>
        <w:t xml:space="preserve">. Perusahaan </w:t>
      </w:r>
      <w:proofErr w:type="spellStart"/>
      <w:r w:rsidRPr="00552DB1">
        <w:rPr>
          <w:rFonts w:ascii="Times New Roman" w:hAnsi="Times New Roman" w:cs="Times New Roman"/>
          <w:sz w:val="24"/>
          <w:szCs w:val="24"/>
        </w:rPr>
        <w:t>dapat</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menggunakan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kembali</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jasa</w:t>
      </w:r>
      <w:proofErr w:type="spellEnd"/>
      <w:r w:rsidRPr="00552DB1">
        <w:rPr>
          <w:rFonts w:ascii="Times New Roman" w:hAnsi="Times New Roman" w:cs="Times New Roman"/>
          <w:sz w:val="24"/>
          <w:szCs w:val="24"/>
        </w:rPr>
        <w:t xml:space="preserve"> auditor yang </w:t>
      </w:r>
      <w:proofErr w:type="spellStart"/>
      <w:r w:rsidRPr="00552DB1">
        <w:rPr>
          <w:rFonts w:ascii="Times New Roman" w:hAnsi="Times New Roman" w:cs="Times New Roman"/>
          <w:sz w:val="24"/>
          <w:szCs w:val="24"/>
        </w:rPr>
        <w:t>sama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jika</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selama</w:t>
      </w:r>
      <w:proofErr w:type="spellEnd"/>
      <w:r w:rsidRPr="00552DB1">
        <w:rPr>
          <w:rFonts w:ascii="Times New Roman" w:hAnsi="Times New Roman" w:cs="Times New Roman"/>
          <w:sz w:val="24"/>
          <w:szCs w:val="24"/>
        </w:rPr>
        <w:t xml:space="preserve"> 1 </w:t>
      </w:r>
      <w:proofErr w:type="spellStart"/>
      <w:r w:rsidRPr="00552DB1">
        <w:rPr>
          <w:rFonts w:ascii="Times New Roman" w:hAnsi="Times New Roman" w:cs="Times New Roman"/>
          <w:sz w:val="24"/>
          <w:szCs w:val="24"/>
        </w:rPr>
        <w:t>tahun</w:t>
      </w:r>
      <w:proofErr w:type="spellEnd"/>
      <w:r w:rsidRPr="00552DB1">
        <w:rPr>
          <w:rFonts w:ascii="Times New Roman" w:hAnsi="Times New Roman" w:cs="Times New Roman"/>
          <w:sz w:val="24"/>
          <w:szCs w:val="24"/>
        </w:rPr>
        <w:t xml:space="preserve"> auditor </w:t>
      </w:r>
      <w:proofErr w:type="spellStart"/>
      <w:r w:rsidRPr="00552DB1">
        <w:rPr>
          <w:rFonts w:ascii="Times New Roman" w:hAnsi="Times New Roman" w:cs="Times New Roman"/>
          <w:sz w:val="24"/>
          <w:szCs w:val="24"/>
        </w:rPr>
        <w:t>tersebut</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tidak</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menjalankan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tugas</w:t>
      </w:r>
      <w:proofErr w:type="spellEnd"/>
      <w:r w:rsidRPr="00552DB1">
        <w:rPr>
          <w:rFonts w:ascii="Times New Roman" w:hAnsi="Times New Roman" w:cs="Times New Roman"/>
          <w:sz w:val="24"/>
          <w:szCs w:val="24"/>
        </w:rPr>
        <w:t xml:space="preserve"> audit </w:t>
      </w:r>
      <w:proofErr w:type="spellStart"/>
      <w:r w:rsidRPr="00552DB1">
        <w:rPr>
          <w:rFonts w:ascii="Times New Roman" w:hAnsi="Times New Roman" w:cs="Times New Roman"/>
          <w:sz w:val="24"/>
          <w:szCs w:val="24"/>
        </w:rPr>
        <w:t>terhadap</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laporan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keuangan</w:t>
      </w:r>
      <w:proofErr w:type="spellEnd"/>
      <w:r w:rsidRPr="00552DB1">
        <w:rPr>
          <w:rFonts w:ascii="Times New Roman" w:hAnsi="Times New Roman" w:cs="Times New Roman"/>
          <w:sz w:val="24"/>
          <w:szCs w:val="24"/>
        </w:rPr>
        <w:t xml:space="preserve"> </w:t>
      </w:r>
      <w:proofErr w:type="spellStart"/>
      <w:r w:rsidRPr="00552DB1">
        <w:rPr>
          <w:rFonts w:ascii="Times New Roman" w:hAnsi="Times New Roman" w:cs="Times New Roman"/>
          <w:sz w:val="24"/>
          <w:szCs w:val="24"/>
        </w:rPr>
        <w:t>perusahaan</w:t>
      </w:r>
      <w:proofErr w:type="spellEnd"/>
      <w:r w:rsidRPr="00552DB1">
        <w:rPr>
          <w:rFonts w:ascii="Times New Roman" w:hAnsi="Times New Roman" w:cs="Times New Roman"/>
          <w:sz w:val="24"/>
          <w:szCs w:val="24"/>
        </w:rPr>
        <w:t>.</w:t>
      </w:r>
    </w:p>
    <w:p w14:paraId="458F2C3B"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sidRPr="006076DB">
        <w:rPr>
          <w:rFonts w:ascii="Times New Roman" w:hAnsi="Times New Roman" w:cs="Times New Roman"/>
          <w:i/>
          <w:iCs/>
          <w:sz w:val="24"/>
          <w:szCs w:val="24"/>
        </w:rPr>
        <w:t>audit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6076DB">
        <w:rPr>
          <w:rFonts w:ascii="Times New Roman" w:hAnsi="Times New Roman" w:cs="Times New Roman"/>
          <w:i/>
          <w:iCs/>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C038B">
        <w:rPr>
          <w:rFonts w:ascii="Times New Roman" w:hAnsi="Times New Roman" w:cs="Times New Roman"/>
          <w:sz w:val="24"/>
          <w:szCs w:val="24"/>
        </w:rPr>
        <w:t>etika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perusahaan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melakukan</w:t>
      </w:r>
      <w:proofErr w:type="spellEnd"/>
      <w:r w:rsidRPr="00BC038B">
        <w:rPr>
          <w:rFonts w:ascii="Times New Roman" w:hAnsi="Times New Roman" w:cs="Times New Roman"/>
          <w:sz w:val="24"/>
          <w:szCs w:val="24"/>
        </w:rPr>
        <w:t xml:space="preserve"> </w:t>
      </w:r>
      <w:r w:rsidRPr="00BC038B">
        <w:rPr>
          <w:rFonts w:ascii="Times New Roman" w:hAnsi="Times New Roman" w:cs="Times New Roman"/>
          <w:i/>
          <w:iCs/>
          <w:sz w:val="24"/>
          <w:szCs w:val="24"/>
        </w:rPr>
        <w:t xml:space="preserve">audit </w:t>
      </w:r>
      <w:r w:rsidRPr="00BC038B">
        <w:rPr>
          <w:rFonts w:ascii="Times New Roman" w:hAnsi="Times New Roman" w:cs="Times New Roman"/>
          <w:i/>
          <w:iCs/>
          <w:sz w:val="24"/>
          <w:szCs w:val="24"/>
        </w:rPr>
        <w:lastRenderedPageBreak/>
        <w:t xml:space="preserve">switching, </w:t>
      </w:r>
      <w:r w:rsidRPr="00BC038B">
        <w:rPr>
          <w:rFonts w:ascii="Times New Roman" w:hAnsi="Times New Roman" w:cs="Times New Roman"/>
          <w:sz w:val="24"/>
          <w:szCs w:val="24"/>
        </w:rPr>
        <w:t xml:space="preserve">auditor </w:t>
      </w:r>
      <w:proofErr w:type="spellStart"/>
      <w:r w:rsidRPr="00BC038B">
        <w:rPr>
          <w:rFonts w:ascii="Times New Roman" w:hAnsi="Times New Roman" w:cs="Times New Roman"/>
          <w:sz w:val="24"/>
          <w:szCs w:val="24"/>
        </w:rPr>
        <w:t>tidak</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memperlakukan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klien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barunya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dengan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perlakuan</w:t>
      </w:r>
      <w:proofErr w:type="spellEnd"/>
      <w:r w:rsidRPr="00BC038B">
        <w:rPr>
          <w:rFonts w:ascii="Times New Roman" w:hAnsi="Times New Roman" w:cs="Times New Roman"/>
          <w:sz w:val="24"/>
          <w:szCs w:val="24"/>
        </w:rPr>
        <w:t xml:space="preserve"> yang </w:t>
      </w:r>
      <w:proofErr w:type="spellStart"/>
      <w:r w:rsidRPr="00BC038B">
        <w:rPr>
          <w:rFonts w:ascii="Times New Roman" w:hAnsi="Times New Roman" w:cs="Times New Roman"/>
          <w:sz w:val="24"/>
          <w:szCs w:val="24"/>
        </w:rPr>
        <w:t>istimewa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atau</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memberi</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opini</w:t>
      </w:r>
      <w:proofErr w:type="spellEnd"/>
      <w:r w:rsidRPr="00BC038B">
        <w:rPr>
          <w:rFonts w:ascii="Times New Roman" w:hAnsi="Times New Roman" w:cs="Times New Roman"/>
          <w:sz w:val="24"/>
          <w:szCs w:val="24"/>
        </w:rPr>
        <w:t xml:space="preserve"> auditor </w:t>
      </w:r>
      <w:proofErr w:type="spellStart"/>
      <w:r w:rsidRPr="00BC038B">
        <w:rPr>
          <w:rFonts w:ascii="Times New Roman" w:hAnsi="Times New Roman" w:cs="Times New Roman"/>
          <w:sz w:val="24"/>
          <w:szCs w:val="24"/>
        </w:rPr>
        <w:t>tidak</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dipengaruhi</w:t>
      </w:r>
      <w:proofErr w:type="spellEnd"/>
      <w:r w:rsidRPr="00BC038B">
        <w:rPr>
          <w:rFonts w:ascii="Times New Roman" w:hAnsi="Times New Roman" w:cs="Times New Roman"/>
          <w:sz w:val="24"/>
          <w:szCs w:val="24"/>
        </w:rPr>
        <w:t xml:space="preserve"> oleh </w:t>
      </w:r>
      <w:proofErr w:type="spellStart"/>
      <w:r w:rsidRPr="00BC038B">
        <w:rPr>
          <w:rFonts w:ascii="Times New Roman" w:hAnsi="Times New Roman" w:cs="Times New Roman"/>
          <w:sz w:val="24"/>
          <w:szCs w:val="24"/>
        </w:rPr>
        <w:t>tahun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perikatan</w:t>
      </w:r>
      <w:proofErr w:type="spellEnd"/>
      <w:r w:rsidRPr="00BC038B">
        <w:rPr>
          <w:rFonts w:ascii="Times New Roman" w:hAnsi="Times New Roman" w:cs="Times New Roman"/>
          <w:sz w:val="24"/>
          <w:szCs w:val="24"/>
        </w:rPr>
        <w:t xml:space="preserve"> auditor </w:t>
      </w:r>
      <w:proofErr w:type="spellStart"/>
      <w:r w:rsidRPr="00BC038B">
        <w:rPr>
          <w:rFonts w:ascii="Times New Roman" w:hAnsi="Times New Roman" w:cs="Times New Roman"/>
          <w:sz w:val="24"/>
          <w:szCs w:val="24"/>
        </w:rPr>
        <w:t>dengan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klien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tersebut</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sehingga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apabila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kondisi</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perusahaan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memang</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menemukan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adanya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keraguan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atas</w:t>
      </w:r>
      <w:proofErr w:type="spellEnd"/>
      <w:r w:rsidRPr="00BC038B">
        <w:rPr>
          <w:rFonts w:ascii="Times New Roman" w:hAnsi="Times New Roman" w:cs="Times New Roman"/>
          <w:sz w:val="24"/>
          <w:szCs w:val="24"/>
        </w:rPr>
        <w:t xml:space="preserve"> </w:t>
      </w:r>
      <w:r w:rsidRPr="00BC038B">
        <w:rPr>
          <w:rFonts w:ascii="Times New Roman" w:hAnsi="Times New Roman" w:cs="Times New Roman"/>
          <w:i/>
          <w:iCs/>
          <w:sz w:val="24"/>
          <w:szCs w:val="24"/>
        </w:rPr>
        <w:t xml:space="preserve">going concern </w:t>
      </w:r>
      <w:proofErr w:type="spellStart"/>
      <w:r w:rsidRPr="00BC038B">
        <w:rPr>
          <w:rFonts w:ascii="Times New Roman" w:hAnsi="Times New Roman" w:cs="Times New Roman"/>
          <w:sz w:val="24"/>
          <w:szCs w:val="24"/>
        </w:rPr>
        <w:t>atau</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kelangsungan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hidup</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perusahaan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tersebut</w:t>
      </w:r>
      <w:proofErr w:type="spellEnd"/>
      <w:r w:rsidRPr="00BC038B">
        <w:rPr>
          <w:rFonts w:ascii="Times New Roman" w:hAnsi="Times New Roman" w:cs="Times New Roman"/>
          <w:sz w:val="24"/>
          <w:szCs w:val="24"/>
        </w:rPr>
        <w:t xml:space="preserve"> yang </w:t>
      </w:r>
      <w:proofErr w:type="spellStart"/>
      <w:r w:rsidRPr="00BC038B">
        <w:rPr>
          <w:rFonts w:ascii="Times New Roman" w:hAnsi="Times New Roman" w:cs="Times New Roman"/>
          <w:sz w:val="24"/>
          <w:szCs w:val="24"/>
        </w:rPr>
        <w:t>menyatakan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dengan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bukti</w:t>
      </w:r>
      <w:proofErr w:type="spellEnd"/>
      <w:r w:rsidRPr="00BC038B">
        <w:rPr>
          <w:rFonts w:ascii="Times New Roman" w:hAnsi="Times New Roman" w:cs="Times New Roman"/>
          <w:sz w:val="24"/>
          <w:szCs w:val="24"/>
        </w:rPr>
        <w:t xml:space="preserve"> yang </w:t>
      </w:r>
      <w:proofErr w:type="spellStart"/>
      <w:r w:rsidRPr="00BC038B">
        <w:rPr>
          <w:rFonts w:ascii="Times New Roman" w:hAnsi="Times New Roman" w:cs="Times New Roman"/>
          <w:sz w:val="24"/>
          <w:szCs w:val="24"/>
        </w:rPr>
        <w:t>cukup</w:t>
      </w:r>
      <w:proofErr w:type="spellEnd"/>
      <w:r w:rsidRPr="00BC038B">
        <w:rPr>
          <w:rFonts w:ascii="Times New Roman" w:hAnsi="Times New Roman" w:cs="Times New Roman"/>
          <w:sz w:val="24"/>
          <w:szCs w:val="24"/>
        </w:rPr>
        <w:t xml:space="preserve"> dan </w:t>
      </w:r>
      <w:proofErr w:type="spellStart"/>
      <w:r w:rsidRPr="00BC038B">
        <w:rPr>
          <w:rFonts w:ascii="Times New Roman" w:hAnsi="Times New Roman" w:cs="Times New Roman"/>
          <w:sz w:val="24"/>
          <w:szCs w:val="24"/>
        </w:rPr>
        <w:t>tepat</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maka</w:t>
      </w:r>
      <w:proofErr w:type="spellEnd"/>
      <w:r w:rsidRPr="00BC038B">
        <w:rPr>
          <w:rFonts w:ascii="Times New Roman" w:hAnsi="Times New Roman" w:cs="Times New Roman"/>
          <w:sz w:val="24"/>
          <w:szCs w:val="24"/>
        </w:rPr>
        <w:t xml:space="preserve"> auditor </w:t>
      </w:r>
      <w:proofErr w:type="spellStart"/>
      <w:r w:rsidRPr="00BC038B">
        <w:rPr>
          <w:rFonts w:ascii="Times New Roman" w:hAnsi="Times New Roman" w:cs="Times New Roman"/>
          <w:sz w:val="24"/>
          <w:szCs w:val="24"/>
        </w:rPr>
        <w:t>tetap</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memberikan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opini</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tersebut</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tanpa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memberikan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perlakuan</w:t>
      </w:r>
      <w:proofErr w:type="spellEnd"/>
      <w:r w:rsidRPr="00BC038B">
        <w:rPr>
          <w:rFonts w:ascii="Times New Roman" w:hAnsi="Times New Roman" w:cs="Times New Roman"/>
          <w:sz w:val="24"/>
          <w:szCs w:val="24"/>
        </w:rPr>
        <w:t xml:space="preserve"> yang </w:t>
      </w:r>
      <w:proofErr w:type="spellStart"/>
      <w:r w:rsidRPr="00BC038B">
        <w:rPr>
          <w:rFonts w:ascii="Times New Roman" w:hAnsi="Times New Roman" w:cs="Times New Roman"/>
          <w:sz w:val="24"/>
          <w:szCs w:val="24"/>
        </w:rPr>
        <w:t>khusus</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bagi</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klien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barunya</w:t>
      </w:r>
      <w:proofErr w:type="spellEnd"/>
      <w:r>
        <w:rPr>
          <w:rFonts w:ascii="Times New Roman" w:hAnsi="Times New Roman" w:cs="Times New Roman"/>
          <w:sz w:val="24"/>
          <w:szCs w:val="24"/>
        </w:rPr>
        <w:t>.</w:t>
      </w:r>
    </w:p>
    <w:p w14:paraId="20A0A3E9"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i/>
          <w:iCs/>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bookmarkStart w:id="16" w:name="_Hlk171762830"/>
      <w:r w:rsidRPr="00BC038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{"citationItems":[{"id":"ITEM-1","itemData":{"abstract":"Going concern is a basic assumption in the preparation of financial statements. This assumption makes the company must have the ability to maintain its operational survival in the present, and in the future. This study was conducted to examine the effect of sustainability reporting, auditor switching, and good corporate governance as measured through variables of managerial share ownership, independent commissioners, board of directors, and audit committees on the provision of audit opinions going concern to coal sub-sector companies listed on the Indonesia Stock Exchange in 2016-2020. This research uses quantitative method research. The analysis method used to analyze the influence between independent and dependent variables in this study is logistic regression analysis using Eviews 12 software. The results of this study are independent variables of sustainability reporting, auditor switching, and good corporate governance as measured through the variables of managerial share ownership, independent commissioners, board of directors, and audit committee simultaneously affecting the provision of audit opinions going concern. Furthermore, managerial share ownership variables have a positive influence on the provision of audit opinions going concern. In addition, the independent commissioner variable has a negative influence on the provision of audit opinions. Meanwhile, the variables of sustainability reporting, switching auditors, board of directors, and audit committees have no partial effect on the provision of audit opinions going concern.","author":[{"dropping-particle":"","family":"Vania","given":"Emeralda Diva","non-dropping-particle":"","parse-names":false,"suffix":""},{"dropping-particle":"","family":"Nurbaiti","given":"Annisa","non-dropping-particle":"","parse-names":false,"suffix":""}],"container-title":"Jurnal Manajemen","id":"ITEM-1","issue":"5","issued":{"date-parts":[["2022"]]},"page":"2993","title":"Analisis Pengaruh Sustainability Reporting , Auditor Switching , Dan Good Corporate Governance Terhadap Pemberian Opini Audit Going Concern (Studi Pada Perusahaan Sub-Sektor Batubara yang Terdaftar di Bursa Efek Indonesia Tahun 2016-2020)","type":"article-journal","volume":"9"},"uris":["http://www.mendeley.com/documents/?uuid=42c7099b-ce84-4443-b4cc-a17f21cdb444"]}],"mendeley":{"formattedCitation":"(Vania &amp; Nurbaiti, 2022)","manualFormatting":"Vania &amp; Nurbaiti (2022)","plainTextFormattedCitation":"(Vania &amp; Nurbaiti, 2022)","previouslyFormattedCitation":"(Vania &amp; Nurbaiti, 2022)"},"properties":{"noteIndex":0},"schema":"https://github.com/citation-style-language/schema/raw/master/csl-citation.json"}</w:instrText>
      </w:r>
      <w:r w:rsidRPr="00BC038B">
        <w:rPr>
          <w:rFonts w:ascii="Times New Roman" w:hAnsi="Times New Roman" w:cs="Times New Roman"/>
          <w:sz w:val="24"/>
          <w:szCs w:val="24"/>
        </w:rPr>
        <w:fldChar w:fldCharType="separate"/>
      </w:r>
      <w:r w:rsidRPr="00BC038B">
        <w:rPr>
          <w:rFonts w:ascii="Times New Roman" w:hAnsi="Times New Roman" w:cs="Times New Roman"/>
          <w:noProof/>
          <w:sz w:val="24"/>
          <w:szCs w:val="24"/>
        </w:rPr>
        <w:t>Vania &amp; Nurbaiti (2022)</w:t>
      </w:r>
      <w:r w:rsidRPr="00BC038B">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{"citationItems":[{"id":"ITEM-1","itemData":{"DOI":"10.52859/jba.v6i1.45","ISSN":"2338-1132","abstract":"The objective of this study was to obtain empirical evidence about the effect of auditor switching, liquidity, leverage, disclosure and financial distress on the probability of going concern audit opinion. The object of this study is the mining companies listed in Indonesia Stock Exchange in 2013 – 2016.\r Samples of this research were chosen by using purposive sampling and got 8 mining companies that matched the criteria. The criteria used for choosing the samples are listed on BEI as mining company during period 2013-2016, publish the annual report and audited financial statement in Rupiah, and has a net loss for two periods in a row. This research use regression logistic because the dependent variable measured by nominal scale. The result of this research showed that auditor switching, liquidity, leverage, disclosure and financial distress didn’t have effect to the probability of going concern audit opinion.","author":[{"dropping-particle":"","family":"Septiana","given":"Indri","non-dropping-particle":"","parse-names":false,"suffix":""},{"dropping-particle":"","family":"Diana","given":"Patricia","non-dropping-particle":"","parse-names":false,"suffix":""}],"container-title":"Jurnal Bina Akuntansi","id":"ITEM-1","issue":"1","issued":{"date-parts":[["2019"]]},"page":"137-167","title":"Pengaruh Auditor Switching, Likuiditas, Leverage, Disclosure Dan Financial Distress Terhadap Kemungkinan Penerimaan Opini Audit Going Concern","type":"article-journal","volume":"6"},"uris":["http://www.mendeley.com/documents/?uuid=27938d63-1755-4470-8b79-1a4b8b7563b4"]}],"mendeley":{"formattedCitation":"(Septiana &amp; Diana, 2019)","manualFormatting":"Septiana &amp; Diana (2019)","plainTextFormattedCitation":"(Septiana &amp; Diana, 2019)","previouslyFormattedCitation":"(Septiana &amp; Diana, 2019)"},"properties":{"noteIndex":0},"schema":"https://github.com/citation-style-language/schema/raw/master/csl-citation.json"}</w:instrText>
      </w:r>
      <w:r>
        <w:rPr>
          <w:rFonts w:ascii="Times New Roman" w:hAnsi="Times New Roman" w:cs="Times New Roman"/>
          <w:sz w:val="24"/>
          <w:szCs w:val="24"/>
        </w:rPr>
        <w:fldChar w:fldCharType="separate"/>
      </w:r>
      <w:r w:rsidRPr="007E60E4">
        <w:rPr>
          <w:rFonts w:ascii="Times New Roman" w:hAnsi="Times New Roman" w:cs="Times New Roman"/>
          <w:noProof/>
          <w:sz w:val="24"/>
          <w:szCs w:val="24"/>
        </w:rPr>
        <w:t xml:space="preserve">Septiana &amp; Diana </w:t>
      </w:r>
      <w:r>
        <w:rPr>
          <w:rFonts w:ascii="Times New Roman" w:hAnsi="Times New Roman" w:cs="Times New Roman"/>
          <w:noProof/>
          <w:sz w:val="24"/>
          <w:szCs w:val="24"/>
        </w:rPr>
        <w:t>(</w:t>
      </w:r>
      <w:r w:rsidRPr="007E60E4">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C038B">
        <w:rPr>
          <w:rFonts w:ascii="Times New Roman" w:hAnsi="Times New Roman" w:cs="Times New Roman"/>
          <w:sz w:val="24"/>
          <w:szCs w:val="24"/>
        </w:rPr>
        <w:fldChar w:fldCharType="begin" w:fldLock="1"/>
      </w:r>
      <w:r w:rsidRPr="00BC038B">
        <w:rPr>
          <w:rFonts w:ascii="Times New Roman" w:hAnsi="Times New Roman" w:cs="Times New Roman"/>
          <w:sz w:val="24"/>
          <w:szCs w:val="24"/>
        </w:rPr>
        <w:instrText>ADDIN CSL_CITATION {"citationItems":[{"id":"ITEM-1","itemData":{"abstract":"… The purpose of the research is to discover what effect will be given by auditor switching and … Auditor switching happens at the next year audit report will not affect in accepting going …","author":[{"dropping-particle":"","family":"Wijoyo","given":"A","non-dropping-particle":"","parse-names":false,"suffix":""},{"dropping-particle":"","family":"Simbolon","given":"R F","non-dropping-particle":"","parse-names":false,"suffix":""}],"container-title":"Universitas Advent Indonesia","id":"ITEM-1","issue":"5","issued":{"date-parts":[["2022"]]},"page":"5-12","title":"Pengaruh Auditor Switching dan Financial Distress pada Opini Audit Going Concern pada Perusahaan Sektor Energi pada Tahun 2017-2021","type":"article-journal","volume":"4"},"uris":["http://www.mendeley.com/documents/?uuid=2daecf16-1506-4033-b95d-b5ff0e5c2c5f"]}],"mendeley":{"formattedCitation":"(Wijoyo &amp; Simbolon, 2022)","manualFormatting":"Wijoyo &amp; Simbolon (2022)","plainTextFormattedCitation":"(Wijoyo &amp; Simbolon, 2022)","previouslyFormattedCitation":"(Wijoyo &amp; Simbolon, 2022)"},"properties":{"noteIndex":0},"schema":"https://github.com/citation-style-language/schema/raw/master/csl-citation.json"}</w:instrText>
      </w:r>
      <w:r w:rsidRPr="00BC038B">
        <w:rPr>
          <w:rFonts w:ascii="Times New Roman" w:hAnsi="Times New Roman" w:cs="Times New Roman"/>
          <w:sz w:val="24"/>
          <w:szCs w:val="24"/>
        </w:rPr>
        <w:fldChar w:fldCharType="separate"/>
      </w:r>
      <w:r w:rsidRPr="00BC038B">
        <w:rPr>
          <w:rFonts w:ascii="Times New Roman" w:hAnsi="Times New Roman" w:cs="Times New Roman"/>
          <w:noProof/>
          <w:sz w:val="24"/>
          <w:szCs w:val="24"/>
        </w:rPr>
        <w:t>Wijoyo &amp; Simbolon (2022)</w:t>
      </w:r>
      <w:r w:rsidRPr="00BC038B">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{"citationItems":[{"id":"ITEM-1","itemData":{"DOI":"10.37481/jmeb.v4i1.696","abstract":"This research aims to examine Financial Distress, Auditor Switching, and Audit Report Lag on Going Concern Audit Opinions in Companies that are Members of the Jakarta Islamic Index 70 for the 2018-2022 Period. This research uses a quantitative approach and uses associative methods. The type of data used in this research is secondary data. The data analysis method used in this research is Logistic Regression Analysis using the Eviews version 10 application and Microsoft Excel. The population used in this research is companies that are members of the Jakarta Islamic Index 70 for the 2018-2022 period. The data collection technique in this research is a purposive sampling technique with the results of 70 research populations becoming 37 research samples processed in this research. The research results show that simultaneously financial distress, auditor switching, and audit report lag influence going concern audit opinion. Partially, financial distress has an effect on going concern audit opinion, while auditor switching and audit report lag have no effect on going concern audit opinion.","author":[{"dropping-particle":"","family":"Putra","given":"Randika","non-dropping-particle":"","parse-names":false,"suffix":""},{"dropping-particle":"","family":"Annisa","given":"Dea","non-dropping-particle":"","parse-names":false,"suffix":""}],"container-title":"AKADEMIK: Jurnal Mahasiswa Ekonomi &amp; Bisnis","id":"ITEM-1","issue":"1","issued":{"date-parts":[["2024"]]},"page":"217-224","title":"Pengaruh Financial Distress, Auditor Switching, dan Audit Report Lag terhadap Opini Audit Going Concern (Studi Empiris Pada Perusahaan yang Tergabung dalam Jakarta Islamic Index 70 Periode 2018-2022)","type":"article-journal","volume":"4"},"uris":["http://www.mendeley.com/documents/?uuid=92cf4bde-322f-4ac4-badc-2c7f9a231b22"]}],"mendeley":{"formattedCitation":"(Putra &amp; Annisa, 2024)","manualFormatting":"Putra &amp; Annisa (2024)","plainTextFormattedCitation":"(Putra &amp; Annisa, 2024)","previouslyFormattedCitation":"(Putra &amp; Annisa, 2024)"},"properties":{"noteIndex":0},"schema":"https://github.com/citation-style-language/schema/raw/master/csl-citation.json"}</w:instrText>
      </w:r>
      <w:r>
        <w:rPr>
          <w:rFonts w:ascii="Times New Roman" w:hAnsi="Times New Roman" w:cs="Times New Roman"/>
          <w:sz w:val="24"/>
          <w:szCs w:val="24"/>
        </w:rPr>
        <w:fldChar w:fldCharType="separate"/>
      </w:r>
      <w:r w:rsidRPr="002F0656">
        <w:rPr>
          <w:rFonts w:ascii="Times New Roman" w:hAnsi="Times New Roman" w:cs="Times New Roman"/>
          <w:noProof/>
          <w:sz w:val="24"/>
          <w:szCs w:val="24"/>
        </w:rPr>
        <w:t xml:space="preserve">Putra &amp; Annisa </w:t>
      </w:r>
      <w:r>
        <w:rPr>
          <w:rFonts w:ascii="Times New Roman" w:hAnsi="Times New Roman" w:cs="Times New Roman"/>
          <w:noProof/>
          <w:sz w:val="24"/>
          <w:szCs w:val="24"/>
        </w:rPr>
        <w:t>(</w:t>
      </w:r>
      <w:r w:rsidRPr="002F0656">
        <w:rPr>
          <w:rFonts w:ascii="Times New Roman" w:hAnsi="Times New Roman" w:cs="Times New Roman"/>
          <w:noProof/>
          <w:sz w:val="24"/>
          <w:szCs w:val="24"/>
        </w:rPr>
        <w:t>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menemukan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hasil</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bahwa</w:t>
      </w:r>
      <w:proofErr w:type="spellEnd"/>
      <w:r w:rsidRPr="00BC038B">
        <w:rPr>
          <w:rFonts w:ascii="Times New Roman" w:hAnsi="Times New Roman" w:cs="Times New Roman"/>
          <w:sz w:val="24"/>
          <w:szCs w:val="24"/>
        </w:rPr>
        <w:t xml:space="preserve"> </w:t>
      </w:r>
      <w:r w:rsidRPr="00BC038B">
        <w:rPr>
          <w:rFonts w:ascii="Times New Roman" w:hAnsi="Times New Roman" w:cs="Times New Roman"/>
          <w:i/>
          <w:iCs/>
          <w:sz w:val="24"/>
          <w:szCs w:val="24"/>
        </w:rPr>
        <w:t xml:space="preserve">Auditor Switching </w:t>
      </w:r>
      <w:proofErr w:type="spellStart"/>
      <w:r w:rsidRPr="00BC038B">
        <w:rPr>
          <w:rFonts w:ascii="Times New Roman" w:hAnsi="Times New Roman" w:cs="Times New Roman"/>
          <w:sz w:val="24"/>
          <w:szCs w:val="24"/>
        </w:rPr>
        <w:t>tidak</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berpengaruh</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signifikan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terhadap</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opini</w:t>
      </w:r>
      <w:proofErr w:type="spellEnd"/>
      <w:r w:rsidRPr="00BC038B">
        <w:rPr>
          <w:rFonts w:ascii="Times New Roman" w:hAnsi="Times New Roman" w:cs="Times New Roman"/>
          <w:sz w:val="24"/>
          <w:szCs w:val="24"/>
        </w:rPr>
        <w:t xml:space="preserve"> audit </w:t>
      </w:r>
      <w:r w:rsidRPr="00BC038B">
        <w:rPr>
          <w:rFonts w:ascii="Times New Roman" w:hAnsi="Times New Roman" w:cs="Times New Roman"/>
          <w:i/>
          <w:iCs/>
          <w:sz w:val="24"/>
          <w:szCs w:val="24"/>
        </w:rPr>
        <w:t>going concern.</w:t>
      </w:r>
    </w:p>
    <w:bookmarkEnd w:id="16"/>
    <w:p w14:paraId="4DBCD844" w14:textId="77777777" w:rsidR="006034BD" w:rsidRPr="006E00AD" w:rsidRDefault="006034BD" w:rsidP="006034BD">
      <w:pPr>
        <w:pStyle w:val="ListParagraph"/>
        <w:numPr>
          <w:ilvl w:val="0"/>
          <w:numId w:val="37"/>
        </w:numPr>
        <w:autoSpaceDE w:val="0"/>
        <w:autoSpaceDN w:val="0"/>
        <w:adjustRightInd w:val="0"/>
        <w:spacing w:after="0" w:line="480" w:lineRule="auto"/>
        <w:jc w:val="both"/>
        <w:rPr>
          <w:rFonts w:ascii="Times New Roman" w:hAnsi="Times New Roman" w:cs="Times New Roman"/>
          <w:b/>
          <w:bCs/>
          <w:sz w:val="24"/>
          <w:szCs w:val="24"/>
        </w:rPr>
      </w:pPr>
      <w:r w:rsidRPr="006E00AD">
        <w:rPr>
          <w:rFonts w:ascii="Times New Roman" w:hAnsi="Times New Roman" w:cs="Times New Roman"/>
          <w:b/>
          <w:bCs/>
          <w:i/>
          <w:iCs/>
          <w:sz w:val="24"/>
          <w:szCs w:val="24"/>
        </w:rPr>
        <w:t>Debt Default</w:t>
      </w:r>
      <w:r w:rsidRPr="006E00AD">
        <w:rPr>
          <w:rFonts w:ascii="Times New Roman" w:hAnsi="Times New Roman" w:cs="Times New Roman"/>
          <w:b/>
          <w:bCs/>
          <w:sz w:val="24"/>
          <w:szCs w:val="24"/>
        </w:rPr>
        <w:t xml:space="preserve"> </w:t>
      </w:r>
      <w:proofErr w:type="spellStart"/>
      <w:r w:rsidRPr="006E00AD">
        <w:rPr>
          <w:rFonts w:ascii="Times New Roman" w:hAnsi="Times New Roman" w:cs="Times New Roman"/>
          <w:b/>
          <w:bCs/>
          <w:sz w:val="24"/>
          <w:szCs w:val="24"/>
        </w:rPr>
        <w:t>terhadap</w:t>
      </w:r>
      <w:proofErr w:type="spellEnd"/>
      <w:r w:rsidRPr="006E00AD">
        <w:rPr>
          <w:rFonts w:ascii="Times New Roman" w:hAnsi="Times New Roman" w:cs="Times New Roman"/>
          <w:b/>
          <w:bCs/>
          <w:sz w:val="24"/>
          <w:szCs w:val="24"/>
        </w:rPr>
        <w:t xml:space="preserve"> </w:t>
      </w:r>
      <w:proofErr w:type="spellStart"/>
      <w:r w:rsidRPr="006E00AD">
        <w:rPr>
          <w:rFonts w:ascii="Times New Roman" w:hAnsi="Times New Roman" w:cs="Times New Roman"/>
          <w:b/>
          <w:bCs/>
          <w:sz w:val="24"/>
          <w:szCs w:val="24"/>
        </w:rPr>
        <w:t>Opini</w:t>
      </w:r>
      <w:proofErr w:type="spellEnd"/>
      <w:r w:rsidRPr="006E00AD">
        <w:rPr>
          <w:rFonts w:ascii="Times New Roman" w:hAnsi="Times New Roman" w:cs="Times New Roman"/>
          <w:b/>
          <w:bCs/>
          <w:sz w:val="24"/>
          <w:szCs w:val="24"/>
        </w:rPr>
        <w:t xml:space="preserve"> Audit </w:t>
      </w:r>
      <w:r w:rsidRPr="006E00AD">
        <w:rPr>
          <w:rFonts w:ascii="Times New Roman" w:hAnsi="Times New Roman" w:cs="Times New Roman"/>
          <w:b/>
          <w:bCs/>
          <w:i/>
          <w:iCs/>
          <w:sz w:val="24"/>
          <w:szCs w:val="24"/>
        </w:rPr>
        <w:t>Going Concern</w:t>
      </w:r>
    </w:p>
    <w:p w14:paraId="60C19280" w14:textId="77777777" w:rsidR="006034BD" w:rsidRPr="009A7D00" w:rsidRDefault="006034BD" w:rsidP="006034BD">
      <w:pPr>
        <w:pStyle w:val="ListParagraph"/>
        <w:tabs>
          <w:tab w:val="left" w:pos="720"/>
        </w:tabs>
        <w:autoSpaceDE w:val="0"/>
        <w:autoSpaceDN w:val="0"/>
        <w:adjustRightInd w:val="0"/>
        <w:spacing w:after="0" w:line="480" w:lineRule="auto"/>
        <w:ind w:left="1077" w:firstLine="567"/>
        <w:jc w:val="both"/>
        <w:rPr>
          <w:rFonts w:ascii="Times New Roman" w:hAnsi="Times New Roman" w:cs="Times New Roman"/>
          <w:sz w:val="24"/>
          <w:szCs w:val="24"/>
          <w:lang w:val="en-US"/>
        </w:rPr>
      </w:pPr>
      <w:bookmarkStart w:id="17" w:name="_Hlk171763162"/>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sidRPr="00D70CA6">
        <w:rPr>
          <w:rFonts w:ascii="Times New Roman" w:hAnsi="Times New Roman" w:cs="Times New Roman"/>
          <w:i/>
          <w:iCs/>
          <w:sz w:val="24"/>
          <w:szCs w:val="24"/>
          <w:lang w:val="en-US"/>
        </w:rPr>
        <w:t>debt default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wald</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hitung</w:t>
      </w:r>
      <w:proofErr w:type="spellEnd"/>
      <w:r>
        <w:rPr>
          <w:rFonts w:ascii="Times New Roman" w:hAnsi="Times New Roman" w:cs="Times New Roman"/>
          <w:sz w:val="24"/>
          <w:szCs w:val="24"/>
          <w:vertAlign w:val="subscript"/>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tabel</w:t>
      </w:r>
      <w:proofErr w:type="spellEnd"/>
      <w:r>
        <w:rPr>
          <w:rFonts w:ascii="Times New Roman" w:hAnsi="Times New Roman" w:cs="Times New Roman"/>
          <w:sz w:val="24"/>
          <w:szCs w:val="24"/>
          <w:lang w:val="en-US"/>
        </w:rPr>
        <w:t xml:space="preserve"> (4,297 &gt; 1,979) dan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sidRPr="007B1F2D">
        <w:rPr>
          <w:rFonts w:ascii="Times New Roman" w:hAnsi="Times New Roman" w:cs="Times New Roman"/>
          <w:i/>
          <w:iCs/>
          <w:sz w:val="24"/>
          <w:szCs w:val="24"/>
          <w:lang w:val="en-US"/>
        </w:rPr>
        <w:t>signifikansi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0,038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0,05 (5%). Nilai t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4,297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debt default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Karna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9A5722">
        <w:rPr>
          <w:rFonts w:ascii="Times New Roman" w:hAnsi="Times New Roman" w:cs="Times New Roman"/>
          <w:i/>
          <w:iCs/>
          <w:sz w:val="24"/>
          <w:szCs w:val="24"/>
          <w:lang w:val="en-US"/>
        </w:rPr>
        <w:t>debt default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p>
    <w:bookmarkEnd w:id="17"/>
    <w:p w14:paraId="7D1E249E"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i/>
          <w:iCs/>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{"citationItems":[{"id":"ITEM-1","itemData":{"DOI":"10.59407/jakpt.v1i2.206","abstract":"Penelitian ini dilakukan bertujuan untuk menganalisis pengaruh financial distress, opinion shopping, debt default, dan komite audit terhadap opini audit going concern. Populasi dalam penelitian ini yaitu 85 perusahaan sektor property dan real estate yang terdaftar di Bursa Efek Indonesia 2018- 2022. Pemilihan sampel dalam penelitian ini menggunakan teknik purposive sampling, sehingga diperoleh 50 perusahaan sebagai sampel penelitian. Alat analisis yang digunakan dalam penelitian ini adalah analisis regresi logistik. Hasil penelitian ini menunjukkan bahwa financial distress berpengaruh negatif dan signfikan terhadap opini audit going concern, selain itu debt default berpengaruh positif terhadap opini audit going concern. Sedangkan opinion shopping dan komite audit tidak berpengaruh terhadap opini audit going concern.","author":[{"dropping-particle":"","family":"Fajrillah","given":"Ravinda","non-dropping-particle":"","parse-names":false,"suffix":""},{"dropping-particle":"","family":"Lestari","given":"Indah Rahayu","non-dropping-particle":"","parse-names":false,"suffix":""}],"container-title":"Jurnal Akuntansi, Keuangan, Perpajakan dan Tata Kelola Perusahaan","id":"ITEM-1","issue":"2","issued":{"date-parts":[["2023"]]},"page":"264-273","title":"Pengaruh Financial Distress, Opinion Shopping, Debt Default Dan Komite Audit Terhadap Opini Audit Going Concern","type":"article-journal","volume":"1"},"uris":["http://www.mendeley.com/documents/?uuid=59ea0b2f-21b0-4c60-b621-47236cf807ad"]}],"mendeley":{"formattedCitation":"(Fajrillah &amp; Lestari, 2023)","manualFormatting":"Fajrillah &amp; Lestari (2023)","plainTextFormattedCitation":"(Fajrillah &amp; Lestari, 2023)","previouslyFormattedCitation":"(Fajrillah &amp; Lestari, 2023)"},"properties":{"noteIndex":0},"schema":"https://github.com/citation-style-language/schema/raw/master/csl-citation.json"}</w:instrText>
      </w:r>
      <w:r>
        <w:rPr>
          <w:rFonts w:ascii="Times New Roman" w:hAnsi="Times New Roman" w:cs="Times New Roman"/>
          <w:sz w:val="24"/>
          <w:szCs w:val="24"/>
          <w:lang w:val="en-US"/>
        </w:rPr>
        <w:fldChar w:fldCharType="separate"/>
      </w:r>
      <w:r w:rsidRPr="006E00AD">
        <w:rPr>
          <w:rFonts w:ascii="Times New Roman" w:hAnsi="Times New Roman" w:cs="Times New Roman"/>
          <w:noProof/>
          <w:sz w:val="24"/>
          <w:szCs w:val="24"/>
          <w:lang w:val="en-US"/>
        </w:rPr>
        <w:t>Fajrillah &amp; Lestari</w:t>
      </w:r>
      <w:r>
        <w:rPr>
          <w:rFonts w:ascii="Times New Roman" w:hAnsi="Times New Roman" w:cs="Times New Roman"/>
          <w:noProof/>
          <w:sz w:val="24"/>
          <w:szCs w:val="24"/>
          <w:lang w:val="en-US"/>
        </w:rPr>
        <w:t xml:space="preserve"> (</w:t>
      </w:r>
      <w:r w:rsidRPr="006E00AD">
        <w:rPr>
          <w:rFonts w:ascii="Times New Roman" w:hAnsi="Times New Roman" w:cs="Times New Roman"/>
          <w:noProof/>
          <w:sz w:val="24"/>
          <w:szCs w:val="24"/>
          <w:lang w:val="en-US"/>
        </w:rPr>
        <w:t>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h</w:t>
      </w:r>
      <w:r w:rsidRPr="002A482D">
        <w:rPr>
          <w:rFonts w:ascii="Times New Roman" w:hAnsi="Times New Roman" w:cs="Times New Roman"/>
          <w:sz w:val="24"/>
          <w:szCs w:val="24"/>
        </w:rPr>
        <w:t>utang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perusahaan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merupakan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faktor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pertama</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diperiksa</w:t>
      </w:r>
      <w:proofErr w:type="spellEnd"/>
      <w:r w:rsidRPr="002A482D">
        <w:rPr>
          <w:rFonts w:ascii="Times New Roman" w:hAnsi="Times New Roman" w:cs="Times New Roman"/>
          <w:sz w:val="24"/>
          <w:szCs w:val="24"/>
        </w:rPr>
        <w:t xml:space="preserve"> oleh auditor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mengukur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kesehatan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laporan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keuangan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suatu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perusahaan</w:t>
      </w:r>
      <w:proofErr w:type="spellEnd"/>
      <w:r w:rsidRPr="002A482D">
        <w:rPr>
          <w:rFonts w:ascii="Times New Roman" w:hAnsi="Times New Roman" w:cs="Times New Roman"/>
          <w:sz w:val="24"/>
          <w:szCs w:val="24"/>
        </w:rPr>
        <w:t xml:space="preserve">. Dalam PSA No. 30 </w:t>
      </w:r>
      <w:r w:rsidRPr="002A482D">
        <w:rPr>
          <w:rFonts w:ascii="Times New Roman" w:hAnsi="Times New Roman" w:cs="Times New Roman"/>
          <w:i/>
          <w:iCs/>
          <w:sz w:val="24"/>
          <w:szCs w:val="24"/>
        </w:rPr>
        <w:t xml:space="preserve">going </w:t>
      </w:r>
      <w:r w:rsidRPr="002A482D">
        <w:rPr>
          <w:rFonts w:ascii="Times New Roman" w:hAnsi="Times New Roman" w:cs="Times New Roman"/>
          <w:i/>
          <w:iCs/>
          <w:sz w:val="24"/>
          <w:szCs w:val="24"/>
        </w:rPr>
        <w:lastRenderedPageBreak/>
        <w:t xml:space="preserve">concern </w:t>
      </w:r>
      <w:proofErr w:type="spellStart"/>
      <w:r w:rsidRPr="002A482D">
        <w:rPr>
          <w:rFonts w:ascii="Times New Roman" w:hAnsi="Times New Roman" w:cs="Times New Roman"/>
          <w:sz w:val="24"/>
          <w:szCs w:val="24"/>
        </w:rPr>
        <w:t>banyak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digunakan</w:t>
      </w:r>
      <w:proofErr w:type="spellEnd"/>
      <w:r w:rsidRPr="002A482D">
        <w:rPr>
          <w:rFonts w:ascii="Times New Roman" w:hAnsi="Times New Roman" w:cs="Times New Roman"/>
          <w:sz w:val="24"/>
          <w:szCs w:val="24"/>
        </w:rPr>
        <w:t xml:space="preserve"> auditor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memberikan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keputusan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opini</w:t>
      </w:r>
      <w:proofErr w:type="spellEnd"/>
      <w:r w:rsidRPr="002A482D">
        <w:rPr>
          <w:rFonts w:ascii="Times New Roman" w:hAnsi="Times New Roman" w:cs="Times New Roman"/>
          <w:sz w:val="24"/>
          <w:szCs w:val="24"/>
        </w:rPr>
        <w:t xml:space="preserve"> audit </w:t>
      </w:r>
      <w:proofErr w:type="spellStart"/>
      <w:r w:rsidRPr="002A482D">
        <w:rPr>
          <w:rFonts w:ascii="Times New Roman" w:hAnsi="Times New Roman" w:cs="Times New Roman"/>
          <w:sz w:val="24"/>
          <w:szCs w:val="24"/>
        </w:rPr>
        <w:t>yaitu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kegagalan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dalam</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memenuhi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kewajiban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hutangnya</w:t>
      </w:r>
      <w:proofErr w:type="spellEnd"/>
      <w:r w:rsidRPr="002A482D">
        <w:rPr>
          <w:rFonts w:ascii="Times New Roman" w:hAnsi="Times New Roman" w:cs="Times New Roman"/>
          <w:sz w:val="24"/>
          <w:szCs w:val="24"/>
        </w:rPr>
        <w:t xml:space="preserve"> (</w:t>
      </w:r>
      <w:r w:rsidRPr="002A482D">
        <w:rPr>
          <w:rFonts w:ascii="Times New Roman" w:hAnsi="Times New Roman" w:cs="Times New Roman"/>
          <w:i/>
          <w:iCs/>
          <w:sz w:val="24"/>
          <w:szCs w:val="24"/>
        </w:rPr>
        <w:t>default</w:t>
      </w:r>
      <w:r>
        <w:rPr>
          <w:rFonts w:ascii="Times New Roman" w:hAnsi="Times New Roman" w:cs="Times New Roman"/>
          <w:i/>
          <w:iCs/>
          <w:sz w:val="24"/>
          <w:szCs w:val="24"/>
        </w:rPr>
        <w:t>).</w:t>
      </w:r>
    </w:p>
    <w:p w14:paraId="086FC5BA"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signalling theory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{"citationItems":[{"id":"ITEM-1","itemData":{"author":[{"dropping-particle":"","family":"Febrianti","given":"Lavida Melia","non-dropping-particle":"","parse-names":false,"suffix":""},{"dropping-particle":"","family":"Suhartini","given":"Dwi","non-dropping-particle":"","parse-names":false,"suffix":""}],"id":"ITEM-1","issue":"02","issued":{"date-parts":[["2022"]]},"page":"14-27","title":"Peran Audit Delay , Debt Default , dan Pertumbuhan Perusahaan Terhadap Opini Audit Going Concern : Reputasi Auditor Sebagai Variabel Moderasi","type":"article-journal","volume":"02"},"uris":["http://www.mendeley.com/documents/?uuid=eb45234f-a10f-4e20-b5b1-4614b7c61058"]}],"mendeley":{"formattedCitation":"(Febrianti &amp; Suhartini, 2022)","manualFormatting":"Febrianti &amp; Suhartini (2022)","plainTextFormattedCitation":"(Febrianti &amp; Suhartini, 2022)","previouslyFormattedCitation":"(Febrianti &amp; Suhartini, 2022)"},"properties":{"noteIndex":0},"schema":"https://github.com/citation-style-language/schema/raw/master/csl-citation.json"}</w:instrText>
      </w:r>
      <w:r>
        <w:rPr>
          <w:rFonts w:ascii="Times New Roman" w:hAnsi="Times New Roman" w:cs="Times New Roman"/>
          <w:sz w:val="24"/>
          <w:szCs w:val="24"/>
        </w:rPr>
        <w:fldChar w:fldCharType="separate"/>
      </w:r>
      <w:r w:rsidRPr="00B42265">
        <w:rPr>
          <w:rFonts w:ascii="Times New Roman" w:hAnsi="Times New Roman" w:cs="Times New Roman"/>
          <w:noProof/>
          <w:sz w:val="24"/>
          <w:szCs w:val="24"/>
        </w:rPr>
        <w:t xml:space="preserve">Febrianti &amp; Suhartini </w:t>
      </w:r>
      <w:r>
        <w:rPr>
          <w:rFonts w:ascii="Times New Roman" w:hAnsi="Times New Roman" w:cs="Times New Roman"/>
          <w:noProof/>
          <w:sz w:val="24"/>
          <w:szCs w:val="24"/>
        </w:rPr>
        <w:t>(</w:t>
      </w:r>
      <w:r w:rsidRPr="00B42265">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mengasumsikan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r w:rsidRPr="00B42265">
        <w:rPr>
          <w:rFonts w:ascii="Times New Roman" w:hAnsi="Times New Roman" w:cs="Times New Roman"/>
          <w:i/>
          <w:iCs/>
          <w:sz w:val="24"/>
          <w:szCs w:val="24"/>
        </w:rPr>
        <w:t>debt default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ragu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B42265">
        <w:rPr>
          <w:rFonts w:ascii="Times New Roman" w:hAnsi="Times New Roman" w:cs="Times New Roman"/>
          <w:i/>
          <w:iCs/>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Pr="00306117">
        <w:rPr>
          <w:rFonts w:ascii="Times New Roman" w:hAnsi="Times New Roman" w:cs="Times New Roman"/>
          <w:i/>
          <w:iCs/>
          <w:sz w:val="24"/>
          <w:szCs w:val="24"/>
        </w:rPr>
        <w:t>signalling theory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perusahaa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
    <w:p w14:paraId="43011BA7"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r w:rsidRPr="00306117">
        <w:rPr>
          <w:rFonts w:ascii="Times New Roman" w:hAnsi="Times New Roman" w:cs="Times New Roman"/>
          <w:i/>
          <w:iCs/>
          <w:sz w:val="24"/>
          <w:szCs w:val="24"/>
        </w:rPr>
        <w:t>debt default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306117">
        <w:rPr>
          <w:rFonts w:ascii="Times New Roman" w:hAnsi="Times New Roman" w:cs="Times New Roman"/>
          <w:i/>
          <w:iCs/>
          <w:sz w:val="24"/>
          <w:szCs w:val="24"/>
        </w:rPr>
        <w:t>going concern</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bookmarkStart w:id="18" w:name="_Hlk171763238"/>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kas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menutup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hutangnya</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status </w:t>
      </w:r>
      <w:r>
        <w:rPr>
          <w:rFonts w:ascii="Times New Roman" w:hAnsi="Times New Roman" w:cs="Times New Roman"/>
          <w:i/>
          <w:iCs/>
          <w:sz w:val="24"/>
          <w:szCs w:val="24"/>
        </w:rPr>
        <w:t xml:space="preserve">Default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bookmarkEnd w:id="18"/>
    </w:p>
    <w:p w14:paraId="1C8EC085" w14:textId="77777777" w:rsidR="006034BD" w:rsidRPr="00BD617A"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i/>
          <w:iCs/>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bookmarkStart w:id="19" w:name="_Hlk171763277"/>
      <w:r w:rsidRPr="00F26D2C">
        <w:rPr>
          <w:rFonts w:ascii="Times New Roman" w:hAnsi="Times New Roman" w:cs="Times New Roman"/>
          <w:sz w:val="24"/>
          <w:szCs w:val="24"/>
        </w:rPr>
        <w:fldChar w:fldCharType="begin" w:fldLock="1"/>
      </w:r>
      <w:r w:rsidRPr="00F26D2C">
        <w:rPr>
          <w:rFonts w:ascii="Times New Roman" w:hAnsi="Times New Roman" w:cs="Times New Roman"/>
          <w:sz w:val="24"/>
          <w:szCs w:val="24"/>
        </w:rPr>
        <w:instrText>ADDIN CSL_CITATION {"citationItems":[{"id":"ITEM-1","itemData":{"DOI":"10.30872/jinv.v18i2.10622","ISSN":"0216-7786","abstract":"The bankruptcy of entities in Indonesia can occur because there is one cause, namely the weak auditor to detect problems in an entity, the auditor is expected to be able to report what actually happened to his client about the problem with the company. After all, the auditor has responsibility for the evaluation of the company about whether the company is able to survive on the sustainability of its business within a certain period. This research aims to analyze the effect of Debt Default, Audit Quality, Prior Opinion, and Corporate Growth on Audit Opinion Going Concern. In this study, the type of data used is quantitative data, namely with the population of infrastructure companies listed on the Indonesia Stock Exchange (IDX) for the period 2017-2020. The data analysis method used is logistic regression analysis. The results of this study showed the Debt Default variable had an influence on the Going Concern Audit Opinion, while the Audit Quality, Prior Opinion, and Growth Variables of the Company had no partial effect on the Going Concern Audit Opinion. On a stimulant basis, Debt Default, Audit Quality, Prior Opinion, and Company Growth have an influence on Audit Opinion Going Concern.","author":[{"dropping-particle":"","family":"Sakti","given":"Tasya Putri Eka","non-dropping-particle":"","parse-names":false,"suffix":""}],"container-title":"Inovasi","id":"ITEM-1","issue":"2","issued":{"date-parts":[["2022"]]},"page":"385-392","title":"Pengaruh debt default, kualitas audit, prior opinion, pertumbuhan perusahaan terhadap opini audit going concern","type":"article-journal","volume":"18"},"uris":["http://www.mendeley.com/documents/?uuid=ad373464-a749-45e6-b96d-4be8b00ad560"]}],"mendeley":{"formattedCitation":"(Sakti, 2022)","manualFormatting":"Sakti (2022)","plainTextFormattedCitation":"(Sakti, 2022)","previouslyFormattedCitation":"(Sakti, 2022)"},"properties":{"noteIndex":0},"schema":"https://github.com/citation-style-language/schema/raw/master/csl-citation.json"}</w:instrText>
      </w:r>
      <w:r w:rsidRPr="00F26D2C">
        <w:rPr>
          <w:rFonts w:ascii="Times New Roman" w:hAnsi="Times New Roman" w:cs="Times New Roman"/>
          <w:sz w:val="24"/>
          <w:szCs w:val="24"/>
        </w:rPr>
        <w:fldChar w:fldCharType="separate"/>
      </w:r>
      <w:r w:rsidRPr="00F26D2C">
        <w:rPr>
          <w:rFonts w:ascii="Times New Roman" w:hAnsi="Times New Roman" w:cs="Times New Roman"/>
          <w:noProof/>
          <w:sz w:val="24"/>
          <w:szCs w:val="24"/>
        </w:rPr>
        <w:t>Sakti (2022)</w:t>
      </w:r>
      <w:r w:rsidRPr="00F26D2C">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{"citationItems":[{"id":"ITEM-1","itemData":{"DOI":"10.48175/ijarsct-13062","abstract":"</w:instrText>
      </w:r>
      <w:r>
        <w:rPr>
          <w:rFonts w:ascii="Nirmala UI" w:hAnsi="Nirmala UI" w:cs="Nirmala UI"/>
          <w:sz w:val="24"/>
          <w:szCs w:val="24"/>
        </w:rPr>
        <w:instrText>अंतरिक्ष</w:instrText>
      </w:r>
      <w:r>
        <w:rPr>
          <w:rFonts w:ascii="Times New Roman" w:hAnsi="Times New Roman" w:cs="Times New Roman"/>
          <w:sz w:val="24"/>
          <w:szCs w:val="24"/>
        </w:rPr>
        <w:instrText xml:space="preserve"> </w:instrText>
      </w:r>
      <w:r>
        <w:rPr>
          <w:rFonts w:ascii="Nirmala UI" w:hAnsi="Nirmala UI" w:cs="Nirmala UI"/>
          <w:sz w:val="24"/>
          <w:szCs w:val="24"/>
        </w:rPr>
        <w:instrText>विज्ञान</w:instrText>
      </w:r>
      <w:r>
        <w:rPr>
          <w:rFonts w:ascii="Times New Roman" w:hAnsi="Times New Roman" w:cs="Times New Roman"/>
          <w:sz w:val="24"/>
          <w:szCs w:val="24"/>
        </w:rPr>
        <w:instrText xml:space="preserve"> </w:instrText>
      </w:r>
      <w:r>
        <w:rPr>
          <w:rFonts w:ascii="Nirmala UI" w:hAnsi="Nirmala UI" w:cs="Nirmala UI"/>
          <w:sz w:val="24"/>
          <w:szCs w:val="24"/>
        </w:rPr>
        <w:instrText>में</w:instrText>
      </w:r>
      <w:r>
        <w:rPr>
          <w:rFonts w:ascii="Times New Roman" w:hAnsi="Times New Roman" w:cs="Times New Roman"/>
          <w:sz w:val="24"/>
          <w:szCs w:val="24"/>
        </w:rPr>
        <w:instrText xml:space="preserve"> </w:instrText>
      </w:r>
      <w:r>
        <w:rPr>
          <w:rFonts w:ascii="Nirmala UI" w:hAnsi="Nirmala UI" w:cs="Nirmala UI"/>
          <w:sz w:val="24"/>
          <w:szCs w:val="24"/>
        </w:rPr>
        <w:instrText>इंसान</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सफलता</w:instrText>
      </w:r>
      <w:r>
        <w:rPr>
          <w:rFonts w:ascii="Times New Roman" w:hAnsi="Times New Roman" w:cs="Times New Roman"/>
          <w:sz w:val="24"/>
          <w:szCs w:val="24"/>
        </w:rPr>
        <w:instrText xml:space="preserve"> </w:instrText>
      </w:r>
      <w:r>
        <w:rPr>
          <w:rFonts w:ascii="Nirmala UI" w:hAnsi="Nirmala UI" w:cs="Nirmala UI"/>
          <w:sz w:val="24"/>
          <w:szCs w:val="24"/>
        </w:rPr>
        <w:instrText>से</w:instrText>
      </w:r>
      <w:r>
        <w:rPr>
          <w:rFonts w:ascii="Times New Roman" w:hAnsi="Times New Roman" w:cs="Times New Roman"/>
          <w:sz w:val="24"/>
          <w:szCs w:val="24"/>
        </w:rPr>
        <w:instrText xml:space="preserve"> </w:instrText>
      </w:r>
      <w:r>
        <w:rPr>
          <w:rFonts w:ascii="Nirmala UI" w:hAnsi="Nirmala UI" w:cs="Nirmala UI"/>
          <w:sz w:val="24"/>
          <w:szCs w:val="24"/>
        </w:rPr>
        <w:instrText>एक</w:instrText>
      </w:r>
      <w:r>
        <w:rPr>
          <w:rFonts w:ascii="Times New Roman" w:hAnsi="Times New Roman" w:cs="Times New Roman"/>
          <w:sz w:val="24"/>
          <w:szCs w:val="24"/>
        </w:rPr>
        <w:instrText xml:space="preserve"> </w:instrText>
      </w:r>
      <w:r>
        <w:rPr>
          <w:rFonts w:ascii="Nirmala UI" w:hAnsi="Nirmala UI" w:cs="Nirmala UI"/>
          <w:sz w:val="24"/>
          <w:szCs w:val="24"/>
        </w:rPr>
        <w:instrText>बात</w:instrText>
      </w:r>
      <w:r>
        <w:rPr>
          <w:rFonts w:ascii="Times New Roman" w:hAnsi="Times New Roman" w:cs="Times New Roman"/>
          <w:sz w:val="24"/>
          <w:szCs w:val="24"/>
        </w:rPr>
        <w:instrText xml:space="preserve"> </w:instrText>
      </w:r>
      <w:r>
        <w:rPr>
          <w:rFonts w:ascii="Nirmala UI" w:hAnsi="Nirmala UI" w:cs="Nirmala UI"/>
          <w:sz w:val="24"/>
          <w:szCs w:val="24"/>
        </w:rPr>
        <w:instrText>तो</w:instrText>
      </w:r>
      <w:r>
        <w:rPr>
          <w:rFonts w:ascii="Times New Roman" w:hAnsi="Times New Roman" w:cs="Times New Roman"/>
          <w:sz w:val="24"/>
          <w:szCs w:val="24"/>
        </w:rPr>
        <w:instrText xml:space="preserve"> </w:instrText>
      </w:r>
      <w:r>
        <w:rPr>
          <w:rFonts w:ascii="Nirmala UI" w:hAnsi="Nirmala UI" w:cs="Nirmala UI"/>
          <w:sz w:val="24"/>
          <w:szCs w:val="24"/>
        </w:rPr>
        <w:instrText>स्पष्ट</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गई</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इंसान</w:instrText>
      </w:r>
      <w:r>
        <w:rPr>
          <w:rFonts w:ascii="Times New Roman" w:hAnsi="Times New Roman" w:cs="Times New Roman"/>
          <w:sz w:val="24"/>
          <w:szCs w:val="24"/>
        </w:rPr>
        <w:instrText xml:space="preserve"> </w:instrText>
      </w:r>
      <w:r>
        <w:rPr>
          <w:rFonts w:ascii="Nirmala UI" w:hAnsi="Nirmala UI" w:cs="Nirmala UI"/>
          <w:sz w:val="24"/>
          <w:szCs w:val="24"/>
        </w:rPr>
        <w:instrText>वो</w:instrText>
      </w:r>
      <w:r>
        <w:rPr>
          <w:rFonts w:ascii="Times New Roman" w:hAnsi="Times New Roman" w:cs="Times New Roman"/>
          <w:sz w:val="24"/>
          <w:szCs w:val="24"/>
        </w:rPr>
        <w:instrText xml:space="preserve"> </w:instrText>
      </w:r>
      <w:r>
        <w:rPr>
          <w:rFonts w:ascii="Nirmala UI" w:hAnsi="Nirmala UI" w:cs="Nirmala UI"/>
          <w:sz w:val="24"/>
          <w:szCs w:val="24"/>
        </w:rPr>
        <w:instrText>सब</w:instrText>
      </w:r>
      <w:r>
        <w:rPr>
          <w:rFonts w:ascii="Times New Roman" w:hAnsi="Times New Roman" w:cs="Times New Roman"/>
          <w:sz w:val="24"/>
          <w:szCs w:val="24"/>
        </w:rPr>
        <w:instrText xml:space="preserve"> </w:instrText>
      </w:r>
      <w:r>
        <w:rPr>
          <w:rFonts w:ascii="Nirmala UI" w:hAnsi="Nirmala UI" w:cs="Nirmala UI"/>
          <w:sz w:val="24"/>
          <w:szCs w:val="24"/>
        </w:rPr>
        <w:instrText>कुछ</w:instrText>
      </w:r>
      <w:r>
        <w:rPr>
          <w:rFonts w:ascii="Times New Roman" w:hAnsi="Times New Roman" w:cs="Times New Roman"/>
          <w:sz w:val="24"/>
          <w:szCs w:val="24"/>
        </w:rPr>
        <w:instrText xml:space="preserve"> </w:instrText>
      </w:r>
      <w:r>
        <w:rPr>
          <w:rFonts w:ascii="Nirmala UI" w:hAnsi="Nirmala UI" w:cs="Nirmala UI"/>
          <w:sz w:val="24"/>
          <w:szCs w:val="24"/>
        </w:rPr>
        <w:instrText>कर</w:instrText>
      </w:r>
      <w:r>
        <w:rPr>
          <w:rFonts w:ascii="Times New Roman" w:hAnsi="Times New Roman" w:cs="Times New Roman"/>
          <w:sz w:val="24"/>
          <w:szCs w:val="24"/>
        </w:rPr>
        <w:instrText xml:space="preserve"> </w:instrText>
      </w:r>
      <w:r>
        <w:rPr>
          <w:rFonts w:ascii="Nirmala UI" w:hAnsi="Nirmala UI" w:cs="Nirmala UI"/>
          <w:sz w:val="24"/>
          <w:szCs w:val="24"/>
        </w:rPr>
        <w:instrText>सकता</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जो</w:instrText>
      </w:r>
      <w:r>
        <w:rPr>
          <w:rFonts w:ascii="Times New Roman" w:hAnsi="Times New Roman" w:cs="Times New Roman"/>
          <w:sz w:val="24"/>
          <w:szCs w:val="24"/>
        </w:rPr>
        <w:instrText xml:space="preserve">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कभी</w:instrText>
      </w:r>
      <w:r>
        <w:rPr>
          <w:rFonts w:ascii="Times New Roman" w:hAnsi="Times New Roman" w:cs="Times New Roman"/>
          <w:sz w:val="24"/>
          <w:szCs w:val="24"/>
        </w:rPr>
        <w:instrText xml:space="preserve"> </w:instrText>
      </w:r>
      <w:r>
        <w:rPr>
          <w:rFonts w:ascii="Nirmala UI" w:hAnsi="Nirmala UI" w:cs="Nirmala UI"/>
          <w:sz w:val="24"/>
          <w:szCs w:val="24"/>
        </w:rPr>
        <w:instrText>किसी</w:instrText>
      </w:r>
      <w:r>
        <w:rPr>
          <w:rFonts w:ascii="Times New Roman" w:hAnsi="Times New Roman" w:cs="Times New Roman"/>
          <w:sz w:val="24"/>
          <w:szCs w:val="24"/>
        </w:rPr>
        <w:instrText xml:space="preserve">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सोचा</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कभी</w:instrText>
      </w:r>
      <w:r>
        <w:rPr>
          <w:rFonts w:ascii="Times New Roman" w:hAnsi="Times New Roman" w:cs="Times New Roman"/>
          <w:sz w:val="24"/>
          <w:szCs w:val="24"/>
        </w:rPr>
        <w:instrText xml:space="preserve"> </w:instrText>
      </w:r>
      <w:r>
        <w:rPr>
          <w:rFonts w:ascii="Nirmala UI" w:hAnsi="Nirmala UI" w:cs="Nirmala UI"/>
          <w:sz w:val="24"/>
          <w:szCs w:val="24"/>
        </w:rPr>
        <w:instrText>किसी</w:instrText>
      </w:r>
      <w:r>
        <w:rPr>
          <w:rFonts w:ascii="Times New Roman" w:hAnsi="Times New Roman" w:cs="Times New Roman"/>
          <w:sz w:val="24"/>
          <w:szCs w:val="24"/>
        </w:rPr>
        <w:instrText xml:space="preserve">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देखा</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कभी</w:instrText>
      </w:r>
      <w:r>
        <w:rPr>
          <w:rFonts w:ascii="Times New Roman" w:hAnsi="Times New Roman" w:cs="Times New Roman"/>
          <w:sz w:val="24"/>
          <w:szCs w:val="24"/>
        </w:rPr>
        <w:instrText xml:space="preserve"> </w:instrText>
      </w:r>
      <w:r>
        <w:rPr>
          <w:rFonts w:ascii="Nirmala UI" w:hAnsi="Nirmala UI" w:cs="Nirmala UI"/>
          <w:sz w:val="24"/>
          <w:szCs w:val="24"/>
        </w:rPr>
        <w:instrText>किसी</w:instrText>
      </w:r>
      <w:r>
        <w:rPr>
          <w:rFonts w:ascii="Times New Roman" w:hAnsi="Times New Roman" w:cs="Times New Roman"/>
          <w:sz w:val="24"/>
          <w:szCs w:val="24"/>
        </w:rPr>
        <w:instrText xml:space="preserve">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किया</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ओर</w:instrText>
      </w:r>
      <w:r>
        <w:rPr>
          <w:rFonts w:ascii="Times New Roman" w:hAnsi="Times New Roman" w:cs="Times New Roman"/>
          <w:sz w:val="24"/>
          <w:szCs w:val="24"/>
        </w:rPr>
        <w:instrText xml:space="preserve">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कभी</w:instrText>
      </w:r>
      <w:r>
        <w:rPr>
          <w:rFonts w:ascii="Times New Roman" w:hAnsi="Times New Roman" w:cs="Times New Roman"/>
          <w:sz w:val="24"/>
          <w:szCs w:val="24"/>
        </w:rPr>
        <w:instrText xml:space="preserve"> </w:instrText>
      </w:r>
      <w:r>
        <w:rPr>
          <w:rFonts w:ascii="Nirmala UI" w:hAnsi="Nirmala UI" w:cs="Nirmala UI"/>
          <w:sz w:val="24"/>
          <w:szCs w:val="24"/>
        </w:rPr>
        <w:instrText>किसी</w:instrText>
      </w:r>
      <w:r>
        <w:rPr>
          <w:rFonts w:ascii="Times New Roman" w:hAnsi="Times New Roman" w:cs="Times New Roman"/>
          <w:sz w:val="24"/>
          <w:szCs w:val="24"/>
        </w:rPr>
        <w:instrText xml:space="preserve">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महसूस</w:instrText>
      </w:r>
      <w:r>
        <w:rPr>
          <w:rFonts w:ascii="Times New Roman" w:hAnsi="Times New Roman" w:cs="Times New Roman"/>
          <w:sz w:val="24"/>
          <w:szCs w:val="24"/>
        </w:rPr>
        <w:instrText xml:space="preserve"> </w:instrText>
      </w:r>
      <w:r>
        <w:rPr>
          <w:rFonts w:ascii="Nirmala UI" w:hAnsi="Nirmala UI" w:cs="Nirmala UI"/>
          <w:sz w:val="24"/>
          <w:szCs w:val="24"/>
        </w:rPr>
        <w:instrText>किया</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वो</w:instrText>
      </w:r>
      <w:r>
        <w:rPr>
          <w:rFonts w:ascii="Times New Roman" w:hAnsi="Times New Roman" w:cs="Times New Roman"/>
          <w:sz w:val="24"/>
          <w:szCs w:val="24"/>
        </w:rPr>
        <w:instrText xml:space="preserve"> </w:instrText>
      </w:r>
      <w:r>
        <w:rPr>
          <w:rFonts w:ascii="Nirmala UI" w:hAnsi="Nirmala UI" w:cs="Nirmala UI"/>
          <w:sz w:val="24"/>
          <w:szCs w:val="24"/>
        </w:rPr>
        <w:instrText>सब</w:instrText>
      </w:r>
      <w:r>
        <w:rPr>
          <w:rFonts w:ascii="Times New Roman" w:hAnsi="Times New Roman" w:cs="Times New Roman"/>
          <w:sz w:val="24"/>
          <w:szCs w:val="24"/>
        </w:rPr>
        <w:instrText xml:space="preserve"> </w:instrText>
      </w:r>
      <w:r>
        <w:rPr>
          <w:rFonts w:ascii="Nirmala UI" w:hAnsi="Nirmala UI" w:cs="Nirmala UI"/>
          <w:sz w:val="24"/>
          <w:szCs w:val="24"/>
        </w:rPr>
        <w:instrText>कुछ</w:instrText>
      </w:r>
      <w:r>
        <w:rPr>
          <w:rFonts w:ascii="Times New Roman" w:hAnsi="Times New Roman" w:cs="Times New Roman"/>
          <w:sz w:val="24"/>
          <w:szCs w:val="24"/>
        </w:rPr>
        <w:instrText xml:space="preserve"> </w:instrText>
      </w:r>
      <w:r>
        <w:rPr>
          <w:rFonts w:ascii="Nirmala UI" w:hAnsi="Nirmala UI" w:cs="Nirmala UI"/>
          <w:sz w:val="24"/>
          <w:szCs w:val="24"/>
        </w:rPr>
        <w:instrText>जिसको</w:instrText>
      </w:r>
      <w:r>
        <w:rPr>
          <w:rFonts w:ascii="Times New Roman" w:hAnsi="Times New Roman" w:cs="Times New Roman"/>
          <w:sz w:val="24"/>
          <w:szCs w:val="24"/>
        </w:rPr>
        <w:instrText xml:space="preserve"> </w:instrText>
      </w:r>
      <w:r>
        <w:rPr>
          <w:rFonts w:ascii="Nirmala UI" w:hAnsi="Nirmala UI" w:cs="Nirmala UI"/>
          <w:sz w:val="24"/>
          <w:szCs w:val="24"/>
        </w:rPr>
        <w:instrText>हम</w:instrText>
      </w:r>
      <w:r>
        <w:rPr>
          <w:rFonts w:ascii="Times New Roman" w:hAnsi="Times New Roman" w:cs="Times New Roman"/>
          <w:sz w:val="24"/>
          <w:szCs w:val="24"/>
        </w:rPr>
        <w:instrText xml:space="preserve"> </w:instrText>
      </w:r>
      <w:r>
        <w:rPr>
          <w:rFonts w:ascii="Nirmala UI" w:hAnsi="Nirmala UI" w:cs="Nirmala UI"/>
          <w:sz w:val="24"/>
          <w:szCs w:val="24"/>
        </w:rPr>
        <w:instrText>सोचते</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वो</w:instrText>
      </w:r>
      <w:r>
        <w:rPr>
          <w:rFonts w:ascii="Times New Roman" w:hAnsi="Times New Roman" w:cs="Times New Roman"/>
          <w:sz w:val="24"/>
          <w:szCs w:val="24"/>
        </w:rPr>
        <w:instrText xml:space="preserve"> </w:instrText>
      </w:r>
      <w:r>
        <w:rPr>
          <w:rFonts w:ascii="Nirmala UI" w:hAnsi="Nirmala UI" w:cs="Nirmala UI"/>
          <w:sz w:val="24"/>
          <w:szCs w:val="24"/>
        </w:rPr>
        <w:instrText>सब</w:instrText>
      </w:r>
      <w:r>
        <w:rPr>
          <w:rFonts w:ascii="Times New Roman" w:hAnsi="Times New Roman" w:cs="Times New Roman"/>
          <w:sz w:val="24"/>
          <w:szCs w:val="24"/>
        </w:rPr>
        <w:instrText xml:space="preserve"> </w:instrText>
      </w:r>
      <w:r>
        <w:rPr>
          <w:rFonts w:ascii="Nirmala UI" w:hAnsi="Nirmala UI" w:cs="Nirmala UI"/>
          <w:sz w:val="24"/>
          <w:szCs w:val="24"/>
        </w:rPr>
        <w:instrText>कुछ</w:instrText>
      </w:r>
      <w:r>
        <w:rPr>
          <w:rFonts w:ascii="Times New Roman" w:hAnsi="Times New Roman" w:cs="Times New Roman"/>
          <w:sz w:val="24"/>
          <w:szCs w:val="24"/>
        </w:rPr>
        <w:instrText xml:space="preserve"> </w:instrText>
      </w:r>
      <w:r>
        <w:rPr>
          <w:rFonts w:ascii="Nirmala UI" w:hAnsi="Nirmala UI" w:cs="Nirmala UI"/>
          <w:sz w:val="24"/>
          <w:szCs w:val="24"/>
        </w:rPr>
        <w:instrText>हम</w:instrText>
      </w:r>
      <w:r>
        <w:rPr>
          <w:rFonts w:ascii="Times New Roman" w:hAnsi="Times New Roman" w:cs="Times New Roman"/>
          <w:sz w:val="24"/>
          <w:szCs w:val="24"/>
        </w:rPr>
        <w:instrText xml:space="preserve"> </w:instrText>
      </w:r>
      <w:r>
        <w:rPr>
          <w:rFonts w:ascii="Nirmala UI" w:hAnsi="Nirmala UI" w:cs="Nirmala UI"/>
          <w:sz w:val="24"/>
          <w:szCs w:val="24"/>
        </w:rPr>
        <w:instrText>कर</w:instrText>
      </w:r>
      <w:r>
        <w:rPr>
          <w:rFonts w:ascii="Times New Roman" w:hAnsi="Times New Roman" w:cs="Times New Roman"/>
          <w:sz w:val="24"/>
          <w:szCs w:val="24"/>
        </w:rPr>
        <w:instrText xml:space="preserve"> </w:instrText>
      </w:r>
      <w:r>
        <w:rPr>
          <w:rFonts w:ascii="Nirmala UI" w:hAnsi="Nirmala UI" w:cs="Nirmala UI"/>
          <w:sz w:val="24"/>
          <w:szCs w:val="24"/>
        </w:rPr>
        <w:instrText>सकते</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भारतीय</w:instrText>
      </w:r>
      <w:r>
        <w:rPr>
          <w:rFonts w:ascii="Times New Roman" w:hAnsi="Times New Roman" w:cs="Times New Roman"/>
          <w:sz w:val="24"/>
          <w:szCs w:val="24"/>
        </w:rPr>
        <w:instrText xml:space="preserve"> </w:instrText>
      </w:r>
      <w:r>
        <w:rPr>
          <w:rFonts w:ascii="Nirmala UI" w:hAnsi="Nirmala UI" w:cs="Nirmala UI"/>
          <w:sz w:val="24"/>
          <w:szCs w:val="24"/>
        </w:rPr>
        <w:instrText>अंतरिक्ष</w:instrText>
      </w:r>
      <w:r>
        <w:rPr>
          <w:rFonts w:ascii="Times New Roman" w:hAnsi="Times New Roman" w:cs="Times New Roman"/>
          <w:sz w:val="24"/>
          <w:szCs w:val="24"/>
        </w:rPr>
        <w:instrText xml:space="preserve"> </w:instrText>
      </w:r>
      <w:r>
        <w:rPr>
          <w:rFonts w:ascii="Nirmala UI" w:hAnsi="Nirmala UI" w:cs="Nirmala UI"/>
          <w:sz w:val="24"/>
          <w:szCs w:val="24"/>
        </w:rPr>
        <w:instrText>कार्यक्रम</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मुख्य</w:instrText>
      </w:r>
      <w:r>
        <w:rPr>
          <w:rFonts w:ascii="Times New Roman" w:hAnsi="Times New Roman" w:cs="Times New Roman"/>
          <w:sz w:val="24"/>
          <w:szCs w:val="24"/>
        </w:rPr>
        <w:instrText xml:space="preserve"> </w:instrText>
      </w:r>
      <w:r>
        <w:rPr>
          <w:rFonts w:ascii="Nirmala UI" w:hAnsi="Nirmala UI" w:cs="Nirmala UI"/>
          <w:sz w:val="24"/>
          <w:szCs w:val="24"/>
        </w:rPr>
        <w:instrText>रूप</w:instrText>
      </w:r>
      <w:r>
        <w:rPr>
          <w:rFonts w:ascii="Times New Roman" w:hAnsi="Times New Roman" w:cs="Times New Roman"/>
          <w:sz w:val="24"/>
          <w:szCs w:val="24"/>
        </w:rPr>
        <w:instrText xml:space="preserve"> </w:instrText>
      </w:r>
      <w:r>
        <w:rPr>
          <w:rFonts w:ascii="Nirmala UI" w:hAnsi="Nirmala UI" w:cs="Nirmala UI"/>
          <w:sz w:val="24"/>
          <w:szCs w:val="24"/>
        </w:rPr>
        <w:instrText>से</w:instrText>
      </w:r>
      <w:r>
        <w:rPr>
          <w:rFonts w:ascii="Times New Roman" w:hAnsi="Times New Roman" w:cs="Times New Roman"/>
          <w:sz w:val="24"/>
          <w:szCs w:val="24"/>
        </w:rPr>
        <w:instrText xml:space="preserve"> </w:instrText>
      </w:r>
      <w:r>
        <w:rPr>
          <w:rFonts w:ascii="Nirmala UI" w:hAnsi="Nirmala UI" w:cs="Nirmala UI"/>
          <w:sz w:val="24"/>
          <w:szCs w:val="24"/>
        </w:rPr>
        <w:instrText>भारतीय</w:instrText>
      </w:r>
      <w:r>
        <w:rPr>
          <w:rFonts w:ascii="Times New Roman" w:hAnsi="Times New Roman" w:cs="Times New Roman"/>
          <w:sz w:val="24"/>
          <w:szCs w:val="24"/>
        </w:rPr>
        <w:instrText xml:space="preserve"> </w:instrText>
      </w:r>
      <w:r>
        <w:rPr>
          <w:rFonts w:ascii="Nirmala UI" w:hAnsi="Nirmala UI" w:cs="Nirmala UI"/>
          <w:sz w:val="24"/>
          <w:szCs w:val="24"/>
        </w:rPr>
        <w:instrText>अंतरिक्ष</w:instrText>
      </w:r>
      <w:r>
        <w:rPr>
          <w:rFonts w:ascii="Times New Roman" w:hAnsi="Times New Roman" w:cs="Times New Roman"/>
          <w:sz w:val="24"/>
          <w:szCs w:val="24"/>
        </w:rPr>
        <w:instrText xml:space="preserve"> </w:instrText>
      </w:r>
      <w:r>
        <w:rPr>
          <w:rFonts w:ascii="Nirmala UI" w:hAnsi="Nirmala UI" w:cs="Nirmala UI"/>
          <w:sz w:val="24"/>
          <w:szCs w:val="24"/>
        </w:rPr>
        <w:instrText>अनुसंधान</w:instrText>
      </w:r>
      <w:r>
        <w:rPr>
          <w:rFonts w:ascii="Times New Roman" w:hAnsi="Times New Roman" w:cs="Times New Roman"/>
          <w:sz w:val="24"/>
          <w:szCs w:val="24"/>
        </w:rPr>
        <w:instrText xml:space="preserve"> </w:instrText>
      </w:r>
      <w:r>
        <w:rPr>
          <w:rFonts w:ascii="Nirmala UI" w:hAnsi="Nirmala UI" w:cs="Nirmala UI"/>
          <w:sz w:val="24"/>
          <w:szCs w:val="24"/>
        </w:rPr>
        <w:instrText>संगठन</w:instrText>
      </w:r>
      <w:r>
        <w:rPr>
          <w:rFonts w:ascii="Times New Roman" w:hAnsi="Times New Roman" w:cs="Times New Roman"/>
          <w:sz w:val="24"/>
          <w:szCs w:val="24"/>
        </w:rPr>
        <w:instrText xml:space="preserve"> (ISRO)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तहत</w:instrText>
      </w:r>
      <w:r>
        <w:rPr>
          <w:rFonts w:ascii="Times New Roman" w:hAnsi="Times New Roman" w:cs="Times New Roman"/>
          <w:sz w:val="24"/>
          <w:szCs w:val="24"/>
        </w:rPr>
        <w:instrText xml:space="preserve"> </w:instrText>
      </w:r>
      <w:r>
        <w:rPr>
          <w:rFonts w:ascii="Nirmala UI" w:hAnsi="Nirmala UI" w:cs="Nirmala UI"/>
          <w:sz w:val="24"/>
          <w:szCs w:val="24"/>
        </w:rPr>
        <w:instrText>निष्पादित</w:instrText>
      </w:r>
      <w:r>
        <w:rPr>
          <w:rFonts w:ascii="Times New Roman" w:hAnsi="Times New Roman" w:cs="Times New Roman"/>
          <w:sz w:val="24"/>
          <w:szCs w:val="24"/>
        </w:rPr>
        <w:instrText xml:space="preserve"> </w:instrText>
      </w:r>
      <w:r>
        <w:rPr>
          <w:rFonts w:ascii="Nirmala UI" w:hAnsi="Nirmala UI" w:cs="Nirmala UI"/>
          <w:sz w:val="24"/>
          <w:szCs w:val="24"/>
        </w:rPr>
        <w:instrText>किया</w:instrText>
      </w:r>
      <w:r>
        <w:rPr>
          <w:rFonts w:ascii="Times New Roman" w:hAnsi="Times New Roman" w:cs="Times New Roman"/>
          <w:sz w:val="24"/>
          <w:szCs w:val="24"/>
        </w:rPr>
        <w:instrText xml:space="preserve"> </w:instrText>
      </w:r>
      <w:r>
        <w:rPr>
          <w:rFonts w:ascii="Nirmala UI" w:hAnsi="Nirmala UI" w:cs="Nirmala UI"/>
          <w:sz w:val="24"/>
          <w:szCs w:val="24"/>
        </w:rPr>
        <w:instrText>जाता</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चंद्रयान</w:instrText>
      </w:r>
      <w:r>
        <w:rPr>
          <w:rFonts w:ascii="Times New Roman" w:hAnsi="Times New Roman" w:cs="Times New Roman"/>
          <w:sz w:val="24"/>
          <w:szCs w:val="24"/>
        </w:rPr>
        <w:instrText xml:space="preserve">-1, </w:instrText>
      </w:r>
      <w:r>
        <w:rPr>
          <w:rFonts w:ascii="Nirmala UI" w:hAnsi="Nirmala UI" w:cs="Nirmala UI"/>
          <w:sz w:val="24"/>
          <w:szCs w:val="24"/>
        </w:rPr>
        <w:instrText>चंद्रमा</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लिए</w:instrText>
      </w:r>
      <w:r>
        <w:rPr>
          <w:rFonts w:ascii="Times New Roman" w:hAnsi="Times New Roman" w:cs="Times New Roman"/>
          <w:sz w:val="24"/>
          <w:szCs w:val="24"/>
        </w:rPr>
        <w:instrText xml:space="preserve"> </w:instrText>
      </w:r>
      <w:r>
        <w:rPr>
          <w:rFonts w:ascii="Nirmala UI" w:hAnsi="Nirmala UI" w:cs="Nirmala UI"/>
          <w:sz w:val="24"/>
          <w:szCs w:val="24"/>
        </w:rPr>
        <w:instrText>भारत</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पहला</w:instrText>
      </w:r>
      <w:r>
        <w:rPr>
          <w:rFonts w:ascii="Times New Roman" w:hAnsi="Times New Roman" w:cs="Times New Roman"/>
          <w:sz w:val="24"/>
          <w:szCs w:val="24"/>
        </w:rPr>
        <w:instrText xml:space="preserve"> </w:instrText>
      </w:r>
      <w:r>
        <w:rPr>
          <w:rFonts w:ascii="Nirmala UI" w:hAnsi="Nirmala UI" w:cs="Nirmala UI"/>
          <w:sz w:val="24"/>
          <w:szCs w:val="24"/>
        </w:rPr>
        <w:instrText>मिशन</w:instrText>
      </w:r>
      <w:r>
        <w:rPr>
          <w:rFonts w:ascii="Times New Roman" w:hAnsi="Times New Roman" w:cs="Times New Roman"/>
          <w:sz w:val="24"/>
          <w:szCs w:val="24"/>
        </w:rPr>
        <w:instrText xml:space="preserve">, 22 </w:instrText>
      </w:r>
      <w:r>
        <w:rPr>
          <w:rFonts w:ascii="Nirmala UI" w:hAnsi="Nirmala UI" w:cs="Nirmala UI"/>
          <w:sz w:val="24"/>
          <w:szCs w:val="24"/>
        </w:rPr>
        <w:instrText>अक्टूबर</w:instrText>
      </w:r>
      <w:r>
        <w:rPr>
          <w:rFonts w:ascii="Times New Roman" w:hAnsi="Times New Roman" w:cs="Times New Roman"/>
          <w:sz w:val="24"/>
          <w:szCs w:val="24"/>
        </w:rPr>
        <w:instrText xml:space="preserve"> 2008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सतीश</w:instrText>
      </w:r>
      <w:r>
        <w:rPr>
          <w:rFonts w:ascii="Times New Roman" w:hAnsi="Times New Roman" w:cs="Times New Roman"/>
          <w:sz w:val="24"/>
          <w:szCs w:val="24"/>
        </w:rPr>
        <w:instrText xml:space="preserve"> </w:instrText>
      </w:r>
      <w:r>
        <w:rPr>
          <w:rFonts w:ascii="Nirmala UI" w:hAnsi="Nirmala UI" w:cs="Nirmala UI"/>
          <w:sz w:val="24"/>
          <w:szCs w:val="24"/>
        </w:rPr>
        <w:instrText>धवन</w:instrText>
      </w:r>
      <w:r>
        <w:rPr>
          <w:rFonts w:ascii="Times New Roman" w:hAnsi="Times New Roman" w:cs="Times New Roman"/>
          <w:sz w:val="24"/>
          <w:szCs w:val="24"/>
        </w:rPr>
        <w:instrText xml:space="preserve"> </w:instrText>
      </w:r>
      <w:r>
        <w:rPr>
          <w:rFonts w:ascii="Nirmala UI" w:hAnsi="Nirmala UI" w:cs="Nirmala UI"/>
          <w:sz w:val="24"/>
          <w:szCs w:val="24"/>
        </w:rPr>
        <w:instrText>अंतरिक्ष</w:instrText>
      </w:r>
      <w:r>
        <w:rPr>
          <w:rFonts w:ascii="Times New Roman" w:hAnsi="Times New Roman" w:cs="Times New Roman"/>
          <w:sz w:val="24"/>
          <w:szCs w:val="24"/>
        </w:rPr>
        <w:instrText xml:space="preserve"> </w:instrText>
      </w:r>
      <w:r>
        <w:rPr>
          <w:rFonts w:ascii="Nirmala UI" w:hAnsi="Nirmala UI" w:cs="Nirmala UI"/>
          <w:sz w:val="24"/>
          <w:szCs w:val="24"/>
        </w:rPr>
        <w:instrText>केंद्र</w:instrText>
      </w:r>
      <w:r>
        <w:rPr>
          <w:rFonts w:ascii="Times New Roman" w:hAnsi="Times New Roman" w:cs="Times New Roman"/>
          <w:sz w:val="24"/>
          <w:szCs w:val="24"/>
        </w:rPr>
        <w:instrText xml:space="preserve">, </w:instrText>
      </w:r>
      <w:r>
        <w:rPr>
          <w:rFonts w:ascii="Nirmala UI" w:hAnsi="Nirmala UI" w:cs="Nirmala UI"/>
          <w:sz w:val="24"/>
          <w:szCs w:val="24"/>
        </w:rPr>
        <w:instrText>श्रीहरिकोटा</w:instrText>
      </w:r>
      <w:r>
        <w:rPr>
          <w:rFonts w:ascii="Times New Roman" w:hAnsi="Times New Roman" w:cs="Times New Roman"/>
          <w:sz w:val="24"/>
          <w:szCs w:val="24"/>
        </w:rPr>
        <w:instrText xml:space="preserve"> </w:instrText>
      </w:r>
      <w:r>
        <w:rPr>
          <w:rFonts w:ascii="Nirmala UI" w:hAnsi="Nirmala UI" w:cs="Nirmala UI"/>
          <w:sz w:val="24"/>
          <w:szCs w:val="24"/>
        </w:rPr>
        <w:instrText>से</w:instrText>
      </w:r>
      <w:r>
        <w:rPr>
          <w:rFonts w:ascii="Times New Roman" w:hAnsi="Times New Roman" w:cs="Times New Roman"/>
          <w:sz w:val="24"/>
          <w:szCs w:val="24"/>
        </w:rPr>
        <w:instrText xml:space="preserve"> </w:instrText>
      </w:r>
      <w:r>
        <w:rPr>
          <w:rFonts w:ascii="Nirmala UI" w:hAnsi="Nirmala UI" w:cs="Nirmala UI"/>
          <w:sz w:val="24"/>
          <w:szCs w:val="24"/>
        </w:rPr>
        <w:instrText>सफलतापूर्वक</w:instrText>
      </w:r>
      <w:r>
        <w:rPr>
          <w:rFonts w:ascii="Times New Roman" w:hAnsi="Times New Roman" w:cs="Times New Roman"/>
          <w:sz w:val="24"/>
          <w:szCs w:val="24"/>
        </w:rPr>
        <w:instrText xml:space="preserve"> </w:instrText>
      </w:r>
      <w:r>
        <w:rPr>
          <w:rFonts w:ascii="Nirmala UI" w:hAnsi="Nirmala UI" w:cs="Nirmala UI"/>
          <w:sz w:val="24"/>
          <w:szCs w:val="24"/>
        </w:rPr>
        <w:instrText>लॉन्च</w:instrText>
      </w:r>
      <w:r>
        <w:rPr>
          <w:rFonts w:ascii="Times New Roman" w:hAnsi="Times New Roman" w:cs="Times New Roman"/>
          <w:sz w:val="24"/>
          <w:szCs w:val="24"/>
        </w:rPr>
        <w:instrText xml:space="preserve"> </w:instrText>
      </w:r>
      <w:r>
        <w:rPr>
          <w:rFonts w:ascii="Nirmala UI" w:hAnsi="Nirmala UI" w:cs="Nirmala UI"/>
          <w:sz w:val="24"/>
          <w:szCs w:val="24"/>
        </w:rPr>
        <w:instrText>किया</w:instrText>
      </w:r>
      <w:r>
        <w:rPr>
          <w:rFonts w:ascii="Times New Roman" w:hAnsi="Times New Roman" w:cs="Times New Roman"/>
          <w:sz w:val="24"/>
          <w:szCs w:val="24"/>
        </w:rPr>
        <w:instrText xml:space="preserve"> </w:instrText>
      </w:r>
      <w:r>
        <w:rPr>
          <w:rFonts w:ascii="Nirmala UI" w:hAnsi="Nirmala UI" w:cs="Nirmala UI"/>
          <w:sz w:val="24"/>
          <w:szCs w:val="24"/>
        </w:rPr>
        <w:instrText>गया</w:instrText>
      </w:r>
      <w:r>
        <w:rPr>
          <w:rFonts w:ascii="Times New Roman" w:hAnsi="Times New Roman" w:cs="Times New Roman"/>
          <w:sz w:val="24"/>
          <w:szCs w:val="24"/>
        </w:rPr>
        <w:instrText xml:space="preserve"> </w:instrText>
      </w:r>
      <w:r>
        <w:rPr>
          <w:rFonts w:ascii="Nirmala UI" w:hAnsi="Nirmala UI" w:cs="Nirmala UI"/>
          <w:sz w:val="24"/>
          <w:szCs w:val="24"/>
        </w:rPr>
        <w:instrText>था।</w:instrText>
      </w:r>
      <w:r>
        <w:rPr>
          <w:rFonts w:ascii="Times New Roman" w:hAnsi="Times New Roman" w:cs="Times New Roman"/>
          <w:sz w:val="24"/>
          <w:szCs w:val="24"/>
        </w:rPr>
        <w:instrText xml:space="preserve"> </w:instrText>
      </w:r>
      <w:r>
        <w:rPr>
          <w:rFonts w:ascii="Nirmala UI" w:hAnsi="Nirmala UI" w:cs="Nirmala UI"/>
          <w:sz w:val="24"/>
          <w:szCs w:val="24"/>
        </w:rPr>
        <w:instrText>चंद्रयान</w:instrText>
      </w:r>
      <w:r>
        <w:rPr>
          <w:rFonts w:ascii="Times New Roman" w:hAnsi="Times New Roman" w:cs="Times New Roman"/>
          <w:sz w:val="24"/>
          <w:szCs w:val="24"/>
        </w:rPr>
        <w:instrText xml:space="preserve">-1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चंद्र</w:instrText>
      </w:r>
      <w:r>
        <w:rPr>
          <w:rFonts w:ascii="Times New Roman" w:hAnsi="Times New Roman" w:cs="Times New Roman"/>
          <w:sz w:val="24"/>
          <w:szCs w:val="24"/>
        </w:rPr>
        <w:instrText xml:space="preserve"> </w:instrText>
      </w:r>
      <w:r>
        <w:rPr>
          <w:rFonts w:ascii="Nirmala UI" w:hAnsi="Nirmala UI" w:cs="Nirmala UI"/>
          <w:sz w:val="24"/>
          <w:szCs w:val="24"/>
        </w:rPr>
        <w:instrText>सतह</w:instrText>
      </w:r>
      <w:r>
        <w:rPr>
          <w:rFonts w:ascii="Times New Roman" w:hAnsi="Times New Roman" w:cs="Times New Roman"/>
          <w:sz w:val="24"/>
          <w:szCs w:val="24"/>
        </w:rPr>
        <w:instrText xml:space="preserve"> </w:instrText>
      </w:r>
      <w:r>
        <w:rPr>
          <w:rFonts w:ascii="Nirmala UI" w:hAnsi="Nirmala UI" w:cs="Nirmala UI"/>
          <w:sz w:val="24"/>
          <w:szCs w:val="24"/>
        </w:rPr>
        <w:instrText>पर</w:instrText>
      </w:r>
      <w:r>
        <w:rPr>
          <w:rFonts w:ascii="Times New Roman" w:hAnsi="Times New Roman" w:cs="Times New Roman"/>
          <w:sz w:val="24"/>
          <w:szCs w:val="24"/>
        </w:rPr>
        <w:instrText xml:space="preserve"> </w:instrText>
      </w:r>
      <w:r>
        <w:rPr>
          <w:rFonts w:ascii="Nirmala UI" w:hAnsi="Nirmala UI" w:cs="Nirmala UI"/>
          <w:sz w:val="24"/>
          <w:szCs w:val="24"/>
        </w:rPr>
        <w:instrText>हाइड्रॉक्सिल</w:instrText>
      </w:r>
      <w:r>
        <w:rPr>
          <w:rFonts w:ascii="Times New Roman" w:hAnsi="Times New Roman" w:cs="Times New Roman"/>
          <w:sz w:val="24"/>
          <w:szCs w:val="24"/>
        </w:rPr>
        <w:instrText xml:space="preserve"> </w:instrText>
      </w:r>
      <w:r>
        <w:rPr>
          <w:rFonts w:ascii="Nirmala UI" w:hAnsi="Nirmala UI" w:cs="Nirmala UI"/>
          <w:sz w:val="24"/>
          <w:szCs w:val="24"/>
        </w:rPr>
        <w:instrText>और</w:instrText>
      </w:r>
      <w:r>
        <w:rPr>
          <w:rFonts w:ascii="Times New Roman" w:hAnsi="Times New Roman" w:cs="Times New Roman"/>
          <w:sz w:val="24"/>
          <w:szCs w:val="24"/>
        </w:rPr>
        <w:instrText xml:space="preserve"> </w:instrText>
      </w:r>
      <w:r>
        <w:rPr>
          <w:rFonts w:ascii="Nirmala UI" w:hAnsi="Nirmala UI" w:cs="Nirmala UI"/>
          <w:sz w:val="24"/>
          <w:szCs w:val="24"/>
        </w:rPr>
        <w:instrText>पानी</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अणुओं</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उपस्थिति</w:instrText>
      </w:r>
      <w:r>
        <w:rPr>
          <w:rFonts w:ascii="Times New Roman" w:hAnsi="Times New Roman" w:cs="Times New Roman"/>
          <w:sz w:val="24"/>
          <w:szCs w:val="24"/>
        </w:rPr>
        <w:instrText xml:space="preserve"> </w:instrText>
      </w:r>
      <w:r>
        <w:rPr>
          <w:rFonts w:ascii="Nirmala UI" w:hAnsi="Nirmala UI" w:cs="Nirmala UI"/>
          <w:sz w:val="24"/>
          <w:szCs w:val="24"/>
        </w:rPr>
        <w:instrText>और</w:instrText>
      </w:r>
      <w:r>
        <w:rPr>
          <w:rFonts w:ascii="Times New Roman" w:hAnsi="Times New Roman" w:cs="Times New Roman"/>
          <w:sz w:val="24"/>
          <w:szCs w:val="24"/>
        </w:rPr>
        <w:instrText xml:space="preserve"> </w:instrText>
      </w:r>
      <w:r>
        <w:rPr>
          <w:rFonts w:ascii="Nirmala UI" w:hAnsi="Nirmala UI" w:cs="Nirmala UI"/>
          <w:sz w:val="24"/>
          <w:szCs w:val="24"/>
        </w:rPr>
        <w:instrText>स्थायी</w:instrText>
      </w:r>
      <w:r>
        <w:rPr>
          <w:rFonts w:ascii="Times New Roman" w:hAnsi="Times New Roman" w:cs="Times New Roman"/>
          <w:sz w:val="24"/>
          <w:szCs w:val="24"/>
        </w:rPr>
        <w:instrText xml:space="preserve"> </w:instrText>
      </w:r>
      <w:r>
        <w:rPr>
          <w:rFonts w:ascii="Nirmala UI" w:hAnsi="Nirmala UI" w:cs="Nirmala UI"/>
          <w:sz w:val="24"/>
          <w:szCs w:val="24"/>
        </w:rPr>
        <w:instrText>सूर्य</w:instrText>
      </w:r>
      <w:r>
        <w:rPr>
          <w:rFonts w:ascii="Times New Roman" w:hAnsi="Times New Roman" w:cs="Times New Roman"/>
          <w:sz w:val="24"/>
          <w:szCs w:val="24"/>
        </w:rPr>
        <w:instrText xml:space="preserve"> </w:instrText>
      </w:r>
      <w:r>
        <w:rPr>
          <w:rFonts w:ascii="Nirmala UI" w:hAnsi="Nirmala UI" w:cs="Nirmala UI"/>
          <w:sz w:val="24"/>
          <w:szCs w:val="24"/>
        </w:rPr>
        <w:instrText>छाया</w:instrText>
      </w:r>
      <w:r>
        <w:rPr>
          <w:rFonts w:ascii="Times New Roman" w:hAnsi="Times New Roman" w:cs="Times New Roman"/>
          <w:sz w:val="24"/>
          <w:szCs w:val="24"/>
        </w:rPr>
        <w:instrText xml:space="preserve"> </w:instrText>
      </w:r>
      <w:r>
        <w:rPr>
          <w:rFonts w:ascii="Nirmala UI" w:hAnsi="Nirmala UI" w:cs="Nirmala UI"/>
          <w:sz w:val="24"/>
          <w:szCs w:val="24"/>
        </w:rPr>
        <w:instrText>क्षेत्र</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क्रेटर</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आधार</w:instrText>
      </w:r>
      <w:r>
        <w:rPr>
          <w:rFonts w:ascii="Times New Roman" w:hAnsi="Times New Roman" w:cs="Times New Roman"/>
          <w:sz w:val="24"/>
          <w:szCs w:val="24"/>
        </w:rPr>
        <w:instrText xml:space="preserve"> </w:instrText>
      </w:r>
      <w:r>
        <w:rPr>
          <w:rFonts w:ascii="Nirmala UI" w:hAnsi="Nirmala UI" w:cs="Nirmala UI"/>
          <w:sz w:val="24"/>
          <w:szCs w:val="24"/>
        </w:rPr>
        <w:instrText>में</w:instrText>
      </w:r>
      <w:r>
        <w:rPr>
          <w:rFonts w:ascii="Times New Roman" w:hAnsi="Times New Roman" w:cs="Times New Roman"/>
          <w:sz w:val="24"/>
          <w:szCs w:val="24"/>
        </w:rPr>
        <w:instrText xml:space="preserve"> </w:instrText>
      </w:r>
      <w:r>
        <w:rPr>
          <w:rFonts w:ascii="Nirmala UI" w:hAnsi="Nirmala UI" w:cs="Nirmala UI"/>
          <w:sz w:val="24"/>
          <w:szCs w:val="24"/>
        </w:rPr>
        <w:instrText>उप</w:instrText>
      </w:r>
      <w:r>
        <w:rPr>
          <w:rFonts w:ascii="Times New Roman" w:hAnsi="Times New Roman" w:cs="Times New Roman"/>
          <w:sz w:val="24"/>
          <w:szCs w:val="24"/>
        </w:rPr>
        <w:instrText>-</w:instrText>
      </w:r>
      <w:r>
        <w:rPr>
          <w:rFonts w:ascii="Nirmala UI" w:hAnsi="Nirmala UI" w:cs="Nirmala UI"/>
          <w:sz w:val="24"/>
          <w:szCs w:val="24"/>
        </w:rPr>
        <w:instrText>सतह</w:instrText>
      </w:r>
      <w:r>
        <w:rPr>
          <w:rFonts w:ascii="Times New Roman" w:hAnsi="Times New Roman" w:cs="Times New Roman"/>
          <w:sz w:val="24"/>
          <w:szCs w:val="24"/>
        </w:rPr>
        <w:instrText xml:space="preserve"> </w:instrText>
      </w:r>
      <w:r>
        <w:rPr>
          <w:rFonts w:ascii="Nirmala UI" w:hAnsi="Nirmala UI" w:cs="Nirmala UI"/>
          <w:sz w:val="24"/>
          <w:szCs w:val="24"/>
        </w:rPr>
        <w:instrText>जल</w:instrText>
      </w:r>
      <w:r>
        <w:rPr>
          <w:rFonts w:ascii="Times New Roman" w:hAnsi="Times New Roman" w:cs="Times New Roman"/>
          <w:sz w:val="24"/>
          <w:szCs w:val="24"/>
        </w:rPr>
        <w:instrText>-</w:instrText>
      </w:r>
      <w:r>
        <w:rPr>
          <w:rFonts w:ascii="Nirmala UI" w:hAnsi="Nirmala UI" w:cs="Nirmala UI"/>
          <w:sz w:val="24"/>
          <w:szCs w:val="24"/>
        </w:rPr>
        <w:instrText>बर्फ</w:instrText>
      </w:r>
      <w:r>
        <w:rPr>
          <w:rFonts w:ascii="Times New Roman" w:hAnsi="Times New Roman" w:cs="Times New Roman"/>
          <w:sz w:val="24"/>
          <w:szCs w:val="24"/>
        </w:rPr>
        <w:instrText xml:space="preserve"> </w:instrText>
      </w:r>
      <w:r>
        <w:rPr>
          <w:rFonts w:ascii="Nirmala UI" w:hAnsi="Nirmala UI" w:cs="Nirmala UI"/>
          <w:sz w:val="24"/>
          <w:szCs w:val="24"/>
        </w:rPr>
        <w:instrText>जमा</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खोज</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चंद्रयान</w:instrText>
      </w:r>
      <w:r>
        <w:rPr>
          <w:rFonts w:ascii="Times New Roman" w:hAnsi="Times New Roman" w:cs="Times New Roman"/>
          <w:sz w:val="24"/>
          <w:szCs w:val="24"/>
        </w:rPr>
        <w:instrText xml:space="preserve">-3 </w:instrText>
      </w:r>
      <w:r>
        <w:rPr>
          <w:rFonts w:ascii="Nirmala UI" w:hAnsi="Nirmala UI" w:cs="Nirmala UI"/>
          <w:sz w:val="24"/>
          <w:szCs w:val="24"/>
        </w:rPr>
        <w:instrText>का</w:instrText>
      </w:r>
      <w:r>
        <w:rPr>
          <w:rFonts w:ascii="Times New Roman" w:hAnsi="Times New Roman" w:cs="Times New Roman"/>
          <w:sz w:val="24"/>
          <w:szCs w:val="24"/>
        </w:rPr>
        <w:instrText xml:space="preserve"> 23 </w:instrText>
      </w:r>
      <w:r>
        <w:rPr>
          <w:rFonts w:ascii="Nirmala UI" w:hAnsi="Nirmala UI" w:cs="Nirmala UI"/>
          <w:sz w:val="24"/>
          <w:szCs w:val="24"/>
        </w:rPr>
        <w:instrText>अगस्त</w:instrText>
      </w:r>
      <w:r>
        <w:rPr>
          <w:rFonts w:ascii="Times New Roman" w:hAnsi="Times New Roman" w:cs="Times New Roman"/>
          <w:sz w:val="24"/>
          <w:szCs w:val="24"/>
        </w:rPr>
        <w:instrText xml:space="preserve"> 2023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चंद्र</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दक्षिणी</w:instrText>
      </w:r>
      <w:r>
        <w:rPr>
          <w:rFonts w:ascii="Times New Roman" w:hAnsi="Times New Roman" w:cs="Times New Roman"/>
          <w:sz w:val="24"/>
          <w:szCs w:val="24"/>
        </w:rPr>
        <w:instrText xml:space="preserve"> </w:instrText>
      </w:r>
      <w:r>
        <w:rPr>
          <w:rFonts w:ascii="Nirmala UI" w:hAnsi="Nirmala UI" w:cs="Nirmala UI"/>
          <w:sz w:val="24"/>
          <w:szCs w:val="24"/>
        </w:rPr>
        <w:instrText>ध्रुव</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पास</w:instrText>
      </w:r>
      <w:r>
        <w:rPr>
          <w:rFonts w:ascii="Times New Roman" w:hAnsi="Times New Roman" w:cs="Times New Roman"/>
          <w:sz w:val="24"/>
          <w:szCs w:val="24"/>
        </w:rPr>
        <w:instrText xml:space="preserve"> 70 </w:instrText>
      </w:r>
      <w:r>
        <w:rPr>
          <w:rFonts w:ascii="Nirmala UI" w:hAnsi="Nirmala UI" w:cs="Nirmala UI"/>
          <w:sz w:val="24"/>
          <w:szCs w:val="24"/>
        </w:rPr>
        <w:instrText>डिग्री</w:instrText>
      </w:r>
      <w:r>
        <w:rPr>
          <w:rFonts w:ascii="Times New Roman" w:hAnsi="Times New Roman" w:cs="Times New Roman"/>
          <w:sz w:val="24"/>
          <w:szCs w:val="24"/>
        </w:rPr>
        <w:instrText xml:space="preserve"> </w:instrText>
      </w:r>
      <w:r>
        <w:rPr>
          <w:rFonts w:ascii="Nirmala UI" w:hAnsi="Nirmala UI" w:cs="Nirmala UI"/>
          <w:sz w:val="24"/>
          <w:szCs w:val="24"/>
        </w:rPr>
        <w:instrText>अक्षांश</w:instrText>
      </w:r>
      <w:r>
        <w:rPr>
          <w:rFonts w:ascii="Times New Roman" w:hAnsi="Times New Roman" w:cs="Times New Roman"/>
          <w:sz w:val="24"/>
          <w:szCs w:val="24"/>
        </w:rPr>
        <w:instrText xml:space="preserve"> </w:instrText>
      </w:r>
      <w:r>
        <w:rPr>
          <w:rFonts w:ascii="Nirmala UI" w:hAnsi="Nirmala UI" w:cs="Nirmala UI"/>
          <w:sz w:val="24"/>
          <w:szCs w:val="24"/>
        </w:rPr>
        <w:instrText>पर</w:instrText>
      </w:r>
      <w:r>
        <w:rPr>
          <w:rFonts w:ascii="Times New Roman" w:hAnsi="Times New Roman" w:cs="Times New Roman"/>
          <w:sz w:val="24"/>
          <w:szCs w:val="24"/>
        </w:rPr>
        <w:instrText xml:space="preserve"> </w:instrText>
      </w:r>
      <w:r>
        <w:rPr>
          <w:rFonts w:ascii="Nirmala UI" w:hAnsi="Nirmala UI" w:cs="Nirmala UI"/>
          <w:sz w:val="24"/>
          <w:szCs w:val="24"/>
        </w:rPr>
        <w:instrText>उतरने</w:instrText>
      </w:r>
      <w:r>
        <w:rPr>
          <w:rFonts w:ascii="Times New Roman" w:hAnsi="Times New Roman" w:cs="Times New Roman"/>
          <w:sz w:val="24"/>
          <w:szCs w:val="24"/>
        </w:rPr>
        <w:instrText xml:space="preserve"> </w:instrText>
      </w:r>
      <w:r>
        <w:rPr>
          <w:rFonts w:ascii="Nirmala UI" w:hAnsi="Nirmala UI" w:cs="Nirmala UI"/>
          <w:sz w:val="24"/>
          <w:szCs w:val="24"/>
        </w:rPr>
        <w:instrText>से</w:instrText>
      </w:r>
      <w:r>
        <w:rPr>
          <w:rFonts w:ascii="Times New Roman" w:hAnsi="Times New Roman" w:cs="Times New Roman"/>
          <w:sz w:val="24"/>
          <w:szCs w:val="24"/>
        </w:rPr>
        <w:instrText xml:space="preserve"> </w:instrText>
      </w:r>
      <w:r>
        <w:rPr>
          <w:rFonts w:ascii="Nirmala UI" w:hAnsi="Nirmala UI" w:cs="Nirmala UI"/>
          <w:sz w:val="24"/>
          <w:szCs w:val="24"/>
        </w:rPr>
        <w:instrText>चंद्रमा</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दक्षिणी</w:instrText>
      </w:r>
      <w:r>
        <w:rPr>
          <w:rFonts w:ascii="Times New Roman" w:hAnsi="Times New Roman" w:cs="Times New Roman"/>
          <w:sz w:val="24"/>
          <w:szCs w:val="24"/>
        </w:rPr>
        <w:instrText xml:space="preserve"> </w:instrText>
      </w:r>
      <w:r>
        <w:rPr>
          <w:rFonts w:ascii="Nirmala UI" w:hAnsi="Nirmala UI" w:cs="Nirmala UI"/>
          <w:sz w:val="24"/>
          <w:szCs w:val="24"/>
        </w:rPr>
        <w:instrText>ध्रुव</w:instrText>
      </w:r>
      <w:r>
        <w:rPr>
          <w:rFonts w:ascii="Times New Roman" w:hAnsi="Times New Roman" w:cs="Times New Roman"/>
          <w:sz w:val="24"/>
          <w:szCs w:val="24"/>
        </w:rPr>
        <w:instrText xml:space="preserve"> </w:instrText>
      </w:r>
      <w:r>
        <w:rPr>
          <w:rFonts w:ascii="Nirmala UI" w:hAnsi="Nirmala UI" w:cs="Nirmala UI"/>
          <w:sz w:val="24"/>
          <w:szCs w:val="24"/>
        </w:rPr>
        <w:instrText>पर</w:instrText>
      </w:r>
      <w:r>
        <w:rPr>
          <w:rFonts w:ascii="Times New Roman" w:hAnsi="Times New Roman" w:cs="Times New Roman"/>
          <w:sz w:val="24"/>
          <w:szCs w:val="24"/>
        </w:rPr>
        <w:instrText xml:space="preserve"> </w:instrText>
      </w:r>
      <w:r>
        <w:rPr>
          <w:rFonts w:ascii="Nirmala UI" w:hAnsi="Nirmala UI" w:cs="Nirmala UI"/>
          <w:sz w:val="24"/>
          <w:szCs w:val="24"/>
        </w:rPr>
        <w:instrText>उतरने</w:instrText>
      </w:r>
      <w:r>
        <w:rPr>
          <w:rFonts w:ascii="Times New Roman" w:hAnsi="Times New Roman" w:cs="Times New Roman"/>
          <w:sz w:val="24"/>
          <w:szCs w:val="24"/>
        </w:rPr>
        <w:instrText xml:space="preserve"> </w:instrText>
      </w:r>
      <w:r>
        <w:rPr>
          <w:rFonts w:ascii="Nirmala UI" w:hAnsi="Nirmala UI" w:cs="Nirmala UI"/>
          <w:sz w:val="24"/>
          <w:szCs w:val="24"/>
        </w:rPr>
        <w:instrText>वाला</w:instrText>
      </w:r>
      <w:r>
        <w:rPr>
          <w:rFonts w:ascii="Times New Roman" w:hAnsi="Times New Roman" w:cs="Times New Roman"/>
          <w:sz w:val="24"/>
          <w:szCs w:val="24"/>
        </w:rPr>
        <w:instrText xml:space="preserve"> </w:instrText>
      </w:r>
      <w:r>
        <w:rPr>
          <w:rFonts w:ascii="Nirmala UI" w:hAnsi="Nirmala UI" w:cs="Nirmala UI"/>
          <w:sz w:val="24"/>
          <w:szCs w:val="24"/>
        </w:rPr>
        <w:instrText>भारत</w:instrText>
      </w:r>
      <w:r>
        <w:rPr>
          <w:rFonts w:ascii="Times New Roman" w:hAnsi="Times New Roman" w:cs="Times New Roman"/>
          <w:sz w:val="24"/>
          <w:szCs w:val="24"/>
        </w:rPr>
        <w:instrText xml:space="preserve"> </w:instrText>
      </w:r>
      <w:r>
        <w:rPr>
          <w:rFonts w:ascii="Nirmala UI" w:hAnsi="Nirmala UI" w:cs="Nirmala UI"/>
          <w:sz w:val="24"/>
          <w:szCs w:val="24"/>
        </w:rPr>
        <w:instrText>विश्व</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पहला</w:instrText>
      </w:r>
      <w:r>
        <w:rPr>
          <w:rFonts w:ascii="Times New Roman" w:hAnsi="Times New Roman" w:cs="Times New Roman"/>
          <w:sz w:val="24"/>
          <w:szCs w:val="24"/>
        </w:rPr>
        <w:instrText xml:space="preserve"> </w:instrText>
      </w:r>
      <w:r>
        <w:rPr>
          <w:rFonts w:ascii="Nirmala UI" w:hAnsi="Nirmala UI" w:cs="Nirmala UI"/>
          <w:sz w:val="24"/>
          <w:szCs w:val="24"/>
        </w:rPr>
        <w:instrText>देश</w:instrText>
      </w:r>
      <w:r>
        <w:rPr>
          <w:rFonts w:ascii="Times New Roman" w:hAnsi="Times New Roman" w:cs="Times New Roman"/>
          <w:sz w:val="24"/>
          <w:szCs w:val="24"/>
        </w:rPr>
        <w:instrText xml:space="preserve"> </w:instrText>
      </w:r>
      <w:r>
        <w:rPr>
          <w:rFonts w:ascii="Nirmala UI" w:hAnsi="Nirmala UI" w:cs="Nirmala UI"/>
          <w:sz w:val="24"/>
          <w:szCs w:val="24"/>
        </w:rPr>
        <w:instrText>बन</w:instrText>
      </w:r>
      <w:r>
        <w:rPr>
          <w:rFonts w:ascii="Times New Roman" w:hAnsi="Times New Roman" w:cs="Times New Roman"/>
          <w:sz w:val="24"/>
          <w:szCs w:val="24"/>
        </w:rPr>
        <w:instrText xml:space="preserve"> </w:instrText>
      </w:r>
      <w:r>
        <w:rPr>
          <w:rFonts w:ascii="Nirmala UI" w:hAnsi="Nirmala UI" w:cs="Nirmala UI"/>
          <w:sz w:val="24"/>
          <w:szCs w:val="24"/>
        </w:rPr>
        <w:instrText>गया</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चंद्रयान</w:instrText>
      </w:r>
      <w:r>
        <w:rPr>
          <w:rFonts w:ascii="Times New Roman" w:hAnsi="Times New Roman" w:cs="Times New Roman"/>
          <w:sz w:val="24"/>
          <w:szCs w:val="24"/>
        </w:rPr>
        <w:instrText xml:space="preserve">-3 </w:instrText>
      </w:r>
      <w:r>
        <w:rPr>
          <w:rFonts w:ascii="Nirmala UI" w:hAnsi="Nirmala UI" w:cs="Nirmala UI"/>
          <w:sz w:val="24"/>
          <w:szCs w:val="24"/>
        </w:rPr>
        <w:instrText>मं</w:instrText>
      </w:r>
      <w:r>
        <w:rPr>
          <w:rFonts w:ascii="Times New Roman" w:hAnsi="Times New Roman" w:cs="Times New Roman"/>
          <w:sz w:val="24"/>
          <w:szCs w:val="24"/>
        </w:rPr>
        <w:instrText xml:space="preserve"> </w:instrText>
      </w:r>
      <w:r>
        <w:rPr>
          <w:rFonts w:ascii="Nirmala UI" w:hAnsi="Nirmala UI" w:cs="Nirmala UI"/>
          <w:sz w:val="24"/>
          <w:szCs w:val="24"/>
        </w:rPr>
        <w:instrText>एक</w:instrText>
      </w:r>
      <w:r>
        <w:rPr>
          <w:rFonts w:ascii="Times New Roman" w:hAnsi="Times New Roman" w:cs="Times New Roman"/>
          <w:sz w:val="24"/>
          <w:szCs w:val="24"/>
        </w:rPr>
        <w:instrText xml:space="preserve"> </w:instrText>
      </w:r>
      <w:r>
        <w:rPr>
          <w:rFonts w:ascii="Nirmala UI" w:hAnsi="Nirmala UI" w:cs="Nirmala UI"/>
          <w:sz w:val="24"/>
          <w:szCs w:val="24"/>
        </w:rPr>
        <w:instrText>लैंडर</w:instrText>
      </w:r>
      <w:r>
        <w:rPr>
          <w:rFonts w:ascii="Times New Roman" w:hAnsi="Times New Roman" w:cs="Times New Roman"/>
          <w:sz w:val="24"/>
          <w:szCs w:val="24"/>
        </w:rPr>
        <w:instrText xml:space="preserve"> </w:instrText>
      </w:r>
      <w:r>
        <w:rPr>
          <w:rFonts w:ascii="Nirmala UI" w:hAnsi="Nirmala UI" w:cs="Nirmala UI"/>
          <w:sz w:val="24"/>
          <w:szCs w:val="24"/>
        </w:rPr>
        <w:instrText>मॉड्यूल</w:instrText>
      </w:r>
      <w:r>
        <w:rPr>
          <w:rFonts w:ascii="Times New Roman" w:hAnsi="Times New Roman" w:cs="Times New Roman"/>
          <w:sz w:val="24"/>
          <w:szCs w:val="24"/>
        </w:rPr>
        <w:instrText xml:space="preserve">, </w:instrText>
      </w:r>
      <w:r>
        <w:rPr>
          <w:rFonts w:ascii="Nirmala UI" w:hAnsi="Nirmala UI" w:cs="Nirmala UI"/>
          <w:sz w:val="24"/>
          <w:szCs w:val="24"/>
        </w:rPr>
        <w:instrText>प्रोपल्शन</w:instrText>
      </w:r>
      <w:r>
        <w:rPr>
          <w:rFonts w:ascii="Times New Roman" w:hAnsi="Times New Roman" w:cs="Times New Roman"/>
          <w:sz w:val="24"/>
          <w:szCs w:val="24"/>
        </w:rPr>
        <w:instrText xml:space="preserve"> </w:instrText>
      </w:r>
      <w:r>
        <w:rPr>
          <w:rFonts w:ascii="Nirmala UI" w:hAnsi="Nirmala UI" w:cs="Nirmala UI"/>
          <w:sz w:val="24"/>
          <w:szCs w:val="24"/>
        </w:rPr>
        <w:instrText>मॉड्यूल</w:instrText>
      </w:r>
      <w:r>
        <w:rPr>
          <w:rFonts w:ascii="Times New Roman" w:hAnsi="Times New Roman" w:cs="Times New Roman"/>
          <w:sz w:val="24"/>
          <w:szCs w:val="24"/>
        </w:rPr>
        <w:instrText xml:space="preserve"> </w:instrText>
      </w:r>
      <w:r>
        <w:rPr>
          <w:rFonts w:ascii="Nirmala UI" w:hAnsi="Nirmala UI" w:cs="Nirmala UI"/>
          <w:sz w:val="24"/>
          <w:szCs w:val="24"/>
        </w:rPr>
        <w:instrText>और</w:instrText>
      </w:r>
      <w:r>
        <w:rPr>
          <w:rFonts w:ascii="Times New Roman" w:hAnsi="Times New Roman" w:cs="Times New Roman"/>
          <w:sz w:val="24"/>
          <w:szCs w:val="24"/>
        </w:rPr>
        <w:instrText xml:space="preserve"> </w:instrText>
      </w:r>
      <w:r>
        <w:rPr>
          <w:rFonts w:ascii="Nirmala UI" w:hAnsi="Nirmala UI" w:cs="Nirmala UI"/>
          <w:sz w:val="24"/>
          <w:szCs w:val="24"/>
        </w:rPr>
        <w:instrText>एक</w:instrText>
      </w:r>
      <w:r>
        <w:rPr>
          <w:rFonts w:ascii="Times New Roman" w:hAnsi="Times New Roman" w:cs="Times New Roman"/>
          <w:sz w:val="24"/>
          <w:szCs w:val="24"/>
        </w:rPr>
        <w:instrText xml:space="preserve"> </w:instrText>
      </w:r>
      <w:r>
        <w:rPr>
          <w:rFonts w:ascii="Nirmala UI" w:hAnsi="Nirmala UI" w:cs="Nirmala UI"/>
          <w:sz w:val="24"/>
          <w:szCs w:val="24"/>
        </w:rPr>
        <w:instrText>रोवर</w:instrText>
      </w:r>
      <w:r>
        <w:rPr>
          <w:rFonts w:ascii="Times New Roman" w:hAnsi="Times New Roman" w:cs="Times New Roman"/>
          <w:sz w:val="24"/>
          <w:szCs w:val="24"/>
        </w:rPr>
        <w:instrText xml:space="preserve"> </w:instrText>
      </w:r>
      <w:r>
        <w:rPr>
          <w:rFonts w:ascii="Nirmala UI" w:hAnsi="Nirmala UI" w:cs="Nirmala UI"/>
          <w:sz w:val="24"/>
          <w:szCs w:val="24"/>
        </w:rPr>
        <w:instrText>शामिल</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विक्रम</w:instrText>
      </w:r>
      <w:r>
        <w:rPr>
          <w:rFonts w:ascii="Times New Roman" w:hAnsi="Times New Roman" w:cs="Times New Roman"/>
          <w:sz w:val="24"/>
          <w:szCs w:val="24"/>
        </w:rPr>
        <w:instrText xml:space="preserve"> </w:instrText>
      </w:r>
      <w:r>
        <w:rPr>
          <w:rFonts w:ascii="Nirmala UI" w:hAnsi="Nirmala UI" w:cs="Nirmala UI"/>
          <w:sz w:val="24"/>
          <w:szCs w:val="24"/>
        </w:rPr>
        <w:instrText>लैंडर</w:instrText>
      </w:r>
      <w:r>
        <w:rPr>
          <w:rFonts w:ascii="Times New Roman" w:hAnsi="Times New Roman" w:cs="Times New Roman"/>
          <w:sz w:val="24"/>
          <w:szCs w:val="24"/>
        </w:rPr>
        <w:instrText xml:space="preserve"> </w:instrText>
      </w:r>
      <w:r>
        <w:rPr>
          <w:rFonts w:ascii="Nirmala UI" w:hAnsi="Nirmala UI" w:cs="Nirmala UI"/>
          <w:sz w:val="24"/>
          <w:szCs w:val="24"/>
        </w:rPr>
        <w:instrText>पर</w:instrText>
      </w:r>
      <w:r>
        <w:rPr>
          <w:rFonts w:ascii="Times New Roman" w:hAnsi="Times New Roman" w:cs="Times New Roman"/>
          <w:sz w:val="24"/>
          <w:szCs w:val="24"/>
        </w:rPr>
        <w:instrText xml:space="preserve"> </w:instrText>
      </w:r>
      <w:r>
        <w:rPr>
          <w:rFonts w:ascii="Nirmala UI" w:hAnsi="Nirmala UI" w:cs="Nirmala UI"/>
          <w:sz w:val="24"/>
          <w:szCs w:val="24"/>
        </w:rPr>
        <w:instrText>लगे</w:instrText>
      </w:r>
      <w:r>
        <w:rPr>
          <w:rFonts w:ascii="Times New Roman" w:hAnsi="Times New Roman" w:cs="Times New Roman"/>
          <w:sz w:val="24"/>
          <w:szCs w:val="24"/>
        </w:rPr>
        <w:instrText xml:space="preserve"> </w:instrText>
      </w:r>
      <w:r>
        <w:rPr>
          <w:rFonts w:ascii="Nirmala UI" w:hAnsi="Nirmala UI" w:cs="Nirmala UI"/>
          <w:sz w:val="24"/>
          <w:szCs w:val="24"/>
        </w:rPr>
        <w:instrText>चेस्ट</w:instrText>
      </w:r>
      <w:r>
        <w:rPr>
          <w:rFonts w:ascii="Times New Roman" w:hAnsi="Times New Roman" w:cs="Times New Roman"/>
          <w:sz w:val="24"/>
          <w:szCs w:val="24"/>
        </w:rPr>
        <w:instrText xml:space="preserve"> (ChaSTE) </w:instrText>
      </w:r>
      <w:r>
        <w:rPr>
          <w:rFonts w:ascii="Nirmala UI" w:hAnsi="Nirmala UI" w:cs="Nirmala UI"/>
          <w:sz w:val="24"/>
          <w:szCs w:val="24"/>
        </w:rPr>
        <w:instrText>पेलोड</w:instrText>
      </w:r>
      <w:r>
        <w:rPr>
          <w:rFonts w:ascii="Times New Roman" w:hAnsi="Times New Roman" w:cs="Times New Roman"/>
          <w:sz w:val="24"/>
          <w:szCs w:val="24"/>
        </w:rPr>
        <w:instrText xml:space="preserve"> </w:instrText>
      </w:r>
      <w:r>
        <w:rPr>
          <w:rFonts w:ascii="Nirmala UI" w:hAnsi="Nirmala UI" w:cs="Nirmala UI"/>
          <w:sz w:val="24"/>
          <w:szCs w:val="24"/>
        </w:rPr>
        <w:instrText>से</w:instrText>
      </w:r>
      <w:r>
        <w:rPr>
          <w:rFonts w:ascii="Times New Roman" w:hAnsi="Times New Roman" w:cs="Times New Roman"/>
          <w:sz w:val="24"/>
          <w:szCs w:val="24"/>
        </w:rPr>
        <w:instrText xml:space="preserve"> </w:instrText>
      </w:r>
      <w:r>
        <w:rPr>
          <w:rFonts w:ascii="Nirmala UI" w:hAnsi="Nirmala UI" w:cs="Nirmala UI"/>
          <w:sz w:val="24"/>
          <w:szCs w:val="24"/>
        </w:rPr>
        <w:instrText>पता</w:instrText>
      </w:r>
      <w:r>
        <w:rPr>
          <w:rFonts w:ascii="Times New Roman" w:hAnsi="Times New Roman" w:cs="Times New Roman"/>
          <w:sz w:val="24"/>
          <w:szCs w:val="24"/>
        </w:rPr>
        <w:instrText xml:space="preserve"> </w:instrText>
      </w:r>
      <w:r>
        <w:rPr>
          <w:rFonts w:ascii="Nirmala UI" w:hAnsi="Nirmala UI" w:cs="Nirmala UI"/>
          <w:sz w:val="24"/>
          <w:szCs w:val="24"/>
        </w:rPr>
        <w:instrText>चलता</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चंद्रमा</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सतह</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तापमान</w:instrText>
      </w:r>
      <w:r>
        <w:rPr>
          <w:rFonts w:ascii="Times New Roman" w:hAnsi="Times New Roman" w:cs="Times New Roman"/>
          <w:sz w:val="24"/>
          <w:szCs w:val="24"/>
        </w:rPr>
        <w:instrText xml:space="preserve"> 50 </w:instrText>
      </w:r>
      <w:r>
        <w:rPr>
          <w:rFonts w:ascii="Nirmala UI" w:hAnsi="Nirmala UI" w:cs="Nirmala UI"/>
          <w:sz w:val="24"/>
          <w:szCs w:val="24"/>
        </w:rPr>
        <w:instrText>डिग्री</w:instrText>
      </w:r>
      <w:r>
        <w:rPr>
          <w:rFonts w:ascii="Times New Roman" w:hAnsi="Times New Roman" w:cs="Times New Roman"/>
          <w:sz w:val="24"/>
          <w:szCs w:val="24"/>
        </w:rPr>
        <w:instrText xml:space="preserve"> </w:instrText>
      </w:r>
      <w:r>
        <w:rPr>
          <w:rFonts w:ascii="Nirmala UI" w:hAnsi="Nirmala UI" w:cs="Nirmala UI"/>
          <w:sz w:val="24"/>
          <w:szCs w:val="24"/>
        </w:rPr>
        <w:instrText>सेल्सियस</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गहराई</w:instrText>
      </w:r>
      <w:r>
        <w:rPr>
          <w:rFonts w:ascii="Times New Roman" w:hAnsi="Times New Roman" w:cs="Times New Roman"/>
          <w:sz w:val="24"/>
          <w:szCs w:val="24"/>
        </w:rPr>
        <w:instrText xml:space="preserve"> </w:instrText>
      </w:r>
      <w:r>
        <w:rPr>
          <w:rFonts w:ascii="Nirmala UI" w:hAnsi="Nirmala UI" w:cs="Nirmala UI"/>
          <w:sz w:val="24"/>
          <w:szCs w:val="24"/>
        </w:rPr>
        <w:instrText>में</w:instrText>
      </w:r>
      <w:r>
        <w:rPr>
          <w:rFonts w:ascii="Times New Roman" w:hAnsi="Times New Roman" w:cs="Times New Roman"/>
          <w:sz w:val="24"/>
          <w:szCs w:val="24"/>
        </w:rPr>
        <w:instrText xml:space="preserve"> </w:instrText>
      </w:r>
      <w:r>
        <w:rPr>
          <w:rFonts w:ascii="Nirmala UI" w:hAnsi="Nirmala UI" w:cs="Nirmala UI"/>
          <w:sz w:val="24"/>
          <w:szCs w:val="24"/>
        </w:rPr>
        <w:instrText>जाने</w:instrText>
      </w:r>
      <w:r>
        <w:rPr>
          <w:rFonts w:ascii="Times New Roman" w:hAnsi="Times New Roman" w:cs="Times New Roman"/>
          <w:sz w:val="24"/>
          <w:szCs w:val="24"/>
        </w:rPr>
        <w:instrText xml:space="preserve"> </w:instrText>
      </w:r>
      <w:r>
        <w:rPr>
          <w:rFonts w:ascii="Nirmala UI" w:hAnsi="Nirmala UI" w:cs="Nirmala UI"/>
          <w:sz w:val="24"/>
          <w:szCs w:val="24"/>
        </w:rPr>
        <w:instrText>पर</w:instrText>
      </w:r>
      <w:r>
        <w:rPr>
          <w:rFonts w:ascii="Times New Roman" w:hAnsi="Times New Roman" w:cs="Times New Roman"/>
          <w:sz w:val="24"/>
          <w:szCs w:val="24"/>
        </w:rPr>
        <w:instrText xml:space="preserve"> </w:instrText>
      </w:r>
      <w:r>
        <w:rPr>
          <w:rFonts w:ascii="Nirmala UI" w:hAnsi="Nirmala UI" w:cs="Nirmala UI"/>
          <w:sz w:val="24"/>
          <w:szCs w:val="24"/>
        </w:rPr>
        <w:instrText>तापमान</w:instrText>
      </w:r>
      <w:r>
        <w:rPr>
          <w:rFonts w:ascii="Times New Roman" w:hAnsi="Times New Roman" w:cs="Times New Roman"/>
          <w:sz w:val="24"/>
          <w:szCs w:val="24"/>
        </w:rPr>
        <w:instrText xml:space="preserve"> </w:instrText>
      </w:r>
      <w:r>
        <w:rPr>
          <w:rFonts w:ascii="Nirmala UI" w:hAnsi="Nirmala UI" w:cs="Nirmala UI"/>
          <w:sz w:val="24"/>
          <w:szCs w:val="24"/>
        </w:rPr>
        <w:instrText>तेजी</w:instrText>
      </w:r>
      <w:r>
        <w:rPr>
          <w:rFonts w:ascii="Times New Roman" w:hAnsi="Times New Roman" w:cs="Times New Roman"/>
          <w:sz w:val="24"/>
          <w:szCs w:val="24"/>
        </w:rPr>
        <w:instrText xml:space="preserve"> </w:instrText>
      </w:r>
      <w:r>
        <w:rPr>
          <w:rFonts w:ascii="Nirmala UI" w:hAnsi="Nirmala UI" w:cs="Nirmala UI"/>
          <w:sz w:val="24"/>
          <w:szCs w:val="24"/>
        </w:rPr>
        <w:instrText>से</w:instrText>
      </w:r>
      <w:r>
        <w:rPr>
          <w:rFonts w:ascii="Times New Roman" w:hAnsi="Times New Roman" w:cs="Times New Roman"/>
          <w:sz w:val="24"/>
          <w:szCs w:val="24"/>
        </w:rPr>
        <w:instrText xml:space="preserve"> </w:instrText>
      </w:r>
      <w:r>
        <w:rPr>
          <w:rFonts w:ascii="Nirmala UI" w:hAnsi="Nirmala UI" w:cs="Nirmala UI"/>
          <w:sz w:val="24"/>
          <w:szCs w:val="24"/>
        </w:rPr>
        <w:instrText>गिरता</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रोवर</w:instrText>
      </w:r>
      <w:r>
        <w:rPr>
          <w:rFonts w:ascii="Times New Roman" w:hAnsi="Times New Roman" w:cs="Times New Roman"/>
          <w:sz w:val="24"/>
          <w:szCs w:val="24"/>
        </w:rPr>
        <w:instrText xml:space="preserve"> </w:instrText>
      </w:r>
      <w:r>
        <w:rPr>
          <w:rFonts w:ascii="Nirmala UI" w:hAnsi="Nirmala UI" w:cs="Nirmala UI"/>
          <w:sz w:val="24"/>
          <w:szCs w:val="24"/>
        </w:rPr>
        <w:instrText>पर</w:instrText>
      </w:r>
      <w:r>
        <w:rPr>
          <w:rFonts w:ascii="Times New Roman" w:hAnsi="Times New Roman" w:cs="Times New Roman"/>
          <w:sz w:val="24"/>
          <w:szCs w:val="24"/>
        </w:rPr>
        <w:instrText xml:space="preserve"> </w:instrText>
      </w:r>
      <w:r>
        <w:rPr>
          <w:rFonts w:ascii="Nirmala UI" w:hAnsi="Nirmala UI" w:cs="Nirmala UI"/>
          <w:sz w:val="24"/>
          <w:szCs w:val="24"/>
        </w:rPr>
        <w:instrText>मौजूद</w:instrText>
      </w:r>
      <w:r>
        <w:rPr>
          <w:rFonts w:ascii="Times New Roman" w:hAnsi="Times New Roman" w:cs="Times New Roman"/>
          <w:sz w:val="24"/>
          <w:szCs w:val="24"/>
        </w:rPr>
        <w:instrText xml:space="preserve"> </w:instrText>
      </w:r>
      <w:r>
        <w:rPr>
          <w:rFonts w:ascii="Nirmala UI" w:hAnsi="Nirmala UI" w:cs="Nirmala UI"/>
          <w:sz w:val="24"/>
          <w:szCs w:val="24"/>
        </w:rPr>
        <w:instrText>अल्फा</w:instrText>
      </w:r>
      <w:r>
        <w:rPr>
          <w:rFonts w:ascii="Times New Roman" w:hAnsi="Times New Roman" w:cs="Times New Roman"/>
          <w:sz w:val="24"/>
          <w:szCs w:val="24"/>
        </w:rPr>
        <w:instrText xml:space="preserve"> </w:instrText>
      </w:r>
      <w:r>
        <w:rPr>
          <w:rFonts w:ascii="Nirmala UI" w:hAnsi="Nirmala UI" w:cs="Nirmala UI"/>
          <w:sz w:val="24"/>
          <w:szCs w:val="24"/>
        </w:rPr>
        <w:instrText>पार्टिकल</w:instrText>
      </w:r>
      <w:r>
        <w:rPr>
          <w:rFonts w:ascii="Times New Roman" w:hAnsi="Times New Roman" w:cs="Times New Roman"/>
          <w:sz w:val="24"/>
          <w:szCs w:val="24"/>
        </w:rPr>
        <w:instrText xml:space="preserve"> </w:instrText>
      </w:r>
      <w:r>
        <w:rPr>
          <w:rFonts w:ascii="Nirmala UI" w:hAnsi="Nirmala UI" w:cs="Nirmala UI"/>
          <w:sz w:val="24"/>
          <w:szCs w:val="24"/>
        </w:rPr>
        <w:instrText>एक्स</w:instrText>
      </w:r>
      <w:r>
        <w:rPr>
          <w:rFonts w:ascii="Times New Roman" w:hAnsi="Times New Roman" w:cs="Times New Roman"/>
          <w:sz w:val="24"/>
          <w:szCs w:val="24"/>
        </w:rPr>
        <w:instrText>-</w:instrText>
      </w:r>
      <w:r>
        <w:rPr>
          <w:rFonts w:ascii="Nirmala UI" w:hAnsi="Nirmala UI" w:cs="Nirmala UI"/>
          <w:sz w:val="24"/>
          <w:szCs w:val="24"/>
        </w:rPr>
        <w:instrText>रे</w:instrText>
      </w:r>
      <w:r>
        <w:rPr>
          <w:rFonts w:ascii="Times New Roman" w:hAnsi="Times New Roman" w:cs="Times New Roman"/>
          <w:sz w:val="24"/>
          <w:szCs w:val="24"/>
        </w:rPr>
        <w:instrText xml:space="preserve"> </w:instrText>
      </w:r>
      <w:r>
        <w:rPr>
          <w:rFonts w:ascii="Nirmala UI" w:hAnsi="Nirmala UI" w:cs="Nirmala UI"/>
          <w:sz w:val="24"/>
          <w:szCs w:val="24"/>
        </w:rPr>
        <w:instrText>स्पेक्ट्रोमीटर</w:instrText>
      </w:r>
      <w:r>
        <w:rPr>
          <w:rFonts w:ascii="Times New Roman" w:hAnsi="Times New Roman" w:cs="Times New Roman"/>
          <w:sz w:val="24"/>
          <w:szCs w:val="24"/>
        </w:rPr>
        <w:instrText xml:space="preserve"> (</w:instrText>
      </w:r>
      <w:r>
        <w:rPr>
          <w:rFonts w:ascii="Nirmala UI" w:hAnsi="Nirmala UI" w:cs="Nirmala UI"/>
          <w:sz w:val="24"/>
          <w:szCs w:val="24"/>
        </w:rPr>
        <w:instrText>ए</w:instrText>
      </w:r>
      <w:r>
        <w:rPr>
          <w:rFonts w:ascii="Times New Roman" w:hAnsi="Times New Roman" w:cs="Times New Roman"/>
          <w:sz w:val="24"/>
          <w:szCs w:val="24"/>
        </w:rPr>
        <w:instrText>.</w:instrText>
      </w:r>
      <w:r>
        <w:rPr>
          <w:rFonts w:ascii="Nirmala UI" w:hAnsi="Nirmala UI" w:cs="Nirmala UI"/>
          <w:sz w:val="24"/>
          <w:szCs w:val="24"/>
        </w:rPr>
        <w:instrText>पी</w:instrText>
      </w:r>
      <w:r>
        <w:rPr>
          <w:rFonts w:ascii="Times New Roman" w:hAnsi="Times New Roman" w:cs="Times New Roman"/>
          <w:sz w:val="24"/>
          <w:szCs w:val="24"/>
        </w:rPr>
        <w:instrText>.</w:instrText>
      </w:r>
      <w:r>
        <w:rPr>
          <w:rFonts w:ascii="Nirmala UI" w:hAnsi="Nirmala UI" w:cs="Nirmala UI"/>
          <w:sz w:val="24"/>
          <w:szCs w:val="24"/>
        </w:rPr>
        <w:instrText>एक्स</w:instrText>
      </w:r>
      <w:r>
        <w:rPr>
          <w:rFonts w:ascii="Times New Roman" w:hAnsi="Times New Roman" w:cs="Times New Roman"/>
          <w:sz w:val="24"/>
          <w:szCs w:val="24"/>
        </w:rPr>
        <w:instrText>.</w:instrText>
      </w:r>
      <w:r>
        <w:rPr>
          <w:rFonts w:ascii="Nirmala UI" w:hAnsi="Nirmala UI" w:cs="Nirmala UI"/>
          <w:sz w:val="24"/>
          <w:szCs w:val="24"/>
        </w:rPr>
        <w:instrText>एस</w:instrText>
      </w:r>
      <w:r>
        <w:rPr>
          <w:rFonts w:ascii="Times New Roman" w:hAnsi="Times New Roman" w:cs="Times New Roman"/>
          <w:sz w:val="24"/>
          <w:szCs w:val="24"/>
        </w:rPr>
        <w:instrText xml:space="preserve">.) </w:instrText>
      </w:r>
      <w:r>
        <w:rPr>
          <w:rFonts w:ascii="Nirmala UI" w:hAnsi="Nirmala UI" w:cs="Nirmala UI"/>
          <w:sz w:val="24"/>
          <w:szCs w:val="24"/>
        </w:rPr>
        <w:instrText>ने</w:instrText>
      </w:r>
      <w:r>
        <w:rPr>
          <w:rFonts w:ascii="Times New Roman" w:hAnsi="Times New Roman" w:cs="Times New Roman"/>
          <w:sz w:val="24"/>
          <w:szCs w:val="24"/>
        </w:rPr>
        <w:instrText xml:space="preserve"> </w:instrText>
      </w:r>
      <w:r>
        <w:rPr>
          <w:rFonts w:ascii="Nirmala UI" w:hAnsi="Nirmala UI" w:cs="Nirmala UI"/>
          <w:sz w:val="24"/>
          <w:szCs w:val="24"/>
        </w:rPr>
        <w:instrText>एल्यूमीनियम</w:instrText>
      </w:r>
      <w:r>
        <w:rPr>
          <w:rFonts w:ascii="Times New Roman" w:hAnsi="Times New Roman" w:cs="Times New Roman"/>
          <w:sz w:val="24"/>
          <w:szCs w:val="24"/>
        </w:rPr>
        <w:instrText xml:space="preserve">, </w:instrText>
      </w:r>
      <w:r>
        <w:rPr>
          <w:rFonts w:ascii="Nirmala UI" w:hAnsi="Nirmala UI" w:cs="Nirmala UI"/>
          <w:sz w:val="24"/>
          <w:szCs w:val="24"/>
        </w:rPr>
        <w:instrText>सिलिकॉन</w:instrText>
      </w:r>
      <w:r>
        <w:rPr>
          <w:rFonts w:ascii="Times New Roman" w:hAnsi="Times New Roman" w:cs="Times New Roman"/>
          <w:sz w:val="24"/>
          <w:szCs w:val="24"/>
        </w:rPr>
        <w:instrText xml:space="preserve">, </w:instrText>
      </w:r>
      <w:r>
        <w:rPr>
          <w:rFonts w:ascii="Nirmala UI" w:hAnsi="Nirmala UI" w:cs="Nirmala UI"/>
          <w:sz w:val="24"/>
          <w:szCs w:val="24"/>
        </w:rPr>
        <w:instrText>कैल्शियम</w:instrText>
      </w:r>
      <w:r>
        <w:rPr>
          <w:rFonts w:ascii="Times New Roman" w:hAnsi="Times New Roman" w:cs="Times New Roman"/>
          <w:sz w:val="24"/>
          <w:szCs w:val="24"/>
        </w:rPr>
        <w:instrText xml:space="preserve">, </w:instrText>
      </w:r>
      <w:r>
        <w:rPr>
          <w:rFonts w:ascii="Nirmala UI" w:hAnsi="Nirmala UI" w:cs="Nirmala UI"/>
          <w:sz w:val="24"/>
          <w:szCs w:val="24"/>
        </w:rPr>
        <w:instrText>आयरन</w:instrText>
      </w:r>
      <w:r>
        <w:rPr>
          <w:rFonts w:ascii="Times New Roman" w:hAnsi="Times New Roman" w:cs="Times New Roman"/>
          <w:sz w:val="24"/>
          <w:szCs w:val="24"/>
        </w:rPr>
        <w:instrText xml:space="preserve"> </w:instrText>
      </w:r>
      <w:r>
        <w:rPr>
          <w:rFonts w:ascii="Nirmala UI" w:hAnsi="Nirmala UI" w:cs="Nirmala UI"/>
          <w:sz w:val="24"/>
          <w:szCs w:val="24"/>
        </w:rPr>
        <w:instrText>जैसे</w:instrText>
      </w:r>
      <w:r>
        <w:rPr>
          <w:rFonts w:ascii="Times New Roman" w:hAnsi="Times New Roman" w:cs="Times New Roman"/>
          <w:sz w:val="24"/>
          <w:szCs w:val="24"/>
        </w:rPr>
        <w:instrText xml:space="preserve"> </w:instrText>
      </w:r>
      <w:r>
        <w:rPr>
          <w:rFonts w:ascii="Nirmala UI" w:hAnsi="Nirmala UI" w:cs="Nirmala UI"/>
          <w:sz w:val="24"/>
          <w:szCs w:val="24"/>
        </w:rPr>
        <w:instrText>प्रमुख</w:instrText>
      </w:r>
      <w:r>
        <w:rPr>
          <w:rFonts w:ascii="Times New Roman" w:hAnsi="Times New Roman" w:cs="Times New Roman"/>
          <w:sz w:val="24"/>
          <w:szCs w:val="24"/>
        </w:rPr>
        <w:instrText xml:space="preserve"> </w:instrText>
      </w:r>
      <w:r>
        <w:rPr>
          <w:rFonts w:ascii="Nirmala UI" w:hAnsi="Nirmala UI" w:cs="Nirmala UI"/>
          <w:sz w:val="24"/>
          <w:szCs w:val="24"/>
        </w:rPr>
        <w:instrText>अपेक्षित</w:instrText>
      </w:r>
      <w:r>
        <w:rPr>
          <w:rFonts w:ascii="Times New Roman" w:hAnsi="Times New Roman" w:cs="Times New Roman"/>
          <w:sz w:val="24"/>
          <w:szCs w:val="24"/>
        </w:rPr>
        <w:instrText xml:space="preserve"> </w:instrText>
      </w:r>
      <w:r>
        <w:rPr>
          <w:rFonts w:ascii="Nirmala UI" w:hAnsi="Nirmala UI" w:cs="Nirmala UI"/>
          <w:sz w:val="24"/>
          <w:szCs w:val="24"/>
        </w:rPr>
        <w:instrText>तत्वों</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अलावा</w:instrText>
      </w:r>
      <w:r>
        <w:rPr>
          <w:rFonts w:ascii="Times New Roman" w:hAnsi="Times New Roman" w:cs="Times New Roman"/>
          <w:sz w:val="24"/>
          <w:szCs w:val="24"/>
        </w:rPr>
        <w:instrText xml:space="preserve">, </w:instrText>
      </w:r>
      <w:r>
        <w:rPr>
          <w:rFonts w:ascii="Nirmala UI" w:hAnsi="Nirmala UI" w:cs="Nirmala UI"/>
          <w:sz w:val="24"/>
          <w:szCs w:val="24"/>
        </w:rPr>
        <w:instrText>सल्फर</w:instrText>
      </w:r>
      <w:r>
        <w:rPr>
          <w:rFonts w:ascii="Times New Roman" w:hAnsi="Times New Roman" w:cs="Times New Roman"/>
          <w:sz w:val="24"/>
          <w:szCs w:val="24"/>
        </w:rPr>
        <w:instrText xml:space="preserve"> </w:instrText>
      </w:r>
      <w:r>
        <w:rPr>
          <w:rFonts w:ascii="Nirmala UI" w:hAnsi="Nirmala UI" w:cs="Nirmala UI"/>
          <w:sz w:val="24"/>
          <w:szCs w:val="24"/>
        </w:rPr>
        <w:instrText>समेत</w:instrText>
      </w:r>
      <w:r>
        <w:rPr>
          <w:rFonts w:ascii="Times New Roman" w:hAnsi="Times New Roman" w:cs="Times New Roman"/>
          <w:sz w:val="24"/>
          <w:szCs w:val="24"/>
        </w:rPr>
        <w:instrText xml:space="preserve"> </w:instrText>
      </w:r>
      <w:r>
        <w:rPr>
          <w:rFonts w:ascii="Nirmala UI" w:hAnsi="Nirmala UI" w:cs="Nirmala UI"/>
          <w:sz w:val="24"/>
          <w:szCs w:val="24"/>
        </w:rPr>
        <w:instrText>दिलचस्प</w:instrText>
      </w:r>
      <w:r>
        <w:rPr>
          <w:rFonts w:ascii="Times New Roman" w:hAnsi="Times New Roman" w:cs="Times New Roman"/>
          <w:sz w:val="24"/>
          <w:szCs w:val="24"/>
        </w:rPr>
        <w:instrText xml:space="preserve"> </w:instrText>
      </w:r>
      <w:r>
        <w:rPr>
          <w:rFonts w:ascii="Nirmala UI" w:hAnsi="Nirmala UI" w:cs="Nirmala UI"/>
          <w:sz w:val="24"/>
          <w:szCs w:val="24"/>
        </w:rPr>
        <w:instrText>सूक्ष्म</w:instrText>
      </w:r>
      <w:r>
        <w:rPr>
          <w:rFonts w:ascii="Times New Roman" w:hAnsi="Times New Roman" w:cs="Times New Roman"/>
          <w:sz w:val="24"/>
          <w:szCs w:val="24"/>
        </w:rPr>
        <w:instrText xml:space="preserve"> </w:instrText>
      </w:r>
      <w:r>
        <w:rPr>
          <w:rFonts w:ascii="Nirmala UI" w:hAnsi="Nirmala UI" w:cs="Nirmala UI"/>
          <w:sz w:val="24"/>
          <w:szCs w:val="24"/>
        </w:rPr>
        <w:instrText>तत्वों</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उपस्थिति</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खोज</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प्रारंभिक</w:instrText>
      </w:r>
      <w:r>
        <w:rPr>
          <w:rFonts w:ascii="Times New Roman" w:hAnsi="Times New Roman" w:cs="Times New Roman"/>
          <w:sz w:val="24"/>
          <w:szCs w:val="24"/>
        </w:rPr>
        <w:instrText xml:space="preserve"> </w:instrText>
      </w:r>
      <w:r>
        <w:rPr>
          <w:rFonts w:ascii="Nirmala UI" w:hAnsi="Nirmala UI" w:cs="Nirmala UI"/>
          <w:sz w:val="24"/>
          <w:szCs w:val="24"/>
        </w:rPr>
        <w:instrText>मूल्यांकन</w:instrText>
      </w:r>
      <w:r>
        <w:rPr>
          <w:rFonts w:ascii="Times New Roman" w:hAnsi="Times New Roman" w:cs="Times New Roman"/>
          <w:sz w:val="24"/>
          <w:szCs w:val="24"/>
        </w:rPr>
        <w:instrText xml:space="preserve"> </w:instrText>
      </w:r>
      <w:r>
        <w:rPr>
          <w:rFonts w:ascii="Nirmala UI" w:hAnsi="Nirmala UI" w:cs="Nirmala UI"/>
          <w:sz w:val="24"/>
          <w:szCs w:val="24"/>
        </w:rPr>
        <w:instrText>से</w:instrText>
      </w:r>
      <w:r>
        <w:rPr>
          <w:rFonts w:ascii="Times New Roman" w:hAnsi="Times New Roman" w:cs="Times New Roman"/>
          <w:sz w:val="24"/>
          <w:szCs w:val="24"/>
        </w:rPr>
        <w:instrText xml:space="preserve"> </w:instrText>
      </w:r>
      <w:r>
        <w:rPr>
          <w:rFonts w:ascii="Nirmala UI" w:hAnsi="Nirmala UI" w:cs="Nirmala UI"/>
          <w:sz w:val="24"/>
          <w:szCs w:val="24"/>
        </w:rPr>
        <w:instrText>संकेत</w:instrText>
      </w:r>
      <w:r>
        <w:rPr>
          <w:rFonts w:ascii="Times New Roman" w:hAnsi="Times New Roman" w:cs="Times New Roman"/>
          <w:sz w:val="24"/>
          <w:szCs w:val="24"/>
        </w:rPr>
        <w:instrText xml:space="preserve"> </w:instrText>
      </w:r>
      <w:r>
        <w:rPr>
          <w:rFonts w:ascii="Nirmala UI" w:hAnsi="Nirmala UI" w:cs="Nirmala UI"/>
          <w:sz w:val="24"/>
          <w:szCs w:val="24"/>
        </w:rPr>
        <w:instrText>मिलता</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चंद्र</w:instrText>
      </w:r>
      <w:r>
        <w:rPr>
          <w:rFonts w:ascii="Times New Roman" w:hAnsi="Times New Roman" w:cs="Times New Roman"/>
          <w:sz w:val="24"/>
          <w:szCs w:val="24"/>
        </w:rPr>
        <w:instrText xml:space="preserve"> </w:instrText>
      </w:r>
      <w:r>
        <w:rPr>
          <w:rFonts w:ascii="Nirmala UI" w:hAnsi="Nirmala UI" w:cs="Nirmala UI"/>
          <w:sz w:val="24"/>
          <w:szCs w:val="24"/>
        </w:rPr>
        <w:instrText>सतह</w:instrText>
      </w:r>
      <w:r>
        <w:rPr>
          <w:rFonts w:ascii="Times New Roman" w:hAnsi="Times New Roman" w:cs="Times New Roman"/>
          <w:sz w:val="24"/>
          <w:szCs w:val="24"/>
        </w:rPr>
        <w:instrText xml:space="preserve"> </w:instrText>
      </w:r>
      <w:r>
        <w:rPr>
          <w:rFonts w:ascii="Nirmala UI" w:hAnsi="Nirmala UI" w:cs="Nirmala UI"/>
          <w:sz w:val="24"/>
          <w:szCs w:val="24"/>
        </w:rPr>
        <w:instrText>को</w:instrText>
      </w:r>
      <w:r>
        <w:rPr>
          <w:rFonts w:ascii="Times New Roman" w:hAnsi="Times New Roman" w:cs="Times New Roman"/>
          <w:sz w:val="24"/>
          <w:szCs w:val="24"/>
        </w:rPr>
        <w:instrText xml:space="preserve"> </w:instrText>
      </w:r>
      <w:r>
        <w:rPr>
          <w:rFonts w:ascii="Nirmala UI" w:hAnsi="Nirmala UI" w:cs="Nirmala UI"/>
          <w:sz w:val="24"/>
          <w:szCs w:val="24"/>
        </w:rPr>
        <w:instrText>घेरने</w:instrText>
      </w:r>
      <w:r>
        <w:rPr>
          <w:rFonts w:ascii="Times New Roman" w:hAnsi="Times New Roman" w:cs="Times New Roman"/>
          <w:sz w:val="24"/>
          <w:szCs w:val="24"/>
        </w:rPr>
        <w:instrText xml:space="preserve"> </w:instrText>
      </w:r>
      <w:r>
        <w:rPr>
          <w:rFonts w:ascii="Nirmala UI" w:hAnsi="Nirmala UI" w:cs="Nirmala UI"/>
          <w:sz w:val="24"/>
          <w:szCs w:val="24"/>
        </w:rPr>
        <w:instrText>वाला</w:instrText>
      </w:r>
      <w:r>
        <w:rPr>
          <w:rFonts w:ascii="Times New Roman" w:hAnsi="Times New Roman" w:cs="Times New Roman"/>
          <w:sz w:val="24"/>
          <w:szCs w:val="24"/>
        </w:rPr>
        <w:instrText xml:space="preserve"> </w:instrText>
      </w:r>
      <w:r>
        <w:rPr>
          <w:rFonts w:ascii="Nirmala UI" w:hAnsi="Nirmala UI" w:cs="Nirmala UI"/>
          <w:sz w:val="24"/>
          <w:szCs w:val="24"/>
        </w:rPr>
        <w:instrText>प्लाज्मा</w:instrText>
      </w:r>
      <w:r>
        <w:rPr>
          <w:rFonts w:ascii="Times New Roman" w:hAnsi="Times New Roman" w:cs="Times New Roman"/>
          <w:sz w:val="24"/>
          <w:szCs w:val="24"/>
        </w:rPr>
        <w:instrText xml:space="preserve"> </w:instrText>
      </w:r>
      <w:r>
        <w:rPr>
          <w:rFonts w:ascii="Nirmala UI" w:hAnsi="Nirmala UI" w:cs="Nirmala UI"/>
          <w:sz w:val="24"/>
          <w:szCs w:val="24"/>
        </w:rPr>
        <w:instrText>अपेक्षाकृत</w:instrText>
      </w:r>
      <w:r>
        <w:rPr>
          <w:rFonts w:ascii="Times New Roman" w:hAnsi="Times New Roman" w:cs="Times New Roman"/>
          <w:sz w:val="24"/>
          <w:szCs w:val="24"/>
        </w:rPr>
        <w:instrText xml:space="preserve"> </w:instrText>
      </w:r>
      <w:r>
        <w:rPr>
          <w:rFonts w:ascii="Nirmala UI" w:hAnsi="Nirmala UI" w:cs="Nirmala UI"/>
          <w:sz w:val="24"/>
          <w:szCs w:val="24"/>
        </w:rPr>
        <w:instrText>विरल</w:instrText>
      </w:r>
      <w:r>
        <w:rPr>
          <w:rFonts w:ascii="Times New Roman" w:hAnsi="Times New Roman" w:cs="Times New Roman"/>
          <w:sz w:val="24"/>
          <w:szCs w:val="24"/>
        </w:rPr>
        <w:instrText xml:space="preserve"> </w:instrText>
      </w:r>
      <w:r>
        <w:rPr>
          <w:rFonts w:ascii="Nirmala UI" w:hAnsi="Nirmala UI" w:cs="Nirmala UI"/>
          <w:sz w:val="24"/>
          <w:szCs w:val="24"/>
        </w:rPr>
        <w:instrText>है।</w:instrText>
      </w:r>
      <w:r>
        <w:rPr>
          <w:rFonts w:ascii="Times New Roman" w:hAnsi="Times New Roman" w:cs="Times New Roman"/>
          <w:sz w:val="24"/>
          <w:szCs w:val="24"/>
        </w:rPr>
        <w:instrText>","author":[{"dropping-particle":"","family":"Munzir","given":"","non-dropping-particle":"","parse-names":false,"suffix":""},{"dropping-particle":"","family":"Nurfatimah","given":"Uswatul","non-dropping-particle":"","parse-names":false,"suffix":""},{"dropping-particle":"","family":"Nisak","given":"Kamilia","non-dropping-particle":"","parse-names":false,"suffix":""}],"container-title":"International Journal of Research in Science, Commerce, Arts, Management and Technology","id":"ITEM-1","issued":{"date-parts":[["2023"]]},"page":"410-421","title":"PENGARUH OPINION SHOPPING, DAN DEBT DEFAULT TERHADAP PENERIMAAN OPINI AUDIT GOING CONCERN","type":"article-journal"},"uris":["http://www.mendeley.com/documents/?uuid=1be93bc0-25ce-43cd-9250-60efb3f26b9b"]}],"mendeley":{"formattedCitation":"(Munzir et al., 2023)","manualFormatting":"Munzir, Nurfatimah, et al., (2023)","plainTextFormattedCitation":"(Munzir et al., 2023)","previouslyFormattedCitation":"(Munzir et al., 2023)"},"properties":{"noteIndex":0},"schema":"https://github.com/citation-style-language/schema/raw/master/csl-citation.json"}</w:instrText>
      </w:r>
      <w:r>
        <w:rPr>
          <w:rFonts w:ascii="Times New Roman" w:hAnsi="Times New Roman" w:cs="Times New Roman"/>
          <w:sz w:val="24"/>
          <w:szCs w:val="24"/>
        </w:rPr>
        <w:fldChar w:fldCharType="separate"/>
      </w:r>
      <w:r w:rsidRPr="007447D4">
        <w:rPr>
          <w:rFonts w:ascii="Times New Roman" w:hAnsi="Times New Roman" w:cs="Times New Roman"/>
          <w:noProof/>
          <w:sz w:val="24"/>
          <w:szCs w:val="24"/>
        </w:rPr>
        <w:t xml:space="preserve">Munzir, Nurfatimah, et al., </w:t>
      </w:r>
      <w:r>
        <w:rPr>
          <w:rFonts w:ascii="Times New Roman" w:hAnsi="Times New Roman" w:cs="Times New Roman"/>
          <w:noProof/>
          <w:sz w:val="24"/>
          <w:szCs w:val="24"/>
        </w:rPr>
        <w:t>(</w:t>
      </w:r>
      <w:r w:rsidRPr="007447D4">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{"citationItems":[{"id":"ITEM-1","itemData":{"abstract":"Opini audit going concern adalah pendapat yang dikeluarkan oleh seorang auditor untuk mengevaluasi dengan memperhatikan kondisi keuangan apakah terdapat kesangsian atau keraguan terhadap perusahaan untuk mempertahankan kelangsungan usahanya dalam waktu jangka panjang. Opini audit going concern merupakan yang menjadi perhatian utama bagi perusahaan karena terdapat indikasi perusahaan akan mengalami kebangkrutan dalam waktu jangka pendek. Penelitian ini bertujuan untuk mengetahui pengaruh kepemilikan manajerial, disclosure, dan debt default terhadap penerimaan opini audit going concern pada perusahaan sektor pertambangan sub sektor batu bara yang Terdaftar di Bursa Efek Indonesia Periode 2016-2020 baik secara simultan dan parsial. Penelitian ini menggunakan metode kuantitatif. Teknik pengambilan sampel pada penelitian ini menggunakan teknik purposive sampling yang memperoleh 13 perusahaan sektor pertambangan sub sektor batu bara dalam waktu 5 tahun periode penelitian, sehingga diperoleh sebanyak 65 sampel. Metode analisis yang digunakan pada penelitian ini adalah analisis regresi logistik dengan menggunakan software IBM SPSS statistics versi 26. Hasil penelitian ini menunjukkan bahwa kepemilikan manajerial, debt disclosure, dan debt default berpengaruh secara simultan terhadap penerimaan opini audit going concern. Secara parsial kepemilikan manajerial dan disclosure tidak berpengaruh signifikan terhadap penerimaan opini audit going concern sedangkan debt default berpengaruh positif signifikan terhadap penerimaan opini audit going concern.","author":[{"dropping-particle":"","family":"Nababan","given":"Supriadi","non-dropping-particle":"","parse-names":false,"suffix":""},{"dropping-particle":"","family":"Nurbaiti","given":"Annisa","non-dropping-particle":"","parse-names":false,"suffix":""}],"container-title":"e-Proceeding of Management","id":"ITEM-1","issue":"2","issued":{"date-parts":[["2023"]]},"page":"1175-1183","title":"Pengaruh Kepemilkan Manajerial , Disclosure , Dan Debt Default Terhadap Penerimaan Opini Audit Going Concern ( Studi Empiris pada Perusahaan Sektor Pertambangan Sub Sektor Batu Bara yang terdaftar di Bursa Efek Indonesia Periode 2016-2020 ) The Effect Of","type":"article-journal","volume":"10"},"uris":["http://www.mendeley.com/documents/?uuid=96ea952c-d2f4-4b82-ba6b-9d8c9fa2cdfc"]}],"mendeley":{"formattedCitation":"(Nababan &amp; Nurbaiti, 2023)","manualFormatting":"Nababan &amp; Nurbaiti (2023)","plainTextFormattedCitation":"(Nababan &amp; Nurbaiti, 2023)","previouslyFormattedCitation":"(Nababan &amp; Nurbaiti, 2023)"},"properties":{"noteIndex":0},"schema":"https://github.com/citation-style-language/schema/raw/master/csl-citation.json"}</w:instrText>
      </w:r>
      <w:r>
        <w:rPr>
          <w:rFonts w:ascii="Times New Roman" w:hAnsi="Times New Roman" w:cs="Times New Roman"/>
          <w:sz w:val="24"/>
          <w:szCs w:val="24"/>
        </w:rPr>
        <w:fldChar w:fldCharType="separate"/>
      </w:r>
      <w:r w:rsidRPr="00B2026C">
        <w:rPr>
          <w:rFonts w:ascii="Times New Roman" w:hAnsi="Times New Roman" w:cs="Times New Roman"/>
          <w:noProof/>
          <w:sz w:val="24"/>
          <w:szCs w:val="24"/>
        </w:rPr>
        <w:t>Nababan &amp; Nurbaiti</w:t>
      </w:r>
      <w:r>
        <w:rPr>
          <w:rFonts w:ascii="Times New Roman" w:hAnsi="Times New Roman" w:cs="Times New Roman"/>
          <w:noProof/>
          <w:sz w:val="24"/>
          <w:szCs w:val="24"/>
        </w:rPr>
        <w:t xml:space="preserve"> </w:t>
      </w:r>
      <w:r>
        <w:rPr>
          <w:rFonts w:ascii="Times New Roman" w:hAnsi="Times New Roman" w:cs="Times New Roman"/>
          <w:noProof/>
          <w:sz w:val="24"/>
          <w:szCs w:val="24"/>
        </w:rPr>
        <w:lastRenderedPageBreak/>
        <w:t>(</w:t>
      </w:r>
      <w:r w:rsidRPr="00B2026C">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F26D2C">
        <w:rPr>
          <w:rFonts w:ascii="Times New Roman" w:hAnsi="Times New Roman" w:cs="Times New Roman"/>
          <w:sz w:val="24"/>
          <w:szCs w:val="24"/>
        </w:rPr>
        <w:t>menemukan</w:t>
      </w:r>
      <w:proofErr w:type="spellEnd"/>
      <w:r w:rsidRPr="00F26D2C">
        <w:rPr>
          <w:rFonts w:ascii="Times New Roman" w:hAnsi="Times New Roman" w:cs="Times New Roman"/>
          <w:sz w:val="24"/>
          <w:szCs w:val="24"/>
        </w:rPr>
        <w:t xml:space="preserve"> </w:t>
      </w:r>
      <w:proofErr w:type="spellStart"/>
      <w:r w:rsidRPr="00F26D2C">
        <w:rPr>
          <w:rFonts w:ascii="Times New Roman" w:hAnsi="Times New Roman" w:cs="Times New Roman"/>
          <w:sz w:val="24"/>
          <w:szCs w:val="24"/>
        </w:rPr>
        <w:t>bahwa</w:t>
      </w:r>
      <w:proofErr w:type="spellEnd"/>
      <w:r w:rsidRPr="00F26D2C">
        <w:rPr>
          <w:rFonts w:ascii="Times New Roman" w:hAnsi="Times New Roman" w:cs="Times New Roman"/>
          <w:sz w:val="24"/>
          <w:szCs w:val="24"/>
        </w:rPr>
        <w:t xml:space="preserve"> </w:t>
      </w:r>
      <w:proofErr w:type="spellStart"/>
      <w:r w:rsidRPr="00F26D2C">
        <w:rPr>
          <w:rFonts w:ascii="Times New Roman" w:hAnsi="Times New Roman" w:cs="Times New Roman"/>
          <w:sz w:val="24"/>
          <w:szCs w:val="24"/>
        </w:rPr>
        <w:t>hasil</w:t>
      </w:r>
      <w:proofErr w:type="spellEnd"/>
      <w:r w:rsidRPr="00F26D2C">
        <w:rPr>
          <w:rFonts w:ascii="Times New Roman" w:hAnsi="Times New Roman" w:cs="Times New Roman"/>
          <w:sz w:val="24"/>
          <w:szCs w:val="24"/>
        </w:rPr>
        <w:t xml:space="preserve"> </w:t>
      </w:r>
      <w:proofErr w:type="spellStart"/>
      <w:r w:rsidRPr="00F26D2C">
        <w:rPr>
          <w:rFonts w:ascii="Times New Roman" w:hAnsi="Times New Roman" w:cs="Times New Roman"/>
          <w:sz w:val="24"/>
          <w:szCs w:val="24"/>
        </w:rPr>
        <w:t>signifikan</w:t>
      </w:r>
      <w:proofErr w:type="spellEnd"/>
      <w:r w:rsidRPr="00F26D2C">
        <w:rPr>
          <w:rFonts w:ascii="Times New Roman" w:hAnsi="Times New Roman" w:cs="Times New Roman"/>
          <w:sz w:val="24"/>
          <w:szCs w:val="24"/>
        </w:rPr>
        <w:t xml:space="preserve"> </w:t>
      </w:r>
      <w:proofErr w:type="spellStart"/>
      <w:r w:rsidRPr="00F26D2C">
        <w:rPr>
          <w:rFonts w:ascii="Times New Roman" w:hAnsi="Times New Roman" w:cs="Times New Roman"/>
          <w:sz w:val="24"/>
          <w:szCs w:val="24"/>
        </w:rPr>
        <w:t>artinya</w:t>
      </w:r>
      <w:proofErr w:type="spellEnd"/>
      <w:r w:rsidRPr="00F26D2C">
        <w:rPr>
          <w:rFonts w:ascii="Times New Roman" w:hAnsi="Times New Roman" w:cs="Times New Roman"/>
          <w:sz w:val="24"/>
          <w:szCs w:val="24"/>
        </w:rPr>
        <w:t xml:space="preserve"> </w:t>
      </w:r>
      <w:r w:rsidRPr="00F26D2C">
        <w:rPr>
          <w:rFonts w:ascii="Times New Roman" w:hAnsi="Times New Roman" w:cs="Times New Roman"/>
          <w:i/>
          <w:iCs/>
          <w:sz w:val="24"/>
          <w:szCs w:val="24"/>
        </w:rPr>
        <w:t xml:space="preserve">debt </w:t>
      </w:r>
      <w:proofErr w:type="spellStart"/>
      <w:r w:rsidRPr="00F26D2C">
        <w:rPr>
          <w:rFonts w:ascii="Times New Roman" w:hAnsi="Times New Roman" w:cs="Times New Roman"/>
          <w:i/>
          <w:iCs/>
          <w:sz w:val="24"/>
          <w:szCs w:val="24"/>
        </w:rPr>
        <w:t>defaut</w:t>
      </w:r>
      <w:proofErr w:type="spellEnd"/>
      <w:r w:rsidRPr="00F26D2C">
        <w:rPr>
          <w:rFonts w:ascii="Times New Roman" w:hAnsi="Times New Roman" w:cs="Times New Roman"/>
          <w:i/>
          <w:iCs/>
          <w:sz w:val="24"/>
          <w:szCs w:val="24"/>
        </w:rPr>
        <w:t xml:space="preserve"> </w:t>
      </w:r>
      <w:proofErr w:type="spellStart"/>
      <w:r w:rsidRPr="00F26D2C">
        <w:rPr>
          <w:rFonts w:ascii="Times New Roman" w:hAnsi="Times New Roman" w:cs="Times New Roman"/>
          <w:sz w:val="24"/>
          <w:szCs w:val="24"/>
        </w:rPr>
        <w:t>berpengaruh</w:t>
      </w:r>
      <w:proofErr w:type="spellEnd"/>
      <w:r w:rsidRPr="00F26D2C">
        <w:rPr>
          <w:rFonts w:ascii="Times New Roman" w:hAnsi="Times New Roman" w:cs="Times New Roman"/>
          <w:sz w:val="24"/>
          <w:szCs w:val="24"/>
        </w:rPr>
        <w:t xml:space="preserve"> </w:t>
      </w:r>
      <w:proofErr w:type="spellStart"/>
      <w:r w:rsidRPr="00F26D2C">
        <w:rPr>
          <w:rFonts w:ascii="Times New Roman" w:hAnsi="Times New Roman" w:cs="Times New Roman"/>
          <w:sz w:val="24"/>
          <w:szCs w:val="24"/>
        </w:rPr>
        <w:t>terhadap</w:t>
      </w:r>
      <w:proofErr w:type="spellEnd"/>
      <w:r w:rsidRPr="00F26D2C">
        <w:rPr>
          <w:rFonts w:ascii="Times New Roman" w:hAnsi="Times New Roman" w:cs="Times New Roman"/>
          <w:sz w:val="24"/>
          <w:szCs w:val="24"/>
        </w:rPr>
        <w:t xml:space="preserve"> </w:t>
      </w:r>
      <w:proofErr w:type="spellStart"/>
      <w:r w:rsidRPr="00F26D2C">
        <w:rPr>
          <w:rFonts w:ascii="Times New Roman" w:hAnsi="Times New Roman" w:cs="Times New Roman"/>
          <w:sz w:val="24"/>
          <w:szCs w:val="24"/>
        </w:rPr>
        <w:t>opini</w:t>
      </w:r>
      <w:proofErr w:type="spellEnd"/>
      <w:r w:rsidRPr="00F26D2C">
        <w:rPr>
          <w:rFonts w:ascii="Times New Roman" w:hAnsi="Times New Roman" w:cs="Times New Roman"/>
          <w:sz w:val="24"/>
          <w:szCs w:val="24"/>
        </w:rPr>
        <w:t xml:space="preserve"> audit </w:t>
      </w:r>
      <w:r w:rsidRPr="00F26D2C">
        <w:rPr>
          <w:rFonts w:ascii="Times New Roman" w:hAnsi="Times New Roman" w:cs="Times New Roman"/>
          <w:i/>
          <w:iCs/>
          <w:sz w:val="24"/>
          <w:szCs w:val="24"/>
        </w:rPr>
        <w:t>going concern.</w:t>
      </w:r>
    </w:p>
    <w:bookmarkEnd w:id="19"/>
    <w:p w14:paraId="2B7C628B" w14:textId="77777777" w:rsidR="006034BD" w:rsidRDefault="006034BD" w:rsidP="006034BD">
      <w:pPr>
        <w:pStyle w:val="ListParagraph"/>
        <w:numPr>
          <w:ilvl w:val="0"/>
          <w:numId w:val="37"/>
        </w:numPr>
        <w:autoSpaceDE w:val="0"/>
        <w:autoSpaceDN w:val="0"/>
        <w:adjustRightInd w:val="0"/>
        <w:spacing w:after="0" w:line="480" w:lineRule="auto"/>
        <w:jc w:val="both"/>
        <w:rPr>
          <w:rFonts w:ascii="Times New Roman" w:hAnsi="Times New Roman" w:cs="Times New Roman"/>
          <w:b/>
          <w:bCs/>
          <w:sz w:val="24"/>
          <w:szCs w:val="24"/>
        </w:rPr>
      </w:pPr>
      <w:proofErr w:type="spellStart"/>
      <w:r w:rsidRPr="009F784A">
        <w:rPr>
          <w:rFonts w:ascii="Times New Roman" w:hAnsi="Times New Roman" w:cs="Times New Roman"/>
          <w:b/>
          <w:bCs/>
          <w:sz w:val="24"/>
          <w:szCs w:val="24"/>
        </w:rPr>
        <w:t>Pertumbuhan</w:t>
      </w:r>
      <w:proofErr w:type="spellEnd"/>
      <w:r w:rsidRPr="009F784A">
        <w:rPr>
          <w:rFonts w:ascii="Times New Roman" w:hAnsi="Times New Roman" w:cs="Times New Roman"/>
          <w:b/>
          <w:bCs/>
          <w:sz w:val="24"/>
          <w:szCs w:val="24"/>
        </w:rPr>
        <w:t xml:space="preserve"> Perusahaan </w:t>
      </w:r>
      <w:proofErr w:type="spellStart"/>
      <w:r w:rsidRPr="009F784A">
        <w:rPr>
          <w:rFonts w:ascii="Times New Roman" w:hAnsi="Times New Roman" w:cs="Times New Roman"/>
          <w:b/>
          <w:bCs/>
          <w:sz w:val="24"/>
          <w:szCs w:val="24"/>
        </w:rPr>
        <w:t>terhadap</w:t>
      </w:r>
      <w:proofErr w:type="spellEnd"/>
      <w:r w:rsidRPr="009F784A">
        <w:rPr>
          <w:rFonts w:ascii="Times New Roman" w:hAnsi="Times New Roman" w:cs="Times New Roman"/>
          <w:b/>
          <w:bCs/>
          <w:sz w:val="24"/>
          <w:szCs w:val="24"/>
        </w:rPr>
        <w:t xml:space="preserve"> </w:t>
      </w:r>
      <w:proofErr w:type="spellStart"/>
      <w:r w:rsidRPr="009F784A">
        <w:rPr>
          <w:rFonts w:ascii="Times New Roman" w:hAnsi="Times New Roman" w:cs="Times New Roman"/>
          <w:b/>
          <w:bCs/>
          <w:sz w:val="24"/>
          <w:szCs w:val="24"/>
        </w:rPr>
        <w:t>Opini</w:t>
      </w:r>
      <w:proofErr w:type="spellEnd"/>
      <w:r w:rsidRPr="009F784A">
        <w:rPr>
          <w:rFonts w:ascii="Times New Roman" w:hAnsi="Times New Roman" w:cs="Times New Roman"/>
          <w:b/>
          <w:bCs/>
          <w:sz w:val="24"/>
          <w:szCs w:val="24"/>
        </w:rPr>
        <w:t xml:space="preserve"> Audit </w:t>
      </w:r>
      <w:r w:rsidRPr="009F784A">
        <w:rPr>
          <w:rFonts w:ascii="Times New Roman" w:hAnsi="Times New Roman" w:cs="Times New Roman"/>
          <w:b/>
          <w:bCs/>
          <w:i/>
          <w:iCs/>
          <w:sz w:val="24"/>
          <w:szCs w:val="24"/>
        </w:rPr>
        <w:t>Going Concern</w:t>
      </w:r>
      <w:r>
        <w:rPr>
          <w:rFonts w:ascii="Times New Roman" w:hAnsi="Times New Roman" w:cs="Times New Roman"/>
          <w:b/>
          <w:bCs/>
          <w:i/>
          <w:iCs/>
          <w:sz w:val="24"/>
          <w:szCs w:val="24"/>
        </w:rPr>
        <w:t xml:space="preserve"> </w:t>
      </w:r>
    </w:p>
    <w:p w14:paraId="5DDD3920" w14:textId="77777777" w:rsidR="006034BD" w:rsidRPr="009A7D00" w:rsidRDefault="006034BD" w:rsidP="006034BD">
      <w:pPr>
        <w:pStyle w:val="ListParagraph"/>
        <w:tabs>
          <w:tab w:val="left" w:pos="720"/>
        </w:tabs>
        <w:autoSpaceDE w:val="0"/>
        <w:autoSpaceDN w:val="0"/>
        <w:adjustRightInd w:val="0"/>
        <w:spacing w:after="0" w:line="480" w:lineRule="auto"/>
        <w:ind w:left="1077" w:firstLine="567"/>
        <w:jc w:val="both"/>
        <w:rPr>
          <w:rFonts w:ascii="Times New Roman" w:hAnsi="Times New Roman" w:cs="Times New Roman"/>
          <w:sz w:val="24"/>
          <w:szCs w:val="24"/>
          <w:lang w:val="en-US"/>
        </w:rPr>
      </w:pPr>
      <w:bookmarkStart w:id="20" w:name="_Hlk171763474"/>
      <w:proofErr w:type="spellStart"/>
      <w:r w:rsidRPr="006B16DB">
        <w:rPr>
          <w:rFonts w:ascii="Times New Roman" w:hAnsi="Times New Roman" w:cs="Times New Roman"/>
          <w:sz w:val="24"/>
          <w:szCs w:val="24"/>
          <w:lang w:val="en-US"/>
        </w:rPr>
        <w:t>Variabel</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pertumbuhan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perusahaan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memiliki</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hasil</w:t>
      </w:r>
      <w:proofErr w:type="spellEnd"/>
      <w:r w:rsidRPr="006B16DB">
        <w:rPr>
          <w:rFonts w:ascii="Times New Roman" w:hAnsi="Times New Roman" w:cs="Times New Roman"/>
          <w:sz w:val="24"/>
          <w:szCs w:val="24"/>
          <w:lang w:val="en-US"/>
        </w:rPr>
        <w:t xml:space="preserve"> uji </w:t>
      </w:r>
      <w:proofErr w:type="spellStart"/>
      <w:r w:rsidRPr="006B16DB">
        <w:rPr>
          <w:rFonts w:ascii="Times New Roman" w:hAnsi="Times New Roman" w:cs="Times New Roman"/>
          <w:sz w:val="24"/>
          <w:szCs w:val="24"/>
          <w:lang w:val="en-US"/>
        </w:rPr>
        <w:t>wald</w:t>
      </w:r>
      <w:proofErr w:type="spellEnd"/>
      <w:r w:rsidRPr="006B16DB">
        <w:rPr>
          <w:rFonts w:ascii="Times New Roman" w:hAnsi="Times New Roman" w:cs="Times New Roman"/>
          <w:sz w:val="24"/>
          <w:szCs w:val="24"/>
          <w:lang w:val="en-US"/>
        </w:rPr>
        <w:t xml:space="preserve"> (t) </w:t>
      </w:r>
      <w:proofErr w:type="spellStart"/>
      <w:r w:rsidRPr="006B16DB">
        <w:rPr>
          <w:rFonts w:ascii="Times New Roman" w:hAnsi="Times New Roman" w:cs="Times New Roman"/>
          <w:sz w:val="24"/>
          <w:szCs w:val="24"/>
          <w:lang w:val="en-US"/>
        </w:rPr>
        <w:t>t</w:t>
      </w:r>
      <w:r w:rsidRPr="006B16DB">
        <w:rPr>
          <w:rFonts w:ascii="Times New Roman" w:hAnsi="Times New Roman" w:cs="Times New Roman"/>
          <w:sz w:val="24"/>
          <w:szCs w:val="24"/>
          <w:vertAlign w:val="subscript"/>
          <w:lang w:val="en-US"/>
        </w:rPr>
        <w:t>hitung</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lebih</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besar</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dari</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t</w:t>
      </w:r>
      <w:r w:rsidRPr="006B16DB">
        <w:rPr>
          <w:rFonts w:ascii="Times New Roman" w:hAnsi="Times New Roman" w:cs="Times New Roman"/>
          <w:sz w:val="24"/>
          <w:szCs w:val="24"/>
          <w:vertAlign w:val="subscript"/>
          <w:lang w:val="en-US"/>
        </w:rPr>
        <w:t>tabel</w:t>
      </w:r>
      <w:proofErr w:type="spellEnd"/>
      <w:r w:rsidRPr="006B16DB">
        <w:rPr>
          <w:rFonts w:ascii="Times New Roman" w:hAnsi="Times New Roman" w:cs="Times New Roman"/>
          <w:sz w:val="24"/>
          <w:szCs w:val="24"/>
          <w:lang w:val="en-US"/>
        </w:rPr>
        <w:t xml:space="preserve"> (4,881 &gt; 1,979) dan </w:t>
      </w:r>
      <w:proofErr w:type="spellStart"/>
      <w:r w:rsidRPr="006B16DB">
        <w:rPr>
          <w:rFonts w:ascii="Times New Roman" w:hAnsi="Times New Roman" w:cs="Times New Roman"/>
          <w:sz w:val="24"/>
          <w:szCs w:val="24"/>
          <w:lang w:val="en-US"/>
        </w:rPr>
        <w:t>tingkat</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i/>
          <w:iCs/>
          <w:sz w:val="24"/>
          <w:szCs w:val="24"/>
          <w:lang w:val="en-US"/>
        </w:rPr>
        <w:t>signifikansi</w:t>
      </w:r>
      <w:proofErr w:type="spellEnd"/>
      <w:r w:rsidRPr="006B16DB">
        <w:rPr>
          <w:rFonts w:ascii="Times New Roman" w:hAnsi="Times New Roman" w:cs="Times New Roman"/>
          <w:i/>
          <w:iCs/>
          <w:sz w:val="24"/>
          <w:szCs w:val="24"/>
          <w:lang w:val="en-US"/>
        </w:rPr>
        <w:t xml:space="preserve"> </w:t>
      </w:r>
      <w:proofErr w:type="spellStart"/>
      <w:r w:rsidRPr="006B16DB">
        <w:rPr>
          <w:rFonts w:ascii="Times New Roman" w:hAnsi="Times New Roman" w:cs="Times New Roman"/>
          <w:sz w:val="24"/>
          <w:szCs w:val="24"/>
          <w:lang w:val="en-US"/>
        </w:rPr>
        <w:t>sebesar</w:t>
      </w:r>
      <w:proofErr w:type="spellEnd"/>
      <w:r w:rsidRPr="006B16DB">
        <w:rPr>
          <w:rFonts w:ascii="Times New Roman" w:hAnsi="Times New Roman" w:cs="Times New Roman"/>
          <w:sz w:val="24"/>
          <w:szCs w:val="24"/>
          <w:lang w:val="en-US"/>
        </w:rPr>
        <w:t xml:space="preserve"> 0,027 </w:t>
      </w:r>
      <w:proofErr w:type="spellStart"/>
      <w:r w:rsidRPr="006B16DB">
        <w:rPr>
          <w:rFonts w:ascii="Times New Roman" w:hAnsi="Times New Roman" w:cs="Times New Roman"/>
          <w:sz w:val="24"/>
          <w:szCs w:val="24"/>
          <w:lang w:val="en-US"/>
        </w:rPr>
        <w:t>lebih</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kecil</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dari</w:t>
      </w:r>
      <w:proofErr w:type="spellEnd"/>
      <w:r w:rsidRPr="006B16DB">
        <w:rPr>
          <w:rFonts w:ascii="Times New Roman" w:hAnsi="Times New Roman" w:cs="Times New Roman"/>
          <w:sz w:val="24"/>
          <w:szCs w:val="24"/>
          <w:lang w:val="en-US"/>
        </w:rPr>
        <w:t xml:space="preserve"> 0,05 (5%). Nilai t </w:t>
      </w:r>
      <w:proofErr w:type="spellStart"/>
      <w:r w:rsidRPr="006B16DB">
        <w:rPr>
          <w:rFonts w:ascii="Times New Roman" w:hAnsi="Times New Roman" w:cs="Times New Roman"/>
          <w:sz w:val="24"/>
          <w:szCs w:val="24"/>
          <w:lang w:val="en-US"/>
        </w:rPr>
        <w:t>hitung</w:t>
      </w:r>
      <w:proofErr w:type="spellEnd"/>
      <w:r w:rsidRPr="006B16DB">
        <w:rPr>
          <w:rFonts w:ascii="Times New Roman" w:hAnsi="Times New Roman" w:cs="Times New Roman"/>
          <w:sz w:val="24"/>
          <w:szCs w:val="24"/>
          <w:lang w:val="en-US"/>
        </w:rPr>
        <w:t xml:space="preserve"> 4,881 </w:t>
      </w:r>
      <w:proofErr w:type="spellStart"/>
      <w:r w:rsidRPr="006B16DB">
        <w:rPr>
          <w:rFonts w:ascii="Times New Roman" w:hAnsi="Times New Roman" w:cs="Times New Roman"/>
          <w:sz w:val="24"/>
          <w:szCs w:val="24"/>
          <w:lang w:val="en-US"/>
        </w:rPr>
        <w:t>menunjukkan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arah</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audit </w:t>
      </w:r>
      <w:r>
        <w:rPr>
          <w:rFonts w:ascii="Times New Roman" w:hAnsi="Times New Roman" w:cs="Times New Roman"/>
          <w:i/>
          <w:iCs/>
          <w:sz w:val="24"/>
          <w:szCs w:val="24"/>
          <w:lang w:val="en-US"/>
        </w:rPr>
        <w:t>going concern</w:t>
      </w:r>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maka</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dapat</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disimpulkan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bahwa</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hipotesis</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dit</w:t>
      </w:r>
      <w:r>
        <w:rPr>
          <w:rFonts w:ascii="Times New Roman" w:hAnsi="Times New Roman" w:cs="Times New Roman"/>
          <w:sz w:val="24"/>
          <w:szCs w:val="24"/>
          <w:lang w:val="en-US"/>
        </w:rPr>
        <w:t>olak</w:t>
      </w:r>
      <w:proofErr w:type="spellEnd"/>
      <w:r w:rsidRPr="006B16DB">
        <w:rPr>
          <w:rFonts w:ascii="Times New Roman" w:hAnsi="Times New Roman" w:cs="Times New Roman"/>
          <w:sz w:val="24"/>
          <w:szCs w:val="24"/>
          <w:lang w:val="en-US"/>
        </w:rPr>
        <w:t>. Karena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sesuai</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dengan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hipotesis</w:t>
      </w:r>
      <w:proofErr w:type="spellEnd"/>
      <w:r w:rsidRPr="006B16DB">
        <w:rPr>
          <w:rFonts w:ascii="Times New Roman" w:hAnsi="Times New Roman" w:cs="Times New Roman"/>
          <w:sz w:val="24"/>
          <w:szCs w:val="24"/>
          <w:lang w:val="en-US"/>
        </w:rPr>
        <w:t xml:space="preserve"> yang </w:t>
      </w:r>
      <w:proofErr w:type="spellStart"/>
      <w:r w:rsidRPr="006B16DB">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pertumbuhan</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perusahaan</w:t>
      </w:r>
      <w:proofErr w:type="spellEnd"/>
      <w:r w:rsidRPr="006B16D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6B16DB">
        <w:rPr>
          <w:rFonts w:ascii="Times New Roman" w:hAnsi="Times New Roman" w:cs="Times New Roman"/>
          <w:sz w:val="24"/>
          <w:szCs w:val="24"/>
          <w:lang w:val="en-US"/>
        </w:rPr>
        <w:t>erpengaruh</w:t>
      </w:r>
      <w:proofErr w:type="spellEnd"/>
      <w:r w:rsidRPr="006B16D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terhadap</w:t>
      </w:r>
      <w:proofErr w:type="spellEnd"/>
      <w:r w:rsidRPr="006B16DB">
        <w:rPr>
          <w:rFonts w:ascii="Times New Roman" w:hAnsi="Times New Roman" w:cs="Times New Roman"/>
          <w:sz w:val="24"/>
          <w:szCs w:val="24"/>
          <w:lang w:val="en-US"/>
        </w:rPr>
        <w:t xml:space="preserve"> </w:t>
      </w:r>
      <w:proofErr w:type="spellStart"/>
      <w:r w:rsidRPr="006B16DB">
        <w:rPr>
          <w:rFonts w:ascii="Times New Roman" w:hAnsi="Times New Roman" w:cs="Times New Roman"/>
          <w:sz w:val="24"/>
          <w:szCs w:val="24"/>
          <w:lang w:val="en-US"/>
        </w:rPr>
        <w:t>opini</w:t>
      </w:r>
      <w:proofErr w:type="spellEnd"/>
      <w:r w:rsidRPr="006B16DB">
        <w:rPr>
          <w:rFonts w:ascii="Times New Roman" w:hAnsi="Times New Roman" w:cs="Times New Roman"/>
          <w:sz w:val="24"/>
          <w:szCs w:val="24"/>
          <w:lang w:val="en-US"/>
        </w:rPr>
        <w:t xml:space="preserve"> audit </w:t>
      </w:r>
      <w:r w:rsidRPr="006B16DB">
        <w:rPr>
          <w:rFonts w:ascii="Times New Roman" w:hAnsi="Times New Roman" w:cs="Times New Roman"/>
          <w:i/>
          <w:iCs/>
          <w:sz w:val="24"/>
          <w:szCs w:val="24"/>
          <w:lang w:val="en-US"/>
        </w:rPr>
        <w:t>going concern</w:t>
      </w:r>
      <w:r w:rsidRPr="006B16DB">
        <w:rPr>
          <w:rFonts w:ascii="Times New Roman" w:hAnsi="Times New Roman" w:cs="Times New Roman"/>
          <w:sz w:val="24"/>
          <w:szCs w:val="24"/>
          <w:lang w:val="en-US"/>
        </w:rPr>
        <w:t>.</w:t>
      </w:r>
    </w:p>
    <w:bookmarkEnd w:id="20"/>
    <w:p w14:paraId="0AE5572C" w14:textId="77777777" w:rsidR="006034BD" w:rsidRPr="005F1FEC"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{"citationItems":[{"id":"ITEM-1","itemData":{"DOI":"10.31539/costing.v5i1.2289","ISSN":"2597-5226","abstract":"This research was conducted to test and analyze whether the quality of audit, audit tenure, profitability, growth of the company influences the opinion of audit going concerned on mining companies listed on the Indonesia Stock Exchange for the period 2016-2019. The research method used quantitative method and research data obtained from www.IDX.co.id and research population of 47 companies, sampling is used purposive sampling techniques so that the samples in this study as many as 17 companies and this research using logistic regression test. The significance value obtained from the results of simultaneous hypothesis testing amounted to 0.007 &lt; 0.05 that the quality of audits, audit tenure, profitability, growth of the company influenced the opinion of the audit going concerned. The significance values indicated from partial hypothesis testing were audit quality of 0.998 &gt; 0.05, audit tenure of 0.419 &gt; 0.05, profitability of 0.540 &gt; 0.05, and company growth of 0.816 &gt; 0.05. It can be seen that the quality of audits, audit tenure, profitability, and growth of the company are not partially impacted by the opinion of the audit going concerned.\r  \r Keywords: Audit Quality, Audit Tenure, Profitability, Company Growth, Going Concern","author":[{"dropping-particle":"","family":"Parhusip","given":"Ono","non-dropping-particle":"","parse-names":false,"suffix":""},{"dropping-particle":"","family":"Hutasoit","given":"Elfrida Fitri","non-dropping-particle":"","parse-names":false,"suffix":""},{"dropping-particle":"","family":"Ginting","given":"Wenny Anggeresia","non-dropping-particle":"","parse-names":false,"suffix":""}],"container-title":"Journal of Economic, Bussines and Accounting (COSTING)","id":"ITEM-1","issue":"1","issued":{"date-parts":[["2021"]]},"page":"665-672","title":"Pengaruh Kualitas Audit,Audit Tenure,Profitabilitas,Pertumbuhan Perusahaan terhadap Opini Audit Going Concern pada Perusahaan Pertambangan Yang Terdaftar di BEI Tahun 2016-2019","type":"article-journal","volume":"5"},"uris":["http://www.mendeley.com/documents/?uuid=e2771dbd-2077-42d0-8e6e-f64ce5ac25aa"]}],"mendeley":{"formattedCitation":"(Parhusip et al., 2021)","manualFormatting":"Parhusip et al., (2021)","plainTextFormattedCitation":"(Parhusip et al., 2021)","previouslyFormattedCitation":"(Parhusip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5F1FEC">
        <w:rPr>
          <w:rFonts w:ascii="Times New Roman" w:hAnsi="Times New Roman" w:cs="Times New Roman"/>
          <w:noProof/>
          <w:sz w:val="24"/>
          <w:szCs w:val="24"/>
          <w:lang w:val="en-US"/>
        </w:rPr>
        <w:t xml:space="preserve">Parhusip et al., </w:t>
      </w:r>
      <w:r>
        <w:rPr>
          <w:rFonts w:ascii="Times New Roman" w:hAnsi="Times New Roman" w:cs="Times New Roman"/>
          <w:noProof/>
          <w:sz w:val="24"/>
          <w:szCs w:val="24"/>
          <w:lang w:val="en-US"/>
        </w:rPr>
        <w:t>(</w:t>
      </w:r>
      <w:r w:rsidRPr="005F1FEC">
        <w:rPr>
          <w:rFonts w:ascii="Times New Roman" w:hAnsi="Times New Roman" w:cs="Times New Roman"/>
          <w:noProof/>
          <w:sz w:val="24"/>
          <w:szCs w:val="24"/>
          <w:lang w:val="en-US"/>
        </w:rPr>
        <w:t>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p>
    <w:p w14:paraId="1B4DDE98"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Pr="00104754">
        <w:rPr>
          <w:rFonts w:ascii="Times New Roman" w:hAnsi="Times New Roman" w:cs="Times New Roman"/>
          <w:i/>
          <w:iCs/>
          <w:sz w:val="24"/>
          <w:szCs w:val="24"/>
        </w:rPr>
        <w:t>signalling theory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{"citationItems":[{"id":"ITEM-1","itemData":{"DOI":"10.24034/j25485024.y2021.v5.i2.4490","ISSN":"2548-298X","abstract":"Kontinuitas perusahaan dapat diidentifikasi dari laporan keuangannya yang dikeluarkan oleh auditor. Kemampuan perusahaan dalam menyelesaikan kewajibannya merupakan hal yang diperhatikan oleh perusahaan untuk mempertahankan eksistensinya dalam persaingan yang ketat ini. Oleh karena itu, penelitian ini memiliki tujuan untuk mengetahui pengaruh pada ukuran perusahaan, perkembangan perusahaan, rasio hutang terhadap ekuitas, kualitas audit, opini audit tahun sebelumnya pada kecenderungan penerimaan opini audit going concern di perusahaan manufaktur yang terdaftar di Indonesia Bursa Efek. Menggunakan populasi data dari 165 perusahaan manufaktur terdaftar di Bursa Efek Indonesia dari 2016 hingga 2018, menggunakan teknik analisis data purposive sampling, menghasilkan 68 unit perusahaan manufaktur sebagai sampel penelitian per tahun dan menjadi 240 sampel penelitian selama 3 tahun. Metode Analisis Data yang digunakan adalah Analisis Regresi Logistik. Dari hasil uji hipotesis diperoleh hasil bahwa ukuran perusahaan, perkembangan perusahaan, rasio hutang terhadap modal, kualitas audit, dan opini audit periode sebelumnya tidak mempengaruhi kecenderungan opini audit going concern.","author":[{"dropping-particle":"","family":"Endiana","given":"I Dewa Made","non-dropping-particle":"","parse-names":false,"suffix":""},{"dropping-particle":"","family":"Suryandari","given":"Ni Nyoman Ayu","non-dropping-particle":"","parse-names":false,"suffix":""}],"container-title":"EKUITAS (Jurnal Ekonomi dan Keuangan)","id":"ITEM-1","issue":"2","issued":{"date-parts":[["2021"]]},"page":"224-242","title":"Opini Going Concern: Ditinjau Dari Agensi Teori Dan Pemicunya","type":"article-journal","volume":"5"},"uris":["http://www.mendeley.com/documents/?uuid=2a274604-a496-4d69-8d26-8516d06fe330"]}],"mendeley":{"formattedCitation":"(Endiana &amp; Suryandari, 2021)","manualFormatting":"Endiana &amp; Suryandari (2021)","plainTextFormattedCitation":"(Endiana &amp; Suryandari, 2021)","previouslyFormattedCitation":"(Endiana &amp; Suryandari, 2021)"},"properties":{"noteIndex":0},"schema":"https://github.com/citation-style-language/schema/raw/master/csl-citation.json"}</w:instrText>
      </w:r>
      <w:r>
        <w:rPr>
          <w:rFonts w:ascii="Times New Roman" w:hAnsi="Times New Roman" w:cs="Times New Roman"/>
          <w:sz w:val="24"/>
          <w:szCs w:val="24"/>
        </w:rPr>
        <w:fldChar w:fldCharType="separate"/>
      </w:r>
      <w:r w:rsidRPr="00704DFC">
        <w:rPr>
          <w:rFonts w:ascii="Times New Roman" w:hAnsi="Times New Roman" w:cs="Times New Roman"/>
          <w:noProof/>
          <w:sz w:val="24"/>
          <w:szCs w:val="24"/>
        </w:rPr>
        <w:t xml:space="preserve">Endiana &amp; Suryandari </w:t>
      </w:r>
      <w:r>
        <w:rPr>
          <w:rFonts w:ascii="Times New Roman" w:hAnsi="Times New Roman" w:cs="Times New Roman"/>
          <w:noProof/>
          <w:sz w:val="24"/>
          <w:szCs w:val="24"/>
        </w:rPr>
        <w:t>(</w:t>
      </w:r>
      <w:r w:rsidRPr="00704DFC">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w:t>
      </w:r>
    </w:p>
    <w:p w14:paraId="15613C1F" w14:textId="77777777" w:rsidR="006034BD" w:rsidRPr="00FD0DA8"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6203E4">
        <w:rPr>
          <w:rFonts w:ascii="Times New Roman" w:hAnsi="Times New Roman" w:cs="Times New Roman"/>
          <w:i/>
          <w:iCs/>
          <w:sz w:val="24"/>
          <w:szCs w:val="24"/>
        </w:rPr>
        <w:t>going concern</w:t>
      </w:r>
      <w:r>
        <w:rPr>
          <w:rFonts w:ascii="Times New Roman" w:hAnsi="Times New Roman" w:cs="Times New Roman"/>
          <w:i/>
          <w:iCs/>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bookmarkStart w:id="21" w:name="_Hlk171763561"/>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F973D9">
        <w:rPr>
          <w:rFonts w:ascii="Times New Roman" w:hAnsi="Times New Roman" w:cs="Times New Roman"/>
          <w:i/>
          <w:iCs/>
          <w:sz w:val="24"/>
          <w:szCs w:val="24"/>
        </w:rPr>
        <w:t>going concern</w:t>
      </w:r>
      <w:r>
        <w:rPr>
          <w:rFonts w:ascii="Times New Roman" w:hAnsi="Times New Roman" w:cs="Times New Roman"/>
          <w:i/>
          <w:iCs/>
          <w:sz w:val="24"/>
          <w:szCs w:val="24"/>
        </w:rPr>
        <w:t xml:space="preserve">, </w:t>
      </w:r>
      <w:proofErr w:type="spellStart"/>
      <w:r w:rsidRPr="00FD0DA8">
        <w:rPr>
          <w:rFonts w:ascii="Times New Roman" w:hAnsi="Times New Roman" w:cs="Times New Roman"/>
          <w:sz w:val="24"/>
          <w:szCs w:val="24"/>
        </w:rPr>
        <w:t>begitupun</w:t>
      </w:r>
      <w:proofErr w:type="spellEnd"/>
      <w:r w:rsidRPr="00FD0DA8">
        <w:rPr>
          <w:rFonts w:ascii="Times New Roman" w:hAnsi="Times New Roman" w:cs="Times New Roman"/>
          <w:sz w:val="24"/>
          <w:szCs w:val="24"/>
        </w:rPr>
        <w:t xml:space="preserve"> </w:t>
      </w:r>
      <w:proofErr w:type="spellStart"/>
      <w:r w:rsidRPr="00FD0DA8">
        <w:rPr>
          <w:rFonts w:ascii="Times New Roman" w:hAnsi="Times New Roman" w:cs="Times New Roman"/>
          <w:sz w:val="24"/>
          <w:szCs w:val="24"/>
        </w:rPr>
        <w:t>sebaliknya</w:t>
      </w:r>
      <w:proofErr w:type="spellEnd"/>
      <w:r w:rsidRPr="00FD0DA8">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FD0DA8">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auditor </w:t>
      </w:r>
      <w:proofErr w:type="spellStart"/>
      <w:proofErr w:type="gram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w:t>
      </w:r>
      <w:r w:rsidRPr="00FD0DA8">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proofErr w:type="gramEnd"/>
      <w:r>
        <w:rPr>
          <w:rFonts w:ascii="Times New Roman" w:hAnsi="Times New Roman" w:cs="Times New Roman"/>
          <w:sz w:val="24"/>
          <w:szCs w:val="24"/>
        </w:rPr>
        <w:t xml:space="preserve"> audit </w:t>
      </w:r>
      <w:r w:rsidRPr="00FD0DA8">
        <w:rPr>
          <w:rFonts w:ascii="Times New Roman" w:hAnsi="Times New Roman" w:cs="Times New Roman"/>
          <w:i/>
          <w:iCs/>
          <w:sz w:val="24"/>
          <w:szCs w:val="24"/>
        </w:rPr>
        <w:t>going concern</w:t>
      </w:r>
      <w:r>
        <w:rPr>
          <w:rFonts w:ascii="Times New Roman" w:hAnsi="Times New Roman" w:cs="Times New Roman"/>
          <w:sz w:val="24"/>
          <w:szCs w:val="24"/>
        </w:rPr>
        <w:t>.</w:t>
      </w:r>
    </w:p>
    <w:bookmarkEnd w:id="21"/>
    <w:p w14:paraId="4E4C2F01"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r w:rsidRPr="00235B1A">
        <w:rPr>
          <w:rFonts w:ascii="Times New Roman" w:hAnsi="Times New Roman" w:cs="Times New Roman"/>
          <w:i/>
          <w:iCs/>
          <w:sz w:val="24"/>
          <w:szCs w:val="24"/>
        </w:rPr>
        <w:t>sales growth</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mengalami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memepertahanka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w:t>
      </w:r>
    </w:p>
    <w:p w14:paraId="5BB4069D" w14:textId="77777777" w:rsidR="006034BD" w:rsidRDefault="006034BD" w:rsidP="006034BD">
      <w:pPr>
        <w:pStyle w:val="ListParagraph"/>
        <w:autoSpaceDE w:val="0"/>
        <w:autoSpaceDN w:val="0"/>
        <w:adjustRightInd w:val="0"/>
        <w:spacing w:after="0"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bookmarkStart w:id="22" w:name="_Hlk171763603"/>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{"citationItems":[{"id":"ITEM-1","itemData":{"author":[{"dropping-particle":"","family":"Puspamarta","given":"Salsabila Katarin","non-dropping-particle":"","parse-names":false,"suffix":""},{"dropping-particle":"","family":"Mundiroh","given":"Siti","non-dropping-particle":"","parse-names":false,"suffix":""}],"id":"ITEM-1","issue":"1","issued":{"date-parts":[["2023"]]},"page":"93-101","title":"pengaruh struktur kepemilikan, pertumbuhan perusahaan, dan opini audit tahun sebelumnya terhadap penerimaan opini audit going concern","type":"article-journal","volume":"3"},"uris":["http://www.mendeley.com/documents/?uuid=f446a89f-f58a-49a9-877c-d2c6f7e395d5"]}],"mendeley":{"formattedCitation":"(Puspamarta &amp; Mundiroh, 2023)","manualFormatting":"Puspamarta &amp; Mundiroh (2023)","plainTextFormattedCitation":"(Puspamarta &amp; Mundiroh, 2023)","previouslyFormattedCitation":"(Puspamarta &amp; Mundiroh, 2023)"},"properties":{"noteIndex":0},"schema":"https://github.com/citation-style-language/schema/raw/master/csl-citation.json"}</w:instrText>
      </w:r>
      <w:r>
        <w:rPr>
          <w:rFonts w:ascii="Times New Roman" w:hAnsi="Times New Roman" w:cs="Times New Roman"/>
          <w:sz w:val="24"/>
          <w:szCs w:val="24"/>
        </w:rPr>
        <w:fldChar w:fldCharType="separate"/>
      </w:r>
      <w:r w:rsidRPr="00D5703F">
        <w:rPr>
          <w:rFonts w:ascii="Times New Roman" w:hAnsi="Times New Roman" w:cs="Times New Roman"/>
          <w:noProof/>
          <w:sz w:val="24"/>
          <w:szCs w:val="24"/>
        </w:rPr>
        <w:t>Puspamarta &amp; Mundiroh</w:t>
      </w:r>
      <w:r>
        <w:rPr>
          <w:rFonts w:ascii="Times New Roman" w:hAnsi="Times New Roman" w:cs="Times New Roman"/>
          <w:noProof/>
          <w:sz w:val="24"/>
          <w:szCs w:val="24"/>
        </w:rPr>
        <w:t xml:space="preserve"> (</w:t>
      </w:r>
      <w:r w:rsidRPr="00D5703F">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{"citationItems":[{"id":"ITEM-1","itemData":{"DOI":"10.25134/jrka.v4i2.1700","ISSN":"2442-4684","abstract":"The going concern audit opinion can used by stakeholders to predict the bankruptcy of a company, therefore the auditor should be responsible of his opinion. This study aims to obtain empirical evidence of the influence company growth, audit tenure and audit opinion of the previous year to going concern audit opinion. Population in this research using data manufacturing companies wich listed on the Indonesia Stock Exchange period 2013-2017. Method of Sampling is purposive sampling. Total sample are 22 companies. Research method using logistic regression analysis model. The results show that company's growth and the previous year's audit opinion affect to going concern audit opinion, while audit tenure doesn't affect to going concern audit opinion.Keywords : Growth, Audit tenure, Going Concern Opinion","author":[{"dropping-particle":"","family":"Pratiwi","given":"Laras","non-dropping-particle":"","parse-names":false,"suffix":""},{"dropping-particle":"","family":"Lim","given":"Tri Hadrianto","non-dropping-particle":"","parse-names":false,"suffix":""}],"container-title":"Jurnal Riset Keuangan Dan Akuntansi","id":"ITEM-1","issue":"2","issued":{"date-parts":[["2019"]]},"page":"67-77","title":"Pengaruh Pertumbuhan Perusahaan, Audit Tenure Dan Opini Audit Tahun Sebelumnya Terhadap Opini Audit Going Concern","type":"article-journal","volume":"4"},"uris":["http://www.mendeley.com/documents/?uuid=66f58666-d6b0-4c82-946a-68f434d8f0ec"]}],"mendeley":{"formattedCitation":"(Pratiwi &amp; Lim, 2019)","manualFormatting":"Pratiwi &amp; Lim (2019)","plainTextFormattedCitation":"(Pratiwi &amp; Lim, 2019)","previouslyFormattedCitation":"(Pratiwi &amp; Lim, 2019)"},"properties":{"noteIndex":0},"schema":"https://github.com/citation-style-language/schema/raw/master/csl-citation.json"}</w:instrText>
      </w:r>
      <w:r>
        <w:rPr>
          <w:rFonts w:ascii="Times New Roman" w:hAnsi="Times New Roman" w:cs="Times New Roman"/>
          <w:sz w:val="24"/>
          <w:szCs w:val="24"/>
        </w:rPr>
        <w:fldChar w:fldCharType="separate"/>
      </w:r>
      <w:r w:rsidRPr="00D5703F">
        <w:rPr>
          <w:rFonts w:ascii="Times New Roman" w:hAnsi="Times New Roman" w:cs="Times New Roman"/>
          <w:noProof/>
          <w:sz w:val="24"/>
          <w:szCs w:val="24"/>
        </w:rPr>
        <w:t xml:space="preserve">Pratiwi &amp; Lim </w:t>
      </w:r>
      <w:r>
        <w:rPr>
          <w:rFonts w:ascii="Times New Roman" w:hAnsi="Times New Roman" w:cs="Times New Roman"/>
          <w:noProof/>
          <w:sz w:val="24"/>
          <w:szCs w:val="24"/>
        </w:rPr>
        <w:t>(</w:t>
      </w:r>
      <w:r w:rsidRPr="00D5703F">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given":"Rubiyah","non-dropping-particle":"","parse-names":false,"suffix":""},{"dropping-particle":"","family":"Julianto","given":"Wisnu","non-dropping-particle":"","parse-names":false,"suffix":""},{"dropping-particle":"","family":"Sari","given":"Retna","non-dropping-particle":"","parse-names":false,"suffix":""}],"id":"ITEM-1","issue":"3","issued":{"date-parts":[["2020"]]},"title":"Pengaruh Ukuran Perusahaan , Audit Tenur , Dan Pertumbuhan Perusahaan Terhadap Opini Audit Going Concern","type":"article-journal","volume":"8"},"uris":["http://www.mendeley.com/documents/?uuid=555a0c9c-630c-4376-9bfd-a823f50d2e20"]}],"mendeley":{"formattedCitation":"(Al et al., 2020)","manualFormatting":"Al et al., (2020)","plainTextFormattedCitation":"(Al et al., 2020)","previouslyFormattedCitation":"(Al et al., 2020)"},"properties":{"noteIndex":0},"schema":"https://github.com/citation-style-language/schema/raw/master/csl-citation.json"}</w:instrText>
      </w:r>
      <w:r>
        <w:rPr>
          <w:rFonts w:ascii="Times New Roman" w:hAnsi="Times New Roman" w:cs="Times New Roman"/>
          <w:sz w:val="24"/>
          <w:szCs w:val="24"/>
        </w:rPr>
        <w:fldChar w:fldCharType="separate"/>
      </w:r>
      <w:r w:rsidRPr="00E55028">
        <w:rPr>
          <w:rFonts w:ascii="Times New Roman" w:hAnsi="Times New Roman" w:cs="Times New Roman"/>
          <w:noProof/>
          <w:sz w:val="24"/>
          <w:szCs w:val="24"/>
        </w:rPr>
        <w:t xml:space="preserve">Al et al., </w:t>
      </w:r>
      <w:r>
        <w:rPr>
          <w:rFonts w:ascii="Times New Roman" w:hAnsi="Times New Roman" w:cs="Times New Roman"/>
          <w:noProof/>
          <w:sz w:val="24"/>
          <w:szCs w:val="24"/>
        </w:rPr>
        <w:t>(</w:t>
      </w:r>
      <w:r w:rsidRPr="00E55028">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E55028">
        <w:rPr>
          <w:rFonts w:ascii="Times New Roman" w:hAnsi="Times New Roman" w:cs="Times New Roman"/>
          <w:i/>
          <w:iCs/>
          <w:sz w:val="24"/>
          <w:szCs w:val="24"/>
        </w:rPr>
        <w:t>going concern</w:t>
      </w:r>
      <w:r>
        <w:rPr>
          <w:rFonts w:ascii="Times New Roman" w:hAnsi="Times New Roman" w:cs="Times New Roman"/>
          <w:sz w:val="24"/>
          <w:szCs w:val="24"/>
        </w:rPr>
        <w:t>.</w:t>
      </w:r>
    </w:p>
    <w:bookmarkEnd w:id="22"/>
    <w:p w14:paraId="246E994B" w14:textId="77777777" w:rsidR="006034BD" w:rsidRDefault="006034BD" w:rsidP="006034BD">
      <w:pPr>
        <w:rPr>
          <w:rFonts w:ascii="Times New Roman" w:hAnsi="Times New Roman" w:cs="Times New Roman"/>
          <w:sz w:val="24"/>
          <w:szCs w:val="24"/>
        </w:rPr>
      </w:pPr>
      <w:r>
        <w:rPr>
          <w:rFonts w:ascii="Times New Roman" w:hAnsi="Times New Roman" w:cs="Times New Roman"/>
          <w:sz w:val="24"/>
          <w:szCs w:val="24"/>
        </w:rPr>
        <w:br w:type="page"/>
      </w:r>
    </w:p>
    <w:p w14:paraId="41FB8712" w14:textId="77777777" w:rsidR="006034BD" w:rsidRDefault="006034BD" w:rsidP="006034BD">
      <w:pPr>
        <w:pStyle w:val="Heading1"/>
        <w:jc w:val="center"/>
        <w:rPr>
          <w:rFonts w:ascii="Times New Roman" w:hAnsi="Times New Roman" w:cs="Times New Roman"/>
          <w:b/>
          <w:bCs/>
          <w:color w:val="auto"/>
          <w:sz w:val="24"/>
          <w:szCs w:val="24"/>
        </w:rPr>
        <w:sectPr w:rsidR="006034BD" w:rsidSect="00C01CAC">
          <w:headerReference w:type="default" r:id="rId5"/>
          <w:pgSz w:w="11906" w:h="16838"/>
          <w:pgMar w:top="2268" w:right="1701" w:bottom="1701" w:left="2268" w:header="708" w:footer="708" w:gutter="0"/>
          <w:pgNumType w:start="50"/>
          <w:cols w:space="708"/>
          <w:titlePg/>
          <w:docGrid w:linePitch="360"/>
        </w:sectPr>
      </w:pPr>
    </w:p>
    <w:p w14:paraId="6979998C" w14:textId="77777777" w:rsidR="006034BD" w:rsidRPr="00B5243B" w:rsidRDefault="006034BD" w:rsidP="006034BD">
      <w:pPr>
        <w:pStyle w:val="Heading1"/>
        <w:jc w:val="center"/>
        <w:rPr>
          <w:rFonts w:ascii="Times New Roman" w:hAnsi="Times New Roman" w:cs="Times New Roman"/>
          <w:b/>
          <w:bCs/>
          <w:color w:val="auto"/>
          <w:sz w:val="24"/>
          <w:szCs w:val="24"/>
        </w:rPr>
      </w:pPr>
      <w:bookmarkStart w:id="23" w:name="_Toc170757246"/>
      <w:r w:rsidRPr="00B5243B">
        <w:rPr>
          <w:rFonts w:ascii="Times New Roman" w:hAnsi="Times New Roman" w:cs="Times New Roman"/>
          <w:b/>
          <w:bCs/>
          <w:color w:val="auto"/>
          <w:sz w:val="24"/>
          <w:szCs w:val="24"/>
        </w:rPr>
        <w:lastRenderedPageBreak/>
        <w:t>BAB V</w:t>
      </w:r>
      <w:bookmarkEnd w:id="23"/>
    </w:p>
    <w:p w14:paraId="79049228" w14:textId="77777777" w:rsidR="006034BD" w:rsidRPr="00B5243B" w:rsidRDefault="006034BD" w:rsidP="006034BD">
      <w:pPr>
        <w:pStyle w:val="Heading1"/>
        <w:spacing w:line="720" w:lineRule="auto"/>
        <w:jc w:val="center"/>
        <w:rPr>
          <w:rFonts w:ascii="Times New Roman" w:hAnsi="Times New Roman" w:cs="Times New Roman"/>
          <w:b/>
          <w:bCs/>
          <w:color w:val="auto"/>
          <w:sz w:val="24"/>
          <w:szCs w:val="24"/>
        </w:rPr>
      </w:pPr>
      <w:bookmarkStart w:id="24" w:name="_Toc170757247"/>
      <w:r w:rsidRPr="00B5243B">
        <w:rPr>
          <w:rFonts w:ascii="Times New Roman" w:hAnsi="Times New Roman" w:cs="Times New Roman"/>
          <w:b/>
          <w:bCs/>
          <w:color w:val="auto"/>
          <w:sz w:val="24"/>
          <w:szCs w:val="24"/>
        </w:rPr>
        <w:t>KESIMPULAN DAN SARAN</w:t>
      </w:r>
      <w:bookmarkEnd w:id="24"/>
    </w:p>
    <w:p w14:paraId="3F6803DD" w14:textId="77777777" w:rsidR="006034BD" w:rsidRPr="00B5243B" w:rsidRDefault="006034BD" w:rsidP="006034BD">
      <w:pPr>
        <w:pStyle w:val="Heading2"/>
        <w:numPr>
          <w:ilvl w:val="0"/>
          <w:numId w:val="42"/>
        </w:numPr>
        <w:spacing w:after="240"/>
        <w:rPr>
          <w:rFonts w:ascii="Times New Roman" w:hAnsi="Times New Roman" w:cs="Times New Roman"/>
          <w:b/>
          <w:bCs/>
          <w:color w:val="auto"/>
          <w:sz w:val="24"/>
          <w:szCs w:val="24"/>
        </w:rPr>
      </w:pPr>
      <w:bookmarkStart w:id="25" w:name="_Toc170757248"/>
      <w:r w:rsidRPr="00B5243B">
        <w:rPr>
          <w:rFonts w:ascii="Times New Roman" w:hAnsi="Times New Roman" w:cs="Times New Roman"/>
          <w:b/>
          <w:bCs/>
          <w:color w:val="auto"/>
          <w:sz w:val="24"/>
          <w:szCs w:val="24"/>
        </w:rPr>
        <w:t>Kesimpulan</w:t>
      </w:r>
      <w:bookmarkEnd w:id="25"/>
    </w:p>
    <w:p w14:paraId="14690E87" w14:textId="77777777" w:rsidR="006034BD" w:rsidRPr="001A59FD" w:rsidRDefault="006034BD" w:rsidP="006034BD">
      <w:pPr>
        <w:pStyle w:val="ListParagraph"/>
        <w:autoSpaceDE w:val="0"/>
        <w:autoSpaceDN w:val="0"/>
        <w:adjustRightInd w:val="0"/>
        <w:spacing w:after="0" w:line="480" w:lineRule="auto"/>
        <w:ind w:firstLine="567"/>
        <w:jc w:val="both"/>
        <w:rPr>
          <w:rFonts w:ascii="Times New Roman" w:hAnsi="Times New Roman" w:cs="Times New Roman"/>
          <w:sz w:val="24"/>
          <w:szCs w:val="24"/>
        </w:rPr>
      </w:pPr>
      <w:proofErr w:type="spellStart"/>
      <w:r w:rsidRPr="003D1EE9">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3D1EE9">
        <w:rPr>
          <w:rFonts w:ascii="Times New Roman" w:hAnsi="Times New Roman" w:cs="Times New Roman"/>
          <w:sz w:val="24"/>
          <w:szCs w:val="24"/>
        </w:rPr>
        <w:t xml:space="preserve"> dan </w:t>
      </w:r>
      <w:proofErr w:type="spellStart"/>
      <w:r w:rsidRPr="003D1EE9">
        <w:rPr>
          <w:rFonts w:ascii="Times New Roman" w:hAnsi="Times New Roman" w:cs="Times New Roman"/>
          <w:sz w:val="24"/>
          <w:szCs w:val="24"/>
        </w:rPr>
        <w:t>pembahasan</w:t>
      </w:r>
      <w:proofErr w:type="spellEnd"/>
      <w:r w:rsidRPr="003D1EE9">
        <w:rPr>
          <w:rFonts w:ascii="Times New Roman" w:hAnsi="Times New Roman" w:cs="Times New Roman"/>
          <w:sz w:val="24"/>
          <w:szCs w:val="24"/>
        </w:rPr>
        <w:t xml:space="preserve"> yang </w:t>
      </w:r>
      <w:proofErr w:type="spellStart"/>
      <w:r w:rsidRPr="003D1EE9">
        <w:rPr>
          <w:rFonts w:ascii="Times New Roman" w:hAnsi="Times New Roman" w:cs="Times New Roman"/>
          <w:sz w:val="24"/>
          <w:szCs w:val="24"/>
        </w:rPr>
        <w:t>telah</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dilakukan</w:t>
      </w:r>
      <w:proofErr w:type="spellEnd"/>
      <w:r w:rsidRPr="003D1EE9">
        <w:rPr>
          <w:rFonts w:ascii="Times New Roman" w:hAnsi="Times New Roman" w:cs="Times New Roman"/>
          <w:sz w:val="24"/>
          <w:szCs w:val="24"/>
        </w:rPr>
        <w:t xml:space="preserve"> pada </w:t>
      </w:r>
      <w:proofErr w:type="spellStart"/>
      <w:r w:rsidRPr="003D1EE9">
        <w:rPr>
          <w:rFonts w:ascii="Times New Roman" w:hAnsi="Times New Roman" w:cs="Times New Roman"/>
          <w:sz w:val="24"/>
          <w:szCs w:val="24"/>
        </w:rPr>
        <w:t>bab</w:t>
      </w:r>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sebelumnya</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maka</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kesimpulan</w:t>
      </w:r>
      <w:proofErr w:type="spellEnd"/>
      <w:r w:rsidRPr="003D1EE9">
        <w:rPr>
          <w:rFonts w:ascii="Times New Roman" w:hAnsi="Times New Roman" w:cs="Times New Roman"/>
          <w:sz w:val="24"/>
          <w:szCs w:val="24"/>
        </w:rPr>
        <w:t xml:space="preserve"> yang </w:t>
      </w:r>
      <w:proofErr w:type="spellStart"/>
      <w:r w:rsidRPr="003D1EE9">
        <w:rPr>
          <w:rFonts w:ascii="Times New Roman" w:hAnsi="Times New Roman" w:cs="Times New Roman"/>
          <w:sz w:val="24"/>
          <w:szCs w:val="24"/>
        </w:rPr>
        <w:t>dapat</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diambil</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dalam</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penelitian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ini</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antara</w:t>
      </w:r>
      <w:proofErr w:type="spellEnd"/>
      <w:r w:rsidRPr="003D1EE9">
        <w:rPr>
          <w:rFonts w:ascii="Times New Roman" w:hAnsi="Times New Roman" w:cs="Times New Roman"/>
          <w:sz w:val="24"/>
          <w:szCs w:val="24"/>
        </w:rPr>
        <w:t xml:space="preserve"> lain </w:t>
      </w:r>
      <w:proofErr w:type="spellStart"/>
      <w:r w:rsidRPr="003D1EE9">
        <w:rPr>
          <w:rFonts w:ascii="Times New Roman" w:hAnsi="Times New Roman" w:cs="Times New Roman"/>
          <w:sz w:val="24"/>
          <w:szCs w:val="24"/>
        </w:rPr>
        <w:t>sebagai</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berikut</w:t>
      </w:r>
      <w:proofErr w:type="spellEnd"/>
      <w:r w:rsidRPr="003D1EE9">
        <w:rPr>
          <w:rFonts w:ascii="Times New Roman" w:hAnsi="Times New Roman" w:cs="Times New Roman"/>
          <w:sz w:val="24"/>
          <w:szCs w:val="24"/>
        </w:rPr>
        <w:t>:</w:t>
      </w:r>
    </w:p>
    <w:p w14:paraId="1D5F1155" w14:textId="77777777" w:rsidR="006034BD" w:rsidRPr="007F282A" w:rsidRDefault="006034BD" w:rsidP="006034BD">
      <w:pPr>
        <w:pStyle w:val="ListParagraph"/>
        <w:numPr>
          <w:ilvl w:val="3"/>
          <w:numId w:val="43"/>
        </w:numPr>
        <w:autoSpaceDE w:val="0"/>
        <w:autoSpaceDN w:val="0"/>
        <w:adjustRightInd w:val="0"/>
        <w:spacing w:after="0" w:line="480" w:lineRule="auto"/>
        <w:ind w:left="1134"/>
        <w:jc w:val="both"/>
        <w:rPr>
          <w:rFonts w:ascii="Times New Roman" w:hAnsi="Times New Roman" w:cs="Times New Roman"/>
          <w:sz w:val="24"/>
          <w:szCs w:val="24"/>
        </w:rPr>
      </w:pPr>
      <w:bookmarkStart w:id="26" w:name="_Hlk171763836"/>
      <w:r w:rsidRPr="003D1EE9">
        <w:rPr>
          <w:rFonts w:ascii="Times New Roman" w:hAnsi="Times New Roman" w:cs="Times New Roman"/>
          <w:i/>
          <w:iCs/>
          <w:sz w:val="24"/>
          <w:szCs w:val="24"/>
        </w:rPr>
        <w:t>Audit report lag</w:t>
      </w:r>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berpengaruh</w:t>
      </w:r>
      <w:proofErr w:type="spellEnd"/>
      <w:r w:rsidRPr="003D1EE9">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terhadap</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opini</w:t>
      </w:r>
      <w:proofErr w:type="spellEnd"/>
      <w:r w:rsidRPr="003D1EE9">
        <w:rPr>
          <w:rFonts w:ascii="Times New Roman" w:hAnsi="Times New Roman" w:cs="Times New Roman"/>
          <w:sz w:val="24"/>
          <w:szCs w:val="24"/>
        </w:rPr>
        <w:t xml:space="preserve"> audit </w:t>
      </w:r>
      <w:r w:rsidRPr="003D1EE9">
        <w:rPr>
          <w:rFonts w:ascii="Times New Roman" w:hAnsi="Times New Roman" w:cs="Times New Roman"/>
          <w:i/>
          <w:iCs/>
          <w:sz w:val="24"/>
          <w:szCs w:val="24"/>
        </w:rPr>
        <w:t>going concern</w:t>
      </w:r>
      <w:r>
        <w:rPr>
          <w:rFonts w:ascii="Times New Roman" w:hAnsi="Times New Roman" w:cs="Times New Roman"/>
          <w:sz w:val="24"/>
          <w:szCs w:val="24"/>
        </w:rPr>
        <w:t xml:space="preserve">. </w:t>
      </w:r>
      <w:bookmarkStart w:id="27" w:name="_Hlk171764079"/>
      <w:bookmarkEnd w:id="26"/>
      <w:r w:rsidRPr="003D1EE9">
        <w:rPr>
          <w:rFonts w:ascii="Times New Roman" w:hAnsi="Times New Roman" w:cs="Times New Roman"/>
          <w:sz w:val="24"/>
          <w:szCs w:val="24"/>
          <w:lang w:val="en-US"/>
        </w:rPr>
        <w:t xml:space="preserve">Hal </w:t>
      </w:r>
      <w:proofErr w:type="spellStart"/>
      <w:r w:rsidRPr="003D1EE9">
        <w:rPr>
          <w:rFonts w:ascii="Times New Roman" w:hAnsi="Times New Roman" w:cs="Times New Roman"/>
          <w:sz w:val="24"/>
          <w:szCs w:val="24"/>
          <w:lang w:val="en-US"/>
        </w:rPr>
        <w:t>ini</w:t>
      </w:r>
      <w:proofErr w:type="spellEnd"/>
      <w:r w:rsidRPr="003D1EE9">
        <w:rPr>
          <w:rFonts w:ascii="Times New Roman" w:hAnsi="Times New Roman" w:cs="Times New Roman"/>
          <w:sz w:val="24"/>
          <w:szCs w:val="24"/>
          <w:lang w:val="en-US"/>
        </w:rPr>
        <w:t xml:space="preserve"> </w:t>
      </w:r>
      <w:proofErr w:type="spellStart"/>
      <w:r w:rsidRPr="003D1EE9">
        <w:rPr>
          <w:rFonts w:ascii="Times New Roman" w:hAnsi="Times New Roman" w:cs="Times New Roman"/>
          <w:sz w:val="24"/>
          <w:szCs w:val="24"/>
          <w:lang w:val="en-US"/>
        </w:rPr>
        <w:t>menunjukan</w:t>
      </w:r>
      <w:proofErr w:type="spellEnd"/>
      <w:r w:rsidRPr="003D1EE9">
        <w:rPr>
          <w:rFonts w:ascii="Times New Roman" w:hAnsi="Times New Roman" w:cs="Times New Roman"/>
          <w:sz w:val="24"/>
          <w:szCs w:val="24"/>
          <w:lang w:val="en-US"/>
        </w:rPr>
        <w:t xml:space="preserve"> </w:t>
      </w:r>
      <w:proofErr w:type="spellStart"/>
      <w:r w:rsidRPr="003D1EE9">
        <w:rPr>
          <w:rFonts w:ascii="Times New Roman" w:hAnsi="Times New Roman" w:cs="Times New Roman"/>
          <w:sz w:val="24"/>
          <w:szCs w:val="24"/>
          <w:lang w:val="en-US"/>
        </w:rPr>
        <w:t>semakin</w:t>
      </w:r>
      <w:proofErr w:type="spellEnd"/>
      <w:r w:rsidRPr="003D1EE9">
        <w:rPr>
          <w:rFonts w:ascii="Times New Roman" w:hAnsi="Times New Roman" w:cs="Times New Roman"/>
          <w:sz w:val="24"/>
          <w:szCs w:val="24"/>
          <w:lang w:val="en-US"/>
        </w:rPr>
        <w:t xml:space="preserve"> lama </w:t>
      </w:r>
      <w:proofErr w:type="spellStart"/>
      <w:r w:rsidRPr="003D1EE9">
        <w:rPr>
          <w:rFonts w:ascii="Times New Roman" w:hAnsi="Times New Roman" w:cs="Times New Roman"/>
          <w:sz w:val="24"/>
          <w:szCs w:val="24"/>
          <w:lang w:val="en-US"/>
        </w:rPr>
        <w:t>perusahaan</w:t>
      </w:r>
      <w:proofErr w:type="spellEnd"/>
      <w:r w:rsidRPr="003D1EE9">
        <w:rPr>
          <w:rFonts w:ascii="Times New Roman" w:hAnsi="Times New Roman" w:cs="Times New Roman"/>
          <w:sz w:val="24"/>
          <w:szCs w:val="24"/>
          <w:lang w:val="en-US"/>
        </w:rPr>
        <w:t xml:space="preserve"> </w:t>
      </w:r>
      <w:proofErr w:type="spellStart"/>
      <w:r w:rsidRPr="003D1EE9">
        <w:rPr>
          <w:rFonts w:ascii="Times New Roman" w:hAnsi="Times New Roman" w:cs="Times New Roman"/>
          <w:sz w:val="24"/>
          <w:szCs w:val="24"/>
          <w:lang w:val="en-US"/>
        </w:rPr>
        <w:t>menyelesaikan</w:t>
      </w:r>
      <w:proofErr w:type="spellEnd"/>
      <w:r w:rsidRPr="003D1EE9">
        <w:rPr>
          <w:rFonts w:ascii="Times New Roman" w:hAnsi="Times New Roman" w:cs="Times New Roman"/>
          <w:sz w:val="24"/>
          <w:szCs w:val="24"/>
          <w:lang w:val="en-US"/>
        </w:rPr>
        <w:t xml:space="preserve"> </w:t>
      </w:r>
      <w:proofErr w:type="spellStart"/>
      <w:r w:rsidRPr="003D1EE9">
        <w:rPr>
          <w:rFonts w:ascii="Times New Roman" w:hAnsi="Times New Roman" w:cs="Times New Roman"/>
          <w:sz w:val="24"/>
          <w:szCs w:val="24"/>
          <w:lang w:val="en-US"/>
        </w:rPr>
        <w:t>laporan</w:t>
      </w:r>
      <w:proofErr w:type="spellEnd"/>
      <w:r w:rsidRPr="003D1EE9">
        <w:rPr>
          <w:rFonts w:ascii="Times New Roman" w:hAnsi="Times New Roman" w:cs="Times New Roman"/>
          <w:sz w:val="24"/>
          <w:szCs w:val="24"/>
          <w:lang w:val="en-US"/>
        </w:rPr>
        <w:t xml:space="preserve"> audit </w:t>
      </w:r>
      <w:proofErr w:type="spellStart"/>
      <w:r w:rsidRPr="003D1EE9">
        <w:rPr>
          <w:rFonts w:ascii="Times New Roman" w:hAnsi="Times New Roman" w:cs="Times New Roman"/>
          <w:sz w:val="24"/>
          <w:szCs w:val="24"/>
          <w:lang w:val="en-US"/>
        </w:rPr>
        <w:t>maka</w:t>
      </w:r>
      <w:proofErr w:type="spellEnd"/>
      <w:r w:rsidRPr="003D1EE9">
        <w:rPr>
          <w:rFonts w:ascii="Times New Roman" w:hAnsi="Times New Roman" w:cs="Times New Roman"/>
          <w:sz w:val="24"/>
          <w:szCs w:val="24"/>
          <w:lang w:val="en-US"/>
        </w:rPr>
        <w:t xml:space="preserve"> </w:t>
      </w:r>
      <w:proofErr w:type="spellStart"/>
      <w:r w:rsidRPr="003D1EE9">
        <w:rPr>
          <w:rFonts w:ascii="Times New Roman" w:hAnsi="Times New Roman" w:cs="Times New Roman"/>
          <w:sz w:val="24"/>
          <w:szCs w:val="24"/>
          <w:lang w:val="en-US"/>
        </w:rPr>
        <w:t>semakin</w:t>
      </w:r>
      <w:proofErr w:type="spellEnd"/>
      <w:r w:rsidRPr="003D1EE9">
        <w:rPr>
          <w:rFonts w:ascii="Times New Roman" w:hAnsi="Times New Roman" w:cs="Times New Roman"/>
          <w:sz w:val="24"/>
          <w:szCs w:val="24"/>
          <w:lang w:val="en-US"/>
        </w:rPr>
        <w:t xml:space="preserve"> </w:t>
      </w:r>
      <w:proofErr w:type="spellStart"/>
      <w:r w:rsidRPr="003D1EE9">
        <w:rPr>
          <w:rFonts w:ascii="Times New Roman" w:hAnsi="Times New Roman" w:cs="Times New Roman"/>
          <w:sz w:val="24"/>
          <w:szCs w:val="24"/>
          <w:lang w:val="en-US"/>
        </w:rPr>
        <w:t>tinggi</w:t>
      </w:r>
      <w:proofErr w:type="spellEnd"/>
      <w:r w:rsidRPr="003D1EE9">
        <w:rPr>
          <w:rFonts w:ascii="Times New Roman" w:hAnsi="Times New Roman" w:cs="Times New Roman"/>
          <w:sz w:val="24"/>
          <w:szCs w:val="24"/>
          <w:lang w:val="en-US"/>
        </w:rPr>
        <w:t xml:space="preserve"> </w:t>
      </w:r>
      <w:proofErr w:type="spellStart"/>
      <w:r w:rsidRPr="003D1EE9">
        <w:rPr>
          <w:rFonts w:ascii="Times New Roman" w:hAnsi="Times New Roman" w:cs="Times New Roman"/>
          <w:sz w:val="24"/>
          <w:szCs w:val="24"/>
          <w:lang w:val="en-US"/>
        </w:rPr>
        <w:t>perusahaan</w:t>
      </w:r>
      <w:proofErr w:type="spellEnd"/>
      <w:r w:rsidRPr="003D1EE9">
        <w:rPr>
          <w:rFonts w:ascii="Times New Roman" w:hAnsi="Times New Roman" w:cs="Times New Roman"/>
          <w:sz w:val="24"/>
          <w:szCs w:val="24"/>
          <w:lang w:val="en-US"/>
        </w:rPr>
        <w:t xml:space="preserve"> </w:t>
      </w:r>
      <w:proofErr w:type="spellStart"/>
      <w:r w:rsidRPr="003D1EE9">
        <w:rPr>
          <w:rFonts w:ascii="Times New Roman" w:hAnsi="Times New Roman" w:cs="Times New Roman"/>
          <w:sz w:val="24"/>
          <w:szCs w:val="24"/>
          <w:lang w:val="en-US"/>
        </w:rPr>
        <w:t>memperoleh</w:t>
      </w:r>
      <w:proofErr w:type="spellEnd"/>
      <w:r w:rsidRPr="003D1EE9">
        <w:rPr>
          <w:rFonts w:ascii="Times New Roman" w:hAnsi="Times New Roman" w:cs="Times New Roman"/>
          <w:sz w:val="24"/>
          <w:szCs w:val="24"/>
          <w:lang w:val="en-US"/>
        </w:rPr>
        <w:t xml:space="preserve"> </w:t>
      </w:r>
      <w:proofErr w:type="spellStart"/>
      <w:r w:rsidRPr="003D1EE9">
        <w:rPr>
          <w:rFonts w:ascii="Times New Roman" w:hAnsi="Times New Roman" w:cs="Times New Roman"/>
          <w:sz w:val="24"/>
          <w:szCs w:val="24"/>
          <w:lang w:val="en-US"/>
        </w:rPr>
        <w:t>opini</w:t>
      </w:r>
      <w:proofErr w:type="spellEnd"/>
      <w:r w:rsidRPr="003D1EE9">
        <w:rPr>
          <w:rFonts w:ascii="Times New Roman" w:hAnsi="Times New Roman" w:cs="Times New Roman"/>
          <w:sz w:val="24"/>
          <w:szCs w:val="24"/>
          <w:lang w:val="en-US"/>
        </w:rPr>
        <w:t xml:space="preserve"> audit </w:t>
      </w:r>
      <w:r w:rsidRPr="003D1EE9">
        <w:rPr>
          <w:rFonts w:ascii="Times New Roman" w:hAnsi="Times New Roman" w:cs="Times New Roman"/>
          <w:i/>
          <w:iCs/>
          <w:sz w:val="24"/>
          <w:szCs w:val="24"/>
          <w:lang w:val="en-US"/>
        </w:rPr>
        <w:t>going concern</w:t>
      </w:r>
    </w:p>
    <w:p w14:paraId="6328BDDF" w14:textId="77777777" w:rsidR="006034BD" w:rsidRPr="007F282A" w:rsidRDefault="006034BD" w:rsidP="006034BD">
      <w:pPr>
        <w:pStyle w:val="ListParagraph"/>
        <w:numPr>
          <w:ilvl w:val="3"/>
          <w:numId w:val="43"/>
        </w:numPr>
        <w:autoSpaceDE w:val="0"/>
        <w:autoSpaceDN w:val="0"/>
        <w:adjustRightInd w:val="0"/>
        <w:spacing w:after="0" w:line="480" w:lineRule="auto"/>
        <w:ind w:left="1134"/>
        <w:jc w:val="both"/>
        <w:rPr>
          <w:rFonts w:ascii="Times New Roman" w:hAnsi="Times New Roman" w:cs="Times New Roman"/>
          <w:sz w:val="24"/>
          <w:szCs w:val="24"/>
        </w:rPr>
      </w:pPr>
      <w:bookmarkStart w:id="28" w:name="_Hlk171763862"/>
      <w:bookmarkEnd w:id="27"/>
      <w:r>
        <w:rPr>
          <w:rFonts w:ascii="Times New Roman" w:hAnsi="Times New Roman" w:cs="Times New Roman"/>
          <w:i/>
          <w:iCs/>
          <w:sz w:val="24"/>
          <w:szCs w:val="24"/>
        </w:rPr>
        <w:t>Audit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i/>
          <w:iCs/>
          <w:sz w:val="24"/>
          <w:szCs w:val="24"/>
        </w:rPr>
        <w:t xml:space="preserve"> </w:t>
      </w:r>
      <w:proofErr w:type="spellStart"/>
      <w:r w:rsidRPr="003D1EE9">
        <w:rPr>
          <w:rFonts w:ascii="Times New Roman" w:hAnsi="Times New Roman" w:cs="Times New Roman"/>
          <w:sz w:val="24"/>
          <w:szCs w:val="24"/>
        </w:rPr>
        <w:t>berpengaruh</w:t>
      </w:r>
      <w:proofErr w:type="spellEnd"/>
      <w:r w:rsidRPr="003D1EE9">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terhadap</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opini</w:t>
      </w:r>
      <w:proofErr w:type="spellEnd"/>
      <w:r w:rsidRPr="003D1EE9">
        <w:rPr>
          <w:rFonts w:ascii="Times New Roman" w:hAnsi="Times New Roman" w:cs="Times New Roman"/>
          <w:sz w:val="24"/>
          <w:szCs w:val="24"/>
        </w:rPr>
        <w:t xml:space="preserve"> audit </w:t>
      </w:r>
      <w:r w:rsidRPr="003D1EE9">
        <w:rPr>
          <w:rFonts w:ascii="Times New Roman" w:hAnsi="Times New Roman" w:cs="Times New Roman"/>
          <w:i/>
          <w:iCs/>
          <w:sz w:val="24"/>
          <w:szCs w:val="24"/>
        </w:rPr>
        <w:t>going concern</w:t>
      </w:r>
      <w:r>
        <w:rPr>
          <w:rFonts w:ascii="Times New Roman" w:hAnsi="Times New Roman" w:cs="Times New Roman"/>
          <w:sz w:val="24"/>
          <w:szCs w:val="24"/>
        </w:rPr>
        <w:t xml:space="preserve">. </w:t>
      </w:r>
      <w:bookmarkStart w:id="29" w:name="_Hlk171764120"/>
      <w:bookmarkEnd w:id="28"/>
      <w:r w:rsidRPr="00A57BA6">
        <w:rPr>
          <w:rFonts w:ascii="Times New Roman" w:hAnsi="Times New Roman" w:cs="Times New Roman"/>
          <w:sz w:val="24"/>
          <w:szCs w:val="24"/>
        </w:rPr>
        <w:t xml:space="preserve">Hal </w:t>
      </w:r>
      <w:proofErr w:type="spellStart"/>
      <w:r w:rsidRPr="00A57BA6">
        <w:rPr>
          <w:rFonts w:ascii="Times New Roman" w:hAnsi="Times New Roman" w:cs="Times New Roman"/>
          <w:sz w:val="24"/>
          <w:szCs w:val="24"/>
        </w:rPr>
        <w:t>ini</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menunjukkan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pergantian</w:t>
      </w:r>
      <w:proofErr w:type="spellEnd"/>
      <w:r w:rsidRPr="00A57BA6">
        <w:rPr>
          <w:rFonts w:ascii="Times New Roman" w:hAnsi="Times New Roman" w:cs="Times New Roman"/>
          <w:sz w:val="24"/>
          <w:szCs w:val="24"/>
        </w:rPr>
        <w:t xml:space="preserve"> auditor </w:t>
      </w:r>
      <w:proofErr w:type="spellStart"/>
      <w:r w:rsidRPr="00A57BA6">
        <w:rPr>
          <w:rFonts w:ascii="Times New Roman" w:hAnsi="Times New Roman" w:cs="Times New Roman"/>
          <w:sz w:val="24"/>
          <w:szCs w:val="24"/>
        </w:rPr>
        <w:t>tidak</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menjadikan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perusahaan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memperoleh</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opini</w:t>
      </w:r>
      <w:proofErr w:type="spellEnd"/>
      <w:r w:rsidRPr="00A57BA6">
        <w:rPr>
          <w:rFonts w:ascii="Times New Roman" w:hAnsi="Times New Roman" w:cs="Times New Roman"/>
          <w:sz w:val="24"/>
          <w:szCs w:val="24"/>
        </w:rPr>
        <w:t xml:space="preserve"> audit </w:t>
      </w:r>
      <w:r w:rsidRPr="00A57BA6">
        <w:rPr>
          <w:rFonts w:ascii="Times New Roman" w:hAnsi="Times New Roman" w:cs="Times New Roman"/>
          <w:i/>
          <w:iCs/>
          <w:sz w:val="24"/>
          <w:szCs w:val="24"/>
        </w:rPr>
        <w:t>going concern.</w:t>
      </w:r>
      <w:r>
        <w:rPr>
          <w:rFonts w:ascii="Times New Roman" w:hAnsi="Times New Roman" w:cs="Times New Roman"/>
          <w:i/>
          <w:iCs/>
          <w:sz w:val="24"/>
          <w:szCs w:val="24"/>
          <w:lang w:val="en-US"/>
        </w:rPr>
        <w:t xml:space="preserve"> </w:t>
      </w:r>
      <w:bookmarkEnd w:id="29"/>
    </w:p>
    <w:p w14:paraId="2D09059B" w14:textId="77777777" w:rsidR="006034BD" w:rsidRPr="00F342AD" w:rsidRDefault="006034BD" w:rsidP="006034BD">
      <w:pPr>
        <w:pStyle w:val="ListParagraph"/>
        <w:numPr>
          <w:ilvl w:val="3"/>
          <w:numId w:val="43"/>
        </w:numPr>
        <w:autoSpaceDE w:val="0"/>
        <w:autoSpaceDN w:val="0"/>
        <w:adjustRightInd w:val="0"/>
        <w:spacing w:after="0" w:line="480" w:lineRule="auto"/>
        <w:ind w:left="1134"/>
        <w:jc w:val="both"/>
        <w:rPr>
          <w:rFonts w:ascii="Times New Roman" w:hAnsi="Times New Roman" w:cs="Times New Roman"/>
          <w:sz w:val="24"/>
          <w:szCs w:val="24"/>
        </w:rPr>
      </w:pPr>
      <w:bookmarkStart w:id="30" w:name="_Hlk171763886"/>
      <w:r>
        <w:rPr>
          <w:rFonts w:ascii="Times New Roman" w:hAnsi="Times New Roman" w:cs="Times New Roman"/>
          <w:i/>
          <w:iCs/>
          <w:sz w:val="24"/>
          <w:szCs w:val="24"/>
        </w:rPr>
        <w:t>Debt Default</w:t>
      </w:r>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berpengaruh</w:t>
      </w:r>
      <w:proofErr w:type="spellEnd"/>
      <w:r w:rsidRPr="003D1EE9">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terhadap</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opini</w:t>
      </w:r>
      <w:proofErr w:type="spellEnd"/>
      <w:r w:rsidRPr="003D1EE9">
        <w:rPr>
          <w:rFonts w:ascii="Times New Roman" w:hAnsi="Times New Roman" w:cs="Times New Roman"/>
          <w:sz w:val="24"/>
          <w:szCs w:val="24"/>
        </w:rPr>
        <w:t xml:space="preserve"> audit </w:t>
      </w:r>
      <w:r w:rsidRPr="003D1EE9">
        <w:rPr>
          <w:rFonts w:ascii="Times New Roman" w:hAnsi="Times New Roman" w:cs="Times New Roman"/>
          <w:i/>
          <w:iCs/>
          <w:sz w:val="24"/>
          <w:szCs w:val="24"/>
        </w:rPr>
        <w:t>going concern</w:t>
      </w:r>
      <w:r>
        <w:rPr>
          <w:rFonts w:ascii="Times New Roman" w:hAnsi="Times New Roman" w:cs="Times New Roman"/>
          <w:sz w:val="24"/>
          <w:szCs w:val="24"/>
        </w:rPr>
        <w:t xml:space="preserve">. </w:t>
      </w:r>
      <w:bookmarkStart w:id="31" w:name="_Hlk171764146"/>
      <w:bookmarkEnd w:id="30"/>
      <w:r w:rsidRPr="00A57BA6">
        <w:rPr>
          <w:rFonts w:ascii="Times New Roman" w:hAnsi="Times New Roman" w:cs="Times New Roman"/>
          <w:sz w:val="24"/>
          <w:szCs w:val="24"/>
        </w:rPr>
        <w:t xml:space="preserve">Hal </w:t>
      </w:r>
      <w:proofErr w:type="spellStart"/>
      <w:r w:rsidRPr="00A57BA6">
        <w:rPr>
          <w:rFonts w:ascii="Times New Roman" w:hAnsi="Times New Roman" w:cs="Times New Roman"/>
          <w:sz w:val="24"/>
          <w:szCs w:val="24"/>
        </w:rPr>
        <w:t>tersebut</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menjelaskan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ketika</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perusahaan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memiliki</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hutang</w:t>
      </w:r>
      <w:proofErr w:type="spellEnd"/>
      <w:r w:rsidRPr="00A57BA6">
        <w:rPr>
          <w:rFonts w:ascii="Times New Roman" w:hAnsi="Times New Roman" w:cs="Times New Roman"/>
          <w:sz w:val="24"/>
          <w:szCs w:val="24"/>
        </w:rPr>
        <w:t xml:space="preserve"> yang </w:t>
      </w:r>
      <w:proofErr w:type="spellStart"/>
      <w:r w:rsidRPr="00A57BA6">
        <w:rPr>
          <w:rFonts w:ascii="Times New Roman" w:hAnsi="Times New Roman" w:cs="Times New Roman"/>
          <w:sz w:val="24"/>
          <w:szCs w:val="24"/>
        </w:rPr>
        <w:t>tinggi</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maka</w:t>
      </w:r>
      <w:proofErr w:type="spellEnd"/>
      <w:r w:rsidRPr="00A57BA6">
        <w:rPr>
          <w:rFonts w:ascii="Times New Roman" w:hAnsi="Times New Roman" w:cs="Times New Roman"/>
          <w:sz w:val="24"/>
          <w:szCs w:val="24"/>
        </w:rPr>
        <w:t xml:space="preserve"> kas yang </w:t>
      </w:r>
      <w:proofErr w:type="spellStart"/>
      <w:r w:rsidRPr="00A57BA6">
        <w:rPr>
          <w:rFonts w:ascii="Times New Roman" w:hAnsi="Times New Roman" w:cs="Times New Roman"/>
          <w:sz w:val="24"/>
          <w:szCs w:val="24"/>
        </w:rPr>
        <w:t>ada</w:t>
      </w:r>
      <w:proofErr w:type="spellEnd"/>
      <w:r w:rsidRPr="00A57BA6">
        <w:rPr>
          <w:rFonts w:ascii="Times New Roman" w:hAnsi="Times New Roman" w:cs="Times New Roman"/>
          <w:sz w:val="24"/>
          <w:szCs w:val="24"/>
        </w:rPr>
        <w:t xml:space="preserve"> di </w:t>
      </w:r>
      <w:proofErr w:type="spellStart"/>
      <w:r w:rsidRPr="00A57BA6">
        <w:rPr>
          <w:rFonts w:ascii="Times New Roman" w:hAnsi="Times New Roman" w:cs="Times New Roman"/>
          <w:sz w:val="24"/>
          <w:szCs w:val="24"/>
        </w:rPr>
        <w:t>perusahaan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akan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diarahkan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untuk</w:t>
      </w:r>
      <w:proofErr w:type="spellEnd"/>
      <w:r w:rsidRPr="00A57BA6">
        <w:rPr>
          <w:rFonts w:ascii="Times New Roman" w:hAnsi="Times New Roman" w:cs="Times New Roman"/>
          <w:sz w:val="24"/>
          <w:szCs w:val="24"/>
        </w:rPr>
        <w:t xml:space="preserve"> menutup </w:t>
      </w:r>
      <w:proofErr w:type="spellStart"/>
      <w:r w:rsidRPr="00A57BA6">
        <w:rPr>
          <w:rFonts w:ascii="Times New Roman" w:hAnsi="Times New Roman" w:cs="Times New Roman"/>
          <w:sz w:val="24"/>
          <w:szCs w:val="24"/>
        </w:rPr>
        <w:t>hutang</w:t>
      </w:r>
      <w:proofErr w:type="spellEnd"/>
      <w:r w:rsidRPr="00A57BA6">
        <w:rPr>
          <w:rFonts w:ascii="Times New Roman" w:hAnsi="Times New Roman" w:cs="Times New Roman"/>
          <w:sz w:val="24"/>
          <w:szCs w:val="24"/>
        </w:rPr>
        <w:t xml:space="preserve"> yang </w:t>
      </w:r>
      <w:proofErr w:type="spellStart"/>
      <w:r w:rsidRPr="00A57BA6">
        <w:rPr>
          <w:rFonts w:ascii="Times New Roman" w:hAnsi="Times New Roman" w:cs="Times New Roman"/>
          <w:sz w:val="24"/>
          <w:szCs w:val="24"/>
        </w:rPr>
        <w:t>dimilliki</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perusahaan</w:t>
      </w:r>
      <w:proofErr w:type="spellEnd"/>
      <w:r w:rsidRPr="00A57BA6">
        <w:rPr>
          <w:rFonts w:ascii="Times New Roman" w:hAnsi="Times New Roman" w:cs="Times New Roman"/>
          <w:sz w:val="24"/>
          <w:szCs w:val="24"/>
        </w:rPr>
        <w:t xml:space="preserve"> yang </w:t>
      </w:r>
      <w:proofErr w:type="spellStart"/>
      <w:r w:rsidRPr="00A57BA6">
        <w:rPr>
          <w:rFonts w:ascii="Times New Roman" w:hAnsi="Times New Roman" w:cs="Times New Roman"/>
          <w:sz w:val="24"/>
          <w:szCs w:val="24"/>
        </w:rPr>
        <w:t>dampaknya</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akan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mengganggu</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kelangsungan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hidup</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perusahaan</w:t>
      </w:r>
      <w:proofErr w:type="spellEnd"/>
      <w:r w:rsidRPr="00A57BA6">
        <w:rPr>
          <w:rFonts w:ascii="Times New Roman" w:hAnsi="Times New Roman" w:cs="Times New Roman"/>
          <w:sz w:val="24"/>
          <w:szCs w:val="24"/>
        </w:rPr>
        <w:t>.</w:t>
      </w:r>
      <w:r>
        <w:rPr>
          <w:rFonts w:ascii="Times New Roman" w:hAnsi="Times New Roman" w:cs="Times New Roman"/>
          <w:i/>
          <w:iCs/>
          <w:sz w:val="24"/>
          <w:szCs w:val="24"/>
          <w:lang w:val="en-US"/>
        </w:rPr>
        <w:t xml:space="preserve"> </w:t>
      </w:r>
      <w:bookmarkEnd w:id="31"/>
    </w:p>
    <w:p w14:paraId="4E28CCDF" w14:textId="77777777" w:rsidR="006034BD" w:rsidRPr="001A59FD" w:rsidRDefault="006034BD" w:rsidP="006034BD">
      <w:pPr>
        <w:pStyle w:val="ListParagraph"/>
        <w:numPr>
          <w:ilvl w:val="3"/>
          <w:numId w:val="43"/>
        </w:numPr>
        <w:autoSpaceDE w:val="0"/>
        <w:autoSpaceDN w:val="0"/>
        <w:adjustRightInd w:val="0"/>
        <w:spacing w:line="480" w:lineRule="auto"/>
        <w:ind w:left="1134"/>
        <w:jc w:val="both"/>
        <w:rPr>
          <w:rFonts w:ascii="Times New Roman" w:hAnsi="Times New Roman" w:cs="Times New Roman"/>
          <w:sz w:val="24"/>
          <w:szCs w:val="24"/>
        </w:rPr>
      </w:pPr>
      <w:bookmarkStart w:id="32" w:name="_Hlk171763919"/>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sidRPr="00F342AD">
        <w:rPr>
          <w:rFonts w:ascii="Times New Roman" w:hAnsi="Times New Roman" w:cs="Times New Roman"/>
          <w:sz w:val="24"/>
          <w:szCs w:val="24"/>
        </w:rPr>
        <w:t>berpengaruh</w:t>
      </w:r>
      <w:proofErr w:type="spellEnd"/>
      <w:r w:rsidRPr="00F342AD">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Pr="00F342AD">
        <w:rPr>
          <w:rFonts w:ascii="Times New Roman" w:hAnsi="Times New Roman" w:cs="Times New Roman"/>
          <w:sz w:val="24"/>
          <w:szCs w:val="24"/>
        </w:rPr>
        <w:t>terhadap</w:t>
      </w:r>
      <w:proofErr w:type="spellEnd"/>
      <w:r w:rsidRPr="00F342AD">
        <w:rPr>
          <w:rFonts w:ascii="Times New Roman" w:hAnsi="Times New Roman" w:cs="Times New Roman"/>
          <w:sz w:val="24"/>
          <w:szCs w:val="24"/>
        </w:rPr>
        <w:t xml:space="preserve"> </w:t>
      </w:r>
      <w:proofErr w:type="spellStart"/>
      <w:r w:rsidRPr="00F342AD">
        <w:rPr>
          <w:rFonts w:ascii="Times New Roman" w:hAnsi="Times New Roman" w:cs="Times New Roman"/>
          <w:sz w:val="24"/>
          <w:szCs w:val="24"/>
        </w:rPr>
        <w:t>opini</w:t>
      </w:r>
      <w:proofErr w:type="spellEnd"/>
      <w:r w:rsidRPr="00F342AD">
        <w:rPr>
          <w:rFonts w:ascii="Times New Roman" w:hAnsi="Times New Roman" w:cs="Times New Roman"/>
          <w:sz w:val="24"/>
          <w:szCs w:val="24"/>
        </w:rPr>
        <w:t xml:space="preserve"> audit </w:t>
      </w:r>
      <w:r w:rsidRPr="00F342AD">
        <w:rPr>
          <w:rFonts w:ascii="Times New Roman" w:hAnsi="Times New Roman" w:cs="Times New Roman"/>
          <w:i/>
          <w:iCs/>
          <w:sz w:val="24"/>
          <w:szCs w:val="24"/>
        </w:rPr>
        <w:t>going concern</w:t>
      </w:r>
      <w:r w:rsidRPr="00F342AD">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bookmarkStart w:id="33" w:name="_Hlk171764167"/>
      <w:bookmarkEnd w:id="32"/>
      <w:r w:rsidRPr="00A57BA6">
        <w:rPr>
          <w:rFonts w:ascii="Times New Roman" w:hAnsi="Times New Roman" w:cs="Times New Roman"/>
          <w:sz w:val="24"/>
          <w:szCs w:val="24"/>
        </w:rPr>
        <w:t xml:space="preserve">Hal </w:t>
      </w:r>
      <w:proofErr w:type="spellStart"/>
      <w:r w:rsidRPr="00A57BA6">
        <w:rPr>
          <w:rFonts w:ascii="Times New Roman" w:hAnsi="Times New Roman" w:cs="Times New Roman"/>
          <w:sz w:val="24"/>
          <w:szCs w:val="24"/>
        </w:rPr>
        <w:t>tersebut</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menunjukkan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ketika</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rasio</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pertumbuhan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rendah</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samakin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besar</w:t>
      </w:r>
      <w:proofErr w:type="spellEnd"/>
      <w:r w:rsidRPr="00A57BA6">
        <w:rPr>
          <w:rFonts w:ascii="Times New Roman" w:hAnsi="Times New Roman" w:cs="Times New Roman"/>
          <w:sz w:val="24"/>
          <w:szCs w:val="24"/>
        </w:rPr>
        <w:t xml:space="preserve"> auditor </w:t>
      </w:r>
      <w:proofErr w:type="spellStart"/>
      <w:r w:rsidRPr="00A57BA6">
        <w:rPr>
          <w:rFonts w:ascii="Times New Roman" w:hAnsi="Times New Roman" w:cs="Times New Roman"/>
          <w:sz w:val="24"/>
          <w:szCs w:val="24"/>
        </w:rPr>
        <w:t>menerbitkan</w:t>
      </w:r>
      <w:proofErr w:type="spellEnd"/>
      <w:r w:rsidRPr="00A57BA6">
        <w:rPr>
          <w:rFonts w:ascii="Times New Roman" w:hAnsi="Times New Roman" w:cs="Times New Roman"/>
          <w:sz w:val="24"/>
          <w:szCs w:val="24"/>
        </w:rPr>
        <w:t xml:space="preserve"> </w:t>
      </w:r>
      <w:proofErr w:type="spellStart"/>
      <w:r w:rsidRPr="00A57BA6">
        <w:rPr>
          <w:rFonts w:ascii="Times New Roman" w:hAnsi="Times New Roman" w:cs="Times New Roman"/>
          <w:sz w:val="24"/>
          <w:szCs w:val="24"/>
        </w:rPr>
        <w:t>opini</w:t>
      </w:r>
      <w:proofErr w:type="spellEnd"/>
      <w:r w:rsidRPr="00A57BA6">
        <w:rPr>
          <w:rFonts w:ascii="Times New Roman" w:hAnsi="Times New Roman" w:cs="Times New Roman"/>
          <w:sz w:val="24"/>
          <w:szCs w:val="24"/>
        </w:rPr>
        <w:t xml:space="preserve"> audit </w:t>
      </w:r>
      <w:r w:rsidRPr="00A57BA6">
        <w:rPr>
          <w:rFonts w:ascii="Times New Roman" w:hAnsi="Times New Roman" w:cs="Times New Roman"/>
          <w:i/>
          <w:iCs/>
          <w:sz w:val="24"/>
          <w:szCs w:val="24"/>
        </w:rPr>
        <w:t>going concern</w:t>
      </w:r>
      <w:r w:rsidRPr="00A57BA6">
        <w:rPr>
          <w:rFonts w:ascii="Times New Roman" w:hAnsi="Times New Roman" w:cs="Times New Roman"/>
          <w:sz w:val="24"/>
          <w:szCs w:val="24"/>
        </w:rPr>
        <w:t>.</w:t>
      </w:r>
      <w:r w:rsidRPr="00F342AD">
        <w:rPr>
          <w:rFonts w:ascii="Times New Roman" w:hAnsi="Times New Roman" w:cs="Times New Roman"/>
          <w:i/>
          <w:iCs/>
          <w:sz w:val="24"/>
          <w:szCs w:val="24"/>
          <w:lang w:val="en-US"/>
        </w:rPr>
        <w:t xml:space="preserve"> </w:t>
      </w:r>
    </w:p>
    <w:p w14:paraId="0E485E62" w14:textId="77777777" w:rsidR="006034BD" w:rsidRPr="00B5243B" w:rsidRDefault="006034BD" w:rsidP="006034BD">
      <w:pPr>
        <w:pStyle w:val="Heading2"/>
        <w:numPr>
          <w:ilvl w:val="0"/>
          <w:numId w:val="42"/>
        </w:numPr>
        <w:spacing w:after="240"/>
        <w:rPr>
          <w:rFonts w:ascii="Times New Roman" w:hAnsi="Times New Roman" w:cs="Times New Roman"/>
          <w:b/>
          <w:bCs/>
          <w:color w:val="auto"/>
          <w:sz w:val="24"/>
          <w:szCs w:val="24"/>
        </w:rPr>
      </w:pPr>
      <w:bookmarkStart w:id="34" w:name="_Toc170757249"/>
      <w:bookmarkEnd w:id="33"/>
      <w:r w:rsidRPr="00B5243B">
        <w:rPr>
          <w:rFonts w:ascii="Times New Roman" w:hAnsi="Times New Roman" w:cs="Times New Roman"/>
          <w:b/>
          <w:bCs/>
          <w:color w:val="auto"/>
          <w:sz w:val="24"/>
          <w:szCs w:val="24"/>
        </w:rPr>
        <w:lastRenderedPageBreak/>
        <w:t>Saran</w:t>
      </w:r>
      <w:bookmarkEnd w:id="34"/>
    </w:p>
    <w:p w14:paraId="09598123" w14:textId="77777777" w:rsidR="006034BD" w:rsidRDefault="006034BD" w:rsidP="006034BD">
      <w:pPr>
        <w:pStyle w:val="ListParagraph"/>
        <w:autoSpaceDE w:val="0"/>
        <w:autoSpaceDN w:val="0"/>
        <w:adjustRightInd w:val="0"/>
        <w:spacing w:after="0" w:line="480" w:lineRule="auto"/>
        <w:ind w:firstLine="567"/>
        <w:jc w:val="both"/>
        <w:rPr>
          <w:rFonts w:ascii="Times New Roman" w:hAnsi="Times New Roman" w:cs="Times New Roman"/>
          <w:sz w:val="24"/>
          <w:szCs w:val="24"/>
        </w:rPr>
      </w:pPr>
      <w:proofErr w:type="spellStart"/>
      <w:r w:rsidRPr="003D1EE9">
        <w:rPr>
          <w:rFonts w:ascii="Times New Roman" w:hAnsi="Times New Roman" w:cs="Times New Roman"/>
          <w:sz w:val="24"/>
          <w:szCs w:val="24"/>
        </w:rPr>
        <w:t>Berdasarkan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hasil</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penelitian</w:t>
      </w:r>
      <w:proofErr w:type="spellEnd"/>
      <w:r w:rsidRPr="003D1EE9">
        <w:rPr>
          <w:rFonts w:ascii="Times New Roman" w:hAnsi="Times New Roman" w:cs="Times New Roman"/>
          <w:sz w:val="24"/>
          <w:szCs w:val="24"/>
        </w:rPr>
        <w:t xml:space="preserve"> dan </w:t>
      </w:r>
      <w:proofErr w:type="spellStart"/>
      <w:r w:rsidRPr="003D1EE9">
        <w:rPr>
          <w:rFonts w:ascii="Times New Roman" w:hAnsi="Times New Roman" w:cs="Times New Roman"/>
          <w:sz w:val="24"/>
          <w:szCs w:val="24"/>
        </w:rPr>
        <w:t>kesimpulan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tersebut</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berikut</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beberapa</w:t>
      </w:r>
      <w:proofErr w:type="spellEnd"/>
      <w:r w:rsidRPr="003D1EE9">
        <w:rPr>
          <w:rFonts w:ascii="Times New Roman" w:hAnsi="Times New Roman" w:cs="Times New Roman"/>
          <w:sz w:val="24"/>
          <w:szCs w:val="24"/>
        </w:rPr>
        <w:t xml:space="preserve"> saran yang </w:t>
      </w:r>
      <w:proofErr w:type="spellStart"/>
      <w:r w:rsidRPr="003D1EE9">
        <w:rPr>
          <w:rFonts w:ascii="Times New Roman" w:hAnsi="Times New Roman" w:cs="Times New Roman"/>
          <w:sz w:val="24"/>
          <w:szCs w:val="24"/>
        </w:rPr>
        <w:t>diberikan</w:t>
      </w:r>
      <w:proofErr w:type="spellEnd"/>
      <w:r w:rsidRPr="003D1EE9">
        <w:rPr>
          <w:rFonts w:ascii="Times New Roman" w:hAnsi="Times New Roman" w:cs="Times New Roman"/>
          <w:sz w:val="24"/>
          <w:szCs w:val="24"/>
        </w:rPr>
        <w:t xml:space="preserve"> oleh </w:t>
      </w:r>
      <w:proofErr w:type="spellStart"/>
      <w:r w:rsidRPr="003D1EE9">
        <w:rPr>
          <w:rFonts w:ascii="Times New Roman" w:hAnsi="Times New Roman" w:cs="Times New Roman"/>
          <w:sz w:val="24"/>
          <w:szCs w:val="24"/>
        </w:rPr>
        <w:t>peneliti</w:t>
      </w:r>
      <w:proofErr w:type="spellEnd"/>
      <w:r w:rsidRPr="003D1EE9">
        <w:rPr>
          <w:rFonts w:ascii="Times New Roman" w:hAnsi="Times New Roman" w:cs="Times New Roman"/>
          <w:sz w:val="24"/>
          <w:szCs w:val="24"/>
        </w:rPr>
        <w:t>:</w:t>
      </w:r>
    </w:p>
    <w:p w14:paraId="49BBE3A5" w14:textId="77777777" w:rsidR="006034BD" w:rsidRDefault="006034BD" w:rsidP="006034BD">
      <w:pPr>
        <w:pStyle w:val="ListParagraph"/>
        <w:numPr>
          <w:ilvl w:val="0"/>
          <w:numId w:val="39"/>
        </w:numPr>
        <w:autoSpaceDE w:val="0"/>
        <w:autoSpaceDN w:val="0"/>
        <w:adjustRightInd w:val="0"/>
        <w:spacing w:after="0" w:line="480" w:lineRule="auto"/>
        <w:ind w:left="1134"/>
        <w:jc w:val="both"/>
        <w:rPr>
          <w:rFonts w:ascii="Times New Roman" w:hAnsi="Times New Roman" w:cs="Times New Roman"/>
          <w:sz w:val="24"/>
          <w:szCs w:val="24"/>
        </w:rPr>
      </w:pPr>
      <w:bookmarkStart w:id="35" w:name="_Hlk171764308"/>
      <w:proofErr w:type="spellStart"/>
      <w:r w:rsidRPr="003D1EE9">
        <w:rPr>
          <w:rFonts w:ascii="Times New Roman" w:hAnsi="Times New Roman" w:cs="Times New Roman"/>
          <w:sz w:val="24"/>
          <w:szCs w:val="24"/>
        </w:rPr>
        <w:t>Peneliti</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menggunakan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variabel</w:t>
      </w:r>
      <w:proofErr w:type="spellEnd"/>
      <w:r w:rsidRPr="003D1EE9">
        <w:rPr>
          <w:rFonts w:ascii="Times New Roman" w:hAnsi="Times New Roman" w:cs="Times New Roman"/>
          <w:sz w:val="24"/>
          <w:szCs w:val="24"/>
        </w:rPr>
        <w:t xml:space="preserve"> </w:t>
      </w:r>
      <w:r w:rsidRPr="003D1EE9">
        <w:rPr>
          <w:rFonts w:ascii="Times New Roman" w:hAnsi="Times New Roman" w:cs="Times New Roman"/>
          <w:i/>
          <w:iCs/>
          <w:sz w:val="24"/>
          <w:szCs w:val="24"/>
        </w:rPr>
        <w:t>audit report lag</w:t>
      </w:r>
      <w:r>
        <w:rPr>
          <w:rFonts w:ascii="Times New Roman" w:hAnsi="Times New Roman" w:cs="Times New Roman"/>
          <w:i/>
          <w:iCs/>
          <w:sz w:val="24"/>
          <w:szCs w:val="24"/>
        </w:rPr>
        <w:t xml:space="preserve">, debt default,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0645E3">
        <w:rPr>
          <w:rFonts w:ascii="Times New Roman" w:hAnsi="Times New Roman" w:cs="Times New Roman"/>
          <w:i/>
          <w:iCs/>
          <w:sz w:val="24"/>
          <w:szCs w:val="24"/>
        </w:rPr>
        <w:t>audit report lag, debt default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645E3">
        <w:rPr>
          <w:rFonts w:ascii="Times New Roman" w:hAnsi="Times New Roman" w:cs="Times New Roman"/>
          <w:i/>
          <w:iCs/>
          <w:sz w:val="24"/>
          <w:szCs w:val="24"/>
        </w:rPr>
        <w:t>go</w:t>
      </w:r>
      <w:r>
        <w:rPr>
          <w:rFonts w:ascii="Times New Roman" w:hAnsi="Times New Roman" w:cs="Times New Roman"/>
          <w:i/>
          <w:iCs/>
          <w:sz w:val="24"/>
          <w:szCs w:val="24"/>
        </w:rPr>
        <w:t>i</w:t>
      </w:r>
      <w:r w:rsidRPr="000645E3">
        <w:rPr>
          <w:rFonts w:ascii="Times New Roman" w:hAnsi="Times New Roman" w:cs="Times New Roman"/>
          <w:i/>
          <w:iCs/>
          <w:sz w:val="24"/>
          <w:szCs w:val="24"/>
        </w:rPr>
        <w:t>ng concern.</w:t>
      </w:r>
      <w:r>
        <w:rPr>
          <w:rFonts w:ascii="Times New Roman" w:hAnsi="Times New Roman" w:cs="Times New Roman"/>
          <w:sz w:val="24"/>
          <w:szCs w:val="24"/>
        </w:rPr>
        <w:t xml:space="preserve"> </w:t>
      </w:r>
    </w:p>
    <w:p w14:paraId="4819192B" w14:textId="77777777" w:rsidR="006034BD" w:rsidRDefault="006034BD" w:rsidP="006034BD">
      <w:pPr>
        <w:pStyle w:val="ListParagraph"/>
        <w:numPr>
          <w:ilvl w:val="0"/>
          <w:numId w:val="39"/>
        </w:numPr>
        <w:autoSpaceDE w:val="0"/>
        <w:autoSpaceDN w:val="0"/>
        <w:adjustRightInd w:val="0"/>
        <w:spacing w:after="0" w:line="480" w:lineRule="auto"/>
        <w:ind w:left="1134"/>
        <w:jc w:val="both"/>
        <w:rPr>
          <w:rFonts w:ascii="Times New Roman" w:hAnsi="Times New Roman" w:cs="Times New Roman"/>
          <w:sz w:val="24"/>
          <w:szCs w:val="24"/>
        </w:rPr>
      </w:pPr>
      <w:proofErr w:type="spellStart"/>
      <w:r w:rsidRPr="003D1EE9">
        <w:rPr>
          <w:rFonts w:ascii="Times New Roman" w:hAnsi="Times New Roman" w:cs="Times New Roman"/>
          <w:sz w:val="24"/>
          <w:szCs w:val="24"/>
        </w:rPr>
        <w:t>Penelitian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ini</w:t>
      </w:r>
      <w:proofErr w:type="spellEnd"/>
      <w:r w:rsidRPr="003D1EE9">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sidRPr="003D1EE9">
        <w:rPr>
          <w:rFonts w:ascii="Times New Roman" w:hAnsi="Times New Roman" w:cs="Times New Roman"/>
          <w:sz w:val="24"/>
          <w:szCs w:val="24"/>
        </w:rPr>
        <w:t xml:space="preserve"> </w:t>
      </w:r>
      <w:r w:rsidRPr="003D1EE9">
        <w:rPr>
          <w:rFonts w:ascii="Times New Roman" w:hAnsi="Times New Roman" w:cs="Times New Roman"/>
          <w:i/>
          <w:iCs/>
          <w:sz w:val="24"/>
          <w:szCs w:val="24"/>
        </w:rPr>
        <w:t>audit switching</w:t>
      </w:r>
      <w:r w:rsidRPr="003D1EE9">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D</w:t>
      </w:r>
      <w:r w:rsidRPr="003D1EE9">
        <w:rPr>
          <w:rFonts w:ascii="Times New Roman" w:hAnsi="Times New Roman" w:cs="Times New Roman"/>
          <w:sz w:val="24"/>
          <w:szCs w:val="24"/>
        </w:rPr>
        <w:t>engan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menggunakan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pergantian</w:t>
      </w:r>
      <w:proofErr w:type="spellEnd"/>
      <w:r w:rsidRPr="003D1EE9">
        <w:rPr>
          <w:rFonts w:ascii="Times New Roman" w:hAnsi="Times New Roman" w:cs="Times New Roman"/>
          <w:sz w:val="24"/>
          <w:szCs w:val="24"/>
        </w:rPr>
        <w:t xml:space="preserve"> auditor, </w:t>
      </w:r>
      <w:proofErr w:type="spellStart"/>
      <w:r w:rsidRPr="003D1EE9">
        <w:rPr>
          <w:rFonts w:ascii="Times New Roman" w:hAnsi="Times New Roman" w:cs="Times New Roman"/>
          <w:sz w:val="24"/>
          <w:szCs w:val="24"/>
        </w:rPr>
        <w:t>sehingga</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untuk</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peneliti</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selanjutnya</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diharapkan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mnggunakan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variabel</w:t>
      </w:r>
      <w:proofErr w:type="spellEnd"/>
      <w:r w:rsidRPr="003D1EE9">
        <w:rPr>
          <w:rFonts w:ascii="Times New Roman" w:hAnsi="Times New Roman" w:cs="Times New Roman"/>
          <w:sz w:val="24"/>
          <w:szCs w:val="24"/>
        </w:rPr>
        <w:t xml:space="preserve"> lain yang </w:t>
      </w:r>
      <w:proofErr w:type="spellStart"/>
      <w:r w:rsidRPr="003D1EE9">
        <w:rPr>
          <w:rFonts w:ascii="Times New Roman" w:hAnsi="Times New Roman" w:cs="Times New Roman"/>
          <w:sz w:val="24"/>
          <w:szCs w:val="24"/>
        </w:rPr>
        <w:t>dapat</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mempengaruhi</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opini</w:t>
      </w:r>
      <w:proofErr w:type="spellEnd"/>
      <w:r w:rsidRPr="003D1EE9">
        <w:rPr>
          <w:rFonts w:ascii="Times New Roman" w:hAnsi="Times New Roman" w:cs="Times New Roman"/>
          <w:sz w:val="24"/>
          <w:szCs w:val="24"/>
        </w:rPr>
        <w:t xml:space="preserve"> audit </w:t>
      </w:r>
      <w:r w:rsidRPr="003D1EE9">
        <w:rPr>
          <w:rFonts w:ascii="Times New Roman" w:hAnsi="Times New Roman" w:cs="Times New Roman"/>
          <w:i/>
          <w:iCs/>
          <w:sz w:val="24"/>
          <w:szCs w:val="24"/>
        </w:rPr>
        <w:t>going concern</w:t>
      </w:r>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seperti</w:t>
      </w:r>
      <w:proofErr w:type="spellEnd"/>
      <w:r w:rsidRPr="003D1EE9">
        <w:rPr>
          <w:rFonts w:ascii="Times New Roman" w:hAnsi="Times New Roman" w:cs="Times New Roman"/>
          <w:sz w:val="24"/>
          <w:szCs w:val="24"/>
        </w:rPr>
        <w:t xml:space="preserve"> audit tenure </w:t>
      </w:r>
      <w:proofErr w:type="spellStart"/>
      <w:r w:rsidRPr="003D1EE9">
        <w:rPr>
          <w:rFonts w:ascii="Times New Roman" w:hAnsi="Times New Roman" w:cs="Times New Roman"/>
          <w:sz w:val="24"/>
          <w:szCs w:val="24"/>
        </w:rPr>
        <w:t>dengan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menggunakan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lamnya</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perikatan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kerjasama</w:t>
      </w:r>
      <w:proofErr w:type="spellEnd"/>
      <w:r w:rsidRPr="003D1EE9">
        <w:rPr>
          <w:rFonts w:ascii="Times New Roman" w:hAnsi="Times New Roman" w:cs="Times New Roman"/>
          <w:sz w:val="24"/>
          <w:szCs w:val="24"/>
        </w:rPr>
        <w:t xml:space="preserve"> yang </w:t>
      </w:r>
      <w:proofErr w:type="spellStart"/>
      <w:r w:rsidRPr="003D1EE9">
        <w:rPr>
          <w:rFonts w:ascii="Times New Roman" w:hAnsi="Times New Roman" w:cs="Times New Roman"/>
          <w:sz w:val="24"/>
          <w:szCs w:val="24"/>
        </w:rPr>
        <w:t>terjalin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antara</w:t>
      </w:r>
      <w:proofErr w:type="spellEnd"/>
      <w:r w:rsidRPr="003D1EE9">
        <w:rPr>
          <w:rFonts w:ascii="Times New Roman" w:hAnsi="Times New Roman" w:cs="Times New Roman"/>
          <w:sz w:val="24"/>
          <w:szCs w:val="24"/>
        </w:rPr>
        <w:t xml:space="preserve"> auditor </w:t>
      </w:r>
      <w:proofErr w:type="spellStart"/>
      <w:r w:rsidRPr="003D1EE9">
        <w:rPr>
          <w:rFonts w:ascii="Times New Roman" w:hAnsi="Times New Roman" w:cs="Times New Roman"/>
          <w:sz w:val="24"/>
          <w:szCs w:val="24"/>
        </w:rPr>
        <w:t>dengan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perusahaan</w:t>
      </w:r>
      <w:proofErr w:type="spellEnd"/>
      <w:r w:rsidRPr="003D1EE9">
        <w:rPr>
          <w:rFonts w:ascii="Times New Roman" w:hAnsi="Times New Roman" w:cs="Times New Roman"/>
          <w:sz w:val="24"/>
          <w:szCs w:val="24"/>
        </w:rPr>
        <w:t>.</w:t>
      </w:r>
    </w:p>
    <w:p w14:paraId="6CAAC6AA" w14:textId="4484B0F0" w:rsidR="006E0436" w:rsidRPr="007A357F" w:rsidRDefault="006034BD" w:rsidP="006034BD">
      <w:pPr>
        <w:pStyle w:val="ListParagraph"/>
        <w:numPr>
          <w:ilvl w:val="0"/>
          <w:numId w:val="39"/>
        </w:numPr>
        <w:autoSpaceDE w:val="0"/>
        <w:autoSpaceDN w:val="0"/>
        <w:adjustRightInd w:val="0"/>
        <w:spacing w:after="0" w:line="480" w:lineRule="auto"/>
        <w:ind w:left="1134"/>
        <w:jc w:val="both"/>
        <w:rPr>
          <w:rFonts w:ascii="Times New Roman" w:eastAsiaTheme="majorEastAsia" w:hAnsi="Times New Roman" w:cs="Times New Roman"/>
          <w:color w:val="2F5496" w:themeColor="accent1" w:themeShade="BF"/>
          <w:sz w:val="24"/>
          <w:szCs w:val="24"/>
        </w:rPr>
      </w:pPr>
      <w:proofErr w:type="spellStart"/>
      <w:r w:rsidRPr="003D1EE9">
        <w:rPr>
          <w:rFonts w:ascii="Times New Roman" w:hAnsi="Times New Roman" w:cs="Times New Roman"/>
          <w:sz w:val="24"/>
          <w:szCs w:val="24"/>
        </w:rPr>
        <w:t>Peneliti</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selanjutnya</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diharapkan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menggunakan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jenis</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industr</w:t>
      </w:r>
      <w:r>
        <w:rPr>
          <w:rFonts w:ascii="Times New Roman" w:hAnsi="Times New Roman" w:cs="Times New Roman"/>
          <w:sz w:val="24"/>
          <w:szCs w:val="24"/>
        </w:rPr>
        <w:t>i</w:t>
      </w:r>
      <w:proofErr w:type="spellEnd"/>
      <w:r w:rsidRPr="003D1EE9">
        <w:rPr>
          <w:rFonts w:ascii="Times New Roman" w:hAnsi="Times New Roman" w:cs="Times New Roman"/>
          <w:sz w:val="24"/>
          <w:szCs w:val="24"/>
        </w:rPr>
        <w:t xml:space="preserve"> lain yang </w:t>
      </w:r>
      <w:proofErr w:type="spellStart"/>
      <w:r w:rsidRPr="003D1EE9">
        <w:rPr>
          <w:rFonts w:ascii="Times New Roman" w:hAnsi="Times New Roman" w:cs="Times New Roman"/>
          <w:sz w:val="24"/>
          <w:szCs w:val="24"/>
        </w:rPr>
        <w:t>terdaftar</w:t>
      </w:r>
      <w:proofErr w:type="spellEnd"/>
      <w:r w:rsidRPr="003D1EE9">
        <w:rPr>
          <w:rFonts w:ascii="Times New Roman" w:hAnsi="Times New Roman" w:cs="Times New Roman"/>
          <w:sz w:val="24"/>
          <w:szCs w:val="24"/>
        </w:rPr>
        <w:t xml:space="preserve"> di Bursa </w:t>
      </w:r>
      <w:proofErr w:type="spellStart"/>
      <w:r w:rsidRPr="003D1EE9">
        <w:rPr>
          <w:rFonts w:ascii="Times New Roman" w:hAnsi="Times New Roman" w:cs="Times New Roman"/>
          <w:sz w:val="24"/>
          <w:szCs w:val="24"/>
        </w:rPr>
        <w:t>Efek</w:t>
      </w:r>
      <w:proofErr w:type="spellEnd"/>
      <w:r w:rsidRPr="003D1EE9">
        <w:rPr>
          <w:rFonts w:ascii="Times New Roman" w:hAnsi="Times New Roman" w:cs="Times New Roman"/>
          <w:sz w:val="24"/>
          <w:szCs w:val="24"/>
        </w:rPr>
        <w:t xml:space="preserve"> Indonesia </w:t>
      </w:r>
      <w:proofErr w:type="spellStart"/>
      <w:r w:rsidRPr="003D1EE9">
        <w:rPr>
          <w:rFonts w:ascii="Times New Roman" w:hAnsi="Times New Roman" w:cs="Times New Roman"/>
          <w:sz w:val="24"/>
          <w:szCs w:val="24"/>
        </w:rPr>
        <w:t>sehingga</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jumlah</w:t>
      </w:r>
      <w:proofErr w:type="spellEnd"/>
      <w:r w:rsidRPr="003D1EE9">
        <w:rPr>
          <w:rFonts w:ascii="Times New Roman" w:hAnsi="Times New Roman" w:cs="Times New Roman"/>
          <w:sz w:val="24"/>
          <w:szCs w:val="24"/>
        </w:rPr>
        <w:t xml:space="preserve"> data </w:t>
      </w:r>
      <w:proofErr w:type="spellStart"/>
      <w:r w:rsidRPr="003D1EE9">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3D1EE9">
        <w:rPr>
          <w:rFonts w:ascii="Times New Roman" w:hAnsi="Times New Roman" w:cs="Times New Roman"/>
          <w:sz w:val="24"/>
          <w:szCs w:val="24"/>
        </w:rPr>
        <w:t xml:space="preserve">yang </w:t>
      </w:r>
      <w:proofErr w:type="spellStart"/>
      <w:r w:rsidRPr="003D1EE9">
        <w:rPr>
          <w:rFonts w:ascii="Times New Roman" w:hAnsi="Times New Roman" w:cs="Times New Roman"/>
          <w:sz w:val="24"/>
          <w:szCs w:val="24"/>
        </w:rPr>
        <w:t>dijadikan</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sebagai</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sampel</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lebih</w:t>
      </w:r>
      <w:proofErr w:type="spellEnd"/>
      <w:r w:rsidRPr="003D1EE9">
        <w:rPr>
          <w:rFonts w:ascii="Times New Roman" w:hAnsi="Times New Roman" w:cs="Times New Roman"/>
          <w:sz w:val="24"/>
          <w:szCs w:val="24"/>
        </w:rPr>
        <w:t xml:space="preserve"> </w:t>
      </w:r>
      <w:proofErr w:type="spellStart"/>
      <w:r w:rsidRPr="003D1EE9">
        <w:rPr>
          <w:rFonts w:ascii="Times New Roman" w:hAnsi="Times New Roman" w:cs="Times New Roman"/>
          <w:sz w:val="24"/>
          <w:szCs w:val="24"/>
        </w:rPr>
        <w:t>banyak</w:t>
      </w:r>
      <w:proofErr w:type="spellEnd"/>
      <w:r w:rsidRPr="003D1EE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Disarankan</w:t>
      </w:r>
      <w:proofErr w:type="spellEnd"/>
      <w:r w:rsidRPr="000645E3">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peneliti</w:t>
      </w:r>
      <w:proofErr w:type="spellEnd"/>
      <w:r w:rsidRPr="000645E3">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selanjutnya</w:t>
      </w:r>
      <w:proofErr w:type="spellEnd"/>
      <w:r w:rsidRPr="000645E3">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menggunakan</w:t>
      </w:r>
      <w:proofErr w:type="spellEnd"/>
      <w:r w:rsidRPr="000645E3">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variabel</w:t>
      </w:r>
      <w:proofErr w:type="spellEnd"/>
      <w:r w:rsidRPr="000645E3">
        <w:rPr>
          <w:rFonts w:ascii="Times New Roman" w:hAnsi="Times New Roman" w:cs="Times New Roman"/>
          <w:sz w:val="24"/>
          <w:szCs w:val="24"/>
        </w:rPr>
        <w:t xml:space="preserve"> lain yang </w:t>
      </w:r>
      <w:proofErr w:type="spellStart"/>
      <w:r w:rsidRPr="000645E3">
        <w:rPr>
          <w:rFonts w:ascii="Times New Roman" w:hAnsi="Times New Roman" w:cs="Times New Roman"/>
          <w:sz w:val="24"/>
          <w:szCs w:val="24"/>
        </w:rPr>
        <w:t>pengukuranya</w:t>
      </w:r>
      <w:proofErr w:type="spellEnd"/>
      <w:r w:rsidRPr="000645E3">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selain</w:t>
      </w:r>
      <w:proofErr w:type="spellEnd"/>
      <w:r w:rsidRPr="000645E3">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variabel</w:t>
      </w:r>
      <w:proofErr w:type="spellEnd"/>
      <w:r w:rsidRPr="000645E3">
        <w:rPr>
          <w:rFonts w:ascii="Times New Roman" w:hAnsi="Times New Roman" w:cs="Times New Roman"/>
          <w:sz w:val="24"/>
          <w:szCs w:val="24"/>
        </w:rPr>
        <w:t xml:space="preserve"> </w:t>
      </w:r>
      <w:r w:rsidRPr="000645E3">
        <w:rPr>
          <w:rFonts w:ascii="Times New Roman" w:hAnsi="Times New Roman" w:cs="Times New Roman"/>
          <w:i/>
          <w:iCs/>
          <w:sz w:val="24"/>
          <w:szCs w:val="24"/>
        </w:rPr>
        <w:t xml:space="preserve">dummy </w:t>
      </w:r>
      <w:r w:rsidRPr="000645E3">
        <w:rPr>
          <w:rFonts w:ascii="Times New Roman" w:hAnsi="Times New Roman" w:cs="Times New Roman"/>
          <w:sz w:val="24"/>
          <w:szCs w:val="24"/>
        </w:rPr>
        <w:t xml:space="preserve">agar </w:t>
      </w:r>
      <w:proofErr w:type="spellStart"/>
      <w:r w:rsidRPr="000645E3">
        <w:rPr>
          <w:rFonts w:ascii="Times New Roman" w:hAnsi="Times New Roman" w:cs="Times New Roman"/>
          <w:sz w:val="24"/>
          <w:szCs w:val="24"/>
        </w:rPr>
        <w:t>beberapa</w:t>
      </w:r>
      <w:proofErr w:type="spellEnd"/>
      <w:r w:rsidRPr="000645E3">
        <w:rPr>
          <w:rFonts w:ascii="Times New Roman" w:hAnsi="Times New Roman" w:cs="Times New Roman"/>
          <w:sz w:val="24"/>
          <w:szCs w:val="24"/>
        </w:rPr>
        <w:t xml:space="preserve"> data yang </w:t>
      </w:r>
      <w:proofErr w:type="spellStart"/>
      <w:r w:rsidRPr="000645E3">
        <w:rPr>
          <w:rFonts w:ascii="Times New Roman" w:hAnsi="Times New Roman" w:cs="Times New Roman"/>
          <w:sz w:val="24"/>
          <w:szCs w:val="24"/>
        </w:rPr>
        <w:t>diperoleh</w:t>
      </w:r>
      <w:proofErr w:type="spellEnd"/>
      <w:r w:rsidRPr="000645E3">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tidak</w:t>
      </w:r>
      <w:proofErr w:type="spellEnd"/>
      <w:r w:rsidRPr="000645E3">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bersifat</w:t>
      </w:r>
      <w:proofErr w:type="spellEnd"/>
      <w:r w:rsidRPr="000645E3">
        <w:rPr>
          <w:rFonts w:ascii="Times New Roman" w:hAnsi="Times New Roman" w:cs="Times New Roman"/>
          <w:sz w:val="24"/>
          <w:szCs w:val="24"/>
        </w:rPr>
        <w:t xml:space="preserve"> </w:t>
      </w:r>
      <w:proofErr w:type="spellStart"/>
      <w:r w:rsidRPr="000645E3">
        <w:rPr>
          <w:rFonts w:ascii="Times New Roman" w:hAnsi="Times New Roman" w:cs="Times New Roman"/>
          <w:sz w:val="24"/>
          <w:szCs w:val="24"/>
        </w:rPr>
        <w:t>homogen</w:t>
      </w:r>
      <w:proofErr w:type="spellEnd"/>
      <w:r w:rsidRPr="000645E3">
        <w:rPr>
          <w:rFonts w:ascii="Times New Roman" w:hAnsi="Times New Roman" w:cs="Times New Roman"/>
          <w:sz w:val="24"/>
          <w:szCs w:val="24"/>
        </w:rPr>
        <w:t>.</w:t>
      </w:r>
      <w:bookmarkEnd w:id="35"/>
    </w:p>
    <w:sectPr w:rsidR="006E0436" w:rsidRPr="007A357F" w:rsidSect="006034B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241125"/>
      <w:docPartObj>
        <w:docPartGallery w:val="Page Numbers (Top of Page)"/>
        <w:docPartUnique/>
      </w:docPartObj>
    </w:sdtPr>
    <w:sdtEndPr>
      <w:rPr>
        <w:noProof/>
      </w:rPr>
    </w:sdtEndPr>
    <w:sdtContent>
      <w:p w14:paraId="167B16EA" w14:textId="77777777" w:rsidR="00A57BA6" w:rsidRDefault="007A35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2AD871" w14:textId="77777777" w:rsidR="00A57BA6" w:rsidRDefault="007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5DE"/>
    <w:multiLevelType w:val="hybridMultilevel"/>
    <w:tmpl w:val="B5749D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F204A9"/>
    <w:multiLevelType w:val="hybridMultilevel"/>
    <w:tmpl w:val="9D78A25E"/>
    <w:lvl w:ilvl="0" w:tplc="2D1AC4C6">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2" w15:restartNumberingAfterBreak="0">
    <w:nsid w:val="0350462B"/>
    <w:multiLevelType w:val="hybridMultilevel"/>
    <w:tmpl w:val="6E088724"/>
    <w:lvl w:ilvl="0" w:tplc="9FBC666A">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3" w15:restartNumberingAfterBreak="0">
    <w:nsid w:val="06A93046"/>
    <w:multiLevelType w:val="hybridMultilevel"/>
    <w:tmpl w:val="3062692A"/>
    <w:lvl w:ilvl="0" w:tplc="38090011">
      <w:start w:val="1"/>
      <w:numFmt w:val="decimal"/>
      <w:lvlText w:val="%1)"/>
      <w:lvlJc w:val="left"/>
      <w:pPr>
        <w:ind w:left="1797" w:hanging="360"/>
      </w:p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4" w15:restartNumberingAfterBreak="0">
    <w:nsid w:val="07C24A28"/>
    <w:multiLevelType w:val="hybridMultilevel"/>
    <w:tmpl w:val="67C462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0D6E92"/>
    <w:multiLevelType w:val="hybridMultilevel"/>
    <w:tmpl w:val="9C8650D4"/>
    <w:lvl w:ilvl="0" w:tplc="38090017">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6" w15:restartNumberingAfterBreak="0">
    <w:nsid w:val="0CE85E17"/>
    <w:multiLevelType w:val="hybridMultilevel"/>
    <w:tmpl w:val="E54C332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E7555D5"/>
    <w:multiLevelType w:val="hybridMultilevel"/>
    <w:tmpl w:val="E17006D4"/>
    <w:lvl w:ilvl="0" w:tplc="AA086F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0F3E01EC"/>
    <w:multiLevelType w:val="hybridMultilevel"/>
    <w:tmpl w:val="D7AEA946"/>
    <w:lvl w:ilvl="0" w:tplc="AE466234">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9" w15:restartNumberingAfterBreak="0">
    <w:nsid w:val="11A06D40"/>
    <w:multiLevelType w:val="hybridMultilevel"/>
    <w:tmpl w:val="19900AC2"/>
    <w:lvl w:ilvl="0" w:tplc="4C8289F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13944A4B"/>
    <w:multiLevelType w:val="hybridMultilevel"/>
    <w:tmpl w:val="88DA7AC8"/>
    <w:lvl w:ilvl="0" w:tplc="AA8643F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7F110E"/>
    <w:multiLevelType w:val="hybridMultilevel"/>
    <w:tmpl w:val="752ED372"/>
    <w:lvl w:ilvl="0" w:tplc="3E4C340E">
      <w:start w:val="1"/>
      <w:numFmt w:val="lowerLetter"/>
      <w:lvlText w:val="%1."/>
      <w:lvlJc w:val="left"/>
      <w:pPr>
        <w:ind w:left="1287" w:hanging="360"/>
      </w:pPr>
      <w:rPr>
        <w:rFonts w:ascii="Times New Roman" w:eastAsia="Times New Roman" w:hAnsi="Times New Roman" w:cs="Times New Roman" w:hint="default"/>
        <w:b w:val="0"/>
        <w:bCs w:val="0"/>
        <w:w w:val="100"/>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16B56181"/>
    <w:multiLevelType w:val="hybridMultilevel"/>
    <w:tmpl w:val="7EB2DD0C"/>
    <w:lvl w:ilvl="0" w:tplc="6C2A1770">
      <w:start w:val="1"/>
      <w:numFmt w:val="decimal"/>
      <w:lvlText w:val="%1."/>
      <w:lvlJc w:val="left"/>
      <w:pPr>
        <w:ind w:left="1211" w:hanging="360"/>
      </w:pPr>
      <w:rPr>
        <w:rFonts w:hint="default"/>
        <w:b/>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1BE13711"/>
    <w:multiLevelType w:val="hybridMultilevel"/>
    <w:tmpl w:val="ACD01386"/>
    <w:lvl w:ilvl="0" w:tplc="1C486ECA">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14" w15:restartNumberingAfterBreak="0">
    <w:nsid w:val="1CC61F15"/>
    <w:multiLevelType w:val="hybridMultilevel"/>
    <w:tmpl w:val="39C6C08A"/>
    <w:lvl w:ilvl="0" w:tplc="798686D0">
      <w:start w:val="1"/>
      <w:numFmt w:val="lowerLetter"/>
      <w:lvlText w:val="%1)"/>
      <w:lvlJc w:val="left"/>
      <w:pPr>
        <w:ind w:left="1006" w:hanging="360"/>
      </w:pPr>
      <w:rPr>
        <w:rFonts w:hint="default"/>
      </w:rPr>
    </w:lvl>
    <w:lvl w:ilvl="1" w:tplc="38090019" w:tentative="1">
      <w:start w:val="1"/>
      <w:numFmt w:val="lowerLetter"/>
      <w:lvlText w:val="%2."/>
      <w:lvlJc w:val="left"/>
      <w:pPr>
        <w:ind w:left="1726" w:hanging="360"/>
      </w:pPr>
    </w:lvl>
    <w:lvl w:ilvl="2" w:tplc="3809001B" w:tentative="1">
      <w:start w:val="1"/>
      <w:numFmt w:val="lowerRoman"/>
      <w:lvlText w:val="%3."/>
      <w:lvlJc w:val="right"/>
      <w:pPr>
        <w:ind w:left="2446" w:hanging="180"/>
      </w:pPr>
    </w:lvl>
    <w:lvl w:ilvl="3" w:tplc="3809000F" w:tentative="1">
      <w:start w:val="1"/>
      <w:numFmt w:val="decimal"/>
      <w:lvlText w:val="%4."/>
      <w:lvlJc w:val="left"/>
      <w:pPr>
        <w:ind w:left="3166" w:hanging="360"/>
      </w:pPr>
    </w:lvl>
    <w:lvl w:ilvl="4" w:tplc="38090019" w:tentative="1">
      <w:start w:val="1"/>
      <w:numFmt w:val="lowerLetter"/>
      <w:lvlText w:val="%5."/>
      <w:lvlJc w:val="left"/>
      <w:pPr>
        <w:ind w:left="3886" w:hanging="360"/>
      </w:pPr>
    </w:lvl>
    <w:lvl w:ilvl="5" w:tplc="3809001B" w:tentative="1">
      <w:start w:val="1"/>
      <w:numFmt w:val="lowerRoman"/>
      <w:lvlText w:val="%6."/>
      <w:lvlJc w:val="right"/>
      <w:pPr>
        <w:ind w:left="4606" w:hanging="180"/>
      </w:pPr>
    </w:lvl>
    <w:lvl w:ilvl="6" w:tplc="3809000F" w:tentative="1">
      <w:start w:val="1"/>
      <w:numFmt w:val="decimal"/>
      <w:lvlText w:val="%7."/>
      <w:lvlJc w:val="left"/>
      <w:pPr>
        <w:ind w:left="5326" w:hanging="360"/>
      </w:pPr>
    </w:lvl>
    <w:lvl w:ilvl="7" w:tplc="38090019" w:tentative="1">
      <w:start w:val="1"/>
      <w:numFmt w:val="lowerLetter"/>
      <w:lvlText w:val="%8."/>
      <w:lvlJc w:val="left"/>
      <w:pPr>
        <w:ind w:left="6046" w:hanging="360"/>
      </w:pPr>
    </w:lvl>
    <w:lvl w:ilvl="8" w:tplc="3809001B" w:tentative="1">
      <w:start w:val="1"/>
      <w:numFmt w:val="lowerRoman"/>
      <w:lvlText w:val="%9."/>
      <w:lvlJc w:val="right"/>
      <w:pPr>
        <w:ind w:left="6766" w:hanging="180"/>
      </w:pPr>
    </w:lvl>
  </w:abstractNum>
  <w:abstractNum w:abstractNumId="15" w15:restartNumberingAfterBreak="0">
    <w:nsid w:val="1CE529CE"/>
    <w:multiLevelType w:val="hybridMultilevel"/>
    <w:tmpl w:val="F5707E42"/>
    <w:lvl w:ilvl="0" w:tplc="259635BE">
      <w:start w:val="1"/>
      <w:numFmt w:val="upp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DED397B"/>
    <w:multiLevelType w:val="hybridMultilevel"/>
    <w:tmpl w:val="97E80F30"/>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0A36352E">
      <w:start w:val="1"/>
      <w:numFmt w:val="decimal"/>
      <w:lvlText w:val="%3)"/>
      <w:lvlJc w:val="left"/>
      <w:pPr>
        <w:ind w:left="2340" w:hanging="360"/>
      </w:pPr>
      <w:rPr>
        <w:rFonts w:hint="default"/>
      </w:rPr>
    </w:lvl>
    <w:lvl w:ilvl="3" w:tplc="3809000F">
      <w:start w:val="1"/>
      <w:numFmt w:val="decimal"/>
      <w:lvlText w:val="%4."/>
      <w:lvlJc w:val="left"/>
      <w:pPr>
        <w:ind w:left="10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E77639B"/>
    <w:multiLevelType w:val="hybridMultilevel"/>
    <w:tmpl w:val="7CF2AE00"/>
    <w:lvl w:ilvl="0" w:tplc="130049B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04D6ECA"/>
    <w:multiLevelType w:val="hybridMultilevel"/>
    <w:tmpl w:val="3A16DE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52C3D29"/>
    <w:multiLevelType w:val="hybridMultilevel"/>
    <w:tmpl w:val="9926E4EA"/>
    <w:lvl w:ilvl="0" w:tplc="91F29B26">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256F532B"/>
    <w:multiLevelType w:val="hybridMultilevel"/>
    <w:tmpl w:val="BD7610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BA63AC5"/>
    <w:multiLevelType w:val="hybridMultilevel"/>
    <w:tmpl w:val="E130B180"/>
    <w:lvl w:ilvl="0" w:tplc="65469198">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22" w15:restartNumberingAfterBreak="0">
    <w:nsid w:val="2DD74964"/>
    <w:multiLevelType w:val="hybridMultilevel"/>
    <w:tmpl w:val="755A7658"/>
    <w:lvl w:ilvl="0" w:tplc="7D6ADB56">
      <w:start w:val="1"/>
      <w:numFmt w:val="decimal"/>
      <w:lvlText w:val="%1."/>
      <w:lvlJc w:val="left"/>
      <w:pPr>
        <w:ind w:left="1080" w:hanging="360"/>
      </w:pPr>
      <w:rPr>
        <w:rFonts w:hint="default"/>
        <w:b/>
        <w:bCs/>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2FE10BC9"/>
    <w:multiLevelType w:val="hybridMultilevel"/>
    <w:tmpl w:val="575E2D22"/>
    <w:lvl w:ilvl="0" w:tplc="9006B0DC">
      <w:start w:val="1"/>
      <w:numFmt w:val="lowerLetter"/>
      <w:lvlText w:val="%1)"/>
      <w:lvlJc w:val="left"/>
      <w:pPr>
        <w:ind w:left="1797" w:hanging="360"/>
      </w:pPr>
      <w:rPr>
        <w:rFonts w:hint="default"/>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24" w15:restartNumberingAfterBreak="0">
    <w:nsid w:val="30835B45"/>
    <w:multiLevelType w:val="hybridMultilevel"/>
    <w:tmpl w:val="C0B695D4"/>
    <w:lvl w:ilvl="0" w:tplc="219A838A">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25" w15:restartNumberingAfterBreak="0">
    <w:nsid w:val="3512218E"/>
    <w:multiLevelType w:val="hybridMultilevel"/>
    <w:tmpl w:val="F4CCEEBC"/>
    <w:lvl w:ilvl="0" w:tplc="38090019">
      <w:start w:val="1"/>
      <w:numFmt w:val="lowerLetter"/>
      <w:lvlText w:val="%1."/>
      <w:lvlJc w:val="left"/>
      <w:pPr>
        <w:ind w:left="2203" w:hanging="360"/>
      </w:p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6" w15:restartNumberingAfterBreak="0">
    <w:nsid w:val="3DDF6660"/>
    <w:multiLevelType w:val="hybridMultilevel"/>
    <w:tmpl w:val="5894864E"/>
    <w:lvl w:ilvl="0" w:tplc="FD2C47D6">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27" w15:restartNumberingAfterBreak="0">
    <w:nsid w:val="3E94652C"/>
    <w:multiLevelType w:val="hybridMultilevel"/>
    <w:tmpl w:val="08A61DF6"/>
    <w:lvl w:ilvl="0" w:tplc="DB782C22">
      <w:start w:val="1"/>
      <w:numFmt w:val="lowerLetter"/>
      <w:lvlText w:val="%1."/>
      <w:lvlJc w:val="left"/>
      <w:pPr>
        <w:ind w:left="1364" w:hanging="360"/>
      </w:pPr>
      <w:rPr>
        <w:rFonts w:hint="default"/>
        <w:b w:val="0"/>
        <w:bCs w:val="0"/>
        <w:i w:val="0"/>
        <w:iCs w:val="0"/>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8" w15:restartNumberingAfterBreak="0">
    <w:nsid w:val="3ED947CA"/>
    <w:multiLevelType w:val="hybridMultilevel"/>
    <w:tmpl w:val="DD50F3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897E37"/>
    <w:multiLevelType w:val="hybridMultilevel"/>
    <w:tmpl w:val="022464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80B22E7"/>
    <w:multiLevelType w:val="hybridMultilevel"/>
    <w:tmpl w:val="A5064228"/>
    <w:lvl w:ilvl="0" w:tplc="71D698D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1" w15:restartNumberingAfterBreak="0">
    <w:nsid w:val="490743C5"/>
    <w:multiLevelType w:val="hybridMultilevel"/>
    <w:tmpl w:val="7082A606"/>
    <w:lvl w:ilvl="0" w:tplc="66F07442">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501B6A00"/>
    <w:multiLevelType w:val="hybridMultilevel"/>
    <w:tmpl w:val="8D5A6100"/>
    <w:lvl w:ilvl="0" w:tplc="B54803CC">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23B6C89"/>
    <w:multiLevelType w:val="hybridMultilevel"/>
    <w:tmpl w:val="EE4A3AE2"/>
    <w:lvl w:ilvl="0" w:tplc="38090011">
      <w:start w:val="1"/>
      <w:numFmt w:val="decimal"/>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53FE6DFA"/>
    <w:multiLevelType w:val="hybridMultilevel"/>
    <w:tmpl w:val="D388A51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5562605A"/>
    <w:multiLevelType w:val="hybridMultilevel"/>
    <w:tmpl w:val="0922E0F2"/>
    <w:lvl w:ilvl="0" w:tplc="194A8E48">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36" w15:restartNumberingAfterBreak="0">
    <w:nsid w:val="59821E6E"/>
    <w:multiLevelType w:val="hybridMultilevel"/>
    <w:tmpl w:val="A1D8675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BA17A6D"/>
    <w:multiLevelType w:val="hybridMultilevel"/>
    <w:tmpl w:val="A6B6288A"/>
    <w:lvl w:ilvl="0" w:tplc="CB10B55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5D752B30"/>
    <w:multiLevelType w:val="hybridMultilevel"/>
    <w:tmpl w:val="CDDE318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F1A3D42"/>
    <w:multiLevelType w:val="hybridMultilevel"/>
    <w:tmpl w:val="CD1661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F2B3DD7"/>
    <w:multiLevelType w:val="hybridMultilevel"/>
    <w:tmpl w:val="F8FA4F5E"/>
    <w:lvl w:ilvl="0" w:tplc="5BBEFB16">
      <w:start w:val="1"/>
      <w:numFmt w:val="lowerLetter"/>
      <w:lvlText w:val="%1."/>
      <w:lvlJc w:val="left"/>
      <w:pPr>
        <w:ind w:left="1795" w:hanging="360"/>
      </w:pPr>
      <w:rPr>
        <w:rFonts w:ascii="Times New Roman" w:eastAsiaTheme="minorHAnsi" w:hAnsi="Times New Roman" w:cs="Times New Roman"/>
      </w:rPr>
    </w:lvl>
    <w:lvl w:ilvl="1" w:tplc="38090019" w:tentative="1">
      <w:start w:val="1"/>
      <w:numFmt w:val="lowerLetter"/>
      <w:lvlText w:val="%2."/>
      <w:lvlJc w:val="left"/>
      <w:pPr>
        <w:ind w:left="2515" w:hanging="360"/>
      </w:pPr>
    </w:lvl>
    <w:lvl w:ilvl="2" w:tplc="3809001B" w:tentative="1">
      <w:start w:val="1"/>
      <w:numFmt w:val="lowerRoman"/>
      <w:lvlText w:val="%3."/>
      <w:lvlJc w:val="right"/>
      <w:pPr>
        <w:ind w:left="3235" w:hanging="180"/>
      </w:pPr>
    </w:lvl>
    <w:lvl w:ilvl="3" w:tplc="3809000F" w:tentative="1">
      <w:start w:val="1"/>
      <w:numFmt w:val="decimal"/>
      <w:lvlText w:val="%4."/>
      <w:lvlJc w:val="left"/>
      <w:pPr>
        <w:ind w:left="3955" w:hanging="360"/>
      </w:pPr>
    </w:lvl>
    <w:lvl w:ilvl="4" w:tplc="38090019" w:tentative="1">
      <w:start w:val="1"/>
      <w:numFmt w:val="lowerLetter"/>
      <w:lvlText w:val="%5."/>
      <w:lvlJc w:val="left"/>
      <w:pPr>
        <w:ind w:left="4675" w:hanging="360"/>
      </w:pPr>
    </w:lvl>
    <w:lvl w:ilvl="5" w:tplc="3809001B" w:tentative="1">
      <w:start w:val="1"/>
      <w:numFmt w:val="lowerRoman"/>
      <w:lvlText w:val="%6."/>
      <w:lvlJc w:val="right"/>
      <w:pPr>
        <w:ind w:left="5395" w:hanging="180"/>
      </w:pPr>
    </w:lvl>
    <w:lvl w:ilvl="6" w:tplc="3809000F" w:tentative="1">
      <w:start w:val="1"/>
      <w:numFmt w:val="decimal"/>
      <w:lvlText w:val="%7."/>
      <w:lvlJc w:val="left"/>
      <w:pPr>
        <w:ind w:left="6115" w:hanging="360"/>
      </w:pPr>
    </w:lvl>
    <w:lvl w:ilvl="7" w:tplc="38090019" w:tentative="1">
      <w:start w:val="1"/>
      <w:numFmt w:val="lowerLetter"/>
      <w:lvlText w:val="%8."/>
      <w:lvlJc w:val="left"/>
      <w:pPr>
        <w:ind w:left="6835" w:hanging="360"/>
      </w:pPr>
    </w:lvl>
    <w:lvl w:ilvl="8" w:tplc="3809001B" w:tentative="1">
      <w:start w:val="1"/>
      <w:numFmt w:val="lowerRoman"/>
      <w:lvlText w:val="%9."/>
      <w:lvlJc w:val="right"/>
      <w:pPr>
        <w:ind w:left="7555" w:hanging="180"/>
      </w:pPr>
    </w:lvl>
  </w:abstractNum>
  <w:abstractNum w:abstractNumId="41" w15:restartNumberingAfterBreak="0">
    <w:nsid w:val="630F70CC"/>
    <w:multiLevelType w:val="hybridMultilevel"/>
    <w:tmpl w:val="C958DF02"/>
    <w:lvl w:ilvl="0" w:tplc="E9723C2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642111CB"/>
    <w:multiLevelType w:val="hybridMultilevel"/>
    <w:tmpl w:val="8124AFBE"/>
    <w:lvl w:ilvl="0" w:tplc="862486DC">
      <w:start w:val="1"/>
      <w:numFmt w:val="lowerLetter"/>
      <w:lvlText w:val="%1."/>
      <w:lvlJc w:val="left"/>
      <w:pPr>
        <w:ind w:left="1364" w:hanging="360"/>
      </w:pPr>
      <w:rPr>
        <w:rFonts w:hint="default"/>
        <w:b w:val="0"/>
        <w:bCs w:val="0"/>
        <w:i w:val="0"/>
        <w:iCs w:val="0"/>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43" w15:restartNumberingAfterBreak="0">
    <w:nsid w:val="6A8009A8"/>
    <w:multiLevelType w:val="hybridMultilevel"/>
    <w:tmpl w:val="F0DA75AA"/>
    <w:lvl w:ilvl="0" w:tplc="9266C4F8">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44" w15:restartNumberingAfterBreak="0">
    <w:nsid w:val="6ACA10CE"/>
    <w:multiLevelType w:val="hybridMultilevel"/>
    <w:tmpl w:val="1606355A"/>
    <w:lvl w:ilvl="0" w:tplc="936E5D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6BF67AC6"/>
    <w:multiLevelType w:val="hybridMultilevel"/>
    <w:tmpl w:val="F27E73E6"/>
    <w:lvl w:ilvl="0" w:tplc="3809000F">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6FF14F26"/>
    <w:multiLevelType w:val="hybridMultilevel"/>
    <w:tmpl w:val="67D6E85C"/>
    <w:lvl w:ilvl="0" w:tplc="63C282E4">
      <w:start w:val="1"/>
      <w:numFmt w:val="lowerLetter"/>
      <w:lvlText w:val="%1)"/>
      <w:lvlJc w:val="left"/>
      <w:pPr>
        <w:ind w:left="257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FF4358E"/>
    <w:multiLevelType w:val="hybridMultilevel"/>
    <w:tmpl w:val="C23055DA"/>
    <w:lvl w:ilvl="0" w:tplc="097AD800">
      <w:start w:val="1"/>
      <w:numFmt w:val="lowerLetter"/>
      <w:lvlText w:val="%1."/>
      <w:lvlJc w:val="left"/>
      <w:pPr>
        <w:ind w:left="2203" w:hanging="360"/>
      </w:pPr>
      <w:rPr>
        <w:rFonts w:ascii="Times New Roman" w:eastAsia="Times New Roman" w:hAnsi="Times New Roman" w:cs="Times New Roman" w:hint="default"/>
        <w:b w:val="0"/>
        <w:bCs w:val="0"/>
        <w:w w:val="100"/>
        <w:sz w:val="24"/>
        <w:szCs w:val="24"/>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48" w15:restartNumberingAfterBreak="0">
    <w:nsid w:val="7766498D"/>
    <w:multiLevelType w:val="hybridMultilevel"/>
    <w:tmpl w:val="EBDCFD44"/>
    <w:lvl w:ilvl="0" w:tplc="6776BB8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7A266584"/>
    <w:multiLevelType w:val="hybridMultilevel"/>
    <w:tmpl w:val="A11408CA"/>
    <w:lvl w:ilvl="0" w:tplc="41E427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8"/>
  </w:num>
  <w:num w:numId="2">
    <w:abstractNumId w:val="19"/>
  </w:num>
  <w:num w:numId="3">
    <w:abstractNumId w:val="45"/>
  </w:num>
  <w:num w:numId="4">
    <w:abstractNumId w:val="49"/>
  </w:num>
  <w:num w:numId="5">
    <w:abstractNumId w:val="41"/>
  </w:num>
  <w:num w:numId="6">
    <w:abstractNumId w:val="37"/>
  </w:num>
  <w:num w:numId="7">
    <w:abstractNumId w:val="5"/>
  </w:num>
  <w:num w:numId="8">
    <w:abstractNumId w:val="46"/>
  </w:num>
  <w:num w:numId="9">
    <w:abstractNumId w:val="15"/>
  </w:num>
  <w:num w:numId="10">
    <w:abstractNumId w:val="16"/>
  </w:num>
  <w:num w:numId="11">
    <w:abstractNumId w:val="39"/>
  </w:num>
  <w:num w:numId="12">
    <w:abstractNumId w:val="31"/>
  </w:num>
  <w:num w:numId="13">
    <w:abstractNumId w:val="7"/>
  </w:num>
  <w:num w:numId="14">
    <w:abstractNumId w:val="30"/>
  </w:num>
  <w:num w:numId="15">
    <w:abstractNumId w:val="24"/>
  </w:num>
  <w:num w:numId="16">
    <w:abstractNumId w:val="21"/>
  </w:num>
  <w:num w:numId="17">
    <w:abstractNumId w:val="48"/>
  </w:num>
  <w:num w:numId="18">
    <w:abstractNumId w:val="8"/>
  </w:num>
  <w:num w:numId="19">
    <w:abstractNumId w:val="2"/>
  </w:num>
  <w:num w:numId="20">
    <w:abstractNumId w:val="26"/>
  </w:num>
  <w:num w:numId="21">
    <w:abstractNumId w:val="43"/>
  </w:num>
  <w:num w:numId="22">
    <w:abstractNumId w:val="1"/>
  </w:num>
  <w:num w:numId="23">
    <w:abstractNumId w:val="47"/>
  </w:num>
  <w:num w:numId="24">
    <w:abstractNumId w:val="23"/>
  </w:num>
  <w:num w:numId="25">
    <w:abstractNumId w:val="22"/>
  </w:num>
  <w:num w:numId="26">
    <w:abstractNumId w:val="12"/>
  </w:num>
  <w:num w:numId="27">
    <w:abstractNumId w:val="33"/>
  </w:num>
  <w:num w:numId="28">
    <w:abstractNumId w:val="29"/>
  </w:num>
  <w:num w:numId="29">
    <w:abstractNumId w:val="32"/>
  </w:num>
  <w:num w:numId="30">
    <w:abstractNumId w:val="13"/>
  </w:num>
  <w:num w:numId="31">
    <w:abstractNumId w:val="35"/>
  </w:num>
  <w:num w:numId="32">
    <w:abstractNumId w:val="40"/>
  </w:num>
  <w:num w:numId="33">
    <w:abstractNumId w:val="10"/>
  </w:num>
  <w:num w:numId="34">
    <w:abstractNumId w:val="9"/>
  </w:num>
  <w:num w:numId="35">
    <w:abstractNumId w:val="14"/>
  </w:num>
  <w:num w:numId="36">
    <w:abstractNumId w:val="27"/>
  </w:num>
  <w:num w:numId="37">
    <w:abstractNumId w:val="44"/>
  </w:num>
  <w:num w:numId="38">
    <w:abstractNumId w:val="38"/>
  </w:num>
  <w:num w:numId="39">
    <w:abstractNumId w:val="34"/>
  </w:num>
  <w:num w:numId="40">
    <w:abstractNumId w:val="28"/>
  </w:num>
  <w:num w:numId="41">
    <w:abstractNumId w:val="36"/>
  </w:num>
  <w:num w:numId="42">
    <w:abstractNumId w:val="4"/>
  </w:num>
  <w:num w:numId="43">
    <w:abstractNumId w:val="3"/>
  </w:num>
  <w:num w:numId="44">
    <w:abstractNumId w:val="25"/>
  </w:num>
  <w:num w:numId="45">
    <w:abstractNumId w:val="6"/>
  </w:num>
  <w:num w:numId="46">
    <w:abstractNumId w:val="11"/>
  </w:num>
  <w:num w:numId="47">
    <w:abstractNumId w:val="20"/>
  </w:num>
  <w:num w:numId="48">
    <w:abstractNumId w:val="0"/>
  </w:num>
  <w:num w:numId="49">
    <w:abstractNumId w:val="17"/>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BD"/>
    <w:rsid w:val="0009138C"/>
    <w:rsid w:val="00153D68"/>
    <w:rsid w:val="00276ED6"/>
    <w:rsid w:val="002C43B4"/>
    <w:rsid w:val="00390771"/>
    <w:rsid w:val="005336A0"/>
    <w:rsid w:val="006034BD"/>
    <w:rsid w:val="006C4691"/>
    <w:rsid w:val="006E0436"/>
    <w:rsid w:val="007A357F"/>
    <w:rsid w:val="00B44520"/>
    <w:rsid w:val="00B64C82"/>
    <w:rsid w:val="00DB324F"/>
    <w:rsid w:val="00F437EC"/>
    <w:rsid w:val="00F74B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B26D"/>
  <w15:chartTrackingRefBased/>
  <w15:docId w15:val="{90A0847E-A74D-4051-A927-760198F2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4BD"/>
  </w:style>
  <w:style w:type="paragraph" w:styleId="Heading1">
    <w:name w:val="heading 1"/>
    <w:basedOn w:val="Normal"/>
    <w:next w:val="Normal"/>
    <w:link w:val="Heading1Char"/>
    <w:uiPriority w:val="9"/>
    <w:qFormat/>
    <w:rsid w:val="00603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3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34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34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34B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0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4BD"/>
    <w:pPr>
      <w:ind w:left="720"/>
      <w:contextualSpacing/>
    </w:pPr>
  </w:style>
  <w:style w:type="character" w:styleId="Hyperlink">
    <w:name w:val="Hyperlink"/>
    <w:basedOn w:val="DefaultParagraphFont"/>
    <w:uiPriority w:val="99"/>
    <w:unhideWhenUsed/>
    <w:rsid w:val="006034BD"/>
    <w:rPr>
      <w:color w:val="0563C1" w:themeColor="hyperlink"/>
      <w:u w:val="single"/>
    </w:rPr>
  </w:style>
  <w:style w:type="paragraph" w:styleId="TOCHeading">
    <w:name w:val="TOC Heading"/>
    <w:basedOn w:val="Heading1"/>
    <w:next w:val="Normal"/>
    <w:uiPriority w:val="39"/>
    <w:unhideWhenUsed/>
    <w:qFormat/>
    <w:rsid w:val="006034BD"/>
    <w:pPr>
      <w:outlineLvl w:val="9"/>
    </w:pPr>
    <w:rPr>
      <w:lang w:val="en-US"/>
    </w:rPr>
  </w:style>
  <w:style w:type="paragraph" w:styleId="TOC1">
    <w:name w:val="toc 1"/>
    <w:basedOn w:val="Normal"/>
    <w:next w:val="Normal"/>
    <w:autoRedefine/>
    <w:uiPriority w:val="39"/>
    <w:unhideWhenUsed/>
    <w:rsid w:val="006034BD"/>
    <w:pPr>
      <w:spacing w:after="100"/>
    </w:pPr>
  </w:style>
  <w:style w:type="paragraph" w:styleId="TOC2">
    <w:name w:val="toc 2"/>
    <w:basedOn w:val="Normal"/>
    <w:next w:val="Normal"/>
    <w:autoRedefine/>
    <w:uiPriority w:val="39"/>
    <w:unhideWhenUsed/>
    <w:rsid w:val="006034BD"/>
    <w:pPr>
      <w:spacing w:after="100"/>
      <w:ind w:left="220"/>
    </w:pPr>
  </w:style>
  <w:style w:type="paragraph" w:styleId="Header">
    <w:name w:val="header"/>
    <w:basedOn w:val="Normal"/>
    <w:link w:val="HeaderChar"/>
    <w:uiPriority w:val="99"/>
    <w:unhideWhenUsed/>
    <w:rsid w:val="00603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4BD"/>
  </w:style>
  <w:style w:type="paragraph" w:styleId="Footer">
    <w:name w:val="footer"/>
    <w:basedOn w:val="Normal"/>
    <w:link w:val="FooterChar"/>
    <w:uiPriority w:val="99"/>
    <w:unhideWhenUsed/>
    <w:rsid w:val="00603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4BD"/>
  </w:style>
  <w:style w:type="paragraph" w:styleId="Caption">
    <w:name w:val="caption"/>
    <w:basedOn w:val="Normal"/>
    <w:next w:val="Normal"/>
    <w:uiPriority w:val="35"/>
    <w:unhideWhenUsed/>
    <w:qFormat/>
    <w:rsid w:val="006034B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034BD"/>
    <w:pPr>
      <w:spacing w:after="0"/>
    </w:pPr>
  </w:style>
  <w:style w:type="paragraph" w:styleId="TOC3">
    <w:name w:val="toc 3"/>
    <w:basedOn w:val="Normal"/>
    <w:next w:val="Normal"/>
    <w:autoRedefine/>
    <w:uiPriority w:val="39"/>
    <w:unhideWhenUsed/>
    <w:rsid w:val="006034BD"/>
    <w:pPr>
      <w:spacing w:after="100"/>
      <w:ind w:left="440"/>
    </w:pPr>
  </w:style>
  <w:style w:type="paragraph" w:styleId="NoSpacing">
    <w:name w:val="No Spacing"/>
    <w:uiPriority w:val="1"/>
    <w:qFormat/>
    <w:rsid w:val="006034BD"/>
    <w:pPr>
      <w:spacing w:after="0" w:line="240" w:lineRule="auto"/>
    </w:pPr>
  </w:style>
  <w:style w:type="paragraph" w:customStyle="1" w:styleId="msonormal0">
    <w:name w:val="msonormal"/>
    <w:basedOn w:val="Normal"/>
    <w:rsid w:val="006034BD"/>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5">
    <w:name w:val="xl65"/>
    <w:basedOn w:val="Normal"/>
    <w:rsid w:val="00603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6">
    <w:name w:val="xl66"/>
    <w:basedOn w:val="Normal"/>
    <w:rsid w:val="006034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7">
    <w:name w:val="xl67"/>
    <w:basedOn w:val="Normal"/>
    <w:rsid w:val="006034B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8">
    <w:name w:val="xl68"/>
    <w:basedOn w:val="Normal"/>
    <w:rsid w:val="006034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9">
    <w:name w:val="xl69"/>
    <w:basedOn w:val="Normal"/>
    <w:rsid w:val="006034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0">
    <w:name w:val="xl70"/>
    <w:basedOn w:val="Normal"/>
    <w:rsid w:val="006034B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1">
    <w:name w:val="xl71"/>
    <w:basedOn w:val="Normal"/>
    <w:rsid w:val="00603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2">
    <w:name w:val="xl72"/>
    <w:basedOn w:val="Normal"/>
    <w:rsid w:val="00603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3">
    <w:name w:val="xl73"/>
    <w:basedOn w:val="Normal"/>
    <w:rsid w:val="00603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11333</Words>
  <Characters>64600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 wulan</dc:creator>
  <cp:keywords/>
  <dc:description/>
  <cp:lastModifiedBy>Titi wulan</cp:lastModifiedBy>
  <cp:revision>1</cp:revision>
  <dcterms:created xsi:type="dcterms:W3CDTF">2024-08-15T05:25:00Z</dcterms:created>
  <dcterms:modified xsi:type="dcterms:W3CDTF">2024-08-15T05:48:00Z</dcterms:modified>
</cp:coreProperties>
</file>