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EF" w:rsidRPr="009A12F1" w:rsidRDefault="006841EF" w:rsidP="006841EF">
      <w:pPr>
        <w:spacing w:line="480" w:lineRule="auto"/>
        <w:jc w:val="center"/>
        <w:rPr>
          <w:rFonts w:ascii="Times New Roman" w:hAnsi="Times New Roman" w:cs="Times New Roman"/>
          <w:sz w:val="24"/>
          <w:szCs w:val="24"/>
        </w:rPr>
      </w:pPr>
      <w:bookmarkStart w:id="0" w:name="_Hlk131250914"/>
      <w:r w:rsidRPr="009A12F1">
        <w:rPr>
          <w:rFonts w:ascii="Times New Roman" w:hAnsi="Times New Roman" w:cs="Times New Roman"/>
          <w:noProof/>
          <w:sz w:val="24"/>
          <w:szCs w:val="24"/>
        </w:rPr>
        <w:drawing>
          <wp:inline distT="0" distB="0" distL="0" distR="0" wp14:anchorId="4D7979B9" wp14:editId="483F8A25">
            <wp:extent cx="1365885" cy="13900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390015"/>
                    </a:xfrm>
                    <a:prstGeom prst="rect">
                      <a:avLst/>
                    </a:prstGeom>
                    <a:noFill/>
                  </pic:spPr>
                </pic:pic>
              </a:graphicData>
            </a:graphic>
          </wp:inline>
        </w:drawing>
      </w:r>
    </w:p>
    <w:p w:rsidR="006841EF" w:rsidRPr="009A12F1" w:rsidRDefault="006841EF" w:rsidP="006841EF">
      <w:pPr>
        <w:jc w:val="center"/>
        <w:rPr>
          <w:rFonts w:ascii="Times New Roman" w:hAnsi="Times New Roman" w:cs="Times New Roman"/>
          <w:b/>
          <w:bCs/>
          <w:sz w:val="24"/>
          <w:szCs w:val="24"/>
        </w:rPr>
      </w:pPr>
      <w:r w:rsidRPr="009A12F1">
        <w:rPr>
          <w:rFonts w:ascii="Times New Roman" w:hAnsi="Times New Roman" w:cs="Times New Roman"/>
          <w:b/>
          <w:bCs/>
          <w:spacing w:val="10"/>
          <w:sz w:val="24"/>
          <w:szCs w:val="24"/>
        </w:rPr>
        <w:t xml:space="preserve">PENGARUH TOTAL ARUS KAS, LABA AKUNTANSI, PERTUMBUHAN PERUSAHAAN, KEBIJAKAN DIVIDEN DAN </w:t>
      </w:r>
      <w:r w:rsidRPr="009A12F1">
        <w:rPr>
          <w:rFonts w:ascii="Times New Roman" w:hAnsi="Times New Roman" w:cs="Times New Roman"/>
          <w:b/>
          <w:bCs/>
          <w:i/>
          <w:spacing w:val="10"/>
          <w:sz w:val="24"/>
          <w:szCs w:val="24"/>
        </w:rPr>
        <w:t>MARKET VALUE ADDED</w:t>
      </w:r>
      <w:r w:rsidRPr="009A12F1">
        <w:rPr>
          <w:rFonts w:ascii="Times New Roman" w:hAnsi="Times New Roman" w:cs="Times New Roman"/>
          <w:b/>
          <w:bCs/>
          <w:spacing w:val="10"/>
          <w:sz w:val="24"/>
          <w:szCs w:val="24"/>
        </w:rPr>
        <w:t xml:space="preserve"> </w:t>
      </w:r>
      <w:r w:rsidRPr="009A12F1">
        <w:rPr>
          <w:rFonts w:ascii="Times New Roman" w:hAnsi="Times New Roman" w:cs="Times New Roman"/>
          <w:b/>
          <w:bCs/>
          <w:sz w:val="24"/>
          <w:szCs w:val="24"/>
        </w:rPr>
        <w:t xml:space="preserve">TERHADAP </w:t>
      </w:r>
      <w:r w:rsidRPr="009A12F1">
        <w:rPr>
          <w:rFonts w:ascii="Times New Roman" w:hAnsi="Times New Roman" w:cs="Times New Roman"/>
          <w:b/>
          <w:bCs/>
          <w:i/>
          <w:sz w:val="24"/>
          <w:szCs w:val="24"/>
        </w:rPr>
        <w:t>RETURN</w:t>
      </w:r>
      <w:r w:rsidRPr="009A12F1">
        <w:rPr>
          <w:rFonts w:ascii="Times New Roman" w:hAnsi="Times New Roman" w:cs="Times New Roman"/>
          <w:b/>
          <w:bCs/>
          <w:sz w:val="24"/>
          <w:szCs w:val="24"/>
        </w:rPr>
        <w:t xml:space="preserve"> SAHAM PADA SEKTOR ENERGI YANG TERDAFTAR DI BURSA EFEK INDONESIA TAHUN 2018-2023</w:t>
      </w:r>
    </w:p>
    <w:p w:rsidR="006841EF" w:rsidRPr="009A12F1" w:rsidRDefault="006841EF" w:rsidP="006841EF">
      <w:pPr>
        <w:spacing w:line="360" w:lineRule="auto"/>
        <w:jc w:val="center"/>
        <w:rPr>
          <w:rFonts w:ascii="Times New Roman" w:hAnsi="Times New Roman" w:cs="Times New Roman"/>
          <w:b/>
          <w:bCs/>
          <w:sz w:val="24"/>
          <w:szCs w:val="24"/>
        </w:rPr>
      </w:pPr>
    </w:p>
    <w:p w:rsidR="006841EF" w:rsidRPr="009A12F1" w:rsidRDefault="006841EF" w:rsidP="006841EF">
      <w:pPr>
        <w:spacing w:line="36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SKRIPSI</w:t>
      </w:r>
    </w:p>
    <w:p w:rsidR="006841EF" w:rsidRPr="009A12F1" w:rsidRDefault="006841EF" w:rsidP="006841EF">
      <w:pPr>
        <w:spacing w:line="360" w:lineRule="auto"/>
        <w:jc w:val="center"/>
        <w:rPr>
          <w:rFonts w:ascii="Times New Roman" w:hAnsi="Times New Roman" w:cs="Times New Roman"/>
          <w:b/>
          <w:bCs/>
          <w:sz w:val="24"/>
          <w:szCs w:val="24"/>
        </w:rPr>
      </w:pPr>
    </w:p>
    <w:p w:rsidR="006841EF" w:rsidRPr="009A12F1" w:rsidRDefault="006841EF" w:rsidP="006841EF">
      <w:pPr>
        <w:spacing w:line="360" w:lineRule="auto"/>
        <w:jc w:val="center"/>
        <w:rPr>
          <w:rFonts w:ascii="Times New Roman" w:hAnsi="Times New Roman" w:cs="Times New Roman"/>
          <w:sz w:val="24"/>
          <w:szCs w:val="24"/>
        </w:rPr>
      </w:pPr>
      <w:r w:rsidRPr="009A12F1">
        <w:rPr>
          <w:rFonts w:ascii="Times New Roman" w:hAnsi="Times New Roman" w:cs="Times New Roman"/>
          <w:sz w:val="24"/>
          <w:szCs w:val="24"/>
        </w:rPr>
        <w:t>Oleh:</w:t>
      </w:r>
    </w:p>
    <w:p w:rsidR="006841EF" w:rsidRPr="009A12F1" w:rsidRDefault="006841EF" w:rsidP="006841EF">
      <w:pPr>
        <w:spacing w:line="36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Nurindah Setyowati</w:t>
      </w:r>
    </w:p>
    <w:p w:rsidR="006841EF" w:rsidRPr="009A12F1" w:rsidRDefault="006841EF" w:rsidP="006841EF">
      <w:pPr>
        <w:spacing w:line="360" w:lineRule="auto"/>
        <w:jc w:val="center"/>
        <w:rPr>
          <w:rFonts w:ascii="Times New Roman" w:hAnsi="Times New Roman" w:cs="Times New Roman"/>
          <w:b/>
          <w:bCs/>
          <w:sz w:val="24"/>
          <w:szCs w:val="24"/>
        </w:rPr>
      </w:pPr>
      <w:proofErr w:type="gramStart"/>
      <w:r w:rsidRPr="009A12F1">
        <w:rPr>
          <w:rFonts w:ascii="Times New Roman" w:hAnsi="Times New Roman" w:cs="Times New Roman"/>
          <w:b/>
          <w:bCs/>
          <w:sz w:val="24"/>
          <w:szCs w:val="24"/>
        </w:rPr>
        <w:t>NPM :</w:t>
      </w:r>
      <w:proofErr w:type="gramEnd"/>
      <w:r w:rsidRPr="009A12F1">
        <w:rPr>
          <w:rFonts w:ascii="Times New Roman" w:hAnsi="Times New Roman" w:cs="Times New Roman"/>
          <w:b/>
          <w:bCs/>
          <w:sz w:val="24"/>
          <w:szCs w:val="24"/>
        </w:rPr>
        <w:t xml:space="preserve"> 4320600050</w:t>
      </w:r>
    </w:p>
    <w:p w:rsidR="006841EF" w:rsidRPr="009A12F1" w:rsidRDefault="006841EF" w:rsidP="006841EF">
      <w:pPr>
        <w:pStyle w:val="Heading1"/>
        <w:spacing w:line="360" w:lineRule="auto"/>
        <w:rPr>
          <w:rFonts w:ascii="Times New Roman" w:hAnsi="Times New Roman" w:cs="Times New Roman"/>
          <w:color w:val="auto"/>
          <w:sz w:val="24"/>
          <w:szCs w:val="24"/>
        </w:rPr>
      </w:pPr>
    </w:p>
    <w:p w:rsidR="006841EF" w:rsidRPr="009A12F1" w:rsidRDefault="006841EF" w:rsidP="006841EF">
      <w:pPr>
        <w:spacing w:line="360" w:lineRule="auto"/>
        <w:jc w:val="center"/>
        <w:rPr>
          <w:rFonts w:ascii="Times New Roman" w:hAnsi="Times New Roman" w:cs="Times New Roman"/>
          <w:sz w:val="24"/>
          <w:szCs w:val="24"/>
        </w:rPr>
      </w:pPr>
      <w:r w:rsidRPr="009A12F1">
        <w:rPr>
          <w:rFonts w:ascii="Times New Roman" w:hAnsi="Times New Roman" w:cs="Times New Roman"/>
          <w:sz w:val="24"/>
          <w:szCs w:val="24"/>
        </w:rPr>
        <w:t>Diajukan Kepada:</w:t>
      </w:r>
    </w:p>
    <w:p w:rsidR="006841EF" w:rsidRPr="009A12F1" w:rsidRDefault="006841EF" w:rsidP="006841EF">
      <w:pPr>
        <w:spacing w:line="360" w:lineRule="auto"/>
        <w:jc w:val="center"/>
        <w:rPr>
          <w:rFonts w:ascii="Times New Roman" w:hAnsi="Times New Roman" w:cs="Times New Roman"/>
          <w:sz w:val="24"/>
          <w:szCs w:val="24"/>
        </w:rPr>
      </w:pPr>
    </w:p>
    <w:p w:rsidR="006841EF" w:rsidRPr="009A12F1" w:rsidRDefault="006841EF" w:rsidP="006841EF">
      <w:pPr>
        <w:spacing w:line="24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Program Studi Akuntansi</w:t>
      </w:r>
    </w:p>
    <w:p w:rsidR="006841EF" w:rsidRPr="009A12F1" w:rsidRDefault="006841EF" w:rsidP="006841EF">
      <w:pPr>
        <w:spacing w:line="24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Fakultas Ekonomi Dan Bisnis</w:t>
      </w:r>
    </w:p>
    <w:p w:rsidR="006841EF" w:rsidRPr="009A12F1" w:rsidRDefault="006841EF" w:rsidP="006841EF">
      <w:pPr>
        <w:spacing w:line="24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Universitas Pancasakti Tegal</w:t>
      </w:r>
    </w:p>
    <w:p w:rsidR="006841EF" w:rsidRPr="009A12F1" w:rsidRDefault="006841EF" w:rsidP="006841EF">
      <w:pPr>
        <w:spacing w:line="240" w:lineRule="auto"/>
        <w:jc w:val="center"/>
        <w:rPr>
          <w:rFonts w:ascii="Times New Roman" w:hAnsi="Times New Roman" w:cs="Times New Roman"/>
          <w:b/>
          <w:sz w:val="24"/>
          <w:szCs w:val="24"/>
        </w:rPr>
        <w:sectPr w:rsidR="006841EF" w:rsidRPr="009A12F1" w:rsidSect="005574E7">
          <w:headerReference w:type="default" r:id="rId10"/>
          <w:footerReference w:type="default" r:id="rId11"/>
          <w:pgSz w:w="11907" w:h="16839" w:code="9"/>
          <w:pgMar w:top="2268" w:right="1701" w:bottom="1701" w:left="2268" w:header="709" w:footer="709" w:gutter="0"/>
          <w:cols w:space="708"/>
          <w:docGrid w:linePitch="360"/>
        </w:sectPr>
      </w:pPr>
      <w:r w:rsidRPr="009A12F1">
        <w:rPr>
          <w:rFonts w:ascii="Times New Roman" w:hAnsi="Times New Roman" w:cs="Times New Roman"/>
          <w:b/>
          <w:bCs/>
          <w:sz w:val="24"/>
          <w:szCs w:val="24"/>
        </w:rPr>
        <w:t>202</w:t>
      </w:r>
      <w:bookmarkEnd w:id="0"/>
      <w:r w:rsidRPr="009A12F1">
        <w:rPr>
          <w:rFonts w:ascii="Times New Roman" w:hAnsi="Times New Roman" w:cs="Times New Roman"/>
          <w:b/>
          <w:bCs/>
          <w:sz w:val="24"/>
          <w:szCs w:val="24"/>
        </w:rPr>
        <w:t>4</w:t>
      </w:r>
    </w:p>
    <w:p w:rsidR="006841EF" w:rsidRPr="009A12F1" w:rsidRDefault="006841EF" w:rsidP="006841EF">
      <w:pPr>
        <w:spacing w:line="480" w:lineRule="auto"/>
        <w:jc w:val="center"/>
        <w:rPr>
          <w:rFonts w:ascii="Times New Roman" w:hAnsi="Times New Roman" w:cs="Times New Roman"/>
          <w:sz w:val="24"/>
          <w:szCs w:val="24"/>
        </w:rPr>
      </w:pPr>
      <w:r w:rsidRPr="009A12F1">
        <w:rPr>
          <w:rFonts w:ascii="Times New Roman" w:hAnsi="Times New Roman" w:cs="Times New Roman"/>
          <w:noProof/>
          <w:sz w:val="24"/>
          <w:szCs w:val="24"/>
        </w:rPr>
        <w:lastRenderedPageBreak/>
        <w:drawing>
          <wp:inline distT="0" distB="0" distL="0" distR="0" wp14:anchorId="48A38269" wp14:editId="43CECF3C">
            <wp:extent cx="1365885" cy="139001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390015"/>
                    </a:xfrm>
                    <a:prstGeom prst="rect">
                      <a:avLst/>
                    </a:prstGeom>
                    <a:noFill/>
                  </pic:spPr>
                </pic:pic>
              </a:graphicData>
            </a:graphic>
          </wp:inline>
        </w:drawing>
      </w:r>
    </w:p>
    <w:p w:rsidR="006841EF" w:rsidRPr="009A12F1" w:rsidRDefault="006841EF" w:rsidP="006841EF">
      <w:pPr>
        <w:jc w:val="center"/>
        <w:rPr>
          <w:rFonts w:ascii="Times New Roman" w:hAnsi="Times New Roman" w:cs="Times New Roman"/>
          <w:b/>
          <w:bCs/>
          <w:sz w:val="24"/>
          <w:szCs w:val="24"/>
        </w:rPr>
      </w:pPr>
      <w:r w:rsidRPr="009A12F1">
        <w:rPr>
          <w:rFonts w:ascii="Times New Roman" w:hAnsi="Times New Roman" w:cs="Times New Roman"/>
          <w:b/>
          <w:bCs/>
          <w:spacing w:val="10"/>
          <w:sz w:val="24"/>
          <w:szCs w:val="24"/>
        </w:rPr>
        <w:t xml:space="preserve">PENGARUH TOTAL ARUS KAS, LABA AKUNTANSI, PERTUMBUHAN PERUSAHAAN, KEBIJAKAN DIVIDEN DAN </w:t>
      </w:r>
      <w:r w:rsidRPr="009A12F1">
        <w:rPr>
          <w:rFonts w:ascii="Times New Roman" w:hAnsi="Times New Roman" w:cs="Times New Roman"/>
          <w:b/>
          <w:bCs/>
          <w:i/>
          <w:spacing w:val="10"/>
          <w:sz w:val="24"/>
          <w:szCs w:val="24"/>
        </w:rPr>
        <w:t>MARKET VALUE ADDED</w:t>
      </w:r>
      <w:r w:rsidRPr="009A12F1">
        <w:rPr>
          <w:rFonts w:ascii="Times New Roman" w:hAnsi="Times New Roman" w:cs="Times New Roman"/>
          <w:b/>
          <w:bCs/>
          <w:spacing w:val="10"/>
          <w:sz w:val="24"/>
          <w:szCs w:val="24"/>
        </w:rPr>
        <w:t xml:space="preserve"> </w:t>
      </w:r>
      <w:r w:rsidRPr="009A12F1">
        <w:rPr>
          <w:rFonts w:ascii="Times New Roman" w:hAnsi="Times New Roman" w:cs="Times New Roman"/>
          <w:b/>
          <w:bCs/>
          <w:sz w:val="24"/>
          <w:szCs w:val="24"/>
        </w:rPr>
        <w:t xml:space="preserve">TERHADAP </w:t>
      </w:r>
      <w:r w:rsidRPr="009A12F1">
        <w:rPr>
          <w:rFonts w:ascii="Times New Roman" w:hAnsi="Times New Roman" w:cs="Times New Roman"/>
          <w:b/>
          <w:bCs/>
          <w:i/>
          <w:sz w:val="24"/>
          <w:szCs w:val="24"/>
        </w:rPr>
        <w:t>RETURN</w:t>
      </w:r>
      <w:r w:rsidRPr="009A12F1">
        <w:rPr>
          <w:rFonts w:ascii="Times New Roman" w:hAnsi="Times New Roman" w:cs="Times New Roman"/>
          <w:b/>
          <w:bCs/>
          <w:sz w:val="24"/>
          <w:szCs w:val="24"/>
        </w:rPr>
        <w:t xml:space="preserve"> SAHAM PADA SEKTOR ENERGI YANG TERDAFTAR DI BURSA EFEK INDONESIA TAHUN 2018-2023</w:t>
      </w:r>
    </w:p>
    <w:p w:rsidR="006841EF" w:rsidRPr="009A12F1" w:rsidRDefault="006841EF" w:rsidP="006841EF">
      <w:pPr>
        <w:spacing w:line="360" w:lineRule="auto"/>
        <w:jc w:val="center"/>
        <w:rPr>
          <w:rFonts w:ascii="Times New Roman" w:hAnsi="Times New Roman" w:cs="Times New Roman"/>
          <w:b/>
          <w:bCs/>
          <w:sz w:val="24"/>
          <w:szCs w:val="24"/>
        </w:rPr>
      </w:pPr>
    </w:p>
    <w:p w:rsidR="006841EF" w:rsidRPr="009A12F1" w:rsidRDefault="006841EF" w:rsidP="006841EF">
      <w:pPr>
        <w:spacing w:line="36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SKRIPSI</w:t>
      </w:r>
    </w:p>
    <w:p w:rsidR="006841EF" w:rsidRPr="009A12F1" w:rsidRDefault="006841EF" w:rsidP="006841EF">
      <w:pPr>
        <w:spacing w:after="360" w:line="360" w:lineRule="auto"/>
        <w:jc w:val="center"/>
        <w:rPr>
          <w:rFonts w:ascii="Times New Roman" w:hAnsi="Times New Roman" w:cs="Times New Roman"/>
          <w:sz w:val="24"/>
          <w:szCs w:val="24"/>
        </w:rPr>
      </w:pPr>
      <w:r w:rsidRPr="009A12F1">
        <w:rPr>
          <w:rFonts w:ascii="Times New Roman" w:hAnsi="Times New Roman" w:cs="Times New Roman"/>
          <w:sz w:val="24"/>
          <w:szCs w:val="24"/>
        </w:rPr>
        <w:t>Disusun Untuk Memenuhi Persyaratan Memperoleh Gelar Sarjana Akuntansi Pada Fakultas Ekonomi dan Bisnis Universitas Pancasakti Tegal</w:t>
      </w:r>
    </w:p>
    <w:p w:rsidR="006841EF" w:rsidRPr="009A12F1" w:rsidRDefault="006841EF" w:rsidP="006841EF">
      <w:pPr>
        <w:spacing w:line="360" w:lineRule="auto"/>
        <w:jc w:val="center"/>
        <w:rPr>
          <w:rFonts w:ascii="Times New Roman" w:hAnsi="Times New Roman" w:cs="Times New Roman"/>
          <w:sz w:val="24"/>
          <w:szCs w:val="24"/>
        </w:rPr>
      </w:pPr>
      <w:r w:rsidRPr="009A12F1">
        <w:rPr>
          <w:rFonts w:ascii="Times New Roman" w:hAnsi="Times New Roman" w:cs="Times New Roman"/>
          <w:sz w:val="24"/>
          <w:szCs w:val="24"/>
        </w:rPr>
        <w:t>Oleh:</w:t>
      </w:r>
    </w:p>
    <w:p w:rsidR="006841EF" w:rsidRPr="009A12F1" w:rsidRDefault="006841EF" w:rsidP="006841EF">
      <w:pPr>
        <w:spacing w:line="36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Nurindah Setyowati</w:t>
      </w:r>
    </w:p>
    <w:p w:rsidR="006841EF" w:rsidRPr="009A12F1" w:rsidRDefault="006841EF" w:rsidP="006841EF">
      <w:pPr>
        <w:spacing w:line="360" w:lineRule="auto"/>
        <w:jc w:val="center"/>
        <w:rPr>
          <w:rFonts w:ascii="Times New Roman" w:hAnsi="Times New Roman" w:cs="Times New Roman"/>
          <w:b/>
          <w:bCs/>
          <w:sz w:val="24"/>
          <w:szCs w:val="24"/>
        </w:rPr>
      </w:pPr>
      <w:proofErr w:type="gramStart"/>
      <w:r w:rsidRPr="009A12F1">
        <w:rPr>
          <w:rFonts w:ascii="Times New Roman" w:hAnsi="Times New Roman" w:cs="Times New Roman"/>
          <w:b/>
          <w:bCs/>
          <w:sz w:val="24"/>
          <w:szCs w:val="24"/>
        </w:rPr>
        <w:t>NPM :</w:t>
      </w:r>
      <w:proofErr w:type="gramEnd"/>
      <w:r w:rsidRPr="009A12F1">
        <w:rPr>
          <w:rFonts w:ascii="Times New Roman" w:hAnsi="Times New Roman" w:cs="Times New Roman"/>
          <w:b/>
          <w:bCs/>
          <w:sz w:val="24"/>
          <w:szCs w:val="24"/>
        </w:rPr>
        <w:t xml:space="preserve"> 4320600050</w:t>
      </w:r>
    </w:p>
    <w:p w:rsidR="006841EF" w:rsidRPr="009A12F1" w:rsidRDefault="006841EF" w:rsidP="006841EF">
      <w:pPr>
        <w:spacing w:line="360" w:lineRule="auto"/>
        <w:jc w:val="center"/>
        <w:rPr>
          <w:rFonts w:ascii="Times New Roman" w:hAnsi="Times New Roman" w:cs="Times New Roman"/>
          <w:b/>
          <w:bCs/>
          <w:sz w:val="24"/>
          <w:szCs w:val="24"/>
        </w:rPr>
      </w:pPr>
    </w:p>
    <w:p w:rsidR="006841EF" w:rsidRPr="009A12F1" w:rsidRDefault="006841EF" w:rsidP="006841EF">
      <w:pPr>
        <w:spacing w:line="360" w:lineRule="auto"/>
        <w:jc w:val="center"/>
        <w:rPr>
          <w:rFonts w:ascii="Times New Roman" w:hAnsi="Times New Roman" w:cs="Times New Roman"/>
          <w:sz w:val="24"/>
          <w:szCs w:val="24"/>
        </w:rPr>
      </w:pPr>
      <w:r w:rsidRPr="009A12F1">
        <w:rPr>
          <w:rFonts w:ascii="Times New Roman" w:hAnsi="Times New Roman" w:cs="Times New Roman"/>
          <w:sz w:val="24"/>
          <w:szCs w:val="24"/>
        </w:rPr>
        <w:t>Diajukan Kepada:</w:t>
      </w:r>
    </w:p>
    <w:p w:rsidR="006841EF" w:rsidRPr="009A12F1" w:rsidRDefault="006841EF" w:rsidP="006841EF">
      <w:pPr>
        <w:spacing w:line="360" w:lineRule="auto"/>
        <w:jc w:val="center"/>
        <w:rPr>
          <w:rFonts w:ascii="Times New Roman" w:hAnsi="Times New Roman" w:cs="Times New Roman"/>
          <w:sz w:val="24"/>
          <w:szCs w:val="24"/>
        </w:rPr>
      </w:pPr>
    </w:p>
    <w:p w:rsidR="006841EF" w:rsidRPr="009A12F1" w:rsidRDefault="006841EF" w:rsidP="006841EF">
      <w:pPr>
        <w:spacing w:line="24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Program Studi Akuntansi</w:t>
      </w:r>
    </w:p>
    <w:p w:rsidR="006841EF" w:rsidRPr="009A12F1" w:rsidRDefault="006841EF" w:rsidP="006841EF">
      <w:pPr>
        <w:spacing w:line="24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Fakultas Ekonomi Dan Bisnis</w:t>
      </w:r>
    </w:p>
    <w:p w:rsidR="006841EF" w:rsidRPr="009A12F1" w:rsidRDefault="006841EF" w:rsidP="006841EF">
      <w:pPr>
        <w:spacing w:line="24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Universitas Pancasakti Tegal</w:t>
      </w:r>
    </w:p>
    <w:p w:rsidR="006841EF" w:rsidRPr="009A12F1" w:rsidRDefault="006841EF" w:rsidP="006841EF">
      <w:pPr>
        <w:spacing w:line="240" w:lineRule="auto"/>
        <w:jc w:val="center"/>
        <w:rPr>
          <w:rFonts w:ascii="Times New Roman" w:hAnsi="Times New Roman" w:cs="Times New Roman"/>
          <w:b/>
          <w:bCs/>
          <w:sz w:val="24"/>
          <w:szCs w:val="24"/>
        </w:rPr>
      </w:pPr>
      <w:r w:rsidRPr="009A12F1">
        <w:rPr>
          <w:rFonts w:ascii="Times New Roman" w:hAnsi="Times New Roman" w:cs="Times New Roman"/>
          <w:b/>
          <w:bCs/>
          <w:sz w:val="24"/>
          <w:szCs w:val="24"/>
        </w:rPr>
        <w:t>2024</w:t>
      </w:r>
    </w:p>
    <w:p w:rsidR="006841EF" w:rsidRPr="009A12F1" w:rsidRDefault="006841EF" w:rsidP="006841EF">
      <w:pPr>
        <w:spacing w:line="480" w:lineRule="auto"/>
        <w:rPr>
          <w:rFonts w:ascii="Times New Roman" w:hAnsi="Times New Roman" w:cs="Times New Roman"/>
          <w:b/>
          <w:sz w:val="24"/>
          <w:szCs w:val="24"/>
        </w:rPr>
      </w:pPr>
    </w:p>
    <w:p w:rsidR="006647B9" w:rsidRDefault="006647B9" w:rsidP="006841EF">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28870" cy="8171815"/>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9 at 12.49.00.jpeg"/>
                    <pic:cNvPicPr/>
                  </pic:nvPicPr>
                  <pic:blipFill>
                    <a:blip r:embed="rId12">
                      <a:extLst>
                        <a:ext uri="{28A0092B-C50C-407E-A947-70E740481C1C}">
                          <a14:useLocalDpi xmlns:a14="http://schemas.microsoft.com/office/drawing/2010/main" val="0"/>
                        </a:ext>
                      </a:extLst>
                    </a:blip>
                    <a:stretch>
                      <a:fillRect/>
                    </a:stretch>
                  </pic:blipFill>
                  <pic:spPr>
                    <a:xfrm>
                      <a:off x="0" y="0"/>
                      <a:ext cx="4928870" cy="8171815"/>
                    </a:xfrm>
                    <a:prstGeom prst="rect">
                      <a:avLst/>
                    </a:prstGeom>
                  </pic:spPr>
                </pic:pic>
              </a:graphicData>
            </a:graphic>
          </wp:inline>
        </w:drawing>
      </w:r>
      <w:r>
        <w:rPr>
          <w:rFonts w:ascii="Times New Roman" w:hAnsi="Times New Roman" w:cs="Times New Roman"/>
          <w:sz w:val="24"/>
          <w:szCs w:val="24"/>
        </w:rPr>
        <w:br w:type="page"/>
      </w:r>
    </w:p>
    <w:p w:rsidR="006647B9" w:rsidRDefault="006647B9" w:rsidP="006841EF">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39995" cy="81534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9 at 12.49.01.jpeg"/>
                    <pic:cNvPicPr/>
                  </pic:nvPicPr>
                  <pic:blipFill>
                    <a:blip r:embed="rId13">
                      <a:extLst>
                        <a:ext uri="{28A0092B-C50C-407E-A947-70E740481C1C}">
                          <a14:useLocalDpi xmlns:a14="http://schemas.microsoft.com/office/drawing/2010/main" val="0"/>
                        </a:ext>
                      </a:extLst>
                    </a:blip>
                    <a:stretch>
                      <a:fillRect/>
                    </a:stretch>
                  </pic:blipFill>
                  <pic:spPr>
                    <a:xfrm>
                      <a:off x="0" y="0"/>
                      <a:ext cx="5039995" cy="8153400"/>
                    </a:xfrm>
                    <a:prstGeom prst="rect">
                      <a:avLst/>
                    </a:prstGeom>
                  </pic:spPr>
                </pic:pic>
              </a:graphicData>
            </a:graphic>
          </wp:inline>
        </w:drawing>
      </w:r>
    </w:p>
    <w:p w:rsidR="006647B9" w:rsidRDefault="006647B9" w:rsidP="006841EF">
      <w:pPr>
        <w:jc w:val="center"/>
        <w:rPr>
          <w:rFonts w:ascii="Times New Roman" w:hAnsi="Times New Roman" w:cs="Times New Roman"/>
          <w:sz w:val="24"/>
          <w:szCs w:val="24"/>
        </w:rPr>
      </w:pPr>
    </w:p>
    <w:p w:rsidR="006841EF" w:rsidRPr="009A12F1" w:rsidRDefault="006841EF" w:rsidP="006841EF">
      <w:pPr>
        <w:pStyle w:val="Heading1"/>
        <w:jc w:val="center"/>
        <w:rPr>
          <w:rFonts w:ascii="Times New Roman" w:hAnsi="Times New Roman" w:cs="Times New Roman"/>
          <w:color w:val="auto"/>
          <w:sz w:val="24"/>
        </w:rPr>
      </w:pPr>
      <w:bookmarkStart w:id="1" w:name="_Toc172492280"/>
      <w:r w:rsidRPr="009A12F1">
        <w:rPr>
          <w:rFonts w:ascii="Times New Roman" w:hAnsi="Times New Roman" w:cs="Times New Roman"/>
          <w:color w:val="auto"/>
          <w:sz w:val="24"/>
        </w:rPr>
        <w:t>MOTTO DAN PERSEMBAHAN</w:t>
      </w:r>
      <w:bookmarkEnd w:id="1"/>
    </w:p>
    <w:p w:rsidR="006841EF" w:rsidRPr="009A12F1" w:rsidRDefault="006841EF" w:rsidP="006841EF">
      <w:pPr>
        <w:jc w:val="center"/>
        <w:rPr>
          <w:rFonts w:ascii="Times New Roman" w:hAnsi="Times New Roman" w:cs="Times New Roman"/>
          <w:b/>
          <w:bCs/>
          <w:sz w:val="24"/>
          <w:szCs w:val="24"/>
        </w:rPr>
      </w:pPr>
    </w:p>
    <w:p w:rsidR="006841EF" w:rsidRPr="009A12F1" w:rsidRDefault="006841EF" w:rsidP="006841EF">
      <w:pPr>
        <w:jc w:val="center"/>
        <w:rPr>
          <w:rFonts w:ascii="Times New Roman" w:hAnsi="Times New Roman" w:cs="Times New Roman"/>
          <w:bCs/>
          <w:sz w:val="24"/>
          <w:szCs w:val="24"/>
        </w:rPr>
      </w:pPr>
      <w:r w:rsidRPr="009A12F1">
        <w:rPr>
          <w:rFonts w:ascii="Times New Roman" w:hAnsi="Times New Roman" w:cs="Times New Roman"/>
          <w:bCs/>
          <w:sz w:val="24"/>
          <w:szCs w:val="24"/>
        </w:rPr>
        <w:t>Untuk mendapatkan kesuksesan, keberanianmu harus lebih besar daripada ketakutanmu</w:t>
      </w:r>
    </w:p>
    <w:p w:rsidR="006841EF" w:rsidRPr="009A12F1" w:rsidRDefault="006841EF" w:rsidP="006841EF">
      <w:pPr>
        <w:jc w:val="center"/>
        <w:rPr>
          <w:rFonts w:ascii="Times New Roman" w:hAnsi="Times New Roman" w:cs="Times New Roman"/>
          <w:bCs/>
          <w:sz w:val="24"/>
          <w:szCs w:val="24"/>
        </w:rPr>
      </w:pPr>
      <w:r w:rsidRPr="009A12F1">
        <w:rPr>
          <w:rFonts w:ascii="Times New Roman" w:hAnsi="Times New Roman" w:cs="Times New Roman"/>
          <w:bCs/>
          <w:sz w:val="24"/>
          <w:szCs w:val="24"/>
        </w:rPr>
        <w:t xml:space="preserve">Lakukan apapun yang kamu sukai, jadilah konsisten, dan sukses </w:t>
      </w:r>
      <w:proofErr w:type="gramStart"/>
      <w:r w:rsidRPr="009A12F1">
        <w:rPr>
          <w:rFonts w:ascii="Times New Roman" w:hAnsi="Times New Roman" w:cs="Times New Roman"/>
          <w:bCs/>
          <w:sz w:val="24"/>
          <w:szCs w:val="24"/>
        </w:rPr>
        <w:t>akan</w:t>
      </w:r>
      <w:proofErr w:type="gramEnd"/>
      <w:r w:rsidRPr="009A12F1">
        <w:rPr>
          <w:rFonts w:ascii="Times New Roman" w:hAnsi="Times New Roman" w:cs="Times New Roman"/>
          <w:bCs/>
          <w:sz w:val="24"/>
          <w:szCs w:val="24"/>
        </w:rPr>
        <w:t xml:space="preserve"> datang dengan sendirinya</w:t>
      </w:r>
    </w:p>
    <w:p w:rsidR="006841EF" w:rsidRPr="009A12F1" w:rsidRDefault="006841EF" w:rsidP="006841EF">
      <w:pPr>
        <w:jc w:val="center"/>
        <w:rPr>
          <w:rFonts w:ascii="Times New Roman" w:hAnsi="Times New Roman" w:cs="Times New Roman"/>
          <w:bCs/>
          <w:sz w:val="24"/>
          <w:szCs w:val="24"/>
        </w:rPr>
      </w:pPr>
      <w:r w:rsidRPr="009A12F1">
        <w:rPr>
          <w:rFonts w:ascii="Times New Roman" w:hAnsi="Times New Roman" w:cs="Times New Roman"/>
          <w:bCs/>
          <w:sz w:val="24"/>
          <w:szCs w:val="24"/>
        </w:rPr>
        <w:t>Kecerdasan bukanlah tolak ukur kesuksesan, tetapi dengan menjadi cerdas kita bias menggapai kesuksesan</w:t>
      </w:r>
    </w:p>
    <w:p w:rsidR="006841EF" w:rsidRPr="009A12F1" w:rsidRDefault="006841EF" w:rsidP="006841EF">
      <w:pPr>
        <w:jc w:val="center"/>
        <w:rPr>
          <w:rFonts w:ascii="Times New Roman" w:hAnsi="Times New Roman" w:cs="Times New Roman"/>
          <w:bCs/>
          <w:sz w:val="24"/>
          <w:szCs w:val="24"/>
        </w:rPr>
      </w:pPr>
      <w:r w:rsidRPr="009A12F1">
        <w:rPr>
          <w:rFonts w:ascii="Times New Roman" w:hAnsi="Times New Roman" w:cs="Times New Roman"/>
          <w:bCs/>
          <w:sz w:val="24"/>
          <w:szCs w:val="24"/>
        </w:rPr>
        <w:t xml:space="preserve">Anda tidak </w:t>
      </w:r>
      <w:proofErr w:type="gramStart"/>
      <w:r w:rsidRPr="009A12F1">
        <w:rPr>
          <w:rFonts w:ascii="Times New Roman" w:hAnsi="Times New Roman" w:cs="Times New Roman"/>
          <w:bCs/>
          <w:sz w:val="24"/>
          <w:szCs w:val="24"/>
        </w:rPr>
        <w:t>akan</w:t>
      </w:r>
      <w:proofErr w:type="gramEnd"/>
      <w:r w:rsidRPr="009A12F1">
        <w:rPr>
          <w:rFonts w:ascii="Times New Roman" w:hAnsi="Times New Roman" w:cs="Times New Roman"/>
          <w:bCs/>
          <w:sz w:val="24"/>
          <w:szCs w:val="24"/>
        </w:rPr>
        <w:t xml:space="preserve"> mengetahui apa itu kesuksesan sebelum merasakan kegagalan </w:t>
      </w:r>
    </w:p>
    <w:p w:rsidR="006841EF" w:rsidRPr="009A12F1" w:rsidRDefault="006841EF" w:rsidP="006841EF">
      <w:pPr>
        <w:jc w:val="center"/>
        <w:rPr>
          <w:rFonts w:ascii="Times New Roman" w:hAnsi="Times New Roman" w:cs="Times New Roman"/>
          <w:bCs/>
          <w:sz w:val="24"/>
          <w:szCs w:val="24"/>
        </w:rPr>
      </w:pPr>
      <w:r w:rsidRPr="009A12F1">
        <w:rPr>
          <w:rFonts w:ascii="Times New Roman" w:hAnsi="Times New Roman" w:cs="Times New Roman"/>
          <w:bCs/>
          <w:sz w:val="24"/>
          <w:szCs w:val="24"/>
        </w:rPr>
        <w:t>If someone else can, then I can too</w:t>
      </w:r>
    </w:p>
    <w:p w:rsidR="006841EF" w:rsidRPr="009A12F1" w:rsidRDefault="006841EF" w:rsidP="006841EF">
      <w:pPr>
        <w:jc w:val="center"/>
        <w:rPr>
          <w:rFonts w:ascii="Times New Roman" w:hAnsi="Times New Roman" w:cs="Times New Roman"/>
          <w:b/>
          <w:bCs/>
          <w:sz w:val="24"/>
          <w:szCs w:val="24"/>
        </w:rPr>
      </w:pPr>
    </w:p>
    <w:p w:rsidR="006841EF" w:rsidRPr="009A12F1" w:rsidRDefault="006841EF" w:rsidP="006841EF">
      <w:pPr>
        <w:ind w:left="3600"/>
        <w:jc w:val="both"/>
        <w:rPr>
          <w:rFonts w:ascii="Times New Roman" w:hAnsi="Times New Roman" w:cs="Times New Roman"/>
          <w:b/>
          <w:bCs/>
          <w:sz w:val="24"/>
          <w:szCs w:val="24"/>
        </w:rPr>
      </w:pPr>
      <w:r w:rsidRPr="009A12F1">
        <w:rPr>
          <w:rFonts w:ascii="Times New Roman" w:hAnsi="Times New Roman" w:cs="Times New Roman"/>
          <w:b/>
          <w:bCs/>
          <w:sz w:val="24"/>
          <w:szCs w:val="24"/>
        </w:rPr>
        <w:t xml:space="preserve">PERSEMBAHAN </w:t>
      </w:r>
    </w:p>
    <w:p w:rsidR="006841EF" w:rsidRPr="009A12F1" w:rsidRDefault="006841EF" w:rsidP="006841EF">
      <w:pPr>
        <w:ind w:left="3600"/>
        <w:jc w:val="both"/>
        <w:rPr>
          <w:rFonts w:ascii="Times New Roman" w:hAnsi="Times New Roman" w:cs="Times New Roman"/>
          <w:bCs/>
          <w:sz w:val="24"/>
          <w:szCs w:val="24"/>
        </w:rPr>
      </w:pPr>
      <w:r w:rsidRPr="009A12F1">
        <w:rPr>
          <w:rFonts w:ascii="Times New Roman" w:hAnsi="Times New Roman" w:cs="Times New Roman"/>
          <w:bCs/>
          <w:sz w:val="24"/>
          <w:szCs w:val="24"/>
        </w:rPr>
        <w:t xml:space="preserve">Kupersembahkan skripsi ini </w:t>
      </w:r>
      <w:proofErr w:type="gramStart"/>
      <w:r w:rsidRPr="009A12F1">
        <w:rPr>
          <w:rFonts w:ascii="Times New Roman" w:hAnsi="Times New Roman" w:cs="Times New Roman"/>
          <w:bCs/>
          <w:sz w:val="24"/>
          <w:szCs w:val="24"/>
        </w:rPr>
        <w:t>kepada :</w:t>
      </w:r>
      <w:proofErr w:type="gramEnd"/>
      <w:r w:rsidRPr="009A12F1">
        <w:rPr>
          <w:rFonts w:ascii="Times New Roman" w:hAnsi="Times New Roman" w:cs="Times New Roman"/>
          <w:bCs/>
          <w:sz w:val="24"/>
          <w:szCs w:val="24"/>
        </w:rPr>
        <w:t xml:space="preserve"> </w:t>
      </w:r>
    </w:p>
    <w:p w:rsidR="006841EF" w:rsidRPr="009A12F1" w:rsidRDefault="006841EF" w:rsidP="00D06FE1">
      <w:pPr>
        <w:pStyle w:val="ListParagraph"/>
        <w:numPr>
          <w:ilvl w:val="0"/>
          <w:numId w:val="46"/>
        </w:numPr>
        <w:ind w:left="3960"/>
        <w:jc w:val="both"/>
        <w:rPr>
          <w:rFonts w:ascii="Times New Roman" w:hAnsi="Times New Roman" w:cs="Times New Roman"/>
          <w:bCs/>
          <w:sz w:val="24"/>
          <w:szCs w:val="24"/>
        </w:rPr>
      </w:pPr>
      <w:r w:rsidRPr="009A12F1">
        <w:rPr>
          <w:rFonts w:ascii="Times New Roman" w:hAnsi="Times New Roman" w:cs="Times New Roman"/>
          <w:bCs/>
          <w:sz w:val="24"/>
          <w:szCs w:val="24"/>
        </w:rPr>
        <w:t xml:space="preserve">Orang tua yang selalu memberi motivasi agar cepat selesai skripsi ini. Terima kasih sebanyak-banyaknya atas doa mu bapa dan ibu  </w:t>
      </w:r>
    </w:p>
    <w:p w:rsidR="006841EF" w:rsidRPr="009A12F1" w:rsidRDefault="006841EF" w:rsidP="00D06FE1">
      <w:pPr>
        <w:pStyle w:val="ListParagraph"/>
        <w:numPr>
          <w:ilvl w:val="0"/>
          <w:numId w:val="46"/>
        </w:numPr>
        <w:ind w:left="3960"/>
        <w:jc w:val="both"/>
        <w:rPr>
          <w:rFonts w:ascii="Times New Roman" w:hAnsi="Times New Roman" w:cs="Times New Roman"/>
          <w:bCs/>
          <w:sz w:val="24"/>
          <w:szCs w:val="24"/>
        </w:rPr>
      </w:pPr>
      <w:r w:rsidRPr="009A12F1">
        <w:rPr>
          <w:rFonts w:ascii="Times New Roman" w:hAnsi="Times New Roman" w:cs="Times New Roman"/>
          <w:bCs/>
          <w:sz w:val="24"/>
          <w:szCs w:val="24"/>
        </w:rPr>
        <w:t xml:space="preserve">Orang-orang terdekat ku yang selalu mensupport selama ini. Terima kasih  </w:t>
      </w:r>
    </w:p>
    <w:p w:rsidR="006841EF" w:rsidRPr="009A12F1" w:rsidRDefault="006841EF" w:rsidP="00D06FE1">
      <w:pPr>
        <w:pStyle w:val="ListParagraph"/>
        <w:numPr>
          <w:ilvl w:val="0"/>
          <w:numId w:val="46"/>
        </w:numPr>
        <w:ind w:left="3960"/>
        <w:jc w:val="both"/>
        <w:rPr>
          <w:rFonts w:ascii="Times New Roman" w:hAnsi="Times New Roman" w:cs="Times New Roman"/>
          <w:bCs/>
          <w:sz w:val="24"/>
          <w:szCs w:val="24"/>
        </w:rPr>
      </w:pPr>
      <w:r w:rsidRPr="009A12F1">
        <w:rPr>
          <w:rFonts w:ascii="Times New Roman" w:hAnsi="Times New Roman" w:cs="Times New Roman"/>
          <w:bCs/>
          <w:sz w:val="24"/>
          <w:szCs w:val="24"/>
        </w:rPr>
        <w:t>Almamaterku UPS Tegal</w:t>
      </w:r>
    </w:p>
    <w:p w:rsidR="006841EF" w:rsidRPr="009A12F1" w:rsidRDefault="006841EF" w:rsidP="006841EF">
      <w:pPr>
        <w:jc w:val="center"/>
        <w:rPr>
          <w:rFonts w:ascii="Times New Roman" w:hAnsi="Times New Roman" w:cs="Times New Roman"/>
          <w:b/>
          <w:bCs/>
          <w:sz w:val="24"/>
          <w:szCs w:val="24"/>
        </w:rPr>
        <w:sectPr w:rsidR="006841EF" w:rsidRPr="009A12F1" w:rsidSect="006647B9">
          <w:headerReference w:type="default" r:id="rId14"/>
          <w:footerReference w:type="default" r:id="rId15"/>
          <w:pgSz w:w="11906" w:h="16838" w:code="9"/>
          <w:pgMar w:top="2268" w:right="1701" w:bottom="1701" w:left="2268" w:header="720" w:footer="720" w:gutter="0"/>
          <w:pgNumType w:fmt="lowerRoman" w:start="4"/>
          <w:cols w:space="720"/>
          <w:docGrid w:linePitch="360"/>
        </w:sectPr>
      </w:pPr>
      <w:r w:rsidRPr="009A12F1">
        <w:rPr>
          <w:rFonts w:ascii="Times New Roman" w:hAnsi="Times New Roman" w:cs="Times New Roman"/>
          <w:b/>
          <w:bCs/>
          <w:sz w:val="24"/>
          <w:szCs w:val="24"/>
        </w:rPr>
        <w:t xml:space="preserve"> </w:t>
      </w:r>
    </w:p>
    <w:p w:rsidR="006841EF" w:rsidRPr="009A12F1" w:rsidRDefault="006647B9" w:rsidP="006841EF">
      <w:pPr>
        <w:jc w:val="center"/>
        <w:rPr>
          <w:rFonts w:ascii="Times New Roman" w:hAnsi="Times New Roman" w:cs="Times New Roman"/>
          <w:bCs/>
          <w:sz w:val="24"/>
          <w:szCs w:val="24"/>
        </w:rPr>
        <w:sectPr w:rsidR="006841EF" w:rsidRPr="009A12F1" w:rsidSect="006647B9">
          <w:headerReference w:type="default" r:id="rId16"/>
          <w:footerReference w:type="default" r:id="rId17"/>
          <w:pgSz w:w="11906" w:h="16838" w:code="9"/>
          <w:pgMar w:top="2268" w:right="1701" w:bottom="1701" w:left="2268" w:header="720" w:footer="720" w:gutter="0"/>
          <w:pgNumType w:fmt="lowerRoman" w:start="5"/>
          <w:cols w:space="720"/>
          <w:docGrid w:linePitch="360"/>
        </w:sectPr>
      </w:pPr>
      <w:bookmarkStart w:id="2" w:name="_GoBack"/>
      <w:r>
        <w:rPr>
          <w:rFonts w:ascii="Times New Roman" w:hAnsi="Times New Roman" w:cs="Times New Roman"/>
          <w:bCs/>
          <w:noProof/>
          <w:sz w:val="24"/>
          <w:szCs w:val="24"/>
        </w:rPr>
        <w:lastRenderedPageBreak/>
        <w:drawing>
          <wp:inline distT="0" distB="0" distL="0" distR="0">
            <wp:extent cx="5039030" cy="8388627"/>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9 at 12.49.01 (1).jpeg"/>
                    <pic:cNvPicPr/>
                  </pic:nvPicPr>
                  <pic:blipFill>
                    <a:blip r:embed="rId18">
                      <a:extLst>
                        <a:ext uri="{28A0092B-C50C-407E-A947-70E740481C1C}">
                          <a14:useLocalDpi xmlns:a14="http://schemas.microsoft.com/office/drawing/2010/main" val="0"/>
                        </a:ext>
                      </a:extLst>
                    </a:blip>
                    <a:stretch>
                      <a:fillRect/>
                    </a:stretch>
                  </pic:blipFill>
                  <pic:spPr>
                    <a:xfrm>
                      <a:off x="0" y="0"/>
                      <a:ext cx="5039995" cy="8390234"/>
                    </a:xfrm>
                    <a:prstGeom prst="rect">
                      <a:avLst/>
                    </a:prstGeom>
                  </pic:spPr>
                </pic:pic>
              </a:graphicData>
            </a:graphic>
          </wp:inline>
        </w:drawing>
      </w:r>
      <w:bookmarkEnd w:id="2"/>
    </w:p>
    <w:p w:rsidR="006841EF" w:rsidRPr="009A12F1" w:rsidRDefault="006841EF" w:rsidP="006841EF">
      <w:pPr>
        <w:pStyle w:val="Heading1"/>
        <w:jc w:val="center"/>
        <w:rPr>
          <w:rFonts w:ascii="Times New Roman" w:hAnsi="Times New Roman" w:cs="Times New Roman"/>
          <w:color w:val="auto"/>
          <w:sz w:val="24"/>
          <w:szCs w:val="24"/>
        </w:rPr>
      </w:pPr>
      <w:bookmarkStart w:id="3" w:name="_Toc172492282"/>
      <w:r w:rsidRPr="009A12F1">
        <w:rPr>
          <w:rFonts w:ascii="Times New Roman" w:hAnsi="Times New Roman" w:cs="Times New Roman"/>
          <w:color w:val="auto"/>
          <w:sz w:val="24"/>
          <w:szCs w:val="24"/>
        </w:rPr>
        <w:lastRenderedPageBreak/>
        <w:t>ABSTRAK</w:t>
      </w:r>
      <w:bookmarkEnd w:id="3"/>
    </w:p>
    <w:p w:rsidR="006841EF" w:rsidRPr="009A12F1" w:rsidRDefault="006841EF" w:rsidP="006841EF">
      <w:pPr>
        <w:rPr>
          <w:rFonts w:ascii="Times New Roman" w:hAnsi="Times New Roman" w:cs="Times New Roman"/>
          <w:lang w:eastAsia="ja-JP"/>
        </w:rPr>
      </w:pPr>
    </w:p>
    <w:p w:rsidR="006841EF" w:rsidRPr="00FF645D" w:rsidRDefault="006841EF" w:rsidP="006841EF">
      <w:pPr>
        <w:spacing w:line="240" w:lineRule="auto"/>
        <w:jc w:val="both"/>
        <w:rPr>
          <w:rFonts w:ascii="Times New Roman" w:hAnsi="Times New Roman" w:cs="Times New Roman"/>
          <w:b/>
          <w:sz w:val="24"/>
          <w:szCs w:val="24"/>
          <w:lang w:eastAsia="ja-JP"/>
        </w:rPr>
      </w:pPr>
      <w:r w:rsidRPr="00FF645D">
        <w:rPr>
          <w:rFonts w:ascii="Times New Roman" w:hAnsi="Times New Roman" w:cs="Times New Roman"/>
          <w:b/>
          <w:sz w:val="24"/>
          <w:szCs w:val="24"/>
          <w:lang w:eastAsia="ja-JP"/>
        </w:rPr>
        <w:t xml:space="preserve">Nurindah Setyowati, 2024, Pengaruh Total Arus Kas, Laba Akuntansi, Pertumbuhan Perusahaan, Kebijakan Dividen Dan </w:t>
      </w:r>
      <w:r w:rsidRPr="00AB6A5C">
        <w:rPr>
          <w:rFonts w:ascii="Times New Roman" w:hAnsi="Times New Roman" w:cs="Times New Roman"/>
          <w:b/>
          <w:i/>
          <w:sz w:val="24"/>
          <w:szCs w:val="24"/>
          <w:lang w:eastAsia="ja-JP"/>
        </w:rPr>
        <w:t>Market Value Added</w:t>
      </w:r>
      <w:r w:rsidRPr="00FF645D">
        <w:rPr>
          <w:rFonts w:ascii="Times New Roman" w:hAnsi="Times New Roman" w:cs="Times New Roman"/>
          <w:b/>
          <w:sz w:val="24"/>
          <w:szCs w:val="24"/>
          <w:lang w:eastAsia="ja-JP"/>
        </w:rPr>
        <w:t xml:space="preserve"> Terhadap </w:t>
      </w:r>
      <w:r w:rsidRPr="00AB6A5C">
        <w:rPr>
          <w:rFonts w:ascii="Times New Roman" w:hAnsi="Times New Roman" w:cs="Times New Roman"/>
          <w:b/>
          <w:i/>
          <w:sz w:val="24"/>
          <w:szCs w:val="24"/>
          <w:lang w:eastAsia="ja-JP"/>
        </w:rPr>
        <w:t>Return</w:t>
      </w:r>
      <w:r w:rsidRPr="00FF645D">
        <w:rPr>
          <w:rFonts w:ascii="Times New Roman" w:hAnsi="Times New Roman" w:cs="Times New Roman"/>
          <w:b/>
          <w:sz w:val="24"/>
          <w:szCs w:val="24"/>
          <w:lang w:eastAsia="ja-JP"/>
        </w:rPr>
        <w:t xml:space="preserve"> Saham Pada Perusahaan Sektor Energi Yang Terdaftar Di Bursa Efek Indonesia. </w:t>
      </w:r>
    </w:p>
    <w:p w:rsidR="006841EF" w:rsidRPr="009A12F1" w:rsidRDefault="006841EF" w:rsidP="006841EF">
      <w:pPr>
        <w:spacing w:line="240" w:lineRule="auto"/>
        <w:ind w:firstLine="720"/>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Tujuan penelitian ini adalah </w:t>
      </w:r>
      <w:r w:rsidRPr="009A12F1">
        <w:rPr>
          <w:rFonts w:ascii="Times New Roman" w:hAnsi="Times New Roman" w:cs="Times New Roman"/>
          <w:sz w:val="24"/>
          <w:szCs w:val="24"/>
        </w:rPr>
        <w:t xml:space="preserve">1) untuk mengetahui pengaruh total arus kas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 xml:space="preserve">saham, 2) untuk mengetahui pengaruh laba akuntansi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 xml:space="preserve">saham, 3) untuk mengetahui pengaruh pertumbuhan perusahaan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 xml:space="preserve">saham, 4) untuk mengetahui pengaruh kebijakan dividen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saham,</w:t>
      </w:r>
      <w:proofErr w:type="gramStart"/>
      <w:r w:rsidRPr="009A12F1">
        <w:rPr>
          <w:rFonts w:ascii="Times New Roman" w:hAnsi="Times New Roman" w:cs="Times New Roman"/>
          <w:sz w:val="24"/>
          <w:szCs w:val="24"/>
        </w:rPr>
        <w:t xml:space="preserve"> 5) untuk mengetahui pengaruh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saham</w:t>
      </w:r>
      <w:proofErr w:type="gramEnd"/>
      <w:r w:rsidRPr="009A12F1">
        <w:rPr>
          <w:rFonts w:ascii="Times New Roman" w:hAnsi="Times New Roman" w:cs="Times New Roman"/>
          <w:sz w:val="24"/>
          <w:szCs w:val="24"/>
        </w:rPr>
        <w:t>.</w:t>
      </w:r>
    </w:p>
    <w:p w:rsidR="006841EF" w:rsidRPr="009A12F1" w:rsidRDefault="006841EF" w:rsidP="006841EF">
      <w:pPr>
        <w:spacing w:line="240" w:lineRule="auto"/>
        <w:ind w:firstLine="720"/>
        <w:jc w:val="both"/>
        <w:rPr>
          <w:rFonts w:ascii="Times New Roman" w:hAnsi="Times New Roman" w:cs="Times New Roman"/>
          <w:sz w:val="24"/>
          <w:szCs w:val="24"/>
          <w:lang w:eastAsia="ja-JP"/>
        </w:rPr>
      </w:pPr>
      <w:proofErr w:type="gramStart"/>
      <w:r w:rsidRPr="009A12F1">
        <w:rPr>
          <w:rFonts w:ascii="Times New Roman" w:hAnsi="Times New Roman" w:cs="Times New Roman"/>
          <w:sz w:val="24"/>
          <w:szCs w:val="24"/>
          <w:lang w:eastAsia="ja-JP"/>
        </w:rPr>
        <w:t>Metode pengumpulan data yang digunakan pada penelitian ini adalah metode dokumentasi.</w:t>
      </w:r>
      <w:proofErr w:type="gramEnd"/>
      <w:r w:rsidRPr="009A12F1">
        <w:rPr>
          <w:rFonts w:ascii="Times New Roman" w:hAnsi="Times New Roman" w:cs="Times New Roman"/>
          <w:sz w:val="24"/>
          <w:szCs w:val="24"/>
          <w:lang w:eastAsia="ja-JP"/>
        </w:rPr>
        <w:t xml:space="preserve"> </w:t>
      </w:r>
      <w:proofErr w:type="gramStart"/>
      <w:r w:rsidRPr="009A12F1">
        <w:rPr>
          <w:rFonts w:ascii="Times New Roman" w:hAnsi="Times New Roman" w:cs="Times New Roman"/>
          <w:sz w:val="24"/>
          <w:szCs w:val="24"/>
          <w:lang w:eastAsia="ja-JP"/>
        </w:rPr>
        <w:t>Sedangkan metode analisis data yang digunakan dalam penelitian ini adalah uji asumsi klasik, analisis regresi linier berganda, uji signifikansi parameter individual, dan koefisien determinasi.</w:t>
      </w:r>
      <w:proofErr w:type="gramEnd"/>
      <w:r w:rsidRPr="009A12F1">
        <w:rPr>
          <w:rFonts w:ascii="Times New Roman" w:hAnsi="Times New Roman" w:cs="Times New Roman"/>
          <w:sz w:val="24"/>
          <w:szCs w:val="24"/>
          <w:lang w:eastAsia="ja-JP"/>
        </w:rPr>
        <w:t xml:space="preserve"> </w:t>
      </w:r>
      <w:proofErr w:type="gramStart"/>
      <w:r w:rsidRPr="009A12F1">
        <w:rPr>
          <w:rFonts w:ascii="Times New Roman" w:hAnsi="Times New Roman" w:cs="Times New Roman"/>
          <w:sz w:val="24"/>
          <w:szCs w:val="24"/>
          <w:lang w:eastAsia="ja-JP"/>
        </w:rPr>
        <w:t>Untuk itu peneliti menggunakan program SPSS versi 22.</w:t>
      </w:r>
      <w:proofErr w:type="gramEnd"/>
    </w:p>
    <w:p w:rsidR="006841EF" w:rsidRPr="009A12F1" w:rsidRDefault="006841EF" w:rsidP="006841EF">
      <w:pPr>
        <w:spacing w:line="240" w:lineRule="auto"/>
        <w:ind w:firstLine="720"/>
        <w:jc w:val="both"/>
        <w:rPr>
          <w:rFonts w:ascii="Times New Roman" w:hAnsi="Times New Roman" w:cs="Times New Roman"/>
          <w:sz w:val="24"/>
          <w:szCs w:val="24"/>
          <w:lang w:eastAsia="ja-JP"/>
        </w:rPr>
      </w:pPr>
      <w:r w:rsidRPr="009A12F1">
        <w:rPr>
          <w:rFonts w:ascii="Times New Roman" w:hAnsi="Times New Roman" w:cs="Times New Roman"/>
          <w:sz w:val="24"/>
          <w:szCs w:val="24"/>
          <w:lang w:eastAsia="ja-JP"/>
        </w:rPr>
        <w:t xml:space="preserve">Hasil penelitian ini adalah 1) total arus kas berpengaruh </w:t>
      </w:r>
      <w:r>
        <w:rPr>
          <w:rFonts w:ascii="Times New Roman" w:hAnsi="Times New Roman" w:cs="Times New Roman"/>
          <w:sz w:val="24"/>
          <w:szCs w:val="24"/>
          <w:lang w:eastAsia="ja-JP"/>
        </w:rPr>
        <w:t xml:space="preserve">positif </w:t>
      </w:r>
      <w:r w:rsidRPr="009A12F1">
        <w:rPr>
          <w:rFonts w:ascii="Times New Roman" w:hAnsi="Times New Roman" w:cs="Times New Roman"/>
          <w:sz w:val="24"/>
          <w:szCs w:val="24"/>
          <w:lang w:eastAsia="ja-JP"/>
        </w:rPr>
        <w:t xml:space="preserve">terhadap </w:t>
      </w:r>
      <w:r w:rsidRPr="009A12F1">
        <w:rPr>
          <w:rFonts w:ascii="Times New Roman" w:hAnsi="Times New Roman" w:cs="Times New Roman"/>
          <w:i/>
          <w:sz w:val="24"/>
          <w:szCs w:val="24"/>
          <w:lang w:eastAsia="ja-JP"/>
        </w:rPr>
        <w:t>return</w:t>
      </w:r>
      <w:r>
        <w:rPr>
          <w:rFonts w:ascii="Times New Roman" w:hAnsi="Times New Roman" w:cs="Times New Roman"/>
          <w:sz w:val="24"/>
          <w:szCs w:val="24"/>
          <w:lang w:eastAsia="ja-JP"/>
        </w:rPr>
        <w:t xml:space="preserve"> saham, 2) Laba akuntansi</w:t>
      </w:r>
      <w:r w:rsidRPr="009A12F1">
        <w:rPr>
          <w:rFonts w:ascii="Times New Roman" w:hAnsi="Times New Roman" w:cs="Times New Roman"/>
          <w:sz w:val="24"/>
          <w:szCs w:val="24"/>
          <w:lang w:eastAsia="ja-JP"/>
        </w:rPr>
        <w:t xml:space="preserve"> berpengaruh</w:t>
      </w:r>
      <w:r>
        <w:rPr>
          <w:rFonts w:ascii="Times New Roman" w:hAnsi="Times New Roman" w:cs="Times New Roman"/>
          <w:sz w:val="24"/>
          <w:szCs w:val="24"/>
          <w:lang w:eastAsia="ja-JP"/>
        </w:rPr>
        <w:t xml:space="preserve"> negatif</w:t>
      </w:r>
      <w:r w:rsidRPr="009A12F1">
        <w:rPr>
          <w:rFonts w:ascii="Times New Roman" w:hAnsi="Times New Roman" w:cs="Times New Roman"/>
          <w:sz w:val="24"/>
          <w:szCs w:val="24"/>
          <w:lang w:eastAsia="ja-JP"/>
        </w:rPr>
        <w:t xml:space="preserve"> terhadap </w:t>
      </w:r>
      <w:r w:rsidRPr="009A12F1">
        <w:rPr>
          <w:rFonts w:ascii="Times New Roman" w:hAnsi="Times New Roman" w:cs="Times New Roman"/>
          <w:i/>
          <w:sz w:val="24"/>
          <w:szCs w:val="24"/>
          <w:lang w:eastAsia="ja-JP"/>
        </w:rPr>
        <w:t>return</w:t>
      </w:r>
      <w:r w:rsidRPr="009A12F1">
        <w:rPr>
          <w:rFonts w:ascii="Times New Roman" w:hAnsi="Times New Roman" w:cs="Times New Roman"/>
          <w:sz w:val="24"/>
          <w:szCs w:val="24"/>
          <w:lang w:eastAsia="ja-JP"/>
        </w:rPr>
        <w:t xml:space="preserve"> saham, 3) Pertumbuhan perusahaan berpengaruh</w:t>
      </w:r>
      <w:r>
        <w:rPr>
          <w:rFonts w:ascii="Times New Roman" w:hAnsi="Times New Roman" w:cs="Times New Roman"/>
          <w:sz w:val="24"/>
          <w:szCs w:val="24"/>
          <w:lang w:eastAsia="ja-JP"/>
        </w:rPr>
        <w:t xml:space="preserve"> positif</w:t>
      </w:r>
      <w:r w:rsidRPr="009A12F1">
        <w:rPr>
          <w:rFonts w:ascii="Times New Roman" w:hAnsi="Times New Roman" w:cs="Times New Roman"/>
          <w:sz w:val="24"/>
          <w:szCs w:val="24"/>
          <w:lang w:eastAsia="ja-JP"/>
        </w:rPr>
        <w:t xml:space="preserve"> terhadap </w:t>
      </w:r>
      <w:r w:rsidRPr="009A12F1">
        <w:rPr>
          <w:rFonts w:ascii="Times New Roman" w:hAnsi="Times New Roman" w:cs="Times New Roman"/>
          <w:i/>
          <w:sz w:val="24"/>
          <w:szCs w:val="24"/>
          <w:lang w:eastAsia="ja-JP"/>
        </w:rPr>
        <w:t>return</w:t>
      </w:r>
      <w:r w:rsidRPr="009A12F1">
        <w:rPr>
          <w:rFonts w:ascii="Times New Roman" w:hAnsi="Times New Roman" w:cs="Times New Roman"/>
          <w:sz w:val="24"/>
          <w:szCs w:val="24"/>
          <w:lang w:eastAsia="ja-JP"/>
        </w:rPr>
        <w:t xml:space="preserve"> saham, 4) Kebijakan dividen tidak berpengaruh terhadap </w:t>
      </w:r>
      <w:r w:rsidRPr="009A12F1">
        <w:rPr>
          <w:rFonts w:ascii="Times New Roman" w:hAnsi="Times New Roman" w:cs="Times New Roman"/>
          <w:i/>
          <w:sz w:val="24"/>
          <w:szCs w:val="24"/>
          <w:lang w:eastAsia="ja-JP"/>
        </w:rPr>
        <w:t>return</w:t>
      </w:r>
      <w:r w:rsidRPr="009A12F1">
        <w:rPr>
          <w:rFonts w:ascii="Times New Roman" w:hAnsi="Times New Roman" w:cs="Times New Roman"/>
          <w:sz w:val="24"/>
          <w:szCs w:val="24"/>
          <w:lang w:eastAsia="ja-JP"/>
        </w:rPr>
        <w:t xml:space="preserve"> saham, 5) </w:t>
      </w:r>
      <w:r w:rsidRPr="009A12F1">
        <w:rPr>
          <w:rFonts w:ascii="Times New Roman" w:hAnsi="Times New Roman" w:cs="Times New Roman"/>
          <w:i/>
          <w:sz w:val="24"/>
          <w:szCs w:val="24"/>
          <w:lang w:eastAsia="ja-JP"/>
        </w:rPr>
        <w:t>Market value added</w:t>
      </w:r>
      <w:r w:rsidRPr="009A12F1">
        <w:rPr>
          <w:rFonts w:ascii="Times New Roman" w:hAnsi="Times New Roman" w:cs="Times New Roman"/>
          <w:sz w:val="24"/>
          <w:szCs w:val="24"/>
          <w:lang w:eastAsia="ja-JP"/>
        </w:rPr>
        <w:t xml:space="preserve"> berpengaruh </w:t>
      </w:r>
      <w:r>
        <w:rPr>
          <w:rFonts w:ascii="Times New Roman" w:hAnsi="Times New Roman" w:cs="Times New Roman"/>
          <w:sz w:val="24"/>
          <w:szCs w:val="24"/>
          <w:lang w:eastAsia="ja-JP"/>
        </w:rPr>
        <w:t xml:space="preserve">positif </w:t>
      </w:r>
      <w:r w:rsidRPr="009A12F1">
        <w:rPr>
          <w:rFonts w:ascii="Times New Roman" w:hAnsi="Times New Roman" w:cs="Times New Roman"/>
          <w:sz w:val="24"/>
          <w:szCs w:val="24"/>
          <w:lang w:eastAsia="ja-JP"/>
        </w:rPr>
        <w:t xml:space="preserve">terhadap </w:t>
      </w:r>
      <w:r w:rsidRPr="009A12F1">
        <w:rPr>
          <w:rFonts w:ascii="Times New Roman" w:hAnsi="Times New Roman" w:cs="Times New Roman"/>
          <w:i/>
          <w:sz w:val="24"/>
          <w:szCs w:val="24"/>
          <w:lang w:eastAsia="ja-JP"/>
        </w:rPr>
        <w:t xml:space="preserve">return </w:t>
      </w:r>
      <w:r w:rsidRPr="009A12F1">
        <w:rPr>
          <w:rFonts w:ascii="Times New Roman" w:hAnsi="Times New Roman" w:cs="Times New Roman"/>
          <w:sz w:val="24"/>
          <w:szCs w:val="24"/>
          <w:lang w:eastAsia="ja-JP"/>
        </w:rPr>
        <w:t xml:space="preserve">saham, 6) </w:t>
      </w:r>
      <w:r w:rsidRPr="009A12F1">
        <w:rPr>
          <w:rFonts w:ascii="Times New Roman" w:hAnsi="Times New Roman" w:cs="Times New Roman"/>
          <w:sz w:val="24"/>
          <w:szCs w:val="24"/>
        </w:rPr>
        <w:t>koefisien determinasi (R</w:t>
      </w:r>
      <w:r w:rsidRPr="009A12F1">
        <w:rPr>
          <w:rFonts w:ascii="Times New Roman" w:hAnsi="Times New Roman" w:cs="Times New Roman"/>
          <w:sz w:val="24"/>
          <w:szCs w:val="24"/>
          <w:vertAlign w:val="superscript"/>
        </w:rPr>
        <w:t>2</w:t>
      </w:r>
      <w:r w:rsidRPr="009A12F1">
        <w:rPr>
          <w:rFonts w:ascii="Times New Roman" w:hAnsi="Times New Roman" w:cs="Times New Roman"/>
          <w:sz w:val="24"/>
          <w:szCs w:val="24"/>
        </w:rPr>
        <w:t xml:space="preserve">) sebesar 39,1% dari variable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yang dapat dijelaskan oleh perubahan dalam variable independen yang digunakan dalam penelitian ini. Sedangkan sisanya, yaitu 60</w:t>
      </w:r>
      <w:proofErr w:type="gramStart"/>
      <w:r w:rsidRPr="009A12F1">
        <w:rPr>
          <w:rFonts w:ascii="Times New Roman" w:hAnsi="Times New Roman" w:cs="Times New Roman"/>
          <w:sz w:val="24"/>
          <w:szCs w:val="24"/>
        </w:rPr>
        <w:t>,9</w:t>
      </w:r>
      <w:proofErr w:type="gramEnd"/>
      <w:r w:rsidRPr="009A12F1">
        <w:rPr>
          <w:rFonts w:ascii="Times New Roman" w:hAnsi="Times New Roman" w:cs="Times New Roman"/>
          <w:sz w:val="24"/>
          <w:szCs w:val="24"/>
        </w:rPr>
        <w:t xml:space="preserve">%, </w:t>
      </w:r>
      <w:r w:rsidRPr="009A12F1">
        <w:rPr>
          <w:rFonts w:ascii="Times New Roman" w:hAnsi="Times New Roman" w:cs="Times New Roman"/>
          <w:sz w:val="24"/>
          <w:szCs w:val="24"/>
          <w:lang w:eastAsia="ja-JP"/>
        </w:rPr>
        <w:t>dipengaruhi faktor lain yang tidak diteliti.</w:t>
      </w:r>
    </w:p>
    <w:p w:rsidR="006841EF" w:rsidRPr="009A12F1" w:rsidRDefault="006841EF" w:rsidP="006841EF">
      <w:pPr>
        <w:spacing w:line="240" w:lineRule="auto"/>
        <w:ind w:firstLine="720"/>
        <w:jc w:val="both"/>
        <w:rPr>
          <w:rFonts w:ascii="Times New Roman" w:hAnsi="Times New Roman" w:cs="Times New Roman"/>
          <w:sz w:val="24"/>
          <w:szCs w:val="24"/>
          <w:lang w:eastAsia="ja-JP"/>
        </w:rPr>
      </w:pPr>
    </w:p>
    <w:p w:rsidR="006841EF" w:rsidRPr="00FF645D" w:rsidRDefault="006841EF" w:rsidP="006841EF">
      <w:pPr>
        <w:spacing w:line="240" w:lineRule="auto"/>
        <w:jc w:val="both"/>
        <w:rPr>
          <w:rFonts w:ascii="Times New Roman" w:hAnsi="Times New Roman" w:cs="Times New Roman"/>
          <w:b/>
          <w:sz w:val="24"/>
          <w:szCs w:val="24"/>
          <w:lang w:eastAsia="ja-JP"/>
        </w:rPr>
      </w:pPr>
      <w:r w:rsidRPr="00FF645D">
        <w:rPr>
          <w:rFonts w:ascii="Times New Roman" w:hAnsi="Times New Roman" w:cs="Times New Roman"/>
          <w:b/>
          <w:sz w:val="24"/>
          <w:szCs w:val="24"/>
          <w:lang w:eastAsia="ja-JP"/>
        </w:rPr>
        <w:t xml:space="preserve">Kata </w:t>
      </w:r>
      <w:proofErr w:type="gramStart"/>
      <w:r w:rsidRPr="00FF645D">
        <w:rPr>
          <w:rFonts w:ascii="Times New Roman" w:hAnsi="Times New Roman" w:cs="Times New Roman"/>
          <w:b/>
          <w:sz w:val="24"/>
          <w:szCs w:val="24"/>
          <w:lang w:eastAsia="ja-JP"/>
        </w:rPr>
        <w:t>Kunci :</w:t>
      </w:r>
      <w:proofErr w:type="gramEnd"/>
      <w:r w:rsidRPr="00FF645D">
        <w:rPr>
          <w:rFonts w:ascii="Times New Roman" w:hAnsi="Times New Roman" w:cs="Times New Roman"/>
          <w:b/>
          <w:sz w:val="24"/>
          <w:szCs w:val="24"/>
          <w:lang w:eastAsia="ja-JP"/>
        </w:rPr>
        <w:t xml:space="preserve"> Total Arus Kas, Laba Akuntansi, Pertumbuhan Perusahaan, Kebijakan Dividen, </w:t>
      </w:r>
      <w:r w:rsidRPr="00FF645D">
        <w:rPr>
          <w:rFonts w:ascii="Times New Roman" w:hAnsi="Times New Roman" w:cs="Times New Roman"/>
          <w:b/>
          <w:i/>
          <w:sz w:val="24"/>
          <w:szCs w:val="24"/>
          <w:lang w:eastAsia="ja-JP"/>
        </w:rPr>
        <w:t>Market Value Added</w:t>
      </w:r>
      <w:r w:rsidRPr="00FF645D">
        <w:rPr>
          <w:rFonts w:ascii="Times New Roman" w:hAnsi="Times New Roman" w:cs="Times New Roman"/>
          <w:b/>
          <w:sz w:val="24"/>
          <w:szCs w:val="24"/>
          <w:lang w:eastAsia="ja-JP"/>
        </w:rPr>
        <w:t xml:space="preserve">, </w:t>
      </w:r>
      <w:r w:rsidRPr="00FF645D">
        <w:rPr>
          <w:rFonts w:ascii="Times New Roman" w:hAnsi="Times New Roman" w:cs="Times New Roman"/>
          <w:b/>
          <w:i/>
          <w:sz w:val="24"/>
          <w:szCs w:val="24"/>
          <w:lang w:eastAsia="ja-JP"/>
        </w:rPr>
        <w:t xml:space="preserve">Return </w:t>
      </w:r>
      <w:r w:rsidRPr="00FF645D">
        <w:rPr>
          <w:rFonts w:ascii="Times New Roman" w:hAnsi="Times New Roman" w:cs="Times New Roman"/>
          <w:b/>
          <w:sz w:val="24"/>
          <w:szCs w:val="24"/>
          <w:lang w:eastAsia="ja-JP"/>
        </w:rPr>
        <w:t>Saham</w:t>
      </w:r>
      <w:r>
        <w:rPr>
          <w:rFonts w:ascii="Times New Roman" w:hAnsi="Times New Roman" w:cs="Times New Roman"/>
          <w:b/>
          <w:sz w:val="24"/>
          <w:szCs w:val="24"/>
          <w:lang w:eastAsia="ja-JP"/>
        </w:rPr>
        <w:t>.</w:t>
      </w:r>
    </w:p>
    <w:p w:rsidR="006841EF" w:rsidRPr="009A12F1" w:rsidRDefault="006841EF" w:rsidP="006841EF">
      <w:pPr>
        <w:spacing w:line="480" w:lineRule="auto"/>
        <w:jc w:val="both"/>
        <w:rPr>
          <w:rFonts w:ascii="Times New Roman" w:hAnsi="Times New Roman" w:cs="Times New Roman"/>
          <w:sz w:val="24"/>
          <w:szCs w:val="24"/>
          <w:lang w:eastAsia="ja-JP"/>
        </w:rPr>
        <w:sectPr w:rsidR="006841EF" w:rsidRPr="009A12F1" w:rsidSect="006647B9">
          <w:headerReference w:type="default" r:id="rId19"/>
          <w:footerReference w:type="default" r:id="rId20"/>
          <w:pgSz w:w="11906" w:h="16838" w:code="9"/>
          <w:pgMar w:top="2268" w:right="1701" w:bottom="1701" w:left="2268" w:header="720" w:footer="720" w:gutter="0"/>
          <w:pgNumType w:fmt="lowerRoman" w:start="6"/>
          <w:cols w:space="720"/>
          <w:docGrid w:linePitch="360"/>
        </w:sectPr>
      </w:pPr>
    </w:p>
    <w:p w:rsidR="006841EF" w:rsidRPr="009A12F1" w:rsidRDefault="006841EF" w:rsidP="006841EF">
      <w:pPr>
        <w:pStyle w:val="Heading1"/>
        <w:jc w:val="center"/>
        <w:rPr>
          <w:rFonts w:ascii="Times New Roman" w:hAnsi="Times New Roman" w:cs="Times New Roman"/>
          <w:i/>
          <w:color w:val="auto"/>
          <w:sz w:val="24"/>
          <w:szCs w:val="24"/>
        </w:rPr>
      </w:pPr>
      <w:bookmarkStart w:id="4" w:name="_Toc172492283"/>
      <w:r w:rsidRPr="009A12F1">
        <w:rPr>
          <w:rFonts w:ascii="Times New Roman" w:hAnsi="Times New Roman" w:cs="Times New Roman"/>
          <w:i/>
          <w:color w:val="auto"/>
          <w:sz w:val="24"/>
          <w:szCs w:val="24"/>
        </w:rPr>
        <w:lastRenderedPageBreak/>
        <w:t>ABSTRACT</w:t>
      </w:r>
      <w:bookmarkEnd w:id="4"/>
    </w:p>
    <w:p w:rsidR="006841EF" w:rsidRPr="009A12F1" w:rsidRDefault="006841EF" w:rsidP="006841EF">
      <w:pPr>
        <w:rPr>
          <w:rFonts w:ascii="Times New Roman" w:hAnsi="Times New Roman" w:cs="Times New Roman"/>
          <w:lang w:eastAsia="ja-JP"/>
        </w:rPr>
      </w:pPr>
    </w:p>
    <w:p w:rsidR="006841EF" w:rsidRPr="00FF645D" w:rsidRDefault="006841EF" w:rsidP="006841EF">
      <w:pPr>
        <w:spacing w:line="240" w:lineRule="auto"/>
        <w:jc w:val="both"/>
        <w:rPr>
          <w:rFonts w:ascii="Times New Roman" w:hAnsi="Times New Roman" w:cs="Times New Roman"/>
          <w:b/>
          <w:i/>
          <w:sz w:val="24"/>
          <w:szCs w:val="24"/>
          <w:lang w:eastAsia="ja-JP"/>
        </w:rPr>
      </w:pPr>
      <w:r w:rsidRPr="00FF645D">
        <w:rPr>
          <w:rFonts w:ascii="Times New Roman" w:hAnsi="Times New Roman" w:cs="Times New Roman"/>
          <w:b/>
          <w:i/>
          <w:sz w:val="24"/>
          <w:szCs w:val="24"/>
          <w:lang w:eastAsia="ja-JP"/>
        </w:rPr>
        <w:t xml:space="preserve">Nurindah Setyowati, 2024, The Effect of Total Cash Flow, Accounting Profit, Company Growth, Dividend Policy and Market Value Added on Stock Returns in Energy Sector Companies Listed on the Indonesia Stock Exchange. </w:t>
      </w:r>
    </w:p>
    <w:p w:rsidR="006841EF" w:rsidRPr="009A12F1" w:rsidRDefault="006841EF" w:rsidP="006841EF">
      <w:pPr>
        <w:spacing w:line="240" w:lineRule="auto"/>
        <w:ind w:firstLine="720"/>
        <w:jc w:val="both"/>
        <w:rPr>
          <w:rFonts w:ascii="Times New Roman" w:hAnsi="Times New Roman" w:cs="Times New Roman"/>
          <w:i/>
          <w:sz w:val="24"/>
          <w:szCs w:val="24"/>
          <w:lang w:eastAsia="ja-JP"/>
        </w:rPr>
      </w:pPr>
      <w:r w:rsidRPr="009A12F1">
        <w:rPr>
          <w:rFonts w:ascii="Times New Roman" w:hAnsi="Times New Roman" w:cs="Times New Roman"/>
          <w:i/>
          <w:sz w:val="24"/>
          <w:szCs w:val="24"/>
          <w:lang w:eastAsia="ja-JP"/>
        </w:rPr>
        <w:t>The objectives of this study are 1) to determine the effect of total cash flow on stock returns, 2) to determine the effect of accounting earnings on stock returns, 3) to determine the effect of company growth on stock returns, 4) to determine the effect of dividend policy on stock returns, 5) to determine the effect of market value added on stock returns.</w:t>
      </w:r>
      <w:bookmarkStart w:id="5" w:name="_Toc132530549"/>
    </w:p>
    <w:p w:rsidR="006841EF" w:rsidRDefault="006841EF" w:rsidP="006841EF">
      <w:pPr>
        <w:spacing w:line="240" w:lineRule="auto"/>
        <w:ind w:firstLine="720"/>
        <w:jc w:val="both"/>
        <w:rPr>
          <w:rFonts w:ascii="Times New Roman" w:hAnsi="Times New Roman" w:cs="Times New Roman"/>
          <w:i/>
          <w:sz w:val="24"/>
          <w:szCs w:val="24"/>
        </w:rPr>
      </w:pPr>
      <w:r w:rsidRPr="009A12F1">
        <w:rPr>
          <w:rFonts w:ascii="Times New Roman" w:hAnsi="Times New Roman" w:cs="Times New Roman"/>
          <w:i/>
          <w:sz w:val="24"/>
          <w:szCs w:val="24"/>
        </w:rPr>
        <w:t>The data collection method used in this research is the documentation method. While the data analysis methods used in this study are classical assumption tests, multiple linear regression analysis, individual parameter significance tests, and the coefficient of determination. For this reason, researchers use the SPSS version 22 program.</w:t>
      </w:r>
    </w:p>
    <w:p w:rsidR="006841EF" w:rsidRPr="00CC16A0" w:rsidRDefault="006841EF" w:rsidP="006841EF">
      <w:pPr>
        <w:spacing w:line="240" w:lineRule="auto"/>
        <w:ind w:firstLine="720"/>
        <w:jc w:val="both"/>
        <w:rPr>
          <w:rFonts w:ascii="Times New Roman" w:hAnsi="Times New Roman" w:cs="Times New Roman"/>
          <w:i/>
          <w:sz w:val="24"/>
          <w:szCs w:val="24"/>
        </w:rPr>
      </w:pPr>
      <w:r w:rsidRPr="00CC16A0">
        <w:rPr>
          <w:rFonts w:ascii="Times New Roman" w:hAnsi="Times New Roman" w:cs="Times New Roman"/>
          <w:i/>
          <w:sz w:val="24"/>
          <w:szCs w:val="24"/>
        </w:rPr>
        <w:t>The results of this study are 1) total cash flow has a positive effect on stock returns, 2) Accounting profit has a negative effect on stock returns, 3) Company growth has a positive effect on stock returns, 4) Dividend policy has no effect on stock returns, 5) Market value added has a positive effect on stock returns, 6) the coefficient of determination (R2) is 39.1% of the stock return variable which can be explained by changes in the independent variables used in this study. While the rest, namely 60.9%, is influenced by other factors not examined.</w:t>
      </w:r>
    </w:p>
    <w:p w:rsidR="006841EF" w:rsidRPr="009A12F1" w:rsidRDefault="006841EF" w:rsidP="006841EF">
      <w:pPr>
        <w:spacing w:line="240" w:lineRule="auto"/>
        <w:jc w:val="both"/>
        <w:rPr>
          <w:rFonts w:ascii="Times New Roman" w:hAnsi="Times New Roman" w:cs="Times New Roman"/>
          <w:i/>
          <w:sz w:val="24"/>
          <w:szCs w:val="24"/>
        </w:rPr>
      </w:pPr>
    </w:p>
    <w:p w:rsidR="006841EF" w:rsidRPr="00FF645D" w:rsidRDefault="006841EF" w:rsidP="006841EF">
      <w:pPr>
        <w:spacing w:line="240" w:lineRule="auto"/>
        <w:jc w:val="both"/>
        <w:rPr>
          <w:rFonts w:ascii="Times New Roman" w:hAnsi="Times New Roman" w:cs="Times New Roman"/>
          <w:b/>
          <w:i/>
          <w:sz w:val="24"/>
          <w:szCs w:val="24"/>
          <w:lang w:eastAsia="ja-JP"/>
        </w:rPr>
      </w:pPr>
      <w:r w:rsidRPr="00FF645D">
        <w:rPr>
          <w:rFonts w:ascii="Times New Roman" w:hAnsi="Times New Roman" w:cs="Times New Roman"/>
          <w:b/>
          <w:i/>
          <w:sz w:val="24"/>
          <w:szCs w:val="24"/>
        </w:rPr>
        <w:t>Keywords: Total Cash Flow, Accounting Earnings, Company Growth, Dividend Policy, Market Value Added, Stock Returns</w:t>
      </w:r>
      <w:r>
        <w:rPr>
          <w:rFonts w:ascii="Times New Roman" w:hAnsi="Times New Roman" w:cs="Times New Roman"/>
          <w:b/>
          <w:i/>
          <w:sz w:val="24"/>
          <w:szCs w:val="24"/>
        </w:rPr>
        <w:t>.</w:t>
      </w:r>
    </w:p>
    <w:p w:rsidR="006841EF" w:rsidRPr="009A12F1" w:rsidRDefault="006841EF" w:rsidP="006841EF">
      <w:pPr>
        <w:pStyle w:val="Heading1"/>
        <w:spacing w:line="240" w:lineRule="auto"/>
        <w:jc w:val="both"/>
        <w:rPr>
          <w:rFonts w:ascii="Times New Roman" w:hAnsi="Times New Roman" w:cs="Times New Roman"/>
          <w:b w:val="0"/>
          <w:i/>
          <w:color w:val="auto"/>
          <w:sz w:val="24"/>
          <w:szCs w:val="24"/>
        </w:rPr>
      </w:pPr>
    </w:p>
    <w:p w:rsidR="006841EF" w:rsidRPr="009A12F1" w:rsidRDefault="006841EF" w:rsidP="006841EF">
      <w:pPr>
        <w:pStyle w:val="Heading1"/>
        <w:spacing w:line="480" w:lineRule="auto"/>
        <w:jc w:val="center"/>
        <w:rPr>
          <w:rFonts w:ascii="Times New Roman" w:hAnsi="Times New Roman" w:cs="Times New Roman"/>
          <w:color w:val="auto"/>
          <w:sz w:val="24"/>
          <w:szCs w:val="24"/>
        </w:rPr>
        <w:sectPr w:rsidR="006841EF" w:rsidRPr="009A12F1" w:rsidSect="005574E7">
          <w:headerReference w:type="default" r:id="rId21"/>
          <w:footerReference w:type="default" r:id="rId22"/>
          <w:pgSz w:w="11906" w:h="16838" w:code="9"/>
          <w:pgMar w:top="2268" w:right="1701" w:bottom="1701" w:left="2268" w:header="720" w:footer="720" w:gutter="0"/>
          <w:pgNumType w:fmt="lowerRoman"/>
          <w:cols w:space="720"/>
          <w:docGrid w:linePitch="360"/>
        </w:sectPr>
      </w:pPr>
    </w:p>
    <w:p w:rsidR="006841EF" w:rsidRPr="009A12F1" w:rsidRDefault="006841EF" w:rsidP="006841EF">
      <w:pPr>
        <w:pStyle w:val="Heading1"/>
        <w:spacing w:line="480" w:lineRule="auto"/>
        <w:jc w:val="center"/>
        <w:rPr>
          <w:rFonts w:ascii="Times New Roman" w:hAnsi="Times New Roman" w:cs="Times New Roman"/>
          <w:color w:val="auto"/>
          <w:sz w:val="24"/>
          <w:szCs w:val="24"/>
        </w:rPr>
      </w:pPr>
      <w:bookmarkStart w:id="6" w:name="_Toc172492284"/>
      <w:r w:rsidRPr="009A12F1">
        <w:rPr>
          <w:rFonts w:ascii="Times New Roman" w:hAnsi="Times New Roman" w:cs="Times New Roman"/>
          <w:color w:val="auto"/>
          <w:sz w:val="24"/>
          <w:szCs w:val="24"/>
        </w:rPr>
        <w:lastRenderedPageBreak/>
        <w:t>KATA PENGANTAR</w:t>
      </w:r>
      <w:bookmarkEnd w:id="5"/>
      <w:bookmarkEnd w:id="6"/>
    </w:p>
    <w:p w:rsidR="006841EF" w:rsidRPr="009A12F1" w:rsidRDefault="006841EF" w:rsidP="006841EF">
      <w:pPr>
        <w:spacing w:after="0" w:line="480" w:lineRule="auto"/>
        <w:ind w:firstLine="720"/>
        <w:jc w:val="both"/>
        <w:rPr>
          <w:rFonts w:ascii="Times New Roman" w:hAnsi="Times New Roman" w:cs="Times New Roman"/>
          <w:sz w:val="24"/>
          <w:szCs w:val="24"/>
        </w:rPr>
      </w:pPr>
      <w:r w:rsidRPr="009A12F1">
        <w:rPr>
          <w:rFonts w:ascii="Times New Roman" w:hAnsi="Times New Roman" w:cs="Times New Roman"/>
          <w:sz w:val="24"/>
          <w:szCs w:val="24"/>
        </w:rPr>
        <w:t xml:space="preserve">Puji Syukur kepada Allah SWT, yang telah melimpahkan Rahmat dan Hidayah-nya, sehingga penulis dapat menyelesaikan skripsi dengan judul </w:t>
      </w:r>
      <w:r w:rsidRPr="009A12F1">
        <w:rPr>
          <w:rFonts w:ascii="Times New Roman" w:hAnsi="Times New Roman" w:cs="Times New Roman"/>
          <w:b/>
          <w:sz w:val="24"/>
          <w:szCs w:val="24"/>
        </w:rPr>
        <w:t>“</w:t>
      </w:r>
      <w:r w:rsidRPr="009A12F1">
        <w:rPr>
          <w:rFonts w:ascii="Times New Roman" w:hAnsi="Times New Roman" w:cs="Times New Roman"/>
          <w:b/>
          <w:bCs/>
          <w:sz w:val="24"/>
          <w:szCs w:val="24"/>
        </w:rPr>
        <w:t xml:space="preserve">Pengaruh Total Arus Kas, Laba Akuntansi, Pertumbuhan Perusahaan, Kebijakan Dividen Dan </w:t>
      </w:r>
      <w:r w:rsidRPr="009A12F1">
        <w:rPr>
          <w:rFonts w:ascii="Times New Roman" w:hAnsi="Times New Roman" w:cs="Times New Roman"/>
          <w:b/>
          <w:bCs/>
          <w:i/>
          <w:sz w:val="24"/>
          <w:szCs w:val="24"/>
        </w:rPr>
        <w:t>Market Value Added</w:t>
      </w:r>
      <w:r w:rsidRPr="009A12F1">
        <w:rPr>
          <w:rFonts w:ascii="Times New Roman" w:hAnsi="Times New Roman" w:cs="Times New Roman"/>
          <w:b/>
          <w:bCs/>
          <w:sz w:val="24"/>
          <w:szCs w:val="24"/>
        </w:rPr>
        <w:t xml:space="preserve"> Terhadap </w:t>
      </w:r>
      <w:r w:rsidRPr="009A12F1">
        <w:rPr>
          <w:rFonts w:ascii="Times New Roman" w:hAnsi="Times New Roman" w:cs="Times New Roman"/>
          <w:b/>
          <w:bCs/>
          <w:i/>
          <w:sz w:val="24"/>
          <w:szCs w:val="24"/>
        </w:rPr>
        <w:t>Return</w:t>
      </w:r>
      <w:r w:rsidRPr="009A12F1">
        <w:rPr>
          <w:rFonts w:ascii="Times New Roman" w:hAnsi="Times New Roman" w:cs="Times New Roman"/>
          <w:b/>
          <w:bCs/>
          <w:sz w:val="24"/>
          <w:szCs w:val="24"/>
        </w:rPr>
        <w:t xml:space="preserve"> Saham Pada Sektor Energi Yang Terdaftar Di Bursa Efek Indonesia Tahun 2018-2023</w:t>
      </w:r>
      <w:r w:rsidRPr="009A12F1">
        <w:rPr>
          <w:rFonts w:ascii="Times New Roman" w:hAnsi="Times New Roman" w:cs="Times New Roman"/>
          <w:b/>
          <w:sz w:val="24"/>
          <w:szCs w:val="24"/>
        </w:rPr>
        <w:t>”.</w:t>
      </w:r>
    </w:p>
    <w:p w:rsidR="006841EF" w:rsidRPr="009A12F1" w:rsidRDefault="006841EF" w:rsidP="006841EF">
      <w:pPr>
        <w:spacing w:after="0" w:line="480" w:lineRule="auto"/>
        <w:ind w:firstLine="720"/>
        <w:jc w:val="both"/>
        <w:rPr>
          <w:rFonts w:ascii="Times New Roman" w:hAnsi="Times New Roman" w:cs="Times New Roman"/>
          <w:sz w:val="24"/>
          <w:szCs w:val="24"/>
        </w:rPr>
      </w:pPr>
      <w:proofErr w:type="gramStart"/>
      <w:r w:rsidRPr="009A12F1">
        <w:rPr>
          <w:rFonts w:ascii="Times New Roman" w:hAnsi="Times New Roman" w:cs="Times New Roman"/>
          <w:sz w:val="24"/>
          <w:szCs w:val="24"/>
        </w:rPr>
        <w:t>Skripsi ini disusun sebagai salah satu syarat untuk memenuhi persyaratan memperoleh Gelar Sarjana Akuntansi pada Fakultas Ekonomi dan Bisnis Universitas Pancasakti Tegal.</w:t>
      </w:r>
      <w:proofErr w:type="gramEnd"/>
      <w:r w:rsidRPr="009A12F1">
        <w:rPr>
          <w:rFonts w:ascii="Times New Roman" w:hAnsi="Times New Roman" w:cs="Times New Roman"/>
          <w:sz w:val="24"/>
          <w:szCs w:val="24"/>
        </w:rPr>
        <w:t xml:space="preserve"> </w:t>
      </w:r>
    </w:p>
    <w:p w:rsidR="006841EF" w:rsidRPr="009A12F1" w:rsidRDefault="006841EF" w:rsidP="006841EF">
      <w:pPr>
        <w:spacing w:after="0" w:line="480" w:lineRule="auto"/>
        <w:ind w:firstLine="720"/>
        <w:jc w:val="both"/>
        <w:rPr>
          <w:rFonts w:ascii="Times New Roman" w:hAnsi="Times New Roman" w:cs="Times New Roman"/>
          <w:sz w:val="24"/>
          <w:szCs w:val="24"/>
        </w:rPr>
      </w:pPr>
      <w:r w:rsidRPr="009A12F1">
        <w:rPr>
          <w:rFonts w:ascii="Times New Roman" w:hAnsi="Times New Roman" w:cs="Times New Roman"/>
          <w:sz w:val="24"/>
          <w:szCs w:val="24"/>
        </w:rPr>
        <w:t xml:space="preserve">Peneliti menyadari dalam penyusunan ini tidak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selesai tanpa bantuan dari berbagai pihak. Maka dari itu pada kesempatan ini, penulis mengucapkan terimakasih kepada:</w:t>
      </w:r>
    </w:p>
    <w:p w:rsidR="006841EF" w:rsidRPr="009A12F1" w:rsidRDefault="006841EF" w:rsidP="00D06FE1">
      <w:pPr>
        <w:pStyle w:val="ListParagraph"/>
        <w:numPr>
          <w:ilvl w:val="0"/>
          <w:numId w:val="24"/>
        </w:numPr>
        <w:spacing w:after="0" w:line="480" w:lineRule="auto"/>
        <w:jc w:val="both"/>
        <w:rPr>
          <w:rFonts w:ascii="Times New Roman" w:hAnsi="Times New Roman" w:cs="Times New Roman"/>
          <w:sz w:val="24"/>
          <w:szCs w:val="24"/>
        </w:rPr>
      </w:pPr>
      <w:r w:rsidRPr="009A12F1">
        <w:rPr>
          <w:rFonts w:ascii="Times New Roman" w:hAnsi="Times New Roman" w:cs="Times New Roman"/>
          <w:sz w:val="24"/>
          <w:szCs w:val="24"/>
        </w:rPr>
        <w:t xml:space="preserve">Dr. Dien Noviany Rahmatika, S.E, M.M, </w:t>
      </w:r>
      <w:proofErr w:type="gramStart"/>
      <w:r w:rsidRPr="009A12F1">
        <w:rPr>
          <w:rFonts w:ascii="Times New Roman" w:hAnsi="Times New Roman" w:cs="Times New Roman"/>
          <w:sz w:val="24"/>
          <w:szCs w:val="24"/>
        </w:rPr>
        <w:t>Ak</w:t>
      </w:r>
      <w:proofErr w:type="gramEnd"/>
      <w:r w:rsidRPr="009A12F1">
        <w:rPr>
          <w:rFonts w:ascii="Times New Roman" w:hAnsi="Times New Roman" w:cs="Times New Roman"/>
          <w:sz w:val="24"/>
          <w:szCs w:val="24"/>
        </w:rPr>
        <w:t>, C.A selaku Dekan Fakultas Ekonomi dan Bisnis Universitas Pancasakti Tegal.</w:t>
      </w:r>
    </w:p>
    <w:p w:rsidR="006841EF" w:rsidRPr="009A12F1" w:rsidRDefault="006841EF" w:rsidP="00D06FE1">
      <w:pPr>
        <w:pStyle w:val="ListParagraph"/>
        <w:numPr>
          <w:ilvl w:val="0"/>
          <w:numId w:val="24"/>
        </w:numPr>
        <w:spacing w:after="0" w:line="480" w:lineRule="auto"/>
        <w:jc w:val="both"/>
        <w:rPr>
          <w:rFonts w:ascii="Times New Roman" w:hAnsi="Times New Roman" w:cs="Times New Roman"/>
          <w:sz w:val="24"/>
          <w:szCs w:val="24"/>
        </w:rPr>
      </w:pPr>
      <w:bookmarkStart w:id="7" w:name="_Hlk131936057"/>
      <w:r w:rsidRPr="009A12F1">
        <w:rPr>
          <w:rFonts w:ascii="Times New Roman" w:hAnsi="Times New Roman" w:cs="Times New Roman"/>
          <w:sz w:val="24"/>
          <w:szCs w:val="24"/>
        </w:rPr>
        <w:t xml:space="preserve">Dr. Abdullah Mubarok, S.E, M.M., </w:t>
      </w:r>
      <w:proofErr w:type="gramStart"/>
      <w:r w:rsidRPr="009A12F1">
        <w:rPr>
          <w:rFonts w:ascii="Times New Roman" w:hAnsi="Times New Roman" w:cs="Times New Roman"/>
          <w:sz w:val="24"/>
          <w:szCs w:val="24"/>
        </w:rPr>
        <w:t>Ak</w:t>
      </w:r>
      <w:proofErr w:type="gramEnd"/>
      <w:r w:rsidRPr="009A12F1">
        <w:rPr>
          <w:rFonts w:ascii="Times New Roman" w:hAnsi="Times New Roman" w:cs="Times New Roman"/>
          <w:sz w:val="24"/>
          <w:szCs w:val="24"/>
        </w:rPr>
        <w:t xml:space="preserve"> selaku Ketua Program Studi Akuntansi Fakultas Ekonomi dan Bisnis Universitas Pancasakti Tegal.</w:t>
      </w:r>
    </w:p>
    <w:bookmarkEnd w:id="7"/>
    <w:p w:rsidR="006841EF" w:rsidRPr="009A12F1" w:rsidRDefault="006841EF" w:rsidP="00D06FE1">
      <w:pPr>
        <w:pStyle w:val="ListParagraph"/>
        <w:numPr>
          <w:ilvl w:val="0"/>
          <w:numId w:val="24"/>
        </w:numPr>
        <w:spacing w:after="0" w:line="480" w:lineRule="auto"/>
        <w:ind w:left="924" w:hanging="357"/>
        <w:jc w:val="both"/>
        <w:rPr>
          <w:rFonts w:ascii="Times New Roman" w:hAnsi="Times New Roman" w:cs="Times New Roman"/>
          <w:sz w:val="24"/>
          <w:szCs w:val="24"/>
        </w:rPr>
      </w:pPr>
      <w:r w:rsidRPr="009A12F1">
        <w:rPr>
          <w:rFonts w:ascii="Times New Roman" w:hAnsi="Times New Roman" w:cs="Times New Roman"/>
          <w:sz w:val="24"/>
          <w:szCs w:val="24"/>
        </w:rPr>
        <w:t xml:space="preserve">Dr. Abdullah Mubarok, S.E, M.M., Ak selaku dosen pembimbing </w:t>
      </w:r>
      <w:proofErr w:type="gramStart"/>
      <w:r w:rsidRPr="009A12F1">
        <w:rPr>
          <w:rFonts w:ascii="Times New Roman" w:hAnsi="Times New Roman" w:cs="Times New Roman"/>
          <w:sz w:val="24"/>
          <w:szCs w:val="24"/>
        </w:rPr>
        <w:t>utama  yang</w:t>
      </w:r>
      <w:proofErr w:type="gramEnd"/>
      <w:r w:rsidRPr="009A12F1">
        <w:rPr>
          <w:rFonts w:ascii="Times New Roman" w:hAnsi="Times New Roman" w:cs="Times New Roman"/>
          <w:sz w:val="24"/>
          <w:szCs w:val="24"/>
        </w:rPr>
        <w:t xml:space="preserve"> sudah memberikan masukan dan saran serta motivasi kepada peneliti.</w:t>
      </w:r>
    </w:p>
    <w:p w:rsidR="006841EF" w:rsidRPr="009A12F1" w:rsidRDefault="006841EF" w:rsidP="00D06FE1">
      <w:pPr>
        <w:pStyle w:val="ListParagraph"/>
        <w:numPr>
          <w:ilvl w:val="0"/>
          <w:numId w:val="24"/>
        </w:numPr>
        <w:spacing w:after="0" w:line="480" w:lineRule="auto"/>
        <w:jc w:val="both"/>
        <w:rPr>
          <w:rFonts w:ascii="Times New Roman" w:hAnsi="Times New Roman" w:cs="Times New Roman"/>
          <w:sz w:val="24"/>
          <w:szCs w:val="24"/>
        </w:rPr>
      </w:pPr>
      <w:r w:rsidRPr="009A12F1">
        <w:rPr>
          <w:rFonts w:ascii="Times New Roman" w:hAnsi="Times New Roman" w:cs="Times New Roman"/>
          <w:sz w:val="24"/>
          <w:szCs w:val="24"/>
        </w:rPr>
        <w:t>Budi Susetyo, S.E, M.Si selaku dosen pembimbing pendamping yang telah memberikan petunjuk dan saran yang berguna dan memotivasi penulis.</w:t>
      </w:r>
    </w:p>
    <w:p w:rsidR="006841EF" w:rsidRPr="009A12F1" w:rsidRDefault="006841EF" w:rsidP="00D06FE1">
      <w:pPr>
        <w:pStyle w:val="ListParagraph"/>
        <w:numPr>
          <w:ilvl w:val="0"/>
          <w:numId w:val="24"/>
        </w:numPr>
        <w:spacing w:after="0" w:line="480" w:lineRule="auto"/>
        <w:ind w:left="924" w:hanging="357"/>
        <w:jc w:val="both"/>
        <w:rPr>
          <w:rFonts w:ascii="Times New Roman" w:hAnsi="Times New Roman" w:cs="Times New Roman"/>
          <w:sz w:val="24"/>
          <w:szCs w:val="24"/>
        </w:rPr>
      </w:pPr>
      <w:r w:rsidRPr="009A12F1">
        <w:rPr>
          <w:rFonts w:ascii="Times New Roman" w:hAnsi="Times New Roman" w:cs="Times New Roman"/>
          <w:sz w:val="24"/>
          <w:szCs w:val="24"/>
        </w:rPr>
        <w:lastRenderedPageBreak/>
        <w:t>Keluarga yang telah menjadi motivasi, serta teman-teman yang telah membantu dan mensupport peneliti.</w:t>
      </w:r>
    </w:p>
    <w:p w:rsidR="006841EF" w:rsidRPr="009A12F1" w:rsidRDefault="006841EF" w:rsidP="006841EF">
      <w:pPr>
        <w:spacing w:after="0" w:line="480" w:lineRule="auto"/>
        <w:ind w:left="567" w:firstLine="720"/>
        <w:jc w:val="both"/>
        <w:rPr>
          <w:rFonts w:ascii="Times New Roman" w:hAnsi="Times New Roman" w:cs="Times New Roman"/>
          <w:sz w:val="24"/>
          <w:szCs w:val="24"/>
        </w:rPr>
      </w:pPr>
      <w:proofErr w:type="gramStart"/>
      <w:r w:rsidRPr="009A12F1">
        <w:rPr>
          <w:rFonts w:ascii="Times New Roman" w:hAnsi="Times New Roman" w:cs="Times New Roman"/>
          <w:sz w:val="24"/>
          <w:szCs w:val="24"/>
        </w:rPr>
        <w:t>Peneliti menyadari proposal penelitian untuk skripsi ini tidak lepas dari kekurangan, maka peneliti mengharapkan saran dan kritik demi kesempurnaan proposal penelitian untuk skripsi ini.</w:t>
      </w:r>
      <w:proofErr w:type="gramEnd"/>
    </w:p>
    <w:p w:rsidR="006841EF" w:rsidRDefault="006841EF" w:rsidP="006841EF">
      <w:pPr>
        <w:spacing w:after="0" w:line="480" w:lineRule="auto"/>
        <w:ind w:left="567" w:firstLine="720"/>
        <w:jc w:val="both"/>
        <w:rPr>
          <w:rFonts w:ascii="Times New Roman" w:hAnsi="Times New Roman" w:cs="Times New Roman"/>
          <w:sz w:val="24"/>
          <w:szCs w:val="24"/>
        </w:rPr>
      </w:pPr>
      <w:proofErr w:type="gramStart"/>
      <w:r w:rsidRPr="009A12F1">
        <w:rPr>
          <w:rFonts w:ascii="Times New Roman" w:hAnsi="Times New Roman" w:cs="Times New Roman"/>
          <w:sz w:val="24"/>
          <w:szCs w:val="24"/>
        </w:rPr>
        <w:t>Akhir kata, peneliti berharap proposal penelitian untuk skripsi ini berguna bagi para pembaca dan pihak-pihak lain yang berkepentingan.</w:t>
      </w:r>
      <w:proofErr w:type="gramEnd"/>
    </w:p>
    <w:p w:rsidR="006841EF" w:rsidRPr="009A12F1" w:rsidRDefault="006841EF" w:rsidP="006841EF">
      <w:pPr>
        <w:spacing w:after="0" w:line="480" w:lineRule="auto"/>
        <w:ind w:left="567" w:firstLine="720"/>
        <w:jc w:val="both"/>
        <w:rPr>
          <w:rFonts w:ascii="Times New Roman" w:hAnsi="Times New Roman" w:cs="Times New Roman"/>
          <w:sz w:val="24"/>
          <w:szCs w:val="24"/>
        </w:rPr>
      </w:pPr>
    </w:p>
    <w:p w:rsidR="006841EF" w:rsidRPr="009A12F1" w:rsidRDefault="006841EF" w:rsidP="006841EF">
      <w:pPr>
        <w:spacing w:line="480" w:lineRule="auto"/>
        <w:ind w:left="5670"/>
        <w:jc w:val="both"/>
        <w:rPr>
          <w:rFonts w:ascii="Times New Roman" w:hAnsi="Times New Roman" w:cs="Times New Roman"/>
          <w:sz w:val="24"/>
          <w:szCs w:val="24"/>
        </w:rPr>
      </w:pPr>
      <w:r w:rsidRPr="009A12F1">
        <w:rPr>
          <w:rFonts w:ascii="Times New Roman" w:hAnsi="Times New Roman" w:cs="Times New Roman"/>
          <w:sz w:val="24"/>
          <w:szCs w:val="24"/>
        </w:rPr>
        <w:t xml:space="preserve">Tegal, </w:t>
      </w:r>
      <w:r>
        <w:rPr>
          <w:rFonts w:ascii="Times New Roman" w:hAnsi="Times New Roman" w:cs="Times New Roman"/>
          <w:sz w:val="24"/>
          <w:szCs w:val="24"/>
        </w:rPr>
        <w:t>16 Juli 2024</w:t>
      </w:r>
    </w:p>
    <w:p w:rsidR="006841EF" w:rsidRPr="009A12F1" w:rsidRDefault="006841EF" w:rsidP="006841EF">
      <w:pPr>
        <w:spacing w:line="480" w:lineRule="auto"/>
        <w:ind w:left="5670"/>
        <w:jc w:val="both"/>
        <w:rPr>
          <w:rFonts w:ascii="Times New Roman" w:hAnsi="Times New Roman" w:cs="Times New Roman"/>
          <w:sz w:val="24"/>
          <w:szCs w:val="24"/>
        </w:rPr>
      </w:pPr>
    </w:p>
    <w:p w:rsidR="006841EF" w:rsidRPr="009A12F1" w:rsidRDefault="006841EF" w:rsidP="006841EF">
      <w:pPr>
        <w:spacing w:line="480" w:lineRule="auto"/>
        <w:ind w:left="5670"/>
        <w:jc w:val="both"/>
        <w:rPr>
          <w:rFonts w:ascii="Times New Roman" w:hAnsi="Times New Roman" w:cs="Times New Roman"/>
          <w:sz w:val="24"/>
          <w:szCs w:val="24"/>
        </w:rPr>
      </w:pPr>
      <w:r w:rsidRPr="009A12F1">
        <w:rPr>
          <w:rFonts w:ascii="Times New Roman" w:hAnsi="Times New Roman" w:cs="Times New Roman"/>
          <w:sz w:val="24"/>
          <w:szCs w:val="24"/>
        </w:rPr>
        <w:t>Nurindah Setyowati</w:t>
      </w:r>
    </w:p>
    <w:p w:rsidR="006841EF" w:rsidRPr="009A12F1" w:rsidRDefault="006841EF" w:rsidP="006841EF">
      <w:pPr>
        <w:spacing w:line="480" w:lineRule="auto"/>
        <w:jc w:val="both"/>
        <w:rPr>
          <w:rFonts w:ascii="Times New Roman" w:hAnsi="Times New Roman" w:cs="Times New Roman"/>
          <w:sz w:val="24"/>
          <w:szCs w:val="24"/>
        </w:rPr>
      </w:pPr>
    </w:p>
    <w:p w:rsidR="006841EF" w:rsidRPr="009A12F1" w:rsidRDefault="006841EF" w:rsidP="006841EF">
      <w:pPr>
        <w:spacing w:line="480" w:lineRule="auto"/>
        <w:jc w:val="both"/>
        <w:rPr>
          <w:rFonts w:ascii="Times New Roman" w:hAnsi="Times New Roman" w:cs="Times New Roman"/>
          <w:sz w:val="24"/>
          <w:szCs w:val="24"/>
        </w:rPr>
      </w:pPr>
    </w:p>
    <w:p w:rsidR="006841EF" w:rsidRPr="009A12F1" w:rsidRDefault="006841EF" w:rsidP="006841EF">
      <w:pPr>
        <w:spacing w:line="480" w:lineRule="auto"/>
        <w:jc w:val="both"/>
        <w:rPr>
          <w:rFonts w:ascii="Times New Roman" w:hAnsi="Times New Roman" w:cs="Times New Roman"/>
          <w:sz w:val="24"/>
          <w:szCs w:val="24"/>
        </w:rPr>
      </w:pPr>
    </w:p>
    <w:p w:rsidR="006841EF" w:rsidRPr="009A12F1" w:rsidRDefault="006841EF" w:rsidP="006841EF">
      <w:pPr>
        <w:spacing w:line="480" w:lineRule="auto"/>
        <w:jc w:val="both"/>
        <w:rPr>
          <w:rFonts w:ascii="Times New Roman" w:hAnsi="Times New Roman" w:cs="Times New Roman"/>
          <w:sz w:val="24"/>
          <w:szCs w:val="24"/>
        </w:rPr>
      </w:pPr>
    </w:p>
    <w:p w:rsidR="006841EF" w:rsidRPr="009A12F1" w:rsidRDefault="006841EF" w:rsidP="006841EF">
      <w:pPr>
        <w:spacing w:line="480" w:lineRule="auto"/>
        <w:jc w:val="both"/>
        <w:rPr>
          <w:rFonts w:ascii="Times New Roman" w:hAnsi="Times New Roman" w:cs="Times New Roman"/>
          <w:sz w:val="24"/>
          <w:szCs w:val="24"/>
        </w:rPr>
      </w:pPr>
    </w:p>
    <w:p w:rsidR="006841EF" w:rsidRPr="009A12F1" w:rsidRDefault="006841EF" w:rsidP="006841EF">
      <w:pPr>
        <w:spacing w:line="480" w:lineRule="auto"/>
        <w:jc w:val="both"/>
        <w:rPr>
          <w:rFonts w:ascii="Times New Roman" w:hAnsi="Times New Roman" w:cs="Times New Roman"/>
          <w:sz w:val="24"/>
          <w:szCs w:val="24"/>
        </w:rPr>
      </w:pPr>
    </w:p>
    <w:p w:rsidR="006841EF" w:rsidRPr="009A12F1" w:rsidRDefault="006841EF" w:rsidP="006841EF">
      <w:pPr>
        <w:spacing w:line="480" w:lineRule="auto"/>
        <w:jc w:val="both"/>
        <w:rPr>
          <w:rFonts w:ascii="Times New Roman" w:hAnsi="Times New Roman" w:cs="Times New Roman"/>
          <w:sz w:val="24"/>
          <w:szCs w:val="24"/>
        </w:rPr>
      </w:pPr>
    </w:p>
    <w:p w:rsidR="006841EF" w:rsidRPr="009A12F1" w:rsidRDefault="006841EF" w:rsidP="006841EF">
      <w:pPr>
        <w:spacing w:line="480" w:lineRule="auto"/>
        <w:jc w:val="both"/>
        <w:rPr>
          <w:rFonts w:ascii="Times New Roman" w:hAnsi="Times New Roman" w:cs="Times New Roman"/>
          <w:sz w:val="24"/>
          <w:szCs w:val="24"/>
        </w:rPr>
      </w:pPr>
    </w:p>
    <w:p w:rsidR="006841EF" w:rsidRPr="009A12F1" w:rsidRDefault="006841EF" w:rsidP="006841EF">
      <w:pPr>
        <w:spacing w:line="480" w:lineRule="auto"/>
        <w:jc w:val="both"/>
        <w:rPr>
          <w:rFonts w:ascii="Times New Roman" w:hAnsi="Times New Roman" w:cs="Times New Roman"/>
          <w:sz w:val="24"/>
          <w:szCs w:val="24"/>
        </w:rPr>
      </w:pPr>
    </w:p>
    <w:bookmarkStart w:id="8" w:name="_Toc172492285" w:displacedByCustomXml="next"/>
    <w:sdt>
      <w:sdtPr>
        <w:rPr>
          <w:rFonts w:ascii="Times New Roman" w:eastAsiaTheme="minorHAnsi" w:hAnsi="Times New Roman" w:cs="Times New Roman"/>
          <w:b w:val="0"/>
          <w:bCs w:val="0"/>
          <w:color w:val="auto"/>
          <w:sz w:val="24"/>
          <w:szCs w:val="24"/>
          <w:lang w:eastAsia="en-US"/>
        </w:rPr>
        <w:id w:val="1883363893"/>
        <w:docPartObj>
          <w:docPartGallery w:val="Table of Contents"/>
          <w:docPartUnique/>
        </w:docPartObj>
      </w:sdtPr>
      <w:sdtEndPr>
        <w:rPr>
          <w:noProof/>
        </w:rPr>
      </w:sdtEndPr>
      <w:sdtContent>
        <w:p w:rsidR="006841EF" w:rsidRPr="009A12F1" w:rsidRDefault="006841EF" w:rsidP="006841EF">
          <w:pPr>
            <w:pStyle w:val="Heading1"/>
            <w:spacing w:line="480" w:lineRule="auto"/>
            <w:jc w:val="center"/>
            <w:rPr>
              <w:rFonts w:ascii="Times New Roman" w:hAnsi="Times New Roman" w:cs="Times New Roman"/>
              <w:color w:val="auto"/>
              <w:sz w:val="24"/>
              <w:szCs w:val="24"/>
            </w:rPr>
          </w:pPr>
          <w:r w:rsidRPr="009A12F1">
            <w:rPr>
              <w:rFonts w:ascii="Times New Roman" w:hAnsi="Times New Roman" w:cs="Times New Roman"/>
              <w:color w:val="auto"/>
              <w:sz w:val="24"/>
              <w:szCs w:val="24"/>
            </w:rPr>
            <w:t>DAFTAR ISI</w:t>
          </w:r>
          <w:bookmarkEnd w:id="8"/>
        </w:p>
        <w:p w:rsidR="006841EF" w:rsidRPr="009A12F1" w:rsidRDefault="001A62DC" w:rsidP="006841EF">
          <w:pPr>
            <w:pStyle w:val="TOC1"/>
            <w:rPr>
              <w:rFonts w:ascii="Times New Roman" w:eastAsiaTheme="minorEastAsia" w:hAnsi="Times New Roman" w:cs="Times New Roman"/>
              <w:noProof/>
              <w:sz w:val="24"/>
              <w:szCs w:val="24"/>
            </w:rPr>
          </w:pPr>
          <w:hyperlink w:anchor="_Toc167044233" w:history="1">
            <w:r w:rsidR="006841EF" w:rsidRPr="009A12F1">
              <w:rPr>
                <w:rStyle w:val="Hyperlink"/>
                <w:rFonts w:ascii="Times New Roman" w:hAnsi="Times New Roman" w:cs="Times New Roman"/>
                <w:noProof/>
                <w:color w:val="auto"/>
                <w:sz w:val="24"/>
                <w:szCs w:val="24"/>
                <w:u w:val="none"/>
              </w:rPr>
              <w:t>HALAMAN JUDUL</w:t>
            </w:r>
          </w:hyperlink>
          <w:r w:rsidR="006841EF" w:rsidRPr="009A12F1">
            <w:rPr>
              <w:rFonts w:ascii="Times New Roman" w:hAnsi="Times New Roman" w:cs="Times New Roman"/>
              <w:noProof/>
              <w:sz w:val="24"/>
              <w:szCs w:val="24"/>
            </w:rPr>
            <w:tab/>
            <w:t>i</w:t>
          </w:r>
        </w:p>
        <w:p w:rsidR="006841EF" w:rsidRDefault="006841EF" w:rsidP="006841EF">
          <w:pPr>
            <w:pStyle w:val="TOC1"/>
            <w:rPr>
              <w:rFonts w:eastAsiaTheme="minorEastAsia"/>
              <w:noProof/>
            </w:rPr>
          </w:pPr>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TOC \o "1-3" \h \z \u </w:instrText>
          </w:r>
          <w:r w:rsidRPr="009A12F1">
            <w:rPr>
              <w:rFonts w:ascii="Times New Roman" w:hAnsi="Times New Roman" w:cs="Times New Roman"/>
              <w:sz w:val="24"/>
              <w:szCs w:val="24"/>
            </w:rPr>
            <w:fldChar w:fldCharType="separate"/>
          </w:r>
          <w:hyperlink w:anchor="_Toc172492278" w:history="1">
            <w:r w:rsidRPr="00B30D49">
              <w:rPr>
                <w:rStyle w:val="Hyperlink"/>
                <w:rFonts w:ascii="Times New Roman" w:hAnsi="Times New Roman" w:cs="Times New Roman"/>
                <w:noProof/>
              </w:rPr>
              <w:t>HALAMAN PERSETUJUAN PEMBIMBING</w:t>
            </w:r>
            <w:r>
              <w:rPr>
                <w:noProof/>
                <w:webHidden/>
              </w:rPr>
              <w:tab/>
            </w:r>
            <w:r>
              <w:rPr>
                <w:noProof/>
                <w:webHidden/>
              </w:rPr>
              <w:fldChar w:fldCharType="begin"/>
            </w:r>
            <w:r>
              <w:rPr>
                <w:noProof/>
                <w:webHidden/>
              </w:rPr>
              <w:instrText xml:space="preserve"> PAGEREF _Toc172492278 \h </w:instrText>
            </w:r>
            <w:r>
              <w:rPr>
                <w:noProof/>
                <w:webHidden/>
              </w:rPr>
            </w:r>
            <w:r>
              <w:rPr>
                <w:noProof/>
                <w:webHidden/>
              </w:rPr>
              <w:fldChar w:fldCharType="separate"/>
            </w:r>
            <w:r>
              <w:rPr>
                <w:noProof/>
                <w:webHidden/>
              </w:rPr>
              <w:t>ii</w:t>
            </w:r>
            <w:r>
              <w:rPr>
                <w:noProof/>
                <w:webHidden/>
              </w:rPr>
              <w:fldChar w:fldCharType="end"/>
            </w:r>
          </w:hyperlink>
        </w:p>
        <w:p w:rsidR="006841EF" w:rsidRDefault="001A62DC" w:rsidP="006841EF">
          <w:pPr>
            <w:pStyle w:val="TOC1"/>
            <w:rPr>
              <w:rFonts w:eastAsiaTheme="minorEastAsia"/>
              <w:noProof/>
            </w:rPr>
          </w:pPr>
          <w:hyperlink w:anchor="_Toc172492279" w:history="1">
            <w:r w:rsidR="006841EF" w:rsidRPr="00B30D49">
              <w:rPr>
                <w:rStyle w:val="Hyperlink"/>
                <w:rFonts w:ascii="Times New Roman" w:hAnsi="Times New Roman" w:cs="Times New Roman"/>
                <w:noProof/>
              </w:rPr>
              <w:t>PENGESAHAN SKRIPSI</w:t>
            </w:r>
            <w:r w:rsidR="006841EF">
              <w:rPr>
                <w:noProof/>
                <w:webHidden/>
              </w:rPr>
              <w:tab/>
            </w:r>
            <w:r w:rsidR="006841EF">
              <w:rPr>
                <w:noProof/>
                <w:webHidden/>
              </w:rPr>
              <w:fldChar w:fldCharType="begin"/>
            </w:r>
            <w:r w:rsidR="006841EF">
              <w:rPr>
                <w:noProof/>
                <w:webHidden/>
              </w:rPr>
              <w:instrText xml:space="preserve"> PAGEREF _Toc172492279 \h </w:instrText>
            </w:r>
            <w:r w:rsidR="006841EF">
              <w:rPr>
                <w:noProof/>
                <w:webHidden/>
              </w:rPr>
            </w:r>
            <w:r w:rsidR="006841EF">
              <w:rPr>
                <w:noProof/>
                <w:webHidden/>
              </w:rPr>
              <w:fldChar w:fldCharType="separate"/>
            </w:r>
            <w:r w:rsidR="006841EF">
              <w:rPr>
                <w:noProof/>
                <w:webHidden/>
              </w:rPr>
              <w:t>iii</w:t>
            </w:r>
            <w:r w:rsidR="006841EF">
              <w:rPr>
                <w:noProof/>
                <w:webHidden/>
              </w:rPr>
              <w:fldChar w:fldCharType="end"/>
            </w:r>
          </w:hyperlink>
        </w:p>
        <w:p w:rsidR="006841EF" w:rsidRDefault="001A62DC" w:rsidP="006841EF">
          <w:pPr>
            <w:pStyle w:val="TOC1"/>
            <w:rPr>
              <w:rFonts w:eastAsiaTheme="minorEastAsia"/>
              <w:noProof/>
            </w:rPr>
          </w:pPr>
          <w:hyperlink w:anchor="_Toc172492280" w:history="1">
            <w:r w:rsidR="006841EF" w:rsidRPr="00B30D49">
              <w:rPr>
                <w:rStyle w:val="Hyperlink"/>
                <w:rFonts w:ascii="Times New Roman" w:hAnsi="Times New Roman" w:cs="Times New Roman"/>
                <w:noProof/>
              </w:rPr>
              <w:t>MOTTO DAN PERSEMBAHAN</w:t>
            </w:r>
            <w:r w:rsidR="006841EF">
              <w:rPr>
                <w:noProof/>
                <w:webHidden/>
              </w:rPr>
              <w:tab/>
            </w:r>
            <w:r w:rsidR="006841EF">
              <w:rPr>
                <w:noProof/>
                <w:webHidden/>
              </w:rPr>
              <w:fldChar w:fldCharType="begin"/>
            </w:r>
            <w:r w:rsidR="006841EF">
              <w:rPr>
                <w:noProof/>
                <w:webHidden/>
              </w:rPr>
              <w:instrText xml:space="preserve"> PAGEREF _Toc172492280 \h </w:instrText>
            </w:r>
            <w:r w:rsidR="006841EF">
              <w:rPr>
                <w:noProof/>
                <w:webHidden/>
              </w:rPr>
            </w:r>
            <w:r w:rsidR="006841EF">
              <w:rPr>
                <w:noProof/>
                <w:webHidden/>
              </w:rPr>
              <w:fldChar w:fldCharType="separate"/>
            </w:r>
            <w:r w:rsidR="006841EF">
              <w:rPr>
                <w:noProof/>
                <w:webHidden/>
              </w:rPr>
              <w:t>iv</w:t>
            </w:r>
            <w:r w:rsidR="006841EF">
              <w:rPr>
                <w:noProof/>
                <w:webHidden/>
              </w:rPr>
              <w:fldChar w:fldCharType="end"/>
            </w:r>
          </w:hyperlink>
        </w:p>
        <w:p w:rsidR="006841EF" w:rsidRDefault="001A62DC" w:rsidP="006841EF">
          <w:pPr>
            <w:pStyle w:val="TOC1"/>
            <w:rPr>
              <w:rFonts w:eastAsiaTheme="minorEastAsia"/>
              <w:noProof/>
            </w:rPr>
          </w:pPr>
          <w:hyperlink w:anchor="_Toc172492281" w:history="1">
            <w:r w:rsidR="006841EF" w:rsidRPr="00B30D49">
              <w:rPr>
                <w:rStyle w:val="Hyperlink"/>
                <w:rFonts w:ascii="Times New Roman" w:hAnsi="Times New Roman" w:cs="Times New Roman"/>
                <w:noProof/>
              </w:rPr>
              <w:t>PERNYATAAN KEASLIAN DAN PERSETUJUAN PUBLIKASI</w:t>
            </w:r>
            <w:r w:rsidR="006841EF">
              <w:rPr>
                <w:noProof/>
                <w:webHidden/>
              </w:rPr>
              <w:tab/>
            </w:r>
            <w:r w:rsidR="006841EF">
              <w:rPr>
                <w:noProof/>
                <w:webHidden/>
              </w:rPr>
              <w:fldChar w:fldCharType="begin"/>
            </w:r>
            <w:r w:rsidR="006841EF">
              <w:rPr>
                <w:noProof/>
                <w:webHidden/>
              </w:rPr>
              <w:instrText xml:space="preserve"> PAGEREF _Toc172492281 \h </w:instrText>
            </w:r>
            <w:r w:rsidR="006841EF">
              <w:rPr>
                <w:noProof/>
                <w:webHidden/>
              </w:rPr>
            </w:r>
            <w:r w:rsidR="006841EF">
              <w:rPr>
                <w:noProof/>
                <w:webHidden/>
              </w:rPr>
              <w:fldChar w:fldCharType="separate"/>
            </w:r>
            <w:r w:rsidR="006841EF">
              <w:rPr>
                <w:noProof/>
                <w:webHidden/>
              </w:rPr>
              <w:t>v</w:t>
            </w:r>
            <w:r w:rsidR="006841EF">
              <w:rPr>
                <w:noProof/>
                <w:webHidden/>
              </w:rPr>
              <w:fldChar w:fldCharType="end"/>
            </w:r>
          </w:hyperlink>
        </w:p>
        <w:p w:rsidR="006841EF" w:rsidRDefault="001A62DC" w:rsidP="006841EF">
          <w:pPr>
            <w:pStyle w:val="TOC1"/>
            <w:rPr>
              <w:rFonts w:eastAsiaTheme="minorEastAsia"/>
              <w:noProof/>
            </w:rPr>
          </w:pPr>
          <w:hyperlink w:anchor="_Toc172492282" w:history="1">
            <w:r w:rsidR="006841EF" w:rsidRPr="00B30D49">
              <w:rPr>
                <w:rStyle w:val="Hyperlink"/>
                <w:rFonts w:ascii="Times New Roman" w:hAnsi="Times New Roman" w:cs="Times New Roman"/>
                <w:noProof/>
              </w:rPr>
              <w:t>ABSTRAK</w:t>
            </w:r>
            <w:r w:rsidR="006841EF">
              <w:rPr>
                <w:noProof/>
                <w:webHidden/>
              </w:rPr>
              <w:tab/>
            </w:r>
            <w:r w:rsidR="006841EF">
              <w:rPr>
                <w:noProof/>
                <w:webHidden/>
              </w:rPr>
              <w:fldChar w:fldCharType="begin"/>
            </w:r>
            <w:r w:rsidR="006841EF">
              <w:rPr>
                <w:noProof/>
                <w:webHidden/>
              </w:rPr>
              <w:instrText xml:space="preserve"> PAGEREF _Toc172492282 \h </w:instrText>
            </w:r>
            <w:r w:rsidR="006841EF">
              <w:rPr>
                <w:noProof/>
                <w:webHidden/>
              </w:rPr>
            </w:r>
            <w:r w:rsidR="006841EF">
              <w:rPr>
                <w:noProof/>
                <w:webHidden/>
              </w:rPr>
              <w:fldChar w:fldCharType="separate"/>
            </w:r>
            <w:r w:rsidR="006841EF">
              <w:rPr>
                <w:noProof/>
                <w:webHidden/>
              </w:rPr>
              <w:t>vi</w:t>
            </w:r>
            <w:r w:rsidR="006841EF">
              <w:rPr>
                <w:noProof/>
                <w:webHidden/>
              </w:rPr>
              <w:fldChar w:fldCharType="end"/>
            </w:r>
          </w:hyperlink>
        </w:p>
        <w:p w:rsidR="006841EF" w:rsidRDefault="001A62DC" w:rsidP="006841EF">
          <w:pPr>
            <w:pStyle w:val="TOC1"/>
            <w:rPr>
              <w:rFonts w:eastAsiaTheme="minorEastAsia"/>
              <w:noProof/>
            </w:rPr>
          </w:pPr>
          <w:hyperlink w:anchor="_Toc172492283" w:history="1">
            <w:r w:rsidR="006841EF" w:rsidRPr="00B30D49">
              <w:rPr>
                <w:rStyle w:val="Hyperlink"/>
                <w:rFonts w:ascii="Times New Roman" w:hAnsi="Times New Roman" w:cs="Times New Roman"/>
                <w:i/>
                <w:noProof/>
              </w:rPr>
              <w:t>ABSTRACT</w:t>
            </w:r>
            <w:r w:rsidR="006841EF">
              <w:rPr>
                <w:noProof/>
                <w:webHidden/>
              </w:rPr>
              <w:tab/>
            </w:r>
            <w:r w:rsidR="006841EF">
              <w:rPr>
                <w:noProof/>
                <w:webHidden/>
              </w:rPr>
              <w:fldChar w:fldCharType="begin"/>
            </w:r>
            <w:r w:rsidR="006841EF">
              <w:rPr>
                <w:noProof/>
                <w:webHidden/>
              </w:rPr>
              <w:instrText xml:space="preserve"> PAGEREF _Toc172492283 \h </w:instrText>
            </w:r>
            <w:r w:rsidR="006841EF">
              <w:rPr>
                <w:noProof/>
                <w:webHidden/>
              </w:rPr>
            </w:r>
            <w:r w:rsidR="006841EF">
              <w:rPr>
                <w:noProof/>
                <w:webHidden/>
              </w:rPr>
              <w:fldChar w:fldCharType="separate"/>
            </w:r>
            <w:r w:rsidR="006841EF">
              <w:rPr>
                <w:noProof/>
                <w:webHidden/>
              </w:rPr>
              <w:t>vii</w:t>
            </w:r>
            <w:r w:rsidR="006841EF">
              <w:rPr>
                <w:noProof/>
                <w:webHidden/>
              </w:rPr>
              <w:fldChar w:fldCharType="end"/>
            </w:r>
          </w:hyperlink>
        </w:p>
        <w:p w:rsidR="006841EF" w:rsidRDefault="001A62DC" w:rsidP="006841EF">
          <w:pPr>
            <w:pStyle w:val="TOC1"/>
            <w:rPr>
              <w:rFonts w:eastAsiaTheme="minorEastAsia"/>
              <w:noProof/>
            </w:rPr>
          </w:pPr>
          <w:hyperlink w:anchor="_Toc172492284" w:history="1">
            <w:r w:rsidR="006841EF" w:rsidRPr="00B30D49">
              <w:rPr>
                <w:rStyle w:val="Hyperlink"/>
                <w:rFonts w:ascii="Times New Roman" w:hAnsi="Times New Roman" w:cs="Times New Roman"/>
                <w:noProof/>
              </w:rPr>
              <w:t>KATA PENGANTAR</w:t>
            </w:r>
            <w:r w:rsidR="006841EF">
              <w:rPr>
                <w:noProof/>
                <w:webHidden/>
              </w:rPr>
              <w:tab/>
            </w:r>
            <w:r w:rsidR="006841EF">
              <w:rPr>
                <w:noProof/>
                <w:webHidden/>
              </w:rPr>
              <w:fldChar w:fldCharType="begin"/>
            </w:r>
            <w:r w:rsidR="006841EF">
              <w:rPr>
                <w:noProof/>
                <w:webHidden/>
              </w:rPr>
              <w:instrText xml:space="preserve"> PAGEREF _Toc172492284 \h </w:instrText>
            </w:r>
            <w:r w:rsidR="006841EF">
              <w:rPr>
                <w:noProof/>
                <w:webHidden/>
              </w:rPr>
            </w:r>
            <w:r w:rsidR="006841EF">
              <w:rPr>
                <w:noProof/>
                <w:webHidden/>
              </w:rPr>
              <w:fldChar w:fldCharType="separate"/>
            </w:r>
            <w:r w:rsidR="006841EF">
              <w:rPr>
                <w:noProof/>
                <w:webHidden/>
              </w:rPr>
              <w:t>viii</w:t>
            </w:r>
            <w:r w:rsidR="006841EF">
              <w:rPr>
                <w:noProof/>
                <w:webHidden/>
              </w:rPr>
              <w:fldChar w:fldCharType="end"/>
            </w:r>
          </w:hyperlink>
        </w:p>
        <w:p w:rsidR="006841EF" w:rsidRDefault="001A62DC" w:rsidP="006841EF">
          <w:pPr>
            <w:pStyle w:val="TOC1"/>
            <w:rPr>
              <w:rFonts w:eastAsiaTheme="minorEastAsia"/>
              <w:noProof/>
            </w:rPr>
          </w:pPr>
          <w:hyperlink w:anchor="_Toc172492285" w:history="1">
            <w:r w:rsidR="006841EF" w:rsidRPr="00B30D49">
              <w:rPr>
                <w:rStyle w:val="Hyperlink"/>
                <w:rFonts w:ascii="Times New Roman" w:hAnsi="Times New Roman" w:cs="Times New Roman"/>
                <w:noProof/>
              </w:rPr>
              <w:t>DAFTAR ISI</w:t>
            </w:r>
            <w:r w:rsidR="006841EF">
              <w:rPr>
                <w:noProof/>
                <w:webHidden/>
              </w:rPr>
              <w:tab/>
            </w:r>
            <w:r w:rsidR="006841EF">
              <w:rPr>
                <w:noProof/>
                <w:webHidden/>
              </w:rPr>
              <w:fldChar w:fldCharType="begin"/>
            </w:r>
            <w:r w:rsidR="006841EF">
              <w:rPr>
                <w:noProof/>
                <w:webHidden/>
              </w:rPr>
              <w:instrText xml:space="preserve"> PAGEREF _Toc172492285 \h </w:instrText>
            </w:r>
            <w:r w:rsidR="006841EF">
              <w:rPr>
                <w:noProof/>
                <w:webHidden/>
              </w:rPr>
            </w:r>
            <w:r w:rsidR="006841EF">
              <w:rPr>
                <w:noProof/>
                <w:webHidden/>
              </w:rPr>
              <w:fldChar w:fldCharType="separate"/>
            </w:r>
            <w:r w:rsidR="006841EF">
              <w:rPr>
                <w:noProof/>
                <w:webHidden/>
              </w:rPr>
              <w:t>x</w:t>
            </w:r>
            <w:r w:rsidR="006841EF">
              <w:rPr>
                <w:noProof/>
                <w:webHidden/>
              </w:rPr>
              <w:fldChar w:fldCharType="end"/>
            </w:r>
          </w:hyperlink>
        </w:p>
        <w:p w:rsidR="006841EF" w:rsidRDefault="001A62DC" w:rsidP="006841EF">
          <w:pPr>
            <w:pStyle w:val="TOC1"/>
            <w:rPr>
              <w:rFonts w:eastAsiaTheme="minorEastAsia"/>
              <w:noProof/>
            </w:rPr>
          </w:pPr>
          <w:hyperlink w:anchor="_Toc172492286" w:history="1">
            <w:r w:rsidR="006841EF" w:rsidRPr="00B30D49">
              <w:rPr>
                <w:rStyle w:val="Hyperlink"/>
                <w:rFonts w:ascii="Times New Roman" w:hAnsi="Times New Roman" w:cs="Times New Roman"/>
                <w:noProof/>
              </w:rPr>
              <w:t>DAFTAR TABEL</w:t>
            </w:r>
            <w:r w:rsidR="006841EF">
              <w:rPr>
                <w:noProof/>
                <w:webHidden/>
              </w:rPr>
              <w:tab/>
            </w:r>
            <w:r w:rsidR="006841EF">
              <w:rPr>
                <w:noProof/>
                <w:webHidden/>
              </w:rPr>
              <w:fldChar w:fldCharType="begin"/>
            </w:r>
            <w:r w:rsidR="006841EF">
              <w:rPr>
                <w:noProof/>
                <w:webHidden/>
              </w:rPr>
              <w:instrText xml:space="preserve"> PAGEREF _Toc172492286 \h </w:instrText>
            </w:r>
            <w:r w:rsidR="006841EF">
              <w:rPr>
                <w:noProof/>
                <w:webHidden/>
              </w:rPr>
            </w:r>
            <w:r w:rsidR="006841EF">
              <w:rPr>
                <w:noProof/>
                <w:webHidden/>
              </w:rPr>
              <w:fldChar w:fldCharType="separate"/>
            </w:r>
            <w:r w:rsidR="006841EF">
              <w:rPr>
                <w:noProof/>
                <w:webHidden/>
              </w:rPr>
              <w:t>xii</w:t>
            </w:r>
            <w:r w:rsidR="006841EF">
              <w:rPr>
                <w:noProof/>
                <w:webHidden/>
              </w:rPr>
              <w:fldChar w:fldCharType="end"/>
            </w:r>
          </w:hyperlink>
        </w:p>
        <w:p w:rsidR="006841EF" w:rsidRDefault="001A62DC" w:rsidP="006841EF">
          <w:pPr>
            <w:pStyle w:val="TOC1"/>
            <w:rPr>
              <w:rFonts w:eastAsiaTheme="minorEastAsia"/>
              <w:noProof/>
            </w:rPr>
          </w:pPr>
          <w:hyperlink w:anchor="_Toc172492287" w:history="1">
            <w:r w:rsidR="006841EF" w:rsidRPr="00B30D49">
              <w:rPr>
                <w:rStyle w:val="Hyperlink"/>
                <w:rFonts w:ascii="Times New Roman" w:hAnsi="Times New Roman" w:cs="Times New Roman"/>
                <w:noProof/>
              </w:rPr>
              <w:t>DAFTAR GAMBAR</w:t>
            </w:r>
            <w:r w:rsidR="006841EF">
              <w:rPr>
                <w:noProof/>
                <w:webHidden/>
              </w:rPr>
              <w:tab/>
            </w:r>
            <w:r w:rsidR="006841EF">
              <w:rPr>
                <w:noProof/>
                <w:webHidden/>
              </w:rPr>
              <w:fldChar w:fldCharType="begin"/>
            </w:r>
            <w:r w:rsidR="006841EF">
              <w:rPr>
                <w:noProof/>
                <w:webHidden/>
              </w:rPr>
              <w:instrText xml:space="preserve"> PAGEREF _Toc172492287 \h </w:instrText>
            </w:r>
            <w:r w:rsidR="006841EF">
              <w:rPr>
                <w:noProof/>
                <w:webHidden/>
              </w:rPr>
            </w:r>
            <w:r w:rsidR="006841EF">
              <w:rPr>
                <w:noProof/>
                <w:webHidden/>
              </w:rPr>
              <w:fldChar w:fldCharType="separate"/>
            </w:r>
            <w:r w:rsidR="006841EF">
              <w:rPr>
                <w:noProof/>
                <w:webHidden/>
              </w:rPr>
              <w:t>xiii</w:t>
            </w:r>
            <w:r w:rsidR="006841EF">
              <w:rPr>
                <w:noProof/>
                <w:webHidden/>
              </w:rPr>
              <w:fldChar w:fldCharType="end"/>
            </w:r>
          </w:hyperlink>
        </w:p>
        <w:p w:rsidR="006841EF" w:rsidRDefault="001A62DC" w:rsidP="006841EF">
          <w:pPr>
            <w:pStyle w:val="TOC1"/>
            <w:rPr>
              <w:rFonts w:eastAsiaTheme="minorEastAsia"/>
              <w:noProof/>
            </w:rPr>
          </w:pPr>
          <w:hyperlink w:anchor="_Toc172492288" w:history="1">
            <w:r w:rsidR="006841EF" w:rsidRPr="00B30D49">
              <w:rPr>
                <w:rStyle w:val="Hyperlink"/>
                <w:rFonts w:ascii="Times New Roman" w:hAnsi="Times New Roman" w:cs="Times New Roman"/>
                <w:noProof/>
              </w:rPr>
              <w:t>DAFTAR LAMPIRAN</w:t>
            </w:r>
            <w:r w:rsidR="006841EF">
              <w:rPr>
                <w:noProof/>
                <w:webHidden/>
              </w:rPr>
              <w:tab/>
            </w:r>
            <w:r w:rsidR="006841EF">
              <w:rPr>
                <w:noProof/>
                <w:webHidden/>
              </w:rPr>
              <w:fldChar w:fldCharType="begin"/>
            </w:r>
            <w:r w:rsidR="006841EF">
              <w:rPr>
                <w:noProof/>
                <w:webHidden/>
              </w:rPr>
              <w:instrText xml:space="preserve"> PAGEREF _Toc172492288 \h </w:instrText>
            </w:r>
            <w:r w:rsidR="006841EF">
              <w:rPr>
                <w:noProof/>
                <w:webHidden/>
              </w:rPr>
            </w:r>
            <w:r w:rsidR="006841EF">
              <w:rPr>
                <w:noProof/>
                <w:webHidden/>
              </w:rPr>
              <w:fldChar w:fldCharType="separate"/>
            </w:r>
            <w:r w:rsidR="006841EF">
              <w:rPr>
                <w:noProof/>
                <w:webHidden/>
              </w:rPr>
              <w:t>xiv</w:t>
            </w:r>
            <w:r w:rsidR="006841EF">
              <w:rPr>
                <w:noProof/>
                <w:webHidden/>
              </w:rPr>
              <w:fldChar w:fldCharType="end"/>
            </w:r>
          </w:hyperlink>
        </w:p>
        <w:p w:rsidR="006841EF" w:rsidRDefault="001A62DC" w:rsidP="006841EF">
          <w:pPr>
            <w:pStyle w:val="TOC1"/>
            <w:rPr>
              <w:rFonts w:eastAsiaTheme="minorEastAsia"/>
              <w:noProof/>
            </w:rPr>
          </w:pPr>
          <w:hyperlink w:anchor="_Toc172492289" w:history="1">
            <w:r w:rsidR="006841EF" w:rsidRPr="00B30D49">
              <w:rPr>
                <w:rStyle w:val="Hyperlink"/>
                <w:rFonts w:ascii="Times New Roman" w:hAnsi="Times New Roman" w:cs="Times New Roman"/>
                <w:noProof/>
                <w:lang w:val="it-IT"/>
              </w:rPr>
              <w:t>BAB I</w:t>
            </w:r>
            <w:r w:rsidR="006841EF">
              <w:rPr>
                <w:rStyle w:val="Hyperlink"/>
                <w:rFonts w:ascii="Times New Roman" w:hAnsi="Times New Roman" w:cs="Times New Roman"/>
                <w:noProof/>
                <w:lang w:val="it-IT"/>
              </w:rPr>
              <w:t xml:space="preserve"> </w:t>
            </w:r>
            <w:r w:rsidR="006841EF" w:rsidRPr="009D26F6">
              <w:rPr>
                <w:rStyle w:val="Hyperlink"/>
                <w:rFonts w:ascii="Times New Roman" w:hAnsi="Times New Roman" w:cs="Times New Roman"/>
                <w:noProof/>
                <w:lang w:val="it-IT"/>
              </w:rPr>
              <w:t>PENDAHULUAN</w:t>
            </w:r>
            <w:r w:rsidR="006841EF">
              <w:rPr>
                <w:noProof/>
                <w:webHidden/>
              </w:rPr>
              <w:tab/>
            </w:r>
            <w:r w:rsidR="006841EF">
              <w:rPr>
                <w:noProof/>
                <w:webHidden/>
              </w:rPr>
              <w:fldChar w:fldCharType="begin"/>
            </w:r>
            <w:r w:rsidR="006841EF">
              <w:rPr>
                <w:noProof/>
                <w:webHidden/>
              </w:rPr>
              <w:instrText xml:space="preserve"> PAGEREF _Toc172492289 \h </w:instrText>
            </w:r>
            <w:r w:rsidR="006841EF">
              <w:rPr>
                <w:noProof/>
                <w:webHidden/>
              </w:rPr>
            </w:r>
            <w:r w:rsidR="006841EF">
              <w:rPr>
                <w:noProof/>
                <w:webHidden/>
              </w:rPr>
              <w:fldChar w:fldCharType="separate"/>
            </w:r>
            <w:r w:rsidR="006841EF">
              <w:rPr>
                <w:noProof/>
                <w:webHidden/>
              </w:rPr>
              <w:t>1</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291" w:history="1">
            <w:r w:rsidR="006841EF" w:rsidRPr="00B30D49">
              <w:rPr>
                <w:rStyle w:val="Hyperlink"/>
                <w:rFonts w:ascii="Times New Roman" w:hAnsi="Times New Roman" w:cs="Times New Roman"/>
                <w:noProof/>
              </w:rPr>
              <w:t>A.</w:t>
            </w:r>
            <w:r w:rsidR="006841EF">
              <w:rPr>
                <w:rFonts w:eastAsiaTheme="minorEastAsia"/>
                <w:noProof/>
              </w:rPr>
              <w:tab/>
            </w:r>
            <w:r w:rsidR="006841EF" w:rsidRPr="00B30D49">
              <w:rPr>
                <w:rStyle w:val="Hyperlink"/>
                <w:rFonts w:ascii="Times New Roman" w:hAnsi="Times New Roman" w:cs="Times New Roman"/>
                <w:noProof/>
              </w:rPr>
              <w:t>Latar Belakang Masalah</w:t>
            </w:r>
            <w:r w:rsidR="006841EF">
              <w:rPr>
                <w:noProof/>
                <w:webHidden/>
              </w:rPr>
              <w:tab/>
            </w:r>
            <w:r w:rsidR="006841EF">
              <w:rPr>
                <w:noProof/>
                <w:webHidden/>
              </w:rPr>
              <w:fldChar w:fldCharType="begin"/>
            </w:r>
            <w:r w:rsidR="006841EF">
              <w:rPr>
                <w:noProof/>
                <w:webHidden/>
              </w:rPr>
              <w:instrText xml:space="preserve"> PAGEREF _Toc172492291 \h </w:instrText>
            </w:r>
            <w:r w:rsidR="006841EF">
              <w:rPr>
                <w:noProof/>
                <w:webHidden/>
              </w:rPr>
            </w:r>
            <w:r w:rsidR="006841EF">
              <w:rPr>
                <w:noProof/>
                <w:webHidden/>
              </w:rPr>
              <w:fldChar w:fldCharType="separate"/>
            </w:r>
            <w:r w:rsidR="006841EF">
              <w:rPr>
                <w:noProof/>
                <w:webHidden/>
              </w:rPr>
              <w:t>1</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292" w:history="1">
            <w:r w:rsidR="006841EF" w:rsidRPr="00B30D49">
              <w:rPr>
                <w:rStyle w:val="Hyperlink"/>
                <w:rFonts w:ascii="Times New Roman" w:hAnsi="Times New Roman" w:cs="Times New Roman"/>
                <w:noProof/>
              </w:rPr>
              <w:t>B.</w:t>
            </w:r>
            <w:r w:rsidR="006841EF">
              <w:rPr>
                <w:rFonts w:eastAsiaTheme="minorEastAsia"/>
                <w:noProof/>
              </w:rPr>
              <w:tab/>
            </w:r>
            <w:r w:rsidR="006841EF" w:rsidRPr="00B30D49">
              <w:rPr>
                <w:rStyle w:val="Hyperlink"/>
                <w:rFonts w:ascii="Times New Roman" w:hAnsi="Times New Roman" w:cs="Times New Roman"/>
                <w:noProof/>
              </w:rPr>
              <w:t>Rumusan Masalah</w:t>
            </w:r>
            <w:r w:rsidR="006841EF">
              <w:rPr>
                <w:noProof/>
                <w:webHidden/>
              </w:rPr>
              <w:tab/>
            </w:r>
            <w:r w:rsidR="006841EF">
              <w:rPr>
                <w:noProof/>
                <w:webHidden/>
              </w:rPr>
              <w:fldChar w:fldCharType="begin"/>
            </w:r>
            <w:r w:rsidR="006841EF">
              <w:rPr>
                <w:noProof/>
                <w:webHidden/>
              </w:rPr>
              <w:instrText xml:space="preserve"> PAGEREF _Toc172492292 \h </w:instrText>
            </w:r>
            <w:r w:rsidR="006841EF">
              <w:rPr>
                <w:noProof/>
                <w:webHidden/>
              </w:rPr>
            </w:r>
            <w:r w:rsidR="006841EF">
              <w:rPr>
                <w:noProof/>
                <w:webHidden/>
              </w:rPr>
              <w:fldChar w:fldCharType="separate"/>
            </w:r>
            <w:r w:rsidR="006841EF">
              <w:rPr>
                <w:noProof/>
                <w:webHidden/>
              </w:rPr>
              <w:t>11</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293" w:history="1">
            <w:r w:rsidR="006841EF" w:rsidRPr="00B30D49">
              <w:rPr>
                <w:rStyle w:val="Hyperlink"/>
                <w:rFonts w:ascii="Times New Roman" w:hAnsi="Times New Roman" w:cs="Times New Roman"/>
                <w:noProof/>
              </w:rPr>
              <w:t>C.</w:t>
            </w:r>
            <w:r w:rsidR="006841EF">
              <w:rPr>
                <w:rFonts w:eastAsiaTheme="minorEastAsia"/>
                <w:noProof/>
              </w:rPr>
              <w:tab/>
            </w:r>
            <w:r w:rsidR="006841EF" w:rsidRPr="00B30D49">
              <w:rPr>
                <w:rStyle w:val="Hyperlink"/>
                <w:rFonts w:ascii="Times New Roman" w:hAnsi="Times New Roman" w:cs="Times New Roman"/>
                <w:noProof/>
              </w:rPr>
              <w:t>Tujuan Penelitian</w:t>
            </w:r>
            <w:r w:rsidR="006841EF">
              <w:rPr>
                <w:noProof/>
                <w:webHidden/>
              </w:rPr>
              <w:tab/>
            </w:r>
            <w:r w:rsidR="006841EF">
              <w:rPr>
                <w:noProof/>
                <w:webHidden/>
              </w:rPr>
              <w:fldChar w:fldCharType="begin"/>
            </w:r>
            <w:r w:rsidR="006841EF">
              <w:rPr>
                <w:noProof/>
                <w:webHidden/>
              </w:rPr>
              <w:instrText xml:space="preserve"> PAGEREF _Toc172492293 \h </w:instrText>
            </w:r>
            <w:r w:rsidR="006841EF">
              <w:rPr>
                <w:noProof/>
                <w:webHidden/>
              </w:rPr>
            </w:r>
            <w:r w:rsidR="006841EF">
              <w:rPr>
                <w:noProof/>
                <w:webHidden/>
              </w:rPr>
              <w:fldChar w:fldCharType="separate"/>
            </w:r>
            <w:r w:rsidR="006841EF">
              <w:rPr>
                <w:noProof/>
                <w:webHidden/>
              </w:rPr>
              <w:t>12</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294" w:history="1">
            <w:r w:rsidR="006841EF" w:rsidRPr="00B30D49">
              <w:rPr>
                <w:rStyle w:val="Hyperlink"/>
                <w:rFonts w:ascii="Times New Roman" w:hAnsi="Times New Roman" w:cs="Times New Roman"/>
                <w:noProof/>
              </w:rPr>
              <w:t>D.</w:t>
            </w:r>
            <w:r w:rsidR="006841EF">
              <w:rPr>
                <w:rFonts w:eastAsiaTheme="minorEastAsia"/>
                <w:noProof/>
              </w:rPr>
              <w:tab/>
            </w:r>
            <w:r w:rsidR="006841EF" w:rsidRPr="00B30D49">
              <w:rPr>
                <w:rStyle w:val="Hyperlink"/>
                <w:rFonts w:ascii="Times New Roman" w:hAnsi="Times New Roman" w:cs="Times New Roman"/>
                <w:noProof/>
              </w:rPr>
              <w:t>Manfaat Penelitian</w:t>
            </w:r>
            <w:r w:rsidR="006841EF">
              <w:rPr>
                <w:noProof/>
                <w:webHidden/>
              </w:rPr>
              <w:tab/>
            </w:r>
            <w:r w:rsidR="006841EF">
              <w:rPr>
                <w:noProof/>
                <w:webHidden/>
              </w:rPr>
              <w:fldChar w:fldCharType="begin"/>
            </w:r>
            <w:r w:rsidR="006841EF">
              <w:rPr>
                <w:noProof/>
                <w:webHidden/>
              </w:rPr>
              <w:instrText xml:space="preserve"> PAGEREF _Toc172492294 \h </w:instrText>
            </w:r>
            <w:r w:rsidR="006841EF">
              <w:rPr>
                <w:noProof/>
                <w:webHidden/>
              </w:rPr>
            </w:r>
            <w:r w:rsidR="006841EF">
              <w:rPr>
                <w:noProof/>
                <w:webHidden/>
              </w:rPr>
              <w:fldChar w:fldCharType="separate"/>
            </w:r>
            <w:r w:rsidR="006841EF">
              <w:rPr>
                <w:noProof/>
                <w:webHidden/>
              </w:rPr>
              <w:t>13</w:t>
            </w:r>
            <w:r w:rsidR="006841EF">
              <w:rPr>
                <w:noProof/>
                <w:webHidden/>
              </w:rPr>
              <w:fldChar w:fldCharType="end"/>
            </w:r>
          </w:hyperlink>
        </w:p>
        <w:p w:rsidR="006841EF" w:rsidRDefault="001A62DC" w:rsidP="006841EF">
          <w:pPr>
            <w:pStyle w:val="TOC1"/>
            <w:rPr>
              <w:rFonts w:eastAsiaTheme="minorEastAsia"/>
              <w:noProof/>
            </w:rPr>
          </w:pPr>
          <w:hyperlink w:anchor="_Toc172492295" w:history="1">
            <w:r w:rsidR="006841EF" w:rsidRPr="00B30D49">
              <w:rPr>
                <w:rStyle w:val="Hyperlink"/>
                <w:rFonts w:ascii="Times New Roman" w:hAnsi="Times New Roman" w:cs="Times New Roman"/>
                <w:noProof/>
              </w:rPr>
              <w:t>BAB II TINJAUAN PUSTAKA</w:t>
            </w:r>
            <w:r w:rsidR="006841EF">
              <w:rPr>
                <w:noProof/>
                <w:webHidden/>
              </w:rPr>
              <w:tab/>
            </w:r>
            <w:r w:rsidR="006841EF">
              <w:rPr>
                <w:noProof/>
                <w:webHidden/>
              </w:rPr>
              <w:fldChar w:fldCharType="begin"/>
            </w:r>
            <w:r w:rsidR="006841EF">
              <w:rPr>
                <w:noProof/>
                <w:webHidden/>
              </w:rPr>
              <w:instrText xml:space="preserve"> PAGEREF _Toc172492295 \h </w:instrText>
            </w:r>
            <w:r w:rsidR="006841EF">
              <w:rPr>
                <w:noProof/>
                <w:webHidden/>
              </w:rPr>
            </w:r>
            <w:r w:rsidR="006841EF">
              <w:rPr>
                <w:noProof/>
                <w:webHidden/>
              </w:rPr>
              <w:fldChar w:fldCharType="separate"/>
            </w:r>
            <w:r w:rsidR="006841EF">
              <w:rPr>
                <w:noProof/>
                <w:webHidden/>
              </w:rPr>
              <w:t>14</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296" w:history="1">
            <w:r w:rsidR="006841EF" w:rsidRPr="00B30D49">
              <w:rPr>
                <w:rStyle w:val="Hyperlink"/>
                <w:rFonts w:ascii="Times New Roman" w:hAnsi="Times New Roman" w:cs="Times New Roman"/>
                <w:noProof/>
              </w:rPr>
              <w:t>A.</w:t>
            </w:r>
            <w:r w:rsidR="006841EF">
              <w:rPr>
                <w:rFonts w:eastAsiaTheme="minorEastAsia"/>
                <w:noProof/>
              </w:rPr>
              <w:tab/>
            </w:r>
            <w:r w:rsidR="006841EF" w:rsidRPr="00B30D49">
              <w:rPr>
                <w:rStyle w:val="Hyperlink"/>
                <w:rFonts w:ascii="Times New Roman" w:hAnsi="Times New Roman" w:cs="Times New Roman"/>
                <w:noProof/>
              </w:rPr>
              <w:t>Landasan Teori</w:t>
            </w:r>
            <w:r w:rsidR="006841EF">
              <w:rPr>
                <w:noProof/>
                <w:webHidden/>
              </w:rPr>
              <w:tab/>
            </w:r>
            <w:r w:rsidR="006841EF">
              <w:rPr>
                <w:noProof/>
                <w:webHidden/>
              </w:rPr>
              <w:fldChar w:fldCharType="begin"/>
            </w:r>
            <w:r w:rsidR="006841EF">
              <w:rPr>
                <w:noProof/>
                <w:webHidden/>
              </w:rPr>
              <w:instrText xml:space="preserve"> PAGEREF _Toc172492296 \h </w:instrText>
            </w:r>
            <w:r w:rsidR="006841EF">
              <w:rPr>
                <w:noProof/>
                <w:webHidden/>
              </w:rPr>
            </w:r>
            <w:r w:rsidR="006841EF">
              <w:rPr>
                <w:noProof/>
                <w:webHidden/>
              </w:rPr>
              <w:fldChar w:fldCharType="separate"/>
            </w:r>
            <w:r w:rsidR="006841EF">
              <w:rPr>
                <w:noProof/>
                <w:webHidden/>
              </w:rPr>
              <w:t>14</w:t>
            </w:r>
            <w:r w:rsidR="006841EF">
              <w:rPr>
                <w:noProof/>
                <w:webHidden/>
              </w:rPr>
              <w:fldChar w:fldCharType="end"/>
            </w:r>
          </w:hyperlink>
        </w:p>
        <w:p w:rsidR="006841EF" w:rsidRDefault="001A62DC" w:rsidP="006841EF">
          <w:pPr>
            <w:pStyle w:val="TOC3"/>
            <w:tabs>
              <w:tab w:val="left" w:pos="880"/>
              <w:tab w:val="right" w:leader="dot" w:pos="7927"/>
            </w:tabs>
            <w:rPr>
              <w:rFonts w:eastAsiaTheme="minorEastAsia"/>
              <w:noProof/>
            </w:rPr>
          </w:pPr>
          <w:hyperlink w:anchor="_Toc172492297" w:history="1">
            <w:r w:rsidR="006841EF" w:rsidRPr="00B30D49">
              <w:rPr>
                <w:rStyle w:val="Hyperlink"/>
                <w:rFonts w:ascii="Times New Roman" w:hAnsi="Times New Roman" w:cs="Times New Roman"/>
                <w:noProof/>
              </w:rPr>
              <w:t>1.</w:t>
            </w:r>
            <w:r w:rsidR="006841EF">
              <w:rPr>
                <w:rFonts w:eastAsiaTheme="minorEastAsia"/>
                <w:noProof/>
              </w:rPr>
              <w:tab/>
            </w:r>
            <w:r w:rsidR="006841EF" w:rsidRPr="00B30D49">
              <w:rPr>
                <w:rStyle w:val="Hyperlink"/>
                <w:rFonts w:ascii="Times New Roman" w:hAnsi="Times New Roman" w:cs="Times New Roman"/>
                <w:noProof/>
              </w:rPr>
              <w:t>Teori Sinyal  (</w:t>
            </w:r>
            <w:r w:rsidR="006841EF" w:rsidRPr="00B30D49">
              <w:rPr>
                <w:rStyle w:val="Hyperlink"/>
                <w:rFonts w:ascii="Times New Roman" w:hAnsi="Times New Roman" w:cs="Times New Roman"/>
                <w:i/>
                <w:noProof/>
              </w:rPr>
              <w:t>Signalling Theory</w:t>
            </w:r>
            <w:r w:rsidR="006841EF" w:rsidRPr="00B30D49">
              <w:rPr>
                <w:rStyle w:val="Hyperlink"/>
                <w:rFonts w:ascii="Times New Roman" w:hAnsi="Times New Roman" w:cs="Times New Roman"/>
                <w:noProof/>
              </w:rPr>
              <w:t>)</w:t>
            </w:r>
            <w:r w:rsidR="006841EF">
              <w:rPr>
                <w:noProof/>
                <w:webHidden/>
              </w:rPr>
              <w:tab/>
            </w:r>
            <w:r w:rsidR="006841EF">
              <w:rPr>
                <w:noProof/>
                <w:webHidden/>
              </w:rPr>
              <w:fldChar w:fldCharType="begin"/>
            </w:r>
            <w:r w:rsidR="006841EF">
              <w:rPr>
                <w:noProof/>
                <w:webHidden/>
              </w:rPr>
              <w:instrText xml:space="preserve"> PAGEREF _Toc172492297 \h </w:instrText>
            </w:r>
            <w:r w:rsidR="006841EF">
              <w:rPr>
                <w:noProof/>
                <w:webHidden/>
              </w:rPr>
            </w:r>
            <w:r w:rsidR="006841EF">
              <w:rPr>
                <w:noProof/>
                <w:webHidden/>
              </w:rPr>
              <w:fldChar w:fldCharType="separate"/>
            </w:r>
            <w:r w:rsidR="006841EF">
              <w:rPr>
                <w:noProof/>
                <w:webHidden/>
              </w:rPr>
              <w:t>14</w:t>
            </w:r>
            <w:r w:rsidR="006841EF">
              <w:rPr>
                <w:noProof/>
                <w:webHidden/>
              </w:rPr>
              <w:fldChar w:fldCharType="end"/>
            </w:r>
          </w:hyperlink>
        </w:p>
        <w:p w:rsidR="006841EF" w:rsidRDefault="001A62DC" w:rsidP="006841EF">
          <w:pPr>
            <w:pStyle w:val="TOC3"/>
            <w:tabs>
              <w:tab w:val="left" w:pos="880"/>
              <w:tab w:val="right" w:leader="dot" w:pos="7927"/>
            </w:tabs>
            <w:rPr>
              <w:rFonts w:eastAsiaTheme="minorEastAsia"/>
              <w:noProof/>
            </w:rPr>
          </w:pPr>
          <w:hyperlink w:anchor="_Toc172492298" w:history="1">
            <w:r w:rsidR="006841EF" w:rsidRPr="00B30D49">
              <w:rPr>
                <w:rStyle w:val="Hyperlink"/>
                <w:rFonts w:ascii="Times New Roman" w:hAnsi="Times New Roman" w:cs="Times New Roman"/>
                <w:noProof/>
              </w:rPr>
              <w:t>2.</w:t>
            </w:r>
            <w:r w:rsidR="006841EF">
              <w:rPr>
                <w:rFonts w:eastAsiaTheme="minorEastAsia"/>
                <w:noProof/>
              </w:rPr>
              <w:tab/>
            </w:r>
            <w:r w:rsidR="006841EF" w:rsidRPr="00B30D49">
              <w:rPr>
                <w:rStyle w:val="Hyperlink"/>
                <w:rFonts w:ascii="Times New Roman" w:hAnsi="Times New Roman" w:cs="Times New Roman"/>
                <w:noProof/>
              </w:rPr>
              <w:t>Return Saham</w:t>
            </w:r>
            <w:r w:rsidR="006841EF">
              <w:rPr>
                <w:noProof/>
                <w:webHidden/>
              </w:rPr>
              <w:tab/>
            </w:r>
            <w:r w:rsidR="006841EF">
              <w:rPr>
                <w:noProof/>
                <w:webHidden/>
              </w:rPr>
              <w:fldChar w:fldCharType="begin"/>
            </w:r>
            <w:r w:rsidR="006841EF">
              <w:rPr>
                <w:noProof/>
                <w:webHidden/>
              </w:rPr>
              <w:instrText xml:space="preserve"> PAGEREF _Toc172492298 \h </w:instrText>
            </w:r>
            <w:r w:rsidR="006841EF">
              <w:rPr>
                <w:noProof/>
                <w:webHidden/>
              </w:rPr>
            </w:r>
            <w:r w:rsidR="006841EF">
              <w:rPr>
                <w:noProof/>
                <w:webHidden/>
              </w:rPr>
              <w:fldChar w:fldCharType="separate"/>
            </w:r>
            <w:r w:rsidR="006841EF">
              <w:rPr>
                <w:noProof/>
                <w:webHidden/>
              </w:rPr>
              <w:t>15</w:t>
            </w:r>
            <w:r w:rsidR="006841EF">
              <w:rPr>
                <w:noProof/>
                <w:webHidden/>
              </w:rPr>
              <w:fldChar w:fldCharType="end"/>
            </w:r>
          </w:hyperlink>
        </w:p>
        <w:p w:rsidR="006841EF" w:rsidRDefault="001A62DC" w:rsidP="006841EF">
          <w:pPr>
            <w:pStyle w:val="TOC3"/>
            <w:tabs>
              <w:tab w:val="left" w:pos="880"/>
              <w:tab w:val="right" w:leader="dot" w:pos="7927"/>
            </w:tabs>
            <w:rPr>
              <w:rFonts w:eastAsiaTheme="minorEastAsia"/>
              <w:noProof/>
            </w:rPr>
          </w:pPr>
          <w:hyperlink w:anchor="_Toc172492299" w:history="1">
            <w:r w:rsidR="006841EF" w:rsidRPr="00B30D49">
              <w:rPr>
                <w:rStyle w:val="Hyperlink"/>
                <w:rFonts w:ascii="Times New Roman" w:hAnsi="Times New Roman" w:cs="Times New Roman"/>
                <w:noProof/>
              </w:rPr>
              <w:t>3.</w:t>
            </w:r>
            <w:r w:rsidR="006841EF">
              <w:rPr>
                <w:rFonts w:eastAsiaTheme="minorEastAsia"/>
                <w:noProof/>
              </w:rPr>
              <w:tab/>
            </w:r>
            <w:r w:rsidR="006841EF" w:rsidRPr="00B30D49">
              <w:rPr>
                <w:rStyle w:val="Hyperlink"/>
                <w:rFonts w:ascii="Times New Roman" w:hAnsi="Times New Roman" w:cs="Times New Roman"/>
                <w:noProof/>
              </w:rPr>
              <w:t>Total arus kas</w:t>
            </w:r>
            <w:r w:rsidR="006841EF">
              <w:rPr>
                <w:noProof/>
                <w:webHidden/>
              </w:rPr>
              <w:tab/>
            </w:r>
            <w:r w:rsidR="006841EF">
              <w:rPr>
                <w:noProof/>
                <w:webHidden/>
              </w:rPr>
              <w:fldChar w:fldCharType="begin"/>
            </w:r>
            <w:r w:rsidR="006841EF">
              <w:rPr>
                <w:noProof/>
                <w:webHidden/>
              </w:rPr>
              <w:instrText xml:space="preserve"> PAGEREF _Toc172492299 \h </w:instrText>
            </w:r>
            <w:r w:rsidR="006841EF">
              <w:rPr>
                <w:noProof/>
                <w:webHidden/>
              </w:rPr>
            </w:r>
            <w:r w:rsidR="006841EF">
              <w:rPr>
                <w:noProof/>
                <w:webHidden/>
              </w:rPr>
              <w:fldChar w:fldCharType="separate"/>
            </w:r>
            <w:r w:rsidR="006841EF">
              <w:rPr>
                <w:noProof/>
                <w:webHidden/>
              </w:rPr>
              <w:t>24</w:t>
            </w:r>
            <w:r w:rsidR="006841EF">
              <w:rPr>
                <w:noProof/>
                <w:webHidden/>
              </w:rPr>
              <w:fldChar w:fldCharType="end"/>
            </w:r>
          </w:hyperlink>
        </w:p>
        <w:p w:rsidR="006841EF" w:rsidRDefault="001A62DC" w:rsidP="006841EF">
          <w:pPr>
            <w:pStyle w:val="TOC3"/>
            <w:tabs>
              <w:tab w:val="left" w:pos="880"/>
              <w:tab w:val="right" w:leader="dot" w:pos="7927"/>
            </w:tabs>
            <w:rPr>
              <w:rFonts w:eastAsiaTheme="minorEastAsia"/>
              <w:noProof/>
            </w:rPr>
          </w:pPr>
          <w:hyperlink w:anchor="_Toc172492300" w:history="1">
            <w:r w:rsidR="006841EF" w:rsidRPr="00B30D49">
              <w:rPr>
                <w:rStyle w:val="Hyperlink"/>
                <w:rFonts w:ascii="Times New Roman" w:hAnsi="Times New Roman" w:cs="Times New Roman"/>
                <w:noProof/>
              </w:rPr>
              <w:t>2.</w:t>
            </w:r>
            <w:r w:rsidR="006841EF">
              <w:rPr>
                <w:rFonts w:eastAsiaTheme="minorEastAsia"/>
                <w:noProof/>
              </w:rPr>
              <w:tab/>
            </w:r>
            <w:r w:rsidR="006841EF" w:rsidRPr="00B30D49">
              <w:rPr>
                <w:rStyle w:val="Hyperlink"/>
                <w:rFonts w:ascii="Times New Roman" w:hAnsi="Times New Roman" w:cs="Times New Roman"/>
                <w:noProof/>
              </w:rPr>
              <w:t>Laba akuntasi</w:t>
            </w:r>
            <w:r w:rsidR="006841EF">
              <w:rPr>
                <w:noProof/>
                <w:webHidden/>
              </w:rPr>
              <w:tab/>
            </w:r>
            <w:r w:rsidR="006841EF">
              <w:rPr>
                <w:noProof/>
                <w:webHidden/>
              </w:rPr>
              <w:fldChar w:fldCharType="begin"/>
            </w:r>
            <w:r w:rsidR="006841EF">
              <w:rPr>
                <w:noProof/>
                <w:webHidden/>
              </w:rPr>
              <w:instrText xml:space="preserve"> PAGEREF _Toc172492300 \h </w:instrText>
            </w:r>
            <w:r w:rsidR="006841EF">
              <w:rPr>
                <w:noProof/>
                <w:webHidden/>
              </w:rPr>
            </w:r>
            <w:r w:rsidR="006841EF">
              <w:rPr>
                <w:noProof/>
                <w:webHidden/>
              </w:rPr>
              <w:fldChar w:fldCharType="separate"/>
            </w:r>
            <w:r w:rsidR="006841EF">
              <w:rPr>
                <w:noProof/>
                <w:webHidden/>
              </w:rPr>
              <w:t>27</w:t>
            </w:r>
            <w:r w:rsidR="006841EF">
              <w:rPr>
                <w:noProof/>
                <w:webHidden/>
              </w:rPr>
              <w:fldChar w:fldCharType="end"/>
            </w:r>
          </w:hyperlink>
        </w:p>
        <w:p w:rsidR="006841EF" w:rsidRDefault="001A62DC" w:rsidP="006841EF">
          <w:pPr>
            <w:pStyle w:val="TOC3"/>
            <w:tabs>
              <w:tab w:val="left" w:pos="880"/>
              <w:tab w:val="right" w:leader="dot" w:pos="7927"/>
            </w:tabs>
            <w:rPr>
              <w:rFonts w:eastAsiaTheme="minorEastAsia"/>
              <w:noProof/>
            </w:rPr>
          </w:pPr>
          <w:hyperlink w:anchor="_Toc172492301" w:history="1">
            <w:r w:rsidR="006841EF" w:rsidRPr="00B30D49">
              <w:rPr>
                <w:rStyle w:val="Hyperlink"/>
                <w:rFonts w:ascii="Times New Roman" w:hAnsi="Times New Roman" w:cs="Times New Roman"/>
                <w:noProof/>
              </w:rPr>
              <w:t>4.</w:t>
            </w:r>
            <w:r w:rsidR="006841EF">
              <w:rPr>
                <w:rFonts w:eastAsiaTheme="minorEastAsia"/>
                <w:noProof/>
              </w:rPr>
              <w:tab/>
            </w:r>
            <w:r w:rsidR="006841EF" w:rsidRPr="00B30D49">
              <w:rPr>
                <w:rStyle w:val="Hyperlink"/>
                <w:rFonts w:ascii="Times New Roman" w:hAnsi="Times New Roman" w:cs="Times New Roman"/>
                <w:noProof/>
              </w:rPr>
              <w:t>Pertumbuhan perusahaan</w:t>
            </w:r>
            <w:r w:rsidR="006841EF">
              <w:rPr>
                <w:noProof/>
                <w:webHidden/>
              </w:rPr>
              <w:tab/>
            </w:r>
            <w:r w:rsidR="006841EF">
              <w:rPr>
                <w:noProof/>
                <w:webHidden/>
              </w:rPr>
              <w:fldChar w:fldCharType="begin"/>
            </w:r>
            <w:r w:rsidR="006841EF">
              <w:rPr>
                <w:noProof/>
                <w:webHidden/>
              </w:rPr>
              <w:instrText xml:space="preserve"> PAGEREF _Toc172492301 \h </w:instrText>
            </w:r>
            <w:r w:rsidR="006841EF">
              <w:rPr>
                <w:noProof/>
                <w:webHidden/>
              </w:rPr>
            </w:r>
            <w:r w:rsidR="006841EF">
              <w:rPr>
                <w:noProof/>
                <w:webHidden/>
              </w:rPr>
              <w:fldChar w:fldCharType="separate"/>
            </w:r>
            <w:r w:rsidR="006841EF">
              <w:rPr>
                <w:noProof/>
                <w:webHidden/>
              </w:rPr>
              <w:t>29</w:t>
            </w:r>
            <w:r w:rsidR="006841EF">
              <w:rPr>
                <w:noProof/>
                <w:webHidden/>
              </w:rPr>
              <w:fldChar w:fldCharType="end"/>
            </w:r>
          </w:hyperlink>
        </w:p>
        <w:p w:rsidR="006841EF" w:rsidRDefault="001A62DC" w:rsidP="006841EF">
          <w:pPr>
            <w:pStyle w:val="TOC3"/>
            <w:tabs>
              <w:tab w:val="left" w:pos="880"/>
              <w:tab w:val="right" w:leader="dot" w:pos="7927"/>
            </w:tabs>
            <w:rPr>
              <w:rFonts w:eastAsiaTheme="minorEastAsia"/>
              <w:noProof/>
            </w:rPr>
          </w:pPr>
          <w:hyperlink w:anchor="_Toc172492302" w:history="1">
            <w:r w:rsidR="006841EF" w:rsidRPr="00B30D49">
              <w:rPr>
                <w:rStyle w:val="Hyperlink"/>
                <w:rFonts w:ascii="Times New Roman" w:hAnsi="Times New Roman" w:cs="Times New Roman"/>
                <w:noProof/>
              </w:rPr>
              <w:t>5.</w:t>
            </w:r>
            <w:r w:rsidR="006841EF">
              <w:rPr>
                <w:rFonts w:eastAsiaTheme="minorEastAsia"/>
                <w:noProof/>
              </w:rPr>
              <w:tab/>
            </w:r>
            <w:r w:rsidR="006841EF" w:rsidRPr="00B30D49">
              <w:rPr>
                <w:rStyle w:val="Hyperlink"/>
                <w:rFonts w:ascii="Times New Roman" w:hAnsi="Times New Roman" w:cs="Times New Roman"/>
                <w:noProof/>
              </w:rPr>
              <w:t>Kebijakan dividen</w:t>
            </w:r>
            <w:r w:rsidR="006841EF">
              <w:rPr>
                <w:noProof/>
                <w:webHidden/>
              </w:rPr>
              <w:tab/>
            </w:r>
            <w:r w:rsidR="006841EF">
              <w:rPr>
                <w:noProof/>
                <w:webHidden/>
              </w:rPr>
              <w:fldChar w:fldCharType="begin"/>
            </w:r>
            <w:r w:rsidR="006841EF">
              <w:rPr>
                <w:noProof/>
                <w:webHidden/>
              </w:rPr>
              <w:instrText xml:space="preserve"> PAGEREF _Toc172492302 \h </w:instrText>
            </w:r>
            <w:r w:rsidR="006841EF">
              <w:rPr>
                <w:noProof/>
                <w:webHidden/>
              </w:rPr>
            </w:r>
            <w:r w:rsidR="006841EF">
              <w:rPr>
                <w:noProof/>
                <w:webHidden/>
              </w:rPr>
              <w:fldChar w:fldCharType="separate"/>
            </w:r>
            <w:r w:rsidR="006841EF">
              <w:rPr>
                <w:noProof/>
                <w:webHidden/>
              </w:rPr>
              <w:t>30</w:t>
            </w:r>
            <w:r w:rsidR="006841EF">
              <w:rPr>
                <w:noProof/>
                <w:webHidden/>
              </w:rPr>
              <w:fldChar w:fldCharType="end"/>
            </w:r>
          </w:hyperlink>
        </w:p>
        <w:p w:rsidR="006841EF" w:rsidRDefault="001A62DC" w:rsidP="006841EF">
          <w:pPr>
            <w:pStyle w:val="TOC3"/>
            <w:tabs>
              <w:tab w:val="left" w:pos="880"/>
              <w:tab w:val="right" w:leader="dot" w:pos="7927"/>
            </w:tabs>
            <w:rPr>
              <w:rFonts w:eastAsiaTheme="minorEastAsia"/>
              <w:noProof/>
            </w:rPr>
          </w:pPr>
          <w:hyperlink w:anchor="_Toc172492303" w:history="1">
            <w:r w:rsidR="006841EF" w:rsidRPr="00B30D49">
              <w:rPr>
                <w:rStyle w:val="Hyperlink"/>
                <w:rFonts w:ascii="Times New Roman" w:hAnsi="Times New Roman" w:cs="Times New Roman"/>
                <w:noProof/>
              </w:rPr>
              <w:t>6.</w:t>
            </w:r>
            <w:r w:rsidR="006841EF">
              <w:rPr>
                <w:rFonts w:eastAsiaTheme="minorEastAsia"/>
                <w:noProof/>
              </w:rPr>
              <w:tab/>
            </w:r>
            <w:r w:rsidR="006841EF" w:rsidRPr="00B30D49">
              <w:rPr>
                <w:rStyle w:val="Hyperlink"/>
                <w:rFonts w:ascii="Times New Roman" w:hAnsi="Times New Roman" w:cs="Times New Roman"/>
                <w:i/>
                <w:noProof/>
              </w:rPr>
              <w:t xml:space="preserve">Market value added </w:t>
            </w:r>
            <w:r w:rsidR="006841EF" w:rsidRPr="00B30D49">
              <w:rPr>
                <w:rStyle w:val="Hyperlink"/>
                <w:rFonts w:ascii="Times New Roman" w:hAnsi="Times New Roman" w:cs="Times New Roman"/>
                <w:noProof/>
              </w:rPr>
              <w:t xml:space="preserve"> (MVA)</w:t>
            </w:r>
            <w:r w:rsidR="006841EF">
              <w:rPr>
                <w:noProof/>
                <w:webHidden/>
              </w:rPr>
              <w:tab/>
            </w:r>
            <w:r w:rsidR="006841EF">
              <w:rPr>
                <w:noProof/>
                <w:webHidden/>
              </w:rPr>
              <w:fldChar w:fldCharType="begin"/>
            </w:r>
            <w:r w:rsidR="006841EF">
              <w:rPr>
                <w:noProof/>
                <w:webHidden/>
              </w:rPr>
              <w:instrText xml:space="preserve"> PAGEREF _Toc172492303 \h </w:instrText>
            </w:r>
            <w:r w:rsidR="006841EF">
              <w:rPr>
                <w:noProof/>
                <w:webHidden/>
              </w:rPr>
            </w:r>
            <w:r w:rsidR="006841EF">
              <w:rPr>
                <w:noProof/>
                <w:webHidden/>
              </w:rPr>
              <w:fldChar w:fldCharType="separate"/>
            </w:r>
            <w:r w:rsidR="006841EF">
              <w:rPr>
                <w:noProof/>
                <w:webHidden/>
              </w:rPr>
              <w:t>31</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04" w:history="1">
            <w:r w:rsidR="006841EF" w:rsidRPr="00B30D49">
              <w:rPr>
                <w:rStyle w:val="Hyperlink"/>
                <w:rFonts w:ascii="Times New Roman" w:hAnsi="Times New Roman" w:cs="Times New Roman"/>
                <w:noProof/>
              </w:rPr>
              <w:t>B.</w:t>
            </w:r>
            <w:r w:rsidR="006841EF">
              <w:rPr>
                <w:rFonts w:eastAsiaTheme="minorEastAsia"/>
                <w:noProof/>
              </w:rPr>
              <w:tab/>
            </w:r>
            <w:r w:rsidR="006841EF" w:rsidRPr="00B30D49">
              <w:rPr>
                <w:rStyle w:val="Hyperlink"/>
                <w:rFonts w:ascii="Times New Roman" w:hAnsi="Times New Roman" w:cs="Times New Roman"/>
                <w:noProof/>
              </w:rPr>
              <w:t>Penelitian terdahulu</w:t>
            </w:r>
            <w:r w:rsidR="006841EF">
              <w:rPr>
                <w:noProof/>
                <w:webHidden/>
              </w:rPr>
              <w:tab/>
            </w:r>
            <w:r w:rsidR="006841EF">
              <w:rPr>
                <w:noProof/>
                <w:webHidden/>
              </w:rPr>
              <w:fldChar w:fldCharType="begin"/>
            </w:r>
            <w:r w:rsidR="006841EF">
              <w:rPr>
                <w:noProof/>
                <w:webHidden/>
              </w:rPr>
              <w:instrText xml:space="preserve"> PAGEREF _Toc172492304 \h </w:instrText>
            </w:r>
            <w:r w:rsidR="006841EF">
              <w:rPr>
                <w:noProof/>
                <w:webHidden/>
              </w:rPr>
            </w:r>
            <w:r w:rsidR="006841EF">
              <w:rPr>
                <w:noProof/>
                <w:webHidden/>
              </w:rPr>
              <w:fldChar w:fldCharType="separate"/>
            </w:r>
            <w:r w:rsidR="006841EF">
              <w:rPr>
                <w:noProof/>
                <w:webHidden/>
              </w:rPr>
              <w:t>32</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05" w:history="1">
            <w:r w:rsidR="006841EF" w:rsidRPr="00B30D49">
              <w:rPr>
                <w:rStyle w:val="Hyperlink"/>
                <w:rFonts w:ascii="Times New Roman" w:hAnsi="Times New Roman" w:cs="Times New Roman"/>
                <w:noProof/>
              </w:rPr>
              <w:t>C.</w:t>
            </w:r>
            <w:r w:rsidR="006841EF">
              <w:rPr>
                <w:rFonts w:eastAsiaTheme="minorEastAsia"/>
                <w:noProof/>
              </w:rPr>
              <w:tab/>
            </w:r>
            <w:r w:rsidR="006841EF" w:rsidRPr="00B30D49">
              <w:rPr>
                <w:rStyle w:val="Hyperlink"/>
                <w:rFonts w:ascii="Times New Roman" w:hAnsi="Times New Roman" w:cs="Times New Roman"/>
                <w:noProof/>
              </w:rPr>
              <w:t>Kerangka Pemikiran Konseptual</w:t>
            </w:r>
            <w:r w:rsidR="006841EF">
              <w:rPr>
                <w:noProof/>
                <w:webHidden/>
              </w:rPr>
              <w:tab/>
            </w:r>
            <w:r w:rsidR="006841EF">
              <w:rPr>
                <w:noProof/>
                <w:webHidden/>
              </w:rPr>
              <w:fldChar w:fldCharType="begin"/>
            </w:r>
            <w:r w:rsidR="006841EF">
              <w:rPr>
                <w:noProof/>
                <w:webHidden/>
              </w:rPr>
              <w:instrText xml:space="preserve"> PAGEREF _Toc172492305 \h </w:instrText>
            </w:r>
            <w:r w:rsidR="006841EF">
              <w:rPr>
                <w:noProof/>
                <w:webHidden/>
              </w:rPr>
            </w:r>
            <w:r w:rsidR="006841EF">
              <w:rPr>
                <w:noProof/>
                <w:webHidden/>
              </w:rPr>
              <w:fldChar w:fldCharType="separate"/>
            </w:r>
            <w:r w:rsidR="006841EF">
              <w:rPr>
                <w:noProof/>
                <w:webHidden/>
              </w:rPr>
              <w:t>40</w:t>
            </w:r>
            <w:r w:rsidR="006841EF">
              <w:rPr>
                <w:noProof/>
                <w:webHidden/>
              </w:rPr>
              <w:fldChar w:fldCharType="end"/>
            </w:r>
          </w:hyperlink>
        </w:p>
        <w:p w:rsidR="006841EF" w:rsidRDefault="001A62DC" w:rsidP="006841EF">
          <w:pPr>
            <w:pStyle w:val="TOC1"/>
            <w:rPr>
              <w:rFonts w:eastAsiaTheme="minorEastAsia"/>
              <w:noProof/>
            </w:rPr>
          </w:pPr>
          <w:hyperlink w:anchor="_Toc172492306" w:history="1">
            <w:r w:rsidR="006841EF" w:rsidRPr="00B30D49">
              <w:rPr>
                <w:rStyle w:val="Hyperlink"/>
                <w:rFonts w:ascii="Times New Roman" w:hAnsi="Times New Roman" w:cs="Times New Roman"/>
                <w:noProof/>
              </w:rPr>
              <w:t>BAB III METODE PENELITIAN</w:t>
            </w:r>
            <w:r w:rsidR="006841EF">
              <w:rPr>
                <w:noProof/>
                <w:webHidden/>
              </w:rPr>
              <w:tab/>
            </w:r>
            <w:r w:rsidR="006841EF">
              <w:rPr>
                <w:noProof/>
                <w:webHidden/>
              </w:rPr>
              <w:fldChar w:fldCharType="begin"/>
            </w:r>
            <w:r w:rsidR="006841EF">
              <w:rPr>
                <w:noProof/>
                <w:webHidden/>
              </w:rPr>
              <w:instrText xml:space="preserve"> PAGEREF _Toc172492306 \h </w:instrText>
            </w:r>
            <w:r w:rsidR="006841EF">
              <w:rPr>
                <w:noProof/>
                <w:webHidden/>
              </w:rPr>
            </w:r>
            <w:r w:rsidR="006841EF">
              <w:rPr>
                <w:noProof/>
                <w:webHidden/>
              </w:rPr>
              <w:fldChar w:fldCharType="separate"/>
            </w:r>
            <w:r w:rsidR="006841EF">
              <w:rPr>
                <w:noProof/>
                <w:webHidden/>
              </w:rPr>
              <w:t>47</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07" w:history="1">
            <w:r w:rsidR="006841EF" w:rsidRPr="00B30D49">
              <w:rPr>
                <w:rStyle w:val="Hyperlink"/>
                <w:rFonts w:ascii="Times New Roman" w:hAnsi="Times New Roman" w:cs="Times New Roman"/>
                <w:noProof/>
              </w:rPr>
              <w:t>A.</w:t>
            </w:r>
            <w:r w:rsidR="006841EF">
              <w:rPr>
                <w:rFonts w:eastAsiaTheme="minorEastAsia"/>
                <w:noProof/>
              </w:rPr>
              <w:tab/>
            </w:r>
            <w:r w:rsidR="006841EF" w:rsidRPr="00B30D49">
              <w:rPr>
                <w:rStyle w:val="Hyperlink"/>
                <w:rFonts w:ascii="Times New Roman" w:hAnsi="Times New Roman" w:cs="Times New Roman"/>
                <w:noProof/>
              </w:rPr>
              <w:t>Jenis Penelitian</w:t>
            </w:r>
            <w:r w:rsidR="006841EF">
              <w:rPr>
                <w:noProof/>
                <w:webHidden/>
              </w:rPr>
              <w:tab/>
            </w:r>
            <w:r w:rsidR="006841EF">
              <w:rPr>
                <w:noProof/>
                <w:webHidden/>
              </w:rPr>
              <w:fldChar w:fldCharType="begin"/>
            </w:r>
            <w:r w:rsidR="006841EF">
              <w:rPr>
                <w:noProof/>
                <w:webHidden/>
              </w:rPr>
              <w:instrText xml:space="preserve"> PAGEREF _Toc172492307 \h </w:instrText>
            </w:r>
            <w:r w:rsidR="006841EF">
              <w:rPr>
                <w:noProof/>
                <w:webHidden/>
              </w:rPr>
            </w:r>
            <w:r w:rsidR="006841EF">
              <w:rPr>
                <w:noProof/>
                <w:webHidden/>
              </w:rPr>
              <w:fldChar w:fldCharType="separate"/>
            </w:r>
            <w:r w:rsidR="006841EF">
              <w:rPr>
                <w:noProof/>
                <w:webHidden/>
              </w:rPr>
              <w:t>47</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08" w:history="1">
            <w:r w:rsidR="006841EF" w:rsidRPr="00B30D49">
              <w:rPr>
                <w:rStyle w:val="Hyperlink"/>
                <w:rFonts w:ascii="Times New Roman" w:hAnsi="Times New Roman" w:cs="Times New Roman"/>
                <w:noProof/>
              </w:rPr>
              <w:t>B.</w:t>
            </w:r>
            <w:r w:rsidR="006841EF">
              <w:rPr>
                <w:rFonts w:eastAsiaTheme="minorEastAsia"/>
                <w:noProof/>
              </w:rPr>
              <w:tab/>
            </w:r>
            <w:r w:rsidR="006841EF" w:rsidRPr="00B30D49">
              <w:rPr>
                <w:rStyle w:val="Hyperlink"/>
                <w:rFonts w:ascii="Times New Roman" w:hAnsi="Times New Roman" w:cs="Times New Roman"/>
                <w:noProof/>
              </w:rPr>
              <w:t>Populasi dan Sampel</w:t>
            </w:r>
            <w:r w:rsidR="006841EF">
              <w:rPr>
                <w:noProof/>
                <w:webHidden/>
              </w:rPr>
              <w:tab/>
            </w:r>
            <w:r w:rsidR="006841EF">
              <w:rPr>
                <w:noProof/>
                <w:webHidden/>
              </w:rPr>
              <w:fldChar w:fldCharType="begin"/>
            </w:r>
            <w:r w:rsidR="006841EF">
              <w:rPr>
                <w:noProof/>
                <w:webHidden/>
              </w:rPr>
              <w:instrText xml:space="preserve"> PAGEREF _Toc172492308 \h </w:instrText>
            </w:r>
            <w:r w:rsidR="006841EF">
              <w:rPr>
                <w:noProof/>
                <w:webHidden/>
              </w:rPr>
            </w:r>
            <w:r w:rsidR="006841EF">
              <w:rPr>
                <w:noProof/>
                <w:webHidden/>
              </w:rPr>
              <w:fldChar w:fldCharType="separate"/>
            </w:r>
            <w:r w:rsidR="006841EF">
              <w:rPr>
                <w:noProof/>
                <w:webHidden/>
              </w:rPr>
              <w:t>47</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09" w:history="1">
            <w:r w:rsidR="006841EF" w:rsidRPr="00B30D49">
              <w:rPr>
                <w:rStyle w:val="Hyperlink"/>
                <w:rFonts w:ascii="Times New Roman" w:hAnsi="Times New Roman" w:cs="Times New Roman"/>
                <w:noProof/>
              </w:rPr>
              <w:t>C.</w:t>
            </w:r>
            <w:r w:rsidR="006841EF">
              <w:rPr>
                <w:rFonts w:eastAsiaTheme="minorEastAsia"/>
                <w:noProof/>
              </w:rPr>
              <w:tab/>
            </w:r>
            <w:r w:rsidR="006841EF" w:rsidRPr="00B30D49">
              <w:rPr>
                <w:rStyle w:val="Hyperlink"/>
                <w:rFonts w:ascii="Times New Roman" w:hAnsi="Times New Roman" w:cs="Times New Roman"/>
                <w:noProof/>
              </w:rPr>
              <w:t>Definisi Konseptual dan Operasionalisasi Variabel</w:t>
            </w:r>
            <w:r w:rsidR="006841EF">
              <w:rPr>
                <w:noProof/>
                <w:webHidden/>
              </w:rPr>
              <w:tab/>
            </w:r>
            <w:r w:rsidR="006841EF">
              <w:rPr>
                <w:noProof/>
                <w:webHidden/>
              </w:rPr>
              <w:fldChar w:fldCharType="begin"/>
            </w:r>
            <w:r w:rsidR="006841EF">
              <w:rPr>
                <w:noProof/>
                <w:webHidden/>
              </w:rPr>
              <w:instrText xml:space="preserve"> PAGEREF _Toc172492309 \h </w:instrText>
            </w:r>
            <w:r w:rsidR="006841EF">
              <w:rPr>
                <w:noProof/>
                <w:webHidden/>
              </w:rPr>
            </w:r>
            <w:r w:rsidR="006841EF">
              <w:rPr>
                <w:noProof/>
                <w:webHidden/>
              </w:rPr>
              <w:fldChar w:fldCharType="separate"/>
            </w:r>
            <w:r w:rsidR="006841EF">
              <w:rPr>
                <w:noProof/>
                <w:webHidden/>
              </w:rPr>
              <w:t>49</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10" w:history="1">
            <w:r w:rsidR="006841EF" w:rsidRPr="00B30D49">
              <w:rPr>
                <w:rStyle w:val="Hyperlink"/>
                <w:rFonts w:ascii="Times New Roman" w:hAnsi="Times New Roman" w:cs="Times New Roman"/>
                <w:noProof/>
              </w:rPr>
              <w:t>D.</w:t>
            </w:r>
            <w:r w:rsidR="006841EF">
              <w:rPr>
                <w:rFonts w:eastAsiaTheme="minorEastAsia"/>
                <w:noProof/>
              </w:rPr>
              <w:tab/>
            </w:r>
            <w:r w:rsidR="006841EF" w:rsidRPr="00B30D49">
              <w:rPr>
                <w:rStyle w:val="Hyperlink"/>
                <w:rFonts w:ascii="Times New Roman" w:hAnsi="Times New Roman" w:cs="Times New Roman"/>
                <w:noProof/>
              </w:rPr>
              <w:t>Metode Pengumpulan Data</w:t>
            </w:r>
            <w:r w:rsidR="006841EF">
              <w:rPr>
                <w:noProof/>
                <w:webHidden/>
              </w:rPr>
              <w:tab/>
            </w:r>
            <w:r w:rsidR="006841EF">
              <w:rPr>
                <w:noProof/>
                <w:webHidden/>
              </w:rPr>
              <w:fldChar w:fldCharType="begin"/>
            </w:r>
            <w:r w:rsidR="006841EF">
              <w:rPr>
                <w:noProof/>
                <w:webHidden/>
              </w:rPr>
              <w:instrText xml:space="preserve"> PAGEREF _Toc172492310 \h </w:instrText>
            </w:r>
            <w:r w:rsidR="006841EF">
              <w:rPr>
                <w:noProof/>
                <w:webHidden/>
              </w:rPr>
            </w:r>
            <w:r w:rsidR="006841EF">
              <w:rPr>
                <w:noProof/>
                <w:webHidden/>
              </w:rPr>
              <w:fldChar w:fldCharType="separate"/>
            </w:r>
            <w:r w:rsidR="006841EF">
              <w:rPr>
                <w:noProof/>
                <w:webHidden/>
              </w:rPr>
              <w:t>53</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11" w:history="1">
            <w:r w:rsidR="006841EF" w:rsidRPr="00B30D49">
              <w:rPr>
                <w:rStyle w:val="Hyperlink"/>
                <w:rFonts w:ascii="Times New Roman" w:hAnsi="Times New Roman" w:cs="Times New Roman"/>
                <w:noProof/>
              </w:rPr>
              <w:t>E.</w:t>
            </w:r>
            <w:r w:rsidR="006841EF">
              <w:rPr>
                <w:rFonts w:eastAsiaTheme="minorEastAsia"/>
                <w:noProof/>
              </w:rPr>
              <w:tab/>
            </w:r>
            <w:r w:rsidR="006841EF" w:rsidRPr="00B30D49">
              <w:rPr>
                <w:rStyle w:val="Hyperlink"/>
                <w:rFonts w:ascii="Times New Roman" w:hAnsi="Times New Roman" w:cs="Times New Roman"/>
                <w:noProof/>
              </w:rPr>
              <w:t>Metode Analisis Data</w:t>
            </w:r>
            <w:r w:rsidR="006841EF">
              <w:rPr>
                <w:noProof/>
                <w:webHidden/>
              </w:rPr>
              <w:tab/>
            </w:r>
            <w:r w:rsidR="006841EF">
              <w:rPr>
                <w:noProof/>
                <w:webHidden/>
              </w:rPr>
              <w:fldChar w:fldCharType="begin"/>
            </w:r>
            <w:r w:rsidR="006841EF">
              <w:rPr>
                <w:noProof/>
                <w:webHidden/>
              </w:rPr>
              <w:instrText xml:space="preserve"> PAGEREF _Toc172492311 \h </w:instrText>
            </w:r>
            <w:r w:rsidR="006841EF">
              <w:rPr>
                <w:noProof/>
                <w:webHidden/>
              </w:rPr>
            </w:r>
            <w:r w:rsidR="006841EF">
              <w:rPr>
                <w:noProof/>
                <w:webHidden/>
              </w:rPr>
              <w:fldChar w:fldCharType="separate"/>
            </w:r>
            <w:r w:rsidR="006841EF">
              <w:rPr>
                <w:noProof/>
                <w:webHidden/>
              </w:rPr>
              <w:t>54</w:t>
            </w:r>
            <w:r w:rsidR="006841EF">
              <w:rPr>
                <w:noProof/>
                <w:webHidden/>
              </w:rPr>
              <w:fldChar w:fldCharType="end"/>
            </w:r>
          </w:hyperlink>
        </w:p>
        <w:p w:rsidR="006841EF" w:rsidRDefault="001A62DC" w:rsidP="006841EF">
          <w:pPr>
            <w:pStyle w:val="TOC1"/>
            <w:rPr>
              <w:rFonts w:eastAsiaTheme="minorEastAsia"/>
              <w:noProof/>
            </w:rPr>
          </w:pPr>
          <w:hyperlink w:anchor="_Toc172492312" w:history="1">
            <w:r w:rsidR="006841EF" w:rsidRPr="00B30D49">
              <w:rPr>
                <w:rStyle w:val="Hyperlink"/>
                <w:rFonts w:ascii="Times New Roman" w:hAnsi="Times New Roman" w:cs="Times New Roman"/>
                <w:noProof/>
              </w:rPr>
              <w:t>BAB IV HASIL PENELITIAN DAN PEMBAHASAN</w:t>
            </w:r>
            <w:r w:rsidR="006841EF">
              <w:rPr>
                <w:noProof/>
                <w:webHidden/>
              </w:rPr>
              <w:tab/>
            </w:r>
            <w:r w:rsidR="006841EF">
              <w:rPr>
                <w:noProof/>
                <w:webHidden/>
              </w:rPr>
              <w:fldChar w:fldCharType="begin"/>
            </w:r>
            <w:r w:rsidR="006841EF">
              <w:rPr>
                <w:noProof/>
                <w:webHidden/>
              </w:rPr>
              <w:instrText xml:space="preserve"> PAGEREF _Toc172492312 \h </w:instrText>
            </w:r>
            <w:r w:rsidR="006841EF">
              <w:rPr>
                <w:noProof/>
                <w:webHidden/>
              </w:rPr>
            </w:r>
            <w:r w:rsidR="006841EF">
              <w:rPr>
                <w:noProof/>
                <w:webHidden/>
              </w:rPr>
              <w:fldChar w:fldCharType="separate"/>
            </w:r>
            <w:r w:rsidR="006841EF">
              <w:rPr>
                <w:noProof/>
                <w:webHidden/>
              </w:rPr>
              <w:t>61</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13" w:history="1">
            <w:r w:rsidR="006841EF" w:rsidRPr="00B30D49">
              <w:rPr>
                <w:rStyle w:val="Hyperlink"/>
                <w:rFonts w:ascii="Times New Roman" w:hAnsi="Times New Roman" w:cs="Times New Roman"/>
                <w:noProof/>
              </w:rPr>
              <w:t>A.</w:t>
            </w:r>
            <w:r w:rsidR="006841EF">
              <w:rPr>
                <w:rFonts w:eastAsiaTheme="minorEastAsia"/>
                <w:noProof/>
              </w:rPr>
              <w:tab/>
            </w:r>
            <w:r w:rsidR="006841EF" w:rsidRPr="00B30D49">
              <w:rPr>
                <w:rStyle w:val="Hyperlink"/>
                <w:rFonts w:ascii="Times New Roman" w:hAnsi="Times New Roman" w:cs="Times New Roman"/>
                <w:noProof/>
              </w:rPr>
              <w:t>Gambaran Umum</w:t>
            </w:r>
            <w:r w:rsidR="006841EF">
              <w:rPr>
                <w:noProof/>
                <w:webHidden/>
              </w:rPr>
              <w:tab/>
            </w:r>
            <w:r w:rsidR="006841EF">
              <w:rPr>
                <w:noProof/>
                <w:webHidden/>
              </w:rPr>
              <w:fldChar w:fldCharType="begin"/>
            </w:r>
            <w:r w:rsidR="006841EF">
              <w:rPr>
                <w:noProof/>
                <w:webHidden/>
              </w:rPr>
              <w:instrText xml:space="preserve"> PAGEREF _Toc172492313 \h </w:instrText>
            </w:r>
            <w:r w:rsidR="006841EF">
              <w:rPr>
                <w:noProof/>
                <w:webHidden/>
              </w:rPr>
            </w:r>
            <w:r w:rsidR="006841EF">
              <w:rPr>
                <w:noProof/>
                <w:webHidden/>
              </w:rPr>
              <w:fldChar w:fldCharType="separate"/>
            </w:r>
            <w:r w:rsidR="006841EF">
              <w:rPr>
                <w:noProof/>
                <w:webHidden/>
              </w:rPr>
              <w:t>61</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14" w:history="1">
            <w:r w:rsidR="006841EF" w:rsidRPr="00B30D49">
              <w:rPr>
                <w:rStyle w:val="Hyperlink"/>
                <w:rFonts w:ascii="Times New Roman" w:eastAsia="Times New Roman" w:hAnsi="Times New Roman" w:cs="Times New Roman"/>
                <w:noProof/>
              </w:rPr>
              <w:t>B.</w:t>
            </w:r>
            <w:r w:rsidR="006841EF">
              <w:rPr>
                <w:rFonts w:eastAsiaTheme="minorEastAsia"/>
                <w:noProof/>
              </w:rPr>
              <w:tab/>
            </w:r>
            <w:r w:rsidR="006841EF" w:rsidRPr="00B30D49">
              <w:rPr>
                <w:rStyle w:val="Hyperlink"/>
                <w:rFonts w:ascii="Times New Roman" w:eastAsia="Times New Roman" w:hAnsi="Times New Roman" w:cs="Times New Roman"/>
                <w:noProof/>
              </w:rPr>
              <w:t>Hasil penelitian</w:t>
            </w:r>
            <w:r w:rsidR="006841EF">
              <w:rPr>
                <w:noProof/>
                <w:webHidden/>
              </w:rPr>
              <w:tab/>
            </w:r>
            <w:r w:rsidR="006841EF">
              <w:rPr>
                <w:noProof/>
                <w:webHidden/>
              </w:rPr>
              <w:fldChar w:fldCharType="begin"/>
            </w:r>
            <w:r w:rsidR="006841EF">
              <w:rPr>
                <w:noProof/>
                <w:webHidden/>
              </w:rPr>
              <w:instrText xml:space="preserve"> PAGEREF _Toc172492314 \h </w:instrText>
            </w:r>
            <w:r w:rsidR="006841EF">
              <w:rPr>
                <w:noProof/>
                <w:webHidden/>
              </w:rPr>
            </w:r>
            <w:r w:rsidR="006841EF">
              <w:rPr>
                <w:noProof/>
                <w:webHidden/>
              </w:rPr>
              <w:fldChar w:fldCharType="separate"/>
            </w:r>
            <w:r w:rsidR="006841EF">
              <w:rPr>
                <w:noProof/>
                <w:webHidden/>
              </w:rPr>
              <w:t>65</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15" w:history="1">
            <w:r w:rsidR="006841EF" w:rsidRPr="00B30D49">
              <w:rPr>
                <w:rStyle w:val="Hyperlink"/>
                <w:rFonts w:ascii="Times New Roman" w:hAnsi="Times New Roman" w:cs="Times New Roman"/>
                <w:noProof/>
              </w:rPr>
              <w:t>C.</w:t>
            </w:r>
            <w:r w:rsidR="006841EF">
              <w:rPr>
                <w:rFonts w:eastAsiaTheme="minorEastAsia"/>
                <w:noProof/>
              </w:rPr>
              <w:tab/>
            </w:r>
            <w:r w:rsidR="006841EF" w:rsidRPr="00B30D49">
              <w:rPr>
                <w:rStyle w:val="Hyperlink"/>
                <w:rFonts w:ascii="Times New Roman" w:hAnsi="Times New Roman" w:cs="Times New Roman"/>
                <w:noProof/>
              </w:rPr>
              <w:t>Pembahasan</w:t>
            </w:r>
            <w:r w:rsidR="006841EF">
              <w:rPr>
                <w:noProof/>
                <w:webHidden/>
              </w:rPr>
              <w:tab/>
            </w:r>
            <w:r w:rsidR="006841EF">
              <w:rPr>
                <w:noProof/>
                <w:webHidden/>
              </w:rPr>
              <w:fldChar w:fldCharType="begin"/>
            </w:r>
            <w:r w:rsidR="006841EF">
              <w:rPr>
                <w:noProof/>
                <w:webHidden/>
              </w:rPr>
              <w:instrText xml:space="preserve"> PAGEREF _Toc172492315 \h </w:instrText>
            </w:r>
            <w:r w:rsidR="006841EF">
              <w:rPr>
                <w:noProof/>
                <w:webHidden/>
              </w:rPr>
            </w:r>
            <w:r w:rsidR="006841EF">
              <w:rPr>
                <w:noProof/>
                <w:webHidden/>
              </w:rPr>
              <w:fldChar w:fldCharType="separate"/>
            </w:r>
            <w:r w:rsidR="006841EF">
              <w:rPr>
                <w:noProof/>
                <w:webHidden/>
              </w:rPr>
              <w:t>78</w:t>
            </w:r>
            <w:r w:rsidR="006841EF">
              <w:rPr>
                <w:noProof/>
                <w:webHidden/>
              </w:rPr>
              <w:fldChar w:fldCharType="end"/>
            </w:r>
          </w:hyperlink>
        </w:p>
        <w:p w:rsidR="006841EF" w:rsidRDefault="001A62DC" w:rsidP="006841EF">
          <w:pPr>
            <w:pStyle w:val="TOC1"/>
            <w:rPr>
              <w:rFonts w:eastAsiaTheme="minorEastAsia"/>
              <w:noProof/>
            </w:rPr>
          </w:pPr>
          <w:hyperlink w:anchor="_Toc172492316" w:history="1">
            <w:r w:rsidR="006841EF" w:rsidRPr="00B30D49">
              <w:rPr>
                <w:rStyle w:val="Hyperlink"/>
                <w:rFonts w:ascii="Times New Roman" w:hAnsi="Times New Roman" w:cs="Times New Roman"/>
                <w:noProof/>
              </w:rPr>
              <w:t>BAB V</w:t>
            </w:r>
            <w:r w:rsidR="006841EF" w:rsidRPr="009D26F6">
              <w:rPr>
                <w:noProof/>
              </w:rPr>
              <w:t xml:space="preserve"> </w:t>
            </w:r>
            <w:r w:rsidR="006841EF" w:rsidRPr="009D26F6">
              <w:rPr>
                <w:rStyle w:val="Hyperlink"/>
                <w:rFonts w:ascii="Times New Roman" w:hAnsi="Times New Roman" w:cs="Times New Roman"/>
                <w:noProof/>
              </w:rPr>
              <w:t>KESIMPULAN DAN SARAN</w:t>
            </w:r>
            <w:r w:rsidR="006841EF">
              <w:rPr>
                <w:noProof/>
                <w:webHidden/>
              </w:rPr>
              <w:tab/>
            </w:r>
            <w:r w:rsidR="006841EF">
              <w:rPr>
                <w:noProof/>
                <w:webHidden/>
              </w:rPr>
              <w:fldChar w:fldCharType="begin"/>
            </w:r>
            <w:r w:rsidR="006841EF">
              <w:rPr>
                <w:noProof/>
                <w:webHidden/>
              </w:rPr>
              <w:instrText xml:space="preserve"> PAGEREF _Toc172492316 \h </w:instrText>
            </w:r>
            <w:r w:rsidR="006841EF">
              <w:rPr>
                <w:noProof/>
                <w:webHidden/>
              </w:rPr>
            </w:r>
            <w:r w:rsidR="006841EF">
              <w:rPr>
                <w:noProof/>
                <w:webHidden/>
              </w:rPr>
              <w:fldChar w:fldCharType="separate"/>
            </w:r>
            <w:r w:rsidR="006841EF">
              <w:rPr>
                <w:noProof/>
                <w:webHidden/>
              </w:rPr>
              <w:t>85</w:t>
            </w:r>
            <w:r w:rsidR="006841EF">
              <w:rPr>
                <w:noProof/>
                <w:webHidden/>
              </w:rPr>
              <w:fldChar w:fldCharType="end"/>
            </w:r>
          </w:hyperlink>
        </w:p>
        <w:p w:rsidR="006841EF" w:rsidRDefault="001A62DC" w:rsidP="006841EF">
          <w:pPr>
            <w:pStyle w:val="TOC2"/>
            <w:tabs>
              <w:tab w:val="right" w:leader="dot" w:pos="7927"/>
            </w:tabs>
            <w:rPr>
              <w:rFonts w:eastAsiaTheme="minorEastAsia"/>
              <w:noProof/>
            </w:rPr>
          </w:pPr>
          <w:hyperlink w:anchor="_Toc172492318" w:history="1">
            <w:r w:rsidR="006841EF" w:rsidRPr="00B30D49">
              <w:rPr>
                <w:rStyle w:val="Hyperlink"/>
                <w:rFonts w:ascii="Times New Roman" w:hAnsi="Times New Roman" w:cs="Times New Roman"/>
                <w:noProof/>
                <w:lang w:eastAsia="ja-JP"/>
              </w:rPr>
              <w:t>A. Kesimpulan</w:t>
            </w:r>
            <w:r w:rsidR="006841EF">
              <w:rPr>
                <w:noProof/>
                <w:webHidden/>
              </w:rPr>
              <w:tab/>
            </w:r>
            <w:r w:rsidR="006841EF">
              <w:rPr>
                <w:noProof/>
                <w:webHidden/>
              </w:rPr>
              <w:fldChar w:fldCharType="begin"/>
            </w:r>
            <w:r w:rsidR="006841EF">
              <w:rPr>
                <w:noProof/>
                <w:webHidden/>
              </w:rPr>
              <w:instrText xml:space="preserve"> PAGEREF _Toc172492318 \h </w:instrText>
            </w:r>
            <w:r w:rsidR="006841EF">
              <w:rPr>
                <w:noProof/>
                <w:webHidden/>
              </w:rPr>
            </w:r>
            <w:r w:rsidR="006841EF">
              <w:rPr>
                <w:noProof/>
                <w:webHidden/>
              </w:rPr>
              <w:fldChar w:fldCharType="separate"/>
            </w:r>
            <w:r w:rsidR="006841EF">
              <w:rPr>
                <w:noProof/>
                <w:webHidden/>
              </w:rPr>
              <w:t>85</w:t>
            </w:r>
            <w:r w:rsidR="006841EF">
              <w:rPr>
                <w:noProof/>
                <w:webHidden/>
              </w:rPr>
              <w:fldChar w:fldCharType="end"/>
            </w:r>
          </w:hyperlink>
        </w:p>
        <w:p w:rsidR="006841EF" w:rsidRDefault="001A62DC" w:rsidP="006841EF">
          <w:pPr>
            <w:pStyle w:val="TOC2"/>
            <w:tabs>
              <w:tab w:val="left" w:pos="660"/>
              <w:tab w:val="right" w:leader="dot" w:pos="7927"/>
            </w:tabs>
            <w:rPr>
              <w:rFonts w:eastAsiaTheme="minorEastAsia"/>
              <w:noProof/>
            </w:rPr>
          </w:pPr>
          <w:hyperlink w:anchor="_Toc172492319" w:history="1">
            <w:r w:rsidR="006841EF" w:rsidRPr="00B30D49">
              <w:rPr>
                <w:rStyle w:val="Hyperlink"/>
                <w:rFonts w:ascii="Times New Roman" w:hAnsi="Times New Roman" w:cs="Times New Roman"/>
                <w:noProof/>
                <w:lang w:eastAsia="ja-JP"/>
              </w:rPr>
              <w:t>B.</w:t>
            </w:r>
            <w:r w:rsidR="006841EF">
              <w:rPr>
                <w:rFonts w:eastAsiaTheme="minorEastAsia"/>
                <w:noProof/>
              </w:rPr>
              <w:tab/>
            </w:r>
            <w:r w:rsidR="006841EF" w:rsidRPr="00B30D49">
              <w:rPr>
                <w:rStyle w:val="Hyperlink"/>
                <w:rFonts w:ascii="Times New Roman" w:hAnsi="Times New Roman" w:cs="Times New Roman"/>
                <w:noProof/>
                <w:lang w:eastAsia="ja-JP"/>
              </w:rPr>
              <w:t>Saran</w:t>
            </w:r>
            <w:r w:rsidR="006841EF">
              <w:rPr>
                <w:noProof/>
                <w:webHidden/>
              </w:rPr>
              <w:tab/>
            </w:r>
            <w:r w:rsidR="006841EF">
              <w:rPr>
                <w:noProof/>
                <w:webHidden/>
              </w:rPr>
              <w:fldChar w:fldCharType="begin"/>
            </w:r>
            <w:r w:rsidR="006841EF">
              <w:rPr>
                <w:noProof/>
                <w:webHidden/>
              </w:rPr>
              <w:instrText xml:space="preserve"> PAGEREF _Toc172492319 \h </w:instrText>
            </w:r>
            <w:r w:rsidR="006841EF">
              <w:rPr>
                <w:noProof/>
                <w:webHidden/>
              </w:rPr>
            </w:r>
            <w:r w:rsidR="006841EF">
              <w:rPr>
                <w:noProof/>
                <w:webHidden/>
              </w:rPr>
              <w:fldChar w:fldCharType="separate"/>
            </w:r>
            <w:r w:rsidR="006841EF">
              <w:rPr>
                <w:noProof/>
                <w:webHidden/>
              </w:rPr>
              <w:t>86</w:t>
            </w:r>
            <w:r w:rsidR="006841EF">
              <w:rPr>
                <w:noProof/>
                <w:webHidden/>
              </w:rPr>
              <w:fldChar w:fldCharType="end"/>
            </w:r>
          </w:hyperlink>
        </w:p>
        <w:p w:rsidR="006841EF" w:rsidRDefault="001A62DC" w:rsidP="006841EF">
          <w:pPr>
            <w:pStyle w:val="TOC1"/>
            <w:rPr>
              <w:rFonts w:eastAsiaTheme="minorEastAsia"/>
              <w:noProof/>
            </w:rPr>
          </w:pPr>
          <w:hyperlink w:anchor="_Toc172492320" w:history="1">
            <w:r w:rsidR="006841EF" w:rsidRPr="00B30D49">
              <w:rPr>
                <w:rStyle w:val="Hyperlink"/>
                <w:rFonts w:ascii="Times New Roman" w:hAnsi="Times New Roman" w:cs="Times New Roman"/>
                <w:noProof/>
              </w:rPr>
              <w:t>DAFTAR PUSTAKA</w:t>
            </w:r>
            <w:r w:rsidR="006841EF">
              <w:rPr>
                <w:noProof/>
                <w:webHidden/>
              </w:rPr>
              <w:tab/>
            </w:r>
            <w:r w:rsidR="006841EF">
              <w:rPr>
                <w:noProof/>
                <w:webHidden/>
              </w:rPr>
              <w:fldChar w:fldCharType="begin"/>
            </w:r>
            <w:r w:rsidR="006841EF">
              <w:rPr>
                <w:noProof/>
                <w:webHidden/>
              </w:rPr>
              <w:instrText xml:space="preserve"> PAGEREF _Toc172492320 \h </w:instrText>
            </w:r>
            <w:r w:rsidR="006841EF">
              <w:rPr>
                <w:noProof/>
                <w:webHidden/>
              </w:rPr>
            </w:r>
            <w:r w:rsidR="006841EF">
              <w:rPr>
                <w:noProof/>
                <w:webHidden/>
              </w:rPr>
              <w:fldChar w:fldCharType="separate"/>
            </w:r>
            <w:r w:rsidR="006841EF">
              <w:rPr>
                <w:noProof/>
                <w:webHidden/>
              </w:rPr>
              <w:t>87</w:t>
            </w:r>
            <w:r w:rsidR="006841EF">
              <w:rPr>
                <w:noProof/>
                <w:webHidden/>
              </w:rPr>
              <w:fldChar w:fldCharType="end"/>
            </w:r>
          </w:hyperlink>
        </w:p>
        <w:p w:rsidR="006841EF" w:rsidRDefault="001A62DC" w:rsidP="006841EF">
          <w:pPr>
            <w:pStyle w:val="TOC1"/>
            <w:rPr>
              <w:rFonts w:eastAsiaTheme="minorEastAsia"/>
              <w:noProof/>
            </w:rPr>
          </w:pPr>
          <w:hyperlink w:anchor="_Toc172492321" w:history="1">
            <w:r w:rsidR="006841EF" w:rsidRPr="00B30D49">
              <w:rPr>
                <w:rStyle w:val="Hyperlink"/>
                <w:rFonts w:ascii="Times New Roman" w:hAnsi="Times New Roman" w:cs="Times New Roman"/>
                <w:noProof/>
              </w:rPr>
              <w:t>LAMPIRAN - LAMPIRAN</w:t>
            </w:r>
            <w:r w:rsidR="006841EF">
              <w:rPr>
                <w:noProof/>
                <w:webHidden/>
              </w:rPr>
              <w:tab/>
            </w:r>
            <w:r w:rsidR="006841EF">
              <w:rPr>
                <w:noProof/>
                <w:webHidden/>
              </w:rPr>
              <w:fldChar w:fldCharType="begin"/>
            </w:r>
            <w:r w:rsidR="006841EF">
              <w:rPr>
                <w:noProof/>
                <w:webHidden/>
              </w:rPr>
              <w:instrText xml:space="preserve"> PAGEREF _Toc172492321 \h </w:instrText>
            </w:r>
            <w:r w:rsidR="006841EF">
              <w:rPr>
                <w:noProof/>
                <w:webHidden/>
              </w:rPr>
            </w:r>
            <w:r w:rsidR="006841EF">
              <w:rPr>
                <w:noProof/>
                <w:webHidden/>
              </w:rPr>
              <w:fldChar w:fldCharType="separate"/>
            </w:r>
            <w:r w:rsidR="006841EF">
              <w:rPr>
                <w:noProof/>
                <w:webHidden/>
              </w:rPr>
              <w:t>97</w:t>
            </w:r>
            <w:r w:rsidR="006841EF">
              <w:rPr>
                <w:noProof/>
                <w:webHidden/>
              </w:rPr>
              <w:fldChar w:fldCharType="end"/>
            </w:r>
          </w:hyperlink>
        </w:p>
        <w:p w:rsidR="006841EF" w:rsidRPr="009A12F1" w:rsidRDefault="006841EF" w:rsidP="006841EF">
          <w:pPr>
            <w:tabs>
              <w:tab w:val="right" w:leader="dot" w:pos="7927"/>
              <w:tab w:val="center" w:leader="dot" w:pos="8222"/>
            </w:tabs>
            <w:rPr>
              <w:rFonts w:ascii="Times New Roman" w:hAnsi="Times New Roman" w:cs="Times New Roman"/>
              <w:noProof/>
              <w:szCs w:val="24"/>
            </w:rPr>
          </w:pPr>
          <w:r w:rsidRPr="009A12F1">
            <w:rPr>
              <w:rFonts w:ascii="Times New Roman" w:hAnsi="Times New Roman" w:cs="Times New Roman"/>
              <w:b/>
              <w:bCs/>
              <w:noProof/>
              <w:sz w:val="24"/>
              <w:szCs w:val="24"/>
            </w:rPr>
            <w:fldChar w:fldCharType="end"/>
          </w:r>
        </w:p>
      </w:sdtContent>
    </w:sdt>
    <w:p w:rsidR="006841EF" w:rsidRPr="009A12F1" w:rsidRDefault="006841EF" w:rsidP="006841EF">
      <w:pPr>
        <w:rPr>
          <w:rFonts w:ascii="Times New Roman" w:hAnsi="Times New Roman" w:cs="Times New Roman"/>
          <w:szCs w:val="24"/>
        </w:rPr>
      </w:pPr>
    </w:p>
    <w:p w:rsidR="006841EF" w:rsidRPr="009A12F1" w:rsidRDefault="006841EF" w:rsidP="006841EF">
      <w:pPr>
        <w:rPr>
          <w:rFonts w:ascii="Times New Roman" w:hAnsi="Times New Roman" w:cs="Times New Roman"/>
          <w:szCs w:val="24"/>
        </w:rPr>
      </w:pPr>
    </w:p>
    <w:p w:rsidR="006841EF" w:rsidRPr="009A12F1" w:rsidRDefault="006841EF" w:rsidP="006841EF">
      <w:pPr>
        <w:rPr>
          <w:rFonts w:ascii="Times New Roman" w:hAnsi="Times New Roman" w:cs="Times New Roman"/>
          <w:szCs w:val="24"/>
        </w:rPr>
      </w:pPr>
    </w:p>
    <w:p w:rsidR="006841EF" w:rsidRPr="009A12F1" w:rsidRDefault="006841EF" w:rsidP="006841EF">
      <w:pPr>
        <w:jc w:val="right"/>
        <w:rPr>
          <w:rFonts w:ascii="Times New Roman" w:hAnsi="Times New Roman" w:cs="Times New Roman"/>
          <w:szCs w:val="24"/>
        </w:rPr>
      </w:pPr>
    </w:p>
    <w:p w:rsidR="006841EF" w:rsidRPr="009A12F1" w:rsidRDefault="006841EF" w:rsidP="006841EF">
      <w:pPr>
        <w:rPr>
          <w:rFonts w:ascii="Times New Roman" w:hAnsi="Times New Roman" w:cs="Times New Roman"/>
          <w:szCs w:val="24"/>
        </w:rPr>
      </w:pPr>
    </w:p>
    <w:p w:rsidR="006841EF" w:rsidRPr="009A12F1" w:rsidRDefault="006841EF" w:rsidP="006841EF">
      <w:pPr>
        <w:rPr>
          <w:rFonts w:ascii="Times New Roman" w:hAnsi="Times New Roman" w:cs="Times New Roman"/>
          <w:szCs w:val="24"/>
        </w:rPr>
        <w:sectPr w:rsidR="006841EF" w:rsidRPr="009A12F1" w:rsidSect="005574E7">
          <w:headerReference w:type="default" r:id="rId23"/>
          <w:footerReference w:type="default" r:id="rId24"/>
          <w:pgSz w:w="11906" w:h="16838" w:code="9"/>
          <w:pgMar w:top="2268" w:right="1701" w:bottom="1701" w:left="2268" w:header="720" w:footer="720" w:gutter="0"/>
          <w:pgNumType w:fmt="lowerRoman"/>
          <w:cols w:space="720"/>
          <w:docGrid w:linePitch="360"/>
        </w:sectPr>
      </w:pPr>
    </w:p>
    <w:p w:rsidR="006841EF" w:rsidRPr="009A12F1" w:rsidRDefault="006841EF" w:rsidP="006841EF">
      <w:pPr>
        <w:pStyle w:val="Heading1"/>
        <w:jc w:val="center"/>
        <w:rPr>
          <w:rFonts w:ascii="Times New Roman" w:hAnsi="Times New Roman" w:cs="Times New Roman"/>
          <w:color w:val="auto"/>
          <w:sz w:val="24"/>
        </w:rPr>
      </w:pPr>
      <w:bookmarkStart w:id="9" w:name="_Toc172492286"/>
      <w:r w:rsidRPr="009A12F1">
        <w:rPr>
          <w:rFonts w:ascii="Times New Roman" w:hAnsi="Times New Roman" w:cs="Times New Roman"/>
          <w:color w:val="auto"/>
          <w:sz w:val="24"/>
        </w:rPr>
        <w:lastRenderedPageBreak/>
        <w:t>DAFTAR TABEL</w:t>
      </w:r>
      <w:bookmarkEnd w:id="9"/>
    </w:p>
    <w:p w:rsidR="006841EF" w:rsidRPr="009A12F1" w:rsidRDefault="006841EF" w:rsidP="006841EF">
      <w:pPr>
        <w:pStyle w:val="Caption"/>
        <w:ind w:left="0" w:firstLine="0"/>
        <w:jc w:val="left"/>
        <w:rPr>
          <w:rFonts w:cs="Times New Roman"/>
          <w:b w:val="0"/>
          <w:iCs w:val="0"/>
          <w:sz w:val="22"/>
          <w:szCs w:val="22"/>
          <w:lang w:eastAsia="ja-JP"/>
        </w:rPr>
      </w:pPr>
    </w:p>
    <w:p w:rsidR="006841EF" w:rsidRPr="009A12F1" w:rsidRDefault="006841EF" w:rsidP="006841EF">
      <w:pPr>
        <w:spacing w:line="480" w:lineRule="auto"/>
        <w:rPr>
          <w:rFonts w:ascii="Times New Roman" w:hAnsi="Times New Roman" w:cs="Times New Roman"/>
          <w:b/>
          <w:sz w:val="24"/>
          <w:szCs w:val="24"/>
        </w:rPr>
      </w:pPr>
      <w:r w:rsidRPr="009A12F1">
        <w:rPr>
          <w:rFonts w:ascii="Times New Roman" w:hAnsi="Times New Roman" w:cs="Times New Roman"/>
          <w:b/>
          <w:sz w:val="24"/>
          <w:szCs w:val="24"/>
        </w:rPr>
        <w:tab/>
        <w:t>TABEL</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Penelitian Terdahulu</w:t>
      </w:r>
      <w:r w:rsidRPr="009A12F1">
        <w:rPr>
          <w:rFonts w:ascii="Times New Roman" w:hAnsi="Times New Roman" w:cs="Times New Roman"/>
          <w:sz w:val="24"/>
          <w:szCs w:val="24"/>
        </w:rPr>
        <w:tab/>
        <w:t>37</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Rincian Sampel Penelitian</w:t>
      </w:r>
      <w:r w:rsidRPr="009A12F1">
        <w:rPr>
          <w:rFonts w:ascii="Times New Roman" w:hAnsi="Times New Roman" w:cs="Times New Roman"/>
          <w:sz w:val="24"/>
          <w:szCs w:val="24"/>
        </w:rPr>
        <w:tab/>
        <w:t>48</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Daftar Sampel</w:t>
      </w:r>
      <w:r w:rsidRPr="009A12F1">
        <w:rPr>
          <w:rFonts w:ascii="Times New Roman" w:hAnsi="Times New Roman" w:cs="Times New Roman"/>
          <w:sz w:val="24"/>
          <w:szCs w:val="24"/>
        </w:rPr>
        <w:tab/>
        <w:t>49</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Oprasional Variable</w:t>
      </w:r>
      <w:r w:rsidRPr="009A12F1">
        <w:rPr>
          <w:rFonts w:ascii="Times New Roman" w:hAnsi="Times New Roman" w:cs="Times New Roman"/>
          <w:sz w:val="24"/>
          <w:szCs w:val="24"/>
        </w:rPr>
        <w:tab/>
        <w:t>52</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Uji Normalitas</w:t>
      </w:r>
      <w:r w:rsidRPr="009A12F1">
        <w:rPr>
          <w:rFonts w:ascii="Times New Roman" w:hAnsi="Times New Roman" w:cs="Times New Roman"/>
          <w:sz w:val="24"/>
          <w:szCs w:val="24"/>
        </w:rPr>
        <w:tab/>
        <w:t>6</w:t>
      </w:r>
      <w:r>
        <w:rPr>
          <w:rFonts w:ascii="Times New Roman" w:hAnsi="Times New Roman" w:cs="Times New Roman"/>
          <w:sz w:val="24"/>
          <w:szCs w:val="24"/>
        </w:rPr>
        <w:t>6</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Uji Normalitas</w:t>
      </w:r>
      <w:r>
        <w:rPr>
          <w:rFonts w:ascii="Times New Roman" w:hAnsi="Times New Roman" w:cs="Times New Roman"/>
          <w:sz w:val="24"/>
          <w:szCs w:val="24"/>
        </w:rPr>
        <w:tab/>
        <w:t>67</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Uji Multikolinearitas</w:t>
      </w:r>
      <w:r>
        <w:rPr>
          <w:rFonts w:ascii="Times New Roman" w:hAnsi="Times New Roman" w:cs="Times New Roman"/>
          <w:sz w:val="24"/>
          <w:szCs w:val="24"/>
        </w:rPr>
        <w:tab/>
        <w:t>68</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Uji Autokorelasi</w:t>
      </w:r>
      <w:r>
        <w:rPr>
          <w:rFonts w:ascii="Times New Roman" w:hAnsi="Times New Roman" w:cs="Times New Roman"/>
          <w:sz w:val="24"/>
          <w:szCs w:val="24"/>
        </w:rPr>
        <w:tab/>
        <w:t>69</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Uji Heteroskedasitas</w:t>
      </w:r>
      <w:r>
        <w:rPr>
          <w:rFonts w:ascii="Times New Roman" w:hAnsi="Times New Roman" w:cs="Times New Roman"/>
          <w:sz w:val="24"/>
          <w:szCs w:val="24"/>
        </w:rPr>
        <w:tab/>
        <w:t>69</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Penelitian Deskripsi</w:t>
      </w:r>
      <w:r w:rsidRPr="009A12F1">
        <w:rPr>
          <w:rFonts w:ascii="Times New Roman" w:hAnsi="Times New Roman" w:cs="Times New Roman"/>
          <w:sz w:val="24"/>
          <w:szCs w:val="24"/>
        </w:rPr>
        <w:tab/>
      </w:r>
      <w:r>
        <w:rPr>
          <w:rFonts w:ascii="Times New Roman" w:hAnsi="Times New Roman" w:cs="Times New Roman"/>
          <w:sz w:val="24"/>
          <w:szCs w:val="24"/>
        </w:rPr>
        <w:t>70</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Uji Regresi Linear Berganda</w:t>
      </w:r>
      <w:r>
        <w:rPr>
          <w:rFonts w:ascii="Times New Roman" w:hAnsi="Times New Roman" w:cs="Times New Roman"/>
          <w:sz w:val="24"/>
          <w:szCs w:val="24"/>
        </w:rPr>
        <w:tab/>
        <w:t>72</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Uji F</w:t>
      </w:r>
      <w:r w:rsidRPr="009A12F1">
        <w:rPr>
          <w:rFonts w:ascii="Times New Roman" w:hAnsi="Times New Roman" w:cs="Times New Roman"/>
          <w:sz w:val="24"/>
          <w:szCs w:val="24"/>
        </w:rPr>
        <w:tab/>
      </w:r>
      <w:r>
        <w:rPr>
          <w:rFonts w:ascii="Times New Roman" w:hAnsi="Times New Roman" w:cs="Times New Roman"/>
          <w:sz w:val="24"/>
          <w:szCs w:val="24"/>
        </w:rPr>
        <w:t>74</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Uji T</w:t>
      </w:r>
      <w:r>
        <w:rPr>
          <w:rFonts w:ascii="Times New Roman" w:hAnsi="Times New Roman" w:cs="Times New Roman"/>
          <w:sz w:val="24"/>
          <w:szCs w:val="24"/>
        </w:rPr>
        <w:tab/>
        <w:t>75</w:t>
      </w:r>
    </w:p>
    <w:p w:rsidR="006841EF" w:rsidRPr="009A12F1" w:rsidRDefault="006841EF" w:rsidP="00D06FE1">
      <w:pPr>
        <w:pStyle w:val="ListParagraph"/>
        <w:numPr>
          <w:ilvl w:val="0"/>
          <w:numId w:val="47"/>
        </w:numPr>
        <w:tabs>
          <w:tab w:val="left" w:leader="dot" w:pos="7655"/>
          <w:tab w:val="left" w:leader="dot" w:pos="8222"/>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Hasil Uji Koefisien Determinasi</w:t>
      </w:r>
      <w:r>
        <w:rPr>
          <w:rFonts w:ascii="Times New Roman" w:hAnsi="Times New Roman" w:cs="Times New Roman"/>
          <w:sz w:val="24"/>
          <w:szCs w:val="24"/>
        </w:rPr>
        <w:tab/>
        <w:t>77</w:t>
      </w:r>
    </w:p>
    <w:p w:rsidR="006841EF" w:rsidRPr="009A12F1" w:rsidRDefault="006841EF" w:rsidP="00D06FE1">
      <w:pPr>
        <w:pStyle w:val="ListParagraph"/>
        <w:numPr>
          <w:ilvl w:val="0"/>
          <w:numId w:val="47"/>
        </w:numPr>
        <w:rPr>
          <w:rFonts w:ascii="Times New Roman" w:hAnsi="Times New Roman" w:cs="Times New Roman"/>
        </w:rPr>
        <w:sectPr w:rsidR="006841EF" w:rsidRPr="009A12F1" w:rsidSect="004E567D">
          <w:headerReference w:type="default" r:id="rId25"/>
          <w:footerReference w:type="default" r:id="rId26"/>
          <w:pgSz w:w="11906" w:h="16838" w:code="9"/>
          <w:pgMar w:top="2268" w:right="1701" w:bottom="1701" w:left="2268" w:header="720" w:footer="720" w:gutter="0"/>
          <w:pgNumType w:fmt="lowerRoman"/>
          <w:cols w:space="720"/>
          <w:docGrid w:linePitch="360"/>
        </w:sectPr>
      </w:pPr>
    </w:p>
    <w:p w:rsidR="006841EF" w:rsidRPr="009A12F1" w:rsidRDefault="006841EF" w:rsidP="006841EF">
      <w:pPr>
        <w:pStyle w:val="Heading1"/>
        <w:jc w:val="center"/>
        <w:rPr>
          <w:rFonts w:ascii="Times New Roman" w:hAnsi="Times New Roman" w:cs="Times New Roman"/>
          <w:color w:val="auto"/>
          <w:sz w:val="24"/>
        </w:rPr>
      </w:pPr>
      <w:bookmarkStart w:id="10" w:name="_Toc172492287"/>
      <w:r w:rsidRPr="009A12F1">
        <w:rPr>
          <w:rFonts w:ascii="Times New Roman" w:hAnsi="Times New Roman" w:cs="Times New Roman"/>
          <w:color w:val="auto"/>
          <w:sz w:val="24"/>
        </w:rPr>
        <w:lastRenderedPageBreak/>
        <w:t>DAFTAR GAMBAR</w:t>
      </w:r>
      <w:bookmarkEnd w:id="10"/>
    </w:p>
    <w:p w:rsidR="006841EF" w:rsidRPr="009A12F1" w:rsidRDefault="006841EF" w:rsidP="006841EF">
      <w:pPr>
        <w:pStyle w:val="Caption"/>
        <w:tabs>
          <w:tab w:val="right" w:leader="dot" w:pos="7655"/>
        </w:tabs>
        <w:ind w:left="0" w:firstLine="0"/>
        <w:rPr>
          <w:rFonts w:cs="Times New Roman"/>
        </w:rPr>
      </w:pPr>
    </w:p>
    <w:p w:rsidR="006841EF" w:rsidRPr="009A12F1" w:rsidRDefault="006841EF" w:rsidP="006841EF">
      <w:pPr>
        <w:spacing w:line="480" w:lineRule="auto"/>
        <w:rPr>
          <w:rFonts w:ascii="Times New Roman" w:hAnsi="Times New Roman" w:cs="Times New Roman"/>
          <w:b/>
          <w:sz w:val="24"/>
          <w:szCs w:val="24"/>
        </w:rPr>
      </w:pPr>
      <w:r w:rsidRPr="009A12F1">
        <w:rPr>
          <w:rFonts w:ascii="Times New Roman" w:hAnsi="Times New Roman" w:cs="Times New Roman"/>
          <w:b/>
          <w:sz w:val="24"/>
          <w:szCs w:val="24"/>
        </w:rPr>
        <w:tab/>
        <w:t>GAMBAR</w:t>
      </w:r>
    </w:p>
    <w:p w:rsidR="006841EF" w:rsidRPr="009A12F1" w:rsidRDefault="006841EF" w:rsidP="00D06FE1">
      <w:pPr>
        <w:pStyle w:val="ListParagraph"/>
        <w:numPr>
          <w:ilvl w:val="0"/>
          <w:numId w:val="48"/>
        </w:numPr>
        <w:tabs>
          <w:tab w:val="left" w:leader="dot" w:pos="7655"/>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Jumlah Investor Pasar Modal</w:t>
      </w:r>
      <w:r w:rsidRPr="009A12F1">
        <w:rPr>
          <w:rFonts w:ascii="Times New Roman" w:hAnsi="Times New Roman" w:cs="Times New Roman"/>
          <w:sz w:val="24"/>
          <w:szCs w:val="24"/>
        </w:rPr>
        <w:tab/>
        <w:t>2</w:t>
      </w:r>
    </w:p>
    <w:p w:rsidR="006841EF" w:rsidRPr="009A12F1" w:rsidRDefault="006841EF" w:rsidP="00D06FE1">
      <w:pPr>
        <w:pStyle w:val="ListParagraph"/>
        <w:numPr>
          <w:ilvl w:val="0"/>
          <w:numId w:val="48"/>
        </w:numPr>
        <w:tabs>
          <w:tab w:val="left" w:leader="dot" w:pos="7655"/>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Indeks Harga Saham Gabungan</w:t>
      </w:r>
      <w:r w:rsidRPr="009A12F1">
        <w:rPr>
          <w:rFonts w:ascii="Times New Roman" w:hAnsi="Times New Roman" w:cs="Times New Roman"/>
          <w:sz w:val="24"/>
          <w:szCs w:val="24"/>
        </w:rPr>
        <w:tab/>
        <w:t>3</w:t>
      </w:r>
    </w:p>
    <w:p w:rsidR="006841EF" w:rsidRPr="009A12F1" w:rsidRDefault="006841EF" w:rsidP="00D06FE1">
      <w:pPr>
        <w:pStyle w:val="ListParagraph"/>
        <w:numPr>
          <w:ilvl w:val="0"/>
          <w:numId w:val="48"/>
        </w:numPr>
        <w:tabs>
          <w:tab w:val="left" w:leader="dot" w:pos="7655"/>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In</w:t>
      </w:r>
      <w:r>
        <w:rPr>
          <w:rFonts w:ascii="Times New Roman" w:hAnsi="Times New Roman" w:cs="Times New Roman"/>
          <w:sz w:val="24"/>
          <w:szCs w:val="24"/>
        </w:rPr>
        <w:t>deks Saham Sektor Energi</w:t>
      </w:r>
      <w:r>
        <w:rPr>
          <w:rFonts w:ascii="Times New Roman" w:hAnsi="Times New Roman" w:cs="Times New Roman"/>
          <w:sz w:val="24"/>
          <w:szCs w:val="24"/>
        </w:rPr>
        <w:tab/>
        <w:t>6</w:t>
      </w:r>
    </w:p>
    <w:p w:rsidR="006841EF" w:rsidRPr="009A12F1" w:rsidRDefault="006841EF" w:rsidP="00D06FE1">
      <w:pPr>
        <w:pStyle w:val="ListParagraph"/>
        <w:numPr>
          <w:ilvl w:val="0"/>
          <w:numId w:val="48"/>
        </w:numPr>
        <w:tabs>
          <w:tab w:val="left" w:leader="dot" w:pos="7655"/>
        </w:tabs>
        <w:spacing w:line="480" w:lineRule="auto"/>
        <w:ind w:left="714" w:hanging="357"/>
        <w:rPr>
          <w:rFonts w:ascii="Times New Roman" w:hAnsi="Times New Roman" w:cs="Times New Roman"/>
          <w:sz w:val="24"/>
          <w:szCs w:val="24"/>
        </w:rPr>
      </w:pPr>
      <w:r w:rsidRPr="009A12F1">
        <w:rPr>
          <w:rFonts w:ascii="Times New Roman" w:hAnsi="Times New Roman" w:cs="Times New Roman"/>
          <w:sz w:val="24"/>
          <w:szCs w:val="24"/>
        </w:rPr>
        <w:t xml:space="preserve">Kerangka Pemikiran </w:t>
      </w:r>
      <w:r w:rsidRPr="009A12F1">
        <w:rPr>
          <w:rFonts w:ascii="Times New Roman" w:hAnsi="Times New Roman" w:cs="Times New Roman"/>
          <w:sz w:val="24"/>
          <w:szCs w:val="24"/>
        </w:rPr>
        <w:tab/>
        <w:t>45</w:t>
      </w:r>
    </w:p>
    <w:p w:rsidR="006841EF" w:rsidRPr="009A12F1" w:rsidRDefault="006841EF" w:rsidP="006841EF">
      <w:pPr>
        <w:spacing w:line="480" w:lineRule="auto"/>
        <w:jc w:val="center"/>
        <w:rPr>
          <w:rFonts w:ascii="Times New Roman" w:hAnsi="Times New Roman" w:cs="Times New Roman"/>
          <w:b/>
          <w:sz w:val="24"/>
          <w:szCs w:val="24"/>
        </w:rPr>
      </w:pPr>
    </w:p>
    <w:p w:rsidR="006841EF" w:rsidRPr="009A12F1" w:rsidRDefault="006841EF" w:rsidP="006841EF">
      <w:pPr>
        <w:spacing w:line="480" w:lineRule="auto"/>
        <w:rPr>
          <w:rFonts w:ascii="Times New Roman" w:hAnsi="Times New Roman" w:cs="Times New Roman"/>
          <w:sz w:val="24"/>
          <w:szCs w:val="24"/>
        </w:rPr>
      </w:pPr>
    </w:p>
    <w:p w:rsidR="006841EF" w:rsidRPr="009A12F1" w:rsidRDefault="006841EF" w:rsidP="006841EF">
      <w:pPr>
        <w:spacing w:line="480" w:lineRule="auto"/>
        <w:rPr>
          <w:rFonts w:ascii="Times New Roman" w:hAnsi="Times New Roman" w:cs="Times New Roman"/>
          <w:sz w:val="24"/>
          <w:szCs w:val="24"/>
        </w:rPr>
      </w:pPr>
    </w:p>
    <w:p w:rsidR="006841EF" w:rsidRPr="009A12F1" w:rsidRDefault="006841EF" w:rsidP="006841EF">
      <w:pPr>
        <w:spacing w:line="480" w:lineRule="auto"/>
        <w:rPr>
          <w:rFonts w:ascii="Times New Roman" w:hAnsi="Times New Roman" w:cs="Times New Roman"/>
          <w:sz w:val="24"/>
          <w:szCs w:val="24"/>
        </w:rPr>
        <w:sectPr w:rsidR="006841EF" w:rsidRPr="009A12F1" w:rsidSect="004E567D">
          <w:headerReference w:type="default" r:id="rId27"/>
          <w:footerReference w:type="default" r:id="rId28"/>
          <w:pgSz w:w="11906" w:h="16838" w:code="9"/>
          <w:pgMar w:top="2268" w:right="1701" w:bottom="1701" w:left="2268" w:header="720" w:footer="720" w:gutter="0"/>
          <w:pgNumType w:fmt="lowerRoman"/>
          <w:cols w:space="720"/>
          <w:docGrid w:linePitch="360"/>
        </w:sectPr>
      </w:pPr>
    </w:p>
    <w:p w:rsidR="006841EF" w:rsidRPr="009A12F1" w:rsidRDefault="006841EF" w:rsidP="006841EF">
      <w:pPr>
        <w:pStyle w:val="Heading1"/>
        <w:jc w:val="center"/>
        <w:rPr>
          <w:rFonts w:ascii="Times New Roman" w:hAnsi="Times New Roman" w:cs="Times New Roman"/>
          <w:color w:val="auto"/>
          <w:sz w:val="24"/>
        </w:rPr>
      </w:pPr>
      <w:bookmarkStart w:id="11" w:name="_Toc172492288"/>
      <w:r w:rsidRPr="009A12F1">
        <w:rPr>
          <w:rFonts w:ascii="Times New Roman" w:hAnsi="Times New Roman" w:cs="Times New Roman"/>
          <w:color w:val="auto"/>
          <w:sz w:val="24"/>
        </w:rPr>
        <w:lastRenderedPageBreak/>
        <w:t>DAFTAR LAMPIRAN</w:t>
      </w:r>
      <w:bookmarkEnd w:id="11"/>
    </w:p>
    <w:p w:rsidR="006841EF" w:rsidRPr="009A12F1" w:rsidRDefault="006841EF" w:rsidP="006841EF">
      <w:pPr>
        <w:pStyle w:val="Caption"/>
        <w:tabs>
          <w:tab w:val="right" w:leader="dot" w:pos="7655"/>
        </w:tabs>
        <w:ind w:left="0" w:firstLine="0"/>
        <w:rPr>
          <w:rFonts w:cs="Times New Roman"/>
        </w:rPr>
      </w:pPr>
    </w:p>
    <w:p w:rsidR="006841EF" w:rsidRPr="009A12F1" w:rsidRDefault="006841EF" w:rsidP="006841EF">
      <w:pPr>
        <w:spacing w:line="480" w:lineRule="auto"/>
        <w:rPr>
          <w:rFonts w:ascii="Times New Roman" w:hAnsi="Times New Roman" w:cs="Times New Roman"/>
          <w:b/>
          <w:sz w:val="24"/>
          <w:szCs w:val="24"/>
        </w:rPr>
      </w:pPr>
      <w:r w:rsidRPr="009A12F1">
        <w:rPr>
          <w:rFonts w:ascii="Times New Roman" w:hAnsi="Times New Roman" w:cs="Times New Roman"/>
          <w:b/>
          <w:sz w:val="24"/>
          <w:szCs w:val="24"/>
        </w:rPr>
        <w:tab/>
        <w:t>LAMPIRAN</w:t>
      </w:r>
    </w:p>
    <w:p w:rsidR="006841EF" w:rsidRPr="009A12F1" w:rsidRDefault="006841EF" w:rsidP="00D06FE1">
      <w:pPr>
        <w:pStyle w:val="ListParagraph"/>
        <w:numPr>
          <w:ilvl w:val="0"/>
          <w:numId w:val="50"/>
        </w:numPr>
        <w:tabs>
          <w:tab w:val="left" w:leader="dot" w:pos="7371"/>
          <w:tab w:val="left" w:leader="dot" w:pos="7655"/>
        </w:tabs>
        <w:spacing w:line="480" w:lineRule="auto"/>
        <w:ind w:left="714" w:hanging="357"/>
        <w:jc w:val="both"/>
        <w:rPr>
          <w:rFonts w:ascii="Times New Roman" w:hAnsi="Times New Roman" w:cs="Times New Roman"/>
          <w:b/>
          <w:sz w:val="24"/>
          <w:szCs w:val="24"/>
        </w:rPr>
      </w:pPr>
      <w:r w:rsidRPr="009A12F1">
        <w:rPr>
          <w:rFonts w:ascii="Times New Roman" w:hAnsi="Times New Roman" w:cs="Times New Roman"/>
          <w:sz w:val="24"/>
          <w:szCs w:val="24"/>
        </w:rPr>
        <w:t>Daftar Ceklis Pengambilan Sampel</w:t>
      </w:r>
      <w:r>
        <w:rPr>
          <w:rFonts w:ascii="Times New Roman" w:hAnsi="Times New Roman" w:cs="Times New Roman"/>
          <w:sz w:val="24"/>
          <w:szCs w:val="24"/>
        </w:rPr>
        <w:tab/>
        <w:t>98</w:t>
      </w:r>
    </w:p>
    <w:p w:rsidR="006841EF" w:rsidRPr="009A12F1" w:rsidRDefault="006841EF" w:rsidP="00D06FE1">
      <w:pPr>
        <w:pStyle w:val="ListParagraph"/>
        <w:numPr>
          <w:ilvl w:val="0"/>
          <w:numId w:val="50"/>
        </w:numPr>
        <w:tabs>
          <w:tab w:val="left" w:leader="dot" w:pos="7371"/>
          <w:tab w:val="left" w:leader="dot" w:pos="7655"/>
        </w:tabs>
        <w:spacing w:line="480" w:lineRule="auto"/>
        <w:ind w:left="714" w:hanging="357"/>
        <w:jc w:val="both"/>
        <w:rPr>
          <w:rFonts w:ascii="Times New Roman" w:hAnsi="Times New Roman" w:cs="Times New Roman"/>
          <w:b/>
          <w:sz w:val="24"/>
          <w:szCs w:val="24"/>
        </w:rPr>
      </w:pPr>
      <w:r w:rsidRPr="009A12F1">
        <w:rPr>
          <w:rFonts w:ascii="Times New Roman" w:hAnsi="Times New Roman" w:cs="Times New Roman"/>
          <w:sz w:val="24"/>
          <w:szCs w:val="24"/>
        </w:rPr>
        <w:t>Data Penelitian Variabel Total Arus Kas</w:t>
      </w:r>
      <w:r>
        <w:rPr>
          <w:rFonts w:ascii="Times New Roman" w:hAnsi="Times New Roman" w:cs="Times New Roman"/>
          <w:sz w:val="24"/>
          <w:szCs w:val="24"/>
        </w:rPr>
        <w:tab/>
        <w:t>102</w:t>
      </w:r>
    </w:p>
    <w:p w:rsidR="006841EF" w:rsidRPr="009A12F1" w:rsidRDefault="006841EF" w:rsidP="00D06FE1">
      <w:pPr>
        <w:pStyle w:val="ListParagraph"/>
        <w:numPr>
          <w:ilvl w:val="0"/>
          <w:numId w:val="50"/>
        </w:numPr>
        <w:tabs>
          <w:tab w:val="left" w:leader="dot" w:pos="7371"/>
          <w:tab w:val="left" w:leader="dot" w:pos="7655"/>
        </w:tabs>
        <w:spacing w:line="480" w:lineRule="auto"/>
        <w:ind w:left="714" w:hanging="357"/>
        <w:jc w:val="both"/>
        <w:rPr>
          <w:rFonts w:ascii="Times New Roman" w:hAnsi="Times New Roman" w:cs="Times New Roman"/>
          <w:b/>
          <w:sz w:val="24"/>
          <w:szCs w:val="24"/>
        </w:rPr>
      </w:pPr>
      <w:r w:rsidRPr="009A12F1">
        <w:rPr>
          <w:rFonts w:ascii="Times New Roman" w:hAnsi="Times New Roman" w:cs="Times New Roman"/>
          <w:sz w:val="24"/>
          <w:szCs w:val="24"/>
        </w:rPr>
        <w:t>Data Penelitian Variabel Laba Akuntansi</w:t>
      </w:r>
      <w:r>
        <w:rPr>
          <w:rFonts w:ascii="Times New Roman" w:hAnsi="Times New Roman" w:cs="Times New Roman"/>
          <w:sz w:val="24"/>
          <w:szCs w:val="24"/>
        </w:rPr>
        <w:tab/>
        <w:t>102</w:t>
      </w:r>
    </w:p>
    <w:p w:rsidR="006841EF" w:rsidRPr="009A12F1" w:rsidRDefault="006841EF" w:rsidP="00D06FE1">
      <w:pPr>
        <w:pStyle w:val="ListParagraph"/>
        <w:numPr>
          <w:ilvl w:val="0"/>
          <w:numId w:val="50"/>
        </w:numPr>
        <w:tabs>
          <w:tab w:val="left" w:leader="dot" w:pos="7371"/>
          <w:tab w:val="left" w:leader="dot" w:pos="7655"/>
        </w:tabs>
        <w:spacing w:line="480" w:lineRule="auto"/>
        <w:ind w:left="714" w:hanging="357"/>
        <w:jc w:val="both"/>
        <w:rPr>
          <w:rFonts w:ascii="Times New Roman" w:hAnsi="Times New Roman" w:cs="Times New Roman"/>
          <w:b/>
          <w:sz w:val="24"/>
          <w:szCs w:val="24"/>
        </w:rPr>
      </w:pPr>
      <w:r w:rsidRPr="009A12F1">
        <w:rPr>
          <w:rFonts w:ascii="Times New Roman" w:hAnsi="Times New Roman" w:cs="Times New Roman"/>
          <w:sz w:val="24"/>
          <w:szCs w:val="24"/>
        </w:rPr>
        <w:t>Data Penelitian Variabel Pertumbuhan Perusahaan</w:t>
      </w:r>
      <w:r>
        <w:rPr>
          <w:rFonts w:ascii="Times New Roman" w:hAnsi="Times New Roman" w:cs="Times New Roman"/>
          <w:sz w:val="24"/>
          <w:szCs w:val="24"/>
        </w:rPr>
        <w:tab/>
        <w:t>103</w:t>
      </w:r>
    </w:p>
    <w:p w:rsidR="006841EF" w:rsidRPr="009A12F1" w:rsidRDefault="006841EF" w:rsidP="00D06FE1">
      <w:pPr>
        <w:pStyle w:val="ListParagraph"/>
        <w:numPr>
          <w:ilvl w:val="0"/>
          <w:numId w:val="50"/>
        </w:numPr>
        <w:tabs>
          <w:tab w:val="left" w:leader="dot" w:pos="7371"/>
          <w:tab w:val="left" w:leader="dot" w:pos="7655"/>
        </w:tabs>
        <w:spacing w:line="480" w:lineRule="auto"/>
        <w:ind w:left="714" w:hanging="357"/>
        <w:jc w:val="both"/>
        <w:rPr>
          <w:rFonts w:ascii="Times New Roman" w:hAnsi="Times New Roman" w:cs="Times New Roman"/>
          <w:b/>
          <w:sz w:val="24"/>
          <w:szCs w:val="24"/>
        </w:rPr>
      </w:pPr>
      <w:r w:rsidRPr="009A12F1">
        <w:rPr>
          <w:rFonts w:ascii="Times New Roman" w:hAnsi="Times New Roman" w:cs="Times New Roman"/>
          <w:sz w:val="24"/>
          <w:szCs w:val="24"/>
        </w:rPr>
        <w:t>Data Penelitian Variabel Kebijakan Dividen</w:t>
      </w:r>
      <w:r w:rsidRPr="009A12F1">
        <w:rPr>
          <w:rFonts w:ascii="Times New Roman" w:hAnsi="Times New Roman" w:cs="Times New Roman"/>
          <w:sz w:val="24"/>
          <w:szCs w:val="24"/>
        </w:rPr>
        <w:tab/>
      </w:r>
      <w:r>
        <w:rPr>
          <w:rFonts w:ascii="Times New Roman" w:hAnsi="Times New Roman" w:cs="Times New Roman"/>
          <w:sz w:val="24"/>
          <w:szCs w:val="24"/>
        </w:rPr>
        <w:t>103</w:t>
      </w:r>
    </w:p>
    <w:p w:rsidR="006841EF" w:rsidRPr="009A12F1" w:rsidRDefault="006841EF" w:rsidP="00D06FE1">
      <w:pPr>
        <w:pStyle w:val="ListParagraph"/>
        <w:numPr>
          <w:ilvl w:val="0"/>
          <w:numId w:val="50"/>
        </w:numPr>
        <w:tabs>
          <w:tab w:val="left" w:leader="dot" w:pos="7371"/>
          <w:tab w:val="left" w:leader="dot" w:pos="7655"/>
        </w:tabs>
        <w:spacing w:line="480" w:lineRule="auto"/>
        <w:ind w:left="714" w:hanging="357"/>
        <w:jc w:val="both"/>
        <w:rPr>
          <w:rFonts w:ascii="Times New Roman" w:hAnsi="Times New Roman" w:cs="Times New Roman"/>
          <w:b/>
          <w:sz w:val="24"/>
          <w:szCs w:val="24"/>
        </w:rPr>
      </w:pPr>
      <w:r w:rsidRPr="009A12F1">
        <w:rPr>
          <w:rFonts w:ascii="Times New Roman" w:hAnsi="Times New Roman" w:cs="Times New Roman"/>
          <w:sz w:val="24"/>
          <w:szCs w:val="24"/>
        </w:rPr>
        <w:t xml:space="preserve">Data Penelitian Variabel </w:t>
      </w:r>
      <w:r w:rsidRPr="009A12F1">
        <w:rPr>
          <w:rFonts w:ascii="Times New Roman" w:hAnsi="Times New Roman" w:cs="Times New Roman"/>
          <w:i/>
          <w:sz w:val="24"/>
          <w:szCs w:val="24"/>
        </w:rPr>
        <w:t>Market Value Added</w:t>
      </w:r>
      <w:r w:rsidRPr="009A12F1">
        <w:rPr>
          <w:rFonts w:ascii="Times New Roman" w:hAnsi="Times New Roman" w:cs="Times New Roman"/>
          <w:i/>
          <w:sz w:val="24"/>
          <w:szCs w:val="24"/>
        </w:rPr>
        <w:tab/>
      </w:r>
      <w:r>
        <w:rPr>
          <w:rFonts w:ascii="Times New Roman" w:hAnsi="Times New Roman" w:cs="Times New Roman"/>
          <w:sz w:val="24"/>
          <w:szCs w:val="24"/>
        </w:rPr>
        <w:t>104</w:t>
      </w:r>
    </w:p>
    <w:p w:rsidR="006841EF" w:rsidRPr="009A12F1" w:rsidRDefault="006841EF" w:rsidP="00D06FE1">
      <w:pPr>
        <w:pStyle w:val="ListParagraph"/>
        <w:numPr>
          <w:ilvl w:val="0"/>
          <w:numId w:val="50"/>
        </w:numPr>
        <w:tabs>
          <w:tab w:val="left" w:leader="dot" w:pos="7371"/>
          <w:tab w:val="left" w:leader="dot" w:pos="7655"/>
        </w:tabs>
        <w:spacing w:line="480" w:lineRule="auto"/>
        <w:ind w:left="714" w:hanging="357"/>
        <w:jc w:val="both"/>
        <w:rPr>
          <w:rFonts w:ascii="Times New Roman" w:hAnsi="Times New Roman" w:cs="Times New Roman"/>
          <w:b/>
          <w:sz w:val="24"/>
          <w:szCs w:val="24"/>
        </w:rPr>
      </w:pPr>
      <w:r w:rsidRPr="009A12F1">
        <w:rPr>
          <w:rFonts w:ascii="Times New Roman" w:hAnsi="Times New Roman" w:cs="Times New Roman"/>
          <w:sz w:val="24"/>
          <w:szCs w:val="24"/>
        </w:rPr>
        <w:t xml:space="preserve">Data Penelitian Variabel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r>
        <w:rPr>
          <w:rFonts w:ascii="Times New Roman" w:hAnsi="Times New Roman" w:cs="Times New Roman"/>
          <w:sz w:val="24"/>
          <w:szCs w:val="24"/>
        </w:rPr>
        <w:tab/>
        <w:t>104</w:t>
      </w:r>
    </w:p>
    <w:p w:rsidR="006841EF" w:rsidRPr="009A12F1" w:rsidRDefault="006841EF" w:rsidP="00D06FE1">
      <w:pPr>
        <w:pStyle w:val="ListParagraph"/>
        <w:numPr>
          <w:ilvl w:val="0"/>
          <w:numId w:val="50"/>
        </w:numPr>
        <w:tabs>
          <w:tab w:val="left" w:leader="dot" w:pos="7371"/>
          <w:tab w:val="left" w:leader="dot" w:pos="7655"/>
        </w:tabs>
        <w:spacing w:line="480" w:lineRule="auto"/>
        <w:ind w:left="714" w:hanging="357"/>
        <w:jc w:val="both"/>
        <w:rPr>
          <w:rFonts w:ascii="Times New Roman" w:hAnsi="Times New Roman" w:cs="Times New Roman"/>
          <w:b/>
          <w:sz w:val="24"/>
          <w:szCs w:val="24"/>
        </w:rPr>
      </w:pPr>
      <w:r w:rsidRPr="009A12F1">
        <w:rPr>
          <w:rFonts w:ascii="Times New Roman" w:hAnsi="Times New Roman" w:cs="Times New Roman"/>
          <w:sz w:val="24"/>
          <w:szCs w:val="24"/>
        </w:rPr>
        <w:t>Tabel Data</w:t>
      </w:r>
      <w:r>
        <w:rPr>
          <w:rFonts w:ascii="Times New Roman" w:hAnsi="Times New Roman" w:cs="Times New Roman"/>
          <w:sz w:val="24"/>
          <w:szCs w:val="24"/>
        </w:rPr>
        <w:tab/>
        <w:t>105</w:t>
      </w:r>
    </w:p>
    <w:p w:rsidR="006841EF" w:rsidRPr="009A12F1" w:rsidRDefault="006841EF" w:rsidP="00D06FE1">
      <w:pPr>
        <w:pStyle w:val="ListParagraph"/>
        <w:numPr>
          <w:ilvl w:val="0"/>
          <w:numId w:val="50"/>
        </w:numPr>
        <w:tabs>
          <w:tab w:val="left" w:leader="dot" w:pos="7371"/>
          <w:tab w:val="left" w:leader="dot" w:pos="7655"/>
        </w:tabs>
        <w:spacing w:line="480" w:lineRule="auto"/>
        <w:ind w:left="714" w:hanging="357"/>
        <w:jc w:val="both"/>
        <w:rPr>
          <w:rFonts w:ascii="Times New Roman" w:hAnsi="Times New Roman" w:cs="Times New Roman"/>
          <w:b/>
          <w:sz w:val="24"/>
          <w:szCs w:val="24"/>
        </w:rPr>
      </w:pPr>
      <w:r w:rsidRPr="009A12F1">
        <w:rPr>
          <w:rFonts w:ascii="Times New Roman" w:hAnsi="Times New Roman" w:cs="Times New Roman"/>
          <w:sz w:val="24"/>
          <w:szCs w:val="24"/>
        </w:rPr>
        <w:t>Hasil Output SPSS</w:t>
      </w:r>
      <w:r>
        <w:rPr>
          <w:rFonts w:ascii="Times New Roman" w:hAnsi="Times New Roman" w:cs="Times New Roman"/>
          <w:sz w:val="24"/>
          <w:szCs w:val="24"/>
        </w:rPr>
        <w:tab/>
        <w:t>109</w:t>
      </w:r>
    </w:p>
    <w:p w:rsidR="006841EF" w:rsidRPr="009A12F1" w:rsidRDefault="006841EF" w:rsidP="006841EF">
      <w:pPr>
        <w:pStyle w:val="ListParagraph"/>
        <w:spacing w:line="480" w:lineRule="auto"/>
        <w:rPr>
          <w:rFonts w:ascii="Times New Roman" w:hAnsi="Times New Roman" w:cs="Times New Roman"/>
          <w:b/>
          <w:sz w:val="24"/>
          <w:szCs w:val="24"/>
        </w:rPr>
      </w:pPr>
    </w:p>
    <w:p w:rsidR="006841EF" w:rsidRPr="009A12F1" w:rsidRDefault="006841EF" w:rsidP="006841EF">
      <w:pPr>
        <w:spacing w:line="480" w:lineRule="auto"/>
        <w:rPr>
          <w:rFonts w:ascii="Times New Roman" w:hAnsi="Times New Roman" w:cs="Times New Roman"/>
          <w:sz w:val="24"/>
          <w:szCs w:val="24"/>
        </w:rPr>
      </w:pPr>
    </w:p>
    <w:p w:rsidR="006841EF" w:rsidRPr="009A12F1" w:rsidRDefault="006841EF" w:rsidP="006841EF">
      <w:pPr>
        <w:spacing w:line="480" w:lineRule="auto"/>
        <w:rPr>
          <w:rFonts w:ascii="Times New Roman" w:hAnsi="Times New Roman" w:cs="Times New Roman"/>
          <w:sz w:val="24"/>
          <w:szCs w:val="24"/>
        </w:rPr>
      </w:pPr>
    </w:p>
    <w:p w:rsidR="006841EF" w:rsidRPr="009A12F1" w:rsidRDefault="006841EF" w:rsidP="006841EF">
      <w:pPr>
        <w:spacing w:line="480" w:lineRule="auto"/>
        <w:rPr>
          <w:rFonts w:ascii="Times New Roman" w:hAnsi="Times New Roman" w:cs="Times New Roman"/>
          <w:sz w:val="24"/>
          <w:szCs w:val="24"/>
        </w:rPr>
      </w:pPr>
    </w:p>
    <w:p w:rsidR="006841EF" w:rsidRPr="009A12F1" w:rsidRDefault="006841EF" w:rsidP="006841EF">
      <w:pPr>
        <w:spacing w:line="480" w:lineRule="auto"/>
        <w:rPr>
          <w:rFonts w:ascii="Times New Roman" w:hAnsi="Times New Roman" w:cs="Times New Roman"/>
          <w:sz w:val="24"/>
          <w:szCs w:val="24"/>
        </w:rPr>
      </w:pPr>
    </w:p>
    <w:p w:rsidR="006841EF" w:rsidRPr="009A12F1" w:rsidRDefault="006841EF" w:rsidP="006841EF">
      <w:pPr>
        <w:spacing w:line="480" w:lineRule="auto"/>
        <w:rPr>
          <w:rFonts w:ascii="Times New Roman" w:hAnsi="Times New Roman" w:cs="Times New Roman"/>
          <w:sz w:val="24"/>
          <w:szCs w:val="24"/>
        </w:rPr>
      </w:pPr>
    </w:p>
    <w:p w:rsidR="006841EF" w:rsidRPr="009A12F1" w:rsidRDefault="006841EF" w:rsidP="006841EF">
      <w:pPr>
        <w:spacing w:line="480" w:lineRule="auto"/>
        <w:rPr>
          <w:rFonts w:ascii="Times New Roman" w:hAnsi="Times New Roman" w:cs="Times New Roman"/>
          <w:sz w:val="24"/>
          <w:szCs w:val="24"/>
        </w:rPr>
      </w:pPr>
    </w:p>
    <w:p w:rsidR="006841EF" w:rsidRPr="009A12F1" w:rsidRDefault="006841EF" w:rsidP="006841EF">
      <w:pPr>
        <w:spacing w:line="480" w:lineRule="auto"/>
        <w:rPr>
          <w:rFonts w:ascii="Times New Roman" w:hAnsi="Times New Roman" w:cs="Times New Roman"/>
          <w:sz w:val="24"/>
          <w:szCs w:val="24"/>
        </w:rPr>
      </w:pPr>
    </w:p>
    <w:p w:rsidR="006841EF" w:rsidRPr="009A12F1" w:rsidRDefault="006841EF" w:rsidP="006841EF">
      <w:pPr>
        <w:tabs>
          <w:tab w:val="left" w:pos="6615"/>
        </w:tabs>
        <w:spacing w:line="480" w:lineRule="auto"/>
        <w:rPr>
          <w:rFonts w:ascii="Times New Roman" w:hAnsi="Times New Roman" w:cs="Times New Roman"/>
          <w:sz w:val="24"/>
          <w:szCs w:val="24"/>
        </w:rPr>
        <w:sectPr w:rsidR="006841EF" w:rsidRPr="009A12F1" w:rsidSect="004E567D">
          <w:headerReference w:type="default" r:id="rId29"/>
          <w:footerReference w:type="default" r:id="rId30"/>
          <w:pgSz w:w="11906" w:h="16838" w:code="9"/>
          <w:pgMar w:top="2268" w:right="1701" w:bottom="1701" w:left="2268" w:header="720" w:footer="720" w:gutter="0"/>
          <w:pgNumType w:fmt="lowerRoman"/>
          <w:cols w:space="720"/>
          <w:docGrid w:linePitch="360"/>
        </w:sectPr>
      </w:pPr>
    </w:p>
    <w:p w:rsidR="006841EF" w:rsidRPr="009A12F1" w:rsidRDefault="006841EF" w:rsidP="006841EF">
      <w:pPr>
        <w:pStyle w:val="Heading1"/>
        <w:spacing w:before="0" w:line="360" w:lineRule="auto"/>
        <w:jc w:val="center"/>
        <w:rPr>
          <w:rFonts w:ascii="Times New Roman" w:hAnsi="Times New Roman" w:cs="Times New Roman"/>
          <w:color w:val="auto"/>
          <w:sz w:val="24"/>
          <w:lang w:val="it-IT"/>
        </w:rPr>
      </w:pPr>
      <w:bookmarkStart w:id="12" w:name="_Toc158382754"/>
      <w:bookmarkStart w:id="13" w:name="_Toc172492289"/>
      <w:r w:rsidRPr="009A12F1">
        <w:rPr>
          <w:rFonts w:ascii="Times New Roman" w:hAnsi="Times New Roman" w:cs="Times New Roman"/>
          <w:color w:val="auto"/>
          <w:sz w:val="24"/>
          <w:lang w:val="it-IT"/>
        </w:rPr>
        <w:lastRenderedPageBreak/>
        <w:t>BAB I</w:t>
      </w:r>
      <w:bookmarkStart w:id="14" w:name="_Toc158383015"/>
      <w:bookmarkStart w:id="15" w:name="_Toc158383242"/>
      <w:bookmarkStart w:id="16" w:name="_Toc158386171"/>
      <w:bookmarkEnd w:id="12"/>
      <w:bookmarkEnd w:id="13"/>
    </w:p>
    <w:p w:rsidR="006841EF" w:rsidRPr="009A12F1" w:rsidRDefault="006841EF" w:rsidP="006841EF">
      <w:pPr>
        <w:pStyle w:val="Heading1"/>
        <w:spacing w:before="0" w:line="360" w:lineRule="auto"/>
        <w:jc w:val="center"/>
        <w:rPr>
          <w:rFonts w:ascii="Times New Roman" w:hAnsi="Times New Roman" w:cs="Times New Roman"/>
          <w:color w:val="auto"/>
          <w:sz w:val="24"/>
          <w:lang w:val="it-IT"/>
        </w:rPr>
      </w:pPr>
      <w:bookmarkStart w:id="17" w:name="_Toc159480337"/>
      <w:bookmarkStart w:id="18" w:name="_Toc162300048"/>
      <w:bookmarkStart w:id="19" w:name="_Toc167044240"/>
      <w:bookmarkStart w:id="20" w:name="_Toc170113962"/>
      <w:bookmarkStart w:id="21" w:name="_Toc170226497"/>
      <w:bookmarkStart w:id="22" w:name="_Toc170743661"/>
      <w:bookmarkStart w:id="23" w:name="_Toc172492290"/>
      <w:r w:rsidRPr="009A12F1">
        <w:rPr>
          <w:rFonts w:ascii="Times New Roman" w:hAnsi="Times New Roman" w:cs="Times New Roman"/>
          <w:color w:val="auto"/>
          <w:sz w:val="24"/>
          <w:lang w:val="it-IT"/>
        </w:rPr>
        <w:t>PENDAHULUAN</w:t>
      </w:r>
      <w:bookmarkEnd w:id="14"/>
      <w:bookmarkEnd w:id="15"/>
      <w:bookmarkEnd w:id="16"/>
      <w:bookmarkEnd w:id="17"/>
      <w:bookmarkEnd w:id="18"/>
      <w:bookmarkEnd w:id="19"/>
      <w:bookmarkEnd w:id="20"/>
      <w:bookmarkEnd w:id="21"/>
      <w:bookmarkEnd w:id="22"/>
      <w:bookmarkEnd w:id="23"/>
    </w:p>
    <w:p w:rsidR="006841EF" w:rsidRPr="009A12F1" w:rsidRDefault="006841EF" w:rsidP="006841EF">
      <w:pPr>
        <w:rPr>
          <w:rFonts w:ascii="Times New Roman" w:hAnsi="Times New Roman" w:cs="Times New Roman"/>
          <w:lang w:val="it-IT" w:eastAsia="ja-JP"/>
        </w:rPr>
      </w:pPr>
    </w:p>
    <w:p w:rsidR="006841EF" w:rsidRPr="009A12F1" w:rsidRDefault="006841EF" w:rsidP="006841EF">
      <w:pPr>
        <w:pStyle w:val="Heading2"/>
        <w:numPr>
          <w:ilvl w:val="0"/>
          <w:numId w:val="16"/>
        </w:numPr>
        <w:spacing w:line="480" w:lineRule="auto"/>
        <w:ind w:left="142" w:hanging="426"/>
        <w:rPr>
          <w:rFonts w:ascii="Times New Roman" w:hAnsi="Times New Roman" w:cs="Times New Roman"/>
          <w:color w:val="auto"/>
          <w:sz w:val="24"/>
          <w:szCs w:val="24"/>
        </w:rPr>
      </w:pPr>
      <w:bookmarkStart w:id="24" w:name="_Toc172492291"/>
      <w:r w:rsidRPr="009A12F1">
        <w:rPr>
          <w:rFonts w:ascii="Times New Roman" w:hAnsi="Times New Roman" w:cs="Times New Roman"/>
          <w:color w:val="auto"/>
          <w:sz w:val="24"/>
          <w:szCs w:val="24"/>
        </w:rPr>
        <w:t>Latar Belakang Masalah</w:t>
      </w:r>
      <w:bookmarkEnd w:id="24"/>
    </w:p>
    <w:p w:rsidR="006841EF" w:rsidRDefault="006841EF" w:rsidP="006841EF">
      <w:pPr>
        <w:spacing w:line="480" w:lineRule="auto"/>
        <w:ind w:left="426" w:firstLine="709"/>
        <w:jc w:val="both"/>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 xml:space="preserve">Bursa Efek Indonesia (BEI) mengatur dan mengelola perdagangan berbagai instrumen finansial di Indonesia, meliputi saham, obligasi, juga reksa </w:t>
      </w:r>
      <w:proofErr w:type="gramStart"/>
      <w:r w:rsidRPr="009A12F1">
        <w:rPr>
          <w:rFonts w:ascii="Times New Roman" w:eastAsia="Times New Roman" w:hAnsi="Times New Roman" w:cs="Times New Roman"/>
          <w:sz w:val="24"/>
          <w:szCs w:val="24"/>
        </w:rPr>
        <w:t>dana</w:t>
      </w:r>
      <w:proofErr w:type="gramEnd"/>
      <w:r w:rsidRPr="009A12F1">
        <w:rPr>
          <w:rFonts w:ascii="Times New Roman" w:eastAsia="Times New Roman" w:hAnsi="Times New Roman" w:cs="Times New Roman"/>
          <w:sz w:val="24"/>
          <w:szCs w:val="24"/>
        </w:rPr>
        <w:t xml:space="preserve"> sebagaimana dilaporkan oleh Saputra (2015). </w:t>
      </w:r>
      <w:proofErr w:type="gramStart"/>
      <w:r w:rsidRPr="009A12F1">
        <w:rPr>
          <w:rFonts w:ascii="Times New Roman" w:eastAsia="Times New Roman" w:hAnsi="Times New Roman" w:cs="Times New Roman"/>
          <w:sz w:val="24"/>
          <w:szCs w:val="24"/>
        </w:rPr>
        <w:t>Fungsinya mencakup menyediakan platform dimana penawaran dan permintaan bertemu, menyatukan investor dengan entitas yang memerlukan pendanaan untuk mengembangkan usahanya (Pakarti, 2003).</w:t>
      </w:r>
      <w:proofErr w:type="gramEnd"/>
      <w:r w:rsidRPr="009A12F1">
        <w:rPr>
          <w:rFonts w:ascii="Times New Roman" w:eastAsia="Times New Roman" w:hAnsi="Times New Roman" w:cs="Times New Roman"/>
          <w:sz w:val="24"/>
          <w:szCs w:val="24"/>
        </w:rPr>
        <w:t xml:space="preserve"> Investor menginvestasikan </w:t>
      </w:r>
      <w:proofErr w:type="gramStart"/>
      <w:r w:rsidRPr="009A12F1">
        <w:rPr>
          <w:rFonts w:ascii="Times New Roman" w:eastAsia="Times New Roman" w:hAnsi="Times New Roman" w:cs="Times New Roman"/>
          <w:sz w:val="24"/>
          <w:szCs w:val="24"/>
        </w:rPr>
        <w:t>dana</w:t>
      </w:r>
      <w:proofErr w:type="gramEnd"/>
      <w:r w:rsidRPr="009A12F1">
        <w:rPr>
          <w:rFonts w:ascii="Times New Roman" w:eastAsia="Times New Roman" w:hAnsi="Times New Roman" w:cs="Times New Roman"/>
          <w:sz w:val="24"/>
          <w:szCs w:val="24"/>
        </w:rPr>
        <w:t xml:space="preserve"> mereka dengan harapan akan memperoleh keuntungan dalam bentuk kepemilikan, </w:t>
      </w:r>
      <w:r w:rsidRPr="009A12F1">
        <w:rPr>
          <w:rFonts w:ascii="Times New Roman" w:eastAsia="Times New Roman" w:hAnsi="Times New Roman" w:cs="Times New Roman"/>
          <w:i/>
          <w:sz w:val="24"/>
          <w:szCs w:val="24"/>
        </w:rPr>
        <w:t>capital gain</w:t>
      </w:r>
      <w:r w:rsidRPr="009A12F1">
        <w:rPr>
          <w:rFonts w:ascii="Times New Roman" w:eastAsia="Times New Roman" w:hAnsi="Times New Roman" w:cs="Times New Roman"/>
          <w:sz w:val="24"/>
          <w:szCs w:val="24"/>
        </w:rPr>
        <w:t xml:space="preserve"> (keuntungan dari penjualan saham), atau dividen </w:t>
      </w:r>
      <w:sdt>
        <w:sdtPr>
          <w:rPr>
            <w:rFonts w:ascii="Times New Roman" w:eastAsia="Times New Roman" w:hAnsi="Times New Roman" w:cs="Times New Roman"/>
            <w:sz w:val="24"/>
            <w:szCs w:val="24"/>
          </w:rPr>
          <w:id w:val="425312606"/>
          <w:citation/>
        </w:sdtPr>
        <w:sdtEndPr/>
        <w:sdtContent>
          <w:r w:rsidRPr="009A12F1">
            <w:rPr>
              <w:rFonts w:ascii="Times New Roman" w:eastAsia="Times New Roman" w:hAnsi="Times New Roman" w:cs="Times New Roman"/>
              <w:sz w:val="24"/>
              <w:szCs w:val="24"/>
            </w:rPr>
            <w:fldChar w:fldCharType="begin"/>
          </w:r>
          <w:r w:rsidRPr="009A12F1">
            <w:rPr>
              <w:rFonts w:ascii="Times New Roman" w:eastAsia="Times New Roman" w:hAnsi="Times New Roman" w:cs="Times New Roman"/>
              <w:sz w:val="24"/>
              <w:szCs w:val="24"/>
            </w:rPr>
            <w:instrText xml:space="preserve">CITATION AZI20 \l 1033 </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(Azizurrochman, 2020)</w:t>
          </w:r>
          <w:r w:rsidRPr="009A12F1">
            <w:rPr>
              <w:rFonts w:ascii="Times New Roman" w:eastAsia="Times New Roman" w:hAnsi="Times New Roman" w:cs="Times New Roman"/>
              <w:sz w:val="24"/>
              <w:szCs w:val="24"/>
            </w:rPr>
            <w:fldChar w:fldCharType="end"/>
          </w:r>
        </w:sdtContent>
      </w:sdt>
      <w:r w:rsidRPr="009A12F1">
        <w:rPr>
          <w:rFonts w:ascii="Times New Roman" w:eastAsia="Times New Roman" w:hAnsi="Times New Roman" w:cs="Times New Roman"/>
          <w:sz w:val="24"/>
          <w:szCs w:val="24"/>
        </w:rPr>
        <w:t xml:space="preserve">. </w:t>
      </w:r>
    </w:p>
    <w:p w:rsidR="006841EF" w:rsidRDefault="006841EF" w:rsidP="006841EF">
      <w:pPr>
        <w:spacing w:line="480" w:lineRule="auto"/>
        <w:ind w:left="426" w:firstLine="709"/>
        <w:jc w:val="both"/>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 xml:space="preserve">Kamus Besar Bahasa Indonesia, menyebutkan istilah "investasi" dapat diartikan sebagai proses alokasi </w:t>
      </w:r>
      <w:proofErr w:type="gramStart"/>
      <w:r w:rsidRPr="009A12F1">
        <w:rPr>
          <w:rFonts w:ascii="Times New Roman" w:eastAsia="Times New Roman" w:hAnsi="Times New Roman" w:cs="Times New Roman"/>
          <w:sz w:val="24"/>
          <w:szCs w:val="24"/>
        </w:rPr>
        <w:t>dana</w:t>
      </w:r>
      <w:proofErr w:type="gramEnd"/>
      <w:r w:rsidRPr="009A12F1">
        <w:rPr>
          <w:rFonts w:ascii="Times New Roman" w:eastAsia="Times New Roman" w:hAnsi="Times New Roman" w:cs="Times New Roman"/>
          <w:sz w:val="24"/>
          <w:szCs w:val="24"/>
        </w:rPr>
        <w:t xml:space="preserve"> (sumber daya) ke dalam suatu usaha atau proyek dengan harapan untuk mendapatkan </w:t>
      </w:r>
      <w:r w:rsidRPr="009A12F1">
        <w:rPr>
          <w:rFonts w:ascii="Times New Roman" w:eastAsia="Times New Roman" w:hAnsi="Times New Roman" w:cs="Times New Roman"/>
          <w:i/>
          <w:sz w:val="24"/>
          <w:szCs w:val="24"/>
        </w:rPr>
        <w:t>return</w:t>
      </w:r>
      <w:r w:rsidRPr="009A12F1">
        <w:rPr>
          <w:rFonts w:ascii="Times New Roman" w:eastAsia="Times New Roman" w:hAnsi="Times New Roman" w:cs="Times New Roman"/>
          <w:sz w:val="24"/>
          <w:szCs w:val="24"/>
        </w:rPr>
        <w:t xml:space="preserve"> atau laba di masa mendatang. Ini melibatkan kegiatan penempatan </w:t>
      </w:r>
      <w:proofErr w:type="gramStart"/>
      <w:r w:rsidRPr="009A12F1">
        <w:rPr>
          <w:rFonts w:ascii="Times New Roman" w:eastAsia="Times New Roman" w:hAnsi="Times New Roman" w:cs="Times New Roman"/>
          <w:sz w:val="24"/>
          <w:szCs w:val="24"/>
        </w:rPr>
        <w:t>dana</w:t>
      </w:r>
      <w:proofErr w:type="gramEnd"/>
      <w:r w:rsidRPr="009A12F1">
        <w:rPr>
          <w:rFonts w:ascii="Times New Roman" w:eastAsia="Times New Roman" w:hAnsi="Times New Roman" w:cs="Times New Roman"/>
          <w:sz w:val="24"/>
          <w:szCs w:val="24"/>
        </w:rPr>
        <w:t xml:space="preserve">, baik secara langsung ataupun tidak langsung, dengan bertujuan untuk memperoleh manfaat finansial di waktu yang akan datang (Pakarti, 2003). Investasi merupakan proses menahan konsumsi saat ini untuk menyalurkannya ke aset produktif, yang berlangsung selama periode tertentu, dengan tujuan untuk menghasilkan keuntungan di masa depan (Jogiyanto, 2015). </w:t>
      </w:r>
    </w:p>
    <w:p w:rsidR="006841EF" w:rsidRPr="00EC0E0E" w:rsidRDefault="006841EF" w:rsidP="006841EF">
      <w:pPr>
        <w:spacing w:line="480" w:lineRule="auto"/>
        <w:ind w:left="426" w:firstLine="709"/>
        <w:jc w:val="both"/>
        <w:rPr>
          <w:rFonts w:ascii="Times New Roman" w:eastAsia="Times New Roman" w:hAnsi="Times New Roman" w:cs="Times New Roman"/>
          <w:sz w:val="24"/>
          <w:szCs w:val="24"/>
        </w:rPr>
        <w:sectPr w:rsidR="006841EF" w:rsidRPr="00EC0E0E" w:rsidSect="006A6884">
          <w:headerReference w:type="default" r:id="rId31"/>
          <w:footerReference w:type="default" r:id="rId32"/>
          <w:pgSz w:w="11906" w:h="16838" w:code="9"/>
          <w:pgMar w:top="2268" w:right="1701" w:bottom="1701" w:left="2268" w:header="720" w:footer="720" w:gutter="0"/>
          <w:pgNumType w:start="1"/>
          <w:cols w:space="720"/>
          <w:docGrid w:linePitch="360"/>
        </w:sectPr>
      </w:pPr>
    </w:p>
    <w:p w:rsidR="006841EF" w:rsidRPr="009A12F1" w:rsidRDefault="006841EF" w:rsidP="006841EF">
      <w:pPr>
        <w:spacing w:line="480" w:lineRule="auto"/>
        <w:ind w:left="426" w:firstLine="708"/>
        <w:jc w:val="both"/>
        <w:rPr>
          <w:rFonts w:ascii="Times New Roman" w:eastAsia="Times New Roman" w:hAnsi="Times New Roman" w:cs="Times New Roman"/>
          <w:sz w:val="24"/>
          <w:szCs w:val="24"/>
        </w:rPr>
      </w:pPr>
      <w:r w:rsidRPr="009A12F1">
        <w:rPr>
          <w:rFonts w:ascii="Times New Roman" w:hAnsi="Times New Roman" w:cs="Times New Roman"/>
          <w:noProof/>
        </w:rPr>
        <w:lastRenderedPageBreak/>
        <w:drawing>
          <wp:anchor distT="0" distB="0" distL="114300" distR="114300" simplePos="0" relativeHeight="251682816" behindDoc="0" locked="0" layoutInCell="1" allowOverlap="1" wp14:anchorId="120071EF" wp14:editId="361FA289">
            <wp:simplePos x="0" y="0"/>
            <wp:positionH relativeFrom="column">
              <wp:posOffset>275604</wp:posOffset>
            </wp:positionH>
            <wp:positionV relativeFrom="paragraph">
              <wp:posOffset>4220881</wp:posOffset>
            </wp:positionV>
            <wp:extent cx="4674742" cy="1921267"/>
            <wp:effectExtent l="0" t="0" r="12065" b="2222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roofErr w:type="gramStart"/>
      <w:r w:rsidRPr="009A12F1">
        <w:rPr>
          <w:rFonts w:ascii="Times New Roman" w:hAnsi="Times New Roman" w:cs="Times New Roman"/>
          <w:noProof/>
          <w:sz w:val="24"/>
          <w:szCs w:val="24"/>
        </w:rPr>
        <w:t>Bayu (2023) mengatakan  bahwa</w:t>
      </w:r>
      <w:r w:rsidRPr="009A12F1">
        <w:rPr>
          <w:rFonts w:ascii="Times New Roman" w:hAnsi="Times New Roman" w:cs="Times New Roman"/>
          <w:sz w:val="24"/>
          <w:szCs w:val="24"/>
        </w:rPr>
        <w:t xml:space="preserve"> </w:t>
      </w:r>
      <w:r w:rsidRPr="009A12F1">
        <w:rPr>
          <w:rFonts w:ascii="Times New Roman" w:eastAsia="Times New Roman" w:hAnsi="Times New Roman" w:cs="Times New Roman"/>
          <w:sz w:val="24"/>
          <w:szCs w:val="24"/>
        </w:rPr>
        <w:t>investasi memiliki banyak manfaat dan kepentingan, yang dapat memengaruhi kehidupan dan keuangan seseorang.</w:t>
      </w:r>
      <w:proofErr w:type="gramEnd"/>
      <w:r w:rsidRPr="009A12F1">
        <w:rPr>
          <w:rFonts w:ascii="Times New Roman" w:eastAsia="Times New Roman" w:hAnsi="Times New Roman" w:cs="Times New Roman"/>
          <w:sz w:val="24"/>
          <w:szCs w:val="24"/>
        </w:rPr>
        <w:t xml:space="preserve"> Berikut adalah beberapa alasan investasi penting; pertumbuhan nilai aset dimana, seseorang membeli properti atau saham dan mengharapkan bahwa investasi mereka </w:t>
      </w:r>
      <w:proofErr w:type="gramStart"/>
      <w:r w:rsidRPr="009A12F1">
        <w:rPr>
          <w:rFonts w:ascii="Times New Roman" w:eastAsia="Times New Roman" w:hAnsi="Times New Roman" w:cs="Times New Roman"/>
          <w:sz w:val="24"/>
          <w:szCs w:val="24"/>
        </w:rPr>
        <w:t>akan</w:t>
      </w:r>
      <w:proofErr w:type="gramEnd"/>
      <w:r w:rsidRPr="009A12F1">
        <w:rPr>
          <w:rFonts w:ascii="Times New Roman" w:eastAsia="Times New Roman" w:hAnsi="Times New Roman" w:cs="Times New Roman"/>
          <w:sz w:val="24"/>
          <w:szCs w:val="24"/>
        </w:rPr>
        <w:t xml:space="preserve"> menjadi lebih mahal dari waktu ke waktu </w:t>
      </w:r>
      <w:r w:rsidRPr="009A12F1">
        <w:rPr>
          <w:rFonts w:ascii="Times New Roman" w:eastAsia="Times New Roman" w:hAnsi="Times New Roman" w:cs="Times New Roman"/>
          <w:noProof/>
          <w:sz w:val="24"/>
          <w:szCs w:val="24"/>
        </w:rPr>
        <w:t>(Pakarti, 2003)</w:t>
      </w:r>
      <w:r w:rsidRPr="009A12F1">
        <w:rPr>
          <w:rFonts w:ascii="Times New Roman" w:eastAsia="Times New Roman" w:hAnsi="Times New Roman" w:cs="Times New Roman"/>
          <w:sz w:val="24"/>
          <w:szCs w:val="24"/>
        </w:rPr>
        <w:t xml:space="preserve">. </w:t>
      </w:r>
      <w:proofErr w:type="gramStart"/>
      <w:r w:rsidRPr="009A12F1">
        <w:rPr>
          <w:rFonts w:ascii="Times New Roman" w:eastAsia="Times New Roman" w:hAnsi="Times New Roman" w:cs="Times New Roman"/>
          <w:sz w:val="24"/>
          <w:szCs w:val="24"/>
        </w:rPr>
        <w:t xml:space="preserve">Mengalahkan inflasi, dengan berinvestasi seseorang dapat mencoba menghasilkan keuntungan yang melebihi tingkat inflasi karena inflasi merupakan kenaikan harga barang dan jasa dari waktu ke waktu </w:t>
      </w:r>
      <w:sdt>
        <w:sdtPr>
          <w:rPr>
            <w:rFonts w:ascii="Times New Roman" w:hAnsi="Times New Roman" w:cs="Times New Roman"/>
          </w:rPr>
          <w:id w:val="-774089643"/>
          <w:citation/>
        </w:sdtPr>
        <w:sdtEndPr/>
        <w:sdtContent>
          <w:r w:rsidRPr="009A12F1">
            <w:rPr>
              <w:rFonts w:ascii="Times New Roman" w:eastAsia="Times New Roman" w:hAnsi="Times New Roman" w:cs="Times New Roman"/>
              <w:sz w:val="24"/>
              <w:szCs w:val="24"/>
            </w:rPr>
            <w:fldChar w:fldCharType="begin"/>
          </w:r>
          <w:r w:rsidRPr="009A12F1">
            <w:rPr>
              <w:rFonts w:ascii="Times New Roman" w:eastAsia="Times New Roman" w:hAnsi="Times New Roman" w:cs="Times New Roman"/>
              <w:sz w:val="24"/>
              <w:szCs w:val="24"/>
            </w:rPr>
            <w:instrText xml:space="preserve"> CITATION Eko \l 1033 </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(Saputra, 2015)</w:t>
          </w:r>
          <w:r w:rsidRPr="009A12F1">
            <w:rPr>
              <w:rFonts w:ascii="Times New Roman" w:eastAsia="Times New Roman" w:hAnsi="Times New Roman" w:cs="Times New Roman"/>
              <w:sz w:val="24"/>
              <w:szCs w:val="24"/>
            </w:rPr>
            <w:fldChar w:fldCharType="end"/>
          </w:r>
        </w:sdtContent>
      </w:sdt>
      <w:r w:rsidRPr="009A12F1">
        <w:rPr>
          <w:rFonts w:ascii="Times New Roman" w:eastAsia="Times New Roman" w:hAnsi="Times New Roman" w:cs="Times New Roman"/>
          <w:sz w:val="24"/>
          <w:szCs w:val="24"/>
        </w:rPr>
        <w:t>.</w:t>
      </w:r>
      <w:proofErr w:type="gramEnd"/>
      <w:r w:rsidRPr="009A12F1">
        <w:rPr>
          <w:rFonts w:ascii="Times New Roman" w:eastAsia="Times New Roman" w:hAnsi="Times New Roman" w:cs="Times New Roman"/>
          <w:sz w:val="24"/>
          <w:szCs w:val="24"/>
        </w:rPr>
        <w:t xml:space="preserve"> </w:t>
      </w:r>
      <w:r w:rsidRPr="009A12F1">
        <w:rPr>
          <w:rFonts w:ascii="Times New Roman" w:eastAsia="Times New Roman" w:hAnsi="Times New Roman" w:cs="Times New Roman"/>
          <w:sz w:val="24"/>
          <w:szCs w:val="24"/>
          <w:lang w:val="it-IT"/>
        </w:rPr>
        <w:t xml:space="preserve">Investasi sebagai salah satu pendapatan pasif, dalam berinvestasi ada beberapa asset yang didapat seperti, properti atau dividen saham. Dengan berinvestasi juga dapat mengurangi ketergantungan pada pendapatan aktif </w:t>
      </w:r>
      <w:sdt>
        <w:sdtPr>
          <w:rPr>
            <w:rFonts w:ascii="Times New Roman" w:hAnsi="Times New Roman" w:cs="Times New Roman"/>
          </w:rPr>
          <w:id w:val="371814267"/>
          <w:citation/>
        </w:sdtPr>
        <w:sdtEndPr/>
        <w:sdtContent>
          <w:r w:rsidRPr="009A12F1">
            <w:rPr>
              <w:rFonts w:ascii="Times New Roman" w:eastAsia="Times New Roman" w:hAnsi="Times New Roman" w:cs="Times New Roman"/>
              <w:sz w:val="24"/>
              <w:szCs w:val="24"/>
            </w:rPr>
            <w:fldChar w:fldCharType="begin"/>
          </w:r>
          <w:r w:rsidRPr="009A12F1">
            <w:rPr>
              <w:rFonts w:ascii="Times New Roman" w:eastAsia="Times New Roman" w:hAnsi="Times New Roman" w:cs="Times New Roman"/>
              <w:sz w:val="24"/>
              <w:szCs w:val="24"/>
              <w:lang w:val="it-IT"/>
            </w:rPr>
            <w:instrText xml:space="preserve"> CITATION Irf23 \l 1033 </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lang w:val="it-IT"/>
            </w:rPr>
            <w:t>(Bayu, 2023)</w:t>
          </w:r>
          <w:r w:rsidRPr="009A12F1">
            <w:rPr>
              <w:rFonts w:ascii="Times New Roman" w:eastAsia="Times New Roman" w:hAnsi="Times New Roman" w:cs="Times New Roman"/>
              <w:sz w:val="24"/>
              <w:szCs w:val="24"/>
            </w:rPr>
            <w:fldChar w:fldCharType="end"/>
          </w:r>
        </w:sdtContent>
      </w:sdt>
      <w:r w:rsidRPr="009A12F1">
        <w:rPr>
          <w:rFonts w:ascii="Times New Roman" w:hAnsi="Times New Roman" w:cs="Times New Roman"/>
          <w:lang w:val="it-IT"/>
        </w:rPr>
        <w:t xml:space="preserve">. </w:t>
      </w:r>
    </w:p>
    <w:p w:rsidR="006841EF" w:rsidRPr="009A12F1" w:rsidRDefault="006841EF" w:rsidP="006841EF">
      <w:pPr>
        <w:spacing w:line="480" w:lineRule="auto"/>
        <w:ind w:left="360" w:firstLine="720"/>
        <w:jc w:val="both"/>
        <w:rPr>
          <w:rFonts w:ascii="Times New Roman" w:eastAsia="Times New Roman" w:hAnsi="Times New Roman" w:cs="Times New Roman"/>
          <w:sz w:val="24"/>
          <w:szCs w:val="24"/>
        </w:rPr>
      </w:pPr>
    </w:p>
    <w:p w:rsidR="006841EF" w:rsidRPr="009A12F1" w:rsidRDefault="006841EF" w:rsidP="006841EF">
      <w:pPr>
        <w:pStyle w:val="ListParagraph"/>
        <w:spacing w:line="480" w:lineRule="auto"/>
        <w:ind w:firstLine="720"/>
        <w:jc w:val="both"/>
        <w:rPr>
          <w:rFonts w:ascii="Times New Roman" w:hAnsi="Times New Roman" w:cs="Times New Roman"/>
          <w:sz w:val="24"/>
          <w:szCs w:val="24"/>
          <w:lang w:val="it-IT"/>
        </w:rPr>
      </w:pPr>
    </w:p>
    <w:p w:rsidR="006841EF" w:rsidRPr="009A12F1" w:rsidRDefault="006841EF" w:rsidP="006841EF">
      <w:pPr>
        <w:pStyle w:val="ListParagraph"/>
        <w:spacing w:line="480" w:lineRule="auto"/>
        <w:ind w:firstLine="720"/>
        <w:jc w:val="both"/>
        <w:rPr>
          <w:rFonts w:ascii="Times New Roman" w:hAnsi="Times New Roman" w:cs="Times New Roman"/>
          <w:sz w:val="24"/>
          <w:szCs w:val="24"/>
          <w:lang w:val="it-IT"/>
        </w:rPr>
      </w:pPr>
    </w:p>
    <w:p w:rsidR="006841EF" w:rsidRPr="009A12F1" w:rsidRDefault="006841EF" w:rsidP="006841EF">
      <w:pPr>
        <w:pStyle w:val="ListParagraph"/>
        <w:spacing w:line="480" w:lineRule="auto"/>
        <w:ind w:firstLine="720"/>
        <w:jc w:val="both"/>
        <w:rPr>
          <w:rFonts w:ascii="Times New Roman" w:hAnsi="Times New Roman" w:cs="Times New Roman"/>
          <w:sz w:val="24"/>
          <w:szCs w:val="24"/>
          <w:lang w:val="it-IT"/>
        </w:rPr>
      </w:pPr>
    </w:p>
    <w:p w:rsidR="006841EF" w:rsidRPr="009A12F1" w:rsidRDefault="006841EF" w:rsidP="006841EF">
      <w:pPr>
        <w:pStyle w:val="ListParagraph"/>
        <w:spacing w:line="480" w:lineRule="auto"/>
        <w:ind w:firstLine="720"/>
        <w:jc w:val="both"/>
        <w:rPr>
          <w:rFonts w:ascii="Times New Roman" w:hAnsi="Times New Roman" w:cs="Times New Roman"/>
          <w:sz w:val="24"/>
          <w:szCs w:val="24"/>
          <w:lang w:val="it-IT"/>
        </w:rPr>
      </w:pPr>
      <w:r w:rsidRPr="009A12F1">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6AB2AE6" wp14:editId="1F999E30">
                <wp:simplePos x="0" y="0"/>
                <wp:positionH relativeFrom="column">
                  <wp:posOffset>521335</wp:posOffset>
                </wp:positionH>
                <wp:positionV relativeFrom="paragraph">
                  <wp:posOffset>350962</wp:posOffset>
                </wp:positionV>
                <wp:extent cx="4037580" cy="565079"/>
                <wp:effectExtent l="0" t="0" r="1270" b="6985"/>
                <wp:wrapNone/>
                <wp:docPr id="18" name="Text Box 18"/>
                <wp:cNvGraphicFramePr/>
                <a:graphic xmlns:a="http://schemas.openxmlformats.org/drawingml/2006/main">
                  <a:graphicData uri="http://schemas.microsoft.com/office/word/2010/wordprocessingShape">
                    <wps:wsp>
                      <wps:cNvSpPr txBox="1"/>
                      <wps:spPr>
                        <a:xfrm>
                          <a:off x="0" y="0"/>
                          <a:ext cx="4037580" cy="565079"/>
                        </a:xfrm>
                        <a:prstGeom prst="rect">
                          <a:avLst/>
                        </a:prstGeom>
                        <a:solidFill>
                          <a:prstClr val="white"/>
                        </a:solidFill>
                        <a:ln>
                          <a:noFill/>
                        </a:ln>
                        <a:effectLst/>
                      </wps:spPr>
                      <wps:txbx>
                        <w:txbxContent>
                          <w:p w:rsidR="006841EF" w:rsidRDefault="006841EF" w:rsidP="006841EF">
                            <w:pPr>
                              <w:pStyle w:val="Caption"/>
                              <w:ind w:left="0" w:firstLine="0"/>
                              <w:jc w:val="center"/>
                              <w:rPr>
                                <w:b w:val="0"/>
                                <w:sz w:val="22"/>
                              </w:rPr>
                            </w:pPr>
                            <w:r>
                              <w:rPr>
                                <w:b w:val="0"/>
                                <w:sz w:val="22"/>
                              </w:rPr>
                              <w:t>Gambar 1</w:t>
                            </w:r>
                          </w:p>
                          <w:p w:rsidR="006841EF" w:rsidRPr="00A11E84" w:rsidRDefault="006841EF" w:rsidP="006841EF">
                            <w:pPr>
                              <w:pStyle w:val="Caption"/>
                              <w:ind w:left="0" w:firstLine="0"/>
                              <w:jc w:val="center"/>
                              <w:rPr>
                                <w:b w:val="0"/>
                                <w:sz w:val="22"/>
                              </w:rPr>
                            </w:pPr>
                            <w:r w:rsidRPr="00A11E84">
                              <w:rPr>
                                <w:b w:val="0"/>
                                <w:sz w:val="22"/>
                              </w:rPr>
                              <w:t>Jumlah Investor Pasar Modal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1.05pt;margin-top:27.65pt;width:317.9pt;height: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" stroked="f">
                <v:textbox inset="0,0,0,0">
                  <w:txbxContent>
                    <w:p w:rsidR="006841EF" w:rsidRDefault="006841EF" w:rsidP="006841EF">
                      <w:pPr>
                        <w:pStyle w:val="Caption"/>
                        <w:ind w:left="0" w:firstLine="0"/>
                        <w:jc w:val="center"/>
                        <w:rPr>
                          <w:b w:val="0"/>
                          <w:sz w:val="22"/>
                        </w:rPr>
                      </w:pPr>
                      <w:r>
                        <w:rPr>
                          <w:b w:val="0"/>
                          <w:sz w:val="22"/>
                        </w:rPr>
                        <w:t>Gambar 1</w:t>
                      </w:r>
                    </w:p>
                    <w:p w:rsidR="006841EF" w:rsidRPr="00A11E84" w:rsidRDefault="006841EF" w:rsidP="006841EF">
                      <w:pPr>
                        <w:pStyle w:val="Caption"/>
                        <w:ind w:left="0" w:firstLine="0"/>
                        <w:jc w:val="center"/>
                        <w:rPr>
                          <w:b w:val="0"/>
                          <w:sz w:val="22"/>
                        </w:rPr>
                      </w:pPr>
                      <w:r w:rsidRPr="00A11E84">
                        <w:rPr>
                          <w:b w:val="0"/>
                          <w:sz w:val="22"/>
                        </w:rPr>
                        <w:t>Jumlah Investor Pasar Modal</w:t>
                      </w:r>
                    </w:p>
                  </w:txbxContent>
                </v:textbox>
              </v:shape>
            </w:pict>
          </mc:Fallback>
        </mc:AlternateContent>
      </w:r>
    </w:p>
    <w:p w:rsidR="006841EF" w:rsidRPr="009A12F1" w:rsidRDefault="006841EF" w:rsidP="006841EF">
      <w:pPr>
        <w:spacing w:line="480" w:lineRule="auto"/>
        <w:jc w:val="both"/>
        <w:rPr>
          <w:rFonts w:ascii="Times New Roman" w:hAnsi="Times New Roman" w:cs="Times New Roman"/>
          <w:sz w:val="24"/>
          <w:szCs w:val="24"/>
          <w:lang w:val="it-IT"/>
        </w:rPr>
      </w:pPr>
    </w:p>
    <w:p w:rsidR="006841EF" w:rsidRDefault="006841EF" w:rsidP="006841EF">
      <w:pPr>
        <w:spacing w:line="480" w:lineRule="auto"/>
        <w:ind w:left="426" w:firstLine="708"/>
        <w:jc w:val="both"/>
        <w:rPr>
          <w:rFonts w:ascii="Times New Roman" w:hAnsi="Times New Roman" w:cs="Times New Roman"/>
          <w:sz w:val="24"/>
          <w:szCs w:val="24"/>
          <w:lang w:val="it-IT"/>
        </w:rPr>
      </w:pPr>
      <w:r w:rsidRPr="009A12F1">
        <w:rPr>
          <w:rFonts w:ascii="Times New Roman" w:hAnsi="Times New Roman" w:cs="Times New Roman"/>
          <w:sz w:val="24"/>
          <w:szCs w:val="24"/>
        </w:rPr>
        <w:t>Kustodian Sentral Efek Indonesia (KSEI), mengatakan bahwa  s</w:t>
      </w:r>
      <w:r w:rsidRPr="009A12F1">
        <w:rPr>
          <w:rFonts w:ascii="Times New Roman" w:hAnsi="Times New Roman" w:cs="Times New Roman"/>
          <w:sz w:val="24"/>
          <w:szCs w:val="24"/>
          <w:lang w:val="it-IT"/>
        </w:rPr>
        <w:t xml:space="preserve">epanjang tahun 2023, pasar modal Indonesia mencatatkan penambahan investor menjadi 12,16 juta orang, naik 18,01% dari tahun 2022 yang berjumlah 10,31 juta. Peningkatan ini diukur berdasarkan jumlah identifikasi </w:t>
      </w:r>
      <w:r w:rsidRPr="009A12F1">
        <w:rPr>
          <w:rFonts w:ascii="Times New Roman" w:hAnsi="Times New Roman" w:cs="Times New Roman"/>
          <w:sz w:val="24"/>
          <w:szCs w:val="24"/>
          <w:lang w:val="it-IT"/>
        </w:rPr>
        <w:lastRenderedPageBreak/>
        <w:t>investor tunggal (SID). Dibandingkan lima tahun lalu, saat investor berjumlah 1,62 juta pada 2018, terjadi lonjakan signifikan hingga lebih dari 6 kali lipat atau mencapai 651,41%. Kenaikan jumlah investor ini mencerminkan meningkatnya kesadaran publik tentang pentingnya investasi untuk ke</w:t>
      </w:r>
      <w:r>
        <w:rPr>
          <w:rFonts w:ascii="Times New Roman" w:hAnsi="Times New Roman" w:cs="Times New Roman"/>
          <w:sz w:val="24"/>
          <w:szCs w:val="24"/>
          <w:lang w:val="it-IT"/>
        </w:rPr>
        <w:t>amanan finansial di masa depan.</w:t>
      </w:r>
    </w:p>
    <w:p w:rsidR="006841EF" w:rsidRPr="009A12F1" w:rsidRDefault="006841EF" w:rsidP="006841EF">
      <w:pPr>
        <w:spacing w:line="480" w:lineRule="auto"/>
        <w:ind w:left="426" w:firstLine="708"/>
        <w:jc w:val="both"/>
        <w:rPr>
          <w:rFonts w:ascii="Times New Roman" w:hAnsi="Times New Roman" w:cs="Times New Roman"/>
          <w:sz w:val="24"/>
          <w:szCs w:val="24"/>
          <w:lang w:val="it-IT"/>
        </w:rPr>
      </w:pPr>
      <w:r w:rsidRPr="009A12F1">
        <w:rPr>
          <w:rFonts w:ascii="Times New Roman" w:hAnsi="Times New Roman" w:cs="Times New Roman"/>
          <w:noProof/>
        </w:rPr>
        <w:drawing>
          <wp:anchor distT="0" distB="0" distL="114300" distR="114300" simplePos="0" relativeHeight="251681792" behindDoc="1" locked="0" layoutInCell="1" allowOverlap="1" wp14:anchorId="635648D0" wp14:editId="0034484E">
            <wp:simplePos x="0" y="0"/>
            <wp:positionH relativeFrom="column">
              <wp:posOffset>245497</wp:posOffset>
            </wp:positionH>
            <wp:positionV relativeFrom="paragraph">
              <wp:posOffset>2039399</wp:posOffset>
            </wp:positionV>
            <wp:extent cx="4572000" cy="2250219"/>
            <wp:effectExtent l="0" t="0" r="19050" b="17145"/>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Pr="009A12F1">
        <w:rPr>
          <w:rFonts w:ascii="Times New Roman" w:hAnsi="Times New Roman" w:cs="Times New Roman"/>
          <w:color w:val="000000" w:themeColor="text1"/>
          <w:sz w:val="24"/>
          <w:szCs w:val="24"/>
          <w:lang w:val="it-IT"/>
        </w:rPr>
        <w:t xml:space="preserve">Banyak kasus yang terjadi di bursa efek, salah satunya adalah nilai </w:t>
      </w:r>
      <w:r w:rsidRPr="009A12F1">
        <w:rPr>
          <w:rFonts w:ascii="Times New Roman" w:hAnsi="Times New Roman" w:cs="Times New Roman"/>
          <w:i/>
          <w:color w:val="000000" w:themeColor="text1"/>
          <w:sz w:val="24"/>
          <w:szCs w:val="24"/>
          <w:lang w:val="it-IT"/>
        </w:rPr>
        <w:t>return</w:t>
      </w:r>
      <w:r w:rsidRPr="009A12F1">
        <w:rPr>
          <w:rFonts w:ascii="Times New Roman" w:hAnsi="Times New Roman" w:cs="Times New Roman"/>
          <w:color w:val="000000" w:themeColor="text1"/>
          <w:sz w:val="24"/>
          <w:szCs w:val="24"/>
          <w:lang w:val="it-IT"/>
        </w:rPr>
        <w:t xml:space="preserve"> saham yang tidak bisa diprediksi karena fluktuasi harga saham membuat perkiraan keuntungan tidak selalu sesuai atau jauh dari apa yang diekspektasikan investor. Berlandaskan informasi dari BPS Nasional, mengatakan </w:t>
      </w:r>
      <w:r w:rsidRPr="009A12F1">
        <w:rPr>
          <w:rFonts w:ascii="Times New Roman" w:hAnsi="Times New Roman" w:cs="Times New Roman"/>
          <w:sz w:val="24"/>
          <w:szCs w:val="24"/>
          <w:lang w:val="it-IT"/>
        </w:rPr>
        <w:t xml:space="preserve">IHSG di Indonesia dari tahun 2018-2023 mengalami tren yang terbilang fluktuatif. </w:t>
      </w:r>
    </w:p>
    <w:p w:rsidR="006841EF" w:rsidRPr="009A12F1" w:rsidRDefault="006841EF" w:rsidP="006841EF">
      <w:pPr>
        <w:spacing w:line="480" w:lineRule="auto"/>
        <w:jc w:val="both"/>
        <w:rPr>
          <w:rFonts w:ascii="Times New Roman" w:eastAsia="Times New Roman" w:hAnsi="Times New Roman" w:cs="Times New Roman"/>
          <w:sz w:val="24"/>
          <w:szCs w:val="24"/>
        </w:rPr>
      </w:pPr>
    </w:p>
    <w:p w:rsidR="006841EF" w:rsidRPr="009A12F1" w:rsidRDefault="006841EF" w:rsidP="006841EF">
      <w:pPr>
        <w:spacing w:line="480" w:lineRule="auto"/>
        <w:jc w:val="both"/>
        <w:rPr>
          <w:rFonts w:ascii="Times New Roman" w:eastAsia="Times New Roman" w:hAnsi="Times New Roman" w:cs="Times New Roman"/>
          <w:sz w:val="24"/>
          <w:szCs w:val="24"/>
        </w:rPr>
      </w:pPr>
    </w:p>
    <w:p w:rsidR="006841EF" w:rsidRPr="009A12F1" w:rsidRDefault="006841EF" w:rsidP="006841EF">
      <w:pPr>
        <w:spacing w:line="480" w:lineRule="auto"/>
        <w:jc w:val="both"/>
        <w:rPr>
          <w:rFonts w:ascii="Times New Roman" w:eastAsia="Times New Roman" w:hAnsi="Times New Roman" w:cs="Times New Roman"/>
          <w:sz w:val="24"/>
          <w:szCs w:val="24"/>
        </w:rPr>
      </w:pPr>
    </w:p>
    <w:p w:rsidR="006841EF" w:rsidRPr="009A12F1" w:rsidRDefault="006841EF" w:rsidP="006841EF">
      <w:pPr>
        <w:spacing w:line="480" w:lineRule="auto"/>
        <w:jc w:val="both"/>
        <w:rPr>
          <w:rFonts w:ascii="Times New Roman" w:eastAsia="Times New Roman" w:hAnsi="Times New Roman" w:cs="Times New Roman"/>
          <w:sz w:val="24"/>
          <w:szCs w:val="24"/>
        </w:rPr>
      </w:pPr>
    </w:p>
    <w:p w:rsidR="006841EF" w:rsidRPr="009A12F1" w:rsidRDefault="006841EF" w:rsidP="006841EF">
      <w:pPr>
        <w:spacing w:line="480" w:lineRule="auto"/>
        <w:jc w:val="both"/>
        <w:rPr>
          <w:rFonts w:ascii="Times New Roman" w:eastAsia="Times New Roman" w:hAnsi="Times New Roman" w:cs="Times New Roman"/>
          <w:sz w:val="24"/>
          <w:szCs w:val="24"/>
        </w:rPr>
      </w:pPr>
      <w:r w:rsidRPr="009A12F1">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0C68BA9" wp14:editId="0BE8BC7F">
                <wp:simplePos x="0" y="0"/>
                <wp:positionH relativeFrom="column">
                  <wp:posOffset>244783</wp:posOffset>
                </wp:positionH>
                <wp:positionV relativeFrom="paragraph">
                  <wp:posOffset>153806</wp:posOffset>
                </wp:positionV>
                <wp:extent cx="4571636" cy="500380"/>
                <wp:effectExtent l="0" t="0" r="635" b="0"/>
                <wp:wrapNone/>
                <wp:docPr id="20" name="Text Box 20"/>
                <wp:cNvGraphicFramePr/>
                <a:graphic xmlns:a="http://schemas.openxmlformats.org/drawingml/2006/main">
                  <a:graphicData uri="http://schemas.microsoft.com/office/word/2010/wordprocessingShape">
                    <wps:wsp>
                      <wps:cNvSpPr txBox="1"/>
                      <wps:spPr>
                        <a:xfrm>
                          <a:off x="0" y="0"/>
                          <a:ext cx="4571636" cy="500380"/>
                        </a:xfrm>
                        <a:prstGeom prst="rect">
                          <a:avLst/>
                        </a:prstGeom>
                        <a:solidFill>
                          <a:prstClr val="white"/>
                        </a:solidFill>
                        <a:ln>
                          <a:noFill/>
                        </a:ln>
                        <a:effectLst/>
                      </wps:spPr>
                      <wps:txbx>
                        <w:txbxContent>
                          <w:p w:rsidR="006841EF" w:rsidRDefault="006841EF" w:rsidP="006841EF">
                            <w:pPr>
                              <w:pStyle w:val="Caption"/>
                              <w:ind w:left="0" w:firstLine="0"/>
                              <w:jc w:val="center"/>
                              <w:rPr>
                                <w:b w:val="0"/>
                                <w:szCs w:val="22"/>
                              </w:rPr>
                            </w:pPr>
                            <w:r>
                              <w:rPr>
                                <w:b w:val="0"/>
                                <w:szCs w:val="22"/>
                              </w:rPr>
                              <w:t>Gambar 2</w:t>
                            </w:r>
                          </w:p>
                          <w:p w:rsidR="006841EF" w:rsidRPr="007D5BFC" w:rsidRDefault="006841EF" w:rsidP="006841EF">
                            <w:pPr>
                              <w:pStyle w:val="Caption"/>
                              <w:ind w:left="0" w:firstLine="0"/>
                              <w:jc w:val="center"/>
                              <w:rPr>
                                <w:b w:val="0"/>
                                <w:szCs w:val="22"/>
                              </w:rPr>
                            </w:pPr>
                            <w:r w:rsidRPr="007D5BFC">
                              <w:rPr>
                                <w:b w:val="0"/>
                                <w:szCs w:val="22"/>
                              </w:rPr>
                              <w:t>Indeks Harga Saham Gabungan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19.25pt;margin-top:12.1pt;width:359.95pt;height:3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" stroked="f">
                <v:textbox inset="0,0,0,0">
                  <w:txbxContent>
                    <w:p w:rsidR="006841EF" w:rsidRDefault="006841EF" w:rsidP="006841EF">
                      <w:pPr>
                        <w:pStyle w:val="Caption"/>
                        <w:ind w:left="0" w:firstLine="0"/>
                        <w:jc w:val="center"/>
                        <w:rPr>
                          <w:b w:val="0"/>
                          <w:szCs w:val="22"/>
                        </w:rPr>
                      </w:pPr>
                      <w:r>
                        <w:rPr>
                          <w:b w:val="0"/>
                          <w:szCs w:val="22"/>
                        </w:rPr>
                        <w:t>Gambar 2</w:t>
                      </w:r>
                    </w:p>
                    <w:p w:rsidR="006841EF" w:rsidRPr="007D5BFC" w:rsidRDefault="006841EF" w:rsidP="006841EF">
                      <w:pPr>
                        <w:pStyle w:val="Caption"/>
                        <w:ind w:left="0" w:firstLine="0"/>
                        <w:jc w:val="center"/>
                        <w:rPr>
                          <w:b w:val="0"/>
                          <w:szCs w:val="22"/>
                        </w:rPr>
                      </w:pPr>
                      <w:r w:rsidRPr="007D5BFC">
                        <w:rPr>
                          <w:b w:val="0"/>
                          <w:szCs w:val="22"/>
                        </w:rPr>
                        <w:t>Indeks Harga Saham Gabungan</w:t>
                      </w:r>
                    </w:p>
                  </w:txbxContent>
                </v:textbox>
              </v:shape>
            </w:pict>
          </mc:Fallback>
        </mc:AlternateContent>
      </w:r>
    </w:p>
    <w:p w:rsidR="006841EF" w:rsidRPr="009A12F1" w:rsidRDefault="006841EF" w:rsidP="006841EF">
      <w:pPr>
        <w:spacing w:line="480" w:lineRule="auto"/>
        <w:jc w:val="both"/>
        <w:rPr>
          <w:rFonts w:ascii="Times New Roman" w:eastAsia="Times New Roman" w:hAnsi="Times New Roman" w:cs="Times New Roman"/>
          <w:sz w:val="24"/>
          <w:szCs w:val="24"/>
        </w:rPr>
      </w:pPr>
    </w:p>
    <w:p w:rsidR="006841EF" w:rsidRDefault="006841EF" w:rsidP="006841EF">
      <w:pPr>
        <w:spacing w:line="480" w:lineRule="auto"/>
        <w:ind w:left="426" w:firstLine="708"/>
        <w:jc w:val="both"/>
        <w:rPr>
          <w:rFonts w:ascii="Times New Roman" w:hAnsi="Times New Roman" w:cs="Times New Roman"/>
          <w:lang w:val="it-IT"/>
        </w:rPr>
      </w:pPr>
      <w:r w:rsidRPr="009A12F1">
        <w:rPr>
          <w:rFonts w:ascii="Times New Roman" w:hAnsi="Times New Roman" w:cs="Times New Roman"/>
          <w:sz w:val="24"/>
          <w:lang w:val="it-IT"/>
        </w:rPr>
        <w:t xml:space="preserve">Tahun 2018 dilansir merupakan salah satu jumlah IHSG yang buruk walaupun menguat sebesar 0,06%, lalu tahun 2019 sebesar minus 0,47%, tahun 2020 turun menjadi 0,95%, di tahun 2021 mengalami kenaikan 10,08% </w:t>
      </w:r>
      <w:r w:rsidRPr="009A12F1">
        <w:rPr>
          <w:rFonts w:ascii="Times New Roman" w:hAnsi="Times New Roman" w:cs="Times New Roman"/>
          <w:sz w:val="24"/>
          <w:lang w:val="it-IT"/>
        </w:rPr>
        <w:lastRenderedPageBreak/>
        <w:t xml:space="preserve">dan di akhir tahun 2022 menunjukkan peningkatan dibandingkan dengan tahun 2021 sebesar 4,09% hingga diakhir 2023 meningkat hingga 6,16% dari tahun 2022 </w:t>
      </w:r>
      <w:r w:rsidRPr="009A12F1">
        <w:rPr>
          <w:rFonts w:ascii="Times New Roman" w:hAnsi="Times New Roman" w:cs="Times New Roman"/>
          <w:sz w:val="24"/>
        </w:rPr>
        <w:fldChar w:fldCharType="begin" w:fldLock="1"/>
      </w:r>
      <w:r w:rsidRPr="009A12F1">
        <w:rPr>
          <w:rFonts w:ascii="Times New Roman" w:hAnsi="Times New Roman" w:cs="Times New Roman"/>
          <w:sz w:val="24"/>
          <w:lang w:val="it-IT"/>
        </w:rPr>
        <w:instrText>ADDIN CSL_CITATION {"citationItems":[{"id":"ITEM-1","itemData":{"author":[{"dropping-particle":"","family":"Niki","given":"","non-dropping-particle":"","parse-names":false,"suffix":""}],"container-title":"www.rhbtradesmart.co.id","id":"ITEM-1","issued":{"date-parts":[["2023"]]},"title":"Perkembangan IHSG 5 Tahun Ke Belakang","type":"webpage"},"uris":["http://www.mendeley.com/documents/?uuid=0311bc12-78a2-4233-8608-c03521a1b6a2","http://www.mendeley.com/documents/?uuid=d945cd92-6766-41e6-8669-d3ce3cd7b8fa"]}],"mendeley":{"formattedCitation":"(Niki, 2023)","plainTextFormattedCitation":"(Niki, 2023)","previouslyFormattedCitation":"(Niki, 2023)"},"properties":{"noteIndex":0},"schema":"https://github.com/citation-style-language/schema/raw/master/csl-citation.json"}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lang w:val="it-IT"/>
        </w:rPr>
        <w:t>(Niki, 2023)</w:t>
      </w:r>
      <w:r w:rsidRPr="009A12F1">
        <w:rPr>
          <w:rFonts w:ascii="Times New Roman" w:hAnsi="Times New Roman" w:cs="Times New Roman"/>
          <w:sz w:val="24"/>
        </w:rPr>
        <w:fldChar w:fldCharType="end"/>
      </w:r>
      <w:r w:rsidRPr="009A12F1">
        <w:rPr>
          <w:rFonts w:ascii="Times New Roman" w:hAnsi="Times New Roman" w:cs="Times New Roman"/>
          <w:sz w:val="24"/>
          <w:lang w:val="it-IT"/>
        </w:rPr>
        <w:t>.</w:t>
      </w:r>
      <w:r>
        <w:rPr>
          <w:rFonts w:ascii="Times New Roman" w:hAnsi="Times New Roman" w:cs="Times New Roman"/>
          <w:lang w:val="it-IT"/>
        </w:rPr>
        <w:t xml:space="preserve"> </w:t>
      </w:r>
    </w:p>
    <w:p w:rsidR="006841EF" w:rsidRDefault="006841EF" w:rsidP="006841EF">
      <w:pPr>
        <w:spacing w:line="480" w:lineRule="auto"/>
        <w:ind w:left="426" w:firstLine="708"/>
        <w:jc w:val="both"/>
        <w:rPr>
          <w:rFonts w:ascii="Times New Roman" w:hAnsi="Times New Roman" w:cs="Times New Roman"/>
          <w:lang w:val="it-IT"/>
        </w:rPr>
      </w:pPr>
      <w:r w:rsidRPr="009A12F1">
        <w:rPr>
          <w:rFonts w:ascii="Times New Roman" w:hAnsi="Times New Roman" w:cs="Times New Roman"/>
          <w:sz w:val="24"/>
          <w:szCs w:val="24"/>
        </w:rPr>
        <w:t xml:space="preserve">Selain itu, presentase tingkat IHSG tersebut dapat menunjukkan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yang diterima investor. Misalnya, jika seseorang menginvestasikan dananya di tahun 2019 dan menjualnya di tahun 2020, kemungkinan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yang diterimanya tidak akan sesuai dengan ekspektasinya karena harga akan turun pada tahun tersebut, yang otomatis akan menjadi </w:t>
      </w:r>
      <w:r w:rsidRPr="009A12F1">
        <w:rPr>
          <w:rFonts w:ascii="Times New Roman" w:hAnsi="Times New Roman" w:cs="Times New Roman"/>
          <w:i/>
          <w:sz w:val="24"/>
          <w:szCs w:val="24"/>
        </w:rPr>
        <w:t>capital loss</w:t>
      </w:r>
      <w:r w:rsidRPr="009A12F1">
        <w:rPr>
          <w:rFonts w:ascii="Times New Roman" w:hAnsi="Times New Roman" w:cs="Times New Roman"/>
          <w:sz w:val="24"/>
          <w:szCs w:val="24"/>
        </w:rPr>
        <w:t xml:space="preserve"> atau rugi </w:t>
      </w:r>
      <w:sdt>
        <w:sdtPr>
          <w:rPr>
            <w:rFonts w:ascii="Times New Roman" w:hAnsi="Times New Roman" w:cs="Times New Roman"/>
          </w:rPr>
          <w:id w:val="-2054306051"/>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
    <w:p w:rsidR="006841EF" w:rsidRDefault="006841EF" w:rsidP="006841EF">
      <w:pPr>
        <w:spacing w:line="480" w:lineRule="auto"/>
        <w:ind w:left="426" w:firstLine="708"/>
        <w:jc w:val="both"/>
        <w:rPr>
          <w:rFonts w:ascii="Times New Roman" w:hAnsi="Times New Roman" w:cs="Times New Roman"/>
          <w:lang w:val="it-IT"/>
        </w:rPr>
      </w:pPr>
      <w:r w:rsidRPr="009A12F1">
        <w:rPr>
          <w:rFonts w:ascii="Times New Roman" w:eastAsia="Times New Roman" w:hAnsi="Times New Roman" w:cs="Times New Roman"/>
          <w:sz w:val="24"/>
          <w:szCs w:val="24"/>
          <w:lang w:val="it-IT"/>
        </w:rPr>
        <w:t xml:space="preserve">Dalam dunia investasi, para investor dihadapkan dengan berbagai pilihan instrumen investasi yang beragam. </w:t>
      </w:r>
      <w:r w:rsidRPr="009A12F1">
        <w:rPr>
          <w:rFonts w:ascii="Times New Roman" w:eastAsia="Times New Roman" w:hAnsi="Times New Roman" w:cs="Times New Roman"/>
          <w:sz w:val="24"/>
          <w:szCs w:val="24"/>
        </w:rPr>
        <w:t xml:space="preserve">Namun, penting untuk menyadari bahwa tidak setiap instrumen investasi </w:t>
      </w:r>
      <w:proofErr w:type="gramStart"/>
      <w:r w:rsidRPr="009A12F1">
        <w:rPr>
          <w:rFonts w:ascii="Times New Roman" w:eastAsia="Times New Roman" w:hAnsi="Times New Roman" w:cs="Times New Roman"/>
          <w:sz w:val="24"/>
          <w:szCs w:val="24"/>
        </w:rPr>
        <w:t>akan</w:t>
      </w:r>
      <w:proofErr w:type="gramEnd"/>
      <w:r w:rsidRPr="009A12F1">
        <w:rPr>
          <w:rFonts w:ascii="Times New Roman" w:eastAsia="Times New Roman" w:hAnsi="Times New Roman" w:cs="Times New Roman"/>
          <w:sz w:val="24"/>
          <w:szCs w:val="24"/>
        </w:rPr>
        <w:t xml:space="preserve"> sesuai untuk setiap investor</w:t>
      </w:r>
      <w:sdt>
        <w:sdtPr>
          <w:rPr>
            <w:rFonts w:ascii="Times New Roman" w:eastAsia="Times New Roman" w:hAnsi="Times New Roman" w:cs="Times New Roman"/>
            <w:sz w:val="24"/>
            <w:szCs w:val="24"/>
          </w:rPr>
          <w:id w:val="867265050"/>
          <w:citation/>
        </w:sdtPr>
        <w:sdtEndPr/>
        <w:sdtContent>
          <w:r w:rsidRPr="009A12F1">
            <w:rPr>
              <w:rFonts w:ascii="Times New Roman" w:eastAsia="Times New Roman" w:hAnsi="Times New Roman" w:cs="Times New Roman"/>
              <w:sz w:val="24"/>
              <w:szCs w:val="24"/>
            </w:rPr>
            <w:fldChar w:fldCharType="begin"/>
          </w:r>
          <w:r w:rsidRPr="009A12F1">
            <w:rPr>
              <w:rFonts w:ascii="Times New Roman" w:eastAsia="Times New Roman" w:hAnsi="Times New Roman" w:cs="Times New Roman"/>
              <w:sz w:val="24"/>
              <w:szCs w:val="24"/>
            </w:rPr>
            <w:instrText xml:space="preserve"> CITATION Hil \l 1033 </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 xml:space="preserve"> (Haliem, 2023)</w:t>
          </w:r>
          <w:r w:rsidRPr="009A12F1">
            <w:rPr>
              <w:rFonts w:ascii="Times New Roman" w:eastAsia="Times New Roman" w:hAnsi="Times New Roman" w:cs="Times New Roman"/>
              <w:sz w:val="24"/>
              <w:szCs w:val="24"/>
            </w:rPr>
            <w:fldChar w:fldCharType="end"/>
          </w:r>
        </w:sdtContent>
      </w:sdt>
      <w:r w:rsidRPr="009A12F1">
        <w:rPr>
          <w:rFonts w:ascii="Times New Roman" w:eastAsia="Times New Roman" w:hAnsi="Times New Roman" w:cs="Times New Roman"/>
          <w:sz w:val="24"/>
          <w:szCs w:val="24"/>
        </w:rPr>
        <w:t xml:space="preserve">. Beberapa faktor biasanya dipertimbangkan dalam memilih instrumen investasi, termasuk profil risiko dan tujuan investasi sang investor, serta durasi waktu yang direncanakan untuk investasi tersebut </w:t>
      </w:r>
      <w:sdt>
        <w:sdtPr>
          <w:rPr>
            <w:rFonts w:ascii="Times New Roman" w:eastAsia="Times New Roman" w:hAnsi="Times New Roman" w:cs="Times New Roman"/>
            <w:sz w:val="24"/>
            <w:szCs w:val="24"/>
          </w:rPr>
          <w:id w:val="-1869280577"/>
          <w:citation/>
        </w:sdtPr>
        <w:sdtEndPr/>
        <w:sdtContent>
          <w:r w:rsidRPr="009A12F1">
            <w:rPr>
              <w:rFonts w:ascii="Times New Roman" w:eastAsia="Times New Roman" w:hAnsi="Times New Roman" w:cs="Times New Roman"/>
              <w:sz w:val="24"/>
              <w:szCs w:val="24"/>
            </w:rPr>
            <w:fldChar w:fldCharType="begin"/>
          </w:r>
          <w:r w:rsidRPr="009A12F1">
            <w:rPr>
              <w:rFonts w:ascii="Times New Roman" w:eastAsia="Times New Roman" w:hAnsi="Times New Roman" w:cs="Times New Roman"/>
              <w:sz w:val="24"/>
              <w:szCs w:val="24"/>
            </w:rPr>
            <w:instrText xml:space="preserve"> CITATION Jog15 \l 1033 </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(Jogiyanto, 2015)</w:t>
          </w:r>
          <w:r w:rsidRPr="009A12F1">
            <w:rPr>
              <w:rFonts w:ascii="Times New Roman" w:eastAsia="Times New Roman" w:hAnsi="Times New Roman" w:cs="Times New Roman"/>
              <w:sz w:val="24"/>
              <w:szCs w:val="24"/>
            </w:rPr>
            <w:fldChar w:fldCharType="end"/>
          </w:r>
        </w:sdtContent>
      </w:sdt>
      <w:r w:rsidRPr="009A12F1">
        <w:rPr>
          <w:rFonts w:ascii="Times New Roman" w:eastAsia="Times New Roman" w:hAnsi="Times New Roman" w:cs="Times New Roman"/>
          <w:sz w:val="24"/>
          <w:szCs w:val="24"/>
        </w:rPr>
        <w:t xml:space="preserve">. </w:t>
      </w:r>
      <w:proofErr w:type="gramStart"/>
      <w:r w:rsidRPr="009A12F1">
        <w:rPr>
          <w:rFonts w:ascii="Times New Roman" w:eastAsia="Times New Roman" w:hAnsi="Times New Roman" w:cs="Times New Roman"/>
          <w:sz w:val="24"/>
          <w:szCs w:val="24"/>
        </w:rPr>
        <w:t>Investasi dapat dibagi menjadi dua kategori berdasarkan durasinya, yakni investasi jangka pendek untuk periode kurang dari satu tahun, dan investasi jangka panjang untuk periode yang melampaui satu tahun.</w:t>
      </w:r>
      <w:proofErr w:type="gramEnd"/>
      <w:r w:rsidRPr="009A12F1">
        <w:rPr>
          <w:rFonts w:ascii="Times New Roman" w:eastAsia="Times New Roman" w:hAnsi="Times New Roman" w:cs="Times New Roman"/>
          <w:sz w:val="24"/>
          <w:szCs w:val="24"/>
        </w:rPr>
        <w:t xml:space="preserve"> </w:t>
      </w:r>
      <w:r w:rsidRPr="009A12F1">
        <w:rPr>
          <w:rFonts w:ascii="Times New Roman" w:hAnsi="Times New Roman" w:cs="Times New Roman"/>
          <w:sz w:val="24"/>
          <w:szCs w:val="24"/>
          <w:lang w:val="it-IT"/>
        </w:rPr>
        <w:t>Berinvestasi dapat dilaksanakan melalui berbagai aplikasi sekuritas resmi yang tercatat di Bursa Efek Indonesia</w:t>
      </w:r>
      <w:r w:rsidRPr="009A12F1">
        <w:rPr>
          <w:rFonts w:ascii="Times New Roman" w:hAnsi="Times New Roman" w:cs="Times New Roman"/>
          <w:sz w:val="24"/>
          <w:szCs w:val="24"/>
          <w:lang w:val="id-ID"/>
        </w:rPr>
        <w:t xml:space="preserve"> </w:t>
      </w:r>
      <w:r w:rsidRPr="009A12F1">
        <w:rPr>
          <w:rFonts w:ascii="Times New Roman" w:hAnsi="Times New Roman" w:cs="Times New Roman"/>
          <w:sz w:val="24"/>
          <w:szCs w:val="24"/>
          <w:lang w:val="it-IT"/>
        </w:rPr>
        <w:t xml:space="preserve">(BEI) </w:t>
      </w:r>
      <w:sdt>
        <w:sdtPr>
          <w:rPr>
            <w:rFonts w:ascii="Times New Roman" w:hAnsi="Times New Roman" w:cs="Times New Roman"/>
            <w:sz w:val="24"/>
            <w:szCs w:val="24"/>
          </w:rPr>
          <w:id w:val="-1585067567"/>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 xml:space="preserve">. </w:t>
      </w:r>
    </w:p>
    <w:p w:rsidR="006841EF" w:rsidRDefault="006841EF" w:rsidP="006841EF">
      <w:pPr>
        <w:spacing w:line="480" w:lineRule="auto"/>
        <w:ind w:left="426" w:firstLine="708"/>
        <w:jc w:val="both"/>
        <w:rPr>
          <w:rFonts w:ascii="Times New Roman" w:hAnsi="Times New Roman" w:cs="Times New Roman"/>
          <w:lang w:val="it-IT"/>
        </w:rPr>
      </w:pPr>
      <w:r w:rsidRPr="009A12F1">
        <w:rPr>
          <w:rFonts w:ascii="Times New Roman" w:hAnsi="Times New Roman" w:cs="Times New Roman"/>
          <w:sz w:val="24"/>
          <w:szCs w:val="24"/>
          <w:lang w:val="it-IT"/>
        </w:rPr>
        <w:t xml:space="preserve">Banyak investor tertarik pada saham sebagai instrumen utama di pasar modal, dikarenakan prospek keuntungan yang besar. </w:t>
      </w:r>
      <w:r w:rsidRPr="009A12F1">
        <w:rPr>
          <w:rFonts w:ascii="Times New Roman" w:hAnsi="Times New Roman" w:cs="Times New Roman"/>
          <w:sz w:val="24"/>
          <w:szCs w:val="24"/>
        </w:rPr>
        <w:t xml:space="preserve">Dorongan untuk </w:t>
      </w:r>
      <w:r w:rsidRPr="009A12F1">
        <w:rPr>
          <w:rFonts w:ascii="Times New Roman" w:hAnsi="Times New Roman" w:cs="Times New Roman"/>
          <w:sz w:val="24"/>
          <w:szCs w:val="24"/>
        </w:rPr>
        <w:lastRenderedPageBreak/>
        <w:t xml:space="preserve">memperoleh hasil maksimal mendorong pilihan mereka terhadap investasi saham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 factors, economic value added, market value added on stock … , debt equity ratio, price book value, total asset turnover. The … konsep penilaian kinerja perusahaan berdasarkan penilaian …","author":[{"dropping-particle":"","family":"Pudaya","given":"Nadya Syafira","non-dropping-particle":"","parse-names":false,"suffix":""},{"dropping-particle":"","family":"Kurniawan","given":"Budi","non-dropping-particle":"","parse-names":false,"suffix":""}],"container-title":"Jurnal Mahasiswa Institut Teknologi dan Bisnis Kalbis","id":"ITEM-1","issue":"3","issued":{"date-parts":[["2020"]]},"page":"3312-3325","title":"Pengaruh Faktor Fundamental, Economic Value Added dan Market Value Added Terhadap Return Saham pada Perusahaan Industri","type":"article-journal","volume":"8"},"uris":["http://www.mendeley.com/documents/?uuid=f9a7baa2-5f97-4da2-9b7e-e7d1ffbfd61b"]}],"mendeley":{"formattedCitation":"(Pudaya &amp; Kurniawan, 2020)","manualFormatting":"(Pudaya, 2020)","plainTextFormattedCitation":"(Pudaya &amp; Kurniawan, 2020)","previouslyFormattedCitation":"(Pudaya &amp; Kurniawan,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(Pudaya,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Setiap pilihan investasi, entah itu untuk periode pendek atau panjang, bertujuan utama untuk meraih keuntungan atau </w:t>
      </w:r>
      <w:r w:rsidRPr="009A12F1">
        <w:rPr>
          <w:rFonts w:ascii="Times New Roman" w:hAnsi="Times New Roman" w:cs="Times New Roman"/>
          <w:i/>
          <w:sz w:val="24"/>
          <w:szCs w:val="24"/>
        </w:rPr>
        <w:t>return</w:t>
      </w:r>
      <w:r w:rsidRPr="009A12F1">
        <w:rPr>
          <w:rFonts w:ascii="Times New Roman" w:hAnsi="Times New Roman" w:cs="Times New Roman"/>
          <w:sz w:val="24"/>
          <w:szCs w:val="24"/>
        </w:rPr>
        <w:t>, baik secara eksplisit maupun implisit.</w:t>
      </w:r>
      <w:proofErr w:type="gramEnd"/>
      <w:r w:rsidRPr="009A12F1">
        <w:rPr>
          <w:rFonts w:ascii="Times New Roman" w:hAnsi="Times New Roman" w:cs="Times New Roman"/>
          <w:sz w:val="24"/>
          <w:szCs w:val="24"/>
        </w:rPr>
        <w:t xml:space="preserve"> Investor menghadapi sejumlah risiko dan ketidakpastian selama proses pengambilan keputusan mereka dalam investasi </w:t>
      </w:r>
      <w:sdt>
        <w:sdtPr>
          <w:rPr>
            <w:rFonts w:ascii="Times New Roman" w:hAnsi="Times New Roman" w:cs="Times New Roman"/>
          </w:rPr>
          <w:id w:val="-1495485087"/>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Eko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(Saputra,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
    <w:p w:rsidR="006841EF" w:rsidRDefault="006841EF" w:rsidP="006841EF">
      <w:pPr>
        <w:spacing w:line="480" w:lineRule="auto"/>
        <w:ind w:left="426" w:firstLine="708"/>
        <w:jc w:val="both"/>
        <w:rPr>
          <w:rFonts w:ascii="Times New Roman" w:hAnsi="Times New Roman" w:cs="Times New Roman"/>
          <w:lang w:val="it-IT"/>
        </w:rPr>
      </w:pPr>
      <w:r w:rsidRPr="009A12F1">
        <w:rPr>
          <w:rFonts w:ascii="Times New Roman" w:hAnsi="Times New Roman" w:cs="Times New Roman"/>
          <w:sz w:val="24"/>
          <w:szCs w:val="24"/>
          <w:lang w:val="it-IT"/>
        </w:rPr>
        <w:t xml:space="preserve">Oleh karena itu investor harus melakukan analisis kondisi keuangan perusahaan karena berguna untuk membuat keputusan investasi saham dan melihat hasil pengembalian saham atau </w:t>
      </w:r>
      <w:r w:rsidRPr="009A12F1">
        <w:rPr>
          <w:rFonts w:ascii="Times New Roman" w:hAnsi="Times New Roman" w:cs="Times New Roman"/>
          <w:i/>
          <w:sz w:val="24"/>
          <w:szCs w:val="24"/>
          <w:lang w:val="it-IT"/>
        </w:rPr>
        <w:t>return</w:t>
      </w:r>
      <w:r w:rsidRPr="009A12F1">
        <w:rPr>
          <w:rFonts w:ascii="Times New Roman" w:hAnsi="Times New Roman" w:cs="Times New Roman"/>
          <w:sz w:val="24"/>
          <w:szCs w:val="24"/>
          <w:lang w:val="it-IT"/>
        </w:rPr>
        <w:t xml:space="preserve"> saham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{"citationItems":[{"id":"ITEM-1","itemData":{"abstract":"Return is the result that is obtained from investment, There are several factors that affected return stock, both direct or indirect, one of it is financial ratio in the midst of Return on equity, Current ratio, Debt to Equity Ratio, Total Asset Turn Over Ratio, Price Earning Ratio and dividend policy, this research purpose to reexamine the effect of financial ratios and dividend policy to the stock return, the sample which used for thisresearch is 7 company that registered at index lq-45 Indonesia stock exchange (BEI) from the time period 2014-2018. The method of the sampling in this research is purposive method, and theresearchtechnique by using the multiple analisisregresi linier technique, the results of this research showing that there are no effect between Return on equity to the return stock, there are no effect Current ratio to the return stock, there are no effect Debt to Equity Ratio forthe return stock, there are positive effect from Total Asset Turn Over Ratio to the return stock, there are no effect from Price Earning Ratio to the return stock, no effect from dividend policy to return stock.","author":[{"dropping-particle":"","family":"Dewi","given":"Ni Luh Yunita Astuti Purnama","non-dropping-particle":"","parse-names":false,"suffix":""},{"dropping-particle":"","family":"Endiana","given":"I Dewa Made","non-dropping-particle":"","parse-names":false,"suffix":""},{"dropping-particle":"","family":"Arizona","given":"I Putu Edy","non-dropping-particle":"","parse-names":false,"suffix":""}],"container-title":"Jurnal Kharisma","id":"ITEM-1","issue":"3","issued":{"date-parts":[["2020"]]},"page":"227-239","title":"Pengaruh Rasio Keuangan dan Kebijakan Dividen Terhadap Return Saham","type":"article-journal","volume":"2"},"uris":["http://www.mendeley.com/documents/?uuid=558b4913-06dc-44e3-a0d5-4c1e2281914e"]}],"mendeley":{"formattedCitation":"(Dewi et al., 2020)","plainTextFormattedCitation":"(Dewi et al., 2020)","previouslyFormattedCitation":"(Dewi et al.,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(Dewi et al.,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w:t>
      </w:r>
      <w:r w:rsidRPr="009A12F1">
        <w:rPr>
          <w:rFonts w:ascii="Times New Roman" w:hAnsi="Times New Roman" w:cs="Times New Roman"/>
          <w:lang w:val="it-IT"/>
        </w:rPr>
        <w:t xml:space="preserve"> </w:t>
      </w:r>
      <w:r w:rsidRPr="009A12F1">
        <w:rPr>
          <w:rFonts w:ascii="Times New Roman" w:hAnsi="Times New Roman" w:cs="Times New Roman"/>
          <w:iCs/>
          <w:sz w:val="24"/>
          <w:szCs w:val="24"/>
          <w:lang w:val="it-IT"/>
        </w:rPr>
        <w:t xml:space="preserve">Istilah </w:t>
      </w:r>
      <w:r w:rsidRPr="009A12F1">
        <w:rPr>
          <w:rFonts w:ascii="Times New Roman" w:hAnsi="Times New Roman" w:cs="Times New Roman"/>
          <w:i/>
          <w:iCs/>
          <w:sz w:val="24"/>
          <w:szCs w:val="24"/>
          <w:lang w:val="it-IT"/>
        </w:rPr>
        <w:t>return</w:t>
      </w:r>
      <w:r w:rsidRPr="009A12F1">
        <w:rPr>
          <w:rFonts w:ascii="Times New Roman" w:hAnsi="Times New Roman" w:cs="Times New Roman"/>
          <w:iCs/>
          <w:sz w:val="24"/>
          <w:szCs w:val="24"/>
          <w:lang w:val="it-IT"/>
        </w:rPr>
        <w:t xml:space="preserve"> saham merujuk pada laba atau rugi yang diterima oleh investor akibat menanamkan modal di saham perusahaan.</w:t>
      </w:r>
      <w:r w:rsidRPr="009A12F1">
        <w:rPr>
          <w:rFonts w:ascii="Times New Roman" w:hAnsi="Times New Roman" w:cs="Times New Roman"/>
          <w:sz w:val="24"/>
          <w:szCs w:val="24"/>
          <w:lang w:val="it-IT"/>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{"citationItems":[{"id":"ITEM-1","itemData":{"DOI":"10.31933/jemsi.v2i4.543","ISSN":"2686-4916","abstract":"Penelitian ini bertujuan untuk mengetahui apakah rasio kinerja keuangan dan bunga bank berpengaruh terhadap return saham. Penelitian ini dilakukan pada tahun 2014-2019 pada Bank Badan Usaha Milik Negara yaitu Bank Rakyat Indonesia, Bank Negara Indonesia, Bank Mandiri dan Bank Tabungan Negara. Hasil penelitian menunjukan bahwa Capital Adequacy Ratio dan suku bunga berpengaruh negatif signifikan terhadap return saham. Hal ini menunjukan bahwa ketika Bank Badan Usaha Milik Negara memiliki suku bunga deposito yang tinggi, maka masyarakat/insvestor akan tertarik untuk mendepositokan uangnya daripada berinvestasi di saham. Sehingga Bunga naik mengakibatkan return saham turun. Rasio Net Interest Margin, Loan to Deposit Ratio, Biaya Operasional Pendapatan Operasional berpengaruh tidak signifikan terhadap return saham Bank Badan Usaha Milik Negara. Ketika dilakukan uji simultan diperoleh hasil bahwa Net Interest Margin, Loan to Deposit Ratio, Biaya Operasional Pendapatan Operasional dan Suku Bunga berpengaruh terhadap return saham.","author":[{"dropping-particle":"","family":"Sari","given":"Laynita","non-dropping-particle":"","parse-names":false,"suffix":""},{"dropping-particle":"","family":"Mary","given":"Hilda","non-dropping-particle":"","parse-names":false,"suffix":""},{"dropping-particle":"","family":"Elfiswandi","given":"Elfiswandi","non-dropping-particle":"","parse-names":false,"suffix":""},{"dropping-particle":"","family":"Zefriyenni","given":"Zefriyenni","non-dropping-particle":"","parse-names":false,"suffix":""},{"dropping-particle":"","family":"Lusiana","given":"Lusiana","non-dropping-particle":"","parse-names":false,"suffix":""}],"container-title":"Jurnal Ekonomi Manajemen Sistem Informasi","id":"ITEM-1","issue":"4","issued":{"date-parts":[["2021"]]},"page":"544-555","title":"Kinerja Perusahaan Dan Bi Rate Terhadap Return Saham Bank Bumn","type":"article-journal","volume":"2"},"uris":["http://www.mendeley.com/documents/?uuid=0cc36951-2975-422b-ba8a-20e635addec2"]}],"mendeley":{"formattedCitation":"(Sari et al., 2021)","plainTextFormattedCitation":"(Sari et al., 2021)","previouslyFormattedCitation":"(Sari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(Sari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w:t>
      </w:r>
      <w:r w:rsidRPr="009A12F1">
        <w:rPr>
          <w:rFonts w:ascii="Times New Roman" w:hAnsi="Times New Roman" w:cs="Times New Roman"/>
          <w:iCs/>
          <w:sz w:val="24"/>
          <w:szCs w:val="24"/>
          <w:lang w:val="it-IT"/>
        </w:rPr>
        <w:t xml:space="preserve">Antara </w:t>
      </w:r>
      <w:r w:rsidRPr="009A12F1">
        <w:rPr>
          <w:rFonts w:ascii="Times New Roman" w:hAnsi="Times New Roman" w:cs="Times New Roman"/>
          <w:i/>
          <w:iCs/>
          <w:sz w:val="24"/>
          <w:szCs w:val="24"/>
          <w:lang w:val="it-IT"/>
        </w:rPr>
        <w:t>return</w:t>
      </w:r>
      <w:r w:rsidRPr="009A12F1">
        <w:rPr>
          <w:rFonts w:ascii="Times New Roman" w:hAnsi="Times New Roman" w:cs="Times New Roman"/>
          <w:iCs/>
          <w:sz w:val="24"/>
          <w:szCs w:val="24"/>
          <w:lang w:val="it-IT"/>
        </w:rPr>
        <w:t xml:space="preserve"> dan risiko dalam investasi saham terdapat korelasi positif, yang berarti peningkatan </w:t>
      </w:r>
      <w:r w:rsidRPr="009A12F1">
        <w:rPr>
          <w:rFonts w:ascii="Times New Roman" w:hAnsi="Times New Roman" w:cs="Times New Roman"/>
          <w:i/>
          <w:iCs/>
          <w:sz w:val="24"/>
          <w:szCs w:val="24"/>
          <w:lang w:val="it-IT"/>
        </w:rPr>
        <w:t>return</w:t>
      </w:r>
      <w:r w:rsidRPr="009A12F1">
        <w:rPr>
          <w:rFonts w:ascii="Times New Roman" w:hAnsi="Times New Roman" w:cs="Times New Roman"/>
          <w:iCs/>
          <w:sz w:val="24"/>
          <w:szCs w:val="24"/>
          <w:lang w:val="it-IT"/>
        </w:rPr>
        <w:t xml:space="preserve"> yang diinginkan beriringan dengan peningkatan risiko yang harus ditanggung, sedangkan penurunan risiko berujung pada ekspektasi </w:t>
      </w:r>
      <w:r w:rsidRPr="009A12F1">
        <w:rPr>
          <w:rFonts w:ascii="Times New Roman" w:hAnsi="Times New Roman" w:cs="Times New Roman"/>
          <w:i/>
          <w:iCs/>
          <w:sz w:val="24"/>
          <w:szCs w:val="24"/>
          <w:lang w:val="it-IT"/>
        </w:rPr>
        <w:t>return</w:t>
      </w:r>
      <w:r w:rsidRPr="009A12F1">
        <w:rPr>
          <w:rFonts w:ascii="Times New Roman" w:hAnsi="Times New Roman" w:cs="Times New Roman"/>
          <w:iCs/>
          <w:sz w:val="24"/>
          <w:szCs w:val="24"/>
          <w:lang w:val="it-IT"/>
        </w:rPr>
        <w:t xml:space="preserve"> yang lebih kecil</w:t>
      </w:r>
      <w:r w:rsidRPr="009A12F1">
        <w:rPr>
          <w:rFonts w:ascii="Times New Roman" w:hAnsi="Times New Roman" w:cs="Times New Roman"/>
          <w:sz w:val="24"/>
          <w:szCs w:val="24"/>
          <w:lang w:val="it-IT"/>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{"citationItems":[{"id":"ITEM-1","itemData":{"abstract":"Return is the result that is obtained from investment, There are several factors that affected return stock, both direct or indirect, one of it is financial ratio in the midst of Return on equity, Current ratio, Debt to Equity Ratio, Total Asset Turn Over Ratio, Price Earning Ratio and dividend policy, this research purpose to reexamine the effect of financial ratios and dividend policy to the stock return, the sample which used for thisresearch is 7 company that registered at index lq-45 Indonesia stock exchange (BEI) from the time period 2014-2018. The method of the sampling in this research is purposive method, and theresearchtechnique by using the multiple analisisregresi linier technique, the results of this research showing that there are no effect between Return on equity to the return stock, there are no effect Current ratio to the return stock, there are no effect Debt to Equity Ratio forthe return stock, there are positive effect from Total Asset Turn Over Ratio to the return stock, there are no effect from Price Earning Ratio to the return stock, no effect from dividend policy to return stock.","author":[{"dropping-particle":"","family":"Dewi","given":"Ni Luh Yunita Astuti Purnama","non-dropping-particle":"","parse-names":false,"suffix":""},{"dropping-particle":"","family":"Endiana","given":"I Dewa Made","non-dropping-particle":"","parse-names":false,"suffix":""},{"dropping-particle":"","family":"Arizona","given":"I Putu Edy","non-dropping-particle":"","parse-names":false,"suffix":""}],"container-title":"Jurnal Kharisma","id":"ITEM-1","issue":"3","issued":{"date-parts":[["2020"]]},"page":"227-239","title":"Pengaruh Rasio Keuangan dan Kebijakan Dividen Terhadap Return Saham","type":"article-journal","volume":"2"},"uris":["http://www.mendeley.com/documents/?uuid=558b4913-06dc-44e3-a0d5-4c1e2281914e"]}],"mendeley":{"formattedCitation":"(Dewi et al., 2020)","plainTextFormattedCitation":"(Dewi et al., 2020)","previouslyFormattedCitation":"(Dewi et al.,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(Dewi et al.,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w:t>
      </w:r>
      <w:r w:rsidRPr="009A12F1">
        <w:rPr>
          <w:rFonts w:ascii="Times New Roman" w:eastAsia="Times New Roman" w:hAnsi="Times New Roman" w:cs="Times New Roman"/>
          <w:sz w:val="24"/>
          <w:szCs w:val="24"/>
          <w:lang w:val="it-IT"/>
        </w:rPr>
        <w:t xml:space="preserve"> </w:t>
      </w:r>
    </w:p>
    <w:p w:rsidR="006841EF" w:rsidRDefault="006841EF" w:rsidP="006841EF">
      <w:pPr>
        <w:spacing w:line="480" w:lineRule="auto"/>
        <w:ind w:left="426" w:firstLine="708"/>
        <w:jc w:val="both"/>
        <w:rPr>
          <w:rFonts w:ascii="Times New Roman" w:hAnsi="Times New Roman" w:cs="Times New Roman"/>
          <w:lang w:val="it-IT"/>
        </w:rPr>
      </w:pPr>
      <w:r w:rsidRPr="009A12F1">
        <w:rPr>
          <w:rFonts w:ascii="Times New Roman" w:hAnsi="Times New Roman" w:cs="Times New Roman"/>
          <w:iCs/>
          <w:sz w:val="24"/>
          <w:szCs w:val="24"/>
          <w:lang w:val="it-IT"/>
        </w:rPr>
        <w:t xml:space="preserve">Potensi keuntungan yang signifikan dan kepuasan yang ditawarkan oleh </w:t>
      </w:r>
      <w:r w:rsidRPr="009A12F1">
        <w:rPr>
          <w:rFonts w:ascii="Times New Roman" w:hAnsi="Times New Roman" w:cs="Times New Roman"/>
          <w:i/>
          <w:iCs/>
          <w:sz w:val="24"/>
          <w:szCs w:val="24"/>
          <w:lang w:val="it-IT"/>
        </w:rPr>
        <w:t>return</w:t>
      </w:r>
      <w:r w:rsidRPr="009A12F1">
        <w:rPr>
          <w:rFonts w:ascii="Times New Roman" w:hAnsi="Times New Roman" w:cs="Times New Roman"/>
          <w:iCs/>
          <w:sz w:val="24"/>
          <w:szCs w:val="24"/>
          <w:lang w:val="it-IT"/>
        </w:rPr>
        <w:t xml:space="preserve"> saham sering menjadi faktor yang menarik bagi investor untuk mengalokasikan investasinya</w:t>
      </w:r>
      <w:r w:rsidRPr="009A12F1">
        <w:rPr>
          <w:rFonts w:ascii="Times New Roman" w:hAnsi="Times New Roman" w:cs="Times New Roman"/>
          <w:sz w:val="24"/>
          <w:szCs w:val="24"/>
          <w:lang w:val="it-IT"/>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{"citationItems":[{"id":"ITEM-1","itemData":{"DOI":"10.31933/jemsi.v2i4.543","ISSN":"2686-4916","abstract":"Penelitian ini bertujuan untuk mengetahui apakah rasio kinerja keuangan dan bunga bank berpengaruh terhadap return saham. Penelitian ini dilakukan pada tahun 2014-2019 pada Bank Badan Usaha Milik Negara yaitu Bank Rakyat Indonesia, Bank Negara Indonesia, Bank Mandiri dan Bank Tabungan Negara. Hasil penelitian menunjukan bahwa Capital Adequacy Ratio dan suku bunga berpengaruh negatif signifikan terhadap return saham. Hal ini menunjukan bahwa ketika Bank Badan Usaha Milik Negara memiliki suku bunga deposito yang tinggi, maka masyarakat/insvestor akan tertarik untuk mendepositokan uangnya daripada berinvestasi di saham. Sehingga Bunga naik mengakibatkan return saham turun. Rasio Net Interest Margin, Loan to Deposit Ratio, Biaya Operasional Pendapatan Operasional berpengaruh tidak signifikan terhadap return saham Bank Badan Usaha Milik Negara. Ketika dilakukan uji simultan diperoleh hasil bahwa Net Interest Margin, Loan to Deposit Ratio, Biaya Operasional Pendapatan Operasional dan Suku Bunga berpengaruh terhadap return saham.","author":[{"dropping-particle":"","family":"Sari","given":"Laynita","non-dropping-particle":"","parse-names":false,"suffix":""},{"dropping-particle":"","family":"Mary","given":"Hilda","non-dropping-particle":"","parse-names":false,"suffix":""},{"dropping-particle":"","family":"Elfiswandi","given":"Elfiswandi","non-dropping-particle":"","parse-names":false,"suffix":""},{"dropping-particle":"","family":"Zefriyenni","given":"Zefriyenni","non-dropping-particle":"","parse-names":false,"suffix":""},{"dropping-particle":"","family":"Lusiana","given":"Lusiana","non-dropping-particle":"","parse-names":false,"suffix":""}],"container-title":"Jurnal Ekonomi Manajemen Sistem Informasi","id":"ITEM-1","issue":"4","issued":{"date-parts":[["2021"]]},"page":"544-555","title":"Kinerja Perusahaan Dan Bi Rate Terhadap Return Saham Bank Bumn","type":"article-journal","volume":"2"},"uris":["http://www.mendeley.com/documents/?uuid=0cc36951-2975-422b-ba8a-20e635addec2"]}],"mendeley":{"formattedCitation":"(Sari et al., 2021)","plainTextFormattedCitation":"(Sari et al., 2021)","previouslyFormattedCitation":"(Sari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(Sari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Transaksi saham di bursa efek memungkinkan investor meraih peluang memperoleh laba yang lebih besar dari pembelian saham mereka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2019)","plainTextFormattedCitation":"(Absari, 2019)","previouslyFormattedCitation":"(Absari, 2019)"},"properties":{"noteIndex":0},"schema":"https://github.com/citation-style-language/schema/raw/master/csl-citation.json"}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(Absari, 2019)</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w:t>
      </w:r>
      <w:r w:rsidRPr="009A12F1">
        <w:rPr>
          <w:rFonts w:ascii="Times New Roman" w:eastAsia="Times New Roman" w:hAnsi="Times New Roman" w:cs="Times New Roman"/>
          <w:sz w:val="24"/>
          <w:szCs w:val="24"/>
          <w:lang w:val="it-IT"/>
        </w:rPr>
        <w:t xml:space="preserve">Menurut teori, potensi keuntungan tersebut bisa menstimulasi minat investor untuk semakin banyak berpartisipasi, yang pada gilirannya dapat meningkatkan tingkat pengembalian saham. </w:t>
      </w:r>
      <w:r w:rsidRPr="009A12F1">
        <w:rPr>
          <w:rFonts w:ascii="Times New Roman" w:hAnsi="Times New Roman" w:cs="Times New Roman"/>
          <w:sz w:val="24"/>
          <w:szCs w:val="24"/>
          <w:lang w:val="it-IT"/>
        </w:rPr>
        <w:t xml:space="preserve">Seorang investor perlu menguasai beragam informasi </w:t>
      </w:r>
      <w:r w:rsidRPr="009A12F1">
        <w:rPr>
          <w:rFonts w:ascii="Times New Roman" w:hAnsi="Times New Roman" w:cs="Times New Roman"/>
          <w:sz w:val="24"/>
          <w:szCs w:val="24"/>
          <w:lang w:val="it-IT"/>
        </w:rPr>
        <w:lastRenderedPageBreak/>
        <w:t xml:space="preserve">untuk mengidentifikasi risiko yang mungkin dihadapi serta memproyeksikan keuntungan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{"citationItems":[{"id":"ITEM-1","itemData":{"DOI":"10.37817/ikraith-ekonomika.v5i3.2435","ISSN":"2654-4946","abstract":"Perekonomian dunia yang memburuk membuat berbagai sektor terancam, sebagai bagian dari suatu sistemperekonomian, sektor perbankan juga ikut terkena dampak yang disebabkan pandemi covid-19. Penelitian inibertujuan untuk mengetahui apakah terdapat pengaruh yang signifikan kinerja keuangan perusahaan terhadapreturn saham perbankan di masa pandemi covid-19. Untuk mencapai tujuan penelitian, kinerja keuangan yangdigunakan dalam penelitian ini Rerturn On Assets, Debt to Equity Ratio, dan Current Ratio. Penelitian inimenggunakan metode pendekatan kuantitatif dengan metode regresi linier berganda secara parsial (Uji t) dansecara simultan (Uji F) variabel penelitian. Data dalam penelitian ini adalah laporan keuangan perusahaandimasa pandemi covid-19 selama periode 2019-2020 dengan cara purposive sampling yang didapatkan darilaman resmi www.idx.co.id. Jumlah populasi perusahaan perbankan yang terdaftar di Bursa Efek Indonesiaterdiri dari 43 perusahaan. Perusahaan yang terpilih sebagai sampel yaitu 30 perusahaan. Hasil penelitianini menunjukkan bahwa secara parsial variabel Return On Assets berpengaruh dan signifikan terhadap returnsaham. Sedangkan variabel Debt to Equity Ratio dan Current Ratio tidak berpengaruh terhadap return saham.Secara simultan, ROA, DER dan CR berpengaruh terhadap return saham.","author":[{"dropping-particle":"","family":"Nurastuti","given":"Preatmi","non-dropping-particle":"","parse-names":false,"suffix":""}],"container-title":"Ikraith-Ekonomika","id":"ITEM-1","issue":"3","issued":{"date-parts":[["2022"]]},"page":"37-45","title":"Pengaruh Kinerja Keuangan Terhadap Return Saham Di Masa Pandemi Covid-19","type":"article-journal","volume":"5"},"uris":["http://www.mendeley.com/documents/?uuid=47beda2c-88e9-4aa3-9ec5-59f4ca641f64"]}],"mendeley":{"formattedCitation":"(Nurastuti, 2022)","plainTextFormattedCitation":"(Nurastuti, 2022)","previouslyFormattedCitation":"(Nurastuti,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(Nurastuti,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r w:rsidRPr="009A12F1">
        <w:rPr>
          <w:rFonts w:ascii="Times New Roman" w:hAnsi="Times New Roman" w:cs="Times New Roman"/>
          <w:sz w:val="24"/>
        </w:rPr>
        <w:t xml:space="preserve">Investor akan mampu mendapatkan keuntungan jika mengambil aspek tertentu atau pun mengurangi suatu aspek dengan cara menaikan </w:t>
      </w:r>
      <w:r w:rsidRPr="009A12F1">
        <w:rPr>
          <w:rFonts w:ascii="Times New Roman" w:hAnsi="Times New Roman" w:cs="Times New Roman"/>
          <w:i/>
          <w:iCs/>
          <w:sz w:val="24"/>
        </w:rPr>
        <w:t>expected return</w:t>
      </w:r>
      <w:r w:rsidRPr="009A12F1">
        <w:rPr>
          <w:rFonts w:ascii="Times New Roman" w:hAnsi="Times New Roman" w:cs="Times New Roman"/>
          <w:sz w:val="24"/>
        </w:rPr>
        <w:t xml:space="preserve"> nya</w:t>
      </w:r>
      <w:r w:rsidRPr="009A12F1">
        <w:rPr>
          <w:rFonts w:ascii="Times New Roman" w:hAnsi="Times New Roman" w:cs="Times New Roman"/>
          <w:iCs/>
          <w:sz w:val="24"/>
        </w:rPr>
        <w:t xml:space="preserve"> </w:t>
      </w:r>
      <w:r w:rsidRPr="009A12F1">
        <w:rPr>
          <w:rFonts w:ascii="Times New Roman" w:hAnsi="Times New Roman" w:cs="Times New Roman"/>
          <w:iCs/>
          <w:sz w:val="24"/>
        </w:rPr>
        <w:fldChar w:fldCharType="begin" w:fldLock="1"/>
      </w:r>
      <w:r w:rsidRPr="009A12F1">
        <w:rPr>
          <w:rFonts w:ascii="Times New Roman" w:hAnsi="Times New Roman" w:cs="Times New Roman"/>
          <w:iCs/>
          <w:sz w:val="24"/>
        </w:rPr>
        <w:instrText>ADDIN CSL_CITATION {"citationItems":[{"id":"ITEM-1","itemData":{"DOI":"10.36778/jesya.v5i2.843","ISSN":"2614-3259","abstract":"The article aims to review the literature on the results of empirical testing of the model of mean-variant (M-V) Markowitz optimal portfolio determination. Through the literature review method, the study obtained 17 empirical research articles with various findings. Several test results support and strengthen model of M-V Markowitz in determining the optimal portfolio. The Others do not support the application of the M-V Markowitz Model. Other researchers tried to propose an adjustment model and then tested the model. The results of the testing found that the adjusted model of M-V Markowitz was better at determining the optimal portfolio compared to the initial model.","author":[{"dropping-particle":"","family":"Indriasih","given":"Dewi","non-dropping-particle":"","parse-names":false,"suffix":""},{"dropping-particle":"","family":"Mubarok","given":"Abdulloh","non-dropping-particle":"","parse-names":false,"suffix":""},{"dropping-particle":"","family":"Yunita","given":"Eva Anggra","non-dropping-particle":"","parse-names":false,"suffix":""},{"dropping-particle":"","family":"Fajri","given":"Aminul","non-dropping-particle":"","parse-names":false,"suffix":""}],"container-title":"Jesya","id":"ITEM-1","issue":"2","issued":{"date-parts":[["2022"]]},"page":"2336-2344","title":"Review Literatur Pengujian Empiris Model Pembentukan Portofolio Optimal “Mean-Variance Markowitz”","type":"article-journal","volume":"5"},"uris":["http://www.mendeley.com/documents/?uuid=54270468-46ff-4a2a-ab53-65ede57d4a91","http://www.mendeley.com/documents/?uuid=3e663c6b-87e7-45e2-ae6f-b056117e50d2"]}],"mendeley":{"formattedCitation":"(Indriasih et al., 2022)","plainTextFormattedCitation":"(Indriasih et al., 2022)","previouslyFormattedCitation":"(Indriasih et al., 2022)"},"properties":{"noteIndex":0},"schema":"https://github.com/citation-style-language/schema/raw/master/csl-citation.json"}</w:instrText>
      </w:r>
      <w:r w:rsidRPr="009A12F1">
        <w:rPr>
          <w:rFonts w:ascii="Times New Roman" w:hAnsi="Times New Roman" w:cs="Times New Roman"/>
          <w:iCs/>
          <w:sz w:val="24"/>
        </w:rPr>
        <w:fldChar w:fldCharType="separate"/>
      </w:r>
      <w:r w:rsidRPr="009A12F1">
        <w:rPr>
          <w:rFonts w:ascii="Times New Roman" w:hAnsi="Times New Roman" w:cs="Times New Roman"/>
          <w:iCs/>
          <w:noProof/>
          <w:sz w:val="24"/>
        </w:rPr>
        <w:t>(Indriasih et al., 2022)</w:t>
      </w:r>
      <w:r w:rsidRPr="009A12F1">
        <w:rPr>
          <w:rFonts w:ascii="Times New Roman" w:hAnsi="Times New Roman" w:cs="Times New Roman"/>
          <w:iCs/>
          <w:sz w:val="24"/>
        </w:rPr>
        <w:fldChar w:fldCharType="end"/>
      </w:r>
      <w:r w:rsidRPr="009A12F1">
        <w:rPr>
          <w:rFonts w:ascii="Times New Roman" w:hAnsi="Times New Roman" w:cs="Times New Roman"/>
          <w:iCs/>
          <w:sz w:val="24"/>
        </w:rPr>
        <w:t>.</w:t>
      </w:r>
    </w:p>
    <w:p w:rsidR="006841EF" w:rsidRPr="009A12F1" w:rsidRDefault="006841EF" w:rsidP="006841EF">
      <w:pPr>
        <w:spacing w:line="480" w:lineRule="auto"/>
        <w:ind w:left="426" w:firstLine="708"/>
        <w:jc w:val="both"/>
        <w:rPr>
          <w:rFonts w:ascii="Times New Roman" w:hAnsi="Times New Roman" w:cs="Times New Roman"/>
          <w:lang w:val="it-IT"/>
        </w:rPr>
      </w:pPr>
      <w:r w:rsidRPr="009A12F1">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7A941DCA" wp14:editId="1F47BD6E">
                <wp:simplePos x="0" y="0"/>
                <wp:positionH relativeFrom="column">
                  <wp:posOffset>125862</wp:posOffset>
                </wp:positionH>
                <wp:positionV relativeFrom="paragraph">
                  <wp:posOffset>6216781</wp:posOffset>
                </wp:positionV>
                <wp:extent cx="4803118" cy="48347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803118" cy="483476"/>
                        </a:xfrm>
                        <a:prstGeom prst="rect">
                          <a:avLst/>
                        </a:prstGeom>
                        <a:solidFill>
                          <a:prstClr val="white"/>
                        </a:solidFill>
                        <a:ln>
                          <a:noFill/>
                        </a:ln>
                        <a:effectLst/>
                      </wps:spPr>
                      <wps:txbx>
                        <w:txbxContent>
                          <w:p w:rsidR="006841EF" w:rsidRDefault="006841EF" w:rsidP="006841EF">
                            <w:pPr>
                              <w:pStyle w:val="Caption"/>
                              <w:ind w:left="0" w:firstLine="0"/>
                              <w:jc w:val="center"/>
                              <w:rPr>
                                <w:b w:val="0"/>
                                <w:sz w:val="22"/>
                              </w:rPr>
                            </w:pPr>
                            <w:r>
                              <w:rPr>
                                <w:b w:val="0"/>
                                <w:sz w:val="22"/>
                              </w:rPr>
                              <w:t xml:space="preserve">Gambar 3 </w:t>
                            </w:r>
                          </w:p>
                          <w:p w:rsidR="006841EF" w:rsidRPr="003665BA" w:rsidRDefault="006841EF" w:rsidP="006841EF">
                            <w:pPr>
                              <w:pStyle w:val="Caption"/>
                              <w:ind w:left="0" w:firstLine="0"/>
                              <w:jc w:val="center"/>
                              <w:rPr>
                                <w:b w:val="0"/>
                                <w:sz w:val="22"/>
                              </w:rPr>
                            </w:pPr>
                            <w:r>
                              <w:rPr>
                                <w:b w:val="0"/>
                                <w:sz w:val="22"/>
                              </w:rPr>
                              <w:t>Indeks Saham Sektor Energi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9.9pt;margin-top:489.5pt;width:378.2pt;height:3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" stroked="f">
                <v:textbox inset="0,0,0,0">
                  <w:txbxContent>
                    <w:p w:rsidR="006841EF" w:rsidRDefault="006841EF" w:rsidP="006841EF">
                      <w:pPr>
                        <w:pStyle w:val="Caption"/>
                        <w:ind w:left="0" w:firstLine="0"/>
                        <w:jc w:val="center"/>
                        <w:rPr>
                          <w:b w:val="0"/>
                          <w:sz w:val="22"/>
                        </w:rPr>
                      </w:pPr>
                      <w:r>
                        <w:rPr>
                          <w:b w:val="0"/>
                          <w:sz w:val="22"/>
                        </w:rPr>
                        <w:t xml:space="preserve">Gambar 3 </w:t>
                      </w:r>
                    </w:p>
                    <w:p w:rsidR="006841EF" w:rsidRPr="003665BA" w:rsidRDefault="006841EF" w:rsidP="006841EF">
                      <w:pPr>
                        <w:pStyle w:val="Caption"/>
                        <w:ind w:left="0" w:firstLine="0"/>
                        <w:jc w:val="center"/>
                        <w:rPr>
                          <w:b w:val="0"/>
                          <w:sz w:val="22"/>
                        </w:rPr>
                      </w:pPr>
                      <w:r>
                        <w:rPr>
                          <w:b w:val="0"/>
                          <w:sz w:val="22"/>
                        </w:rPr>
                        <w:t>Indeks Saham Sektor Energi</w:t>
                      </w:r>
                    </w:p>
                  </w:txbxContent>
                </v:textbox>
              </v:shape>
            </w:pict>
          </mc:Fallback>
        </mc:AlternateContent>
      </w:r>
      <w:r w:rsidRPr="009A12F1">
        <w:rPr>
          <w:rFonts w:ascii="Times New Roman" w:hAnsi="Times New Roman" w:cs="Times New Roman"/>
          <w:noProof/>
        </w:rPr>
        <w:drawing>
          <wp:anchor distT="0" distB="0" distL="114300" distR="114300" simplePos="0" relativeHeight="251678720" behindDoc="0" locked="0" layoutInCell="1" allowOverlap="1" wp14:anchorId="1E3ADFC8" wp14:editId="53A7C5AF">
            <wp:simplePos x="0" y="0"/>
            <wp:positionH relativeFrom="column">
              <wp:posOffset>31268</wp:posOffset>
            </wp:positionH>
            <wp:positionV relativeFrom="paragraph">
              <wp:posOffset>4482575</wp:posOffset>
            </wp:positionV>
            <wp:extent cx="4992414" cy="1692166"/>
            <wp:effectExtent l="0" t="0" r="17780" b="2286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9A12F1">
        <w:rPr>
          <w:rFonts w:ascii="Times New Roman" w:hAnsi="Times New Roman" w:cs="Times New Roman"/>
          <w:sz w:val="24"/>
          <w:szCs w:val="24"/>
        </w:rPr>
        <w:t>Studi ini mengkaji perusahaan-perusahaan dalam industri energi yang terdaftar di Bursa Efek Indonesia (BEI), mengakui signifikansi industri energi terhadap perekonomian dunia</w:t>
      </w:r>
      <w:r w:rsidRPr="009A12F1">
        <w:rPr>
          <w:rFonts w:ascii="Times New Roman" w:hAnsi="Times New Roman" w:cs="Times New Roman"/>
          <w:sz w:val="24"/>
        </w:rPr>
        <w:t xml:space="preserve"> </w:t>
      </w:r>
      <w:r w:rsidRPr="009A12F1">
        <w:rPr>
          <w:rFonts w:ascii="Times New Roman" w:hAnsi="Times New Roman" w:cs="Times New Roman"/>
          <w:sz w:val="24"/>
        </w:rPr>
        <w:fldChar w:fldCharType="begin" w:fldLock="1"/>
      </w:r>
      <w:r w:rsidRPr="009A12F1">
        <w:rPr>
          <w:rFonts w:ascii="Times New Roman" w:hAnsi="Times New Roman" w:cs="Times New Roman"/>
          <w:sz w:val="24"/>
        </w:rPr>
        <w:instrText>ADDIN CSL_CITATION {"citationItems":[{"id":"ITEM-1","itemData":{"DOI":"10.37145/jak.v1i1.21","ISSN":"2580-4383","abstract":"Energi mempunyai posisi yang sangat strategis dalam pembangunan suatu negara, khususnya dalam mengakselerasi kemajuan ekonomi negara. Bagi Indonesia, Kebijakan Energi Nasional(KEN) adalah kebijakan pengelolaan energi dengan tiga prinsip dasar yakni berkeadilan, berkelanjutan dan berwawasan lingkungan. Tulisan ini menemukan bahwa tingkat konsumsi energi Indonesia masih rendah, yakni sekitar 2 %, di antara tingkat konsumsi primer negaranegara besar (AS, RRT, Uni Eropa, India dan Jepang). Total konsumsi energi Indone sia sekitar 1.600 milyar barrel equivalent minyak pada tahun 2014 atau naik 3,4 %. Tingkat konsumsi energi sangat penting karena akan menentukan pertumbuhan ekonomi suatu negara. Kenaikan konsumsi energi bagi Indonesia diharapkan akan semakin menaikkan pertumbuhan ekonomi. Selain itu, Indonesia ternyata masih tergantung pada energi fosil, dengan konsumsisebesar 74 % (Minyak Bumi 44 % dan Batubara 30 %). Sementara konsumsi gas bumi berkisar 18 % dan Energi Baru Terbarukan (EBT) hanya sekitar 8 %. Tidak ada pilihan lain, kunci kemandirian energi terletak pada kebijakan konsumsi energi Indonesia yang harus berubah dari konsumsi energi fosil menjadi konsumsi energi non fosil dan EBT. Untuk itu Indonesia harus segera merubah pola konsumsi energi di sektor transportasi, dari BBM ke BBG dan biofuel serta listrik. Pemerintah Indonesia harus serius dan konsisten dalam mengimplementasikan kebijakan perubahan tipe konsumsi energi, dimulai dari sektor transportasi publik (massal) hingga ke transportasi pribadi. Di samping itu, pemerintah harus memprioritaskan pengembangan transportasi publik dengan energi non BBM, terutama di kota-kota besar.","author":[{"dropping-particle":"","family":"Santoso","given":"Riyadi","non-dropping-particle":"","parse-names":false,"suffix":""}],"container-title":"Jurnal Analis Kebijakan","id":"ITEM-1","issue":"1","issued":{"date-parts":[["2019"]]},"page":"28-36","title":"Kebijakan Energi Di Indonesia : Menuju Kemandirian","type":"article-journal","volume":"1"},"uris":["http://www.mendeley.com/documents/?uuid=cdf557f1-e006-41ff-bb82-e57b36e9a9ad"]}],"mendeley":{"formattedCitation":"(Santoso, 2019)","plainTextFormattedCitation":"(Santoso, 2019)","previouslyFormattedCitation":"(Santoso, 2019)"},"properties":{"noteIndex":0},"schema":"https://github.com/citation-style-language/schema/raw/master/csl-citation.json"}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(Santoso, 2019)</w:t>
      </w:r>
      <w:r w:rsidRPr="009A12F1">
        <w:rPr>
          <w:rFonts w:ascii="Times New Roman" w:hAnsi="Times New Roman" w:cs="Times New Roman"/>
          <w:sz w:val="24"/>
        </w:rPr>
        <w:fldChar w:fldCharType="end"/>
      </w:r>
      <w:r w:rsidRPr="009A12F1">
        <w:rPr>
          <w:rFonts w:ascii="Times New Roman" w:hAnsi="Times New Roman" w:cs="Times New Roman"/>
          <w:sz w:val="24"/>
        </w:rPr>
        <w:t xml:space="preserve">. Kebutuhan </w:t>
      </w:r>
      <w:proofErr w:type="gramStart"/>
      <w:r w:rsidRPr="009A12F1">
        <w:rPr>
          <w:rFonts w:ascii="Times New Roman" w:hAnsi="Times New Roman" w:cs="Times New Roman"/>
          <w:sz w:val="24"/>
        </w:rPr>
        <w:t>akan</w:t>
      </w:r>
      <w:proofErr w:type="gramEnd"/>
      <w:r w:rsidRPr="009A12F1">
        <w:rPr>
          <w:rFonts w:ascii="Times New Roman" w:hAnsi="Times New Roman" w:cs="Times New Roman"/>
          <w:sz w:val="24"/>
        </w:rPr>
        <w:t xml:space="preserve"> energi semakin bertambah sejalan dengan peningkatan jumlah penduduk dan kemajuan ekonomi, membuatnya menjadi elemen krusial dalam pembangunan infrastruktur dan kegiatan usaha. Oleh karena itu, kinerja dan perkembangan </w:t>
      </w:r>
      <w:r w:rsidRPr="009A12F1">
        <w:rPr>
          <w:rFonts w:ascii="Times New Roman" w:hAnsi="Times New Roman" w:cs="Times New Roman"/>
          <w:i/>
          <w:sz w:val="24"/>
        </w:rPr>
        <w:t>return</w:t>
      </w:r>
      <w:r w:rsidRPr="009A12F1">
        <w:rPr>
          <w:rFonts w:ascii="Times New Roman" w:hAnsi="Times New Roman" w:cs="Times New Roman"/>
          <w:sz w:val="24"/>
        </w:rPr>
        <w:t xml:space="preserve"> saham dalam sektor energi dapat memberikan wawasan tentang kesehatan ekonomi secara keseluruhan </w:t>
      </w:r>
      <w:r w:rsidRPr="009A12F1">
        <w:rPr>
          <w:rFonts w:ascii="Times New Roman" w:hAnsi="Times New Roman" w:cs="Times New Roman"/>
          <w:sz w:val="24"/>
        </w:rPr>
        <w:fldChar w:fldCharType="begin" w:fldLock="1"/>
      </w:r>
      <w:r w:rsidRPr="009A12F1">
        <w:rPr>
          <w:rFonts w:ascii="Times New Roman" w:hAnsi="Times New Roman" w:cs="Times New Roman"/>
          <w:sz w:val="24"/>
        </w:rPr>
        <w:instrText>ADDIN CSL_CITATION {"citationItems":[{"id":"ITEM-1","itemData":{"abstract":"Energi sangat dibutuhkan dalam menjalankan kegiatan ekonomi. Sebagai sumber daya alam, energi harus dimanfaatkan semaksimal mungkin untuk kemakmuran masyarakat dan pengelolaannya harus disetujui dengan prinsip pembangunan berkelanjutan. Potensi energi terbarukan di Indonesia sangat besar. Sayangnya belum dimanfaatkan secara maksimal. Konsumsi energi terbarukan di Indonesia periode 1990-2018 masih sangat rendah dan kenaikannya tidak terlalu signifikan karena konsumsi energi di Indonesia masih didominasi oleh konsumsi energi fosil. Penelitian ini bertujuan untuk menganalisis pengaruh pertumbuhan ekonomi, pertumbuhan penduduk, subsidi energi, dan konsumsi energi bahan bakar fosil terhadap konsumsi energi terbarukan. Penelitian dilakukan dengan menggunakan metode deskriptif dengan pendekatan kuantitatif. Data yang digunakan dalam penelitian ini adalah data sekunder yang diterbitkan oleh Energi Dunia, Bank Dunia, dan Kementerian Keuangan Republik Indonesia. Penelitian ini menggunakan data deret waktu tahun 1990 hingga 2018. Alat analisis yang digunakan adalah regresi linier berganda. Hasil penelitian menunjukkan bahwa pertumbuhan ekonomi dan pertumbuhan penduduk tidak berpengaruh signifikan terhadap konsumsi energi terbarukan di Indonesia tahun 1990-2018. Namun subsidi energi berpengaruh negatif dan signifikan terhadap konsumsi energi terbarukan, sedangkan konsumsi energi bahan bakar fosil berpengaruh positif dan signifikan terhadap konsumsi energi terbarukan di Indonesia periode 1990-2018. Secara simultan, variabel pertumbuhan ekonomi, pertumbuhan penduduk, subsidi energi, dan konsumsi energi bahan bakar fosil berpengaruh terhadap konsumsi energi terbarukan di Indonesia periode 1990-2018.","author":[{"dropping-particle":"","family":"Afriyanti","given":"Yulia","non-dropping-particle":"","parse-names":false,"suffix":""},{"dropping-particle":"","family":"Sasana","given":"Hadi","non-dropping-particle":"","parse-names":false,"suffix":""},{"dropping-particle":"","family":"Jalunggono","given":"Gentur","non-dropping-particle":"","parse-names":false,"suffix":""}],"container-title":"DINAMIC: Directory Journal of Economic","id":"ITEM-1","issue":"3","issued":{"date-parts":[["2018"]]},"page":"865-884","title":"Analisis Faktor-Faktor Yang Mempengaruhi Konsumsi Energi Terbarukan Di Indonesia","type":"article-journal","volume":"2"},"uris":["http://www.mendeley.com/documents/?uuid=8f1489ad-c2eb-4b71-ae03-a7aa174b60de"]}],"mendeley":{"formattedCitation":"(Afriyanti et al., 2018)","plainTextFormattedCitation":"(Afriyanti et al., 2018)","previouslyFormattedCitation":"(Afriyanti et al., 2018)"},"properties":{"noteIndex":0},"schema":"https://github.com/citation-style-language/schema/raw/master/csl-citation.json"}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(Afriyanti et al., 2018)</w:t>
      </w:r>
      <w:r w:rsidRPr="009A12F1">
        <w:rPr>
          <w:rFonts w:ascii="Times New Roman" w:hAnsi="Times New Roman" w:cs="Times New Roman"/>
          <w:sz w:val="24"/>
        </w:rPr>
        <w:fldChar w:fldCharType="end"/>
      </w:r>
      <w:r w:rsidRPr="009A12F1">
        <w:rPr>
          <w:rFonts w:ascii="Times New Roman" w:hAnsi="Times New Roman" w:cs="Times New Roman"/>
          <w:sz w:val="24"/>
        </w:rPr>
        <w:t>.</w:t>
      </w:r>
      <w:r w:rsidRPr="009A12F1">
        <w:rPr>
          <w:rFonts w:ascii="Times New Roman" w:hAnsi="Times New Roman" w:cs="Times New Roman"/>
        </w:rPr>
        <w:t xml:space="preserve"> </w:t>
      </w:r>
      <w:proofErr w:type="gramStart"/>
      <w:r w:rsidRPr="009A12F1">
        <w:rPr>
          <w:rFonts w:ascii="Times New Roman" w:hAnsi="Times New Roman" w:cs="Times New Roman"/>
          <w:sz w:val="24"/>
        </w:rPr>
        <w:t>Selain itu, sektor energi saat ini juga menghadapi tantangan dan peluang besar dalam hal transisi energi dan inovasi teknologi.</w:t>
      </w:r>
      <w:proofErr w:type="gramEnd"/>
      <w:r w:rsidRPr="009A12F1">
        <w:rPr>
          <w:rFonts w:ascii="Times New Roman" w:hAnsi="Times New Roman" w:cs="Times New Roman"/>
          <w:sz w:val="24"/>
        </w:rPr>
        <w:t xml:space="preserve"> Perubahan dalam kebijakan energi, peningkatan fokus pada energi terbarukan, dan adopsi teknologi baru seperti mobil listrik dan energi matahari dapat mempengaruhi kinerja dan </w:t>
      </w:r>
      <w:r w:rsidRPr="009A12F1">
        <w:rPr>
          <w:rFonts w:ascii="Times New Roman" w:hAnsi="Times New Roman" w:cs="Times New Roman"/>
          <w:i/>
          <w:sz w:val="24"/>
        </w:rPr>
        <w:t>return</w:t>
      </w:r>
      <w:r w:rsidRPr="009A12F1">
        <w:rPr>
          <w:rFonts w:ascii="Times New Roman" w:hAnsi="Times New Roman" w:cs="Times New Roman"/>
          <w:sz w:val="24"/>
        </w:rPr>
        <w:t xml:space="preserve"> saham perusahaan energi </w:t>
      </w:r>
      <w:r w:rsidRPr="009A12F1">
        <w:rPr>
          <w:rFonts w:ascii="Times New Roman" w:hAnsi="Times New Roman" w:cs="Times New Roman"/>
          <w:sz w:val="24"/>
        </w:rPr>
        <w:fldChar w:fldCharType="begin" w:fldLock="1"/>
      </w:r>
      <w:r w:rsidRPr="009A12F1">
        <w:rPr>
          <w:rFonts w:ascii="Times New Roman" w:hAnsi="Times New Roman" w:cs="Times New Roman"/>
          <w:sz w:val="24"/>
        </w:rPr>
        <w:instrText>ADDIN CSL_CITATION {"citationItems":[{"id":"ITEM-1","itemData":{"DOI":"10.37145/jak.v1i1.21","ISSN":"2580-4383","abstract":"Energi mempunyai posisi yang sangat strategis dalam pembangunan suatu negara, khususnya dalam mengakselerasi kemajuan ekonomi negara. Bagi Indonesia, Kebijakan Energi Nasional(KEN) adalah kebijakan pengelolaan energi dengan tiga prinsip dasar yakni berkeadilan, berkelanjutan dan berwawasan lingkungan. Tulisan ini menemukan bahwa tingkat konsumsi energi Indonesia masih rendah, yakni sekitar 2 %, di antara tingkat konsumsi primer negaranegara besar (AS, RRT, Uni Eropa, India dan Jepang). Total konsumsi energi Indone sia sekitar 1.600 milyar barrel equivalent minyak pada tahun 2014 atau naik 3,4 %. Tingkat konsumsi energi sangat penting karena akan menentukan pertumbuhan ekonomi suatu negara. Kenaikan konsumsi energi bagi Indonesia diharapkan akan semakin menaikkan pertumbuhan ekonomi. Selain itu, Indonesia ternyata masih tergantung pada energi fosil, dengan konsumsisebesar 74 % (Minyak Bumi 44 % dan Batubara 30 %). Sementara konsumsi gas bumi berkisar 18 % dan Energi Baru Terbarukan (EBT) hanya sekitar 8 %. Tidak ada pilihan lain, kunci kemandirian energi terletak pada kebijakan konsumsi energi Indonesia yang harus berubah dari konsumsi energi fosil menjadi konsumsi energi non fosil dan EBT. Untuk itu Indonesia harus segera merubah pola konsumsi energi di sektor transportasi, dari BBM ke BBG dan biofuel serta listrik. Pemerintah Indonesia harus serius dan konsisten dalam mengimplementasikan kebijakan perubahan tipe konsumsi energi, dimulai dari sektor transportasi publik (massal) hingga ke transportasi pribadi. Di samping itu, pemerintah harus memprioritaskan pengembangan transportasi publik dengan energi non BBM, terutama di kota-kota besar.","author":[{"dropping-particle":"","family":"Santoso","given":"Riyadi","non-dropping-particle":"","parse-names":false,"suffix":""}],"container-title":"Jurnal Analis Kebijakan","id":"ITEM-1","issue":"1","issued":{"date-parts":[["2019"]]},"page":"28-36","title":"Kebijakan Energi Di Indonesia : Menuju Kemandirian","type":"article-journal","volume":"1"},"uris":["http://www.mendeley.com/documents/?uuid=cdf557f1-e006-41ff-bb82-e57b36e9a9ad"]}],"mendeley":{"formattedCitation":"(Santoso, 2019)","plainTextFormattedCitation":"(Santoso, 2019)","previouslyFormattedCitation":"(Santoso, 2019)"},"properties":{"noteIndex":0},"schema":"https://github.com/citation-style-language/schema/raw/master/csl-citation.json"}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(Santoso, 2019)</w:t>
      </w:r>
      <w:r w:rsidRPr="009A12F1">
        <w:rPr>
          <w:rFonts w:ascii="Times New Roman" w:hAnsi="Times New Roman" w:cs="Times New Roman"/>
          <w:sz w:val="24"/>
        </w:rPr>
        <w:fldChar w:fldCharType="end"/>
      </w:r>
      <w:r w:rsidRPr="009A12F1">
        <w:rPr>
          <w:rFonts w:ascii="Times New Roman" w:hAnsi="Times New Roman" w:cs="Times New Roman"/>
          <w:sz w:val="24"/>
        </w:rPr>
        <w:t>.</w:t>
      </w:r>
    </w:p>
    <w:p w:rsidR="006841EF" w:rsidRPr="009A12F1" w:rsidRDefault="006841EF" w:rsidP="006841EF">
      <w:pPr>
        <w:spacing w:line="480" w:lineRule="auto"/>
        <w:jc w:val="both"/>
        <w:rPr>
          <w:rFonts w:ascii="Times New Roman" w:eastAsia="Times New Roman" w:hAnsi="Times New Roman" w:cs="Times New Roman"/>
          <w:sz w:val="24"/>
          <w:szCs w:val="24"/>
        </w:rPr>
        <w:sectPr w:rsidR="006841EF" w:rsidRPr="009A12F1" w:rsidSect="00BA60C3">
          <w:headerReference w:type="default" r:id="rId36"/>
          <w:footerReference w:type="default" r:id="rId37"/>
          <w:pgSz w:w="11906" w:h="16838" w:code="9"/>
          <w:pgMar w:top="2268" w:right="1701" w:bottom="1701" w:left="2268" w:header="720" w:footer="720" w:gutter="0"/>
          <w:pgNumType w:start="2"/>
          <w:cols w:space="720"/>
          <w:docGrid w:linePitch="360"/>
        </w:sectPr>
      </w:pPr>
    </w:p>
    <w:p w:rsidR="006841EF" w:rsidRDefault="006841EF" w:rsidP="006841EF">
      <w:pPr>
        <w:spacing w:line="480" w:lineRule="auto"/>
        <w:ind w:left="426" w:firstLine="708"/>
        <w:jc w:val="both"/>
        <w:rPr>
          <w:rFonts w:ascii="Times New Roman" w:hAnsi="Times New Roman" w:cs="Times New Roman"/>
          <w:sz w:val="24"/>
        </w:rPr>
      </w:pPr>
      <w:r w:rsidRPr="009A12F1">
        <w:rPr>
          <w:rFonts w:ascii="Times New Roman" w:hAnsi="Times New Roman" w:cs="Times New Roman"/>
          <w:sz w:val="24"/>
          <w:lang w:val="id-ID"/>
        </w:rPr>
        <w:lastRenderedPageBreak/>
        <w:t>Tahun 2018 menunjukan indeks sektor energi sebesar 1776, lalu tahun 2019 terjadi penurunan sebesar minus 12,78%, tahun 2020 mengalami kenaikan 23,69%, di tahun 2021 turun 40,55% dan di akhir tahun 2022 menunjukkan peningkatan yang signifikan</w:t>
      </w:r>
      <w:r w:rsidRPr="009A12F1">
        <w:rPr>
          <w:rFonts w:ascii="Times New Roman" w:hAnsi="Times New Roman" w:cs="Times New Roman"/>
          <w:sz w:val="24"/>
        </w:rPr>
        <w:t xml:space="preserve"> </w:t>
      </w:r>
      <w:r w:rsidRPr="009A12F1">
        <w:rPr>
          <w:rFonts w:ascii="Times New Roman" w:hAnsi="Times New Roman" w:cs="Times New Roman"/>
          <w:sz w:val="24"/>
          <w:lang w:val="id-ID"/>
        </w:rPr>
        <w:t>dibandingkan dengan tahun 202</w:t>
      </w:r>
      <w:r w:rsidRPr="009A12F1">
        <w:rPr>
          <w:rFonts w:ascii="Times New Roman" w:hAnsi="Times New Roman" w:cs="Times New Roman"/>
          <w:sz w:val="24"/>
        </w:rPr>
        <w:t>1</w:t>
      </w:r>
      <w:r w:rsidRPr="009A12F1">
        <w:rPr>
          <w:rFonts w:ascii="Times New Roman" w:hAnsi="Times New Roman" w:cs="Times New Roman"/>
          <w:sz w:val="24"/>
          <w:lang w:val="id-ID"/>
        </w:rPr>
        <w:t>, hingga diakhir 2023 menurun hingga 7,81% dari tahun 2022.</w:t>
      </w:r>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sz w:val="24"/>
          <w:lang w:val="id-ID"/>
        </w:rPr>
        <w:t>Fluktuasi dalam nilai saham menarik perhatian peneliti untuk mengkaji sektor ini lebih lanjut. Faktor-faktor seperti aspek fundamental perusahaan, yang tercermin dalam laporan keuangan dan laporan tahunan, berperan penting dalam menggerakkan nilai saham karena mereka menunjukkan kinerja perusahaan</w:t>
      </w:r>
      <w:r w:rsidRPr="00EC0E0E">
        <w:rPr>
          <w:rFonts w:ascii="Times New Roman" w:hAnsi="Times New Roman" w:cs="Times New Roman"/>
          <w:sz w:val="24"/>
          <w:szCs w:val="24"/>
          <w:lang w:val="id-ID"/>
        </w:rPr>
        <w:t xml:space="preserve"> </w:t>
      </w:r>
      <w:r w:rsidRPr="00EC0E0E">
        <w:rPr>
          <w:rFonts w:ascii="Times New Roman" w:hAnsi="Times New Roman" w:cs="Times New Roman"/>
          <w:noProof/>
          <w:sz w:val="24"/>
          <w:szCs w:val="24"/>
          <w:lang w:val="id-ID"/>
        </w:rPr>
        <w:t>(Silalahi, 2020)</w:t>
      </w:r>
      <w:r w:rsidRPr="00EC0E0E">
        <w:rPr>
          <w:rFonts w:ascii="Times New Roman" w:hAnsi="Times New Roman" w:cs="Times New Roman"/>
          <w:sz w:val="24"/>
          <w:szCs w:val="24"/>
          <w:lang w:val="id-ID"/>
        </w:rPr>
        <w:t>.</w:t>
      </w:r>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color w:val="000000" w:themeColor="text1"/>
          <w:sz w:val="24"/>
          <w:szCs w:val="24"/>
          <w:lang w:val="id-ID"/>
        </w:rPr>
        <w:t xml:space="preserve">Total arus kas menurut </w:t>
      </w:r>
      <w:r w:rsidRPr="00EC0E0E">
        <w:rPr>
          <w:rFonts w:ascii="Times New Roman" w:hAnsi="Times New Roman" w:cs="Times New Roman"/>
          <w:color w:val="000000" w:themeColor="text1"/>
          <w:sz w:val="24"/>
          <w:szCs w:val="24"/>
        </w:rPr>
        <w:fldChar w:fldCharType="begin" w:fldLock="1"/>
      </w:r>
      <w:r w:rsidRPr="00EC0E0E">
        <w:rPr>
          <w:rFonts w:ascii="Times New Roman" w:hAnsi="Times New Roman" w:cs="Times New Roman"/>
          <w:color w:val="000000" w:themeColor="text1"/>
          <w:sz w:val="24"/>
          <w:szCs w:val="24"/>
          <w:lang w:val="id-ID"/>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EC0E0E">
        <w:rPr>
          <w:rFonts w:ascii="Times New Roman" w:hAnsi="Times New Roman" w:cs="Times New Roman"/>
          <w:color w:val="000000" w:themeColor="text1"/>
          <w:sz w:val="24"/>
          <w:szCs w:val="24"/>
        </w:rPr>
        <w:fldChar w:fldCharType="separate"/>
      </w:r>
      <w:r w:rsidRPr="00EC0E0E">
        <w:rPr>
          <w:rFonts w:ascii="Times New Roman" w:hAnsi="Times New Roman" w:cs="Times New Roman"/>
          <w:noProof/>
          <w:color w:val="000000" w:themeColor="text1"/>
          <w:sz w:val="24"/>
          <w:szCs w:val="24"/>
          <w:lang w:val="id-ID"/>
        </w:rPr>
        <w:t>Ginting et al., (2021)</w:t>
      </w:r>
      <w:r w:rsidRPr="00EC0E0E">
        <w:rPr>
          <w:rFonts w:ascii="Times New Roman" w:hAnsi="Times New Roman" w:cs="Times New Roman"/>
          <w:color w:val="000000" w:themeColor="text1"/>
          <w:sz w:val="24"/>
          <w:szCs w:val="24"/>
        </w:rPr>
        <w:fldChar w:fldCharType="end"/>
      </w:r>
      <w:r w:rsidRPr="00EC0E0E">
        <w:rPr>
          <w:rFonts w:ascii="Times New Roman" w:hAnsi="Times New Roman" w:cs="Times New Roman"/>
          <w:color w:val="000000" w:themeColor="text1"/>
          <w:sz w:val="24"/>
          <w:szCs w:val="24"/>
          <w:lang w:val="id-ID"/>
        </w:rPr>
        <w:t xml:space="preserve"> </w:t>
      </w:r>
      <w:r w:rsidRPr="00EC0E0E">
        <w:rPr>
          <w:rFonts w:ascii="Times New Roman" w:hAnsi="Times New Roman" w:cs="Times New Roman"/>
          <w:color w:val="000000" w:themeColor="text1"/>
          <w:sz w:val="24"/>
          <w:szCs w:val="24"/>
        </w:rPr>
        <w:t>m</w:t>
      </w:r>
      <w:r w:rsidRPr="00EC0E0E">
        <w:rPr>
          <w:rFonts w:ascii="Times New Roman" w:hAnsi="Times New Roman" w:cs="Times New Roman"/>
          <w:color w:val="000000" w:themeColor="text1"/>
          <w:sz w:val="24"/>
          <w:szCs w:val="24"/>
          <w:lang w:val="id-ID"/>
        </w:rPr>
        <w:t>enyebutkan bahwa keseluruhan aliran dana perusahaan menjadi salah satu kriteria yang dipertimbangkan oleh investor saat menganalisis potensi investasi</w:t>
      </w:r>
      <w:r w:rsidRPr="00EC0E0E">
        <w:rPr>
          <w:rFonts w:ascii="Times New Roman" w:hAnsi="Times New Roman" w:cs="Times New Roman"/>
          <w:color w:val="000000" w:themeColor="text1"/>
          <w:sz w:val="24"/>
          <w:szCs w:val="24"/>
        </w:rPr>
        <w:t>.</w:t>
      </w:r>
      <w:r w:rsidRPr="00EC0E0E">
        <w:rPr>
          <w:rFonts w:ascii="Times New Roman" w:hAnsi="Times New Roman" w:cs="Times New Roman"/>
          <w:color w:val="000000" w:themeColor="text1"/>
          <w:sz w:val="24"/>
          <w:szCs w:val="24"/>
          <w:lang w:val="id-ID"/>
        </w:rPr>
        <w:t xml:space="preserve"> Keberadaan arus kas yang kuat dan kemampuan likuiditas yang memadai sering kali memperkuat keyakinan investor pada suatu perusahaan.</w:t>
      </w:r>
      <w:r w:rsidRPr="00EC0E0E">
        <w:rPr>
          <w:rFonts w:ascii="Times New Roman" w:hAnsi="Times New Roman" w:cs="Times New Roman"/>
          <w:color w:val="000000" w:themeColor="text1"/>
          <w:sz w:val="24"/>
          <w:lang w:val="id-ID"/>
        </w:rPr>
        <w:t xml:space="preserve"> </w:t>
      </w:r>
      <w:r w:rsidRPr="00EC0E0E">
        <w:rPr>
          <w:rFonts w:ascii="Times New Roman" w:hAnsi="Times New Roman" w:cs="Times New Roman"/>
          <w:color w:val="000000" w:themeColor="text1"/>
          <w:sz w:val="24"/>
        </w:rPr>
        <w:fldChar w:fldCharType="begin" w:fldLock="1"/>
      </w:r>
      <w:r w:rsidRPr="00EC0E0E">
        <w:rPr>
          <w:rFonts w:ascii="Times New Roman" w:hAnsi="Times New Roman" w:cs="Times New Roman"/>
          <w:color w:val="000000" w:themeColor="text1"/>
          <w:sz w:val="24"/>
          <w:lang w:val="id-ID"/>
        </w:rPr>
        <w:instrText>ADDIN CSL_CITATION {"citationItems":[{"id":"ITEM-1","itemData":{"ISSN":"2621-5306","abstract":"ABSTRAK Tujuan penelitian ini adalah untuk menganalisis pengaruh total arus kas, debt to equity ratio dan return on assets terhadap harga saham. Penelitian ini menggunakan jenis penelitian kuantitatif dengan pendekatan kausalitas. Desain risetnya untuk membuktikan bahwa rasio keuangan perusahaan mempengaruhi harga saham. Total arus kas, DER dan ROA sebagai variabel independen. Harga saham sebagai variabel dependen. Berdasarkan hasil penelitian dan pembahasan, maka dapat disimpulkan bahwa secara simultan variabel total arus kas, DER dan ROA bersama-sama berpengaruh signifikan terhadap harga saham. Hasil ini meliputi arus kas secara keseluruhan memiliki pengaruh yang menguntungkan pada harga saham, DER memiliki pengaruh negatif dan ROA tidak memiliki pengaruh. ABSTRACT The purpose of this study is to analyze the effect of total cash flow, debt to equity ratio and return on assets on stock prices. This research uses quantitative research with a causal approach. The research design is to prove that the company's financial ratios affect stock prices. Total cash flow, DER and ROA as independent variables. Stock price as the dependent variable. Based on the results of research and discussion, it can be concluded that simultaneously the variables of total cash flow, DER and ROA together have a significant effect on stock prices. These results include that overall cash flow has a favorable effect on stock prices, DER has a negative effect and ROA has no effect.","author":[{"dropping-particle":"","family":"Ernawati","given":"Yenny","non-dropping-particle":"","parse-names":false,"suffix":""},{"dropping-particle":"","family":"Purwaningsih","given":"Eny","non-dropping-particle":"","parse-names":false,"suffix":""}],"container-title":"Jurnal Ilmiah MEA (Manajemen, Ekonomi, dan Akuntansi)","id":"ITEM-1","issue":"2","issued":{"date-parts":[["2022"]]},"page":"1708-1726","title":"Pengaruh Total Arus Kas, Debt To Equity Ratio Dan Return on Assets Terhadap Harga Saham","type":"article-journal","volume":"6"},"uris":["http://www.mendeley.com/documents/?uuid=97753407-72b7-47d4-ae98-5b0eab32f445"]}],"mendeley":{"formattedCitation":"(Ernawati &amp; Purwaningsih, 2022)","manualFormatting":"Ernawati (2022)","plainTextFormattedCitation":"(Ernawati &amp; Purwaningsih, 2022)","previouslyFormattedCitation":"(Ernawati &amp; Purwaningsih, 2022)"},"properties":{"noteIndex":0},"schema":"https://github.com/citation-style-language/schema/raw/master/csl-citation.json"}</w:instrText>
      </w:r>
      <w:r w:rsidRPr="00EC0E0E">
        <w:rPr>
          <w:rFonts w:ascii="Times New Roman" w:hAnsi="Times New Roman" w:cs="Times New Roman"/>
          <w:color w:val="000000" w:themeColor="text1"/>
          <w:sz w:val="24"/>
        </w:rPr>
        <w:fldChar w:fldCharType="separate"/>
      </w:r>
      <w:r w:rsidRPr="00EC0E0E">
        <w:rPr>
          <w:rFonts w:ascii="Times New Roman" w:hAnsi="Times New Roman" w:cs="Times New Roman"/>
          <w:noProof/>
          <w:color w:val="000000" w:themeColor="text1"/>
          <w:sz w:val="24"/>
          <w:lang w:val="id-ID"/>
        </w:rPr>
        <w:t>Ernawati</w:t>
      </w:r>
      <w:r w:rsidRPr="00EC0E0E">
        <w:rPr>
          <w:rFonts w:ascii="Times New Roman" w:hAnsi="Times New Roman" w:cs="Times New Roman"/>
          <w:noProof/>
          <w:color w:val="000000" w:themeColor="text1"/>
          <w:sz w:val="24"/>
        </w:rPr>
        <w:t xml:space="preserve"> </w:t>
      </w:r>
      <w:r w:rsidRPr="00EC0E0E">
        <w:rPr>
          <w:rFonts w:ascii="Times New Roman" w:hAnsi="Times New Roman" w:cs="Times New Roman"/>
          <w:noProof/>
          <w:color w:val="000000" w:themeColor="text1"/>
          <w:sz w:val="24"/>
          <w:lang w:val="id-ID"/>
        </w:rPr>
        <w:t>(2022)</w:t>
      </w:r>
      <w:r w:rsidRPr="00EC0E0E">
        <w:rPr>
          <w:rFonts w:ascii="Times New Roman" w:hAnsi="Times New Roman" w:cs="Times New Roman"/>
          <w:color w:val="000000" w:themeColor="text1"/>
          <w:sz w:val="24"/>
        </w:rPr>
        <w:fldChar w:fldCharType="end"/>
      </w:r>
      <w:r w:rsidRPr="00EC0E0E">
        <w:rPr>
          <w:rFonts w:ascii="Times New Roman" w:hAnsi="Times New Roman" w:cs="Times New Roman"/>
          <w:color w:val="000000" w:themeColor="text1"/>
          <w:sz w:val="24"/>
          <w:lang w:val="id-ID"/>
        </w:rPr>
        <w:t xml:space="preserve"> Umumnya, perusahaan dengan kemampuan menghasilkan arus kas yang konsisten dan mempertahankan likuiditas yang solid menjadi lebih menarik bagi para investor. Hal ini karena kondisi tersebut memberikan kepastian bahwa perusahaan bisa memenuhi kewajiban finansial dan mendanai operasional tanpa hambatan. Kepercayaan ini bisa meningkatkan nilai saham dan menghasilkan pengembalian investasi yang lebih besar bagi pemegang saham</w:t>
      </w:r>
      <w:r w:rsidRPr="00EC0E0E">
        <w:rPr>
          <w:rFonts w:ascii="Times New Roman" w:hAnsi="Times New Roman" w:cs="Times New Roman"/>
          <w:color w:val="000000" w:themeColor="text1"/>
          <w:sz w:val="24"/>
        </w:rPr>
        <w:t xml:space="preserve"> </w:t>
      </w:r>
      <w:r w:rsidRPr="00EC0E0E">
        <w:rPr>
          <w:rFonts w:ascii="Times New Roman" w:hAnsi="Times New Roman" w:cs="Times New Roman"/>
          <w:noProof/>
          <w:sz w:val="24"/>
          <w:szCs w:val="24"/>
        </w:rPr>
        <w:t>(Mulyanti, 2022)</w:t>
      </w:r>
      <w:r w:rsidRPr="00EC0E0E">
        <w:rPr>
          <w:rFonts w:ascii="Times New Roman" w:hAnsi="Times New Roman" w:cs="Times New Roman"/>
          <w:color w:val="000000" w:themeColor="text1"/>
          <w:sz w:val="24"/>
          <w:lang w:val="id-ID"/>
        </w:rPr>
        <w:t>.</w:t>
      </w:r>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sz w:val="24"/>
          <w:szCs w:val="24"/>
          <w:lang w:val="id-ID"/>
        </w:rPr>
        <w:lastRenderedPageBreak/>
        <w:t>Laba akuntansi sering digunakan sebagai indikator kinerja keuangan suatu perusahaan</w:t>
      </w:r>
      <w:r w:rsidRPr="00EC0E0E">
        <w:rPr>
          <w:rFonts w:ascii="Times New Roman" w:hAnsi="Times New Roman" w:cs="Times New Roman"/>
          <w:sz w:val="24"/>
          <w:szCs w:val="24"/>
        </w:rPr>
        <w:t xml:space="preserve"> </w:t>
      </w:r>
      <w:r w:rsidRPr="00EC0E0E">
        <w:rPr>
          <w:rFonts w:ascii="Times New Roman" w:hAnsi="Times New Roman" w:cs="Times New Roman"/>
          <w:noProof/>
          <w:sz w:val="24"/>
          <w:szCs w:val="24"/>
        </w:rPr>
        <w:t>(Mulyanti, 2022)</w:t>
      </w:r>
      <w:r w:rsidRPr="00EC0E0E">
        <w:rPr>
          <w:rFonts w:ascii="Times New Roman" w:hAnsi="Times New Roman" w:cs="Times New Roman"/>
          <w:sz w:val="24"/>
          <w:szCs w:val="24"/>
          <w:lang w:val="id-ID"/>
        </w:rPr>
        <w:t xml:space="preserve">. Laba yang tinggi atau meningkat dapat mencerminkan pertumbuhan dan kesehatan perusahaan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lang w:val="id-ID"/>
        </w:rPr>
        <w:instrText>ADDIN CSL_CITATION {"citationItems":[{"id":"ITEM-1","itemData":{"author":[{"dropping-particle":"","family":"Harahap","given":"Amiruddin","non-dropping-particle":"","parse-names":false,"suffix":""}],"id":"ITEM-1","issue":"1","issued":{"date-parts":[["2022"]]},"page":"18-25","title":"Pengaruh Laba Akuntansi, Total Arus Kas, Dan Net Profit Margin Terhadap Return Saham Pada Perusahaan Sub Sektor Farmasi Yang Terdaftar Di BEI.","type":"article-journal","volume":"3"},"uris":["http://www.mendeley.com/documents/?uuid=5e495b2e-f01c-4fd8-a2ad-ce9e7234e05c"]}],"mendeley":{"formattedCitation":"(A. Harahap, 2022)","manualFormatting":"(Harahap, 2022)","plainTextFormattedCitation":"(A. Harahap, 2022)","previouslyFormattedCitation":"(A. Harahap, 2022)"},"properties":{"noteIndex":0},"schema":"https://github.com/citation-style-language/schema/raw/master/csl-citation.json"}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lang w:val="id-ID"/>
        </w:rPr>
        <w:t>(Harahap, 2022)</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lang w:val="id-ID"/>
        </w:rPr>
        <w:t xml:space="preserve">. </w:t>
      </w:r>
      <w:proofErr w:type="gramStart"/>
      <w:r w:rsidRPr="00EC0E0E">
        <w:rPr>
          <w:rFonts w:ascii="Times New Roman" w:hAnsi="Times New Roman" w:cs="Times New Roman"/>
          <w:sz w:val="24"/>
          <w:szCs w:val="24"/>
        </w:rPr>
        <w:t>Laba akuntansi yang positif dan konsisten dapat mempengaruhi sentimen dan kepercayaan investor terhadap perusahaan.</w:t>
      </w:r>
      <w:proofErr w:type="gramEnd"/>
      <w:r w:rsidRPr="00EC0E0E">
        <w:rPr>
          <w:rFonts w:ascii="Times New Roman" w:hAnsi="Times New Roman" w:cs="Times New Roman"/>
          <w:sz w:val="24"/>
          <w:szCs w:val="24"/>
        </w:rPr>
        <w:t xml:space="preserve"> Para investor biasanya mengutamakan perusahaan dengan keuntungan yang solid dan konsisten, mengindikasikan performa yang efektif serta kemungkinan untuk memberikan imbal hasil yang lebih menarik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2021)","plainTextFormattedCitation":"(Ginting et al., 2021)","previouslyFormattedCitation":"(Ginting et al., 2021)"},"properties":{"noteIndex":0},"schema":"https://github.com/citation-style-language/schema/raw/master/csl-citation.json"}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(Ginting et al., 2021)</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w:t>
      </w:r>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color w:val="0D0D0D"/>
          <w:sz w:val="24"/>
          <w:szCs w:val="24"/>
          <w:shd w:val="clear" w:color="auto" w:fill="FFFFFF"/>
        </w:rPr>
        <w:t xml:space="preserve">Pertumbuhan perusahaan merupakan salah satu variabel penting yang dapat mempengaruhi </w:t>
      </w:r>
      <w:r w:rsidRPr="00EC0E0E">
        <w:rPr>
          <w:rFonts w:ascii="Times New Roman" w:hAnsi="Times New Roman" w:cs="Times New Roman"/>
          <w:i/>
          <w:color w:val="0D0D0D"/>
          <w:sz w:val="24"/>
          <w:szCs w:val="24"/>
          <w:shd w:val="clear" w:color="auto" w:fill="FFFFFF"/>
        </w:rPr>
        <w:t>return</w:t>
      </w:r>
      <w:r w:rsidRPr="00EC0E0E">
        <w:rPr>
          <w:rFonts w:ascii="Times New Roman" w:hAnsi="Times New Roman" w:cs="Times New Roman"/>
          <w:color w:val="0D0D0D"/>
          <w:sz w:val="24"/>
          <w:szCs w:val="24"/>
          <w:shd w:val="clear" w:color="auto" w:fill="FFFFFF"/>
        </w:rPr>
        <w:t xml:space="preserve"> saham</w:t>
      </w:r>
      <w:r w:rsidRPr="00EC0E0E">
        <w:rPr>
          <w:rFonts w:ascii="Times New Roman" w:hAnsi="Times New Roman" w:cs="Times New Roman"/>
          <w:sz w:val="24"/>
          <w:szCs w:val="24"/>
        </w:rPr>
        <w:t xml:space="preserve"> karena </w:t>
      </w:r>
      <w:r w:rsidRPr="00EC0E0E">
        <w:rPr>
          <w:rFonts w:ascii="Times New Roman" w:hAnsi="Times New Roman" w:cs="Times New Roman"/>
          <w:color w:val="0D0D0D"/>
          <w:sz w:val="24"/>
          <w:szCs w:val="24"/>
          <w:shd w:val="clear" w:color="auto" w:fill="FFFFFF"/>
        </w:rPr>
        <w:t xml:space="preserve">Pertumbuhan perusahaan biasanya mencerminkan adanya peningkatan pendapatan dan laba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2021)","plainTextFormattedCitation":"(Ginting et al., 2021)","previouslyFormattedCitation":"(Ginting et al., 2021)"},"properties":{"noteIndex":0},"schema":"https://github.com/citation-style-language/schema/raw/master/csl-citation.json"}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(Ginting et al., 2021)</w:t>
      </w:r>
      <w:r w:rsidRPr="00EC0E0E">
        <w:rPr>
          <w:rFonts w:ascii="Times New Roman" w:hAnsi="Times New Roman" w:cs="Times New Roman"/>
          <w:sz w:val="24"/>
          <w:szCs w:val="24"/>
        </w:rPr>
        <w:fldChar w:fldCharType="end"/>
      </w:r>
      <w:r w:rsidRPr="00EC0E0E">
        <w:rPr>
          <w:rFonts w:ascii="Times New Roman" w:hAnsi="Times New Roman" w:cs="Times New Roman"/>
          <w:color w:val="0D0D0D"/>
          <w:sz w:val="24"/>
          <w:szCs w:val="24"/>
          <w:shd w:val="clear" w:color="auto" w:fill="FFFFFF"/>
        </w:rPr>
        <w:t>. peningkatan pendapatan dan laba</w:t>
      </w:r>
      <w:r w:rsidRPr="00EC0E0E">
        <w:rPr>
          <w:rFonts w:ascii="Times New Roman" w:hAnsi="Times New Roman" w:cs="Times New Roman"/>
          <w:sz w:val="24"/>
          <w:szCs w:val="24"/>
        </w:rPr>
        <w:t xml:space="preserve"> dapat memperkuat kepercayaan investor, dianggap penting oleh para pihak baik internal maupun eksternal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2021)","manualFormatting":"(Ernawati, 2021)","plainTextFormattedCitation":"(Aktarina &amp; Ernawati, 2021)","previouslyFormattedCitation":"(Aktarina &amp; Ernawati, 2021)"},"properties":{"noteIndex":0},"schema":"https://github.com/citation-style-language/schema/raw/master/csl-citation.json"}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(Ernawati, 2021)</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Bagi investor, ekspansi perusahaan mengindikasikan adanya prospek yang menjanjikan, yang mengimplikasikan kemungkinan pengembalian investasi yang lebih tinggi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{"citationItems":[{"id":"ITEM-1","itemData":{"DOI":"10.37366/ekomabis.v2i02.194","abstract":"Pasar modal syariah memiliki peran penting pada sektor keuangan. Jakarta Islamic Index (JII) memiliki tingkatan kinerja lebih baik dibandingkan dengan indeks harga saham lainnya. Hal ini membuka peluang bagi investor untuk berinvestasi pada saham-saham syariah untuk meningkatkan return. Penelitian untuk menganalisis profitabiltias (ROE) sebagai mediasi pengaruh struktur modal (DER) dan tingkat pertumbuhan perusahaan (Growth) terhadap return saham syariah. Data dari empat belas perusahaan Jakarta Islamic Index (JII) selama periode tahun 2017-2019 dengan metode purposive sampling dianalisis menggunakan model struktural.  Profitabilitas memediasi struktur modal terhadap return saham dimana profitabilitas dipengaruhi secara positif oleh struktur modal dan mempengaruhi return saham secara negatif. Profitabilitas tidak sebagai pemediasi karena pertumbuhan aset tidak mempengaruhi laba perusahaan.\r The syariah capital market has an important role in the financial sector. The Jakarta Islamic Index (JII) which has a better level of performance compared to other stock price indexes. This opens up opportunities for investors to invest in Islamic stocks to increase returns. Research to analyze profitability (ROE) as mediation of the influence of capital structure (DER) and the growth rate of companies (Growth) on the return of Sharia stocks. The research data was obtained from fourteen companies listed on the Jakarta Islamic Index (JII) during the period 2017-2019 with the purposive sampling method analyzed using a structural model. Profitability mediates capital st</w:instrText>
      </w:r>
      <w:r w:rsidRPr="00EC0E0E">
        <w:rPr>
          <w:rFonts w:ascii="Times New Roman" w:hAnsi="Times New Roman" w:cs="Times New Roman"/>
          <w:sz w:val="24"/>
          <w:szCs w:val="24"/>
          <w:lang w:val="it-IT"/>
        </w:rPr>
        <w:instrText>ructure on stock returns where profitability is positively influenced by capital structure and negatively affects stock returns. Profitability is not a mediator because asset growth does not affect the company's profit.","author":[{"dropping-particle":"","family":"Marlisa","given":"Vina","non-dropping-particle":"","parse-names":false,"suffix":""},{"dropping-particle":"","family":"Suminar","given":"Suminar","non-dropping-particle":"","parse-names":false,"suffix":""},{"dropping-particle":"","family":"Ariana","given":"Tunggu","non-dropping-particle":"","parse-names":false,"suffix":""},{"dropping-particle":"","family":"Rera","given":"Deska Lafairi","non-dropping-particle":"","parse-names":false,"suffix":""},{"dropping-particle":"","family":"Ratnasari","given":"","non-dropping-particle":"","parse-names":false,"suffix":""}],"container-title":"EKOMABIS: Jurnal Ekonomi Manajemen Bisnis","id":"ITEM-1","issue":"02","issued":{"date-parts":[["2021"]]},"page":"113-124","title":"Profitabilitas Sebagai Mediasi Struktur Modal dan Pertumbuhan Perusahaan Terhadap Return Saham Syariah","type":"article-journal","volume":"2"},"uris":["http://www.mendeley.com/documents/?uuid=bfa3bc93-56e4-42bc-ba98-8768fffb6132"]}],"mendeley":{"formattedCitation":"(Marlisa et al., 2021)","plainTextFormattedCitation":"(Marlisa et al., 2021)","previouslyFormattedCitation":"(Marlisa et al., 2021)"},"properties":{"noteIndex":0},"schema":"https://github.com/citation-style-language/schema/raw/master/csl-citation.json"}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lang w:val="it-IT"/>
        </w:rPr>
        <w:t>(Marlisa et al., 2021)</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lang w:val="it-IT"/>
        </w:rPr>
        <w:t xml:space="preserve">. </w:t>
      </w:r>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sz w:val="24"/>
          <w:szCs w:val="24"/>
          <w:lang w:val="it-IT"/>
        </w:rPr>
        <w:t xml:space="preserve">Strategi pembagian dividen menjadi faktor penting yang menarik minat para investor. </w:t>
      </w:r>
      <w:r w:rsidRPr="00EC0E0E">
        <w:rPr>
          <w:rFonts w:ascii="Times New Roman" w:hAnsi="Times New Roman" w:cs="Times New Roman"/>
          <w:sz w:val="24"/>
          <w:szCs w:val="24"/>
        </w:rPr>
        <w:t>Besaran dividen yang diterima oleh pemegang saham sering kali mempengaruhi bagaimana investor melihat nilai perusahaan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author":[{"dropping-particle":"","family":"Sinaga;","given":"","non-dropping-particle":"","parse-names":false,"suffix":""},{"dropping-particle":"","family":"Nauli","given":"Annisa","non-dropping-particle":"","parse-names":false,"suffix":""},{"dropping-particle":"","family":"Shelviana","given":"","non-dropping-particle":"","parse-names":false,"suffix":""},{"dropping-particle":"","family":"Natalia;","given":"","non-dropping-particle":"","parse-names":false,"suffix":""},{"dropping-particle":"","family":"Wijaya;","given":"Jefina","non-dropping-particle":"","parse-names":false,"suffix":""}],"id":"ITEM-1","issue":"1","issued":{"date-parts":[["2022"]]},"page":"123-146","title":"PENGARUH PRICE EARNING RATIO , PROFITABILITAS , ARUS KAS , CURRENT RATIO , KEBIJAKAN DEVIDEN TERHADAP RETURN SAHAM PADA PERUSAHAAN PROPERTY , REAL ESTATE AND BUILDING CONSTRUCTION YANG TERDAFTAR JIMEA | Jurnal Ilmiah MEA ( Manajemen , Ekonomi , dan Akunta","type":"article-journal","volume":"6"},"uris":["http://www.mendeley.com/documents/?uuid=b7c51e8d-d629-4d1e-a361-b054e77579a6"]}],"mendeley":{"formattedCitation":"(Sinaga; et al., 2022)","manualFormatting":"Sinaga et al., 2022)","plainTextFormattedCitation":"(Sinaga; et al., 2022)","previouslyFormattedCitation":"(Sinaga; et al., 2022)"},"properties":{"noteIndex":0},"schema":"https://github.com/citation-style-language/schema/raw/master/csl-citation.json"}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Sinaga et al., 2022)</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Jika perusahaan membayarkan dividen yang menarik dan konsisten, hal ini dapat menarik minat investor yang mencari pendapatan pasif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{"citationItems":[{"id":"ITEM-1","itemData":{"ISSN":"2620-9500","abstract":"This study aims to analyze the effect of profitability and dividend policy on stock returns. The independent variable used is Return On Equity (ROE) and dividend payout ratio (DPR). The dependent variable used is stock return. The population in this study is LQ 45 companies listed on the Indonesia Stock Exchange (IDX) in the 2013-2017 period. Samples collected using purposive sampling method. The number of samples is 7 LQ 45 companies listed on the Indonesia Stock Exchange for the period 2013-2017. Analysis of the data used to test the hypothesis is to use simple regression analysis techniques and multiple regression analysis. Based on the results of the study shows that (1) Profitability does not have a significant effect on stock returns. (2) Dividend policy has a positive and significant effect on stock returns. (3) Profitability and Dividend Policy jointly have no significant effect on Stock Returns.","author":[{"dropping-particle":"","family":"Rizal Nurlail Akbar, Eko Harriyanto, Sri Wahyuni","given":"Ira Hapsari","non-dropping-particle":"","parse-names":false,"suffix":""}],"container-title":"Jurnal Rekaman","id":"ITEM-1","issue":"1","issued":{"date-parts":[["2020"]]},"page":"84","title":"PENGARUH PROFITABILITAS DAN KEBIJAKAN DEVIDEN TERHADAP RETURN SAHAM Diah Nurdiana","type":"article-journal","volume":"4"},"uris":["http://www.mendeley.com/documents/?uuid=b2339f53-0eef-42c1-ad65-23d770038598"]}],"mendeley":{"formattedCitation":"(Rizal Nurlail Akbar, Eko Harriyanto, Sri Wahyuni, 2020)","manualFormatting":"(Wahyuni et al., 2020)","plainTextFormattedCitation":"(Rizal Nurlail Akbar, Eko Harriyanto, Sri Wahyuni, 2020)","previouslyFormattedCitation":"(Rizal Nurlail Akbar, Eko Harriyanto, Sri Wahyuni, 2020)"},"properties":{"noteIndex":0},"schema":"https://github.com/citation-style-language/schema/raw/master/csl-citation.json"}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(Wahyuni et al., 2020)</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w:t>
      </w:r>
      <w:r w:rsidRPr="00EC0E0E">
        <w:rPr>
          <w:rFonts w:ascii="Times New Roman" w:hAnsi="Times New Roman" w:cs="Times New Roman"/>
          <w:color w:val="000000" w:themeColor="text1"/>
          <w:sz w:val="24"/>
          <w:szCs w:val="24"/>
        </w:rPr>
        <w:t xml:space="preserve">Kestabilan dalam pembayaran dividen dapat mengirimkan pesan positif ke pasar, yang mungkin berujung pada </w:t>
      </w:r>
      <w:r w:rsidRPr="00EC0E0E">
        <w:rPr>
          <w:rFonts w:ascii="Times New Roman" w:hAnsi="Times New Roman" w:cs="Times New Roman"/>
          <w:color w:val="000000" w:themeColor="text1"/>
          <w:sz w:val="24"/>
          <w:szCs w:val="24"/>
        </w:rPr>
        <w:lastRenderedPageBreak/>
        <w:t xml:space="preserve">peningkatan nilai saham dan, sebagai hasilnya, dapat memberikan hasil investasi yang lebih tinggi </w:t>
      </w:r>
      <w:r w:rsidRPr="00EC0E0E">
        <w:rPr>
          <w:rFonts w:ascii="Times New Roman" w:hAnsi="Times New Roman" w:cs="Times New Roman"/>
          <w:color w:val="000000" w:themeColor="text1"/>
          <w:sz w:val="24"/>
          <w:szCs w:val="24"/>
        </w:rPr>
        <w:fldChar w:fldCharType="begin" w:fldLock="1"/>
      </w:r>
      <w:r w:rsidRPr="00EC0E0E">
        <w:rPr>
          <w:rFonts w:ascii="Times New Roman" w:hAnsi="Times New Roman" w:cs="Times New Roman"/>
          <w:color w:val="000000" w:themeColor="text1"/>
          <w:sz w:val="24"/>
          <w:szCs w:val="24"/>
        </w:rPr>
        <w:instrText>ADDIN CSL_CITATION {"citationItems":[{"id":"ITEM-1","itemData":{"abstract":"Return is the result that is obtained from investment, There are several factors that affected return stock, both direct or indirect, one of it is financial ratio in the midst of Return on equity, Current ratio, Debt to Equity Ratio, Total Asset Turn Over Ratio, Price Earning Ratio and dividend policy, this research purpose to reexamine the effect of financial ratios and dividend policy to the stock return, the sample which used for thisresearch is 7 company that registered at index lq-45 Indonesia stock exchange (BEI) from the time period 2014-2018. The method of the sampling in this research is purposive method, and theresearchtechnique by using the multiple analisisregresi linier technique, the results of this research showing that there are no effect between Return on equity to the return stock, there are no effect Current ratio to the return stock, there are no effect Debt to Equity Ratio forthe return stock, there are positive effect from Total Asset Turn Over Ratio to the return stock, there are no effect from Price Earning Ratio to the return stock, no effect from dividend policy to return stock.","author":[{"dropping-particle":"","family":"Dewi","given":"Ni Luh Yunita Astuti Purnama","non-dropping-particle":"","parse-names":false,"suffix":""},{"dropping-particle":"","family":"Endiana","given":"I Dewa Made","non-dropping-particle":"","parse-names":false,"suffix":""},{"dropping-particle":"","family":"Arizona","given":"I Putu Edy","non-dropping-particle":"","parse-names":false,"suffix":""}],"container-title":"Jurnal Kharisma","id":"ITEM-1","issue":"3","issued":{"date-parts":[["2020"]]},"page":"227-239","title":"Pengaruh Rasio Keuangan dan Kebijakan Dividen Terhadap Return Saham","type":"article-journal","volume":"2"},"uris":["http://www.mendeley.com/documents/?uuid=558b4913-06dc-44e3-a0d5-4c1e2281914e"]}],"mendeley":{"formattedCitation":"(Dewi et al., 2020)","plainTextFormattedCitation":"(Dewi et al., 2020)","previouslyFormattedCitation":"(Dewi et al., 2020)"},"properties":{"noteIndex":0},"schema":"https://github.com/citation-style-language/schema/raw/master/csl-citation.json"}</w:instrText>
      </w:r>
      <w:r w:rsidRPr="00EC0E0E">
        <w:rPr>
          <w:rFonts w:ascii="Times New Roman" w:hAnsi="Times New Roman" w:cs="Times New Roman"/>
          <w:color w:val="000000" w:themeColor="text1"/>
          <w:sz w:val="24"/>
          <w:szCs w:val="24"/>
        </w:rPr>
        <w:fldChar w:fldCharType="separate"/>
      </w:r>
      <w:r w:rsidRPr="00EC0E0E">
        <w:rPr>
          <w:rFonts w:ascii="Times New Roman" w:hAnsi="Times New Roman" w:cs="Times New Roman"/>
          <w:noProof/>
          <w:color w:val="000000" w:themeColor="text1"/>
          <w:sz w:val="24"/>
          <w:szCs w:val="24"/>
        </w:rPr>
        <w:t>(Dewi et al., 2020)</w:t>
      </w:r>
      <w:r w:rsidRPr="00EC0E0E">
        <w:rPr>
          <w:rFonts w:ascii="Times New Roman" w:hAnsi="Times New Roman" w:cs="Times New Roman"/>
          <w:color w:val="000000" w:themeColor="text1"/>
          <w:sz w:val="24"/>
          <w:szCs w:val="24"/>
        </w:rPr>
        <w:fldChar w:fldCharType="end"/>
      </w:r>
      <w:r w:rsidRPr="00EC0E0E">
        <w:rPr>
          <w:rFonts w:ascii="Times New Roman" w:hAnsi="Times New Roman" w:cs="Times New Roman"/>
          <w:color w:val="000000" w:themeColor="text1"/>
          <w:sz w:val="24"/>
          <w:szCs w:val="24"/>
        </w:rPr>
        <w:t>.</w:t>
      </w:r>
      <w:r w:rsidRPr="00EC0E0E">
        <w:rPr>
          <w:rFonts w:ascii="Times New Roman" w:hAnsi="Times New Roman" w:cs="Times New Roman"/>
          <w:color w:val="000000" w:themeColor="text1"/>
        </w:rPr>
        <w:t xml:space="preserve"> </w:t>
      </w:r>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i/>
          <w:iCs/>
          <w:color w:val="000000" w:themeColor="text1"/>
          <w:sz w:val="24"/>
          <w:szCs w:val="24"/>
        </w:rPr>
        <w:t>Market Value Added (MVA)</w:t>
      </w:r>
      <w:r w:rsidRPr="00EC0E0E">
        <w:rPr>
          <w:rFonts w:ascii="Times New Roman" w:hAnsi="Times New Roman" w:cs="Times New Roman"/>
          <w:iCs/>
          <w:color w:val="000000" w:themeColor="text1"/>
          <w:sz w:val="24"/>
          <w:szCs w:val="24"/>
        </w:rPr>
        <w:t xml:space="preserve"> dapat berperan sebagai indikator atau elemen yang berpotensi berdampak pada evolusi pengembalian saham dalam durasi panjang. Pengembalian saham ditentukan oleh beragam faktor, MVA termasuk di antaranya</w:t>
      </w:r>
      <w:r w:rsidRPr="00EC0E0E">
        <w:rPr>
          <w:rFonts w:ascii="Times New Roman" w:hAnsi="Times New Roman" w:cs="Times New Roman"/>
          <w:color w:val="000000" w:themeColor="text1"/>
          <w:sz w:val="24"/>
          <w:szCs w:val="24"/>
        </w:rPr>
        <w:t xml:space="preserve"> </w:t>
      </w:r>
      <w:r w:rsidRPr="00EC0E0E">
        <w:rPr>
          <w:rFonts w:ascii="Times New Roman" w:hAnsi="Times New Roman" w:cs="Times New Roman"/>
          <w:color w:val="000000" w:themeColor="text1"/>
          <w:sz w:val="24"/>
          <w:szCs w:val="24"/>
        </w:rPr>
        <w:fldChar w:fldCharType="begin" w:fldLock="1"/>
      </w:r>
      <w:r w:rsidRPr="00EC0E0E">
        <w:rPr>
          <w:rFonts w:ascii="Times New Roman" w:hAnsi="Times New Roman" w:cs="Times New Roman"/>
          <w:color w:val="000000" w:themeColor="text1"/>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2019)","plainTextFormattedCitation":"(Absari, 2019)","previouslyFormattedCitation":"(Absari, 2019)"},"properties":{"noteIndex":0},"schema":"https://github.com/citation-style-language/schema/raw/master/csl-citation.json"}</w:instrText>
      </w:r>
      <w:r w:rsidRPr="00EC0E0E">
        <w:rPr>
          <w:rFonts w:ascii="Times New Roman" w:hAnsi="Times New Roman" w:cs="Times New Roman"/>
          <w:color w:val="000000" w:themeColor="text1"/>
          <w:sz w:val="24"/>
          <w:szCs w:val="24"/>
        </w:rPr>
        <w:fldChar w:fldCharType="separate"/>
      </w:r>
      <w:r w:rsidRPr="00EC0E0E">
        <w:rPr>
          <w:rFonts w:ascii="Times New Roman" w:hAnsi="Times New Roman" w:cs="Times New Roman"/>
          <w:noProof/>
          <w:color w:val="000000" w:themeColor="text1"/>
          <w:sz w:val="24"/>
          <w:szCs w:val="24"/>
        </w:rPr>
        <w:t>(Absari, 2019)</w:t>
      </w:r>
      <w:r w:rsidRPr="00EC0E0E">
        <w:rPr>
          <w:rFonts w:ascii="Times New Roman" w:hAnsi="Times New Roman" w:cs="Times New Roman"/>
          <w:color w:val="000000" w:themeColor="text1"/>
          <w:sz w:val="24"/>
          <w:szCs w:val="24"/>
        </w:rPr>
        <w:fldChar w:fldCharType="end"/>
      </w:r>
      <w:r w:rsidRPr="00EC0E0E">
        <w:rPr>
          <w:rFonts w:ascii="Times New Roman" w:hAnsi="Times New Roman" w:cs="Times New Roman"/>
          <w:color w:val="000000" w:themeColor="text1"/>
          <w:sz w:val="24"/>
          <w:szCs w:val="24"/>
        </w:rPr>
        <w:t xml:space="preserve">. </w:t>
      </w:r>
      <w:proofErr w:type="gramStart"/>
      <w:r w:rsidRPr="00EC0E0E">
        <w:rPr>
          <w:rFonts w:ascii="Times New Roman" w:hAnsi="Times New Roman" w:cs="Times New Roman"/>
          <w:color w:val="000000" w:themeColor="text1"/>
          <w:sz w:val="24"/>
          <w:szCs w:val="24"/>
        </w:rPr>
        <w:t>Sebuah MVA yang besar, menandakan bahwa sebuah perusahaan telah berhasil menghasilkan nilai ekonomi yang substansial untuk pemegang sahamnya, dapat mempengaruhi pandangan investor dan menarik lebih banyak ketertarikan pada saham perusahaan tersebut.</w:t>
      </w:r>
      <w:proofErr w:type="gramEnd"/>
      <w:r w:rsidRPr="00EC0E0E">
        <w:rPr>
          <w:rFonts w:ascii="Times New Roman" w:hAnsi="Times New Roman" w:cs="Times New Roman"/>
          <w:color w:val="000000" w:themeColor="text1"/>
          <w:sz w:val="24"/>
          <w:szCs w:val="24"/>
        </w:rPr>
        <w:t xml:space="preserve"> </w:t>
      </w:r>
      <w:r w:rsidRPr="00EC0E0E">
        <w:rPr>
          <w:rFonts w:ascii="Times New Roman" w:hAnsi="Times New Roman" w:cs="Times New Roman"/>
          <w:color w:val="000000" w:themeColor="text1"/>
          <w:sz w:val="24"/>
          <w:szCs w:val="24"/>
          <w:lang w:val="it-IT"/>
        </w:rPr>
        <w:t xml:space="preserve">Ini bisa menyebabkan kenaikan nilai saham serta potensi terjadinya peningkatan positif pada return saham. </w:t>
      </w:r>
      <w:r w:rsidRPr="00EC0E0E">
        <w:rPr>
          <w:rFonts w:ascii="Times New Roman" w:hAnsi="Times New Roman" w:cs="Times New Roman"/>
          <w:color w:val="000000" w:themeColor="text1"/>
          <w:sz w:val="24"/>
          <w:szCs w:val="24"/>
        </w:rPr>
        <w:fldChar w:fldCharType="begin" w:fldLock="1"/>
      </w:r>
      <w:r w:rsidRPr="00EC0E0E">
        <w:rPr>
          <w:rFonts w:ascii="Times New Roman" w:hAnsi="Times New Roman" w:cs="Times New Roman"/>
          <w:color w:val="000000" w:themeColor="text1"/>
          <w:sz w:val="24"/>
          <w:szCs w:val="24"/>
          <w:lang w:val="it-IT"/>
        </w:rPr>
        <w:instrText>ADDIN CSL_CITATION {"citationItems":[{"id":"ITEM-1","itemData":{"DOI":"10.25105/jet.v3i1.16418","abstract":"Penelitian ini bertujuan untuk menguji secara empiris pengaruh economic value added dan market value added terhadap return saham pada perusahaan perbankan yang tergabung dalam indeks infobank 15 Periode waktu yang digunakan pada penelitian ini yaitu mulai tahun 2017–2021. Penelitian ini dilakukan dengan menggunakan metode penelitian kuantitatif dengan pengujian hipotesis untuk menjelaskan pengaruh antar variabel. Penentuan sampel dalam penelitian ini diperoleh dengan metode purposive sampling. Berdasarkan kriteria yang telah ditentukan, didapatkan 10 perusahaan yang menjadi sampel penelitian. Teknik analisis data yang digunakan adalah regresi linier berganda. Hasil penelitian menunjukkan bahwa economic value added berpengaruh positif dan signifikan terhadap return saham. Sedangkan market value added tidak berpengaruh terhadap return saham.","author":[{"dropping-particle":"","family":"Salman","given":"Ayub","non-dropping-particle":"","parse-names":false,"suffix":""},{"dropping-particle":"","family":"Aqamal Haq","given":"","non-dropping-particle":"","parse-names":false,"suffix":""}],"container-title":"Jurnal Ekonomi Trisakti","id":"ITEM-1","issue":"1","issued":{"date-parts":[["2023"]]},"page":"1935-1944","title":"Pengaruh Economic Value Added &amp; Market Value Added Terhadap Return Saham Studi Pada Perusahaan Yang Terdaftar Dalam Indeks Infobank15 Tahun 2017 - 2021","type":"article-journal","volume":"3"},"uris":["http://www.mendeley.com/documents/?uuid=f0bb80f8-4f08-44cb-982b-324667f72ace"]}],"mendeley":{"formattedCitation":"(Salman &amp; Aqamal Haq, 2023)","manualFormatting":"(Salman, 2023)","plainTextFormattedCitation":"(Salman &amp; Aqamal Haq, 2023)","previouslyFormattedCitation":"(Salman &amp; Aqamal Haq, 2023)"},"properties":{"noteIndex":0},"schema":"https://github.com/citation-style-language/schema/raw/master/csl-citation.json"}</w:instrText>
      </w:r>
      <w:r w:rsidRPr="00EC0E0E">
        <w:rPr>
          <w:rFonts w:ascii="Times New Roman" w:hAnsi="Times New Roman" w:cs="Times New Roman"/>
          <w:color w:val="000000" w:themeColor="text1"/>
          <w:sz w:val="24"/>
          <w:szCs w:val="24"/>
        </w:rPr>
        <w:fldChar w:fldCharType="separate"/>
      </w:r>
      <w:proofErr w:type="gramStart"/>
      <w:r w:rsidRPr="00EC0E0E">
        <w:rPr>
          <w:rFonts w:ascii="Times New Roman" w:hAnsi="Times New Roman" w:cs="Times New Roman"/>
          <w:noProof/>
          <w:color w:val="000000" w:themeColor="text1"/>
          <w:sz w:val="24"/>
          <w:szCs w:val="24"/>
        </w:rPr>
        <w:t>(Salman, 2023)</w:t>
      </w:r>
      <w:r w:rsidRPr="00EC0E0E">
        <w:rPr>
          <w:rFonts w:ascii="Times New Roman" w:hAnsi="Times New Roman" w:cs="Times New Roman"/>
          <w:color w:val="000000" w:themeColor="text1"/>
          <w:sz w:val="24"/>
          <w:szCs w:val="24"/>
        </w:rPr>
        <w:fldChar w:fldCharType="end"/>
      </w:r>
      <w:r w:rsidRPr="00EC0E0E">
        <w:rPr>
          <w:rFonts w:ascii="Times New Roman" w:hAnsi="Times New Roman" w:cs="Times New Roman"/>
          <w:color w:val="000000" w:themeColor="text1"/>
          <w:sz w:val="24"/>
          <w:szCs w:val="24"/>
        </w:rPr>
        <w:t>.</w:t>
      </w:r>
      <w:proofErr w:type="gramEnd"/>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noProof/>
          <w:sz w:val="24"/>
        </w:rPr>
        <w:t xml:space="preserve">Beberapa studi terkait pasar modal telah menjajaki hubungan antara total arus kas, laba akuntansi, pertumbuhan perusahaan, kebijakan dividen, </w:t>
      </w:r>
      <w:r w:rsidRPr="00EC0E0E">
        <w:rPr>
          <w:rFonts w:ascii="Times New Roman" w:hAnsi="Times New Roman" w:cs="Times New Roman"/>
          <w:i/>
          <w:noProof/>
          <w:sz w:val="24"/>
        </w:rPr>
        <w:t>market value added</w:t>
      </w:r>
      <w:r w:rsidRPr="00EC0E0E">
        <w:rPr>
          <w:rFonts w:ascii="Times New Roman" w:hAnsi="Times New Roman" w:cs="Times New Roman"/>
          <w:noProof/>
          <w:sz w:val="24"/>
        </w:rPr>
        <w:t xml:space="preserve"> dan </w:t>
      </w:r>
      <w:r w:rsidRPr="00EC0E0E">
        <w:rPr>
          <w:rFonts w:ascii="Times New Roman" w:hAnsi="Times New Roman" w:cs="Times New Roman"/>
          <w:i/>
          <w:noProof/>
          <w:sz w:val="24"/>
        </w:rPr>
        <w:t>return</w:t>
      </w:r>
      <w:r w:rsidRPr="00EC0E0E">
        <w:rPr>
          <w:rFonts w:ascii="Times New Roman" w:hAnsi="Times New Roman" w:cs="Times New Roman"/>
          <w:noProof/>
          <w:sz w:val="24"/>
        </w:rPr>
        <w:t xml:space="preserve"> saham, mengungkapkan temuan yang beragam</w:t>
      </w:r>
      <w:r w:rsidRPr="00EC0E0E">
        <w:rPr>
          <w:rFonts w:ascii="Times New Roman" w:hAnsi="Times New Roman" w:cs="Times New Roman"/>
          <w:noProof/>
        </w:rPr>
        <w:t xml:space="preserve">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Ginting et al., (2021)</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Menunjukkan bahwa total arus kas tidak berdampak pada imbal hasil saham. Menurut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{"citationItems":[{"id":"ITEM-1","itemData":{"author":[{"dropping-particle":"","family":"Harahap","given":"Amiruddin","non-dropping-particle":"","parse-names":false,"suffix":""}],"id":"ITEM-1","issue":"1","issued":{"date-parts":[["2022"]]},"page":"18-25","title":"Pengaruh Laba Akuntansi, Total Arus Kas, Dan Net Profit Margin Terhadap Return Saham Pada Perusahaan Sub Sektor Farmasi Yang Terdaftar Di BEI.","type":"article-journal","volume":"3"},"uris":["http://www.mendeley.com/documents/?uuid=5e495b2e-f01c-4fd8-a2ad-ce9e7234e05c"]}],"mendeley":{"formattedCitation":"(A. Harahap, 2022)","manualFormatting":"Harahap, (2022)","plainTextFormattedCitation":"(A. Harahap, 2022)","previouslyFormattedCitation":"(A. Harahap, 2022)"},"properties":{"noteIndex":0},"schema":"https://github.com/citation-style-language/schema/raw/master/csl-citation.json"}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Harahap, (2022)</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Juga menegaskan bahwa total arus kas tidak mempengaruhi pengembalian saham. Sedangkan penelitian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{"citationItems":[{"id":"ITEM-1","itemData":{"abstract":"This study aims to analyze the effect of total cash flow, cash flow components and accounting profit on stock returns. The population in this study is manufacturing companies listed on the Indonesia Stock Exchange (BEI) with an observation period of 2017-2019. The sampling techniqu is purposive sampling, in order to obtain a sample of 61 manufacturing companies for the 2017-2019 period. Data analysis is multiple linear regression. The results showed that total cash flow, operating cash flow, investment cash flow, financing cash flow and accounting profit simultaneously had a significant effect on stock returns. Based on the partial test results, Total Cash Flow, Operating Cash Flow, Investment Cash Flow, Financing Cash Flow and Accounting Profit have a positive and significant effect on Stock Returns. This research contribute to signaling theory. Keywords","author":[{"dropping-particle":"","family":"Wahyuningsih","given":"Sri","non-dropping-particle":"","parse-names":false,"suffix":""},{"dropping-particle":"","family":"Sudaryanti","given":"Dwiyani","non-dropping-particle":"","parse-names":false,"suffix":""},{"dropping-particle":"","family":"Sari","given":"Arista Fauzi Kartika","non-dropping-particle":"","parse-names":false,"suffix":""}],"container-title":"E-Jra","id":"ITEM-1","issue":"09","issued":{"date-parts":[["2020"]]},"page":"146-166","title":"PENGARUH TOTAL ARUS KAS, KOMPONEN ARUS KAS DAN LABA AKUNTANSI TERHADAP RETURN SAHAM (Studi Empiris Pada Perusahaan Manufaktur Yang Terdaftar di Bursa Efek Indonesia Periode 2017-2019)","type":"article-journal","volume":"09"},"uris":["http://www.mendeley.com/documents/?uuid=b49ee210-bce2-4f30-8189-74154aa7a9b4"]}],"mendeley":{"formattedCitation":"(Wahyuningsih et al., 2020)","manualFormatting":"Wahyuningsih et al, (2020)","plainTextFormattedCitation":"(Wahyuningsih et al., 2020)","previouslyFormattedCitation":"(Wahyuningsih et al., 2020)"},"properties":{"noteIndex":0},"schema":"https://github.com/citation-style-language/schema/raw/master/csl-citation.json"}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Wahyuningsih et al, (2020)</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w:t>
      </w:r>
      <w:sdt>
        <w:sdtPr>
          <w:rPr>
            <w:b/>
            <w:bCs/>
            <w:szCs w:val="24"/>
          </w:rPr>
          <w:id w:val="571236892"/>
          <w:citation/>
        </w:sdtPr>
        <w:sdtEndPr/>
        <w:sdtContent>
          <w:r w:rsidRPr="00EC0E0E">
            <w:rPr>
              <w:rFonts w:ascii="Times New Roman" w:hAnsi="Times New Roman" w:cs="Times New Roman"/>
              <w:b/>
              <w:bCs/>
              <w:sz w:val="24"/>
              <w:szCs w:val="24"/>
            </w:rPr>
            <w:fldChar w:fldCharType="begin"/>
          </w:r>
          <w:r w:rsidRPr="00EC0E0E">
            <w:rPr>
              <w:rFonts w:ascii="Times New Roman" w:hAnsi="Times New Roman" w:cs="Times New Roman"/>
              <w:b/>
              <w:bCs/>
              <w:sz w:val="24"/>
              <w:szCs w:val="24"/>
            </w:rPr>
            <w:instrText xml:space="preserve"> CITATION And16 \l 1033 </w:instrText>
          </w:r>
          <w:r w:rsidRPr="00EC0E0E">
            <w:rPr>
              <w:rFonts w:ascii="Times New Roman" w:hAnsi="Times New Roman" w:cs="Times New Roman"/>
              <w:b/>
              <w:bCs/>
              <w:sz w:val="24"/>
              <w:szCs w:val="24"/>
            </w:rPr>
            <w:fldChar w:fldCharType="separate"/>
          </w:r>
          <w:r w:rsidRPr="00EC0E0E">
            <w:rPr>
              <w:rFonts w:ascii="Times New Roman" w:hAnsi="Times New Roman" w:cs="Times New Roman"/>
              <w:b/>
              <w:bCs/>
              <w:noProof/>
              <w:sz w:val="24"/>
              <w:szCs w:val="24"/>
            </w:rPr>
            <w:t xml:space="preserve"> </w:t>
          </w:r>
          <w:r w:rsidRPr="00EC0E0E">
            <w:rPr>
              <w:rFonts w:ascii="Times New Roman" w:hAnsi="Times New Roman" w:cs="Times New Roman"/>
              <w:noProof/>
              <w:sz w:val="24"/>
              <w:szCs w:val="24"/>
            </w:rPr>
            <w:t>(Andriana, 2016)</w:t>
          </w:r>
          <w:r w:rsidRPr="00EC0E0E">
            <w:rPr>
              <w:rFonts w:ascii="Times New Roman" w:hAnsi="Times New Roman" w:cs="Times New Roman"/>
              <w:b/>
              <w:bCs/>
              <w:sz w:val="24"/>
              <w:szCs w:val="24"/>
            </w:rPr>
            <w:fldChar w:fldCharType="end"/>
          </w:r>
        </w:sdtContent>
      </w:sdt>
      <w:r w:rsidRPr="00EC0E0E">
        <w:rPr>
          <w:rFonts w:ascii="Times New Roman" w:hAnsi="Times New Roman" w:cs="Times New Roman"/>
          <w:sz w:val="24"/>
          <w:szCs w:val="24"/>
        </w:rPr>
        <w:t xml:space="preserve"> dan </w:t>
      </w:r>
      <w:r w:rsidRPr="00EC0E0E">
        <w:rPr>
          <w:rFonts w:ascii="Times New Roman" w:hAnsi="Times New Roman" w:cs="Times New Roman"/>
          <w:noProof/>
          <w:sz w:val="24"/>
          <w:szCs w:val="24"/>
        </w:rPr>
        <w:t>(Mulyanti, 2022)</w:t>
      </w:r>
      <w:r w:rsidRPr="00EC0E0E">
        <w:rPr>
          <w:rFonts w:ascii="Times New Roman" w:hAnsi="Times New Roman" w:cs="Times New Roman"/>
          <w:sz w:val="24"/>
          <w:szCs w:val="24"/>
        </w:rPr>
        <w:t xml:space="preserve"> Dikemukakan bahwa total arus kas berdampak besar terhadap imbal hasil saham. </w:t>
      </w:r>
      <w:proofErr w:type="gramStart"/>
      <w:r w:rsidRPr="00EC0E0E">
        <w:rPr>
          <w:rFonts w:ascii="Times New Roman" w:hAnsi="Times New Roman" w:cs="Times New Roman"/>
          <w:sz w:val="24"/>
          <w:szCs w:val="24"/>
        </w:rPr>
        <w:t xml:space="preserve">Analisis menunjukkan bahwa, pada tingkat parsial, arus kas berkontribusi positif dan signifikan terhadap </w:t>
      </w:r>
      <w:r w:rsidRPr="00EC0E0E">
        <w:rPr>
          <w:rFonts w:ascii="Times New Roman" w:hAnsi="Times New Roman" w:cs="Times New Roman"/>
          <w:i/>
          <w:sz w:val="24"/>
          <w:szCs w:val="24"/>
        </w:rPr>
        <w:t>return</w:t>
      </w:r>
      <w:r w:rsidRPr="00EC0E0E">
        <w:rPr>
          <w:rFonts w:ascii="Times New Roman" w:hAnsi="Times New Roman" w:cs="Times New Roman"/>
          <w:sz w:val="24"/>
          <w:szCs w:val="24"/>
        </w:rPr>
        <w:t xml:space="preserve"> saham.</w:t>
      </w:r>
      <w:proofErr w:type="gramEnd"/>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sz w:val="24"/>
          <w:szCs w:val="24"/>
        </w:rPr>
        <w:lastRenderedPageBreak/>
        <w:fldChar w:fldCharType="begin" w:fldLock="1"/>
      </w:r>
      <w:r w:rsidRPr="00EC0E0E">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EC0E0E">
        <w:rPr>
          <w:rFonts w:ascii="Times New Roman" w:hAnsi="Times New Roman" w:cs="Times New Roman"/>
          <w:sz w:val="24"/>
          <w:szCs w:val="24"/>
        </w:rPr>
        <w:fldChar w:fldCharType="separate"/>
      </w:r>
      <w:proofErr w:type="gramStart"/>
      <w:r w:rsidRPr="00EC0E0E">
        <w:rPr>
          <w:rFonts w:ascii="Times New Roman" w:hAnsi="Times New Roman" w:cs="Times New Roman"/>
          <w:noProof/>
          <w:sz w:val="24"/>
          <w:szCs w:val="24"/>
        </w:rPr>
        <w:t>Ginting et al., (2021)</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w:t>
      </w:r>
      <w:sdt>
        <w:sdtPr>
          <w:rPr>
            <w:b/>
            <w:bCs/>
          </w:rPr>
          <w:id w:val="373051745"/>
          <w:citation/>
        </w:sdtPr>
        <w:sdtEndPr/>
        <w:sdtContent>
          <w:r w:rsidRPr="00EC0E0E">
            <w:rPr>
              <w:rFonts w:ascii="Times New Roman" w:hAnsi="Times New Roman" w:cs="Times New Roman"/>
              <w:b/>
              <w:bCs/>
              <w:sz w:val="24"/>
              <w:szCs w:val="24"/>
            </w:rPr>
            <w:fldChar w:fldCharType="begin"/>
          </w:r>
          <w:r w:rsidRPr="00EC0E0E">
            <w:rPr>
              <w:rFonts w:ascii="Times New Roman" w:hAnsi="Times New Roman" w:cs="Times New Roman"/>
              <w:b/>
              <w:bCs/>
              <w:sz w:val="24"/>
              <w:szCs w:val="24"/>
            </w:rPr>
            <w:instrText xml:space="preserve"> CITATION Iri09 \l 1033 </w:instrText>
          </w:r>
          <w:r w:rsidRPr="00EC0E0E">
            <w:rPr>
              <w:rFonts w:ascii="Times New Roman" w:hAnsi="Times New Roman" w:cs="Times New Roman"/>
              <w:b/>
              <w:bCs/>
              <w:sz w:val="24"/>
              <w:szCs w:val="24"/>
            </w:rPr>
            <w:fldChar w:fldCharType="separate"/>
          </w:r>
          <w:r w:rsidRPr="00EC0E0E">
            <w:rPr>
              <w:rFonts w:ascii="Times New Roman" w:hAnsi="Times New Roman" w:cs="Times New Roman"/>
              <w:b/>
              <w:bCs/>
              <w:noProof/>
              <w:sz w:val="24"/>
              <w:szCs w:val="24"/>
            </w:rPr>
            <w:t xml:space="preserve"> </w:t>
          </w:r>
          <w:r w:rsidRPr="00EC0E0E">
            <w:rPr>
              <w:rFonts w:ascii="Times New Roman" w:hAnsi="Times New Roman" w:cs="Times New Roman"/>
              <w:noProof/>
              <w:sz w:val="24"/>
              <w:szCs w:val="24"/>
            </w:rPr>
            <w:t>(Irianti, 2009)</w:t>
          </w:r>
          <w:r w:rsidRPr="00EC0E0E">
            <w:rPr>
              <w:rFonts w:ascii="Times New Roman" w:hAnsi="Times New Roman" w:cs="Times New Roman"/>
              <w:b/>
              <w:bCs/>
              <w:sz w:val="24"/>
              <w:szCs w:val="24"/>
            </w:rPr>
            <w:fldChar w:fldCharType="end"/>
          </w:r>
        </w:sdtContent>
      </w:sdt>
      <w:r w:rsidRPr="00EC0E0E">
        <w:rPr>
          <w:rFonts w:ascii="Times New Roman" w:hAnsi="Times New Roman" w:cs="Times New Roman"/>
          <w:b/>
          <w:bCs/>
          <w:sz w:val="24"/>
          <w:szCs w:val="24"/>
        </w:rPr>
        <w:t xml:space="preserve"> </w:t>
      </w:r>
      <w:r w:rsidRPr="00EC0E0E">
        <w:rPr>
          <w:rFonts w:ascii="Times New Roman" w:hAnsi="Times New Roman" w:cs="Times New Roman"/>
          <w:bCs/>
          <w:sz w:val="24"/>
          <w:szCs w:val="24"/>
        </w:rPr>
        <w:t>dan</w:t>
      </w:r>
      <w:sdt>
        <w:sdtPr>
          <w:rPr>
            <w:b/>
            <w:bCs/>
          </w:rPr>
          <w:id w:val="2070762721"/>
          <w:citation/>
        </w:sdtPr>
        <w:sdtEndPr/>
        <w:sdtContent>
          <w:r w:rsidRPr="00EC0E0E">
            <w:rPr>
              <w:rFonts w:ascii="Times New Roman" w:hAnsi="Times New Roman" w:cs="Times New Roman"/>
              <w:b/>
              <w:bCs/>
              <w:sz w:val="24"/>
              <w:szCs w:val="24"/>
            </w:rPr>
            <w:fldChar w:fldCharType="begin"/>
          </w:r>
          <w:r w:rsidRPr="00EC0E0E">
            <w:rPr>
              <w:rFonts w:ascii="Times New Roman" w:hAnsi="Times New Roman" w:cs="Times New Roman"/>
              <w:b/>
              <w:bCs/>
              <w:sz w:val="24"/>
              <w:szCs w:val="24"/>
            </w:rPr>
            <w:instrText xml:space="preserve"> CITATION Mul22 \l 1033 </w:instrText>
          </w:r>
          <w:r w:rsidRPr="00EC0E0E">
            <w:rPr>
              <w:rFonts w:ascii="Times New Roman" w:hAnsi="Times New Roman" w:cs="Times New Roman"/>
              <w:b/>
              <w:bCs/>
              <w:sz w:val="24"/>
              <w:szCs w:val="24"/>
            </w:rPr>
            <w:fldChar w:fldCharType="separate"/>
          </w:r>
          <w:r w:rsidRPr="00EC0E0E">
            <w:rPr>
              <w:rFonts w:ascii="Times New Roman" w:hAnsi="Times New Roman" w:cs="Times New Roman"/>
              <w:b/>
              <w:bCs/>
              <w:noProof/>
              <w:sz w:val="24"/>
              <w:szCs w:val="24"/>
            </w:rPr>
            <w:t xml:space="preserve"> </w:t>
          </w:r>
          <w:r w:rsidRPr="00EC0E0E">
            <w:rPr>
              <w:rFonts w:ascii="Times New Roman" w:hAnsi="Times New Roman" w:cs="Times New Roman"/>
              <w:noProof/>
              <w:sz w:val="24"/>
              <w:szCs w:val="24"/>
            </w:rPr>
            <w:t>(Mulyanti, 2022)</w:t>
          </w:r>
          <w:r w:rsidRPr="00EC0E0E">
            <w:rPr>
              <w:rFonts w:ascii="Times New Roman" w:hAnsi="Times New Roman" w:cs="Times New Roman"/>
              <w:b/>
              <w:bCs/>
              <w:sz w:val="24"/>
              <w:szCs w:val="24"/>
            </w:rPr>
            <w:fldChar w:fldCharType="end"/>
          </w:r>
        </w:sdtContent>
      </w:sdt>
      <w:r w:rsidRPr="00EC0E0E">
        <w:rPr>
          <w:rFonts w:ascii="Times New Roman" w:hAnsi="Times New Roman" w:cs="Times New Roman"/>
          <w:sz w:val="24"/>
          <w:szCs w:val="24"/>
        </w:rPr>
        <w:t xml:space="preserve"> Menyatakan bahwa laba akuntansi tidak berpengaruh terhadap </w:t>
      </w:r>
      <w:r w:rsidRPr="00EC0E0E">
        <w:rPr>
          <w:rFonts w:ascii="Times New Roman" w:hAnsi="Times New Roman" w:cs="Times New Roman"/>
          <w:i/>
          <w:sz w:val="24"/>
          <w:szCs w:val="24"/>
        </w:rPr>
        <w:t>return</w:t>
      </w:r>
      <w:r w:rsidRPr="00EC0E0E">
        <w:rPr>
          <w:rFonts w:ascii="Times New Roman" w:hAnsi="Times New Roman" w:cs="Times New Roman"/>
          <w:sz w:val="24"/>
          <w:szCs w:val="24"/>
        </w:rPr>
        <w:t xml:space="preserve"> saham.</w:t>
      </w:r>
      <w:proofErr w:type="gramEnd"/>
      <w:r w:rsidRPr="00EC0E0E">
        <w:rPr>
          <w:rFonts w:ascii="Times New Roman" w:hAnsi="Times New Roman" w:cs="Times New Roman"/>
          <w:sz w:val="24"/>
          <w:szCs w:val="24"/>
        </w:rPr>
        <w:t xml:space="preserve"> Di sisi lain, hasil studi </w:t>
      </w:r>
      <w:r w:rsidRPr="00EC0E0E">
        <w:rPr>
          <w:rFonts w:ascii="Times New Roman" w:hAnsi="Times New Roman" w:cs="Times New Roman"/>
          <w:sz w:val="24"/>
          <w:szCs w:val="24"/>
          <w:lang w:val="id-ID"/>
        </w:rPr>
        <w:t xml:space="preserve">dari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{"citationItems":[{"id":"ITEM-1","itemData":{"author":[{"dropping-particle":"","family":"Harahap","given":"Amiruddin","non-dropping-particle":"","parse-names":false,"suffix":""}],"id":"ITEM-1","issue":"1","issued":{"date-parts":[["2022"]]},"page":"18-25","title":"Pengaruh Laba Akuntansi, Total Arus Kas, Dan Net Profit Margin Terhadap Return Saham Pada Perusahaan Sub Sektor Farmasi Yang Terdaftar Di BEI.","type":"article-journal","volume":"3"},"uris":["http://www.mendeley.com/documents/?uuid=5e495b2e-f01c-4fd8-a2ad-ce9e7234e05c"]}],"mendeley":{"formattedCitation":"(A. Harahap, 2022)","manualFormatting":"Harahap, (2022)","plainTextFormattedCitation":"(A. Harahap, 2022)","previouslyFormattedCitation":"(A. Harahap, 2022)"},"properties":{"noteIndex":0},"schema":"https://github.com/citation-style-language/schema/raw/master/csl-citation.json"}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Harahap, (2022)</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mengindikasikan bahwa laba akuntansi berdampak terhadap</w:t>
      </w:r>
      <w:r w:rsidRPr="00EC0E0E">
        <w:rPr>
          <w:rFonts w:ascii="Times New Roman" w:hAnsi="Times New Roman" w:cs="Times New Roman"/>
          <w:i/>
          <w:sz w:val="24"/>
          <w:szCs w:val="24"/>
        </w:rPr>
        <w:t xml:space="preserve"> return</w:t>
      </w:r>
      <w:r w:rsidRPr="00EC0E0E">
        <w:rPr>
          <w:rFonts w:ascii="Times New Roman" w:hAnsi="Times New Roman" w:cs="Times New Roman"/>
          <w:sz w:val="24"/>
          <w:szCs w:val="24"/>
        </w:rPr>
        <w:t xml:space="preserve"> saham.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{"citationItems":[{"id":"ITEM-1","itemData":{"abstract":"This study aims to analyze the effect of total cash flow, cash flow components and accounting profit on stock returns. The population in this study is manufacturing companies listed on the Indonesia Stock Exchange (BEI) with an observation period of 2017-2019. The sampling techniqu is purposive sampling, in order to obtain a sample of 61 manufacturing companies for the 2017-2019 period. Data analysis is multiple linear regression. The results showed that total cash flow, operating cash flow, investment cash flow, financing cash flow and accounting profit simultaneously had a significant effect on stock returns. Based on the partial test results, Total Cash Flow, Operating Cash Flow, Investment Cash Flow, Financing Cash Flow and Accounting Profit have a positive and significant effect on Stock Returns. This research contribute to signaling theory. Keywords","author":[{"dropping-particle":"","family":"Wahyuningsih","given":"Sri","non-dropping-particle":"","parse-names":false,"suffix":""},{"dropping-particle":"","family":"Sudaryanti","given":"Dwiyani","non-dropping-particle":"","parse-names":false,"suffix":""},{"dropping-particle":"","family":"Sari","given":"Arista Fauzi Kartika","non-dropping-particle":"","parse-names":false,"suffix":""}],"container-title":"E-Jra","id":"ITEM-1","issue":"09","issued":{"date-parts":[["2020"]]},"page":"146-166","title":"PENGARUH TOTAL ARUS KAS, KOMPONEN ARUS KAS DAN LABA AKUNTANSI TERHADAP RETURN SAHAM (Studi Empiris Pada Perusahaan Manufaktur Yang Terdaftar di Bursa Efek Indonesia Periode 2017-2019)","type":"article-journal","volume":"09"},"uris":["http://www.mendeley.com/documents/?uuid=b49ee210-bce2-4f30-8189-74154aa7a9b4"]}],"mendeley":{"formattedCitation":"(Wahyuningsih et al., 2020)","manualFormatting":"Wahyuningsih et al., (2020)","plainTextFormattedCitation":"(Wahyuningsih et al., 2020)","previouslyFormattedCitation":"(Wahyuningsih et al., 2020)"},"properties":{"noteIndex":0},"schema":"https://github.com/citation-style-language/schema/raw/master/csl-citation.json"}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Wahyuningsih et al., (2020)</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Menunjukkan bahwa bersamaan, laba akuntansi secara signifikan mempengaruhi pengembalian saham. </w:t>
      </w:r>
      <w:proofErr w:type="gramStart"/>
      <w:r w:rsidRPr="00EC0E0E">
        <w:rPr>
          <w:rFonts w:ascii="Times New Roman" w:hAnsi="Times New Roman" w:cs="Times New Roman"/>
          <w:sz w:val="24"/>
          <w:szCs w:val="24"/>
        </w:rPr>
        <w:t xml:space="preserve">Analisis mengungkapkan bahwa, bila dilihat secara individu, laba akuntansi berdampak positif dan berarti terhadap </w:t>
      </w:r>
      <w:r w:rsidRPr="00EC0E0E">
        <w:rPr>
          <w:rFonts w:ascii="Times New Roman" w:hAnsi="Times New Roman" w:cs="Times New Roman"/>
          <w:i/>
          <w:sz w:val="24"/>
          <w:szCs w:val="24"/>
        </w:rPr>
        <w:t>return</w:t>
      </w:r>
      <w:r w:rsidRPr="00EC0E0E">
        <w:rPr>
          <w:rFonts w:ascii="Times New Roman" w:hAnsi="Times New Roman" w:cs="Times New Roman"/>
          <w:sz w:val="24"/>
          <w:szCs w:val="24"/>
        </w:rPr>
        <w:t xml:space="preserve"> saham.</w:t>
      </w:r>
      <w:proofErr w:type="gramEnd"/>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Ginting et al., (2021)</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menyatakan bahwa pertumbuhan perusahaan berdampak signifikan pada </w:t>
      </w:r>
      <w:r w:rsidRPr="00EC0E0E">
        <w:rPr>
          <w:rFonts w:ascii="Times New Roman" w:hAnsi="Times New Roman" w:cs="Times New Roman"/>
          <w:i/>
          <w:sz w:val="24"/>
          <w:szCs w:val="24"/>
        </w:rPr>
        <w:t>return</w:t>
      </w:r>
      <w:r w:rsidRPr="00EC0E0E">
        <w:rPr>
          <w:rFonts w:ascii="Times New Roman" w:hAnsi="Times New Roman" w:cs="Times New Roman"/>
          <w:sz w:val="24"/>
          <w:szCs w:val="24"/>
        </w:rPr>
        <w:t xml:space="preserve"> saham. </w:t>
      </w:r>
      <w:r w:rsidRPr="00EC0E0E">
        <w:rPr>
          <w:rFonts w:ascii="Times New Roman" w:hAnsi="Times New Roman" w:cs="Times New Roman"/>
          <w:sz w:val="24"/>
          <w:szCs w:val="24"/>
          <w:lang w:val="it-IT"/>
        </w:rPr>
        <w:t xml:space="preserve">Sedangkan menurut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lang w:val="it-IT"/>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2021)","manualFormatting":"(Ernawati, 2021)","plainTextFormattedCitation":"(Aktarina &amp; Ernawati, 2021)","previouslyFormattedCitation":"(Aktarina &amp; Ernawati, 2021)"},"properties":{"noteIndex":0},"schema":"https://github.com/citation-style-language/schema/raw/master/csl-citation.json"}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lang w:val="it-IT"/>
        </w:rPr>
        <w:t>(Ernawati, 2021)</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lang w:val="it-IT"/>
        </w:rPr>
        <w:t xml:space="preserve"> dalam penelitiannya menunjukkan bahwa pertumbuhan perusahaan tidak mempengaruhi </w:t>
      </w:r>
      <w:r w:rsidRPr="00EC0E0E">
        <w:rPr>
          <w:rFonts w:ascii="Times New Roman" w:hAnsi="Times New Roman" w:cs="Times New Roman"/>
          <w:i/>
          <w:sz w:val="24"/>
          <w:szCs w:val="24"/>
          <w:lang w:val="it-IT"/>
        </w:rPr>
        <w:t>return</w:t>
      </w:r>
      <w:r w:rsidRPr="00EC0E0E">
        <w:rPr>
          <w:rFonts w:ascii="Times New Roman" w:hAnsi="Times New Roman" w:cs="Times New Roman"/>
          <w:sz w:val="24"/>
          <w:szCs w:val="24"/>
          <w:lang w:val="it-IT"/>
        </w:rPr>
        <w:t xml:space="preserve"> saham.</w:t>
      </w:r>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{"citationItems":[{"id":"ITEM-1","itemData":{"ISSN":"2620-9500","abstract":"This study aims to analyze the effect of profitability and dividend policy on stock returns. The independent variable used is Return On Equity (ROE) and dividend payout ratio (DPR). The dependent variable used is stock return. The population in this study is LQ 45 companies listed on the Indonesia Stock Exchange (IDX) in the 2013-2017 period. Samples collected using purposive sampling method. The number of samples is 7 LQ 45 companies listed on the Indonesia Stock Exchange for the period 2013-2017. Analysis of the data used to test the hypothesis is to use simple regression analysis techniques and multiple regression analysis. Based on the results of the study shows that (1) Profitability does not have a significant effect on stock returns. (2) Dividend policy has a positive and significant effect on stock returns. (3) Profitability and Dividend Policy jointly have no significant effect on Stock Returns.","author":[{"dropping-particle":"","family":"Rizal Nurlail Akbar, Eko Harriyanto, Sri Wahyuni","given":"Ira Hapsari","non-dropping-particle":"","parse-names":false,"suffix":""}],"container-title":"Jurnal Rekaman","id":"ITEM-1","issue":"1","issued":{"date-parts":[["2020"]]},"page":"84","title":"PENGARUH PROFITABILITAS DAN KEBIJAKAN DEVIDEN TERHADAP RETURN SAHAM Diah Nurdiana","type":"article-journal","volume":"4"},"uris":["http://www.mendeley.com/documents/?uuid=b2339f53-0eef-42c1-ad65-23d770038598"]}],"mendeley":{"formattedCitation":"(Rizal Nurlail Akbar, Eko Harriyanto, Sri Wahyuni, 2020)","manualFormatting":"Wahyuni, (2020)","plainTextFormattedCitation":"(Rizal Nurlail Akbar, Eko Harriyanto, Sri Wahyuni, 2020)","previouslyFormattedCitation":"(Rizal Nurlail Akbar, Eko Harriyanto, Sri Wahyuni, 2020)"},"properties":{"noteIndex":0},"schema":"https://github.com/citation-style-language/schema/raw/master/csl-citation.json"}</w:instrText>
      </w:r>
      <w:r w:rsidRPr="00EC0E0E">
        <w:rPr>
          <w:rFonts w:ascii="Times New Roman" w:hAnsi="Times New Roman" w:cs="Times New Roman"/>
          <w:sz w:val="24"/>
          <w:szCs w:val="24"/>
        </w:rPr>
        <w:fldChar w:fldCharType="separate"/>
      </w:r>
      <w:proofErr w:type="gramStart"/>
      <w:r w:rsidRPr="00EC0E0E">
        <w:rPr>
          <w:rFonts w:ascii="Times New Roman" w:hAnsi="Times New Roman" w:cs="Times New Roman"/>
          <w:noProof/>
          <w:sz w:val="24"/>
          <w:szCs w:val="24"/>
        </w:rPr>
        <w:t>Wahyuni, (2020)</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mengungkapkan bahwa strategi dividen memiliki pengaruh positif terhadap </w:t>
      </w:r>
      <w:r w:rsidRPr="00EC0E0E">
        <w:rPr>
          <w:rFonts w:ascii="Times New Roman" w:hAnsi="Times New Roman" w:cs="Times New Roman"/>
          <w:i/>
          <w:sz w:val="24"/>
          <w:szCs w:val="24"/>
        </w:rPr>
        <w:t>return</w:t>
      </w:r>
      <w:r w:rsidRPr="00EC0E0E">
        <w:rPr>
          <w:rFonts w:ascii="Times New Roman" w:hAnsi="Times New Roman" w:cs="Times New Roman"/>
          <w:sz w:val="24"/>
          <w:szCs w:val="24"/>
        </w:rPr>
        <w:t xml:space="preserve"> saham.</w:t>
      </w:r>
      <w:proofErr w:type="gramEnd"/>
      <w:r w:rsidRPr="00EC0E0E">
        <w:rPr>
          <w:rFonts w:ascii="Times New Roman" w:hAnsi="Times New Roman" w:cs="Times New Roman"/>
          <w:sz w:val="24"/>
          <w:szCs w:val="24"/>
        </w:rPr>
        <w:t xml:space="preserve"> Sedangkan menurut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2019)","manualFormatting":"Absari, (2019)","plainTextFormattedCitation":"(Absari, 2019)","previouslyFormattedCitation":"(Absari, 2019)"},"properties":{"noteIndex":0},"schema":"https://github.com/citation-style-language/schema/raw/master/csl-citation.json"}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Absari, (2019)</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strategi dividen memiliki dampak signifikan pada </w:t>
      </w:r>
      <w:r w:rsidRPr="00EC0E0E">
        <w:rPr>
          <w:rFonts w:ascii="Times New Roman" w:hAnsi="Times New Roman" w:cs="Times New Roman"/>
          <w:i/>
          <w:sz w:val="24"/>
          <w:szCs w:val="24"/>
        </w:rPr>
        <w:t xml:space="preserve">return </w:t>
      </w:r>
      <w:r w:rsidRPr="00EC0E0E">
        <w:rPr>
          <w:rFonts w:ascii="Times New Roman" w:hAnsi="Times New Roman" w:cs="Times New Roman"/>
          <w:sz w:val="24"/>
          <w:szCs w:val="24"/>
        </w:rPr>
        <w:t xml:space="preserve">saham. Namun, </w:t>
      </w:r>
      <w:r w:rsidRPr="00EC0E0E">
        <w:rPr>
          <w:rFonts w:ascii="Times New Roman" w:hAnsi="Times New Roman" w:cs="Times New Roman"/>
          <w:noProof/>
          <w:sz w:val="24"/>
          <w:szCs w:val="24"/>
        </w:rPr>
        <w:t xml:space="preserve">Nurdiana, (2020) menyatakan bahwa strategi dividen tidak memiliki dampak signifikan pada </w:t>
      </w:r>
      <w:r w:rsidRPr="00EC0E0E">
        <w:rPr>
          <w:rFonts w:ascii="Times New Roman" w:hAnsi="Times New Roman" w:cs="Times New Roman"/>
          <w:i/>
          <w:noProof/>
          <w:sz w:val="24"/>
          <w:szCs w:val="24"/>
        </w:rPr>
        <w:t xml:space="preserve">return </w:t>
      </w:r>
      <w:r w:rsidRPr="00EC0E0E">
        <w:rPr>
          <w:rFonts w:ascii="Times New Roman" w:hAnsi="Times New Roman" w:cs="Times New Roman"/>
          <w:noProof/>
          <w:sz w:val="24"/>
          <w:szCs w:val="24"/>
        </w:rPr>
        <w:t>saham.</w:t>
      </w:r>
    </w:p>
    <w:p w:rsidR="006841EF"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2019)","manualFormatting":"Absari, (2019)","plainTextFormattedCitation":"(Absari, 2019)","previouslyFormattedCitation":"(Absari, 2019)"},"properties":{"noteIndex":0},"schema":"https://github.com/citation-style-language/schema/raw/master/csl-citation.json"}</w:instrText>
      </w:r>
      <w:r w:rsidRPr="00EC0E0E">
        <w:rPr>
          <w:rFonts w:ascii="Times New Roman" w:hAnsi="Times New Roman" w:cs="Times New Roman"/>
          <w:sz w:val="24"/>
          <w:szCs w:val="24"/>
        </w:rPr>
        <w:fldChar w:fldCharType="separate"/>
      </w:r>
      <w:proofErr w:type="gramStart"/>
      <w:r w:rsidRPr="00EC0E0E">
        <w:rPr>
          <w:rFonts w:ascii="Times New Roman" w:hAnsi="Times New Roman" w:cs="Times New Roman"/>
          <w:noProof/>
          <w:sz w:val="24"/>
          <w:szCs w:val="24"/>
        </w:rPr>
        <w:t>Absari, (2019)</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menunjukkan bahwa </w:t>
      </w:r>
      <w:r w:rsidRPr="00EC0E0E">
        <w:rPr>
          <w:rFonts w:ascii="Times New Roman" w:hAnsi="Times New Roman" w:cs="Times New Roman"/>
          <w:i/>
          <w:sz w:val="24"/>
          <w:szCs w:val="24"/>
        </w:rPr>
        <w:t>Market Value Added</w:t>
      </w:r>
      <w:r w:rsidRPr="00EC0E0E">
        <w:rPr>
          <w:rFonts w:ascii="Times New Roman" w:hAnsi="Times New Roman" w:cs="Times New Roman"/>
          <w:sz w:val="24"/>
          <w:szCs w:val="24"/>
        </w:rPr>
        <w:t xml:space="preserve"> (MVA) memiliki dampak signifikan pada </w:t>
      </w:r>
      <w:r w:rsidRPr="00EC0E0E">
        <w:rPr>
          <w:rFonts w:ascii="Times New Roman" w:hAnsi="Times New Roman" w:cs="Times New Roman"/>
          <w:i/>
          <w:sz w:val="24"/>
          <w:szCs w:val="24"/>
        </w:rPr>
        <w:t>return</w:t>
      </w:r>
      <w:r w:rsidRPr="00EC0E0E">
        <w:rPr>
          <w:rFonts w:ascii="Times New Roman" w:hAnsi="Times New Roman" w:cs="Times New Roman"/>
          <w:sz w:val="24"/>
          <w:szCs w:val="24"/>
        </w:rPr>
        <w:t xml:space="preserve"> saham.</w:t>
      </w:r>
      <w:proofErr w:type="gramEnd"/>
      <w:r w:rsidRPr="00EC0E0E">
        <w:rPr>
          <w:rFonts w:ascii="Times New Roman" w:hAnsi="Times New Roman" w:cs="Times New Roman"/>
          <w:sz w:val="24"/>
          <w:szCs w:val="24"/>
        </w:rPr>
        <w:t xml:space="preserve"> Sedangkan penelitian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{"citationItems":[{"id":"ITEM-1","itemData":{"abstract":"… factors, economic value added, market value added on stock … , debt equity ratio, price book value, total asset turnover. The … konsep penilaian kinerja perusahaan berdasarkan penilaian …","author":[{"dropping-particle":"","family":"Pudaya","given":"Nadya Syafira","non-dropping-particle":"","parse-names":false,"suffix":""},{"dropping-particle":"","family":"Kurniawan","given":"Budi","non-dropping-particle":"","parse-names":false,"suffix":""}],"container-title":"Jurnal Mahasiswa Institut Teknologi dan Bisnis Kalbis","id":"ITEM-1","issue":"3","issued":{"date-parts":[["2020"]]},"page":"3312-3325","title":"Pengaruh Faktor Fundamental, Economic Value Added dan Market Value Added Terhadap Return Saham pada Perusahaan Industri","type":"article-journal","volume":"8"},"uris":["http://www.mendeley.com/documents/?uuid=f9a7baa2-5f97-4da2-9b7e-e7d1ffbfd61b"]}],"mendeley":{"formattedCitation":"(Pudaya &amp; Kurniawan, 2020)","manualFormatting":"Pudaya, (2020)","plainTextFormattedCitation":"(Pudaya &amp; Kurniawan, 2020)","previouslyFormattedCitation":"(Pudaya &amp; Kurniawan, 2020)"},"properties":{"noteIndex":0},"schema":"https://github.com/citation-style-language/schema/raw/master/csl-citation.json"}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Pudaya, (2020)</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membuktikan bahwa </w:t>
      </w:r>
      <w:r w:rsidRPr="00EC0E0E">
        <w:rPr>
          <w:rFonts w:ascii="Times New Roman" w:hAnsi="Times New Roman" w:cs="Times New Roman"/>
          <w:i/>
          <w:sz w:val="24"/>
          <w:szCs w:val="24"/>
        </w:rPr>
        <w:t>market value added</w:t>
      </w:r>
      <w:r w:rsidRPr="00EC0E0E">
        <w:rPr>
          <w:rFonts w:ascii="Times New Roman" w:hAnsi="Times New Roman" w:cs="Times New Roman"/>
          <w:sz w:val="24"/>
          <w:szCs w:val="24"/>
        </w:rPr>
        <w:t xml:space="preserve"> berdampak positif pada </w:t>
      </w:r>
      <w:r w:rsidRPr="00EC0E0E">
        <w:rPr>
          <w:rFonts w:ascii="Times New Roman" w:hAnsi="Times New Roman" w:cs="Times New Roman"/>
          <w:i/>
          <w:sz w:val="24"/>
          <w:szCs w:val="24"/>
        </w:rPr>
        <w:t>return</w:t>
      </w:r>
      <w:r w:rsidRPr="00EC0E0E">
        <w:rPr>
          <w:rFonts w:ascii="Times New Roman" w:hAnsi="Times New Roman" w:cs="Times New Roman"/>
          <w:sz w:val="24"/>
          <w:szCs w:val="24"/>
        </w:rPr>
        <w:t xml:space="preserve"> saham. Kemudian penelitian </w:t>
      </w:r>
      <w:r w:rsidRPr="00EC0E0E">
        <w:rPr>
          <w:rFonts w:ascii="Times New Roman" w:hAnsi="Times New Roman" w:cs="Times New Roman"/>
          <w:sz w:val="24"/>
          <w:szCs w:val="24"/>
        </w:rPr>
        <w:fldChar w:fldCharType="begin" w:fldLock="1"/>
      </w:r>
      <w:r w:rsidRPr="00EC0E0E">
        <w:rPr>
          <w:rFonts w:ascii="Times New Roman" w:hAnsi="Times New Roman" w:cs="Times New Roman"/>
          <w:sz w:val="24"/>
          <w:szCs w:val="24"/>
        </w:rPr>
        <w:instrText>ADDIN CSL_CITATION {"citationItems":[{"id":"ITEM-1","itemData":{"DOI":"10.25105/jet.v3i1.16418","abstract":"Penelitian ini bertujuan untuk menguji secara empiris pengaruh economic value added dan market value added terhadap return saham pada perusahaan perbankan yang tergabung dalam indeks infobank 15 Periode waktu yang digunakan pada penelitian ini yaitu mulai tahun 2017–2021. Penelitian ini dilakukan dengan menggunakan metode penelitian kuantitatif dengan pengujian hipotesis untuk menjelaskan pengaruh antar variabel. Penentuan sampel dalam penelitian ini diperoleh dengan metode purposive sampling. Berdasarkan kriteria yang telah ditentukan, didapatkan 10 perusahaan yang menjadi sampel penelitian. Teknik analisis data yang digunakan adalah regresi linier berganda. Hasil penelitian menunjukkan bahwa economic value added berpengaruh positif dan signifikan terhadap return saham. Sedangkan market value added tidak berpengaruh terhadap return saham.","author":[{"dropping-particle":"","family":"Salman","given":"Ayub","non-dropping-particle":"","parse-names":false,"suffix":""},{"dropping-particle":"","family":"Aqamal Haq","given":"","non-dropping-particle":"","parse-names":false,"suffix":""}],"container-title":"Jurnal Ekonomi Trisakti","id":"ITEM-1","issue":"1","issued":{"date-parts":[["2023"]]},"page":"1935-1944","title":"Pengaruh Economic Value Added &amp; Market Value Added Terhadap Return Saham Studi Pada Perusahaan Yang Terdaftar Dalam Indeks Infobank15 Tahun 2017 - 2021","type":"article-journal","volume":"3"},"uris":["http://www.mendeley.com/documents/?uuid=f0bb80f8-4f08-44cb-982b-324667f72ace"]}],"mendeley":{"formattedCitation":"(Salman &amp; Aqamal Haq, 2023)","manualFormatting":"(Salman, 2023)","plainTextFormattedCitation":"(Salman &amp; Aqamal Haq, 2023)","previouslyFormattedCitation":"(Salman &amp; Aqamal Haq, 2023)"},"properties":{"noteIndex":0},"schema":"https://github.com/citation-style-language/schema/raw/master/csl-citation.json"}</w:instrText>
      </w:r>
      <w:r w:rsidRPr="00EC0E0E">
        <w:rPr>
          <w:rFonts w:ascii="Times New Roman" w:hAnsi="Times New Roman" w:cs="Times New Roman"/>
          <w:sz w:val="24"/>
          <w:szCs w:val="24"/>
        </w:rPr>
        <w:fldChar w:fldCharType="separate"/>
      </w:r>
      <w:r w:rsidRPr="00EC0E0E">
        <w:rPr>
          <w:rFonts w:ascii="Times New Roman" w:hAnsi="Times New Roman" w:cs="Times New Roman"/>
          <w:noProof/>
          <w:sz w:val="24"/>
          <w:szCs w:val="24"/>
        </w:rPr>
        <w:t>(Salman, 2023)</w:t>
      </w:r>
      <w:r w:rsidRPr="00EC0E0E">
        <w:rPr>
          <w:rFonts w:ascii="Times New Roman" w:hAnsi="Times New Roman" w:cs="Times New Roman"/>
          <w:sz w:val="24"/>
          <w:szCs w:val="24"/>
        </w:rPr>
        <w:fldChar w:fldCharType="end"/>
      </w:r>
      <w:r w:rsidRPr="00EC0E0E">
        <w:rPr>
          <w:rFonts w:ascii="Times New Roman" w:hAnsi="Times New Roman" w:cs="Times New Roman"/>
          <w:sz w:val="24"/>
          <w:szCs w:val="24"/>
        </w:rPr>
        <w:t xml:space="preserve"> memperlihatkan bahwa </w:t>
      </w:r>
      <w:r w:rsidRPr="00EC0E0E">
        <w:rPr>
          <w:rFonts w:ascii="Times New Roman" w:hAnsi="Times New Roman" w:cs="Times New Roman"/>
          <w:i/>
          <w:sz w:val="24"/>
          <w:szCs w:val="24"/>
        </w:rPr>
        <w:t>Market Value Added</w:t>
      </w:r>
      <w:r w:rsidRPr="00EC0E0E">
        <w:rPr>
          <w:rFonts w:ascii="Times New Roman" w:hAnsi="Times New Roman" w:cs="Times New Roman"/>
          <w:sz w:val="24"/>
          <w:szCs w:val="24"/>
        </w:rPr>
        <w:t xml:space="preserve"> (MVA) mempunyai dampak yang penting pada </w:t>
      </w:r>
      <w:r w:rsidRPr="00EC0E0E">
        <w:rPr>
          <w:rFonts w:ascii="Times New Roman" w:hAnsi="Times New Roman" w:cs="Times New Roman"/>
          <w:i/>
          <w:sz w:val="24"/>
          <w:szCs w:val="24"/>
        </w:rPr>
        <w:lastRenderedPageBreak/>
        <w:t>return</w:t>
      </w:r>
      <w:r w:rsidRPr="00EC0E0E">
        <w:rPr>
          <w:rFonts w:ascii="Times New Roman" w:hAnsi="Times New Roman" w:cs="Times New Roman"/>
          <w:sz w:val="24"/>
          <w:szCs w:val="24"/>
        </w:rPr>
        <w:t xml:space="preserve"> saham. </w:t>
      </w:r>
      <w:proofErr w:type="gramStart"/>
      <w:r w:rsidRPr="00EC0E0E">
        <w:rPr>
          <w:rFonts w:ascii="Times New Roman" w:hAnsi="Times New Roman" w:cs="Times New Roman"/>
          <w:sz w:val="24"/>
          <w:szCs w:val="24"/>
        </w:rPr>
        <w:t xml:space="preserve">Sedangkan dari aspek parsial, MVA tidak menunjukkan pengaruh signifikan, baik itu negatif maupun tidak berarti, terhadap </w:t>
      </w:r>
      <w:r w:rsidRPr="00EC0E0E">
        <w:rPr>
          <w:rFonts w:ascii="Times New Roman" w:hAnsi="Times New Roman" w:cs="Times New Roman"/>
          <w:i/>
          <w:sz w:val="24"/>
          <w:szCs w:val="24"/>
        </w:rPr>
        <w:t>return</w:t>
      </w:r>
      <w:r w:rsidRPr="00EC0E0E">
        <w:rPr>
          <w:rFonts w:ascii="Times New Roman" w:hAnsi="Times New Roman" w:cs="Times New Roman"/>
          <w:sz w:val="24"/>
          <w:szCs w:val="24"/>
        </w:rPr>
        <w:t xml:space="preserve"> saham.</w:t>
      </w:r>
      <w:proofErr w:type="gramEnd"/>
    </w:p>
    <w:p w:rsidR="006841EF" w:rsidRPr="00EC0E0E" w:rsidRDefault="006841EF" w:rsidP="006841EF">
      <w:pPr>
        <w:spacing w:line="480" w:lineRule="auto"/>
        <w:ind w:left="426" w:firstLine="708"/>
        <w:jc w:val="both"/>
        <w:rPr>
          <w:rFonts w:ascii="Times New Roman" w:hAnsi="Times New Roman" w:cs="Times New Roman"/>
          <w:sz w:val="24"/>
        </w:rPr>
      </w:pPr>
      <w:r w:rsidRPr="00EC0E0E">
        <w:rPr>
          <w:rFonts w:ascii="Times New Roman" w:hAnsi="Times New Roman" w:cs="Times New Roman"/>
          <w:sz w:val="24"/>
          <w:szCs w:val="24"/>
        </w:rPr>
        <w:t xml:space="preserve">Penelitian saat ini membedakan diri dari kajian Ginting (2021), berjudul "Pengaruh Total Arus Kas, Laba Akuntansi Dan Pertumbuhan Perusahaan Terhadap </w:t>
      </w:r>
      <w:r w:rsidRPr="00EC0E0E">
        <w:rPr>
          <w:rFonts w:ascii="Times New Roman" w:hAnsi="Times New Roman" w:cs="Times New Roman"/>
          <w:i/>
          <w:sz w:val="24"/>
          <w:szCs w:val="24"/>
        </w:rPr>
        <w:t>Return</w:t>
      </w:r>
      <w:r w:rsidRPr="00EC0E0E">
        <w:rPr>
          <w:rFonts w:ascii="Times New Roman" w:hAnsi="Times New Roman" w:cs="Times New Roman"/>
          <w:sz w:val="24"/>
          <w:szCs w:val="24"/>
        </w:rPr>
        <w:t xml:space="preserve"> Saham Pada Perusahaan </w:t>
      </w:r>
      <w:r w:rsidRPr="00EC0E0E">
        <w:rPr>
          <w:rFonts w:ascii="Times New Roman" w:hAnsi="Times New Roman" w:cs="Times New Roman"/>
          <w:i/>
          <w:sz w:val="24"/>
          <w:szCs w:val="24"/>
        </w:rPr>
        <w:t>Food</w:t>
      </w:r>
      <w:r w:rsidRPr="00EC0E0E">
        <w:rPr>
          <w:rFonts w:ascii="Times New Roman" w:hAnsi="Times New Roman" w:cs="Times New Roman"/>
          <w:sz w:val="24"/>
          <w:szCs w:val="24"/>
        </w:rPr>
        <w:t xml:space="preserve"> Dan </w:t>
      </w:r>
      <w:r w:rsidRPr="00EC0E0E">
        <w:rPr>
          <w:rFonts w:ascii="Times New Roman" w:hAnsi="Times New Roman" w:cs="Times New Roman"/>
          <w:i/>
          <w:sz w:val="24"/>
          <w:szCs w:val="24"/>
        </w:rPr>
        <w:t xml:space="preserve">Beverage </w:t>
      </w:r>
      <w:r w:rsidRPr="00EC0E0E">
        <w:rPr>
          <w:rFonts w:ascii="Times New Roman" w:hAnsi="Times New Roman" w:cs="Times New Roman"/>
          <w:sz w:val="24"/>
          <w:szCs w:val="24"/>
        </w:rPr>
        <w:t xml:space="preserve">Yang Terdaftar Di BEI," dengan mengintegrasikan variabel tambahan seperti kebijakan dividen dan </w:t>
      </w:r>
      <w:r w:rsidRPr="00EC0E0E">
        <w:rPr>
          <w:rFonts w:ascii="Times New Roman" w:hAnsi="Times New Roman" w:cs="Times New Roman"/>
          <w:i/>
          <w:sz w:val="24"/>
          <w:szCs w:val="24"/>
        </w:rPr>
        <w:t>Market Value Added</w:t>
      </w:r>
      <w:r w:rsidRPr="00EC0E0E">
        <w:rPr>
          <w:rFonts w:ascii="Times New Roman" w:hAnsi="Times New Roman" w:cs="Times New Roman"/>
          <w:sz w:val="24"/>
          <w:szCs w:val="24"/>
        </w:rPr>
        <w:t xml:space="preserve"> (MVA). Selain itu, fokus dari analisis ini adalah pada sektor energi di Bursa Efek Indonesia untuk periode 2018-2023, berbeda dari penelitian sebelumnya yang mengkaji perusahaan di sektor makanan dan minuman selama tahun 2014-2018.</w:t>
      </w:r>
    </w:p>
    <w:p w:rsidR="006841EF" w:rsidRPr="009A12F1" w:rsidRDefault="006841EF" w:rsidP="006841EF">
      <w:pPr>
        <w:pStyle w:val="Heading2"/>
        <w:numPr>
          <w:ilvl w:val="0"/>
          <w:numId w:val="16"/>
        </w:numPr>
        <w:spacing w:line="480" w:lineRule="auto"/>
        <w:ind w:left="142" w:hanging="426"/>
        <w:rPr>
          <w:rFonts w:ascii="Times New Roman" w:hAnsi="Times New Roman" w:cs="Times New Roman"/>
          <w:color w:val="auto"/>
          <w:sz w:val="24"/>
          <w:szCs w:val="24"/>
        </w:rPr>
      </w:pPr>
      <w:bookmarkStart w:id="25" w:name="_Toc172492292"/>
      <w:r w:rsidRPr="009A12F1">
        <w:rPr>
          <w:rFonts w:ascii="Times New Roman" w:hAnsi="Times New Roman" w:cs="Times New Roman"/>
          <w:color w:val="auto"/>
          <w:sz w:val="24"/>
          <w:szCs w:val="24"/>
        </w:rPr>
        <w:t>Rumusan Masalah</w:t>
      </w:r>
      <w:bookmarkEnd w:id="25"/>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Mengacu pada konteks yang sudah dipaparkan </w:t>
      </w:r>
      <w:proofErr w:type="gramStart"/>
      <w:r w:rsidRPr="009A12F1">
        <w:rPr>
          <w:rFonts w:ascii="Times New Roman" w:hAnsi="Times New Roman" w:cs="Times New Roman"/>
          <w:sz w:val="24"/>
          <w:szCs w:val="24"/>
        </w:rPr>
        <w:t>sebelumnya.,</w:t>
      </w:r>
      <w:proofErr w:type="gramEnd"/>
      <w:r w:rsidRPr="009A12F1">
        <w:rPr>
          <w:rFonts w:ascii="Times New Roman" w:hAnsi="Times New Roman" w:cs="Times New Roman"/>
          <w:sz w:val="24"/>
          <w:szCs w:val="24"/>
        </w:rPr>
        <w:t xml:space="preserve"> sehingga penulis membuat suatu rumusan permasalahan penelitian ini yakni berikut ini:</w:t>
      </w:r>
    </w:p>
    <w:p w:rsidR="006841EF" w:rsidRPr="009A12F1" w:rsidRDefault="006841EF" w:rsidP="006841EF">
      <w:pPr>
        <w:pStyle w:val="ListParagraph"/>
        <w:numPr>
          <w:ilvl w:val="0"/>
          <w:numId w:val="1"/>
        </w:numPr>
        <w:spacing w:after="0" w:line="480" w:lineRule="auto"/>
        <w:ind w:left="1134" w:hanging="283"/>
        <w:jc w:val="both"/>
        <w:rPr>
          <w:rFonts w:ascii="Times New Roman" w:hAnsi="Times New Roman" w:cs="Times New Roman"/>
          <w:sz w:val="24"/>
          <w:szCs w:val="24"/>
        </w:rPr>
      </w:pPr>
      <w:r w:rsidRPr="009A12F1">
        <w:rPr>
          <w:rFonts w:ascii="Times New Roman" w:hAnsi="Times New Roman" w:cs="Times New Roman"/>
          <w:sz w:val="24"/>
          <w:szCs w:val="24"/>
        </w:rPr>
        <w:t xml:space="preserve">Apakah total arus kas mempengaruhi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 xml:space="preserve">saham di sektor energi yang terdaftar di Bursa Efek </w:t>
      </w:r>
      <w:proofErr w:type="gramStart"/>
      <w:r w:rsidRPr="009A12F1">
        <w:rPr>
          <w:rFonts w:ascii="Times New Roman" w:hAnsi="Times New Roman" w:cs="Times New Roman"/>
          <w:sz w:val="24"/>
          <w:szCs w:val="24"/>
        </w:rPr>
        <w:t>Indonesia  periode</w:t>
      </w:r>
      <w:proofErr w:type="gramEnd"/>
      <w:r w:rsidRPr="009A12F1">
        <w:rPr>
          <w:rFonts w:ascii="Times New Roman" w:hAnsi="Times New Roman" w:cs="Times New Roman"/>
          <w:sz w:val="24"/>
          <w:szCs w:val="24"/>
        </w:rPr>
        <w:t xml:space="preserve"> 2018-2023?</w:t>
      </w:r>
    </w:p>
    <w:p w:rsidR="006841EF" w:rsidRPr="009A12F1" w:rsidRDefault="006841EF" w:rsidP="006841EF">
      <w:pPr>
        <w:pStyle w:val="ListParagraph"/>
        <w:numPr>
          <w:ilvl w:val="0"/>
          <w:numId w:val="1"/>
        </w:numPr>
        <w:spacing w:after="0" w:line="480" w:lineRule="auto"/>
        <w:ind w:left="1134"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 xml:space="preserve">Apakah laba akuntansi mempengaruhi </w:t>
      </w:r>
      <w:r w:rsidRPr="009A12F1">
        <w:rPr>
          <w:rFonts w:ascii="Times New Roman" w:hAnsi="Times New Roman" w:cs="Times New Roman"/>
          <w:i/>
          <w:iCs/>
          <w:sz w:val="24"/>
          <w:szCs w:val="24"/>
          <w:lang w:val="it-IT"/>
        </w:rPr>
        <w:t xml:space="preserve">return </w:t>
      </w:r>
      <w:r w:rsidRPr="009A12F1">
        <w:rPr>
          <w:rFonts w:ascii="Times New Roman" w:hAnsi="Times New Roman" w:cs="Times New Roman"/>
          <w:sz w:val="24"/>
          <w:szCs w:val="24"/>
          <w:lang w:val="it-IT"/>
        </w:rPr>
        <w:t xml:space="preserve">saham di sektor energi </w:t>
      </w:r>
      <w:r w:rsidRPr="009A12F1">
        <w:rPr>
          <w:rFonts w:ascii="Times New Roman" w:hAnsi="Times New Roman" w:cs="Times New Roman"/>
          <w:sz w:val="24"/>
          <w:szCs w:val="24"/>
        </w:rPr>
        <w:t xml:space="preserve">yang terdaftar di </w:t>
      </w:r>
      <w:r w:rsidRPr="009A12F1">
        <w:rPr>
          <w:rFonts w:ascii="Times New Roman" w:hAnsi="Times New Roman" w:cs="Times New Roman"/>
          <w:sz w:val="24"/>
          <w:szCs w:val="24"/>
          <w:lang w:val="it-IT"/>
        </w:rPr>
        <w:t xml:space="preserve">Bursa Efek Indonesia </w:t>
      </w:r>
      <w:r w:rsidRPr="009A12F1">
        <w:rPr>
          <w:rFonts w:ascii="Times New Roman" w:hAnsi="Times New Roman" w:cs="Times New Roman"/>
          <w:sz w:val="24"/>
          <w:szCs w:val="24"/>
        </w:rPr>
        <w:t>periode</w:t>
      </w:r>
      <w:r w:rsidRPr="009A12F1">
        <w:rPr>
          <w:rFonts w:ascii="Times New Roman" w:hAnsi="Times New Roman" w:cs="Times New Roman"/>
          <w:sz w:val="24"/>
          <w:szCs w:val="24"/>
          <w:lang w:val="it-IT"/>
        </w:rPr>
        <w:t xml:space="preserve"> 2018-2023?</w:t>
      </w:r>
    </w:p>
    <w:p w:rsidR="006841EF" w:rsidRPr="009A12F1" w:rsidRDefault="006841EF" w:rsidP="006841EF">
      <w:pPr>
        <w:pStyle w:val="ListParagraph"/>
        <w:numPr>
          <w:ilvl w:val="0"/>
          <w:numId w:val="1"/>
        </w:numPr>
        <w:spacing w:after="0" w:line="480" w:lineRule="auto"/>
        <w:ind w:left="1134"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 xml:space="preserve">Apakah perumbuhan perusahaan mempengaruhi </w:t>
      </w:r>
      <w:r w:rsidRPr="009A12F1">
        <w:rPr>
          <w:rFonts w:ascii="Times New Roman" w:hAnsi="Times New Roman" w:cs="Times New Roman"/>
          <w:i/>
          <w:iCs/>
          <w:sz w:val="24"/>
          <w:szCs w:val="24"/>
          <w:lang w:val="it-IT"/>
        </w:rPr>
        <w:t xml:space="preserve">return </w:t>
      </w:r>
      <w:r w:rsidRPr="009A12F1">
        <w:rPr>
          <w:rFonts w:ascii="Times New Roman" w:hAnsi="Times New Roman" w:cs="Times New Roman"/>
          <w:sz w:val="24"/>
          <w:szCs w:val="24"/>
          <w:lang w:val="it-IT"/>
        </w:rPr>
        <w:t xml:space="preserve">saham di sektor energi </w:t>
      </w:r>
      <w:r w:rsidRPr="009A12F1">
        <w:rPr>
          <w:rFonts w:ascii="Times New Roman" w:hAnsi="Times New Roman" w:cs="Times New Roman"/>
          <w:sz w:val="24"/>
          <w:szCs w:val="24"/>
        </w:rPr>
        <w:t>yang terdaftar di</w:t>
      </w:r>
      <w:r w:rsidRPr="009A12F1">
        <w:rPr>
          <w:rFonts w:ascii="Times New Roman" w:hAnsi="Times New Roman" w:cs="Times New Roman"/>
          <w:sz w:val="24"/>
          <w:szCs w:val="24"/>
          <w:lang w:val="it-IT"/>
        </w:rPr>
        <w:t xml:space="preserve"> Bursa Efek Indonesia </w:t>
      </w:r>
      <w:r w:rsidRPr="009A12F1">
        <w:rPr>
          <w:rFonts w:ascii="Times New Roman" w:hAnsi="Times New Roman" w:cs="Times New Roman"/>
          <w:sz w:val="24"/>
          <w:szCs w:val="24"/>
        </w:rPr>
        <w:t>periode</w:t>
      </w:r>
      <w:r w:rsidRPr="009A12F1">
        <w:rPr>
          <w:rFonts w:ascii="Times New Roman" w:hAnsi="Times New Roman" w:cs="Times New Roman"/>
          <w:sz w:val="24"/>
          <w:szCs w:val="24"/>
          <w:lang w:val="it-IT"/>
        </w:rPr>
        <w:t xml:space="preserve"> 2018-2023?</w:t>
      </w:r>
    </w:p>
    <w:p w:rsidR="006841EF" w:rsidRPr="009A12F1" w:rsidRDefault="006841EF" w:rsidP="006841EF">
      <w:pPr>
        <w:pStyle w:val="ListParagraph"/>
        <w:numPr>
          <w:ilvl w:val="0"/>
          <w:numId w:val="1"/>
        </w:numPr>
        <w:spacing w:after="0" w:line="480" w:lineRule="auto"/>
        <w:ind w:left="1134" w:hanging="283"/>
        <w:jc w:val="both"/>
        <w:rPr>
          <w:rFonts w:ascii="Times New Roman" w:hAnsi="Times New Roman" w:cs="Times New Roman"/>
          <w:sz w:val="24"/>
          <w:szCs w:val="24"/>
        </w:rPr>
      </w:pPr>
      <w:r w:rsidRPr="009A12F1">
        <w:rPr>
          <w:rFonts w:ascii="Times New Roman" w:hAnsi="Times New Roman" w:cs="Times New Roman"/>
          <w:sz w:val="24"/>
          <w:szCs w:val="24"/>
        </w:rPr>
        <w:lastRenderedPageBreak/>
        <w:t xml:space="preserve">Apakah kebijakan dividen mempengaruhi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saham di sektor energi yang terdaftar di Bursa Efek Indonesia periode 2018-2023?</w:t>
      </w:r>
    </w:p>
    <w:p w:rsidR="006841EF" w:rsidRPr="009A12F1" w:rsidRDefault="006841EF" w:rsidP="006841EF">
      <w:pPr>
        <w:pStyle w:val="ListParagraph"/>
        <w:numPr>
          <w:ilvl w:val="0"/>
          <w:numId w:val="1"/>
        </w:numPr>
        <w:spacing w:after="0" w:line="480" w:lineRule="auto"/>
        <w:ind w:left="1134" w:hanging="283"/>
        <w:jc w:val="both"/>
        <w:rPr>
          <w:rFonts w:ascii="Times New Roman" w:hAnsi="Times New Roman" w:cs="Times New Roman"/>
          <w:sz w:val="24"/>
          <w:szCs w:val="24"/>
        </w:rPr>
      </w:pPr>
      <w:r w:rsidRPr="009A12F1">
        <w:rPr>
          <w:rFonts w:ascii="Times New Roman" w:hAnsi="Times New Roman" w:cs="Times New Roman"/>
          <w:sz w:val="24"/>
          <w:szCs w:val="24"/>
        </w:rPr>
        <w:t xml:space="preserve">Apakah </w:t>
      </w:r>
      <w:r w:rsidRPr="009A12F1">
        <w:rPr>
          <w:rFonts w:ascii="Times New Roman" w:hAnsi="Times New Roman" w:cs="Times New Roman"/>
          <w:i/>
          <w:sz w:val="24"/>
          <w:szCs w:val="24"/>
        </w:rPr>
        <w:t xml:space="preserve">market value </w:t>
      </w:r>
      <w:proofErr w:type="gramStart"/>
      <w:r w:rsidRPr="009A12F1">
        <w:rPr>
          <w:rFonts w:ascii="Times New Roman" w:hAnsi="Times New Roman" w:cs="Times New Roman"/>
          <w:i/>
          <w:sz w:val="24"/>
          <w:szCs w:val="24"/>
        </w:rPr>
        <w:t>added</w:t>
      </w:r>
      <w:r w:rsidRPr="009A12F1">
        <w:rPr>
          <w:rFonts w:ascii="Times New Roman" w:hAnsi="Times New Roman" w:cs="Times New Roman"/>
          <w:sz w:val="24"/>
          <w:szCs w:val="24"/>
        </w:rPr>
        <w:t xml:space="preserve">  mempengaruhi</w:t>
      </w:r>
      <w:proofErr w:type="gramEnd"/>
      <w:r w:rsidRPr="009A12F1">
        <w:rPr>
          <w:rFonts w:ascii="Times New Roman" w:hAnsi="Times New Roman" w:cs="Times New Roman"/>
          <w:sz w:val="24"/>
          <w:szCs w:val="24"/>
        </w:rPr>
        <w:t xml:space="preserve">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saham di sektor energi yang terdaftar di Bursa Efek Indonesia periode 2018-2023?</w:t>
      </w:r>
    </w:p>
    <w:p w:rsidR="006841EF" w:rsidRPr="009A12F1" w:rsidRDefault="006841EF" w:rsidP="006841EF">
      <w:pPr>
        <w:pStyle w:val="Heading2"/>
        <w:numPr>
          <w:ilvl w:val="0"/>
          <w:numId w:val="16"/>
        </w:numPr>
        <w:spacing w:line="480" w:lineRule="auto"/>
        <w:ind w:left="142" w:hanging="426"/>
        <w:rPr>
          <w:rFonts w:ascii="Times New Roman" w:hAnsi="Times New Roman" w:cs="Times New Roman"/>
          <w:color w:val="auto"/>
          <w:sz w:val="24"/>
          <w:szCs w:val="24"/>
        </w:rPr>
      </w:pPr>
      <w:bookmarkStart w:id="26" w:name="_Toc172492293"/>
      <w:r w:rsidRPr="009A12F1">
        <w:rPr>
          <w:rFonts w:ascii="Times New Roman" w:hAnsi="Times New Roman" w:cs="Times New Roman"/>
          <w:color w:val="auto"/>
          <w:sz w:val="24"/>
          <w:szCs w:val="24"/>
        </w:rPr>
        <w:t>Tujuan Penelitian</w:t>
      </w:r>
      <w:bookmarkEnd w:id="26"/>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Dengan formulasi masalah yang disajikan, tujuan dari penelitian ini diarahkan untuk:</w:t>
      </w:r>
    </w:p>
    <w:p w:rsidR="006841EF" w:rsidRPr="009A12F1" w:rsidRDefault="006841EF" w:rsidP="006841EF">
      <w:pPr>
        <w:pStyle w:val="ListParagraph"/>
        <w:numPr>
          <w:ilvl w:val="0"/>
          <w:numId w:val="2"/>
        </w:numPr>
        <w:spacing w:after="0" w:line="480" w:lineRule="auto"/>
        <w:ind w:left="1134"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Mengetahui pengaruh total arus kas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 xml:space="preserve">saham di sektor energi yang terdaftar di Bursa Efek </w:t>
      </w:r>
      <w:proofErr w:type="gramStart"/>
      <w:r w:rsidRPr="009A12F1">
        <w:rPr>
          <w:rFonts w:ascii="Times New Roman" w:hAnsi="Times New Roman" w:cs="Times New Roman"/>
          <w:sz w:val="24"/>
          <w:szCs w:val="24"/>
        </w:rPr>
        <w:t>Indonesia  periode</w:t>
      </w:r>
      <w:proofErr w:type="gramEnd"/>
      <w:r w:rsidRPr="009A12F1">
        <w:rPr>
          <w:rFonts w:ascii="Times New Roman" w:hAnsi="Times New Roman" w:cs="Times New Roman"/>
          <w:sz w:val="24"/>
          <w:szCs w:val="24"/>
        </w:rPr>
        <w:t xml:space="preserve"> 2018-2023?</w:t>
      </w:r>
    </w:p>
    <w:p w:rsidR="006841EF" w:rsidRPr="009A12F1" w:rsidRDefault="006841EF" w:rsidP="006841EF">
      <w:pPr>
        <w:pStyle w:val="ListParagraph"/>
        <w:numPr>
          <w:ilvl w:val="0"/>
          <w:numId w:val="2"/>
        </w:numPr>
        <w:spacing w:after="0" w:line="480" w:lineRule="auto"/>
        <w:ind w:left="1134"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Mengetahui pengaruh laba akuntansi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 xml:space="preserve">saham di sektor energi yang terdaftar di Bursa Efek </w:t>
      </w:r>
      <w:proofErr w:type="gramStart"/>
      <w:r w:rsidRPr="009A12F1">
        <w:rPr>
          <w:rFonts w:ascii="Times New Roman" w:hAnsi="Times New Roman" w:cs="Times New Roman"/>
          <w:sz w:val="24"/>
          <w:szCs w:val="24"/>
        </w:rPr>
        <w:t>Indonesia  periode</w:t>
      </w:r>
      <w:proofErr w:type="gramEnd"/>
      <w:r w:rsidRPr="009A12F1">
        <w:rPr>
          <w:rFonts w:ascii="Times New Roman" w:hAnsi="Times New Roman" w:cs="Times New Roman"/>
          <w:sz w:val="24"/>
          <w:szCs w:val="24"/>
        </w:rPr>
        <w:t xml:space="preserve"> 2018-2023?</w:t>
      </w:r>
    </w:p>
    <w:p w:rsidR="006841EF" w:rsidRPr="009A12F1" w:rsidRDefault="006841EF" w:rsidP="006841EF">
      <w:pPr>
        <w:pStyle w:val="ListParagraph"/>
        <w:numPr>
          <w:ilvl w:val="0"/>
          <w:numId w:val="2"/>
        </w:numPr>
        <w:spacing w:after="0" w:line="480" w:lineRule="auto"/>
        <w:ind w:left="1134"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Mengetahui pengaruh pertumbuhan perusahaan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 xml:space="preserve">saham di sektor energi yang terdaftar di Bursa Efek </w:t>
      </w:r>
      <w:proofErr w:type="gramStart"/>
      <w:r w:rsidRPr="009A12F1">
        <w:rPr>
          <w:rFonts w:ascii="Times New Roman" w:hAnsi="Times New Roman" w:cs="Times New Roman"/>
          <w:sz w:val="24"/>
          <w:szCs w:val="24"/>
        </w:rPr>
        <w:t>Indonesia  periode</w:t>
      </w:r>
      <w:proofErr w:type="gramEnd"/>
      <w:r w:rsidRPr="009A12F1">
        <w:rPr>
          <w:rFonts w:ascii="Times New Roman" w:hAnsi="Times New Roman" w:cs="Times New Roman"/>
          <w:sz w:val="24"/>
          <w:szCs w:val="24"/>
        </w:rPr>
        <w:t xml:space="preserve"> 2018-2023?</w:t>
      </w:r>
    </w:p>
    <w:p w:rsidR="006841EF" w:rsidRPr="009A12F1" w:rsidRDefault="006841EF" w:rsidP="006841EF">
      <w:pPr>
        <w:pStyle w:val="ListParagraph"/>
        <w:numPr>
          <w:ilvl w:val="0"/>
          <w:numId w:val="2"/>
        </w:numPr>
        <w:spacing w:after="0" w:line="480" w:lineRule="auto"/>
        <w:ind w:left="1134"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Mengetahui pengaruh kebijakan dividen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 xml:space="preserve">saham di sektor energi yang terdaftar di Bursa Efek </w:t>
      </w:r>
      <w:proofErr w:type="gramStart"/>
      <w:r w:rsidRPr="009A12F1">
        <w:rPr>
          <w:rFonts w:ascii="Times New Roman" w:hAnsi="Times New Roman" w:cs="Times New Roman"/>
          <w:sz w:val="24"/>
          <w:szCs w:val="24"/>
        </w:rPr>
        <w:t>Indonesia  periode</w:t>
      </w:r>
      <w:proofErr w:type="gramEnd"/>
      <w:r w:rsidRPr="009A12F1">
        <w:rPr>
          <w:rFonts w:ascii="Times New Roman" w:hAnsi="Times New Roman" w:cs="Times New Roman"/>
          <w:sz w:val="24"/>
          <w:szCs w:val="24"/>
        </w:rPr>
        <w:t xml:space="preserve"> 2018-2023?</w:t>
      </w:r>
    </w:p>
    <w:p w:rsidR="006841EF" w:rsidRDefault="006841EF" w:rsidP="006841EF">
      <w:pPr>
        <w:pStyle w:val="ListParagraph"/>
        <w:numPr>
          <w:ilvl w:val="0"/>
          <w:numId w:val="2"/>
        </w:numPr>
        <w:spacing w:after="0" w:line="480" w:lineRule="auto"/>
        <w:ind w:left="1134" w:hanging="425"/>
        <w:jc w:val="both"/>
        <w:rPr>
          <w:rFonts w:ascii="Times New Roman" w:hAnsi="Times New Roman" w:cs="Times New Roman"/>
          <w:sz w:val="24"/>
          <w:szCs w:val="24"/>
        </w:rPr>
      </w:pPr>
      <w:r w:rsidRPr="009A12F1">
        <w:rPr>
          <w:rFonts w:ascii="Times New Roman" w:hAnsi="Times New Roman" w:cs="Times New Roman"/>
          <w:sz w:val="24"/>
          <w:szCs w:val="24"/>
        </w:rPr>
        <w:t xml:space="preserve">Mengetahui pengaruh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 xml:space="preserve">saham di sektor energi yang terdaftar di Bursa Efek </w:t>
      </w:r>
      <w:proofErr w:type="gramStart"/>
      <w:r w:rsidRPr="009A12F1">
        <w:rPr>
          <w:rFonts w:ascii="Times New Roman" w:hAnsi="Times New Roman" w:cs="Times New Roman"/>
          <w:sz w:val="24"/>
          <w:szCs w:val="24"/>
        </w:rPr>
        <w:t>Indonesia  periode</w:t>
      </w:r>
      <w:proofErr w:type="gramEnd"/>
      <w:r w:rsidRPr="009A12F1">
        <w:rPr>
          <w:rFonts w:ascii="Times New Roman" w:hAnsi="Times New Roman" w:cs="Times New Roman"/>
          <w:sz w:val="24"/>
          <w:szCs w:val="24"/>
        </w:rPr>
        <w:t xml:space="preserve"> 2018-2023?</w:t>
      </w:r>
    </w:p>
    <w:p w:rsidR="006841EF" w:rsidRDefault="006841EF" w:rsidP="006841EF">
      <w:pPr>
        <w:spacing w:after="0" w:line="480" w:lineRule="auto"/>
        <w:jc w:val="both"/>
        <w:rPr>
          <w:rFonts w:ascii="Times New Roman" w:hAnsi="Times New Roman" w:cs="Times New Roman"/>
          <w:sz w:val="24"/>
          <w:szCs w:val="24"/>
        </w:rPr>
      </w:pPr>
    </w:p>
    <w:p w:rsidR="006841EF" w:rsidRPr="006659E7" w:rsidRDefault="006841EF" w:rsidP="006841EF">
      <w:pPr>
        <w:spacing w:after="0" w:line="480" w:lineRule="auto"/>
        <w:jc w:val="both"/>
        <w:rPr>
          <w:rFonts w:ascii="Times New Roman" w:hAnsi="Times New Roman" w:cs="Times New Roman"/>
          <w:sz w:val="24"/>
          <w:szCs w:val="24"/>
        </w:rPr>
      </w:pPr>
    </w:p>
    <w:p w:rsidR="006841EF" w:rsidRPr="009A12F1" w:rsidRDefault="006841EF" w:rsidP="006841EF">
      <w:pPr>
        <w:pStyle w:val="Heading2"/>
        <w:numPr>
          <w:ilvl w:val="0"/>
          <w:numId w:val="17"/>
        </w:numPr>
        <w:spacing w:line="480" w:lineRule="auto"/>
        <w:ind w:left="142" w:hanging="426"/>
        <w:rPr>
          <w:rFonts w:ascii="Times New Roman" w:hAnsi="Times New Roman" w:cs="Times New Roman"/>
          <w:color w:val="auto"/>
          <w:sz w:val="24"/>
          <w:szCs w:val="24"/>
        </w:rPr>
      </w:pPr>
      <w:bookmarkStart w:id="27" w:name="_Toc172492294"/>
      <w:r w:rsidRPr="009A12F1">
        <w:rPr>
          <w:rFonts w:ascii="Times New Roman" w:hAnsi="Times New Roman" w:cs="Times New Roman"/>
          <w:color w:val="auto"/>
          <w:sz w:val="24"/>
          <w:szCs w:val="24"/>
        </w:rPr>
        <w:lastRenderedPageBreak/>
        <w:t>Manfaat Penelitian</w:t>
      </w:r>
      <w:bookmarkEnd w:id="27"/>
    </w:p>
    <w:p w:rsidR="006841EF" w:rsidRPr="009A12F1" w:rsidRDefault="006841EF" w:rsidP="006841EF">
      <w:pPr>
        <w:pStyle w:val="ListParagraph"/>
        <w:numPr>
          <w:ilvl w:val="0"/>
          <w:numId w:val="3"/>
        </w:numPr>
        <w:tabs>
          <w:tab w:val="left" w:pos="426"/>
        </w:tabs>
        <w:spacing w:after="0" w:line="480" w:lineRule="auto"/>
        <w:ind w:left="993" w:hanging="426"/>
        <w:jc w:val="both"/>
        <w:rPr>
          <w:rFonts w:ascii="Times New Roman" w:hAnsi="Times New Roman" w:cs="Times New Roman"/>
          <w:sz w:val="24"/>
          <w:szCs w:val="24"/>
        </w:rPr>
      </w:pPr>
      <w:r w:rsidRPr="009A12F1">
        <w:rPr>
          <w:rFonts w:ascii="Times New Roman" w:hAnsi="Times New Roman" w:cs="Times New Roman"/>
          <w:sz w:val="24"/>
          <w:szCs w:val="24"/>
        </w:rPr>
        <w:t>Manfaat Teoritis</w:t>
      </w:r>
    </w:p>
    <w:p w:rsidR="006841EF" w:rsidRPr="009A12F1" w:rsidRDefault="006841EF" w:rsidP="006841EF">
      <w:pPr>
        <w:pStyle w:val="ListParagraph"/>
        <w:spacing w:after="0"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Hasil penelitian ini diharapkan dapat menambah wawasan mengenai teori yang ada seputar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Harapannya, studi ini turut berkontribusi kepada pengayaan literatur sebelumnya dan memberikan panduan untuk penelitian mendatang dalam mengeksplorasi efek dari total arus kas, laba akuntansi, pertumbuhan perusahaan, kebijakan dividen, dan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p>
    <w:p w:rsidR="006841EF" w:rsidRPr="009A12F1" w:rsidRDefault="006841EF" w:rsidP="006841EF">
      <w:pPr>
        <w:pStyle w:val="ListParagraph"/>
        <w:numPr>
          <w:ilvl w:val="0"/>
          <w:numId w:val="3"/>
        </w:numPr>
        <w:tabs>
          <w:tab w:val="left" w:pos="426"/>
        </w:tabs>
        <w:spacing w:after="0" w:line="480" w:lineRule="auto"/>
        <w:ind w:left="993" w:hanging="426"/>
        <w:jc w:val="both"/>
        <w:rPr>
          <w:rFonts w:ascii="Times New Roman" w:hAnsi="Times New Roman" w:cs="Times New Roman"/>
          <w:sz w:val="24"/>
          <w:szCs w:val="24"/>
        </w:rPr>
      </w:pPr>
      <w:r w:rsidRPr="009A12F1">
        <w:rPr>
          <w:rFonts w:ascii="Times New Roman" w:hAnsi="Times New Roman" w:cs="Times New Roman"/>
          <w:sz w:val="24"/>
          <w:szCs w:val="24"/>
        </w:rPr>
        <w:t>Manfaat Praktis</w:t>
      </w:r>
    </w:p>
    <w:p w:rsidR="006841EF" w:rsidRDefault="006841EF" w:rsidP="006841EF">
      <w:pPr>
        <w:pStyle w:val="ListParagraph"/>
        <w:numPr>
          <w:ilvl w:val="0"/>
          <w:numId w:val="4"/>
        </w:numPr>
        <w:spacing w:after="0" w:line="480" w:lineRule="auto"/>
        <w:ind w:left="1134" w:hanging="284"/>
        <w:jc w:val="both"/>
        <w:rPr>
          <w:rFonts w:ascii="Times New Roman" w:hAnsi="Times New Roman" w:cs="Times New Roman"/>
          <w:sz w:val="24"/>
          <w:szCs w:val="24"/>
        </w:rPr>
      </w:pPr>
      <w:r w:rsidRPr="009A12F1">
        <w:rPr>
          <w:rFonts w:ascii="Times New Roman" w:hAnsi="Times New Roman" w:cs="Times New Roman"/>
          <w:sz w:val="24"/>
          <w:szCs w:val="24"/>
        </w:rPr>
        <w:t xml:space="preserve">Untuk investor serta individu yang berencana </w:t>
      </w:r>
      <w:proofErr w:type="gramStart"/>
      <w:r w:rsidRPr="009A12F1">
        <w:rPr>
          <w:rFonts w:ascii="Times New Roman" w:hAnsi="Times New Roman" w:cs="Times New Roman"/>
          <w:sz w:val="24"/>
          <w:szCs w:val="24"/>
        </w:rPr>
        <w:t>berinvestasi.,</w:t>
      </w:r>
      <w:proofErr w:type="gramEnd"/>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d-ID"/>
        </w:rPr>
        <w:t>studi</w:t>
      </w:r>
      <w:r w:rsidRPr="009A12F1">
        <w:rPr>
          <w:rFonts w:ascii="Times New Roman" w:hAnsi="Times New Roman" w:cs="Times New Roman"/>
          <w:sz w:val="24"/>
          <w:szCs w:val="24"/>
        </w:rPr>
        <w:t xml:space="preserve"> ini  diharapkan bisa </w:t>
      </w:r>
      <w:r w:rsidRPr="009A12F1">
        <w:rPr>
          <w:rFonts w:ascii="Times New Roman" w:hAnsi="Times New Roman" w:cs="Times New Roman"/>
          <w:sz w:val="24"/>
          <w:szCs w:val="24"/>
          <w:lang w:val="id-ID"/>
        </w:rPr>
        <w:t>bermanfaat</w:t>
      </w:r>
      <w:r w:rsidRPr="009A12F1">
        <w:rPr>
          <w:rFonts w:ascii="Times New Roman" w:hAnsi="Times New Roman" w:cs="Times New Roman"/>
          <w:sz w:val="24"/>
          <w:szCs w:val="24"/>
        </w:rPr>
        <w:t xml:space="preserve"> dalam mempertimbangkan saat akan mengambil keputusan berinvestasi serta memberikan gambaran tentang bagaimana keadaan suatu perusahaan dapat menghasilkan keuntungan.</w:t>
      </w:r>
    </w:p>
    <w:p w:rsidR="006841EF" w:rsidRPr="00F84FD7" w:rsidRDefault="006841EF" w:rsidP="006841EF">
      <w:pPr>
        <w:pStyle w:val="ListParagraph"/>
        <w:numPr>
          <w:ilvl w:val="0"/>
          <w:numId w:val="4"/>
        </w:numPr>
        <w:spacing w:after="0" w:line="480" w:lineRule="auto"/>
        <w:ind w:left="1134" w:hanging="284"/>
        <w:jc w:val="both"/>
        <w:rPr>
          <w:rFonts w:ascii="Times New Roman" w:hAnsi="Times New Roman" w:cs="Times New Roman"/>
          <w:sz w:val="24"/>
          <w:szCs w:val="24"/>
        </w:rPr>
      </w:pPr>
      <w:r w:rsidRPr="00F84FD7">
        <w:rPr>
          <w:rFonts w:ascii="Times New Roman" w:hAnsi="Times New Roman" w:cs="Times New Roman"/>
          <w:sz w:val="24"/>
          <w:szCs w:val="24"/>
        </w:rPr>
        <w:t xml:space="preserve">Bagi perusahaan atau emiten, penelitian ini diharap bisa memberikan pengetahuan dalam pengelolaan total arus kas, laba akuntansi, </w:t>
      </w:r>
      <w:r w:rsidRPr="00F84FD7">
        <w:rPr>
          <w:rFonts w:ascii="Times New Roman" w:hAnsi="Times New Roman" w:cs="Times New Roman"/>
          <w:i/>
          <w:sz w:val="24"/>
          <w:szCs w:val="24"/>
        </w:rPr>
        <w:t>market value added</w:t>
      </w:r>
      <w:r w:rsidRPr="00F84FD7">
        <w:rPr>
          <w:rFonts w:ascii="Times New Roman" w:hAnsi="Times New Roman" w:cs="Times New Roman"/>
          <w:sz w:val="24"/>
          <w:szCs w:val="24"/>
        </w:rPr>
        <w:t xml:space="preserve"> dalam meningkatan kinerja perusahaan.</w:t>
      </w:r>
    </w:p>
    <w:p w:rsidR="006841EF" w:rsidRPr="009A12F1" w:rsidRDefault="006841EF" w:rsidP="006841EF">
      <w:pPr>
        <w:pStyle w:val="ListParagraph"/>
        <w:spacing w:after="0" w:line="480" w:lineRule="auto"/>
        <w:ind w:left="1418"/>
        <w:jc w:val="both"/>
        <w:rPr>
          <w:rFonts w:ascii="Times New Roman" w:hAnsi="Times New Roman" w:cs="Times New Roman"/>
          <w:sz w:val="24"/>
          <w:szCs w:val="24"/>
        </w:rPr>
        <w:sectPr w:rsidR="006841EF" w:rsidRPr="009A12F1" w:rsidSect="00631017">
          <w:headerReference w:type="default" r:id="rId38"/>
          <w:footerReference w:type="default" r:id="rId39"/>
          <w:pgSz w:w="11906" w:h="16838" w:code="9"/>
          <w:pgMar w:top="2268" w:right="1701" w:bottom="1701" w:left="2268" w:header="720" w:footer="720" w:gutter="0"/>
          <w:pgNumType w:start="7"/>
          <w:cols w:space="720"/>
          <w:docGrid w:linePitch="360"/>
        </w:sectPr>
      </w:pPr>
    </w:p>
    <w:p w:rsidR="006841EF" w:rsidRPr="009A12F1" w:rsidRDefault="006841EF" w:rsidP="006841EF">
      <w:pPr>
        <w:pStyle w:val="Heading1"/>
        <w:spacing w:line="480" w:lineRule="auto"/>
        <w:jc w:val="center"/>
        <w:rPr>
          <w:rFonts w:ascii="Times New Roman" w:hAnsi="Times New Roman" w:cs="Times New Roman"/>
          <w:color w:val="auto"/>
          <w:sz w:val="24"/>
          <w:szCs w:val="24"/>
        </w:rPr>
      </w:pPr>
      <w:bookmarkStart w:id="28" w:name="_Toc132530559"/>
      <w:bookmarkStart w:id="29" w:name="_Toc172492295"/>
      <w:r w:rsidRPr="009A12F1">
        <w:rPr>
          <w:rFonts w:ascii="Times New Roman" w:hAnsi="Times New Roman" w:cs="Times New Roman"/>
          <w:color w:val="auto"/>
          <w:sz w:val="24"/>
          <w:szCs w:val="24"/>
        </w:rPr>
        <w:lastRenderedPageBreak/>
        <w:t>BAB II</w:t>
      </w:r>
      <w:r w:rsidRPr="009A12F1">
        <w:rPr>
          <w:rFonts w:ascii="Times New Roman" w:hAnsi="Times New Roman" w:cs="Times New Roman"/>
          <w:color w:val="auto"/>
          <w:sz w:val="24"/>
          <w:szCs w:val="24"/>
        </w:rPr>
        <w:br/>
        <w:t>TINJAUAN PUSTAKA</w:t>
      </w:r>
      <w:bookmarkEnd w:id="28"/>
      <w:bookmarkEnd w:id="29"/>
    </w:p>
    <w:p w:rsidR="006841EF" w:rsidRPr="009A12F1" w:rsidRDefault="006841EF" w:rsidP="006841EF">
      <w:pPr>
        <w:pStyle w:val="Heading2"/>
        <w:numPr>
          <w:ilvl w:val="1"/>
          <w:numId w:val="5"/>
        </w:numPr>
        <w:spacing w:line="480" w:lineRule="auto"/>
        <w:ind w:left="142" w:hanging="426"/>
        <w:rPr>
          <w:rFonts w:ascii="Times New Roman" w:hAnsi="Times New Roman" w:cs="Times New Roman"/>
          <w:color w:val="auto"/>
          <w:sz w:val="24"/>
          <w:szCs w:val="24"/>
        </w:rPr>
      </w:pPr>
      <w:bookmarkStart w:id="30" w:name="_Toc132530560"/>
      <w:bookmarkStart w:id="31" w:name="_Toc172492296"/>
      <w:r w:rsidRPr="009A12F1">
        <w:rPr>
          <w:rFonts w:ascii="Times New Roman" w:hAnsi="Times New Roman" w:cs="Times New Roman"/>
          <w:color w:val="auto"/>
          <w:sz w:val="24"/>
          <w:szCs w:val="24"/>
        </w:rPr>
        <w:t>Landasan Teori</w:t>
      </w:r>
      <w:bookmarkEnd w:id="30"/>
      <w:bookmarkEnd w:id="31"/>
    </w:p>
    <w:p w:rsidR="006841EF" w:rsidRPr="009A12F1" w:rsidRDefault="006841EF" w:rsidP="006841EF">
      <w:pPr>
        <w:pStyle w:val="Heading3"/>
        <w:numPr>
          <w:ilvl w:val="0"/>
          <w:numId w:val="6"/>
        </w:numPr>
        <w:spacing w:line="480" w:lineRule="auto"/>
        <w:ind w:left="284" w:hanging="284"/>
        <w:rPr>
          <w:rFonts w:ascii="Times New Roman" w:hAnsi="Times New Roman" w:cs="Times New Roman"/>
          <w:color w:val="auto"/>
          <w:sz w:val="24"/>
          <w:szCs w:val="24"/>
        </w:rPr>
      </w:pPr>
      <w:bookmarkStart w:id="32" w:name="_Toc172492297"/>
      <w:bookmarkStart w:id="33" w:name="_Toc132530561"/>
      <w:r w:rsidRPr="009A12F1">
        <w:rPr>
          <w:rFonts w:ascii="Times New Roman" w:hAnsi="Times New Roman" w:cs="Times New Roman"/>
          <w:color w:val="auto"/>
          <w:sz w:val="24"/>
          <w:szCs w:val="24"/>
        </w:rPr>
        <w:t xml:space="preserve">Teori </w:t>
      </w:r>
      <w:proofErr w:type="gramStart"/>
      <w:r w:rsidRPr="009A12F1">
        <w:rPr>
          <w:rFonts w:ascii="Times New Roman" w:hAnsi="Times New Roman" w:cs="Times New Roman"/>
          <w:color w:val="auto"/>
          <w:sz w:val="24"/>
          <w:szCs w:val="24"/>
        </w:rPr>
        <w:t>Sinyal  (</w:t>
      </w:r>
      <w:proofErr w:type="gramEnd"/>
      <w:r w:rsidRPr="009A12F1">
        <w:rPr>
          <w:rFonts w:ascii="Times New Roman" w:hAnsi="Times New Roman" w:cs="Times New Roman"/>
          <w:i/>
          <w:color w:val="auto"/>
          <w:sz w:val="24"/>
          <w:szCs w:val="24"/>
        </w:rPr>
        <w:t>Signalling Theory</w:t>
      </w:r>
      <w:r w:rsidRPr="009A12F1">
        <w:rPr>
          <w:rFonts w:ascii="Times New Roman" w:hAnsi="Times New Roman" w:cs="Times New Roman"/>
          <w:color w:val="auto"/>
          <w:sz w:val="24"/>
          <w:szCs w:val="24"/>
        </w:rPr>
        <w:t>)</w:t>
      </w:r>
      <w:bookmarkEnd w:id="32"/>
    </w:p>
    <w:bookmarkEnd w:id="33"/>
    <w:p w:rsidR="006841EF" w:rsidRDefault="006841EF" w:rsidP="006841EF">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i/>
          <w:iCs/>
          <w:sz w:val="24"/>
          <w:szCs w:val="24"/>
        </w:rPr>
        <w:t>Signalling theory</w:t>
      </w:r>
      <w:r w:rsidRPr="009A12F1">
        <w:rPr>
          <w:rFonts w:ascii="Times New Roman" w:hAnsi="Times New Roman" w:cs="Times New Roman"/>
          <w:iCs/>
          <w:sz w:val="24"/>
          <w:szCs w:val="24"/>
        </w:rPr>
        <w:t>, yang pertama kali diperkenalkan oleh Spence pada tahun 1973, menguraikan bagaimana pemilik informasi, atau pengirim, menyampaikan sinyal atau isyarat yang mengandung informasi.</w:t>
      </w:r>
      <w:proofErr w:type="gramEnd"/>
      <w:r w:rsidRPr="009A12F1">
        <w:rPr>
          <w:rFonts w:ascii="Times New Roman" w:hAnsi="Times New Roman" w:cs="Times New Roman"/>
          <w:iCs/>
          <w:sz w:val="24"/>
          <w:szCs w:val="24"/>
        </w:rPr>
        <w:t xml:space="preserve"> </w:t>
      </w:r>
      <w:r w:rsidRPr="009A12F1">
        <w:rPr>
          <w:rFonts w:ascii="Times New Roman" w:hAnsi="Times New Roman" w:cs="Times New Roman"/>
          <w:iCs/>
          <w:sz w:val="24"/>
          <w:szCs w:val="24"/>
          <w:lang w:val="it-IT"/>
        </w:rPr>
        <w:t>Informasi ini mencerminkan kondisi bisnis yang menguntungkan atau yang dapat memberikan manfaat bagi penerima sinyal, yaitu investor</w:t>
      </w:r>
      <w:r w:rsidRPr="009A12F1">
        <w:rPr>
          <w:rFonts w:ascii="Times New Roman" w:hAnsi="Times New Roman" w:cs="Times New Roman"/>
          <w:sz w:val="24"/>
          <w:szCs w:val="24"/>
          <w:lang w:val="it-IT"/>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{"citationItems":[{"id":"ITEM-1","itemData":{"DOI":"10.24853/jmmb.4.1.7-18","ISSN":"2716-4152","abstract":"Tujuan penelitian ini untuk mengetahui pengaruh inflasi, nilai tukar mata uang, debt to equity ratio, dan return on assets terhadap return saham perusahaan transportasi yang terdaftar di Bursa Efek Indonesia periode 2017-2021.Penelitian ini adalah penelitian kuantitatif yang bersifat asosiatif, dengan datanya adalah sekunder. Populasi sebanyak 48 perusahaan transportasi yang terdaftar di Bursa Efek Indonesia, dengan sampel sebanyak 6 perusahaan diperoleh dengan metode purposive sampling. Metode analisis yang digunakan adalah regresi linear berganda dengan data panel menggunakan eviews 10.Hasil penelitian menunjukkan inflasi, nilai tukar mata uang, dan return on assets berpengaruh negatif tidak signifikan terhadap return saham perusahaan transportasi. Sedangkan debt to equity ratio berpengaruh positif tidak signifikan terhadap return saham perusahaan transportasi. ","author":[{"dropping-particle":"","family":"Nugroho","given":"Rikho","non-dropping-particle":"","parse-names":false,"suffix":""},{"dropping-particle":"","family":"Riyanti","given":"Riyanti","non-dropping-particle":"","parse-names":false,"suffix":""},{"dropping-particle":"","family":"Priharta","given":"Andry","non-dropping-particle":"","parse-names":false,"suffix":""}],"container-title":"Jurnal Muhammadiyah Manajemen Bisnis","id":"ITEM-1","issue":"1","issued":{"date-parts":[["2023"]]},"page":"7","title":"Pengaruh Inflasi, Nilai Tukar Mata Uang, Debt To Equity Ratio, Dan Return on Assets Terhadap Return Saham Perusahaan Transportasi Di Bursa Efek Indonesia","type":"article-journal","volume":"4"},"uris":["http://www.mendeley.com/documents/?uuid=e81a6d7a-64d7-4903-b210-2af9928ae46a"]}],"mendeley":{"formattedCitation":"(Nugroho et al., 2023)","plainTextFormattedCitation":"(Nugroho et al., 2023)","previouslyFormattedCitation":"(Nugroho et al., 2023)"},"properties":{"noteIndex":0},"schema":"https://github.com/citation-style-language/schema/raw/master/csl-citation.json"}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(Nugroho et al., 2023)</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w:t>
      </w:r>
      <w:proofErr w:type="gramStart"/>
      <w:r w:rsidRPr="009A12F1">
        <w:rPr>
          <w:rFonts w:ascii="Times New Roman" w:hAnsi="Times New Roman" w:cs="Times New Roman"/>
          <w:sz w:val="24"/>
          <w:szCs w:val="24"/>
        </w:rPr>
        <w:t xml:space="preserve">Menurut teori ini, perusahaan menggunakan sinyal yang dapat diamati oleh pihak eksternal untuk mengungkapkan informasi yang sebenarnya atau karakteristik yang sulit diamati secara langsung </w:t>
      </w:r>
      <w:sdt>
        <w:sdtPr>
          <w:rPr>
            <w:rFonts w:ascii="Times New Roman" w:hAnsi="Times New Roman" w:cs="Times New Roman"/>
            <w:sz w:val="24"/>
            <w:szCs w:val="24"/>
          </w:rPr>
          <w:id w:val="812297424"/>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Tujuan penggunaan sinyal ini adalah untuk mengurangi ketidakpastian dan asimetri informasi antara perusahaan dan pihak eksternal, serta untuk mempengaruhi persepsi dan tindakan pihak eksternal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{"citationItems":[{"id":"ITEM-1","itemData":{"ISSN":"2621-5306","abstract":"Ketika akan berinvestasi, investor perlu menganalisis perusahaan yang dijadikantempat untuk berinvestasi agar return yang diperoleh sesuai dengan harapan, salahsatunya dapat dilakukan dengan menganalisis kinerja keuangan yang dapat dilihat melalui rasio-rasio keuangan. Tujuan penelitian yaitu untuk melihat bagaimanapengaruh dari ROA, ROE, EPS, DER, TATO, dan firm size terhadap return saham. Objek yang diteliti yaitu perusahaan sektor transportasi dan logistik di Bursa EfekIndonesia periode 2017-2020. Jumlah sampel yaitu 48 data observasi yang didapatkanmelalui metode purposive sampling. Penelitian menggunakan regresi data panel. Hasil menunjukkan bahwa secara simultan tidak terdapat pengaruh signifikan dari variabel simultan independen terhadap return saham. Secara parsial, hanya ROE dan DERyangterdapat pengaruh signifikan terhadap return saham.","author":[{"dropping-particle":"","family":"Ramdiani","given":"Dinda Mustika","non-dropping-particle":"","parse-names":false,"suffix":""},{"dropping-particle":"","family":"Iradianty","given":"Aldilla","non-dropping-particle":"","parse-names":false,"suffix":""}],"container-title":"jurnal ilmiah MEA","id":"ITEM-1","issue":"2","issued":{"date-parts":[["2022"]]},"page":"884-893","title":"Pengaruh Roa, Roe, Eps, Der, Tato Dan Firm Size Terhadap Return Saham Perusahaan Transportasi Dan Logistik","type":"article-journal","volume":"6"},"uris":["http://www.mendeley.com/documents/?uuid=92247e33-be0d-4673-8c59-73753fdfd962"]}],"mendeley":{"formattedCitation":"(Ramdiani &amp; Iradianty, 2022)","manualFormatting":"(Ramdiani, 2022)","plainTextFormattedCitation":"(Ramdiani &amp; Iradianty, 2022)","previouslyFormattedCitation":"(Ramdiani &amp; Iradianty,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(Ramdiani,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
    <w:p w:rsidR="006841EF" w:rsidRPr="00F84FD7" w:rsidRDefault="006841EF" w:rsidP="006841EF">
      <w:pPr>
        <w:spacing w:line="480" w:lineRule="auto"/>
        <w:ind w:left="426" w:firstLine="708"/>
        <w:jc w:val="both"/>
        <w:rPr>
          <w:rFonts w:ascii="Times New Roman" w:hAnsi="Times New Roman" w:cs="Times New Roman"/>
          <w:sz w:val="24"/>
          <w:szCs w:val="24"/>
        </w:rPr>
        <w:sectPr w:rsidR="006841EF" w:rsidRPr="00F84FD7" w:rsidSect="00CF52F7">
          <w:headerReference w:type="default" r:id="rId40"/>
          <w:footerReference w:type="default" r:id="rId41"/>
          <w:pgSz w:w="11907" w:h="16839" w:code="9"/>
          <w:pgMar w:top="2268" w:right="1701" w:bottom="1701" w:left="2268" w:header="709" w:footer="709" w:gutter="0"/>
          <w:cols w:space="708"/>
          <w:docGrid w:linePitch="360"/>
        </w:sectPr>
      </w:pPr>
      <w:proofErr w:type="gramStart"/>
      <w:r w:rsidRPr="009A12F1">
        <w:rPr>
          <w:rFonts w:ascii="Times New Roman" w:hAnsi="Times New Roman" w:cs="Times New Roman"/>
          <w:sz w:val="24"/>
          <w:szCs w:val="24"/>
        </w:rPr>
        <w:t>Sinyal tersebut dapat diamati dalam berbagai bentuk, baik secara langsung maupun melalui penelaan lebih mendalam.</w:t>
      </w:r>
      <w:proofErr w:type="gramEnd"/>
      <w:r w:rsidRPr="009A12F1">
        <w:rPr>
          <w:rFonts w:ascii="Times New Roman" w:hAnsi="Times New Roman" w:cs="Times New Roman"/>
          <w:sz w:val="24"/>
          <w:szCs w:val="24"/>
        </w:rPr>
        <w:t xml:space="preserve"> Apapun sinyal yang dikeluarkan, semuanya dimaksudkan untuk menunjukkan bahwa perusahaan akan dinilai dengan cara yang berbeda oleh pasar atau </w:t>
      </w:r>
      <w:proofErr w:type="gramStart"/>
      <w:r w:rsidRPr="009A12F1">
        <w:rPr>
          <w:rFonts w:ascii="Times New Roman" w:hAnsi="Times New Roman" w:cs="Times New Roman"/>
          <w:sz w:val="24"/>
          <w:szCs w:val="24"/>
        </w:rPr>
        <w:t>pihak  eksternal</w:t>
      </w:r>
      <w:proofErr w:type="gramEnd"/>
      <w:r w:rsidRPr="009A12F1">
        <w:rPr>
          <w:rFonts w:ascii="Times New Roman" w:hAnsi="Times New Roman" w:cs="Times New Roman"/>
          <w:sz w:val="24"/>
          <w:szCs w:val="24"/>
        </w:rPr>
        <w:t xml:space="preserve"> </w:t>
      </w:r>
      <w:sdt>
        <w:sdtPr>
          <w:rPr>
            <w:rFonts w:ascii="Times New Roman" w:hAnsi="Times New Roman" w:cs="Times New Roman"/>
          </w:rPr>
          <w:id w:val="-1860955517"/>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Ima20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(Ghozali, 2020)</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r w:rsidRPr="009A12F1">
        <w:rPr>
          <w:rFonts w:ascii="Times New Roman" w:hAnsi="Times New Roman" w:cs="Times New Roman"/>
          <w:sz w:val="24"/>
        </w:rPr>
        <w:t xml:space="preserve">Ketika suatu perusahaan mengirimkan informasi kepada para pengguna laporan keuangannya atau pihak-pihak terkait lainnya, respons </w:t>
      </w:r>
    </w:p>
    <w:p w:rsidR="006841EF" w:rsidRDefault="006841EF" w:rsidP="006841EF">
      <w:pPr>
        <w:spacing w:line="480" w:lineRule="auto"/>
        <w:ind w:left="284"/>
        <w:jc w:val="both"/>
        <w:rPr>
          <w:rFonts w:ascii="Times New Roman" w:hAnsi="Times New Roman" w:cs="Times New Roman"/>
          <w:sz w:val="24"/>
          <w:szCs w:val="24"/>
        </w:rPr>
      </w:pPr>
      <w:proofErr w:type="gramStart"/>
      <w:r w:rsidRPr="009A12F1">
        <w:rPr>
          <w:rFonts w:ascii="Times New Roman" w:hAnsi="Times New Roman" w:cs="Times New Roman"/>
          <w:sz w:val="24"/>
        </w:rPr>
        <w:lastRenderedPageBreak/>
        <w:t>positif</w:t>
      </w:r>
      <w:proofErr w:type="gramEnd"/>
      <w:r w:rsidRPr="009A12F1">
        <w:rPr>
          <w:rFonts w:ascii="Times New Roman" w:hAnsi="Times New Roman" w:cs="Times New Roman"/>
          <w:sz w:val="24"/>
        </w:rPr>
        <w:t xml:space="preserve"> biasanya mengikuti sinyal positif yang disampaikan. </w:t>
      </w:r>
      <w:proofErr w:type="gramStart"/>
      <w:r w:rsidRPr="009A12F1">
        <w:rPr>
          <w:rFonts w:ascii="Times New Roman" w:hAnsi="Times New Roman" w:cs="Times New Roman"/>
          <w:sz w:val="24"/>
        </w:rPr>
        <w:t xml:space="preserve">Informasi ini umumnya merujuk pada tindakan-tindakan yang diambil oleh manajemen dalam rangka memenuhi harapan pemilik bisnis </w:t>
      </w:r>
      <w:r w:rsidRPr="009A12F1">
        <w:rPr>
          <w:rFonts w:ascii="Times New Roman" w:hAnsi="Times New Roman" w:cs="Times New Roman"/>
          <w:noProof/>
          <w:sz w:val="24"/>
        </w:rPr>
        <w:t>(Azizurrochman, 2020)</w:t>
      </w:r>
      <w:r w:rsidRPr="009A12F1">
        <w:rPr>
          <w:rFonts w:ascii="Times New Roman" w:hAnsi="Times New Roman" w:cs="Times New Roman"/>
          <w:sz w:val="24"/>
        </w:rPr>
        <w:t>.</w:t>
      </w:r>
      <w:proofErr w:type="gramEnd"/>
      <w:r w:rsidRPr="009A12F1">
        <w:rPr>
          <w:rFonts w:ascii="Times New Roman" w:hAnsi="Times New Roman" w:cs="Times New Roman"/>
          <w:sz w:val="24"/>
        </w:rPr>
        <w:t xml:space="preserve"> Selain itu, promosi atau data lain yang menonjolkan kelebihan bisnis tersebut dibandingkan dengan pesaingnya juga merupakan contoh sinyal yang efektif </w:t>
      </w:r>
      <w:r w:rsidRPr="009A12F1">
        <w:rPr>
          <w:rFonts w:ascii="Times New Roman" w:hAnsi="Times New Roman" w:cs="Times New Roman"/>
          <w:sz w:val="24"/>
        </w:rPr>
        <w:fldChar w:fldCharType="begin" w:fldLock="1"/>
      </w:r>
      <w:r w:rsidRPr="009A12F1">
        <w:rPr>
          <w:rFonts w:ascii="Times New Roman" w:hAnsi="Times New Roman" w:cs="Times New Roman"/>
          <w:sz w:val="24"/>
        </w:rPr>
        <w:instrText>ADDIN CSL_CITATION {"citationItems":[{"id":"ITEM-1","itemData":{"abstract":"This study aims to analyze the effect of total cash flow, cash flow components and accounting profit on stock returns. The population in this study is manufacturing companies listed on the Indonesia Stock Exchange (BEI) with an observation period of 2017-2019. The sampling techniqu is purposive sampling, in order to obtain a sample of 61 manufacturing companies for the 2017-2019 period. Data analysis is multiple linear regression. The results showed that total cash flow, operating cash flow, investment cash flow, financing cash flow and accounting profit simultaneously had a significant effect on stock returns. Based on the partial test results, Total Cash Flow, Operating Cash Flow, Investment Cash Flow, Financing Cash Flow and Accounting Profit have a positive and significant effect on Stock Returns. This research contribute to signaling theory. Keywords","author":[{"dropping-particle":"","family":"Wahyuningsih","given":"Sri","non-dropping-particle":"","parse-names":false,"suffix":""},{"dropping-particle":"","family":"Sudaryanti","given":"Dwiyani","non-dropping-particle":"","parse-names":false,"suffix":""},{"dropping-particle":"","family":"Sari","given":"Arista Fauzi Kartika","non-dropping-particle":"","parse-names":false,"suffix":""}],"container-title":"E-Jra","id":"ITEM-1","issue":"09","issued":{"date-parts":[["2020"]]},"page":"146-166","title":"PENGARUH TOTAL ARUS KAS, KOMPONEN ARUS KAS DAN LABA AKUNTANSI TERHADAP RETURN SAHAM (Studi Empiris Pada Perusahaan Manufaktur Yang Terdaftar di Bursa Efek Indonesia Periode 2017-2019)","type":"article-journal","volume":"09"},"uris":["http://www.mendeley.com/documents/?uuid=b49ee210-bce2-4f30-8189-74154aa7a9b4"]}],"mendeley":{"formattedCitation":"(Wahyuningsih et al., 2020)","plainTextFormattedCitation":"(Wahyuningsih et al., 2020)","previouslyFormattedCitation":"(Wahyuningsih et al., 2020)"},"properties":{"noteIndex":0},"schema":"https://github.com/citation-style-language/schema/raw/master/csl-citation.json"}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(Wahyuningsih et al., 2020)</w:t>
      </w:r>
      <w:r w:rsidRPr="009A12F1">
        <w:rPr>
          <w:rFonts w:ascii="Times New Roman" w:hAnsi="Times New Roman" w:cs="Times New Roman"/>
          <w:sz w:val="24"/>
        </w:rPr>
        <w:fldChar w:fldCharType="end"/>
      </w:r>
      <w:r w:rsidRPr="009A12F1">
        <w:rPr>
          <w:rFonts w:ascii="Times New Roman" w:hAnsi="Times New Roman" w:cs="Times New Roman"/>
          <w:sz w:val="24"/>
        </w:rPr>
        <w:t>.</w:t>
      </w:r>
    </w:p>
    <w:p w:rsidR="006841EF" w:rsidRPr="009A12F1" w:rsidRDefault="006841EF" w:rsidP="006841EF">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i/>
          <w:iCs/>
          <w:sz w:val="24"/>
          <w:szCs w:val="24"/>
        </w:rPr>
        <w:t>Signalling theory</w:t>
      </w:r>
      <w:r w:rsidRPr="009A12F1">
        <w:rPr>
          <w:rFonts w:ascii="Times New Roman" w:hAnsi="Times New Roman" w:cs="Times New Roman"/>
          <w:iCs/>
          <w:sz w:val="24"/>
          <w:szCs w:val="24"/>
        </w:rPr>
        <w:t xml:space="preserve">, </w:t>
      </w:r>
      <w:r w:rsidRPr="009A12F1">
        <w:rPr>
          <w:rFonts w:ascii="Times New Roman" w:hAnsi="Times New Roman" w:cs="Times New Roman"/>
          <w:sz w:val="24"/>
        </w:rPr>
        <w:t>digambarkan sebagai strategi yang dipakai oleh manajemen untuk mendemonstrasikan mutu perusahaan melalui pengiriman informasi ke investor, terutama ketika terdapat penerbitan saham dan pelaporan keuangan</w:t>
      </w:r>
      <w:sdt>
        <w:sdtPr>
          <w:rPr>
            <w:rFonts w:ascii="Times New Roman" w:hAnsi="Times New Roman" w:cs="Times New Roman"/>
            <w:sz w:val="24"/>
          </w:rPr>
          <w:id w:val="1173141446"/>
          <w:citation/>
        </w:sdtPr>
        <w:sdtEndPr/>
        <w:sdtContent>
          <w:r w:rsidRPr="009A12F1">
            <w:rPr>
              <w:rFonts w:ascii="Times New Roman" w:hAnsi="Times New Roman" w:cs="Times New Roman"/>
              <w:sz w:val="24"/>
            </w:rPr>
            <w:fldChar w:fldCharType="begin"/>
          </w:r>
          <w:r w:rsidRPr="009A12F1">
            <w:rPr>
              <w:rFonts w:ascii="Times New Roman" w:hAnsi="Times New Roman" w:cs="Times New Roman"/>
              <w:sz w:val="24"/>
            </w:rPr>
            <w:instrText xml:space="preserve"> CITATION Hil \l 1033 </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 xml:space="preserve"> (Haliem, 2023)</w:t>
          </w:r>
          <w:r w:rsidRPr="009A12F1">
            <w:rPr>
              <w:rFonts w:ascii="Times New Roman" w:hAnsi="Times New Roman" w:cs="Times New Roman"/>
              <w:sz w:val="24"/>
            </w:rPr>
            <w:fldChar w:fldCharType="end"/>
          </w:r>
        </w:sdtContent>
      </w:sdt>
      <w:r w:rsidRPr="009A12F1">
        <w:rPr>
          <w:rFonts w:ascii="Times New Roman" w:hAnsi="Times New Roman" w:cs="Times New Roman"/>
          <w:sz w:val="24"/>
        </w:rPr>
        <w:t>.</w:t>
      </w:r>
      <w:proofErr w:type="gramEnd"/>
      <w:r w:rsidRPr="009A12F1">
        <w:rPr>
          <w:rFonts w:ascii="Times New Roman" w:hAnsi="Times New Roman" w:cs="Times New Roman"/>
          <w:sz w:val="24"/>
        </w:rPr>
        <w:t xml:space="preserve"> Maksud dari tindakan ini adalah agar para investor dapat memahami tingkat kualitas dari perusahaan tersebut, yang selanjutnya berdampak pada keputusan investasi mereka </w:t>
      </w:r>
      <w:r w:rsidRPr="009A12F1">
        <w:rPr>
          <w:rFonts w:ascii="Times New Roman" w:hAnsi="Times New Roman" w:cs="Times New Roman"/>
          <w:sz w:val="24"/>
        </w:rPr>
        <w:fldChar w:fldCharType="begin" w:fldLock="1"/>
      </w:r>
      <w:r w:rsidRPr="009A12F1">
        <w:rPr>
          <w:rFonts w:ascii="Times New Roman" w:hAnsi="Times New Roman" w:cs="Times New Roman"/>
          <w:sz w:val="24"/>
        </w:rPr>
        <w:instrText>ADDIN CSL_CITATION {"citationItems":[{"id":"ITEM-1","itemData":{"abstract":"… factors, economic value added, market value added on stock … , debt equity ratio, price book value, total asset turnover. The … konsep penilaian kinerja perusahaan berdasarkan penilaian …","author":[{"dropping-particle":"","family":"Pudaya","given":"Nadya Syafira","non-dropping-particle":"","parse-names":false,"suffix":""},{"dropping-particle":"","family":"Kurniawan","given":"Budi","non-dropping-particle":"","parse-names":false,"suffix":""}],"container-title":"Jurnal Mahasiswa Institut Teknologi dan Bisnis Kalbis","id":"ITEM-1","issue":"3","issued":{"date-parts":[["2020"]]},"page":"3312-3325","title":"Pengaruh Faktor Fundamental, Economic Value Added dan Market Value Added Terhadap Return Saham pada Perusahaan Industri","type":"article-journal","volume":"8"},"uris":["http://www.mendeley.com/documents/?uuid=f9a7baa2-5f97-4da2-9b7e-e7d1ffbfd61b"]}],"mendeley":{"formattedCitation":"(Pudaya &amp; Kurniawan, 2020)","manualFormatting":"(Pudaya, 2020)","plainTextFormattedCitation":"(Pudaya &amp; Kurniawan, 2020)","previouslyFormattedCitation":"(Pudaya &amp; Kurniawan, 2020)"},"properties":{"noteIndex":0},"schema":"https://github.com/citation-style-language/schema/raw/master/csl-citation.json"}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(Pudaya, 2020)</w:t>
      </w:r>
      <w:r w:rsidRPr="009A12F1">
        <w:rPr>
          <w:rFonts w:ascii="Times New Roman" w:hAnsi="Times New Roman" w:cs="Times New Roman"/>
          <w:sz w:val="24"/>
        </w:rPr>
        <w:fldChar w:fldCharType="end"/>
      </w:r>
      <w:r w:rsidRPr="009A12F1">
        <w:rPr>
          <w:rFonts w:ascii="Times New Roman" w:hAnsi="Times New Roman" w:cs="Times New Roman"/>
          <w:sz w:val="24"/>
        </w:rPr>
        <w:t xml:space="preserve">. </w:t>
      </w:r>
      <w:proofErr w:type="gramStart"/>
      <w:r w:rsidRPr="009A12F1">
        <w:rPr>
          <w:rFonts w:ascii="Times New Roman" w:hAnsi="Times New Roman" w:cs="Times New Roman"/>
          <w:sz w:val="24"/>
          <w:szCs w:val="24"/>
        </w:rPr>
        <w:t>Investor memerlukan data yang komprehensif, tepat, dan terbaru berkaitan dengan perusahaan.</w:t>
      </w:r>
      <w:proofErr w:type="gramEnd"/>
      <w:r w:rsidRPr="009A12F1">
        <w:rPr>
          <w:rFonts w:ascii="Times New Roman" w:hAnsi="Times New Roman" w:cs="Times New Roman"/>
          <w:sz w:val="24"/>
          <w:szCs w:val="24"/>
        </w:rPr>
        <w:t xml:space="preserve"> Laporan tahunan merupakan sumber data penting, bukan hanya untuk manajemen tapi juga bagi </w:t>
      </w:r>
      <w:r w:rsidRPr="009A12F1">
        <w:rPr>
          <w:rFonts w:ascii="Times New Roman" w:hAnsi="Times New Roman" w:cs="Times New Roman"/>
          <w:i/>
          <w:sz w:val="24"/>
          <w:szCs w:val="24"/>
        </w:rPr>
        <w:t>stakeholder</w:t>
      </w:r>
      <w:r w:rsidRPr="009A12F1">
        <w:rPr>
          <w:rFonts w:ascii="Times New Roman" w:hAnsi="Times New Roman" w:cs="Times New Roman"/>
          <w:sz w:val="24"/>
          <w:szCs w:val="24"/>
        </w:rPr>
        <w:t xml:space="preserve"> lain. </w:t>
      </w:r>
      <w:r w:rsidRPr="009A12F1">
        <w:rPr>
          <w:rFonts w:ascii="Times New Roman" w:hAnsi="Times New Roman" w:cs="Times New Roman"/>
          <w:sz w:val="24"/>
          <w:szCs w:val="24"/>
          <w:lang w:val="it-IT"/>
        </w:rPr>
        <w:t xml:space="preserve">Dokumen ini mencakup data akuntansi, seperti laporan keuangan, serta data non-akuntansi, termasuk profil dan struktur organisasi perusahaan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{"citationItems":[{"id":"ITEM-1","itemData":{"DOI":"10.24853/jmmb.4.1.7-18","ISSN":"2716-4152","abstract":"Tujuan penelitian ini untuk mengetahui pengaruh inflasi, nilai tukar mata uang, debt to equity ratio, dan return on assets terhadap return saham perusahaan transportasi yang terdaftar di Bursa Efek Indonesia periode 2017-2021.Penelitian ini adalah penelitian kuantitatif yang bersifat asosiatif, dengan datanya adalah sekunder. Populasi sebanyak 48 perusahaan transportasi yang terdaftar di Bursa Efek Indonesia, dengan sampel sebanyak 6 perusahaan diperoleh dengan metode purposive sampling. Metode analisis yang digunakan adalah regresi linear berganda dengan data panel menggunakan eviews 10.Hasil penelitian menunjukkan inflasi, nilai tukar mata uang, dan return on assets berpengaruh negatif tidak signifikan terhadap return saham perusahaan transportasi. Sedangkan debt to equity ratio berpengaruh positif tidak signifikan terhadap return saham perusahaan transportasi. ","author":[{"dropping-particle":"","family":"Nugroho","given":"Rikho","non-dropping-particle":"","parse-names":false,"suffix":""},{"dropping-particle":"","family":"Riyanti","given":"Riyanti","non-dropping-particle":"","parse-names":false,"suffix":""},{"dropping-particle":"","family":"Priharta","given":"Andry","non-dropping-particle":"","parse-names":false,"suffix":""}],"container-title":"Jurnal Muhammadiyah Manajemen Bisnis","id":"ITEM-1","issue":"1","issued":{"date-parts":[["2023"]]},"page":"7","title":"Pengaruh Inflasi, Nilai Tukar Mata Uang, Debt To Equity Ratio, Dan Return on Assets Terhadap Return Saham Perusahaan Transportasi Di Bursa Efek Indonesia","type":"article-journal","volume":"4"},"uris":["http://www.mendeley.com/documents/?uuid=e81a6d7a-64d7-4903-b210-2af9928ae46a"]}],"mendeley":{"formattedCitation":"(Nugroho et al., 2023)","plainTextFormattedCitation":"(Nugroho et al., 2023)","previouslyFormattedCitation":"(Nugroho et al., 2023)"},"properties":{"noteIndex":0},"schema":"https://github.com/citation-style-language/schema/raw/master/csl-citation.json"}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(Nugroho et al., 2023)</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w:t>
      </w:r>
    </w:p>
    <w:p w:rsidR="006841EF" w:rsidRPr="009A12F1" w:rsidRDefault="006841EF" w:rsidP="006841EF">
      <w:pPr>
        <w:pStyle w:val="Heading3"/>
        <w:numPr>
          <w:ilvl w:val="0"/>
          <w:numId w:val="6"/>
        </w:numPr>
        <w:spacing w:line="480" w:lineRule="auto"/>
        <w:ind w:left="284" w:hanging="284"/>
        <w:rPr>
          <w:rFonts w:ascii="Times New Roman" w:hAnsi="Times New Roman" w:cs="Times New Roman"/>
          <w:color w:val="auto"/>
          <w:sz w:val="24"/>
          <w:szCs w:val="24"/>
        </w:rPr>
      </w:pPr>
      <w:bookmarkStart w:id="34" w:name="_Toc172492298"/>
      <w:r w:rsidRPr="009A12F1">
        <w:rPr>
          <w:rFonts w:ascii="Times New Roman" w:hAnsi="Times New Roman" w:cs="Times New Roman"/>
          <w:color w:val="auto"/>
          <w:sz w:val="24"/>
          <w:szCs w:val="24"/>
        </w:rPr>
        <w:t>Return Saham</w:t>
      </w:r>
      <w:bookmarkEnd w:id="34"/>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Saham merupakan instrumen finansial yang mencerminkan kepemilikan atau </w:t>
      </w:r>
      <w:r w:rsidRPr="009A12F1">
        <w:rPr>
          <w:rFonts w:ascii="Times New Roman" w:hAnsi="Times New Roman" w:cs="Times New Roman"/>
          <w:i/>
          <w:sz w:val="24"/>
          <w:szCs w:val="24"/>
        </w:rPr>
        <w:t>share</w:t>
      </w:r>
      <w:r w:rsidRPr="009A12F1">
        <w:rPr>
          <w:rFonts w:ascii="Times New Roman" w:hAnsi="Times New Roman" w:cs="Times New Roman"/>
          <w:sz w:val="24"/>
          <w:szCs w:val="24"/>
        </w:rPr>
        <w:t xml:space="preserve"> kepemilikan individu atau badan dalam sebuah perusahaan</w:t>
      </w:r>
      <w:sdt>
        <w:sdtPr>
          <w:rPr>
            <w:rFonts w:ascii="Times New Roman" w:hAnsi="Times New Roman" w:cs="Times New Roman"/>
            <w:sz w:val="24"/>
            <w:szCs w:val="24"/>
          </w:rPr>
          <w:id w:val="-382878192"/>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Hay22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(Adam Hayes, 2022)</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Dengan membeli saham, individu tersebut menjadi salah satu pemilik perusahaan, berhak atas sebagian dari keuntungan yang diperoleh, serta memiliki kekuatan suara dalam pembuatan keputusan </w:t>
      </w:r>
      <w:r w:rsidRPr="009A12F1">
        <w:rPr>
          <w:rFonts w:ascii="Times New Roman" w:hAnsi="Times New Roman" w:cs="Times New Roman"/>
          <w:sz w:val="24"/>
          <w:szCs w:val="24"/>
        </w:rPr>
        <w:lastRenderedPageBreak/>
        <w:t>perusahaan</w:t>
      </w:r>
      <w:sdt>
        <w:sdtPr>
          <w:rPr>
            <w:rFonts w:ascii="Times New Roman" w:hAnsi="Times New Roman" w:cs="Times New Roman"/>
          </w:rPr>
          <w:id w:val="1048880294"/>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CITATION DrS20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(Astawinetu &amp; Handini, 2020)</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Terdapat tiga jenis saham yang diklasifikasikan oleh</w:t>
      </w:r>
      <w:sdt>
        <w:sdtPr>
          <w:rPr>
            <w:rFonts w:ascii="Times New Roman" w:hAnsi="Times New Roman" w:cs="Times New Roman"/>
          </w:rPr>
          <w:id w:val="-1354651268"/>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CITATION Jog15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(Jogiyanto,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sebagai berikut:</w:t>
      </w:r>
    </w:p>
    <w:p w:rsidR="006841EF" w:rsidRPr="009A12F1" w:rsidRDefault="006841EF" w:rsidP="006841EF">
      <w:pPr>
        <w:pStyle w:val="ListParagraph"/>
        <w:numPr>
          <w:ilvl w:val="0"/>
          <w:numId w:val="7"/>
        </w:numPr>
        <w:spacing w:after="0" w:line="480" w:lineRule="auto"/>
        <w:ind w:left="993" w:hanging="284"/>
        <w:jc w:val="both"/>
        <w:rPr>
          <w:rFonts w:ascii="Times New Roman" w:hAnsi="Times New Roman" w:cs="Times New Roman"/>
          <w:sz w:val="24"/>
          <w:szCs w:val="24"/>
        </w:rPr>
      </w:pPr>
      <w:r w:rsidRPr="009A12F1">
        <w:rPr>
          <w:rFonts w:ascii="Times New Roman" w:hAnsi="Times New Roman" w:cs="Times New Roman"/>
          <w:sz w:val="24"/>
          <w:szCs w:val="24"/>
        </w:rPr>
        <w:t xml:space="preserve">Saham Biasa </w:t>
      </w:r>
      <w:r w:rsidRPr="009A12F1">
        <w:rPr>
          <w:rFonts w:ascii="Times New Roman" w:hAnsi="Times New Roman" w:cs="Times New Roman"/>
          <w:i/>
          <w:sz w:val="24"/>
        </w:rPr>
        <w:t>(Common Stock)</w:t>
      </w:r>
    </w:p>
    <w:p w:rsidR="006841EF" w:rsidRDefault="006841EF" w:rsidP="006841EF">
      <w:pPr>
        <w:spacing w:line="480" w:lineRule="auto"/>
        <w:ind w:left="426" w:firstLine="708"/>
        <w:jc w:val="both"/>
        <w:rPr>
          <w:rFonts w:ascii="Times New Roman" w:hAnsi="Times New Roman" w:cs="Times New Roman"/>
          <w:color w:val="000000"/>
          <w:sz w:val="24"/>
          <w:szCs w:val="24"/>
        </w:rPr>
      </w:pPr>
      <w:proofErr w:type="gramStart"/>
      <w:r w:rsidRPr="009A12F1">
        <w:rPr>
          <w:rFonts w:ascii="Times New Roman" w:hAnsi="Times New Roman" w:cs="Times New Roman"/>
          <w:sz w:val="24"/>
          <w:szCs w:val="24"/>
        </w:rPr>
        <w:t xml:space="preserve">Saham biasa adalah tipe efek yang diterbitkan oleh suatu perusahaan, berfungsi sebagai bentuk saham tunggal </w:t>
      </w:r>
      <w:r w:rsidRPr="009A12F1">
        <w:rPr>
          <w:rFonts w:ascii="Times New Roman" w:hAnsi="Times New Roman" w:cs="Times New Roman"/>
          <w:noProof/>
          <w:sz w:val="24"/>
        </w:rPr>
        <w:t>(Azizurrochman, 2020)</w:t>
      </w:r>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Jenis kepemilikan ini memberi hak kepada pemiliknya untuk mengambil bagian dalam RUPS (Rapat Umum Pemegang Saham) dan RUPSLB (Rapat Umum Pemegang Saham Luar Biasa), serta memberikan mereka hak untuk memberikan suara dalam keputusan rapat pemegang saham </w:t>
      </w:r>
      <w:sdt>
        <w:sdtPr>
          <w:rPr>
            <w:rFonts w:ascii="Times New Roman" w:hAnsi="Times New Roman" w:cs="Times New Roman"/>
          </w:rPr>
          <w:id w:val="-1740165151"/>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color w:val="000000"/>
          <w:sz w:val="24"/>
          <w:szCs w:val="24"/>
        </w:rPr>
        <w:t>Sering kali</w:t>
      </w:r>
      <w:r w:rsidRPr="009A12F1">
        <w:rPr>
          <w:rFonts w:ascii="Times New Roman" w:hAnsi="Times New Roman" w:cs="Times New Roman"/>
          <w:color w:val="000000"/>
          <w:sz w:val="24"/>
          <w:szCs w:val="24"/>
          <w:lang w:val="id-ID"/>
        </w:rPr>
        <w:t xml:space="preserve"> saham</w:t>
      </w:r>
      <w:r w:rsidRPr="009A12F1">
        <w:rPr>
          <w:rFonts w:ascii="Times New Roman" w:hAnsi="Times New Roman" w:cs="Times New Roman"/>
          <w:color w:val="000000"/>
          <w:sz w:val="24"/>
          <w:szCs w:val="24"/>
        </w:rPr>
        <w:t xml:space="preserve"> memberikan peluang potensial bagi investor untuk mendapatkan keuntungan melalui pertumbuhan nilai saham atau </w:t>
      </w:r>
      <w:r w:rsidRPr="009A12F1">
        <w:rPr>
          <w:rFonts w:ascii="Times New Roman" w:hAnsi="Times New Roman" w:cs="Times New Roman"/>
          <w:i/>
          <w:color w:val="000000"/>
          <w:sz w:val="24"/>
          <w:szCs w:val="24"/>
        </w:rPr>
        <w:t>capital appreciation</w:t>
      </w:r>
      <w:sdt>
        <w:sdtPr>
          <w:rPr>
            <w:rFonts w:ascii="Times New Roman" w:hAnsi="Times New Roman" w:cs="Times New Roman"/>
            <w:i/>
            <w:color w:val="000000"/>
            <w:sz w:val="24"/>
            <w:szCs w:val="24"/>
          </w:rPr>
          <w:id w:val="1855074247"/>
          <w:citation/>
        </w:sdtPr>
        <w:sdtEndPr/>
        <w:sdtContent>
          <w:r w:rsidRPr="009A12F1">
            <w:rPr>
              <w:rFonts w:ascii="Times New Roman" w:hAnsi="Times New Roman" w:cs="Times New Roman"/>
              <w:i/>
              <w:color w:val="000000"/>
              <w:sz w:val="24"/>
              <w:szCs w:val="24"/>
            </w:rPr>
            <w:fldChar w:fldCharType="begin"/>
          </w:r>
          <w:r w:rsidRPr="009A12F1">
            <w:rPr>
              <w:rFonts w:ascii="Times New Roman" w:hAnsi="Times New Roman" w:cs="Times New Roman"/>
              <w:i/>
              <w:color w:val="000000"/>
              <w:sz w:val="24"/>
              <w:szCs w:val="24"/>
            </w:rPr>
            <w:instrText xml:space="preserve"> CITATION Raz18 \l 1033 </w:instrText>
          </w:r>
          <w:r w:rsidRPr="009A12F1">
            <w:rPr>
              <w:rFonts w:ascii="Times New Roman" w:hAnsi="Times New Roman" w:cs="Times New Roman"/>
              <w:i/>
              <w:color w:val="000000"/>
              <w:sz w:val="24"/>
              <w:szCs w:val="24"/>
            </w:rPr>
            <w:fldChar w:fldCharType="separate"/>
          </w:r>
          <w:r w:rsidRPr="009A12F1">
            <w:rPr>
              <w:rFonts w:ascii="Times New Roman" w:hAnsi="Times New Roman" w:cs="Times New Roman"/>
              <w:i/>
              <w:noProof/>
              <w:color w:val="000000"/>
              <w:sz w:val="24"/>
              <w:szCs w:val="24"/>
            </w:rPr>
            <w:t xml:space="preserve"> </w:t>
          </w:r>
          <w:r w:rsidRPr="009A12F1">
            <w:rPr>
              <w:rFonts w:ascii="Times New Roman" w:hAnsi="Times New Roman" w:cs="Times New Roman"/>
              <w:noProof/>
              <w:color w:val="000000"/>
              <w:sz w:val="24"/>
              <w:szCs w:val="24"/>
            </w:rPr>
            <w:t>(Razak, 2018)</w:t>
          </w:r>
          <w:r w:rsidRPr="009A12F1">
            <w:rPr>
              <w:rFonts w:ascii="Times New Roman" w:hAnsi="Times New Roman" w:cs="Times New Roman"/>
              <w:i/>
              <w:color w:val="000000"/>
              <w:sz w:val="24"/>
              <w:szCs w:val="24"/>
            </w:rPr>
            <w:fldChar w:fldCharType="end"/>
          </w:r>
        </w:sdtContent>
      </w:sdt>
      <w:r w:rsidRPr="009A12F1">
        <w:rPr>
          <w:rFonts w:ascii="Times New Roman" w:hAnsi="Times New Roman" w:cs="Times New Roman"/>
          <w:color w:val="000000"/>
          <w:sz w:val="24"/>
          <w:szCs w:val="24"/>
        </w:rPr>
        <w:t>.</w:t>
      </w:r>
      <w:proofErr w:type="gramEnd"/>
      <w:r w:rsidRPr="009A12F1">
        <w:rPr>
          <w:rFonts w:ascii="Times New Roman" w:hAnsi="Times New Roman" w:cs="Times New Roman"/>
          <w:color w:val="000000"/>
          <w:sz w:val="24"/>
          <w:szCs w:val="24"/>
        </w:rPr>
        <w:t xml:space="preserve">  </w:t>
      </w:r>
    </w:p>
    <w:p w:rsidR="006841EF" w:rsidRDefault="006841EF" w:rsidP="006841EF">
      <w:pPr>
        <w:spacing w:line="480" w:lineRule="auto"/>
        <w:ind w:left="426" w:firstLine="708"/>
        <w:jc w:val="both"/>
        <w:rPr>
          <w:rFonts w:ascii="Times New Roman" w:hAnsi="Times New Roman" w:cs="Times New Roman"/>
          <w:color w:val="000000"/>
          <w:sz w:val="24"/>
          <w:szCs w:val="24"/>
        </w:rPr>
      </w:pPr>
      <w:proofErr w:type="gramStart"/>
      <w:r w:rsidRPr="009A12F1">
        <w:rPr>
          <w:rFonts w:ascii="Times New Roman" w:hAnsi="Times New Roman" w:cs="Times New Roman"/>
          <w:color w:val="000000"/>
          <w:sz w:val="24"/>
          <w:szCs w:val="24"/>
        </w:rPr>
        <w:t>Apabila perusahaan menunjukkan peningkatan kinerja dan terjadi kenaikan pada nilai saham, pemilik saham biasa berpotensi mendapatkan keuntungan dengan menjual sahamnya di harga yang lebih tinggi dari harga pembelian</w:t>
      </w:r>
      <w:sdt>
        <w:sdtPr>
          <w:rPr>
            <w:rFonts w:ascii="Times New Roman" w:hAnsi="Times New Roman" w:cs="Times New Roman"/>
            <w:color w:val="000000"/>
            <w:sz w:val="24"/>
            <w:szCs w:val="24"/>
          </w:rPr>
          <w:id w:val="48277499"/>
          <w:citation/>
        </w:sdtPr>
        <w:sdtEndPr/>
        <w:sdtContent>
          <w:r w:rsidRPr="009A12F1">
            <w:rPr>
              <w:rFonts w:ascii="Times New Roman" w:hAnsi="Times New Roman" w:cs="Times New Roman"/>
              <w:color w:val="000000"/>
              <w:sz w:val="24"/>
              <w:szCs w:val="24"/>
            </w:rPr>
            <w:fldChar w:fldCharType="begin"/>
          </w:r>
          <w:r w:rsidRPr="009A12F1">
            <w:rPr>
              <w:rFonts w:ascii="Times New Roman" w:hAnsi="Times New Roman" w:cs="Times New Roman"/>
              <w:color w:val="000000"/>
              <w:sz w:val="24"/>
              <w:szCs w:val="24"/>
            </w:rPr>
            <w:instrText xml:space="preserve"> CITATION Hay22 \l 1033 </w:instrText>
          </w:r>
          <w:r w:rsidRPr="009A12F1">
            <w:rPr>
              <w:rFonts w:ascii="Times New Roman" w:hAnsi="Times New Roman" w:cs="Times New Roman"/>
              <w:color w:val="000000"/>
              <w:sz w:val="24"/>
              <w:szCs w:val="24"/>
            </w:rPr>
            <w:fldChar w:fldCharType="separate"/>
          </w:r>
          <w:r w:rsidRPr="009A12F1">
            <w:rPr>
              <w:rFonts w:ascii="Times New Roman" w:hAnsi="Times New Roman" w:cs="Times New Roman"/>
              <w:noProof/>
              <w:color w:val="000000"/>
              <w:sz w:val="24"/>
              <w:szCs w:val="24"/>
            </w:rPr>
            <w:t xml:space="preserve"> (Adam Hayes, 2022)</w:t>
          </w:r>
          <w:r w:rsidRPr="009A12F1">
            <w:rPr>
              <w:rFonts w:ascii="Times New Roman" w:hAnsi="Times New Roman" w:cs="Times New Roman"/>
              <w:color w:val="000000"/>
              <w:sz w:val="24"/>
              <w:szCs w:val="24"/>
            </w:rPr>
            <w:fldChar w:fldCharType="end"/>
          </w:r>
        </w:sdtContent>
      </w:sdt>
      <w:r w:rsidRPr="009A12F1">
        <w:rPr>
          <w:rFonts w:ascii="Times New Roman" w:hAnsi="Times New Roman" w:cs="Times New Roman"/>
          <w:color w:val="000000"/>
          <w:sz w:val="24"/>
          <w:szCs w:val="24"/>
        </w:rPr>
        <w:t>.</w:t>
      </w:r>
      <w:proofErr w:type="gramEnd"/>
      <w:r w:rsidRPr="009A12F1">
        <w:rPr>
          <w:rFonts w:ascii="Times New Roman" w:hAnsi="Times New Roman" w:cs="Times New Roman"/>
          <w:color w:val="000000"/>
          <w:sz w:val="24"/>
          <w:szCs w:val="24"/>
        </w:rPr>
        <w:t xml:space="preserve"> </w:t>
      </w:r>
      <w:r w:rsidRPr="009A12F1">
        <w:rPr>
          <w:rFonts w:ascii="Times New Roman" w:hAnsi="Times New Roman" w:cs="Times New Roman"/>
          <w:sz w:val="24"/>
          <w:szCs w:val="24"/>
        </w:rPr>
        <w:t xml:space="preserve">Pada akhir periode, saham ini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menghasilkan keuntungan atau pembagian laba.</w:t>
      </w:r>
      <w:r w:rsidRPr="009A12F1">
        <w:rPr>
          <w:rFonts w:ascii="Times New Roman" w:hAnsi="Times New Roman" w:cs="Times New Roman"/>
          <w:color w:val="000000"/>
          <w:sz w:val="24"/>
          <w:szCs w:val="24"/>
        </w:rPr>
        <w:t xml:space="preserve"> </w:t>
      </w:r>
      <w:proofErr w:type="gramStart"/>
      <w:r w:rsidRPr="009A12F1">
        <w:rPr>
          <w:rFonts w:ascii="Times New Roman" w:hAnsi="Times New Roman" w:cs="Times New Roman"/>
          <w:color w:val="000000"/>
          <w:sz w:val="24"/>
          <w:szCs w:val="24"/>
        </w:rPr>
        <w:t xml:space="preserve">Pembagian laba ini biasanya dilakukan dalam bentuk dividen, yaitu pembayaran tunai atau saham kepada pemegang saham sebagai imbalan atas kepemilikan mereka </w:t>
      </w:r>
      <w:r w:rsidRPr="009A12F1">
        <w:rPr>
          <w:rFonts w:ascii="Times New Roman" w:hAnsi="Times New Roman" w:cs="Times New Roman"/>
          <w:noProof/>
          <w:sz w:val="24"/>
          <w:szCs w:val="24"/>
        </w:rPr>
        <w:t>(Handini, 2020)</w:t>
      </w:r>
      <w:r w:rsidRPr="009A12F1">
        <w:rPr>
          <w:rFonts w:ascii="Times New Roman" w:hAnsi="Times New Roman" w:cs="Times New Roman"/>
          <w:color w:val="000000"/>
          <w:sz w:val="24"/>
          <w:szCs w:val="24"/>
        </w:rPr>
        <w:t>.</w:t>
      </w:r>
      <w:proofErr w:type="gramEnd"/>
      <w:r w:rsidRPr="009A12F1">
        <w:rPr>
          <w:rFonts w:ascii="Times New Roman" w:hAnsi="Times New Roman" w:cs="Times New Roman"/>
          <w:color w:val="000000"/>
          <w:sz w:val="24"/>
          <w:szCs w:val="24"/>
        </w:rPr>
        <w:t xml:space="preserve"> </w:t>
      </w:r>
      <w:r w:rsidRPr="009A12F1">
        <w:rPr>
          <w:rFonts w:ascii="Times New Roman" w:hAnsi="Times New Roman" w:cs="Times New Roman"/>
          <w:color w:val="000000"/>
          <w:sz w:val="24"/>
          <w:szCs w:val="24"/>
          <w:lang w:val="it-IT"/>
        </w:rPr>
        <w:t xml:space="preserve">Investasi dalam saham biasa juga melibatkan risiko dan volatilitas harga. </w:t>
      </w:r>
    </w:p>
    <w:p w:rsidR="006841EF" w:rsidRPr="009A12F1" w:rsidRDefault="006841EF" w:rsidP="006841EF">
      <w:pPr>
        <w:spacing w:line="480" w:lineRule="auto"/>
        <w:ind w:left="426" w:firstLine="708"/>
        <w:jc w:val="both"/>
        <w:rPr>
          <w:rFonts w:ascii="Times New Roman" w:hAnsi="Times New Roman" w:cs="Times New Roman"/>
          <w:color w:val="000000"/>
          <w:sz w:val="24"/>
          <w:szCs w:val="24"/>
        </w:rPr>
      </w:pPr>
      <w:r w:rsidRPr="009A12F1">
        <w:rPr>
          <w:rFonts w:ascii="Times New Roman" w:hAnsi="Times New Roman" w:cs="Times New Roman"/>
          <w:color w:val="000000"/>
          <w:sz w:val="24"/>
          <w:szCs w:val="24"/>
          <w:lang w:val="it-IT"/>
        </w:rPr>
        <w:t xml:space="preserve">Nilai dari saham biasa mungkin mengalami perubahan yang cukup besar dalam periode singkat, terpengaruh oleh aspek-aspek seperti prestasi </w:t>
      </w:r>
      <w:r w:rsidRPr="009A12F1">
        <w:rPr>
          <w:rFonts w:ascii="Times New Roman" w:hAnsi="Times New Roman" w:cs="Times New Roman"/>
          <w:color w:val="000000"/>
          <w:sz w:val="24"/>
          <w:szCs w:val="24"/>
          <w:lang w:val="it-IT"/>
        </w:rPr>
        <w:lastRenderedPageBreak/>
        <w:t xml:space="preserve">perusahaan, situasi pasar, informasi ekonomi, atau pandangan para investor. Para investor di saham biasa perlu bersiap mengelola risiko tersebut dengan merancang strategi investasi yang cocok </w:t>
      </w:r>
      <w:sdt>
        <w:sdtPr>
          <w:rPr>
            <w:rFonts w:ascii="Times New Roman" w:hAnsi="Times New Roman" w:cs="Times New Roman"/>
          </w:rPr>
          <w:id w:val="-108283193"/>
          <w:citation/>
        </w:sdtPr>
        <w:sdtEndPr/>
        <w:sdtContent>
          <w:r w:rsidRPr="009A12F1">
            <w:rPr>
              <w:rFonts w:ascii="Times New Roman" w:hAnsi="Times New Roman" w:cs="Times New Roman"/>
              <w:color w:val="000000"/>
              <w:sz w:val="24"/>
              <w:szCs w:val="24"/>
            </w:rPr>
            <w:fldChar w:fldCharType="begin"/>
          </w:r>
          <w:r w:rsidRPr="009A12F1">
            <w:rPr>
              <w:rFonts w:ascii="Times New Roman" w:hAnsi="Times New Roman" w:cs="Times New Roman"/>
              <w:color w:val="000000"/>
              <w:sz w:val="24"/>
              <w:szCs w:val="24"/>
              <w:lang w:val="it-IT"/>
            </w:rPr>
            <w:instrText xml:space="preserve"> CITATION Mar19 \l 1033 </w:instrText>
          </w:r>
          <w:r w:rsidRPr="009A12F1">
            <w:rPr>
              <w:rFonts w:ascii="Times New Roman" w:hAnsi="Times New Roman" w:cs="Times New Roman"/>
              <w:color w:val="000000"/>
              <w:sz w:val="24"/>
              <w:szCs w:val="24"/>
            </w:rPr>
            <w:fldChar w:fldCharType="separate"/>
          </w:r>
          <w:r w:rsidRPr="009A12F1">
            <w:rPr>
              <w:rFonts w:ascii="Times New Roman" w:hAnsi="Times New Roman" w:cs="Times New Roman"/>
              <w:noProof/>
              <w:color w:val="000000"/>
              <w:sz w:val="24"/>
              <w:szCs w:val="24"/>
              <w:lang w:val="it-IT"/>
            </w:rPr>
            <w:t>(Martalena, 2019)</w:t>
          </w:r>
          <w:r w:rsidRPr="009A12F1">
            <w:rPr>
              <w:rFonts w:ascii="Times New Roman" w:hAnsi="Times New Roman" w:cs="Times New Roman"/>
              <w:color w:val="000000"/>
              <w:sz w:val="24"/>
              <w:szCs w:val="24"/>
            </w:rPr>
            <w:fldChar w:fldCharType="end"/>
          </w:r>
        </w:sdtContent>
      </w:sdt>
      <w:r w:rsidRPr="009A12F1">
        <w:rPr>
          <w:rFonts w:ascii="Times New Roman" w:hAnsi="Times New Roman" w:cs="Times New Roman"/>
          <w:color w:val="000000"/>
          <w:sz w:val="24"/>
          <w:szCs w:val="24"/>
          <w:lang w:val="it-IT"/>
        </w:rPr>
        <w:t xml:space="preserve">. </w:t>
      </w:r>
      <w:r w:rsidRPr="009A12F1">
        <w:rPr>
          <w:rFonts w:ascii="Times New Roman" w:hAnsi="Times New Roman" w:cs="Times New Roman"/>
          <w:sz w:val="24"/>
          <w:szCs w:val="24"/>
          <w:lang w:val="it-IT"/>
        </w:rPr>
        <w:t>Namun, jika perusahaan bangkrut atau likuidasi, pemegang saham biasa, biasanya mendapatkan hak atas aset perusahaan setelah pemegang saham preferen dan kreditor telah dibayar. Serta setelah semua hutang perusahaan dilunasi, pemegang saham biasa juga berhak atas pembagian keuntungan perusahaan</w:t>
      </w:r>
      <w:r w:rsidRPr="009A12F1">
        <w:rPr>
          <w:rFonts w:ascii="Times New Roman" w:hAnsi="Times New Roman" w:cs="Times New Roman"/>
          <w:noProof/>
          <w:sz w:val="24"/>
          <w:szCs w:val="24"/>
          <w:lang w:val="it-IT"/>
        </w:rPr>
        <w:t xml:space="preserve"> (Handini, 2020)</w:t>
      </w:r>
      <w:r w:rsidRPr="009A12F1">
        <w:rPr>
          <w:rFonts w:ascii="Times New Roman" w:hAnsi="Times New Roman" w:cs="Times New Roman"/>
          <w:sz w:val="24"/>
          <w:szCs w:val="24"/>
          <w:lang w:val="it-IT"/>
        </w:rPr>
        <w:t>.</w:t>
      </w:r>
    </w:p>
    <w:p w:rsidR="006841EF" w:rsidRPr="009A12F1" w:rsidRDefault="006841EF" w:rsidP="006841EF">
      <w:pPr>
        <w:pStyle w:val="ListParagraph"/>
        <w:numPr>
          <w:ilvl w:val="0"/>
          <w:numId w:val="7"/>
        </w:numPr>
        <w:spacing w:line="480" w:lineRule="auto"/>
        <w:ind w:left="993" w:hanging="284"/>
        <w:jc w:val="both"/>
        <w:rPr>
          <w:rFonts w:ascii="Times New Roman" w:hAnsi="Times New Roman" w:cs="Times New Roman"/>
          <w:sz w:val="24"/>
          <w:szCs w:val="24"/>
        </w:rPr>
      </w:pPr>
      <w:r w:rsidRPr="009A12F1">
        <w:rPr>
          <w:rFonts w:ascii="Times New Roman" w:hAnsi="Times New Roman" w:cs="Times New Roman"/>
          <w:sz w:val="24"/>
          <w:szCs w:val="24"/>
        </w:rPr>
        <w:t xml:space="preserve">Saham Preferen </w:t>
      </w:r>
      <w:r w:rsidRPr="009A12F1">
        <w:rPr>
          <w:rFonts w:ascii="Times New Roman" w:hAnsi="Times New Roman" w:cs="Times New Roman"/>
          <w:i/>
          <w:sz w:val="24"/>
        </w:rPr>
        <w:t>(Preferred Stock)</w:t>
      </w:r>
    </w:p>
    <w:p w:rsidR="006841EF" w:rsidRDefault="006841EF" w:rsidP="006841EF">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Instrumen keuangan ini, sering disebut sebagai "saham istimewa," disediakan oleh perusahaan untuk investor, memungkinkan mereka mendapatkan keuntungan berupa dividen yang dibayarkan secara kuartalan </w:t>
      </w:r>
      <w:sdt>
        <w:sdtPr>
          <w:rPr>
            <w:rFonts w:ascii="Times New Roman" w:hAnsi="Times New Roman" w:cs="Times New Roman"/>
            <w:sz w:val="24"/>
            <w:szCs w:val="24"/>
          </w:rPr>
          <w:id w:val="1896779341"/>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d-ID"/>
        </w:rPr>
        <w:t>P</w:t>
      </w:r>
      <w:r w:rsidRPr="009A12F1">
        <w:rPr>
          <w:rFonts w:ascii="Times New Roman" w:hAnsi="Times New Roman" w:cs="Times New Roman"/>
          <w:sz w:val="24"/>
          <w:szCs w:val="24"/>
        </w:rPr>
        <w:t xml:space="preserve">referen </w:t>
      </w:r>
      <w:r w:rsidRPr="009A12F1">
        <w:rPr>
          <w:rFonts w:ascii="Times New Roman" w:hAnsi="Times New Roman" w:cs="Times New Roman"/>
          <w:sz w:val="24"/>
          <w:szCs w:val="24"/>
          <w:lang w:val="id-ID"/>
        </w:rPr>
        <w:t xml:space="preserve">saham </w:t>
      </w:r>
      <w:r w:rsidRPr="009A12F1">
        <w:rPr>
          <w:rFonts w:ascii="Times New Roman" w:hAnsi="Times New Roman" w:cs="Times New Roman"/>
          <w:sz w:val="24"/>
          <w:szCs w:val="24"/>
        </w:rPr>
        <w:t xml:space="preserve">memiliki karakteristik yang menyerupai utang dan ekuitas. </w:t>
      </w:r>
      <w:proofErr w:type="gramStart"/>
      <w:r w:rsidRPr="009A12F1">
        <w:rPr>
          <w:rFonts w:ascii="Times New Roman" w:hAnsi="Times New Roman" w:cs="Times New Roman"/>
          <w:sz w:val="24"/>
          <w:szCs w:val="24"/>
        </w:rPr>
        <w:t xml:space="preserve">Meskipun pemegang saham preferen berada di posisi yang lebih tinggi daripada pemegang saham biasa dalam klaim atas aset perusahaan, mereka masih memiliki sifat ekuitas karena memiliki potensi partisipasi dalam pertumbuhan perusahaan </w:t>
      </w:r>
      <w:sdt>
        <w:sdtPr>
          <w:rPr>
            <w:rFonts w:ascii="Times New Roman" w:hAnsi="Times New Roman" w:cs="Times New Roman"/>
            <w:sz w:val="24"/>
            <w:szCs w:val="24"/>
          </w:rPr>
          <w:id w:val="-1574423430"/>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Jog15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(Jogiyanto,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p>
    <w:p w:rsidR="006841EF"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lang w:val="it-IT"/>
        </w:rPr>
        <w:t>Penerima saham preferen menikmati hak terdepan dalam menerima dividen, lebih awal daripada pemilik saham biasa. Biasanya, dividen untuk mereka ditetapkan pada kadar yang tetap atau sesuai dengan persetujuan awal</w:t>
      </w:r>
      <w:r w:rsidRPr="009A12F1">
        <w:rPr>
          <w:rFonts w:ascii="Times New Roman" w:hAnsi="Times New Roman" w:cs="Times New Roman"/>
          <w:sz w:val="24"/>
          <w:szCs w:val="24"/>
        </w:rPr>
        <w:t xml:space="preserve"> </w:t>
      </w:r>
      <w:sdt>
        <w:sdtPr>
          <w:rPr>
            <w:rFonts w:ascii="Times New Roman" w:hAnsi="Times New Roman" w:cs="Times New Roman"/>
            <w:sz w:val="24"/>
            <w:szCs w:val="24"/>
          </w:rPr>
          <w:id w:val="1386136173"/>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Jog15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(Jogiyanto,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 xml:space="preserve">. Ini menunjukkan bahwa dividen untuk pemegang saham preferen akan didistribusikan sebelum pembayaran dividen dilakukan kepada </w:t>
      </w:r>
      <w:r w:rsidRPr="009A12F1">
        <w:rPr>
          <w:rFonts w:ascii="Times New Roman" w:hAnsi="Times New Roman" w:cs="Times New Roman"/>
          <w:sz w:val="24"/>
          <w:szCs w:val="24"/>
          <w:lang w:val="it-IT"/>
        </w:rPr>
        <w:lastRenderedPageBreak/>
        <w:t xml:space="preserve">pemegang saham biasa </w:t>
      </w:r>
      <w:r w:rsidRPr="009A12F1">
        <w:rPr>
          <w:rFonts w:ascii="Times New Roman" w:hAnsi="Times New Roman" w:cs="Times New Roman"/>
          <w:noProof/>
          <w:sz w:val="24"/>
          <w:szCs w:val="24"/>
        </w:rPr>
        <w:t>(Handini, 2020)</w:t>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Dalam situasi likuidasi atau kebangkrutan perusahaan, Saat sebuah perusahaan dilikuidasi, hak atas aset perusahaan lebih dulu diberikan kepada pemegang saham preferen, mengungguli pemegang saham biasa dalam urutan pembayaran </w:t>
      </w:r>
      <w:sdt>
        <w:sdtPr>
          <w:rPr>
            <w:rFonts w:ascii="Times New Roman" w:hAnsi="Times New Roman" w:cs="Times New Roman"/>
            <w:sz w:val="24"/>
            <w:szCs w:val="24"/>
          </w:rPr>
          <w:id w:val="1060601238"/>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Pr>
          <w:rFonts w:ascii="Times New Roman" w:hAnsi="Times New Roman" w:cs="Times New Roman"/>
          <w:sz w:val="24"/>
          <w:szCs w:val="24"/>
        </w:rPr>
        <w:t>.</w:t>
      </w:r>
      <w:proofErr w:type="gramEnd"/>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Umumnya, pemegang saham preferen memiliki hak suara yang terbatas atau bahkan tidak ada </w:t>
      </w:r>
      <w:proofErr w:type="gramStart"/>
      <w:r w:rsidRPr="009A12F1">
        <w:rPr>
          <w:rFonts w:ascii="Times New Roman" w:hAnsi="Times New Roman" w:cs="Times New Roman"/>
          <w:sz w:val="24"/>
          <w:szCs w:val="24"/>
        </w:rPr>
        <w:t>sama</w:t>
      </w:r>
      <w:proofErr w:type="gramEnd"/>
      <w:r w:rsidRPr="009A12F1">
        <w:rPr>
          <w:rFonts w:ascii="Times New Roman" w:hAnsi="Times New Roman" w:cs="Times New Roman"/>
          <w:sz w:val="24"/>
          <w:szCs w:val="24"/>
        </w:rPr>
        <w:t xml:space="preserve"> sekali, berbeda dengan pemegang saham biasa yang dapat memberikan suara dalam pertemuan pemegang saham</w:t>
      </w:r>
      <w:sdt>
        <w:sdtPr>
          <w:rPr>
            <w:rFonts w:ascii="Times New Roman" w:hAnsi="Times New Roman" w:cs="Times New Roman"/>
            <w:sz w:val="24"/>
            <w:szCs w:val="24"/>
          </w:rPr>
          <w:id w:val="-496501767"/>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Fud10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(Mar’ati, 2010)</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Biasanya, saham preferen menawarkan pertumbuhan nilai yang lebih stabil atau terbatas dibanding saham biasa, sebab dividen dari saham preferen seringkali ditetapkan dengan rate yang fix dan tidak berubah sesuai dengan performa finansial perusahaan. </w:t>
      </w:r>
      <w:r w:rsidRPr="009A12F1">
        <w:rPr>
          <w:rFonts w:ascii="Times New Roman" w:hAnsi="Times New Roman" w:cs="Times New Roman"/>
          <w:sz w:val="24"/>
          <w:szCs w:val="24"/>
          <w:lang w:val="id-ID"/>
        </w:rPr>
        <w:t>Dengan ini</w:t>
      </w:r>
      <w:r w:rsidRPr="009A12F1">
        <w:rPr>
          <w:rFonts w:ascii="Times New Roman" w:hAnsi="Times New Roman" w:cs="Times New Roman"/>
          <w:sz w:val="24"/>
          <w:szCs w:val="24"/>
        </w:rPr>
        <w:t>, saham preferen cenderung memberikan stabilitas pendapatan tetap kepada pemegangnya, tetapi potensi pertumbuhan modal yang lebih terbatas dibandingkan dengan saham biasa</w:t>
      </w:r>
      <w:r w:rsidRPr="009A12F1">
        <w:rPr>
          <w:rFonts w:ascii="Times New Roman" w:hAnsi="Times New Roman" w:cs="Times New Roman"/>
          <w:noProof/>
          <w:sz w:val="24"/>
          <w:szCs w:val="24"/>
        </w:rPr>
        <w:t xml:space="preserve"> (Handini, 2020)</w:t>
      </w:r>
      <w:r w:rsidRPr="009A12F1">
        <w:rPr>
          <w:rFonts w:ascii="Times New Roman" w:hAnsi="Times New Roman" w:cs="Times New Roman"/>
          <w:sz w:val="24"/>
          <w:szCs w:val="24"/>
        </w:rPr>
        <w:t>. Adapun jenis-jenis saham preferen menurut</w:t>
      </w:r>
      <w:sdt>
        <w:sdtPr>
          <w:rPr>
            <w:rFonts w:ascii="Times New Roman" w:hAnsi="Times New Roman" w:cs="Times New Roman"/>
          </w:rPr>
          <w:id w:val="-1664148757"/>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CITATION Jog15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(Jogiyanto,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antara lain:</w:t>
      </w:r>
    </w:p>
    <w:p w:rsidR="006841EF" w:rsidRPr="009A12F1" w:rsidRDefault="006841EF" w:rsidP="00D06FE1">
      <w:pPr>
        <w:pStyle w:val="ListParagraph"/>
        <w:numPr>
          <w:ilvl w:val="0"/>
          <w:numId w:val="29"/>
        </w:numPr>
        <w:spacing w:line="480" w:lineRule="auto"/>
        <w:ind w:left="1276" w:hanging="283"/>
        <w:jc w:val="both"/>
        <w:rPr>
          <w:rFonts w:ascii="Times New Roman" w:hAnsi="Times New Roman" w:cs="Times New Roman"/>
          <w:sz w:val="24"/>
          <w:szCs w:val="24"/>
        </w:rPr>
      </w:pPr>
      <w:r w:rsidRPr="009A12F1">
        <w:rPr>
          <w:rFonts w:ascii="Times New Roman" w:hAnsi="Times New Roman" w:cs="Times New Roman"/>
          <w:i/>
          <w:iCs/>
          <w:sz w:val="24"/>
          <w:szCs w:val="24"/>
        </w:rPr>
        <w:t>Convertible Preferred Stock</w:t>
      </w:r>
    </w:p>
    <w:p w:rsidR="006841EF" w:rsidRDefault="006841EF" w:rsidP="006841EF">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Saham Preferen Konversi adalah jenis saham preferen yang memberikan kesempatan kepada pemegangnya untuk menukar saham mereka menjadi saham biasa, sesuai dengan rasio yang sudah ditetapkan sebelumnya</w:t>
      </w:r>
      <w:sdt>
        <w:sdtPr>
          <w:rPr>
            <w:rFonts w:ascii="Times New Roman" w:hAnsi="Times New Roman" w:cs="Times New Roman"/>
            <w:sz w:val="24"/>
            <w:szCs w:val="24"/>
          </w:rPr>
          <w:id w:val="546650225"/>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Bel22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(Monoban, 2022)</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Saham preferen konversibel memberikan fleksibilitas kepada pemegang saham preferen untuk mengambil keuntungan dari potensi </w:t>
      </w:r>
      <w:r w:rsidRPr="009A12F1">
        <w:rPr>
          <w:rFonts w:ascii="Times New Roman" w:hAnsi="Times New Roman" w:cs="Times New Roman"/>
          <w:sz w:val="24"/>
          <w:szCs w:val="24"/>
        </w:rPr>
        <w:lastRenderedPageBreak/>
        <w:t xml:space="preserve">pertumbuhan harga saham biasa di masa depan </w:t>
      </w:r>
      <w:sdt>
        <w:sdtPr>
          <w:rPr>
            <w:rFonts w:ascii="Times New Roman" w:hAnsi="Times New Roman" w:cs="Times New Roman"/>
          </w:rPr>
          <w:id w:val="361481638"/>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Jika perusahaan mengalami kinerja yang baik dan harga saham biasa meningkat, pemegang saham preferen dapat memilih untuk mengonversi saham preferen menjadi saham biasa dan membagikan keuntungan tersebut.</w:t>
      </w:r>
      <w:proofErr w:type="gramEnd"/>
      <w:r w:rsidRPr="009A12F1">
        <w:rPr>
          <w:rFonts w:ascii="Times New Roman" w:hAnsi="Times New Roman" w:cs="Times New Roman"/>
          <w:sz w:val="24"/>
          <w:szCs w:val="24"/>
        </w:rPr>
        <w:t xml:space="preserve"> </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Dengan mengonversi saham preferen menjadi saham biasa, pemegang saham preferen konversibel memiliki potensi untuk mendapatkan keuntungan dari kenaikan harga saham biasa di masa depan </w:t>
      </w:r>
      <w:sdt>
        <w:sdtPr>
          <w:rPr>
            <w:rFonts w:ascii="Times New Roman" w:hAnsi="Times New Roman" w:cs="Times New Roman"/>
          </w:rPr>
          <w:id w:val="-181290819"/>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Jog15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(Jogiyanto,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Namun saham preferen konversibel juga memiliki potensi pertumbuhan modal yang lebih tinggi, mereka juga memiliki risiko kerugian jika harga saham biasa turun.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Jika harga saham biasa di bawah tingkat konversi, pemegang saham preferen mungkin memilih untuk tetap memegang saham preferen daripada mengonversinya menjadi saham biasa </w:t>
      </w:r>
      <w:r w:rsidRPr="009A12F1">
        <w:rPr>
          <w:rFonts w:ascii="Times New Roman" w:hAnsi="Times New Roman" w:cs="Times New Roman"/>
          <w:noProof/>
          <w:sz w:val="24"/>
          <w:szCs w:val="24"/>
        </w:rPr>
        <w:t>(Handini, 2020)</w:t>
      </w:r>
      <w:r w:rsidRPr="009A12F1">
        <w:rPr>
          <w:rFonts w:ascii="Times New Roman" w:hAnsi="Times New Roman" w:cs="Times New Roman"/>
          <w:sz w:val="24"/>
          <w:szCs w:val="24"/>
        </w:rPr>
        <w:t>.</w:t>
      </w:r>
      <w:proofErr w:type="gramEnd"/>
    </w:p>
    <w:p w:rsidR="006841EF" w:rsidRPr="009A12F1" w:rsidRDefault="006841EF" w:rsidP="00D06FE1">
      <w:pPr>
        <w:pStyle w:val="ListParagraph"/>
        <w:numPr>
          <w:ilvl w:val="0"/>
          <w:numId w:val="29"/>
        </w:numPr>
        <w:spacing w:after="0" w:line="480" w:lineRule="auto"/>
        <w:ind w:left="1276" w:hanging="283"/>
        <w:jc w:val="both"/>
        <w:rPr>
          <w:rFonts w:ascii="Times New Roman" w:hAnsi="Times New Roman" w:cs="Times New Roman"/>
          <w:sz w:val="24"/>
          <w:szCs w:val="24"/>
        </w:rPr>
      </w:pPr>
      <w:r w:rsidRPr="009A12F1">
        <w:rPr>
          <w:rFonts w:ascii="Times New Roman" w:hAnsi="Times New Roman" w:cs="Times New Roman"/>
          <w:i/>
          <w:iCs/>
          <w:sz w:val="24"/>
          <w:szCs w:val="24"/>
        </w:rPr>
        <w:t>Callable Preferred Stock</w:t>
      </w:r>
    </w:p>
    <w:p w:rsidR="006841EF" w:rsidRDefault="006841EF" w:rsidP="006841EF">
      <w:pPr>
        <w:pStyle w:val="NoSpacing"/>
        <w:spacing w:line="480" w:lineRule="auto"/>
        <w:ind w:left="426" w:firstLine="708"/>
        <w:jc w:val="both"/>
        <w:rPr>
          <w:rFonts w:ascii="Times New Roman" w:hAnsi="Times New Roman" w:cs="Times New Roman"/>
          <w:sz w:val="24"/>
          <w:szCs w:val="24"/>
          <w:lang w:val="it-IT"/>
        </w:rPr>
      </w:pPr>
      <w:proofErr w:type="gramStart"/>
      <w:r w:rsidRPr="009A12F1">
        <w:rPr>
          <w:rFonts w:ascii="Times New Roman" w:hAnsi="Times New Roman" w:cs="Times New Roman"/>
          <w:sz w:val="24"/>
          <w:szCs w:val="24"/>
        </w:rPr>
        <w:t>Saham Preferen yang Dapat Dipanggil merupakan varian saham preferen dimana perusahaan emitennya memiliki opsi untuk membeli kembali saham tersebut dari investor pada harga yang telah disepakati sebelumnya, selama periode waktu tertentu</w:t>
      </w:r>
      <w:sdt>
        <w:sdtPr>
          <w:rPr>
            <w:rFonts w:ascii="Times New Roman" w:hAnsi="Times New Roman" w:cs="Times New Roman"/>
            <w:sz w:val="24"/>
            <w:szCs w:val="24"/>
          </w:rPr>
          <w:id w:val="-693843501"/>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Jog15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(Jogiyanto,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d-ID"/>
        </w:rPr>
        <w:t>Dengan</w:t>
      </w:r>
      <w:r w:rsidRPr="009A12F1">
        <w:rPr>
          <w:rFonts w:ascii="Times New Roman" w:hAnsi="Times New Roman" w:cs="Times New Roman"/>
          <w:sz w:val="24"/>
          <w:szCs w:val="24"/>
        </w:rPr>
        <w:t xml:space="preserve"> ini memungkinkan perusahaan untuk mengambil kembali saham tersebut pada tanggal spesifik di masa depan dengan harga yang sudah ditetapkan. </w:t>
      </w:r>
      <w:r w:rsidRPr="009A12F1">
        <w:rPr>
          <w:rFonts w:ascii="Times New Roman" w:hAnsi="Times New Roman" w:cs="Times New Roman"/>
          <w:sz w:val="24"/>
          <w:szCs w:val="24"/>
          <w:lang w:val="it-IT"/>
        </w:rPr>
        <w:t xml:space="preserve">Nilai harga penebusan ini biasanya lebih besar daripada nominal saham </w:t>
      </w:r>
      <w:sdt>
        <w:sdtPr>
          <w:rPr>
            <w:rFonts w:ascii="Times New Roman" w:hAnsi="Times New Roman" w:cs="Times New Roman"/>
            <w:sz w:val="24"/>
            <w:szCs w:val="24"/>
          </w:rPr>
          <w:id w:val="-1153138563"/>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 Ketika penerbit memutuskan untuk menggunakan ketentuan panggilan, mereka akan memberi tahu para pemegang saham dan menebus saham preferen yang dapat dipanggil tersebut</w:t>
      </w:r>
      <w:sdt>
        <w:sdtPr>
          <w:rPr>
            <w:rFonts w:ascii="Times New Roman" w:hAnsi="Times New Roman" w:cs="Times New Roman"/>
            <w:sz w:val="24"/>
            <w:szCs w:val="24"/>
            <w:lang w:val="it-IT"/>
          </w:rPr>
          <w:id w:val="-723454487"/>
          <w:citation/>
        </w:sdtPr>
        <w:sdtEndPr/>
        <w:sdtContent>
          <w:r w:rsidRPr="009A12F1">
            <w:rPr>
              <w:rFonts w:ascii="Times New Roman" w:hAnsi="Times New Roman" w:cs="Times New Roman"/>
              <w:sz w:val="24"/>
              <w:szCs w:val="24"/>
              <w:lang w:val="it-IT"/>
            </w:rPr>
            <w:fldChar w:fldCharType="begin"/>
          </w:r>
          <w:r w:rsidRPr="009A12F1">
            <w:rPr>
              <w:rFonts w:ascii="Times New Roman" w:hAnsi="Times New Roman" w:cs="Times New Roman"/>
              <w:sz w:val="24"/>
              <w:szCs w:val="24"/>
            </w:rPr>
            <w:instrText xml:space="preserve"> CITATION Ama14 \l 1033 </w:instrText>
          </w:r>
          <w:r w:rsidRPr="009A12F1">
            <w:rPr>
              <w:rFonts w:ascii="Times New Roman" w:hAnsi="Times New Roman" w:cs="Times New Roman"/>
              <w:sz w:val="24"/>
              <w:szCs w:val="24"/>
              <w:lang w:val="it-IT"/>
            </w:rPr>
            <w:fldChar w:fldCharType="separate"/>
          </w:r>
          <w:r w:rsidRPr="009A12F1">
            <w:rPr>
              <w:rFonts w:ascii="Times New Roman" w:hAnsi="Times New Roman" w:cs="Times New Roman"/>
              <w:noProof/>
              <w:sz w:val="24"/>
              <w:szCs w:val="24"/>
            </w:rPr>
            <w:t xml:space="preserve"> (Ali, 2014)</w:t>
          </w:r>
          <w:r w:rsidRPr="009A12F1">
            <w:rPr>
              <w:rFonts w:ascii="Times New Roman" w:hAnsi="Times New Roman" w:cs="Times New Roman"/>
              <w:sz w:val="24"/>
              <w:szCs w:val="24"/>
              <w:lang w:val="it-IT"/>
            </w:rPr>
            <w:fldChar w:fldCharType="end"/>
          </w:r>
        </w:sdtContent>
      </w:sdt>
      <w:r w:rsidRPr="009A12F1">
        <w:rPr>
          <w:rFonts w:ascii="Times New Roman" w:hAnsi="Times New Roman" w:cs="Times New Roman"/>
          <w:sz w:val="24"/>
          <w:szCs w:val="24"/>
          <w:lang w:val="it-IT"/>
        </w:rPr>
        <w:t xml:space="preserve">. </w:t>
      </w:r>
    </w:p>
    <w:p w:rsidR="006841EF" w:rsidRPr="009A12F1" w:rsidRDefault="006841EF" w:rsidP="006841EF">
      <w:pPr>
        <w:pStyle w:val="NoSpacing"/>
        <w:spacing w:line="480" w:lineRule="auto"/>
        <w:ind w:left="426" w:firstLine="708"/>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lastRenderedPageBreak/>
        <w:t>Penebusan dapat dilakukan dengan harga panggilan, yang seringkali ditetapkan dengan premi terhadap nilai nominal saham</w:t>
      </w:r>
      <w:sdt>
        <w:sdtPr>
          <w:rPr>
            <w:rFonts w:ascii="Times New Roman" w:hAnsi="Times New Roman" w:cs="Times New Roman"/>
            <w:sz w:val="24"/>
            <w:szCs w:val="24"/>
            <w:lang w:val="it-IT"/>
          </w:rPr>
          <w:id w:val="-2064867921"/>
          <w:citation/>
        </w:sdtPr>
        <w:sdtEndPr/>
        <w:sdtContent>
          <w:r w:rsidRPr="009A12F1">
            <w:rPr>
              <w:rFonts w:ascii="Times New Roman" w:hAnsi="Times New Roman" w:cs="Times New Roman"/>
              <w:sz w:val="24"/>
              <w:szCs w:val="24"/>
              <w:lang w:val="it-IT"/>
            </w:rPr>
            <w:fldChar w:fldCharType="begin"/>
          </w:r>
          <w:r w:rsidRPr="009A12F1">
            <w:rPr>
              <w:rFonts w:ascii="Times New Roman" w:hAnsi="Times New Roman" w:cs="Times New Roman"/>
              <w:sz w:val="24"/>
              <w:szCs w:val="24"/>
            </w:rPr>
            <w:instrText xml:space="preserve"> CITATION Ama14 \l 1033 </w:instrText>
          </w:r>
          <w:r w:rsidRPr="009A12F1">
            <w:rPr>
              <w:rFonts w:ascii="Times New Roman" w:hAnsi="Times New Roman" w:cs="Times New Roman"/>
              <w:sz w:val="24"/>
              <w:szCs w:val="24"/>
              <w:lang w:val="it-IT"/>
            </w:rPr>
            <w:fldChar w:fldCharType="separate"/>
          </w:r>
          <w:r w:rsidRPr="009A12F1">
            <w:rPr>
              <w:rFonts w:ascii="Times New Roman" w:hAnsi="Times New Roman" w:cs="Times New Roman"/>
              <w:noProof/>
              <w:sz w:val="24"/>
              <w:szCs w:val="24"/>
            </w:rPr>
            <w:t xml:space="preserve"> (Ali, 2014)</w:t>
          </w:r>
          <w:r w:rsidRPr="009A12F1">
            <w:rPr>
              <w:rFonts w:ascii="Times New Roman" w:hAnsi="Times New Roman" w:cs="Times New Roman"/>
              <w:sz w:val="24"/>
              <w:szCs w:val="24"/>
              <w:lang w:val="it-IT"/>
            </w:rPr>
            <w:fldChar w:fldCharType="end"/>
          </w:r>
        </w:sdtContent>
      </w:sdt>
      <w:r w:rsidRPr="009A12F1">
        <w:rPr>
          <w:rFonts w:ascii="Times New Roman" w:hAnsi="Times New Roman" w:cs="Times New Roman"/>
          <w:sz w:val="24"/>
          <w:szCs w:val="24"/>
          <w:lang w:val="it-IT"/>
        </w:rPr>
        <w:t>. Saham preferen yang dapat dipanggil memiliki risiko dan manfaat. Dari perspektif penerbit, saham preferen yang dapat dipanggil memberikan kemampuan untuk mengelola utang dan mengoptimalkan struktur modal</w:t>
      </w:r>
      <w:sdt>
        <w:sdtPr>
          <w:rPr>
            <w:rFonts w:ascii="Times New Roman" w:hAnsi="Times New Roman" w:cs="Times New Roman"/>
            <w:sz w:val="24"/>
            <w:szCs w:val="24"/>
          </w:rPr>
          <w:id w:val="-1021698035"/>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 CITATION Jog15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 xml:space="preserve"> (Jogiyanto,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 Saham preferen dengan fitur pemanggilan biasanya menjanjikan tingkat pendapatan yang lebih atas kepada investor daripada jenis saham preferen tanpa opsi ini, mengingat ada kemungkinan saham tersebut akan ditebus lebih awal oleh emitennya. Ini bisa menyebabkan investor kehilangan potensi penghasilan di masa yang akan datang apabila saham tersebut ditebus</w:t>
      </w:r>
      <w:r w:rsidRPr="009A12F1">
        <w:rPr>
          <w:rFonts w:ascii="Times New Roman" w:hAnsi="Times New Roman" w:cs="Times New Roman"/>
          <w:noProof/>
          <w:sz w:val="24"/>
          <w:szCs w:val="24"/>
          <w:lang w:val="it-IT"/>
        </w:rPr>
        <w:t xml:space="preserve"> </w:t>
      </w:r>
      <w:sdt>
        <w:sdtPr>
          <w:rPr>
            <w:rFonts w:ascii="Times New Roman" w:hAnsi="Times New Roman" w:cs="Times New Roman"/>
            <w:noProof/>
            <w:sz w:val="24"/>
            <w:szCs w:val="24"/>
          </w:rPr>
          <w:id w:val="-459720108"/>
          <w:citation/>
        </w:sdtPr>
        <w:sdtEndPr/>
        <w:sdtContent>
          <w:r w:rsidRPr="009A12F1">
            <w:rPr>
              <w:rFonts w:ascii="Times New Roman" w:hAnsi="Times New Roman" w:cs="Times New Roman"/>
              <w:noProof/>
              <w:sz w:val="24"/>
              <w:szCs w:val="24"/>
            </w:rPr>
            <w:fldChar w:fldCharType="begin"/>
          </w:r>
          <w:r w:rsidRPr="009A12F1">
            <w:rPr>
              <w:rFonts w:ascii="Times New Roman" w:hAnsi="Times New Roman" w:cs="Times New Roman"/>
              <w:noProof/>
              <w:sz w:val="24"/>
              <w:szCs w:val="24"/>
              <w:lang w:val="it-IT"/>
            </w:rPr>
            <w:instrText xml:space="preserve">CITATION Hay22 \l 1033 </w:instrText>
          </w:r>
          <w:r w:rsidRPr="009A12F1">
            <w:rPr>
              <w:rFonts w:ascii="Times New Roman" w:hAnsi="Times New Roman" w:cs="Times New Roman"/>
              <w:noProof/>
              <w:sz w:val="24"/>
              <w:szCs w:val="24"/>
            </w:rPr>
            <w:fldChar w:fldCharType="separate"/>
          </w:r>
          <w:r w:rsidRPr="009A12F1">
            <w:rPr>
              <w:rFonts w:ascii="Times New Roman" w:hAnsi="Times New Roman" w:cs="Times New Roman"/>
              <w:noProof/>
              <w:sz w:val="24"/>
              <w:szCs w:val="24"/>
              <w:lang w:val="it-IT"/>
            </w:rPr>
            <w:t>(Adam Hayes, 2022)</w:t>
          </w:r>
          <w:r w:rsidRPr="009A12F1">
            <w:rPr>
              <w:rFonts w:ascii="Times New Roman" w:hAnsi="Times New Roman" w:cs="Times New Roman"/>
              <w:noProof/>
              <w:sz w:val="24"/>
              <w:szCs w:val="24"/>
            </w:rPr>
            <w:fldChar w:fldCharType="end"/>
          </w:r>
        </w:sdtContent>
      </w:sdt>
    </w:p>
    <w:p w:rsidR="006841EF" w:rsidRPr="009A12F1" w:rsidRDefault="006841EF" w:rsidP="00D06FE1">
      <w:pPr>
        <w:pStyle w:val="ListParagraph"/>
        <w:numPr>
          <w:ilvl w:val="0"/>
          <w:numId w:val="29"/>
        </w:numPr>
        <w:spacing w:after="0" w:line="480" w:lineRule="auto"/>
        <w:ind w:left="1276" w:hanging="283"/>
        <w:jc w:val="both"/>
        <w:rPr>
          <w:rFonts w:ascii="Times New Roman" w:hAnsi="Times New Roman" w:cs="Times New Roman"/>
          <w:sz w:val="24"/>
          <w:szCs w:val="24"/>
        </w:rPr>
      </w:pPr>
      <w:r w:rsidRPr="009A12F1">
        <w:rPr>
          <w:rFonts w:ascii="Times New Roman" w:hAnsi="Times New Roman" w:cs="Times New Roman"/>
          <w:i/>
          <w:iCs/>
          <w:sz w:val="24"/>
          <w:szCs w:val="24"/>
        </w:rPr>
        <w:t xml:space="preserve">Floating </w:t>
      </w:r>
      <w:r w:rsidRPr="009A12F1">
        <w:rPr>
          <w:rFonts w:ascii="Times New Roman" w:hAnsi="Times New Roman" w:cs="Times New Roman"/>
          <w:sz w:val="24"/>
          <w:szCs w:val="24"/>
        </w:rPr>
        <w:t xml:space="preserve">atau </w:t>
      </w:r>
      <w:r w:rsidRPr="009A12F1">
        <w:rPr>
          <w:rFonts w:ascii="Times New Roman" w:hAnsi="Times New Roman" w:cs="Times New Roman"/>
          <w:i/>
          <w:iCs/>
          <w:sz w:val="24"/>
          <w:szCs w:val="24"/>
        </w:rPr>
        <w:t xml:space="preserve">Adjustable-rate Preferred Stock </w:t>
      </w:r>
      <w:r w:rsidRPr="009A12F1">
        <w:rPr>
          <w:rFonts w:ascii="Times New Roman" w:hAnsi="Times New Roman" w:cs="Times New Roman"/>
          <w:sz w:val="24"/>
          <w:szCs w:val="24"/>
        </w:rPr>
        <w:t>(ARP)</w:t>
      </w:r>
    </w:p>
    <w:p w:rsidR="006841EF"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Saham Preferen dengan Suku Bunga Mengambang atau Suku Bunga yang Dapat Disesuaikan (ARP) merujuk pada jenis saham preferen di mana tingkat dividen tidak tetap, tetapi disesuaikan secara berkala berdasarkan suatu tingkat patokan atau tingkat referensi yang telah ditentukan</w:t>
      </w:r>
      <w:r w:rsidRPr="009A12F1">
        <w:rPr>
          <w:rFonts w:ascii="Times New Roman" w:hAnsi="Times New Roman" w:cs="Times New Roman"/>
          <w:noProof/>
          <w:sz w:val="24"/>
          <w:szCs w:val="24"/>
        </w:rPr>
        <w:t xml:space="preserve"> (Pakarti, 2003)</w:t>
      </w:r>
      <w:r w:rsidRPr="009A12F1">
        <w:rPr>
          <w:rFonts w:ascii="Times New Roman" w:hAnsi="Times New Roman" w:cs="Times New Roman"/>
          <w:sz w:val="24"/>
          <w:szCs w:val="24"/>
        </w:rPr>
        <w:t xml:space="preserve">. Berbeda dengan saham preferen dengan suku bunga tetap, tingkat dividen pada ARP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berfluktuasi sebagai respons terhadap perubahan tingkat patokan </w:t>
      </w:r>
      <w:sdt>
        <w:sdtPr>
          <w:rPr>
            <w:rFonts w:ascii="Times New Roman" w:hAnsi="Times New Roman" w:cs="Times New Roman"/>
            <w:sz w:val="24"/>
            <w:szCs w:val="24"/>
          </w:rPr>
          <w:id w:val="429938172"/>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Karena tingkat dividen pada ARP tidak tetap, investor yang memiliki ARP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terpapar risiko tingkat bunga. </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Ketika suku bunga pasar mengalami kenaikan, umumnya dividen dari  </w:t>
      </w:r>
      <w:r w:rsidRPr="00F84FD7">
        <w:rPr>
          <w:rFonts w:ascii="Times New Roman" w:hAnsi="Times New Roman" w:cs="Times New Roman"/>
          <w:i/>
          <w:sz w:val="24"/>
          <w:szCs w:val="24"/>
        </w:rPr>
        <w:t>Adjustable Rate Preferred Stocks</w:t>
      </w:r>
      <w:r w:rsidRPr="009A12F1">
        <w:rPr>
          <w:rFonts w:ascii="Times New Roman" w:hAnsi="Times New Roman" w:cs="Times New Roman"/>
          <w:sz w:val="24"/>
          <w:szCs w:val="24"/>
        </w:rPr>
        <w:t xml:space="preserve"> (ARP) ikut bertambah, memberikan investor potensi penghasilan yang lebih besar, dan situasi yang sebaliknya </w:t>
      </w:r>
      <w:r w:rsidRPr="009A12F1">
        <w:rPr>
          <w:rFonts w:ascii="Times New Roman" w:hAnsi="Times New Roman" w:cs="Times New Roman"/>
          <w:sz w:val="24"/>
          <w:szCs w:val="24"/>
        </w:rPr>
        <w:lastRenderedPageBreak/>
        <w:t xml:space="preserve">terjadi ketika suku bunga pasar turun. </w:t>
      </w:r>
      <w:r w:rsidRPr="009A12F1">
        <w:rPr>
          <w:rFonts w:ascii="Times New Roman" w:hAnsi="Times New Roman" w:cs="Times New Roman"/>
          <w:sz w:val="24"/>
          <w:szCs w:val="24"/>
          <w:lang w:val="id-ID"/>
        </w:rPr>
        <w:t>Dengan ini</w:t>
      </w:r>
      <w:r w:rsidRPr="009A12F1">
        <w:rPr>
          <w:rFonts w:ascii="Times New Roman" w:hAnsi="Times New Roman" w:cs="Times New Roman"/>
          <w:sz w:val="24"/>
          <w:szCs w:val="24"/>
          <w:lang w:val="it-IT"/>
        </w:rPr>
        <w:t xml:space="preserve"> Investor yang tertarik pada ARP harus dengan hati-hati mengevaluasi toleransi risiko dan tujuan investasi mereka </w:t>
      </w:r>
      <w:sdt>
        <w:sdtPr>
          <w:rPr>
            <w:rFonts w:ascii="Times New Roman" w:hAnsi="Times New Roman" w:cs="Times New Roman"/>
            <w:sz w:val="24"/>
            <w:szCs w:val="24"/>
            <w:lang w:val="it-IT"/>
          </w:rPr>
          <w:id w:val="2146242225"/>
          <w:citation/>
        </w:sdtPr>
        <w:sdtEndPr/>
        <w:sdtContent>
          <w:r w:rsidRPr="009A12F1">
            <w:rPr>
              <w:rFonts w:ascii="Times New Roman" w:hAnsi="Times New Roman" w:cs="Times New Roman"/>
              <w:sz w:val="24"/>
              <w:szCs w:val="24"/>
              <w:lang w:val="it-IT"/>
            </w:rPr>
            <w:fldChar w:fldCharType="begin"/>
          </w:r>
          <w:r w:rsidRPr="009A12F1">
            <w:rPr>
              <w:rFonts w:ascii="Times New Roman" w:hAnsi="Times New Roman" w:cs="Times New Roman"/>
              <w:sz w:val="24"/>
              <w:szCs w:val="24"/>
            </w:rPr>
            <w:instrText xml:space="preserve"> CITATION Hay22 \l 1033 </w:instrText>
          </w:r>
          <w:r w:rsidRPr="009A12F1">
            <w:rPr>
              <w:rFonts w:ascii="Times New Roman" w:hAnsi="Times New Roman" w:cs="Times New Roman"/>
              <w:sz w:val="24"/>
              <w:szCs w:val="24"/>
              <w:lang w:val="it-IT"/>
            </w:rPr>
            <w:fldChar w:fldCharType="separate"/>
          </w:r>
          <w:r w:rsidRPr="009A12F1">
            <w:rPr>
              <w:rFonts w:ascii="Times New Roman" w:hAnsi="Times New Roman" w:cs="Times New Roman"/>
              <w:noProof/>
              <w:sz w:val="24"/>
              <w:szCs w:val="24"/>
            </w:rPr>
            <w:t>(Adam Hayes, 2022)</w:t>
          </w:r>
          <w:r w:rsidRPr="009A12F1">
            <w:rPr>
              <w:rFonts w:ascii="Times New Roman" w:hAnsi="Times New Roman" w:cs="Times New Roman"/>
              <w:sz w:val="24"/>
              <w:szCs w:val="24"/>
              <w:lang w:val="it-IT"/>
            </w:rPr>
            <w:fldChar w:fldCharType="end"/>
          </w:r>
        </w:sdtContent>
      </w:sdt>
      <w:r w:rsidRPr="009A12F1">
        <w:rPr>
          <w:rFonts w:ascii="Times New Roman" w:hAnsi="Times New Roman" w:cs="Times New Roman"/>
          <w:sz w:val="24"/>
          <w:szCs w:val="24"/>
          <w:lang w:val="it-IT"/>
        </w:rPr>
        <w:t xml:space="preserve">. Jika seorang investor percaya bahwa tingkat bunga mungkin tetap stabil atau turun, ARP dapat menawarkan yield yang potensial lebih tinggi dibandingkan saham preferen dengan suku bunga tetap. Namun, jika tingkat bunga naik secara signifikan, </w:t>
      </w:r>
      <w:r w:rsidRPr="009A12F1">
        <w:rPr>
          <w:rFonts w:ascii="Times New Roman" w:hAnsi="Times New Roman" w:cs="Times New Roman"/>
          <w:i/>
          <w:sz w:val="24"/>
          <w:szCs w:val="24"/>
          <w:lang w:val="it-IT"/>
        </w:rPr>
        <w:t>yield</w:t>
      </w:r>
      <w:r w:rsidRPr="009A12F1">
        <w:rPr>
          <w:rFonts w:ascii="Times New Roman" w:hAnsi="Times New Roman" w:cs="Times New Roman"/>
          <w:sz w:val="24"/>
          <w:szCs w:val="24"/>
          <w:lang w:val="it-IT"/>
        </w:rPr>
        <w:t xml:space="preserve"> dividen pada ARP mungkin menjadi kurang menarik dibandingkan dengan sekuritas yang baru diterbitkan </w:t>
      </w:r>
      <w:sdt>
        <w:sdtPr>
          <w:rPr>
            <w:rFonts w:ascii="Times New Roman" w:hAnsi="Times New Roman" w:cs="Times New Roman"/>
            <w:sz w:val="24"/>
            <w:szCs w:val="24"/>
          </w:rPr>
          <w:id w:val="-2082821759"/>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 CITATION Jog15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(Jogiyanto,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w:t>
      </w:r>
    </w:p>
    <w:p w:rsidR="006841EF" w:rsidRPr="009A12F1" w:rsidRDefault="006841EF" w:rsidP="006841EF">
      <w:pPr>
        <w:pStyle w:val="ListParagraph"/>
        <w:numPr>
          <w:ilvl w:val="0"/>
          <w:numId w:val="7"/>
        </w:numPr>
        <w:spacing w:after="0" w:line="480" w:lineRule="auto"/>
        <w:jc w:val="both"/>
        <w:rPr>
          <w:rFonts w:ascii="Times New Roman" w:hAnsi="Times New Roman" w:cs="Times New Roman"/>
          <w:sz w:val="24"/>
          <w:szCs w:val="24"/>
        </w:rPr>
      </w:pPr>
      <w:r w:rsidRPr="009A12F1">
        <w:rPr>
          <w:rFonts w:ascii="Times New Roman" w:hAnsi="Times New Roman" w:cs="Times New Roman"/>
          <w:sz w:val="24"/>
          <w:szCs w:val="24"/>
        </w:rPr>
        <w:t>Saham Treasuri</w:t>
      </w:r>
    </w:p>
    <w:p w:rsidR="006841EF" w:rsidRDefault="006841EF" w:rsidP="006841EF">
      <w:pPr>
        <w:pStyle w:val="NoSpacing"/>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Treasury Stock merupakan saham yang telah diterbitkan oleh suatu perusahaan dan kemudian dibeli kembali oleh perusahaan itu sendiri. </w:t>
      </w:r>
      <w:proofErr w:type="gramStart"/>
      <w:r w:rsidRPr="009A12F1">
        <w:rPr>
          <w:rFonts w:ascii="Times New Roman" w:hAnsi="Times New Roman" w:cs="Times New Roman"/>
          <w:sz w:val="24"/>
          <w:szCs w:val="24"/>
        </w:rPr>
        <w:t xml:space="preserve">Dalam konteks saham treasuri, perusahaan memegang saham-saham ini sebagai kepemilikan sendiri dan tidak menganggapnya sebagai saham yang beredar di pasar </w:t>
      </w:r>
      <w:sdt>
        <w:sdtPr>
          <w:rPr>
            <w:rFonts w:ascii="Times New Roman" w:hAnsi="Times New Roman" w:cs="Times New Roman"/>
            <w:sz w:val="24"/>
            <w:szCs w:val="24"/>
          </w:rPr>
          <w:id w:val="428318001"/>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Perusahaan dapat membeli kembali sahamnya dengan berbagai alasan.</w:t>
      </w:r>
      <w:proofErr w:type="gramEnd"/>
      <w:r w:rsidRPr="009A12F1">
        <w:rPr>
          <w:rFonts w:ascii="Times New Roman" w:hAnsi="Times New Roman" w:cs="Times New Roman"/>
          <w:sz w:val="24"/>
          <w:szCs w:val="24"/>
        </w:rPr>
        <w:t xml:space="preserve"> Beberapa tujuan umum pembelian kembali saham termasuk meningkatkan nilai saham yang tersisa di pasaran, Membatasi jumlah saham yang tersedia untuk meningkatkan pendapatan per saham, memberi manfaat kepada pemegang saham yang ada, atau menggunakan kelebihan </w:t>
      </w:r>
      <w:proofErr w:type="gramStart"/>
      <w:r w:rsidRPr="009A12F1">
        <w:rPr>
          <w:rFonts w:ascii="Times New Roman" w:hAnsi="Times New Roman" w:cs="Times New Roman"/>
          <w:sz w:val="24"/>
          <w:szCs w:val="24"/>
        </w:rPr>
        <w:t>dana</w:t>
      </w:r>
      <w:proofErr w:type="gramEnd"/>
      <w:r w:rsidRPr="009A12F1">
        <w:rPr>
          <w:rFonts w:ascii="Times New Roman" w:hAnsi="Times New Roman" w:cs="Times New Roman"/>
          <w:sz w:val="24"/>
          <w:szCs w:val="24"/>
        </w:rPr>
        <w:t xml:space="preserve"> perusahaan </w:t>
      </w:r>
      <w:sdt>
        <w:sdtPr>
          <w:rPr>
            <w:rFonts w:ascii="Times New Roman" w:hAnsi="Times New Roman" w:cs="Times New Roman"/>
            <w:sz w:val="24"/>
            <w:szCs w:val="24"/>
          </w:rPr>
          <w:id w:val="1511634227"/>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Suw19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(Suwarjono,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
    <w:p w:rsidR="006841EF" w:rsidRDefault="006841EF" w:rsidP="006841EF">
      <w:pPr>
        <w:pStyle w:val="NoSpacing"/>
        <w:spacing w:line="480" w:lineRule="auto"/>
        <w:ind w:left="426" w:firstLine="708"/>
        <w:jc w:val="both"/>
        <w:rPr>
          <w:rFonts w:ascii="Times New Roman" w:hAnsi="Times New Roman" w:cs="Times New Roman"/>
          <w:sz w:val="24"/>
          <w:szCs w:val="24"/>
        </w:rPr>
      </w:pPr>
      <w:r w:rsidRPr="009A12F1">
        <w:rPr>
          <w:rFonts w:ascii="Times New Roman" w:eastAsia="Times New Roman" w:hAnsi="Times New Roman" w:cs="Times New Roman"/>
          <w:sz w:val="24"/>
          <w:szCs w:val="24"/>
        </w:rPr>
        <w:t xml:space="preserve">Tujuan utama dari investasi adalah memperoleh keuntungan, baik secara langsung maupun tidak langsung, yang disebut sebagai </w:t>
      </w:r>
      <w:r w:rsidRPr="009A12F1">
        <w:rPr>
          <w:rFonts w:ascii="Times New Roman" w:eastAsia="Times New Roman" w:hAnsi="Times New Roman" w:cs="Times New Roman"/>
          <w:i/>
          <w:sz w:val="24"/>
          <w:szCs w:val="24"/>
        </w:rPr>
        <w:t>return</w:t>
      </w:r>
      <w:sdt>
        <w:sdtPr>
          <w:rPr>
            <w:rFonts w:ascii="Times New Roman" w:eastAsia="Times New Roman" w:hAnsi="Times New Roman" w:cs="Times New Roman"/>
            <w:i/>
            <w:sz w:val="24"/>
            <w:szCs w:val="24"/>
          </w:rPr>
          <w:id w:val="-1342395999"/>
          <w:citation/>
        </w:sdtPr>
        <w:sdtEndPr/>
        <w:sdtContent>
          <w:r w:rsidRPr="009A12F1">
            <w:rPr>
              <w:rFonts w:ascii="Times New Roman" w:eastAsia="Times New Roman" w:hAnsi="Times New Roman" w:cs="Times New Roman"/>
              <w:i/>
              <w:sz w:val="24"/>
              <w:szCs w:val="24"/>
            </w:rPr>
            <w:fldChar w:fldCharType="begin"/>
          </w:r>
          <w:r w:rsidRPr="009A12F1">
            <w:rPr>
              <w:rFonts w:ascii="Times New Roman" w:eastAsia="Times New Roman" w:hAnsi="Times New Roman" w:cs="Times New Roman"/>
              <w:i/>
              <w:sz w:val="24"/>
              <w:szCs w:val="24"/>
            </w:rPr>
            <w:instrText xml:space="preserve"> CITATION Hil \l 1033 </w:instrText>
          </w:r>
          <w:r w:rsidRPr="009A12F1">
            <w:rPr>
              <w:rFonts w:ascii="Times New Roman" w:eastAsia="Times New Roman" w:hAnsi="Times New Roman" w:cs="Times New Roman"/>
              <w:i/>
              <w:sz w:val="24"/>
              <w:szCs w:val="24"/>
            </w:rPr>
            <w:fldChar w:fldCharType="separate"/>
          </w:r>
          <w:r w:rsidRPr="009A12F1">
            <w:rPr>
              <w:rFonts w:ascii="Times New Roman" w:eastAsia="Times New Roman" w:hAnsi="Times New Roman" w:cs="Times New Roman"/>
              <w:i/>
              <w:noProof/>
              <w:sz w:val="24"/>
              <w:szCs w:val="24"/>
            </w:rPr>
            <w:t xml:space="preserve"> </w:t>
          </w:r>
          <w:r w:rsidRPr="009A12F1">
            <w:rPr>
              <w:rFonts w:ascii="Times New Roman" w:eastAsia="Times New Roman" w:hAnsi="Times New Roman" w:cs="Times New Roman"/>
              <w:noProof/>
              <w:sz w:val="24"/>
              <w:szCs w:val="24"/>
            </w:rPr>
            <w:t>(Haliem, 2023)</w:t>
          </w:r>
          <w:r w:rsidRPr="009A12F1">
            <w:rPr>
              <w:rFonts w:ascii="Times New Roman" w:eastAsia="Times New Roman" w:hAnsi="Times New Roman" w:cs="Times New Roman"/>
              <w:i/>
              <w:sz w:val="24"/>
              <w:szCs w:val="24"/>
            </w:rPr>
            <w:fldChar w:fldCharType="end"/>
          </w:r>
        </w:sdtContent>
      </w:sdt>
      <w:r w:rsidRPr="009A12F1">
        <w:rPr>
          <w:rFonts w:ascii="Times New Roman" w:eastAsia="Times New Roman" w:hAnsi="Times New Roman" w:cs="Times New Roman"/>
          <w:sz w:val="24"/>
          <w:szCs w:val="24"/>
        </w:rPr>
        <w:t xml:space="preserve">.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menurut Brigham dalam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{"citationItems":[{"id":"ITEM-1","itemData":{"DOI":"10.35906/je001.v9i1.486","ISSN":"2088-7485","abstract":"This study aims to analyze the effect of operating cash flow, investment This study aims to analyze the effect of operating cash flow, investment cash flow, funding cash flow and accounting profit on stock returns on listed food and beverage sub-sector listed on the Indonesia Stock Exchange. This study uses a sample of 12 issuers that meet the criteria of researchers, the data used are the years 2015-2018. Data processing using multiple regression with SPSS 23.00. The results showed partially only funding cash flow variables that had a significant effect on stock returns, while operating cash flow variables, investment cash flows and accounting profits had no effect on stock returns. Simultaneously, there is a significant influence of the independent variable operating cash flow, investment cash flow, funding cash flow and accounting profit together on the stock return dependent variable.","author":[{"dropping-particle":"","family":"Setyawan","given":"Budi","non-dropping-particle":"","parse-names":false,"suffix":""}],"container-title":"Equilibrium : Jurnal Ilmiah Ekonomi, Manajemen dan Akuntansi","id":"ITEM-1","issue":"1","issued":{"date-parts":[["2020"]]},"title":"Pengaruh Arus Kas Koperasi, Arus Kas Investasi, Arus Kas Pendanaan Dan Laba Akuntansi Terhasap Return Saham Pasa Emiten Sub Sektor Makanan Dan Minuman","type":"article-journal","volume":"9"},"uris":["http://www.mendeley.com/documents/?uuid=d2787e03-951c-4a5c-99bf-be93c5d71632"]}],"mendeley":{"formattedCitation":"(Setyawan, 2020)","plainTextFormattedCitation":"(Setyawan, 2020)","previouslyFormattedCitation":"(Setyawan,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(Setyawan,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juga disebut sebagai pendapatan dari perbedaan antara uang yang </w:t>
      </w:r>
      <w:r w:rsidRPr="009A12F1">
        <w:rPr>
          <w:rFonts w:ascii="Times New Roman" w:hAnsi="Times New Roman" w:cs="Times New Roman"/>
          <w:sz w:val="24"/>
          <w:szCs w:val="24"/>
        </w:rPr>
        <w:lastRenderedPageBreak/>
        <w:t xml:space="preserve">diterima dan uang yang diinvestasi.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merujuk pada laba yang diperoleh dan diterima oleh investor melalui pemberian modal pada saham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{"citationItems":[{"id":"ITEM-1","itemData":{"DOI":"2502-7689","abstract":"Food and Baverage company is one of the business actors in Indonesia Stock Exchange (IDX) which is engaged in consumer goods and has an important role in the growth of the Indonesian economy. But basically companies listed on the Indonesia Stock Exchange can not be separated from stock issues. The problems raised in this research is how the influence of Return on Assets (ROA), Return On Equity (ROE) and Earning Per Share (EPS) to the Return of Consumer Good (Food and Baverage). The purpose of this research is to know the effect of Return on Assets (X1) , Return On Equity (X2) and Earning Per Share (X3) on Stock Return (Y). The population of this study is a consumer good company especially engaged in the field of food and bents or food and beverages listed on the Indonesia Stock Exchange. Sampling was done by purposive sampling which amounted to 4 from 16 companies with criteria determined and with error rate 5%. Data analysis was done by classical assumption test, multiple linear rendering test, t test, F test and coefficient of determination (R2). The technique is used to prove the hypothesis and to know that the Return on Assets (ROA) have a positive effect and Return On Equity (ROE) and Earning Per Share (EPS) have a negative effect on Stock Return. The processed data yield the following regression equation: Y = -349 + 41,875X1 + (-16,205)X2 + X3 + e. Based on the result of the coefficient of determination table is 0.389. This means the ability of independent variables consisting of Return on Assets (ROA), Return On Equity (ROE) and Earning Per Share (EPS) in explaining stock return is 39%, while for the rest of 61% explained by other factors outside of the independent variable. Keywords:","author":[{"dropping-particle":"","family":"Aryaningsih","given":"Yuni Nur","non-dropping-particle":"","parse-names":false,"suffix":""},{"dropping-particle":"","family":"Fathoni","given":"Azis","non-dropping-particle":"","parse-names":false,"suffix":""},{"dropping-particle":"","family":"Harini","given":"Cicik","non-dropping-particle":"","parse-names":false,"suffix":""}],"container-title":"Journal of Management","id":"ITEM-1","issue":"4","issued":{"date-parts":[["2018"]]},"title":"Pengaruh Return on Asset (ROA), Return on Equity (ROE) dan Earning per Share (EPS) terhadap Return Saham pada Perusahaan Consumer Good (Food and Beverages) yang Terdaftar di Bursa Efek Indonesia (BEI) Periode 2013-2016","type":"article-journal","volume":"4"},"uris":["http://www.mendeley.com/documents/?uuid=77b2afa8-9700-4e13-a3f3-a980aa7b61ab"]}],"mendeley":{"formattedCitation":"(Aryaningsih et al., 2018)","plainTextFormattedCitation":"(Aryaningsih et al., 2018)","previouslyFormattedCitation":"(Aryaningsih et al., 2018)"},"properties":{"noteIndex":0},"schema":"https://github.com/citation-style-language/schema/raw/master/csl-citation.json"}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(Aryaningsih et al., 2018)</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t-IT"/>
        </w:rPr>
        <w:t xml:space="preserve">Selama berinvestasi, para investor pada dasarnya mengharapkan keuntungan. Investor yang berani mengambil keputusan mendapatkan imbalan atas investasi mereka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{"citationItems":[{"id":"ITEM-1","itemData":{"DOI":"10.35906/je001.v9i1.486","ISSN":"2088-7485","abstract":"This study aims to analyze the effect of operating cash flow, investment This study aims to analyze the effect of operating cash flow, investment cash flow, funding cash flow and accounting profit on stock returns on listed food and beverage sub-sector listed on the Indonesia Stock Exchange. This study uses a sample of 12 issuers that meet the criteria of researchers, the data used are the years 2015-2018. Data processing using multiple regression with SPSS 23.00. The results showed partially only funding cash flow variables that had a significant effect on stock returns, while operating cash flow variables, investment cash flows and accounting profits had no effect on stock returns. Simultaneously, there is a significant influence of the independent variable operating cash flow, investment cash flow, funding cash flow and accounting profit together on the stock return dependent variable.","author":[{"dropping-particle":"","family":"Setyawan","given":"Budi","non-dropping-particle":"","parse-names":false,"suffix":""}],"container-title":"Equilibrium : Jurnal Ilmiah Ekonomi, Manajemen dan Akuntansi","id":"ITEM-1","issue":"1","issued":{"date-parts":[["2020"]]},"title":"Pengaruh Arus Kas Koperasi, Arus Kas Investasi, Arus Kas Pendanaan Dan Laba Akuntansi Terhasap Return Saham Pasa Emiten Sub Sektor Makanan Dan Minuman","type":"article-journal","volume":"9"},"uris":["http://www.mendeley.com/documents/?uuid=d2787e03-951c-4a5c-99bf-be93c5d71632"]}],"mendeley":{"formattedCitation":"(Setyawan, 2020)","plainTextFormattedCitation":"(Setyawan, 2020)","previouslyFormattedCitation":"(Setyawan,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(Setyawan,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w:t>
      </w:r>
      <w:r w:rsidRPr="009A12F1">
        <w:rPr>
          <w:rFonts w:ascii="Times New Roman" w:hAnsi="Times New Roman" w:cs="Times New Roman"/>
          <w:iCs/>
          <w:sz w:val="24"/>
          <w:szCs w:val="24"/>
          <w:lang w:val="it-IT"/>
        </w:rPr>
        <w:t>Pengembalian dari saham bisa dalam bentuk pengembalian yang telah direalisasikan atau pengembalian yang diharapkan</w:t>
      </w:r>
      <w:r w:rsidRPr="009A12F1">
        <w:rPr>
          <w:rFonts w:ascii="Times New Roman" w:hAnsi="Times New Roman" w:cs="Times New Roman"/>
          <w:sz w:val="24"/>
          <w:szCs w:val="24"/>
          <w:lang w:val="it-IT"/>
        </w:rPr>
        <w:t xml:space="preserve"> </w:t>
      </w:r>
      <w:sdt>
        <w:sdtPr>
          <w:rPr>
            <w:rFonts w:ascii="Times New Roman" w:hAnsi="Times New Roman" w:cs="Times New Roman"/>
            <w:szCs w:val="24"/>
          </w:rPr>
          <w:id w:val="1190179734"/>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CITATION Jog15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(Jogiyanto,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w:t>
      </w:r>
      <w:r w:rsidRPr="009A12F1">
        <w:rPr>
          <w:rFonts w:ascii="Times New Roman" w:hAnsi="Times New Roman" w:cs="Times New Roman"/>
          <w:lang w:val="it-IT"/>
        </w:rPr>
        <w:t xml:space="preserve">  </w:t>
      </w:r>
      <w:r w:rsidRPr="009A12F1">
        <w:rPr>
          <w:rFonts w:ascii="Times New Roman" w:hAnsi="Times New Roman" w:cs="Times New Roman"/>
          <w:i/>
          <w:iCs/>
          <w:sz w:val="24"/>
        </w:rPr>
        <w:t>Return</w:t>
      </w:r>
      <w:r w:rsidRPr="009A12F1">
        <w:rPr>
          <w:rFonts w:ascii="Times New Roman" w:hAnsi="Times New Roman" w:cs="Times New Roman"/>
          <w:iCs/>
          <w:sz w:val="24"/>
        </w:rPr>
        <w:t xml:space="preserve"> realisasi adalah hasil nyata yang diterima dari sebuah investasi setelah melewati jangka waktu tertentu, mencerminkan laba atau rugi faktual dari modal yang diinvestasikan.</w:t>
      </w:r>
    </w:p>
    <w:p w:rsidR="006841EF" w:rsidRPr="009A12F1" w:rsidRDefault="006841EF" w:rsidP="006841EF">
      <w:pPr>
        <w:pStyle w:val="NoSpacing"/>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i/>
          <w:iCs/>
          <w:sz w:val="24"/>
          <w:lang w:val="it-IT"/>
        </w:rPr>
        <w:t>Return</w:t>
      </w:r>
      <w:r w:rsidRPr="009A12F1">
        <w:rPr>
          <w:rFonts w:ascii="Times New Roman" w:hAnsi="Times New Roman" w:cs="Times New Roman"/>
          <w:iCs/>
          <w:sz w:val="24"/>
          <w:lang w:val="it-IT"/>
        </w:rPr>
        <w:t xml:space="preserve"> ekspektasi mencerminkan estimasi atau prospek terhadap laba dari investasi yang akan datang.</w:t>
      </w:r>
      <w:r w:rsidRPr="009A12F1">
        <w:rPr>
          <w:rFonts w:ascii="Times New Roman" w:hAnsi="Times New Roman" w:cs="Times New Roman"/>
          <w:sz w:val="24"/>
          <w:lang w:val="it-IT"/>
        </w:rPr>
        <w:t xml:space="preserve"> Hal ini berpijak pada evaluasi dan studi tentang aspek-aspek termasuk performa historis, dasar perusahaan, arah pasar, serta elemen-elemen lain yang berpotensi berdampak pada nilai investasi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{"citationItems":[{"id":"ITEM-1","itemData":{"ISSN":"2502-471X","abstract":"Return stock are influenced by various variable of them are its dividend policy and corporate social responsibility (CSR). This study aims to to look at the and test variable influence its dividend policy and CSR, to return stock to companies that a listing on LQ 45 2015. This research used a quantitative approach that is associative causality to technique purposive sampling and analysis of multiple regression. The result of research proven that variable its dividend policy and CSR have had a positive impact significantly to return stock. Suggestions for next researchers is to distinguish sample based on type of industry","author":[{"dropping-particle":"","family":"Hardaningtyas","given":"Ratna Tri","non-dropping-particle":"","parse-names":false,"suffix":""},{"dropping-particle":"","family":"Siswoyo","given":"Bambang Banu","non-dropping-particle":"","parse-names":false,"suffix":""}],"container-title":"Jurnal Pendidikan: Teori, Penelitian, dan Pengembangan","id":"ITEM-1","issue":"4","issued":{"date-parts":[["2016"]]},"page":"574-582","title":"Pengaruh kebijakan dividen dan corporate social responsibility (CSR) terhadap retyrn saham pada perusahaan LQ 45 periode 2015","type":"article-journal","volume":"1"},"uris":["http://www.mendeley.com/documents/?uuid=13ba40d2-2480-4172-9d8f-7842ea361ed1"]}],"mendeley":{"formattedCitation":"(Hardaningtyas &amp; Siswoyo, 2016)","plainTextFormattedCitation":"(Hardaningtyas &amp; Siswoyo, 2016)","previouslyFormattedCitation":"(Hardaningtyas &amp; Siswoyo, 2016)"},"properties":{"noteIndex":0},"schema":"https://github.com/citation-style-language/schema/raw/master/csl-citation.json"}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(Hardaningtyas &amp; Siswoyo, 2016)</w:t>
      </w:r>
      <w:r w:rsidRPr="009A12F1">
        <w:rPr>
          <w:rFonts w:ascii="Times New Roman" w:hAnsi="Times New Roman" w:cs="Times New Roman"/>
          <w:sz w:val="24"/>
          <w:szCs w:val="24"/>
        </w:rPr>
        <w:fldChar w:fldCharType="end"/>
      </w:r>
      <w:r w:rsidRPr="009A12F1">
        <w:rPr>
          <w:rFonts w:ascii="Times New Roman" w:hAnsi="Times New Roman" w:cs="Times New Roman"/>
          <w:sz w:val="24"/>
          <w:lang w:val="it-IT"/>
        </w:rPr>
        <w:t xml:space="preserve">. </w:t>
      </w:r>
      <w:r w:rsidRPr="009A12F1">
        <w:rPr>
          <w:rFonts w:ascii="Times New Roman" w:hAnsi="Times New Roman" w:cs="Times New Roman"/>
          <w:i/>
          <w:sz w:val="24"/>
          <w:szCs w:val="24"/>
          <w:lang w:val="it-IT"/>
        </w:rPr>
        <w:t>Return</w:t>
      </w:r>
      <w:r w:rsidRPr="009A12F1">
        <w:rPr>
          <w:rFonts w:ascii="Times New Roman" w:hAnsi="Times New Roman" w:cs="Times New Roman"/>
          <w:sz w:val="24"/>
          <w:szCs w:val="24"/>
          <w:lang w:val="it-IT"/>
        </w:rPr>
        <w:t xml:space="preserve"> saham dihitung sebagai perubahan nilai investasi selama satu periode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{"citationItems":[{"id":"ITEM-1","itemData":{"DOI":"10.30659/ekobis.19.3.78-89","ISSN":"1411-2280","abstract":"The purpose of this study is to analyze the factors that affect stock returns on manufacturingcompanies listed on the Indonesia Stock Exchange. The population in this study areManufacturing companies listed on the Indonesia Stock Exchange in the period 2011-2015 atotal of 17 companies sample automotive manufacturing companies sub-sector consisting of 7companies. This sampling technique uses Purposive sampling. The result of research indicatethat: (1) Economic Value Added and systematic risk influence partially influence to stock interestrate return and inflation do not show significant influence. (2) Economic Value Added, systematicrisk, interest rate and inflation simultaneously have a significant effect on stock return level(3) EVA is the most dominant variable affecting stock returns on manufacturing companiescategorized in the automotive sub-company.Keywords: Economic Value Added, Beta Saham, Inflasi, suku bunga, return saham","author":[{"dropping-particle":"","family":"Hermuningsih","given":"Sri","non-dropping-particle":"","parse-names":false,"suffix":""},{"dropping-particle":"","family":"Rahmawati","given":"Anisya Dewi","non-dropping-particle":"","parse-names":false,"suffix":""},{"dropping-particle":"","family":"Mujino","given":"Mujino","non-dropping-particle":"","parse-names":false,"suffix":""}],"container-title":"Jurnal Ekonomi dan Bisnis","id":"ITEM-1","issue":"3","issued":{"date-parts":[["2018"]]},"page":"78","title":"Faktor-Faktor Yang Mempengaruhi Return Saham","type":"article-journal","volume":"19"},"uris":["http://www.mendeley.com/documents/?uuid=adee009b-60d2-4933-9277-51d0e57ae13e"]}],"mendeley":{"formattedCitation":"(Hermuningsih et al., 2018)","plainTextFormattedCitation":"(Hermuningsih et al., 2018)","previouslyFormattedCitation":"(Hermuningsih et al., 2018)"},"properties":{"noteIndex":0},"schema":"https://github.com/citation-style-language/schema/raw/master/csl-citation.json"}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(Hermuningsih et al., 2018)</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w:t>
      </w:r>
      <w:proofErr w:type="gramStart"/>
      <w:r w:rsidRPr="009A12F1">
        <w:rPr>
          <w:rFonts w:ascii="Times New Roman" w:hAnsi="Times New Roman" w:cs="Times New Roman"/>
          <w:color w:val="000000"/>
          <w:sz w:val="24"/>
          <w:szCs w:val="24"/>
        </w:rPr>
        <w:t xml:space="preserve">Beberapa bentuk pengembalian dapat diraih oleh investor dalam pasar saham </w:t>
      </w:r>
      <w:sdt>
        <w:sdtPr>
          <w:rPr>
            <w:rFonts w:ascii="Times New Roman" w:hAnsi="Times New Roman" w:cs="Times New Roman"/>
            <w:color w:val="000000"/>
          </w:rPr>
          <w:id w:val="-332298603"/>
          <w:citation/>
        </w:sdtPr>
        <w:sdtEndPr/>
        <w:sdtContent>
          <w:r w:rsidRPr="009A12F1">
            <w:rPr>
              <w:rFonts w:ascii="Times New Roman" w:hAnsi="Times New Roman" w:cs="Times New Roman"/>
              <w:color w:val="000000"/>
              <w:sz w:val="24"/>
              <w:szCs w:val="24"/>
            </w:rPr>
            <w:fldChar w:fldCharType="begin"/>
          </w:r>
          <w:r w:rsidRPr="009A12F1">
            <w:rPr>
              <w:rFonts w:ascii="Times New Roman" w:hAnsi="Times New Roman" w:cs="Times New Roman"/>
              <w:color w:val="000000"/>
              <w:sz w:val="24"/>
              <w:szCs w:val="24"/>
            </w:rPr>
            <w:instrText xml:space="preserve"> CITATION Mar19 \l 1033 </w:instrText>
          </w:r>
          <w:r w:rsidRPr="009A12F1">
            <w:rPr>
              <w:rFonts w:ascii="Times New Roman" w:hAnsi="Times New Roman" w:cs="Times New Roman"/>
              <w:color w:val="000000"/>
              <w:sz w:val="24"/>
              <w:szCs w:val="24"/>
            </w:rPr>
            <w:fldChar w:fldCharType="separate"/>
          </w:r>
          <w:r w:rsidRPr="009A12F1">
            <w:rPr>
              <w:rFonts w:ascii="Times New Roman" w:hAnsi="Times New Roman" w:cs="Times New Roman"/>
              <w:noProof/>
              <w:color w:val="000000"/>
              <w:sz w:val="24"/>
              <w:szCs w:val="24"/>
            </w:rPr>
            <w:t>(Martalena, 2019)</w:t>
          </w:r>
          <w:r w:rsidRPr="009A12F1">
            <w:rPr>
              <w:rFonts w:ascii="Times New Roman" w:hAnsi="Times New Roman" w:cs="Times New Roman"/>
              <w:color w:val="000000"/>
              <w:sz w:val="24"/>
              <w:szCs w:val="24"/>
            </w:rPr>
            <w:fldChar w:fldCharType="end"/>
          </w:r>
        </w:sdtContent>
      </w:sdt>
      <w:r w:rsidRPr="009A12F1">
        <w:rPr>
          <w:rFonts w:ascii="Times New Roman" w:hAnsi="Times New Roman" w:cs="Times New Roman"/>
          <w:color w:val="000000"/>
          <w:sz w:val="24"/>
          <w:szCs w:val="24"/>
        </w:rPr>
        <w:t>.</w:t>
      </w:r>
      <w:proofErr w:type="gramEnd"/>
      <w:r w:rsidRPr="009A12F1">
        <w:rPr>
          <w:rFonts w:ascii="Times New Roman" w:hAnsi="Times New Roman" w:cs="Times New Roman"/>
          <w:color w:val="000000"/>
          <w:sz w:val="24"/>
          <w:szCs w:val="24"/>
        </w:rPr>
        <w:t xml:space="preserve"> </w:t>
      </w:r>
      <w:r w:rsidRPr="009A12F1">
        <w:rPr>
          <w:rFonts w:ascii="Times New Roman" w:hAnsi="Times New Roman" w:cs="Times New Roman"/>
          <w:color w:val="000000"/>
          <w:sz w:val="24"/>
          <w:szCs w:val="24"/>
          <w:lang w:val="it-IT"/>
        </w:rPr>
        <w:t xml:space="preserve">Berikut adalah beberapa jenis </w:t>
      </w:r>
      <w:r w:rsidRPr="009A12F1">
        <w:rPr>
          <w:rFonts w:ascii="Times New Roman" w:hAnsi="Times New Roman" w:cs="Times New Roman"/>
          <w:i/>
          <w:color w:val="000000"/>
          <w:sz w:val="24"/>
          <w:szCs w:val="24"/>
          <w:lang w:val="it-IT"/>
        </w:rPr>
        <w:t>return</w:t>
      </w:r>
      <w:r w:rsidRPr="009A12F1">
        <w:rPr>
          <w:rFonts w:ascii="Times New Roman" w:hAnsi="Times New Roman" w:cs="Times New Roman"/>
          <w:color w:val="000000"/>
          <w:sz w:val="24"/>
          <w:szCs w:val="24"/>
          <w:lang w:val="it-IT"/>
        </w:rPr>
        <w:t xml:space="preserve"> yang umum terkait dengan investasi saham:</w:t>
      </w:r>
    </w:p>
    <w:p w:rsidR="006841EF" w:rsidRPr="009A12F1" w:rsidRDefault="006841EF" w:rsidP="00D06FE1">
      <w:pPr>
        <w:pStyle w:val="ListParagraph"/>
        <w:numPr>
          <w:ilvl w:val="0"/>
          <w:numId w:val="26"/>
        </w:numPr>
        <w:spacing w:line="480" w:lineRule="auto"/>
        <w:ind w:left="1276" w:hanging="283"/>
        <w:jc w:val="both"/>
        <w:rPr>
          <w:rFonts w:ascii="Times New Roman" w:hAnsi="Times New Roman" w:cs="Times New Roman"/>
          <w:sz w:val="24"/>
          <w:szCs w:val="24"/>
        </w:rPr>
      </w:pPr>
      <w:r w:rsidRPr="009A12F1">
        <w:rPr>
          <w:rFonts w:ascii="Times New Roman" w:hAnsi="Times New Roman" w:cs="Times New Roman"/>
          <w:i/>
          <w:color w:val="000000"/>
          <w:sz w:val="24"/>
          <w:szCs w:val="24"/>
        </w:rPr>
        <w:t>Capital Gain</w:t>
      </w:r>
      <w:r w:rsidRPr="009A12F1">
        <w:rPr>
          <w:rFonts w:ascii="Times New Roman" w:hAnsi="Times New Roman" w:cs="Times New Roman"/>
          <w:color w:val="000000"/>
          <w:sz w:val="24"/>
          <w:szCs w:val="24"/>
        </w:rPr>
        <w:t xml:space="preserve"> (Keuntungan Modal): </w:t>
      </w:r>
      <w:r w:rsidRPr="009A12F1">
        <w:rPr>
          <w:rFonts w:ascii="Times New Roman" w:hAnsi="Times New Roman" w:cs="Times New Roman"/>
          <w:i/>
          <w:color w:val="000000"/>
          <w:sz w:val="24"/>
          <w:szCs w:val="24"/>
        </w:rPr>
        <w:t>Capital gain</w:t>
      </w:r>
      <w:r w:rsidRPr="009A12F1">
        <w:rPr>
          <w:rFonts w:ascii="Times New Roman" w:hAnsi="Times New Roman" w:cs="Times New Roman"/>
          <w:color w:val="000000"/>
          <w:sz w:val="24"/>
          <w:szCs w:val="24"/>
        </w:rPr>
        <w:t xml:space="preserve"> merupakan selisih antara harga jual dan harga beli saham. Jika seorang investor membeli saham dengan harga yang lebih rendah dan kemudian menjualnya dengan harga yang lebih tinggi, perbedaan antara harga jual dan harga beli tersebut merupakan </w:t>
      </w:r>
      <w:r w:rsidRPr="009A12F1">
        <w:rPr>
          <w:rFonts w:ascii="Times New Roman" w:hAnsi="Times New Roman" w:cs="Times New Roman"/>
          <w:i/>
          <w:color w:val="000000"/>
          <w:sz w:val="24"/>
          <w:szCs w:val="24"/>
        </w:rPr>
        <w:t>capital gain</w:t>
      </w:r>
      <w:r w:rsidRPr="009A12F1">
        <w:rPr>
          <w:rFonts w:ascii="Times New Roman" w:hAnsi="Times New Roman" w:cs="Times New Roman"/>
          <w:color w:val="000000"/>
          <w:sz w:val="24"/>
          <w:szCs w:val="24"/>
        </w:rPr>
        <w:t xml:space="preserve">. </w:t>
      </w:r>
    </w:p>
    <w:p w:rsidR="006841EF" w:rsidRPr="009A12F1" w:rsidRDefault="006841EF" w:rsidP="00D06FE1">
      <w:pPr>
        <w:pStyle w:val="ListParagraph"/>
        <w:numPr>
          <w:ilvl w:val="0"/>
          <w:numId w:val="26"/>
        </w:numPr>
        <w:spacing w:line="480" w:lineRule="auto"/>
        <w:ind w:left="1276" w:hanging="283"/>
        <w:jc w:val="both"/>
        <w:rPr>
          <w:rFonts w:ascii="Times New Roman" w:hAnsi="Times New Roman" w:cs="Times New Roman"/>
          <w:sz w:val="24"/>
          <w:szCs w:val="24"/>
        </w:rPr>
      </w:pPr>
      <w:r w:rsidRPr="009A12F1">
        <w:rPr>
          <w:rFonts w:ascii="Times New Roman" w:hAnsi="Times New Roman" w:cs="Times New Roman"/>
          <w:color w:val="000000"/>
          <w:sz w:val="24"/>
          <w:szCs w:val="24"/>
        </w:rPr>
        <w:lastRenderedPageBreak/>
        <w:t xml:space="preserve">Dividen: Sebagian dari keuntungan perusahaan yang diberikan kepada pemegang saham dikenal sebagai dividen. Jika perusahaan yang investor miliki sahamnya mengumumkan dividen, maka para investor </w:t>
      </w:r>
      <w:proofErr w:type="gramStart"/>
      <w:r w:rsidRPr="009A12F1">
        <w:rPr>
          <w:rFonts w:ascii="Times New Roman" w:hAnsi="Times New Roman" w:cs="Times New Roman"/>
          <w:color w:val="000000"/>
          <w:sz w:val="24"/>
          <w:szCs w:val="24"/>
        </w:rPr>
        <w:t>akan</w:t>
      </w:r>
      <w:proofErr w:type="gramEnd"/>
      <w:r w:rsidRPr="009A12F1">
        <w:rPr>
          <w:rFonts w:ascii="Times New Roman" w:hAnsi="Times New Roman" w:cs="Times New Roman"/>
          <w:color w:val="000000"/>
          <w:sz w:val="24"/>
          <w:szCs w:val="24"/>
        </w:rPr>
        <w:t xml:space="preserve"> menerima dividen yang sesuai dengan jumlah saham yang investor miliki. Para investor saham juga dapat mengartikan dividen sebagai sumber pendapatan tambahan.</w:t>
      </w:r>
    </w:p>
    <w:p w:rsidR="006841EF" w:rsidRPr="009A12F1" w:rsidRDefault="006841EF" w:rsidP="00D06FE1">
      <w:pPr>
        <w:pStyle w:val="ListParagraph"/>
        <w:numPr>
          <w:ilvl w:val="0"/>
          <w:numId w:val="26"/>
        </w:numPr>
        <w:spacing w:line="480" w:lineRule="auto"/>
        <w:ind w:left="1276" w:hanging="283"/>
        <w:jc w:val="both"/>
        <w:rPr>
          <w:rFonts w:ascii="Times New Roman" w:hAnsi="Times New Roman" w:cs="Times New Roman"/>
          <w:sz w:val="24"/>
          <w:szCs w:val="24"/>
        </w:rPr>
      </w:pPr>
      <w:r w:rsidRPr="009A12F1">
        <w:rPr>
          <w:rFonts w:ascii="Times New Roman" w:hAnsi="Times New Roman" w:cs="Times New Roman"/>
          <w:i/>
          <w:color w:val="000000"/>
          <w:sz w:val="24"/>
          <w:szCs w:val="24"/>
        </w:rPr>
        <w:t>Right Issue</w:t>
      </w:r>
      <w:r w:rsidRPr="009A12F1">
        <w:rPr>
          <w:rFonts w:ascii="Times New Roman" w:hAnsi="Times New Roman" w:cs="Times New Roman"/>
          <w:color w:val="000000"/>
          <w:sz w:val="24"/>
          <w:szCs w:val="24"/>
        </w:rPr>
        <w:t xml:space="preserve"> (Penawaran Hak): </w:t>
      </w:r>
      <w:r w:rsidRPr="009A12F1">
        <w:rPr>
          <w:rFonts w:ascii="Times New Roman" w:hAnsi="Times New Roman" w:cs="Times New Roman"/>
          <w:i/>
          <w:color w:val="000000"/>
          <w:sz w:val="24"/>
          <w:szCs w:val="24"/>
        </w:rPr>
        <w:t>Right issue</w:t>
      </w:r>
      <w:r w:rsidRPr="009A12F1">
        <w:rPr>
          <w:rFonts w:ascii="Times New Roman" w:hAnsi="Times New Roman" w:cs="Times New Roman"/>
          <w:color w:val="000000"/>
          <w:sz w:val="24"/>
          <w:szCs w:val="24"/>
        </w:rPr>
        <w:t xml:space="preserve"> adalah penawaran bagi investor untuk membeli saham lebih banyak dengan harga yang lebih rendah dibandingkan harga pasar saat itu. Jika seorang investor menerima tawaran itu dan kemudian menjual saham tersebut dengan harga pasar yang lebih tinggi, perbedaan harga tersebut dapat menghasilkan keuntungan.</w:t>
      </w:r>
    </w:p>
    <w:p w:rsidR="006841EF" w:rsidRPr="009A12F1" w:rsidRDefault="006841EF" w:rsidP="00D06FE1">
      <w:pPr>
        <w:pStyle w:val="ListParagraph"/>
        <w:numPr>
          <w:ilvl w:val="0"/>
          <w:numId w:val="26"/>
        </w:numPr>
        <w:spacing w:line="480" w:lineRule="auto"/>
        <w:ind w:left="1276" w:hanging="283"/>
        <w:jc w:val="both"/>
        <w:rPr>
          <w:rFonts w:ascii="Times New Roman" w:hAnsi="Times New Roman" w:cs="Times New Roman"/>
          <w:sz w:val="24"/>
          <w:szCs w:val="24"/>
        </w:rPr>
      </w:pPr>
      <w:r w:rsidRPr="009A12F1">
        <w:rPr>
          <w:rFonts w:ascii="Times New Roman" w:hAnsi="Times New Roman" w:cs="Times New Roman"/>
          <w:i/>
          <w:color w:val="000000"/>
          <w:sz w:val="24"/>
          <w:szCs w:val="24"/>
        </w:rPr>
        <w:t>Stock Split</w:t>
      </w:r>
      <w:r w:rsidRPr="009A12F1">
        <w:rPr>
          <w:rFonts w:ascii="Times New Roman" w:hAnsi="Times New Roman" w:cs="Times New Roman"/>
          <w:color w:val="000000"/>
          <w:sz w:val="24"/>
          <w:szCs w:val="24"/>
        </w:rPr>
        <w:t xml:space="preserve"> (Pemecahan Saham): Ketika sebuah perusahaan membagi sahamnya menjadi bagian yang berbeda, seperti membagi setiap saham menjadi dua saham baru, </w:t>
      </w:r>
      <w:r w:rsidRPr="009A12F1">
        <w:rPr>
          <w:rFonts w:ascii="Times New Roman" w:hAnsi="Times New Roman" w:cs="Times New Roman"/>
          <w:i/>
          <w:color w:val="000000"/>
          <w:sz w:val="24"/>
          <w:szCs w:val="24"/>
        </w:rPr>
        <w:t xml:space="preserve">Stock Split </w:t>
      </w:r>
      <w:r w:rsidRPr="009A12F1">
        <w:rPr>
          <w:rFonts w:ascii="Times New Roman" w:hAnsi="Times New Roman" w:cs="Times New Roman"/>
          <w:color w:val="000000"/>
          <w:sz w:val="24"/>
          <w:szCs w:val="24"/>
        </w:rPr>
        <w:t xml:space="preserve">meningkatkan jumlah saham yang beredar, tetapi membagi nilai nominal setiap saham. </w:t>
      </w:r>
      <w:r w:rsidRPr="009A12F1">
        <w:rPr>
          <w:rFonts w:ascii="Times New Roman" w:hAnsi="Times New Roman" w:cs="Times New Roman"/>
          <w:i/>
          <w:color w:val="000000"/>
          <w:sz w:val="24"/>
          <w:szCs w:val="24"/>
        </w:rPr>
        <w:t>Stock Split</w:t>
      </w:r>
      <w:r w:rsidRPr="009A12F1">
        <w:rPr>
          <w:rFonts w:ascii="Times New Roman" w:hAnsi="Times New Roman" w:cs="Times New Roman"/>
          <w:color w:val="000000"/>
          <w:sz w:val="24"/>
          <w:szCs w:val="24"/>
        </w:rPr>
        <w:t xml:space="preserve"> tidak memberikan keuntungan langsung kepada investor, tetapi dapat meningkatkan likuiditas dan menurunkan harga per saham, yang dapat menarik investor baru.</w:t>
      </w:r>
    </w:p>
    <w:p w:rsidR="006841EF" w:rsidRPr="00F84FD7" w:rsidRDefault="006841EF" w:rsidP="00D06FE1">
      <w:pPr>
        <w:pStyle w:val="ListParagraph"/>
        <w:numPr>
          <w:ilvl w:val="0"/>
          <w:numId w:val="26"/>
        </w:numPr>
        <w:spacing w:line="480" w:lineRule="auto"/>
        <w:ind w:left="1276" w:hanging="283"/>
        <w:jc w:val="both"/>
        <w:rPr>
          <w:rFonts w:ascii="Times New Roman" w:hAnsi="Times New Roman" w:cs="Times New Roman"/>
          <w:sz w:val="24"/>
          <w:szCs w:val="24"/>
        </w:rPr>
      </w:pPr>
      <w:r w:rsidRPr="009A12F1">
        <w:rPr>
          <w:rFonts w:ascii="Times New Roman" w:hAnsi="Times New Roman" w:cs="Times New Roman"/>
          <w:color w:val="000000"/>
          <w:sz w:val="24"/>
          <w:szCs w:val="24"/>
        </w:rPr>
        <w:t xml:space="preserve">Bonus Saham: Bonus saham adalah pemberian saham tambahan kepada pemegang saham yang sudah ada secara proporsional terhadap jumlah saham yang dimiliki. Misalnya, perusahaan dapat memberikan satu saham bonus untuk setiap </w:t>
      </w:r>
      <w:proofErr w:type="gramStart"/>
      <w:r w:rsidRPr="009A12F1">
        <w:rPr>
          <w:rFonts w:ascii="Times New Roman" w:hAnsi="Times New Roman" w:cs="Times New Roman"/>
          <w:color w:val="000000"/>
          <w:sz w:val="24"/>
          <w:szCs w:val="24"/>
        </w:rPr>
        <w:t>lima</w:t>
      </w:r>
      <w:proofErr w:type="gramEnd"/>
      <w:r w:rsidRPr="009A12F1">
        <w:rPr>
          <w:rFonts w:ascii="Times New Roman" w:hAnsi="Times New Roman" w:cs="Times New Roman"/>
          <w:color w:val="000000"/>
          <w:sz w:val="24"/>
          <w:szCs w:val="24"/>
        </w:rPr>
        <w:t xml:space="preserve"> saham yang </w:t>
      </w:r>
      <w:r w:rsidRPr="009A12F1">
        <w:rPr>
          <w:rFonts w:ascii="Times New Roman" w:hAnsi="Times New Roman" w:cs="Times New Roman"/>
          <w:color w:val="000000"/>
          <w:sz w:val="24"/>
          <w:szCs w:val="24"/>
        </w:rPr>
        <w:lastRenderedPageBreak/>
        <w:t>dimiliki. Dengan demikian, bonus saham tidak meningkatkan jumlah investasi awal investor, tetapi meningkatkan jumlah saham yang mereka miliki, yang pada gilirannya dapat meningkatkan nilai portofolio investor.</w:t>
      </w:r>
    </w:p>
    <w:p w:rsidR="006841EF" w:rsidRPr="009A12F1" w:rsidRDefault="006841EF" w:rsidP="006841EF">
      <w:pPr>
        <w:spacing w:line="480" w:lineRule="auto"/>
        <w:ind w:left="710"/>
        <w:jc w:val="both"/>
        <w:rPr>
          <w:rFonts w:ascii="Times New Roman" w:hAnsi="Times New Roman" w:cs="Times New Roman"/>
          <w:sz w:val="24"/>
          <w:szCs w:val="24"/>
        </w:rPr>
      </w:pPr>
      <w:r w:rsidRPr="009A12F1">
        <w:rPr>
          <w:rFonts w:ascii="Times New Roman" w:hAnsi="Times New Roman" w:cs="Times New Roman"/>
          <w:i/>
          <w:noProof/>
        </w:rPr>
        <mc:AlternateContent>
          <mc:Choice Requires="wps">
            <w:drawing>
              <wp:anchor distT="0" distB="0" distL="114300" distR="114300" simplePos="0" relativeHeight="251672576" behindDoc="0" locked="0" layoutInCell="1" allowOverlap="1" wp14:anchorId="6657B618" wp14:editId="4DF1A9A9">
                <wp:simplePos x="0" y="0"/>
                <wp:positionH relativeFrom="column">
                  <wp:posOffset>849796</wp:posOffset>
                </wp:positionH>
                <wp:positionV relativeFrom="paragraph">
                  <wp:posOffset>374263</wp:posOffset>
                </wp:positionV>
                <wp:extent cx="2767054" cy="715618"/>
                <wp:effectExtent l="0" t="0" r="14605" b="27940"/>
                <wp:wrapNone/>
                <wp:docPr id="6" name="Rectangle 6"/>
                <wp:cNvGraphicFramePr/>
                <a:graphic xmlns:a="http://schemas.openxmlformats.org/drawingml/2006/main">
                  <a:graphicData uri="http://schemas.microsoft.com/office/word/2010/wordprocessingShape">
                    <wps:wsp>
                      <wps:cNvSpPr/>
                      <wps:spPr>
                        <a:xfrm>
                          <a:off x="0" y="0"/>
                          <a:ext cx="2767054" cy="715618"/>
                        </a:xfrm>
                        <a:prstGeom prst="rect">
                          <a:avLst/>
                        </a:prstGeom>
                      </wps:spPr>
                      <wps:style>
                        <a:lnRef idx="2">
                          <a:schemeClr val="dk1"/>
                        </a:lnRef>
                        <a:fillRef idx="1">
                          <a:schemeClr val="lt1"/>
                        </a:fillRef>
                        <a:effectRef idx="0">
                          <a:schemeClr val="dk1"/>
                        </a:effectRef>
                        <a:fontRef idx="minor">
                          <a:schemeClr val="dk1"/>
                        </a:fontRef>
                      </wps:style>
                      <wps:txbx>
                        <w:txbxContent>
                          <w:p w:rsidR="006841EF" w:rsidRPr="00E86911" w:rsidRDefault="006841EF" w:rsidP="006841EF">
                            <w:pPr>
                              <w:jc w:val="center"/>
                              <w:rPr>
                                <w:rFonts w:ascii="Times New Roman" w:hAnsi="Times New Roman" w:cs="Times New Roman"/>
                                <w:sz w:val="24"/>
                              </w:rPr>
                            </w:pPr>
                            <m:oMathPara>
                              <m:oMath>
                                <m:r>
                                  <w:rPr>
                                    <w:rFonts w:ascii="Cambria Math" w:hAnsi="Cambria Math" w:cs="Times New Roman"/>
                                    <w:sz w:val="28"/>
                                    <w:szCs w:val="24"/>
                                    <w:vertAlign w:val="subscript"/>
                                    <w:lang w:val="id-ID"/>
                                  </w:rPr>
                                  <m:t>Return Saham</m:t>
                                </m:r>
                                <m:r>
                                  <w:rPr>
                                    <w:rFonts w:ascii="Cambria Math" w:hAnsi="Cambria Math" w:cs="Times New Roman"/>
                                    <w:sz w:val="28"/>
                                    <w:szCs w:val="24"/>
                                    <w:vertAlign w:val="subscript"/>
                                  </w:rPr>
                                  <m:t xml:space="preserve">= </m:t>
                                </m:r>
                                <m:f>
                                  <m:fPr>
                                    <m:ctrlPr>
                                      <w:rPr>
                                        <w:rFonts w:ascii="Cambria Math" w:hAnsi="Cambria Math" w:cs="Times New Roman"/>
                                        <w:i/>
                                        <w:sz w:val="28"/>
                                        <w:szCs w:val="24"/>
                                        <w:vertAlign w:val="subscript"/>
                                        <w:lang w:val="id-ID"/>
                                      </w:rPr>
                                    </m:ctrlPr>
                                  </m:fPr>
                                  <m:num>
                                    <m:sSub>
                                      <m:sSubPr>
                                        <m:ctrlPr>
                                          <w:rPr>
                                            <w:rFonts w:ascii="Cambria Math" w:hAnsi="Cambria Math" w:cs="Times New Roman"/>
                                            <w:i/>
                                            <w:sz w:val="28"/>
                                            <w:szCs w:val="24"/>
                                            <w:vertAlign w:val="subscript"/>
                                            <w:lang w:val="id-ID"/>
                                          </w:rPr>
                                        </m:ctrlPr>
                                      </m:sSubPr>
                                      <m:e>
                                        <m:r>
                                          <m:rPr>
                                            <m:sty m:val="p"/>
                                          </m:rPr>
                                          <w:rPr>
                                            <w:rFonts w:ascii="Cambria Math" w:hAnsi="Cambria Math" w:cs="Times New Roman"/>
                                            <w:sz w:val="28"/>
                                            <w:szCs w:val="24"/>
                                            <w:vertAlign w:val="subscript"/>
                                          </w:rPr>
                                          <m:t>P</m:t>
                                        </m:r>
                                      </m:e>
                                      <m:sub>
                                        <m:r>
                                          <w:rPr>
                                            <w:rFonts w:ascii="Cambria Math" w:hAnsi="Cambria Math" w:cs="Times New Roman"/>
                                            <w:sz w:val="28"/>
                                            <w:szCs w:val="24"/>
                                            <w:vertAlign w:val="subscript"/>
                                          </w:rPr>
                                          <m:t>t</m:t>
                                        </m:r>
                                      </m:sub>
                                    </m:sSub>
                                    <m:r>
                                      <w:rPr>
                                        <w:rFonts w:ascii="Cambria Math" w:hAnsi="Cambria Math" w:cs="Times New Roman"/>
                                        <w:sz w:val="28"/>
                                        <w:szCs w:val="24"/>
                                        <w:vertAlign w:val="subscript"/>
                                      </w:rPr>
                                      <m:t>-</m:t>
                                    </m:r>
                                    <m:sSub>
                                      <m:sSubPr>
                                        <m:ctrlPr>
                                          <w:rPr>
                                            <w:rFonts w:ascii="Cambria Math" w:hAnsi="Cambria Math" w:cs="Times New Roman"/>
                                            <w:i/>
                                            <w:sz w:val="28"/>
                                            <w:szCs w:val="24"/>
                                            <w:vertAlign w:val="subscript"/>
                                            <w:lang w:val="id-ID"/>
                                          </w:rPr>
                                        </m:ctrlPr>
                                      </m:sSubPr>
                                      <m:e>
                                        <m:r>
                                          <m:rPr>
                                            <m:sty m:val="p"/>
                                          </m:rPr>
                                          <w:rPr>
                                            <w:rFonts w:ascii="Cambria Math" w:hAnsi="Cambria Math" w:cs="Times New Roman"/>
                                            <w:sz w:val="28"/>
                                            <w:szCs w:val="24"/>
                                            <w:vertAlign w:val="subscript"/>
                                          </w:rPr>
                                          <m:t>P</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P</m:t>
                                        </m:r>
                                      </m:e>
                                      <m:sub>
                                        <m:r>
                                          <m:rPr>
                                            <m:sty m:val="p"/>
                                          </m:rPr>
                                          <w:rPr>
                                            <w:rFonts w:ascii="Cambria Math" w:hAnsi="Cambria Math" w:cs="Times New Roman"/>
                                            <w:sz w:val="28"/>
                                            <w:szCs w:val="24"/>
                                            <w:vertAlign w:val="subscript"/>
                                          </w:rPr>
                                          <m:t>t-1</m:t>
                                        </m:r>
                                      </m:sub>
                                    </m:sSub>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66.9pt;margin-top:29.45pt;width:217.9pt;height:5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" fillcolor="white [3201]" strokecolor="black [3200]" strokeweight="2pt">
                <v:textbox>
                  <w:txbxContent>
                    <w:p w:rsidR="006841EF" w:rsidRPr="00E86911" w:rsidRDefault="006841EF" w:rsidP="006841EF">
                      <w:pPr>
                        <w:jc w:val="center"/>
                        <w:rPr>
                          <w:rFonts w:ascii="Times New Roman" w:hAnsi="Times New Roman" w:cs="Times New Roman"/>
                          <w:sz w:val="24"/>
                        </w:rPr>
                      </w:pPr>
                      <m:oMathPara>
                        <m:oMath>
                          <m:r>
                            <w:rPr>
                              <w:rFonts w:ascii="Cambria Math" w:hAnsi="Cambria Math" w:cs="Times New Roman"/>
                              <w:sz w:val="28"/>
                              <w:szCs w:val="24"/>
                              <w:vertAlign w:val="subscript"/>
                              <w:lang w:val="id-ID"/>
                            </w:rPr>
                            <m:t>Return Saham</m:t>
                          </m:r>
                          <m:r>
                            <w:rPr>
                              <w:rFonts w:ascii="Cambria Math" w:hAnsi="Cambria Math" w:cs="Times New Roman"/>
                              <w:sz w:val="28"/>
                              <w:szCs w:val="24"/>
                              <w:vertAlign w:val="subscript"/>
                            </w:rPr>
                            <m:t xml:space="preserve">= </m:t>
                          </m:r>
                          <m:f>
                            <m:fPr>
                              <m:ctrlPr>
                                <w:rPr>
                                  <w:rFonts w:ascii="Cambria Math" w:hAnsi="Cambria Math" w:cs="Times New Roman"/>
                                  <w:i/>
                                  <w:sz w:val="28"/>
                                  <w:szCs w:val="24"/>
                                  <w:vertAlign w:val="subscript"/>
                                  <w:lang w:val="id-ID"/>
                                </w:rPr>
                              </m:ctrlPr>
                            </m:fPr>
                            <m:num>
                              <m:sSub>
                                <m:sSubPr>
                                  <m:ctrlPr>
                                    <w:rPr>
                                      <w:rFonts w:ascii="Cambria Math" w:hAnsi="Cambria Math" w:cs="Times New Roman"/>
                                      <w:i/>
                                      <w:sz w:val="28"/>
                                      <w:szCs w:val="24"/>
                                      <w:vertAlign w:val="subscript"/>
                                      <w:lang w:val="id-ID"/>
                                    </w:rPr>
                                  </m:ctrlPr>
                                </m:sSubPr>
                                <m:e>
                                  <m:r>
                                    <m:rPr>
                                      <m:sty m:val="p"/>
                                    </m:rPr>
                                    <w:rPr>
                                      <w:rFonts w:ascii="Cambria Math" w:hAnsi="Cambria Math" w:cs="Times New Roman"/>
                                      <w:sz w:val="28"/>
                                      <w:szCs w:val="24"/>
                                      <w:vertAlign w:val="subscript"/>
                                    </w:rPr>
                                    <m:t>P</m:t>
                                  </m:r>
                                </m:e>
                                <m:sub>
                                  <m:r>
                                    <w:rPr>
                                      <w:rFonts w:ascii="Cambria Math" w:hAnsi="Cambria Math" w:cs="Times New Roman"/>
                                      <w:sz w:val="28"/>
                                      <w:szCs w:val="24"/>
                                      <w:vertAlign w:val="subscript"/>
                                    </w:rPr>
                                    <m:t>t</m:t>
                                  </m:r>
                                </m:sub>
                              </m:sSub>
                              <m:r>
                                <w:rPr>
                                  <w:rFonts w:ascii="Cambria Math" w:hAnsi="Cambria Math" w:cs="Times New Roman"/>
                                  <w:sz w:val="28"/>
                                  <w:szCs w:val="24"/>
                                  <w:vertAlign w:val="subscript"/>
                                </w:rPr>
                                <m:t>-</m:t>
                              </m:r>
                              <m:sSub>
                                <m:sSubPr>
                                  <m:ctrlPr>
                                    <w:rPr>
                                      <w:rFonts w:ascii="Cambria Math" w:hAnsi="Cambria Math" w:cs="Times New Roman"/>
                                      <w:i/>
                                      <w:sz w:val="28"/>
                                      <w:szCs w:val="24"/>
                                      <w:vertAlign w:val="subscript"/>
                                      <w:lang w:val="id-ID"/>
                                    </w:rPr>
                                  </m:ctrlPr>
                                </m:sSubPr>
                                <m:e>
                                  <m:r>
                                    <m:rPr>
                                      <m:sty m:val="p"/>
                                    </m:rPr>
                                    <w:rPr>
                                      <w:rFonts w:ascii="Cambria Math" w:hAnsi="Cambria Math" w:cs="Times New Roman"/>
                                      <w:sz w:val="28"/>
                                      <w:szCs w:val="24"/>
                                      <w:vertAlign w:val="subscript"/>
                                    </w:rPr>
                                    <m:t>P</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P</m:t>
                                  </m:r>
                                </m:e>
                                <m:sub>
                                  <m:r>
                                    <m:rPr>
                                      <m:sty m:val="p"/>
                                    </m:rPr>
                                    <w:rPr>
                                      <w:rFonts w:ascii="Cambria Math" w:hAnsi="Cambria Math" w:cs="Times New Roman"/>
                                      <w:sz w:val="28"/>
                                      <w:szCs w:val="24"/>
                                      <w:vertAlign w:val="subscript"/>
                                    </w:rPr>
                                    <m:t>t-1</m:t>
                                  </m:r>
                                </m:sub>
                              </m:sSub>
                            </m:den>
                          </m:f>
                        </m:oMath>
                      </m:oMathPara>
                    </w:p>
                  </w:txbxContent>
                </v:textbox>
              </v:rect>
            </w:pict>
          </mc:Fallback>
        </mc:AlternateConten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dapat dirumuskan sebagai berikut:</w:t>
      </w:r>
    </w:p>
    <w:p w:rsidR="006841EF" w:rsidRPr="009A12F1" w:rsidRDefault="006841EF" w:rsidP="006841EF">
      <w:pPr>
        <w:spacing w:line="480" w:lineRule="auto"/>
        <w:ind w:left="710"/>
        <w:jc w:val="both"/>
        <w:rPr>
          <w:rFonts w:ascii="Times New Roman" w:hAnsi="Times New Roman" w:cs="Times New Roman"/>
          <w:sz w:val="24"/>
          <w:szCs w:val="24"/>
        </w:rPr>
      </w:pPr>
    </w:p>
    <w:p w:rsidR="006841EF" w:rsidRPr="009A12F1" w:rsidRDefault="006841EF" w:rsidP="006841EF">
      <w:pPr>
        <w:spacing w:line="480" w:lineRule="auto"/>
        <w:ind w:left="710"/>
        <w:jc w:val="both"/>
        <w:rPr>
          <w:rFonts w:ascii="Times New Roman" w:hAnsi="Times New Roman" w:cs="Times New Roman"/>
          <w:sz w:val="24"/>
          <w:szCs w:val="24"/>
        </w:rPr>
      </w:pPr>
    </w:p>
    <w:p w:rsidR="006841EF" w:rsidRPr="009A12F1" w:rsidRDefault="006841EF" w:rsidP="006841EF">
      <w:pPr>
        <w:pStyle w:val="Heading3"/>
        <w:numPr>
          <w:ilvl w:val="0"/>
          <w:numId w:val="6"/>
        </w:numPr>
        <w:spacing w:line="480" w:lineRule="auto"/>
        <w:ind w:left="284" w:hanging="284"/>
        <w:rPr>
          <w:rFonts w:ascii="Times New Roman" w:hAnsi="Times New Roman" w:cs="Times New Roman"/>
          <w:color w:val="auto"/>
          <w:sz w:val="24"/>
          <w:szCs w:val="24"/>
        </w:rPr>
      </w:pPr>
      <w:bookmarkStart w:id="35" w:name="_Toc172492299"/>
      <w:r w:rsidRPr="009A12F1">
        <w:rPr>
          <w:rFonts w:ascii="Times New Roman" w:hAnsi="Times New Roman" w:cs="Times New Roman"/>
          <w:color w:val="auto"/>
          <w:sz w:val="24"/>
          <w:szCs w:val="24"/>
        </w:rPr>
        <w:t>Total arus kas</w:t>
      </w:r>
      <w:bookmarkEnd w:id="35"/>
    </w:p>
    <w:p w:rsidR="006841EF"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Arus kas, menggambarkan aliran uang yang bergerak masuk dan keluar daripada sebuah perusahaan selama periode tertentu, berperan krusial dalam evaluasi nilai saham perusahaan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{"citationItems":[{"id":"ITEM-1","itemData":{"author":[{"dropping-particle":"","family":"Purwanti","given":"Sri","non-dropping-particle":"","parse-names":false,"suffix":""},{"dropping-particle":"","family":"W","given":"Endang Masitoh","non-dropping-particle":"","parse-names":false,"suffix":""},{"dropping-particle":"","family":"Chomsatu","given":"Yuli","non-dropping-particle":"","parse-names":false,"suffix":""}],"container-title":"Jurnal Akuntansi Dan Pajak","id":"ITEM-1","issue":"01","issued":{"date-parts":[["2015"]]},"page":"113-123","title":"PENGARUH LABA AKUNTANSI DAN ARUS KAS TERHADAP RETURN This study aimed to examine the effect of accounting earnings and cash flow to stock returns companies listed on the Stock Exchange . This study used a sample of 44 companies . Samples were selected bas","type":"article-journal","volume":"16"},"uris":["http://www.mendeley.com/documents/?uuid=606f0b60-a32f-4fae-98d0-f59b8a6e7c51"]}],"mendeley":{"formattedCitation":"(Purwanti et al., 2015)","plainTextFormattedCitation":"(Purwanti et al., 2015)","previouslyFormattedCitation":"(Purwanti et al., 2015)"},"properties":{"noteIndex":0},"schema":"https://github.com/citation-style-language/schema/raw/master/csl-citation.json"}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(Purwanti et al., 2015)</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Laporan arus kas menawarkan detail tentang masuk dan keluarnya </w:t>
      </w:r>
      <w:proofErr w:type="gramStart"/>
      <w:r w:rsidRPr="009A12F1">
        <w:rPr>
          <w:rFonts w:ascii="Times New Roman" w:hAnsi="Times New Roman" w:cs="Times New Roman"/>
          <w:sz w:val="24"/>
          <w:szCs w:val="24"/>
        </w:rPr>
        <w:t>dana</w:t>
      </w:r>
      <w:proofErr w:type="gramEnd"/>
      <w:r w:rsidRPr="009A12F1">
        <w:rPr>
          <w:rFonts w:ascii="Times New Roman" w:hAnsi="Times New Roman" w:cs="Times New Roman"/>
          <w:sz w:val="24"/>
          <w:szCs w:val="24"/>
        </w:rPr>
        <w:t xml:space="preserve"> melalui kegiatan operasional, investasi, dan pendanaan dalam suatu jangka waktu tertentu. </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lang w:val="it-IT"/>
        </w:rPr>
        <w:t xml:space="preserve">Dokumen ini menggambarkan perubahan bersih dalam kas sebagai hasil dari semua kegiatan selama periode yang berlangsung, juga mencatat jumlah saldo kas perusahaan pada akhir periode tersebut </w:t>
      </w:r>
      <w:sdt>
        <w:sdtPr>
          <w:rPr>
            <w:rFonts w:ascii="Times New Roman" w:hAnsi="Times New Roman" w:cs="Times New Roman"/>
          </w:rPr>
          <w:id w:val="-840008883"/>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 CITATION Her14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(Hery, 2014)</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 xml:space="preserve">. </w:t>
      </w:r>
      <w:proofErr w:type="gramStart"/>
      <w:r w:rsidRPr="009A12F1">
        <w:rPr>
          <w:rFonts w:ascii="Times New Roman" w:hAnsi="Times New Roman" w:cs="Times New Roman"/>
          <w:sz w:val="24"/>
          <w:szCs w:val="24"/>
        </w:rPr>
        <w:t>Semakin tinggi kas yang dapat dihasilkan perusahaan tersebut membuat investor semakin tertarik menanamkan modalnya pada perusahaan.</w:t>
      </w:r>
      <w:proofErr w:type="gramEnd"/>
      <w:r w:rsidRPr="009A12F1">
        <w:rPr>
          <w:rFonts w:ascii="Times New Roman" w:hAnsi="Times New Roman" w:cs="Times New Roman"/>
          <w:sz w:val="24"/>
          <w:szCs w:val="24"/>
        </w:rPr>
        <w:t xml:space="preserve"> Sebaliknya semakin menurun kas yang dihasilkan setiap tahunnya maka investor semakin menghindari berinvestasi di perusahaan tersebut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{"citationItems":[{"id":"ITEM-1","itemData":{"DOI":"10.54783/jin.v4i2.565","abstract":"This research uses a type of comparative causal research which is used to determine the causal relationship of two or more variables. The sample in this study is the food and beverage sub-sector companies listed on the Indonesia Stock Exchange for the period 2018-2020 using the purposive sampling method. There are 17 companies that meet the research sample criteria so that a sample of 51 financial statement data is obtained. This research method uses multiple linear regression analysis. Based on the test results, it is known that it simultaneously shows that return on assets, earnings per share and total cash flow have a simultaneous effect on stock prices in food and beverage sub-sector companies listed on the Indonesia Stock Exchange for the 2018-2020 period. Partial test results show that return on assets has a positive effect on stock prices, earnings per share has a positive effect on stock prices and total cash flow has no effect on stock prices.","author":[{"dropping-particle":"","family":"Angraeni","given":"Febri","non-dropping-particle":"","parse-names":false,"suffix":""},{"dropping-particle":"","family":"Purwaningsih","given":"Eny","non-dropping-particle":"","parse-names":false,"suffix":""}],"container-title":"AKSELERASI: Jurnal Ilmiah Nasional","id":"ITEM-1","issue":"2","issued":{"date-parts":[["2022"]]},"page":"53-66","title":"Pengaruh Return on Asset, Earning Per Share, Dan Total Arus Kas Terhadap Harga Saham","type":"article-journal","volume":"4"},"uris":["http://www.mendeley.com/documents/?uuid=f2d9e18c-f312-47e1-8ce4-2fcbf3b88dc0"]}],"mendeley":{"formattedCitation":"(Angraeni &amp; Purwaningsih, 2022)","plainTextFormattedCitation":"(Angraeni &amp; Purwaningsih, 2022)","previouslyFormattedCitation":"(Angraeni &amp; Purwaningsih,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(Angraeni &amp; Purwaningsih,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Arus kas tersegmentasi ke dalam tiga kategori utama, meliputi:</w:t>
      </w:r>
    </w:p>
    <w:p w:rsidR="006841EF" w:rsidRPr="009A12F1" w:rsidRDefault="006841EF" w:rsidP="00D06FE1">
      <w:pPr>
        <w:pStyle w:val="ListParagraph"/>
        <w:numPr>
          <w:ilvl w:val="0"/>
          <w:numId w:val="28"/>
        </w:numPr>
        <w:spacing w:line="480" w:lineRule="auto"/>
        <w:ind w:left="851" w:hanging="284"/>
        <w:jc w:val="both"/>
        <w:rPr>
          <w:rFonts w:ascii="Times New Roman" w:hAnsi="Times New Roman" w:cs="Times New Roman"/>
          <w:sz w:val="24"/>
          <w:szCs w:val="24"/>
        </w:rPr>
      </w:pPr>
      <w:r w:rsidRPr="009A12F1">
        <w:rPr>
          <w:rFonts w:ascii="Times New Roman" w:hAnsi="Times New Roman" w:cs="Times New Roman"/>
          <w:b/>
          <w:sz w:val="24"/>
          <w:szCs w:val="24"/>
        </w:rPr>
        <w:lastRenderedPageBreak/>
        <w:t>Arus kas operasi</w:t>
      </w:r>
    </w:p>
    <w:p w:rsidR="006841EF" w:rsidRDefault="006841EF" w:rsidP="006841EF">
      <w:pPr>
        <w:pStyle w:val="NoSpacing"/>
        <w:spacing w:line="480" w:lineRule="auto"/>
        <w:ind w:left="851" w:firstLine="567"/>
        <w:jc w:val="both"/>
        <w:rPr>
          <w:rFonts w:ascii="Times New Roman" w:hAnsi="Times New Roman" w:cs="Times New Roman"/>
          <w:sz w:val="24"/>
          <w:lang w:val="it-IT"/>
        </w:rPr>
      </w:pPr>
      <w:r w:rsidRPr="009A12F1">
        <w:rPr>
          <w:rFonts w:ascii="Times New Roman" w:hAnsi="Times New Roman" w:cs="Times New Roman"/>
          <w:sz w:val="24"/>
        </w:rPr>
        <w:t xml:space="preserve">Arus kas operasional menggambarkan penerimaan dan pengeluaran </w:t>
      </w:r>
      <w:proofErr w:type="gramStart"/>
      <w:r w:rsidRPr="009A12F1">
        <w:rPr>
          <w:rFonts w:ascii="Times New Roman" w:hAnsi="Times New Roman" w:cs="Times New Roman"/>
          <w:sz w:val="24"/>
        </w:rPr>
        <w:t>dana</w:t>
      </w:r>
      <w:proofErr w:type="gramEnd"/>
      <w:r w:rsidRPr="009A12F1">
        <w:rPr>
          <w:rFonts w:ascii="Times New Roman" w:hAnsi="Times New Roman" w:cs="Times New Roman"/>
          <w:sz w:val="24"/>
        </w:rPr>
        <w:t xml:space="preserve"> yang berkaitan dengan operasi perusahaan. Ini melibatkan transaksi yang berlangsung dalam rangka aktivitas utama bisnis, sekaligus mencerminkan efektivitas dan kemampuan perusahaan dalam memproduksi keuntungan </w:t>
      </w:r>
      <w:r w:rsidRPr="009A12F1">
        <w:rPr>
          <w:rFonts w:ascii="Times New Roman" w:hAnsi="Times New Roman" w:cs="Times New Roman"/>
          <w:sz w:val="24"/>
        </w:rPr>
        <w:fldChar w:fldCharType="begin" w:fldLock="1"/>
      </w:r>
      <w:r w:rsidRPr="009A12F1">
        <w:rPr>
          <w:rFonts w:ascii="Times New Roman" w:hAnsi="Times New Roman" w:cs="Times New Roman"/>
          <w:sz w:val="24"/>
        </w:rPr>
        <w:instrText>ADDIN CSL_CITATION {"citationItems":[{"id":"ITEM-1","itemData":{"author":[{"dropping-particle":"","family":"Purwanti","given":"Sri","non-dropping-particle":"","parse-names":false,"suffix":""},{"dropping-particle":"","family":"W","given":"Endang Masitoh","non-dropping-particle":"","parse-names":false,"suffix":""},{"dropping-particle":"","family":"Chomsatu","given":"Yuli","non-dropping-particle":"","parse-names":false,"suffix":""}],"container-title":"Jurnal Akuntansi Dan Pajak","id":"ITEM-1","issue":"01","issued":{"date-parts":[["2015"]]},"page":"113-123","title":"PENGARUH LABA AKUNTANSI DAN ARUS KAS TERHADAP RETURN This study aimed to examine the effect of accounting earnings and cash flow to stock returns companies listed on the Stock Exchange . This study used a sample of 44 companies . Samples were selected bas","type":"article-journal","volume":"16"},"uris":["http://www.mendeley.com/documents/?uuid=606f0b60-a32f-4fae-98d0-f59b8a6e7c51"]}],"mendeley":{"formattedCitation":"(Purwanti et al., 2015)","plainTextFormattedCitation":"(Purwanti et al., 2015)","previouslyFormattedCitation":"(Purwanti et al., 2015)"},"properties":{"noteIndex":0},"schema":"https://github.com/citation-style-language/schema/raw/master/csl-citation.json"}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(Purwanti et al., 2015)</w:t>
      </w:r>
      <w:r w:rsidRPr="009A12F1">
        <w:rPr>
          <w:rFonts w:ascii="Times New Roman" w:hAnsi="Times New Roman" w:cs="Times New Roman"/>
          <w:sz w:val="24"/>
        </w:rPr>
        <w:fldChar w:fldCharType="end"/>
      </w:r>
      <w:r w:rsidRPr="009A12F1">
        <w:rPr>
          <w:rFonts w:ascii="Times New Roman" w:hAnsi="Times New Roman" w:cs="Times New Roman"/>
          <w:sz w:val="24"/>
        </w:rPr>
        <w:t xml:space="preserve">. </w:t>
      </w:r>
      <w:r w:rsidRPr="009A12F1">
        <w:rPr>
          <w:rFonts w:ascii="Times New Roman" w:hAnsi="Times New Roman" w:cs="Times New Roman"/>
          <w:sz w:val="24"/>
          <w:lang w:val="it-IT"/>
        </w:rPr>
        <w:t xml:space="preserve">Aktivitas operasional mencakup kegiatan menghasilkan pendapatan inti dan operasi lain yang tidak masuk dalam kategori investasi atau pendanaan </w:t>
      </w:r>
      <w:r w:rsidRPr="009A12F1">
        <w:rPr>
          <w:rFonts w:ascii="Times New Roman" w:hAnsi="Times New Roman" w:cs="Times New Roman"/>
          <w:sz w:val="24"/>
        </w:rPr>
        <w:fldChar w:fldCharType="begin" w:fldLock="1"/>
      </w:r>
      <w:r w:rsidRPr="009A12F1">
        <w:rPr>
          <w:rFonts w:ascii="Times New Roman" w:hAnsi="Times New Roman" w:cs="Times New Roman"/>
          <w:sz w:val="24"/>
          <w:lang w:val="it-IT"/>
        </w:rPr>
        <w:instrText>ADDIN CSL_CITATION {"citationItems":[{"id":"ITEM-1","itemData":{"author":[{"dropping-particle":"","family":"Purwanti","given":"Sri","non-dropping-particle":"","parse-names":false,"suffix":""},{"dropping-particle":"","family":"W","given":"Endang Masitoh","non-dropping-particle":"","parse-names":false,"suffix":""},{"dropping-particle":"","family":"Chomsatu","given":"Yuli","non-dropping-particle":"","parse-names":false,"suffix":""}],"container-title":"Jurnal Akuntansi Dan Pajak","id":"ITEM-1","issue":"01","issued":{"date-parts":[["2015"]]},"page":"113-123","title":"PENGARUH LABA AKUNTANSI DAN ARUS KAS TERHADAP RETURN This study aimed to examine the effect of accounting earnings and cash flow to stock returns companies listed on the Stock Exchange . This study used a sample of 44 companies . Samples were selected bas","type":"article-journal","volume":"16"},"uris":["http://www.mendeley.com/documents/?uuid=606f0b60-a32f-4fae-98d0-f59b8a6e7c51"]}],"mendeley":{"formattedCitation":"(Purwanti et al., 2015)","plainTextFormattedCitation":"(Purwanti et al., 2015)","previouslyFormattedCitation":"(Purwanti et al., 2015)"},"properties":{"noteIndex":0},"schema":"https://github.com/citation-style-language/schema/raw/master/csl-citation.json"}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lang w:val="it-IT"/>
        </w:rPr>
        <w:t>(Purwanti et al., 2015)</w:t>
      </w:r>
      <w:r w:rsidRPr="009A12F1">
        <w:rPr>
          <w:rFonts w:ascii="Times New Roman" w:hAnsi="Times New Roman" w:cs="Times New Roman"/>
          <w:sz w:val="24"/>
        </w:rPr>
        <w:fldChar w:fldCharType="end"/>
      </w:r>
      <w:r w:rsidRPr="009A12F1">
        <w:rPr>
          <w:rFonts w:ascii="Times New Roman" w:hAnsi="Times New Roman" w:cs="Times New Roman"/>
          <w:sz w:val="24"/>
          <w:lang w:val="it-IT"/>
        </w:rPr>
        <w:t xml:space="preserve">. </w:t>
      </w:r>
    </w:p>
    <w:p w:rsidR="006841EF" w:rsidRPr="009A12F1" w:rsidRDefault="006841EF" w:rsidP="006841EF">
      <w:pPr>
        <w:pStyle w:val="NoSpacing"/>
        <w:spacing w:line="480" w:lineRule="auto"/>
        <w:ind w:left="851" w:firstLine="567"/>
        <w:jc w:val="both"/>
        <w:rPr>
          <w:rFonts w:ascii="Times New Roman" w:hAnsi="Times New Roman" w:cs="Times New Roman"/>
          <w:sz w:val="24"/>
          <w:lang w:val="it-IT"/>
        </w:rPr>
      </w:pPr>
      <w:r w:rsidRPr="009A12F1">
        <w:rPr>
          <w:rFonts w:ascii="Times New Roman" w:hAnsi="Times New Roman" w:cs="Times New Roman"/>
          <w:sz w:val="24"/>
          <w:lang w:val="it-IT"/>
        </w:rPr>
        <w:t xml:space="preserve">Transaksi dalam aktivitas operasional berkaitan langsung dengan penghitungan laba atau rugi bersih. Pendapatan utama dalam arus kas dihasilkan dari penjualan produk dan layanan. Sumber pendapatan lain meliputi pendapatan dari bunga, dividen, dan lain-lain. Adapun pengeluaran kas mencakup pembelian persediaan, pembayaran upah, biaya sewa, dan pajak, di antaranya </w:t>
      </w:r>
      <w:sdt>
        <w:sdtPr>
          <w:rPr>
            <w:rFonts w:ascii="Times New Roman" w:hAnsi="Times New Roman" w:cs="Times New Roman"/>
            <w:sz w:val="24"/>
          </w:rPr>
          <w:id w:val="1716381842"/>
          <w:citation/>
        </w:sdtPr>
        <w:sdtEndPr/>
        <w:sdtContent>
          <w:r w:rsidRPr="009A12F1">
            <w:rPr>
              <w:rFonts w:ascii="Times New Roman" w:hAnsi="Times New Roman" w:cs="Times New Roman"/>
              <w:sz w:val="24"/>
            </w:rPr>
            <w:fldChar w:fldCharType="begin"/>
          </w:r>
          <w:r w:rsidRPr="009A12F1">
            <w:rPr>
              <w:rFonts w:ascii="Times New Roman" w:hAnsi="Times New Roman" w:cs="Times New Roman"/>
              <w:sz w:val="24"/>
              <w:lang w:val="it-IT"/>
            </w:rPr>
            <w:instrText xml:space="preserve"> CITATION Her14 \l 1033 </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(Hery, 2014)</w:t>
          </w:r>
          <w:r w:rsidRPr="009A12F1">
            <w:rPr>
              <w:rFonts w:ascii="Times New Roman" w:hAnsi="Times New Roman" w:cs="Times New Roman"/>
              <w:sz w:val="24"/>
            </w:rPr>
            <w:fldChar w:fldCharType="end"/>
          </w:r>
        </w:sdtContent>
      </w:sdt>
      <w:r w:rsidRPr="009A12F1">
        <w:rPr>
          <w:rFonts w:ascii="Times New Roman" w:hAnsi="Times New Roman" w:cs="Times New Roman"/>
          <w:sz w:val="24"/>
        </w:rPr>
        <w:t>.</w:t>
      </w:r>
    </w:p>
    <w:p w:rsidR="006841EF" w:rsidRPr="009A12F1" w:rsidRDefault="006841EF" w:rsidP="00D06FE1">
      <w:pPr>
        <w:pStyle w:val="NoSpacing"/>
        <w:numPr>
          <w:ilvl w:val="0"/>
          <w:numId w:val="28"/>
        </w:numPr>
        <w:spacing w:line="480" w:lineRule="auto"/>
        <w:ind w:left="851" w:hanging="284"/>
        <w:jc w:val="both"/>
        <w:rPr>
          <w:rFonts w:ascii="Times New Roman" w:hAnsi="Times New Roman" w:cs="Times New Roman"/>
          <w:b/>
          <w:sz w:val="24"/>
        </w:rPr>
      </w:pPr>
      <w:r w:rsidRPr="009A12F1">
        <w:rPr>
          <w:rFonts w:ascii="Times New Roman" w:hAnsi="Times New Roman" w:cs="Times New Roman"/>
          <w:b/>
          <w:sz w:val="24"/>
        </w:rPr>
        <w:t>Arus kas investasi</w:t>
      </w:r>
    </w:p>
    <w:p w:rsidR="006841EF" w:rsidRDefault="006841EF" w:rsidP="006841EF">
      <w:pPr>
        <w:pStyle w:val="NoSpacing"/>
        <w:spacing w:line="480" w:lineRule="auto"/>
        <w:ind w:left="851" w:firstLine="567"/>
        <w:jc w:val="both"/>
        <w:rPr>
          <w:rFonts w:ascii="Times New Roman" w:hAnsi="Times New Roman" w:cs="Times New Roman"/>
          <w:sz w:val="24"/>
        </w:rPr>
      </w:pPr>
      <w:r w:rsidRPr="009A12F1">
        <w:rPr>
          <w:rFonts w:ascii="Times New Roman" w:hAnsi="Times New Roman" w:cs="Times New Roman"/>
          <w:sz w:val="24"/>
          <w:lang w:val="it-IT"/>
        </w:rPr>
        <w:t xml:space="preserve">Arus kas investasi meliputi semua transaksi penerimaan dan pengeluaran tunai yang terkait dengan aktivitas investasi. </w:t>
      </w:r>
      <w:r w:rsidRPr="009A12F1">
        <w:rPr>
          <w:rFonts w:ascii="Times New Roman" w:hAnsi="Times New Roman" w:cs="Times New Roman"/>
          <w:sz w:val="24"/>
        </w:rPr>
        <w:t xml:space="preserve">Ini mencakup uang tunai yang diinvestasikan dalam aset investasi dan uang tunai yang diterima dari penjualan atau pengembalian investasi tersebut </w:t>
      </w:r>
      <w:r w:rsidRPr="009A12F1">
        <w:rPr>
          <w:rFonts w:ascii="Times New Roman" w:hAnsi="Times New Roman" w:cs="Times New Roman"/>
          <w:sz w:val="24"/>
        </w:rPr>
        <w:fldChar w:fldCharType="begin" w:fldLock="1"/>
      </w:r>
      <w:r w:rsidRPr="009A12F1">
        <w:rPr>
          <w:rFonts w:ascii="Times New Roman" w:hAnsi="Times New Roman" w:cs="Times New Roman"/>
          <w:sz w:val="24"/>
        </w:rPr>
        <w:instrText>ADDIN CSL_CITATION {"citationItems":[{"id":"ITEM-1","itemData":{"DOI":"10.33884/jab.v5i1.2647","ISSN":"2548-1827","abstract":"This study aims to determine the effect of cash flows from operating, investing, and financing to saham Return. Data obtained from the income statement, cash flow statement, as well as saham market prices daily on Textile companies listed on the Saham Exchange 2014-2019. The analytical tool used is multiple linear regression, F test and t test. The samples are 15 companies Textile sector during the period 2014-2019. Based on the survey results revealed that a significant difference between cash flows from operating, investing, and financing on saham Returns with sig &lt;0.05. T test results of each independent variable cash flows from operating, investing, and financing an effect on saham Returns (Returns) with sig &lt; 0.05. The conclusion that can be drawn is that the investors who want to invest their shares in the company on the Indonesian Saham Exchange should pay attention to the ratio of a company's cash investment object, because of the results showed that the cash flow effect on saham Returns","author":[{"dropping-particle":"","family":"Harahap","given":"Baru","non-dropping-particle":"","parse-names":false,"suffix":""},{"dropping-particle":"","family":"Effendi","given":"Syahril","non-dropping-particle":"","parse-names":false,"suffix":""}],"container-title":"Jurnal Akuntansi Barelang","id":"ITEM-1","issue":"1","issued":{"date-parts":[["2020"]]},"page":"1-11","title":"Pengaruh Arus Kas Operasi, Arus Kas Investasi, Dan Arus Kas Pendanaan Terhadap Return Saham Pada Perusahaan Manufaktur Yang Terdaftar Di Bei Periode 2014-2019","type":"article-journal","volume":"5"},"uris":["http://www.mendeley.com/documents/?uuid=33085e90-7454-490c-b52f-ccfdd2d77512"]}],"mendeley":{"formattedCitation":"(B. Harahap &amp; Effendi, 2020)","manualFormatting":" Effendi, (2020)","plainTextFormattedCitation":"(B. Harahap &amp; Effendi, 2020)","previouslyFormattedCitation":"(B. Harahap &amp; Effendi, 2020)"},"properties":{"noteIndex":0},"schema":"https://github.com/citation-style-language/schema/raw/master/csl-citation.json"}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 xml:space="preserve"> Effendi, (2020)</w:t>
      </w:r>
      <w:r w:rsidRPr="009A12F1">
        <w:rPr>
          <w:rFonts w:ascii="Times New Roman" w:hAnsi="Times New Roman" w:cs="Times New Roman"/>
          <w:sz w:val="24"/>
        </w:rPr>
        <w:fldChar w:fldCharType="end"/>
      </w:r>
      <w:r w:rsidRPr="009A12F1">
        <w:rPr>
          <w:rFonts w:ascii="Times New Roman" w:hAnsi="Times New Roman" w:cs="Times New Roman"/>
          <w:sz w:val="24"/>
        </w:rPr>
        <w:t xml:space="preserve">. </w:t>
      </w:r>
      <w:proofErr w:type="gramStart"/>
      <w:r w:rsidRPr="009A12F1">
        <w:rPr>
          <w:rFonts w:ascii="Times New Roman" w:hAnsi="Times New Roman" w:cs="Times New Roman"/>
          <w:sz w:val="24"/>
        </w:rPr>
        <w:t>Arus kas investasi secara keseluruhan mencerminkan perubahan dalam posisi keuangan yang terkait dengan aktivitas investasi.</w:t>
      </w:r>
      <w:proofErr w:type="gramEnd"/>
      <w:r w:rsidRPr="009A12F1">
        <w:rPr>
          <w:rFonts w:ascii="Times New Roman" w:hAnsi="Times New Roman" w:cs="Times New Roman"/>
          <w:sz w:val="24"/>
        </w:rPr>
        <w:t xml:space="preserve"> </w:t>
      </w:r>
    </w:p>
    <w:p w:rsidR="006841EF" w:rsidRPr="009A12F1" w:rsidRDefault="006841EF" w:rsidP="006841EF">
      <w:pPr>
        <w:pStyle w:val="NoSpacing"/>
        <w:spacing w:line="480" w:lineRule="auto"/>
        <w:ind w:left="851" w:firstLine="567"/>
        <w:jc w:val="both"/>
        <w:rPr>
          <w:rFonts w:ascii="Times New Roman" w:hAnsi="Times New Roman" w:cs="Times New Roman"/>
          <w:sz w:val="24"/>
        </w:rPr>
      </w:pPr>
      <w:proofErr w:type="gramStart"/>
      <w:r w:rsidRPr="009A12F1">
        <w:rPr>
          <w:rFonts w:ascii="Times New Roman" w:hAnsi="Times New Roman" w:cs="Times New Roman"/>
          <w:sz w:val="24"/>
        </w:rPr>
        <w:lastRenderedPageBreak/>
        <w:t>Arus kas yang positif mengindikasikan bahwa jumlah uang yang diterima dari investasi melebihi pengeluarannya, sementara arus kas yang negatif menandakan bahwa pengeluaran melebihi penerimaan.</w:t>
      </w:r>
      <w:proofErr w:type="gramEnd"/>
      <w:r w:rsidRPr="009A12F1">
        <w:rPr>
          <w:rFonts w:ascii="Times New Roman" w:hAnsi="Times New Roman" w:cs="Times New Roman"/>
          <w:sz w:val="24"/>
        </w:rPr>
        <w:t xml:space="preserve"> </w:t>
      </w:r>
      <w:proofErr w:type="gramStart"/>
      <w:r w:rsidRPr="009A12F1">
        <w:rPr>
          <w:rFonts w:ascii="Times New Roman" w:hAnsi="Times New Roman" w:cs="Times New Roman"/>
          <w:sz w:val="24"/>
        </w:rPr>
        <w:t xml:space="preserve">Hal ini menunjukkan pergerakan kas masuk dan keluar akibat operasi investasi suatu entitas atau perusahaan </w:t>
      </w:r>
      <w:sdt>
        <w:sdtPr>
          <w:rPr>
            <w:rFonts w:ascii="Times New Roman" w:hAnsi="Times New Roman" w:cs="Times New Roman"/>
            <w:sz w:val="24"/>
          </w:rPr>
          <w:id w:val="-1977448110"/>
          <w:citation/>
        </w:sdtPr>
        <w:sdtEndPr/>
        <w:sdtContent>
          <w:r w:rsidRPr="009A12F1">
            <w:rPr>
              <w:rFonts w:ascii="Times New Roman" w:hAnsi="Times New Roman" w:cs="Times New Roman"/>
              <w:sz w:val="24"/>
            </w:rPr>
            <w:fldChar w:fldCharType="begin"/>
          </w:r>
          <w:r w:rsidRPr="009A12F1">
            <w:rPr>
              <w:rFonts w:ascii="Times New Roman" w:hAnsi="Times New Roman" w:cs="Times New Roman"/>
              <w:sz w:val="24"/>
            </w:rPr>
            <w:instrText xml:space="preserve"> CITATION Suw19 \l 1033 </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(Suwarjono, 2019)</w:t>
          </w:r>
          <w:r w:rsidRPr="009A12F1">
            <w:rPr>
              <w:rFonts w:ascii="Times New Roman" w:hAnsi="Times New Roman" w:cs="Times New Roman"/>
              <w:sz w:val="24"/>
            </w:rPr>
            <w:fldChar w:fldCharType="end"/>
          </w:r>
        </w:sdtContent>
      </w:sdt>
      <w:r w:rsidRPr="009A12F1">
        <w:rPr>
          <w:rFonts w:ascii="Times New Roman" w:hAnsi="Times New Roman" w:cs="Times New Roman"/>
          <w:sz w:val="24"/>
        </w:rPr>
        <w:t>.</w:t>
      </w:r>
      <w:proofErr w:type="gramEnd"/>
      <w:r w:rsidRPr="009A12F1">
        <w:rPr>
          <w:rFonts w:ascii="Times New Roman" w:hAnsi="Times New Roman" w:cs="Times New Roman"/>
          <w:sz w:val="24"/>
        </w:rPr>
        <w:t xml:space="preserve"> </w:t>
      </w:r>
      <w:proofErr w:type="gramStart"/>
      <w:r w:rsidRPr="009A12F1">
        <w:rPr>
          <w:rFonts w:ascii="Times New Roman" w:hAnsi="Times New Roman" w:cs="Times New Roman"/>
          <w:sz w:val="24"/>
        </w:rPr>
        <w:t>Ini mencakup transaksi-transaksi yang melibatkan perolehan atau penjualan aset tetap, investasi jangka pendek, serta penerimaan atau pembayaran utang yang terkait dengan investasi</w:t>
      </w:r>
      <w:sdt>
        <w:sdtPr>
          <w:rPr>
            <w:rFonts w:ascii="Times New Roman" w:hAnsi="Times New Roman" w:cs="Times New Roman"/>
            <w:sz w:val="24"/>
          </w:rPr>
          <w:id w:val="-977990191"/>
          <w:citation/>
        </w:sdtPr>
        <w:sdtEndPr/>
        <w:sdtContent>
          <w:r w:rsidRPr="009A12F1">
            <w:rPr>
              <w:rFonts w:ascii="Times New Roman" w:hAnsi="Times New Roman" w:cs="Times New Roman"/>
              <w:sz w:val="24"/>
            </w:rPr>
            <w:fldChar w:fldCharType="begin"/>
          </w:r>
          <w:r w:rsidRPr="009A12F1">
            <w:rPr>
              <w:rFonts w:ascii="Times New Roman" w:hAnsi="Times New Roman" w:cs="Times New Roman"/>
              <w:sz w:val="24"/>
            </w:rPr>
            <w:instrText xml:space="preserve"> CITATION Suw19 \l 1033 </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 xml:space="preserve"> (Suwarjono, 2019)</w:t>
          </w:r>
          <w:r w:rsidRPr="009A12F1">
            <w:rPr>
              <w:rFonts w:ascii="Times New Roman" w:hAnsi="Times New Roman" w:cs="Times New Roman"/>
              <w:sz w:val="24"/>
            </w:rPr>
            <w:fldChar w:fldCharType="end"/>
          </w:r>
        </w:sdtContent>
      </w:sdt>
      <w:r w:rsidRPr="009A12F1">
        <w:rPr>
          <w:rFonts w:ascii="Times New Roman" w:hAnsi="Times New Roman" w:cs="Times New Roman"/>
          <w:sz w:val="24"/>
        </w:rPr>
        <w:t>.</w:t>
      </w:r>
      <w:proofErr w:type="gramEnd"/>
      <w:r w:rsidRPr="009A12F1">
        <w:rPr>
          <w:rFonts w:ascii="Times New Roman" w:hAnsi="Times New Roman" w:cs="Times New Roman"/>
          <w:sz w:val="24"/>
        </w:rPr>
        <w:t> </w:t>
      </w:r>
    </w:p>
    <w:p w:rsidR="006841EF" w:rsidRPr="009A12F1" w:rsidRDefault="006841EF" w:rsidP="00D06FE1">
      <w:pPr>
        <w:pStyle w:val="NoSpacing"/>
        <w:numPr>
          <w:ilvl w:val="0"/>
          <w:numId w:val="28"/>
        </w:numPr>
        <w:spacing w:line="480" w:lineRule="auto"/>
        <w:ind w:left="851" w:hanging="284"/>
        <w:jc w:val="both"/>
        <w:rPr>
          <w:rFonts w:ascii="Times New Roman" w:hAnsi="Times New Roman" w:cs="Times New Roman"/>
          <w:b/>
          <w:sz w:val="24"/>
        </w:rPr>
      </w:pPr>
      <w:r w:rsidRPr="009A12F1">
        <w:rPr>
          <w:rFonts w:ascii="Times New Roman" w:hAnsi="Times New Roman" w:cs="Times New Roman"/>
          <w:b/>
          <w:sz w:val="24"/>
        </w:rPr>
        <w:t>Arus kas pendanaan</w:t>
      </w:r>
    </w:p>
    <w:p w:rsidR="006841EF" w:rsidRDefault="006841EF" w:rsidP="006841EF">
      <w:pPr>
        <w:pStyle w:val="NoSpacing"/>
        <w:spacing w:line="480" w:lineRule="auto"/>
        <w:ind w:left="851" w:firstLine="567"/>
        <w:jc w:val="both"/>
        <w:rPr>
          <w:rFonts w:ascii="Times New Roman" w:hAnsi="Times New Roman" w:cs="Times New Roman"/>
          <w:sz w:val="24"/>
        </w:rPr>
      </w:pPr>
      <w:proofErr w:type="gramStart"/>
      <w:r w:rsidRPr="009A12F1">
        <w:rPr>
          <w:rFonts w:ascii="Times New Roman" w:hAnsi="Times New Roman" w:cs="Times New Roman"/>
          <w:sz w:val="24"/>
        </w:rPr>
        <w:t>Transaksi kas masuk dan keluar yang mempengaruhi besaran serta komposisi utang dan ekuitas disebut dengan arus kas dari aktivitas pendanaan</w:t>
      </w:r>
      <w:sdt>
        <w:sdtPr>
          <w:rPr>
            <w:rFonts w:ascii="Times New Roman" w:hAnsi="Times New Roman" w:cs="Times New Roman"/>
            <w:sz w:val="24"/>
          </w:rPr>
          <w:id w:val="-598793768"/>
          <w:citation/>
        </w:sdtPr>
        <w:sdtEndPr/>
        <w:sdtContent>
          <w:r w:rsidRPr="009A12F1">
            <w:rPr>
              <w:rFonts w:ascii="Times New Roman" w:hAnsi="Times New Roman" w:cs="Times New Roman"/>
              <w:sz w:val="24"/>
            </w:rPr>
            <w:fldChar w:fldCharType="begin"/>
          </w:r>
          <w:r w:rsidRPr="009A12F1">
            <w:rPr>
              <w:rFonts w:ascii="Times New Roman" w:hAnsi="Times New Roman" w:cs="Times New Roman"/>
              <w:sz w:val="24"/>
            </w:rPr>
            <w:instrText xml:space="preserve"> CITATION Her14 \l 1033 </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 xml:space="preserve"> (Hery, 2014)</w:t>
          </w:r>
          <w:r w:rsidRPr="009A12F1">
            <w:rPr>
              <w:rFonts w:ascii="Times New Roman" w:hAnsi="Times New Roman" w:cs="Times New Roman"/>
              <w:sz w:val="24"/>
            </w:rPr>
            <w:fldChar w:fldCharType="end"/>
          </w:r>
        </w:sdtContent>
      </w:sdt>
      <w:r w:rsidRPr="009A12F1">
        <w:rPr>
          <w:rFonts w:ascii="Times New Roman" w:hAnsi="Times New Roman" w:cs="Times New Roman"/>
          <w:sz w:val="24"/>
        </w:rPr>
        <w:t>.</w:t>
      </w:r>
      <w:proofErr w:type="gramEnd"/>
      <w:r w:rsidRPr="009A12F1">
        <w:rPr>
          <w:rFonts w:ascii="Times New Roman" w:hAnsi="Times New Roman" w:cs="Times New Roman"/>
          <w:sz w:val="24"/>
        </w:rPr>
        <w:t xml:space="preserve"> Kegiatan pendanaa ini termasuk interaksi antara pemilik dan kreditor yang berdampak pada kas; contohnya, untuk perusahaan perorangan, penyetoran modal dan pengambilan modal; atau untuk perusahaan perseroan, pembagian dividen tunai; dan penarikan bank dan pelunasannya </w:t>
      </w:r>
      <w:r w:rsidRPr="009A12F1">
        <w:rPr>
          <w:rFonts w:ascii="Times New Roman" w:hAnsi="Times New Roman" w:cs="Times New Roman"/>
          <w:sz w:val="24"/>
        </w:rPr>
        <w:fldChar w:fldCharType="begin" w:fldLock="1"/>
      </w:r>
      <w:r w:rsidRPr="009A12F1">
        <w:rPr>
          <w:rFonts w:ascii="Times New Roman" w:hAnsi="Times New Roman" w:cs="Times New Roman"/>
          <w:sz w:val="24"/>
        </w:rPr>
        <w:instrText>ADDIN CSL_CITATION {"citationItems":[{"id":"ITEM-1","itemData":{"DOI":"10.33884/jab.v5i1.2647","ISSN":"2548-1827","abstract":"This study aims to determine the effect of cash flows from operating, investing, and financing to saham Return. Data obtained from the income statement, cash flow statement, as well as saham market prices daily on Textile companies listed on the Saham Exchange 2014-2019. The analytical tool used is multiple linear regression, F test and t test. The samples are 15 companies Textile sector during the period 2014-2019. Based on the survey results revealed that a significant difference between cash flows from operating, investing, and financing on saham Returns with sig &lt;0.05. T test results of each independent variable cash flows from operating, investing, and financing an effect on saham Returns (Returns) with sig &lt; 0.05. The conclusion that can be drawn is that the investors who want to invest their shares in the company on the Indonesian Saham Exchange should pay attention to the ratio of a company's cash investment object, because of the results showed that the cash flow effect on saham Returns","author":[{"dropping-particle":"","family":"Harahap","given":"Baru","non-dropping-particle":"","parse-names":false,"suffix":""},{"dropping-particle":"","family":"Effendi","given":"Syahril","non-dropping-particle":"","parse-names":false,"suffix":""}],"container-title":"Jurnal Akuntansi Barelang","id":"ITEM-1","issue":"1","issued":{"date-parts":[["2020"]]},"page":"1-11","title":"Pengaruh Arus Kas Operasi, Arus Kas Investasi, Dan Arus Kas Pendanaan Terhadap Return Saham Pada Perusahaan Manufaktur Yang Terdaftar Di Bei Periode 2014-2019","type":"article-journal","volume":"5"},"uris":["http://www.mendeley.com/documents/?uuid=33085e90-7454-490c-b52f-ccfdd2d77512"]}],"mendeley":{"formattedCitation":"(B. Harahap &amp; Effendi, 2020)","manualFormatting":" Effendi, (2020)","plainTextFormattedCitation":"(B. Harahap &amp; Effendi, 2020)","previouslyFormattedCitation":"(B. Harahap &amp; Effendi, 2020)"},"properties":{"noteIndex":0},"schema":"https://github.com/citation-style-language/schema/raw/master/csl-citation.json"}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 xml:space="preserve"> Effendi, (2020)</w:t>
      </w:r>
      <w:r w:rsidRPr="009A12F1">
        <w:rPr>
          <w:rFonts w:ascii="Times New Roman" w:hAnsi="Times New Roman" w:cs="Times New Roman"/>
          <w:sz w:val="24"/>
        </w:rPr>
        <w:fldChar w:fldCharType="end"/>
      </w:r>
      <w:r w:rsidRPr="009A12F1">
        <w:rPr>
          <w:rFonts w:ascii="Times New Roman" w:hAnsi="Times New Roman" w:cs="Times New Roman"/>
          <w:sz w:val="24"/>
        </w:rPr>
        <w:t xml:space="preserve">. Arus kas yang berhubungan dengan aktivitas pendanaan menunjukkan aliran </w:t>
      </w:r>
      <w:proofErr w:type="gramStart"/>
      <w:r w:rsidRPr="009A12F1">
        <w:rPr>
          <w:rFonts w:ascii="Times New Roman" w:hAnsi="Times New Roman" w:cs="Times New Roman"/>
          <w:sz w:val="24"/>
        </w:rPr>
        <w:t>dana</w:t>
      </w:r>
      <w:proofErr w:type="gramEnd"/>
      <w:r w:rsidRPr="009A12F1">
        <w:rPr>
          <w:rFonts w:ascii="Times New Roman" w:hAnsi="Times New Roman" w:cs="Times New Roman"/>
          <w:sz w:val="24"/>
        </w:rPr>
        <w:t xml:space="preserve"> yang masuk dan yang dikeluarkan, yang terkait dengan usaha pendanaan dari sebuah entitas atau perusahaan. </w:t>
      </w:r>
      <w:proofErr w:type="gramStart"/>
      <w:r w:rsidRPr="009A12F1">
        <w:rPr>
          <w:rFonts w:ascii="Times New Roman" w:hAnsi="Times New Roman" w:cs="Times New Roman"/>
          <w:sz w:val="24"/>
        </w:rPr>
        <w:t>Ini mencakup transaksi-transaksi yang melibatkan modal pemilik, utang, dan pembayaran dividen</w:t>
      </w:r>
      <w:sdt>
        <w:sdtPr>
          <w:rPr>
            <w:rFonts w:ascii="Times New Roman" w:hAnsi="Times New Roman" w:cs="Times New Roman"/>
            <w:sz w:val="24"/>
          </w:rPr>
          <w:id w:val="701760108"/>
          <w:citation/>
        </w:sdtPr>
        <w:sdtEndPr/>
        <w:sdtContent>
          <w:r w:rsidRPr="009A12F1">
            <w:rPr>
              <w:rFonts w:ascii="Times New Roman" w:hAnsi="Times New Roman" w:cs="Times New Roman"/>
              <w:sz w:val="24"/>
            </w:rPr>
            <w:fldChar w:fldCharType="begin"/>
          </w:r>
          <w:r w:rsidRPr="009A12F1">
            <w:rPr>
              <w:rFonts w:ascii="Times New Roman" w:hAnsi="Times New Roman" w:cs="Times New Roman"/>
              <w:sz w:val="24"/>
            </w:rPr>
            <w:instrText xml:space="preserve"> CITATION Suw19 \l 1033 </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 xml:space="preserve"> (Suwarjono, 2019)</w:t>
          </w:r>
          <w:r w:rsidRPr="009A12F1">
            <w:rPr>
              <w:rFonts w:ascii="Times New Roman" w:hAnsi="Times New Roman" w:cs="Times New Roman"/>
              <w:sz w:val="24"/>
            </w:rPr>
            <w:fldChar w:fldCharType="end"/>
          </w:r>
        </w:sdtContent>
      </w:sdt>
      <w:r w:rsidRPr="009A12F1">
        <w:rPr>
          <w:rFonts w:ascii="Times New Roman" w:hAnsi="Times New Roman" w:cs="Times New Roman"/>
          <w:sz w:val="24"/>
        </w:rPr>
        <w:t>.</w:t>
      </w:r>
      <w:proofErr w:type="gramEnd"/>
    </w:p>
    <w:p w:rsidR="006841EF" w:rsidRPr="009A12F1" w:rsidRDefault="006841EF" w:rsidP="006841EF">
      <w:pPr>
        <w:pStyle w:val="NoSpacing"/>
        <w:spacing w:line="480" w:lineRule="auto"/>
        <w:ind w:left="851" w:firstLine="567"/>
        <w:jc w:val="both"/>
        <w:rPr>
          <w:rFonts w:ascii="Times New Roman" w:hAnsi="Times New Roman" w:cs="Times New Roman"/>
          <w:sz w:val="24"/>
        </w:rPr>
      </w:pPr>
      <w:r w:rsidRPr="009A12F1">
        <w:rPr>
          <w:rFonts w:ascii="Times New Roman" w:hAnsi="Times New Roman" w:cs="Times New Roman"/>
          <w:sz w:val="24"/>
          <w:szCs w:val="24"/>
        </w:rPr>
        <w:t xml:space="preserve">Total arus kas sebuah perusahaan meliputi arus kas dari operasional, investasi, serta pendanaan, ditambah dengan perbedaan kas </w:t>
      </w:r>
      <w:r w:rsidRPr="009A12F1">
        <w:rPr>
          <w:rFonts w:ascii="Times New Roman" w:hAnsi="Times New Roman" w:cs="Times New Roman"/>
          <w:sz w:val="24"/>
          <w:szCs w:val="24"/>
        </w:rPr>
        <w:lastRenderedPageBreak/>
        <w:t xml:space="preserve">dan setara kas, yang bisa berdampak pada respons investor terhadap transaksi saham perusahaan tersebut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uthor":[{"dropping-particle":"","family":"Pretty","given":"","non-dropping-particle":"","parse-names":false,"suffix":""},{"dropping-particle":"","family":"Handoko","given":"Robby","non-dropping-particle":"","parse-names":false,"suffix":""},{"dropping-particle":"","family":"Afiezan","given":"Adam","non-dropping-particle":"","parse-names":false,"suffix":""}],"container-title":"SpringerReference","id":"ITEM-1","issue":"2","issued":{"date-parts":[["2011"]]},"page":"411-429","title":"PENGARUH TOTAL ARUS KAS, DEBT TO EQUITY RATIO, UKURAN PERUSAHAAN DAN LABA AKUNTANSI TERHADAP RETURN SAHAM PADA SEKTOR MAKANAN DAN MINUMAN DI BURSA EFEK INDONESIA 1)Pretty,","type":"article-journal","volume":"2"},"uris":["http://www.mendeley.com/documents/?uuid=e8dfedaf-1a3d-46d9-be79-7684dbea7b51"]}],"mendeley":{"formattedCitation":"(Pretty et al., 2011)","plainTextFormattedCitation":"(Pretty et al., 2011)","previouslyFormattedCitation":"(Pretty et al., 2011)"},"properties":{"noteIndex":0},"schema":"https://github.com/citation-style-language/schema/raw/master/csl-citation.json"}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(Pretty et al., 2011)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t-IT"/>
        </w:rPr>
        <w:t xml:space="preserve">Untuk menganalisa investasi, investor biasanya memanfaatkan jumlah total dari arus kas. </w:t>
      </w:r>
      <w:r w:rsidRPr="009A12F1">
        <w:rPr>
          <w:rFonts w:ascii="Times New Roman" w:hAnsi="Times New Roman" w:cs="Times New Roman"/>
          <w:color w:val="0D0D0D"/>
          <w:sz w:val="24"/>
          <w:szCs w:val="24"/>
          <w:shd w:val="clear" w:color="auto" w:fill="FFFFFF"/>
        </w:rPr>
        <w:t>Dengan memahami total arus kas, manajer dan investor dapat membuat keputusan yang lebih baik dan terinformasi mengenai kondisi keuangan perusahaan dan prospek masa depannya</w:t>
      </w:r>
      <w:r w:rsidRPr="009A12F1">
        <w:rPr>
          <w:rFonts w:ascii="Times New Roman" w:hAnsi="Times New Roman" w:cs="Times New Roman"/>
          <w:color w:val="0D0D0D"/>
          <w:shd w:val="clear" w:color="auto" w:fill="FFFFFF"/>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2021)","plainTextFormattedCitation":"(Ginting et al., 2021)","previouslyFormattedCitation":"(Ginting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(Ginting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Total cash flow dapat dirumuskan sebagai berikut:</w:t>
      </w:r>
    </w:p>
    <w:p w:rsidR="006841EF" w:rsidRPr="009A12F1" w:rsidRDefault="006841EF" w:rsidP="006841EF">
      <w:pPr>
        <w:spacing w:line="480" w:lineRule="auto"/>
        <w:ind w:left="720" w:firstLine="720"/>
        <w:jc w:val="both"/>
        <w:rPr>
          <w:rFonts w:ascii="Times New Roman" w:hAnsi="Times New Roman" w:cs="Times New Roman"/>
          <w:sz w:val="24"/>
          <w:szCs w:val="24"/>
        </w:rPr>
      </w:pPr>
      <w:r w:rsidRPr="009A12F1">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B06844C" wp14:editId="540E3186">
                <wp:simplePos x="0" y="0"/>
                <wp:positionH relativeFrom="column">
                  <wp:posOffset>1134056</wp:posOffset>
                </wp:positionH>
                <wp:positionV relativeFrom="paragraph">
                  <wp:posOffset>71893</wp:posOffset>
                </wp:positionV>
                <wp:extent cx="3101008" cy="636104"/>
                <wp:effectExtent l="0" t="0" r="23495" b="12065"/>
                <wp:wrapNone/>
                <wp:docPr id="10" name="Rectangle 10"/>
                <wp:cNvGraphicFramePr/>
                <a:graphic xmlns:a="http://schemas.openxmlformats.org/drawingml/2006/main">
                  <a:graphicData uri="http://schemas.microsoft.com/office/word/2010/wordprocessingShape">
                    <wps:wsp>
                      <wps:cNvSpPr/>
                      <wps:spPr>
                        <a:xfrm>
                          <a:off x="0" y="0"/>
                          <a:ext cx="3101008" cy="636104"/>
                        </a:xfrm>
                        <a:prstGeom prst="rect">
                          <a:avLst/>
                        </a:prstGeom>
                      </wps:spPr>
                      <wps:style>
                        <a:lnRef idx="2">
                          <a:schemeClr val="dk1"/>
                        </a:lnRef>
                        <a:fillRef idx="1">
                          <a:schemeClr val="lt1"/>
                        </a:fillRef>
                        <a:effectRef idx="0">
                          <a:schemeClr val="dk1"/>
                        </a:effectRef>
                        <a:fontRef idx="minor">
                          <a:schemeClr val="dk1"/>
                        </a:fontRef>
                      </wps:style>
                      <wps:txbx>
                        <w:txbxContent>
                          <w:p w:rsidR="006841EF" w:rsidRPr="00E86911" w:rsidRDefault="006841EF" w:rsidP="006841EF">
                            <w:pPr>
                              <w:jc w:val="center"/>
                              <w:rPr>
                                <w:rFonts w:ascii="Cambria Math" w:hAnsi="Cambria Math" w:cstheme="minorHAnsi"/>
                                <w:sz w:val="28"/>
                                <w:szCs w:val="24"/>
                              </w:rPr>
                            </w:pPr>
                            <w:r w:rsidRPr="00E86911">
                              <w:rPr>
                                <w:rFonts w:ascii="Cambria Math" w:hAnsi="Cambria Math" w:cstheme="minorHAnsi"/>
                                <w:sz w:val="28"/>
                                <w:szCs w:val="24"/>
                              </w:rPr>
                              <w:t>Total Arus Kas</w:t>
                            </w:r>
                            <m:oMath>
                              <m:r>
                                <w:rPr>
                                  <w:rFonts w:ascii="Cambria Math" w:hAnsi="Cambria Math" w:cstheme="minorHAnsi"/>
                                  <w:sz w:val="28"/>
                                  <w:szCs w:val="24"/>
                                </w:rPr>
                                <m:t xml:space="preserve"> </m:t>
                              </m:r>
                              <m:r>
                                <w:rPr>
                                  <w:rFonts w:ascii="Cambria Math" w:hAnsi="Cambria Math" w:cstheme="minorHAnsi"/>
                                  <w:sz w:val="28"/>
                                  <w:szCs w:val="24"/>
                                  <w:vertAlign w:val="subscript"/>
                                </w:rPr>
                                <m:t xml:space="preserve">= </m:t>
                              </m:r>
                              <m:f>
                                <m:fPr>
                                  <m:ctrlPr>
                                    <w:rPr>
                                      <w:rFonts w:ascii="Cambria Math" w:hAnsi="Cambria Math" w:cstheme="minorHAnsi"/>
                                      <w:iCs/>
                                      <w:sz w:val="28"/>
                                      <w:szCs w:val="24"/>
                                      <w:vertAlign w:val="subscript"/>
                                      <w:lang w:val="id-ID"/>
                                    </w:rPr>
                                  </m:ctrlPr>
                                </m:fPr>
                                <m:num>
                                  <m:sSub>
                                    <m:sSubPr>
                                      <m:ctrlPr>
                                        <w:rPr>
                                          <w:rFonts w:ascii="Cambria Math" w:hAnsi="Cambria Math" w:cstheme="minorHAnsi"/>
                                          <w:iCs/>
                                          <w:sz w:val="28"/>
                                          <w:szCs w:val="24"/>
                                          <w:vertAlign w:val="subscript"/>
                                          <w:lang w:val="id-ID"/>
                                        </w:rPr>
                                      </m:ctrlPr>
                                    </m:sSubPr>
                                    <m:e>
                                      <m:r>
                                        <m:rPr>
                                          <m:sty m:val="p"/>
                                        </m:rPr>
                                        <w:rPr>
                                          <w:rFonts w:ascii="Cambria Math" w:hAnsi="Cambria Math" w:cstheme="minorHAnsi"/>
                                          <w:sz w:val="28"/>
                                          <w:szCs w:val="24"/>
                                          <w:vertAlign w:val="subscript"/>
                                        </w:rPr>
                                        <m:t>TAK</m:t>
                                      </m:r>
                                    </m:e>
                                    <m:sub>
                                      <m:r>
                                        <m:rPr>
                                          <m:sty m:val="p"/>
                                        </m:rPr>
                                        <w:rPr>
                                          <w:rFonts w:ascii="Cambria Math" w:hAnsi="Cambria Math" w:cstheme="minorHAnsi"/>
                                          <w:sz w:val="28"/>
                                          <w:szCs w:val="24"/>
                                          <w:vertAlign w:val="subscript"/>
                                        </w:rPr>
                                        <m:t>t</m:t>
                                      </m:r>
                                    </m:sub>
                                  </m:sSub>
                                  <m:r>
                                    <m:rPr>
                                      <m:sty m:val="p"/>
                                    </m:rPr>
                                    <w:rPr>
                                      <w:rFonts w:ascii="Cambria Math" w:hAnsi="Cambria Math" w:cstheme="minorHAnsi"/>
                                      <w:sz w:val="28"/>
                                      <w:szCs w:val="24"/>
                                      <w:vertAlign w:val="subscript"/>
                                    </w:rPr>
                                    <m:t>-</m:t>
                                  </m:r>
                                  <m:sSub>
                                    <m:sSubPr>
                                      <m:ctrlPr>
                                        <w:rPr>
                                          <w:rFonts w:ascii="Cambria Math" w:hAnsi="Cambria Math" w:cstheme="minorHAnsi"/>
                                          <w:iCs/>
                                          <w:sz w:val="28"/>
                                          <w:szCs w:val="24"/>
                                          <w:vertAlign w:val="subscript"/>
                                          <w:lang w:val="id-ID"/>
                                        </w:rPr>
                                      </m:ctrlPr>
                                    </m:sSubPr>
                                    <m:e>
                                      <m:r>
                                        <m:rPr>
                                          <m:sty m:val="p"/>
                                        </m:rPr>
                                        <w:rPr>
                                          <w:rFonts w:ascii="Cambria Math" w:hAnsi="Cambria Math" w:cstheme="minorHAnsi"/>
                                          <w:sz w:val="28"/>
                                          <w:szCs w:val="24"/>
                                          <w:vertAlign w:val="subscript"/>
                                        </w:rPr>
                                        <m:t>TAK</m:t>
                                      </m:r>
                                    </m:e>
                                    <m:sub>
                                      <m:r>
                                        <m:rPr>
                                          <m:sty m:val="p"/>
                                        </m:rPr>
                                        <w:rPr>
                                          <w:rFonts w:ascii="Cambria Math" w:hAnsi="Cambria Math" w:cstheme="minorHAnsi"/>
                                          <w:sz w:val="28"/>
                                          <w:szCs w:val="24"/>
                                          <w:vertAlign w:val="subscript"/>
                                        </w:rPr>
                                        <m:t>t-1</m:t>
                                      </m:r>
                                    </m:sub>
                                  </m:sSub>
                                </m:num>
                                <m:den>
                                  <m:sSub>
                                    <m:sSubPr>
                                      <m:ctrlPr>
                                        <w:rPr>
                                          <w:rFonts w:ascii="Cambria Math" w:hAnsi="Cambria Math" w:cstheme="minorHAnsi"/>
                                          <w:iCs/>
                                          <w:sz w:val="28"/>
                                          <w:szCs w:val="24"/>
                                          <w:vertAlign w:val="subscript"/>
                                          <w:lang w:val="id-ID"/>
                                        </w:rPr>
                                      </m:ctrlPr>
                                    </m:sSubPr>
                                    <m:e>
                                      <m:r>
                                        <m:rPr>
                                          <m:sty m:val="p"/>
                                        </m:rPr>
                                        <w:rPr>
                                          <w:rFonts w:ascii="Cambria Math" w:hAnsi="Cambria Math" w:cstheme="minorHAnsi"/>
                                          <w:sz w:val="28"/>
                                          <w:szCs w:val="24"/>
                                          <w:vertAlign w:val="subscript"/>
                                        </w:rPr>
                                        <m:t>TAK</m:t>
                                      </m:r>
                                    </m:e>
                                    <m:sub>
                                      <m:r>
                                        <m:rPr>
                                          <m:sty m:val="p"/>
                                        </m:rPr>
                                        <w:rPr>
                                          <w:rFonts w:ascii="Cambria Math" w:hAnsi="Cambria Math" w:cstheme="minorHAnsi"/>
                                          <w:sz w:val="28"/>
                                          <w:szCs w:val="24"/>
                                          <w:vertAlign w:val="subscript"/>
                                        </w:rPr>
                                        <m:t>t-1</m:t>
                                      </m:r>
                                    </m:sub>
                                  </m:sSub>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89.3pt;margin-top:5.65pt;width:244.15pt;height:5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" fillcolor="white [3201]" strokecolor="black [3200]" strokeweight="2pt">
                <v:textbox>
                  <w:txbxContent>
                    <w:p w:rsidR="006841EF" w:rsidRPr="00E86911" w:rsidRDefault="006841EF" w:rsidP="006841EF">
                      <w:pPr>
                        <w:jc w:val="center"/>
                        <w:rPr>
                          <w:rFonts w:ascii="Cambria Math" w:hAnsi="Cambria Math" w:cstheme="minorHAnsi"/>
                          <w:sz w:val="28"/>
                          <w:szCs w:val="24"/>
                        </w:rPr>
                      </w:pPr>
                      <w:r w:rsidRPr="00E86911">
                        <w:rPr>
                          <w:rFonts w:ascii="Cambria Math" w:hAnsi="Cambria Math" w:cstheme="minorHAnsi"/>
                          <w:sz w:val="28"/>
                          <w:szCs w:val="24"/>
                        </w:rPr>
                        <w:t>Total Arus Kas</w:t>
                      </w:r>
                      <m:oMath>
                        <m:r>
                          <w:rPr>
                            <w:rFonts w:ascii="Cambria Math" w:hAnsi="Cambria Math" w:cstheme="minorHAnsi"/>
                            <w:sz w:val="28"/>
                            <w:szCs w:val="24"/>
                          </w:rPr>
                          <m:t xml:space="preserve"> </m:t>
                        </m:r>
                        <m:r>
                          <w:rPr>
                            <w:rFonts w:ascii="Cambria Math" w:hAnsi="Cambria Math" w:cstheme="minorHAnsi"/>
                            <w:sz w:val="28"/>
                            <w:szCs w:val="24"/>
                            <w:vertAlign w:val="subscript"/>
                          </w:rPr>
                          <m:t xml:space="preserve">= </m:t>
                        </m:r>
                        <m:f>
                          <m:fPr>
                            <m:ctrlPr>
                              <w:rPr>
                                <w:rFonts w:ascii="Cambria Math" w:hAnsi="Cambria Math" w:cstheme="minorHAnsi"/>
                                <w:iCs/>
                                <w:sz w:val="28"/>
                                <w:szCs w:val="24"/>
                                <w:vertAlign w:val="subscript"/>
                                <w:lang w:val="id-ID"/>
                              </w:rPr>
                            </m:ctrlPr>
                          </m:fPr>
                          <m:num>
                            <m:sSub>
                              <m:sSubPr>
                                <m:ctrlPr>
                                  <w:rPr>
                                    <w:rFonts w:ascii="Cambria Math" w:hAnsi="Cambria Math" w:cstheme="minorHAnsi"/>
                                    <w:iCs/>
                                    <w:sz w:val="28"/>
                                    <w:szCs w:val="24"/>
                                    <w:vertAlign w:val="subscript"/>
                                    <w:lang w:val="id-ID"/>
                                  </w:rPr>
                                </m:ctrlPr>
                              </m:sSubPr>
                              <m:e>
                                <m:r>
                                  <m:rPr>
                                    <m:sty m:val="p"/>
                                  </m:rPr>
                                  <w:rPr>
                                    <w:rFonts w:ascii="Cambria Math" w:hAnsi="Cambria Math" w:cstheme="minorHAnsi"/>
                                    <w:sz w:val="28"/>
                                    <w:szCs w:val="24"/>
                                    <w:vertAlign w:val="subscript"/>
                                  </w:rPr>
                                  <m:t>TAK</m:t>
                                </m:r>
                              </m:e>
                              <m:sub>
                                <m:r>
                                  <m:rPr>
                                    <m:sty m:val="p"/>
                                  </m:rPr>
                                  <w:rPr>
                                    <w:rFonts w:ascii="Cambria Math" w:hAnsi="Cambria Math" w:cstheme="minorHAnsi"/>
                                    <w:sz w:val="28"/>
                                    <w:szCs w:val="24"/>
                                    <w:vertAlign w:val="subscript"/>
                                  </w:rPr>
                                  <m:t>t</m:t>
                                </m:r>
                              </m:sub>
                            </m:sSub>
                            <m:r>
                              <m:rPr>
                                <m:sty m:val="p"/>
                              </m:rPr>
                              <w:rPr>
                                <w:rFonts w:ascii="Cambria Math" w:hAnsi="Cambria Math" w:cstheme="minorHAnsi"/>
                                <w:sz w:val="28"/>
                                <w:szCs w:val="24"/>
                                <w:vertAlign w:val="subscript"/>
                              </w:rPr>
                              <m:t>-</m:t>
                            </m:r>
                            <m:sSub>
                              <m:sSubPr>
                                <m:ctrlPr>
                                  <w:rPr>
                                    <w:rFonts w:ascii="Cambria Math" w:hAnsi="Cambria Math" w:cstheme="minorHAnsi"/>
                                    <w:iCs/>
                                    <w:sz w:val="28"/>
                                    <w:szCs w:val="24"/>
                                    <w:vertAlign w:val="subscript"/>
                                    <w:lang w:val="id-ID"/>
                                  </w:rPr>
                                </m:ctrlPr>
                              </m:sSubPr>
                              <m:e>
                                <m:r>
                                  <m:rPr>
                                    <m:sty m:val="p"/>
                                  </m:rPr>
                                  <w:rPr>
                                    <w:rFonts w:ascii="Cambria Math" w:hAnsi="Cambria Math" w:cstheme="minorHAnsi"/>
                                    <w:sz w:val="28"/>
                                    <w:szCs w:val="24"/>
                                    <w:vertAlign w:val="subscript"/>
                                  </w:rPr>
                                  <m:t>TAK</m:t>
                                </m:r>
                              </m:e>
                              <m:sub>
                                <m:r>
                                  <m:rPr>
                                    <m:sty m:val="p"/>
                                  </m:rPr>
                                  <w:rPr>
                                    <w:rFonts w:ascii="Cambria Math" w:hAnsi="Cambria Math" w:cstheme="minorHAnsi"/>
                                    <w:sz w:val="28"/>
                                    <w:szCs w:val="24"/>
                                    <w:vertAlign w:val="subscript"/>
                                  </w:rPr>
                                  <m:t>t-1</m:t>
                                </m:r>
                              </m:sub>
                            </m:sSub>
                          </m:num>
                          <m:den>
                            <m:sSub>
                              <m:sSubPr>
                                <m:ctrlPr>
                                  <w:rPr>
                                    <w:rFonts w:ascii="Cambria Math" w:hAnsi="Cambria Math" w:cstheme="minorHAnsi"/>
                                    <w:iCs/>
                                    <w:sz w:val="28"/>
                                    <w:szCs w:val="24"/>
                                    <w:vertAlign w:val="subscript"/>
                                    <w:lang w:val="id-ID"/>
                                  </w:rPr>
                                </m:ctrlPr>
                              </m:sSubPr>
                              <m:e>
                                <m:r>
                                  <m:rPr>
                                    <m:sty m:val="p"/>
                                  </m:rPr>
                                  <w:rPr>
                                    <w:rFonts w:ascii="Cambria Math" w:hAnsi="Cambria Math" w:cstheme="minorHAnsi"/>
                                    <w:sz w:val="28"/>
                                    <w:szCs w:val="24"/>
                                    <w:vertAlign w:val="subscript"/>
                                  </w:rPr>
                                  <m:t>TAK</m:t>
                                </m:r>
                              </m:e>
                              <m:sub>
                                <m:r>
                                  <m:rPr>
                                    <m:sty m:val="p"/>
                                  </m:rPr>
                                  <w:rPr>
                                    <w:rFonts w:ascii="Cambria Math" w:hAnsi="Cambria Math" w:cstheme="minorHAnsi"/>
                                    <w:sz w:val="28"/>
                                    <w:szCs w:val="24"/>
                                    <w:vertAlign w:val="subscript"/>
                                  </w:rPr>
                                  <m:t>t-1</m:t>
                                </m:r>
                              </m:sub>
                            </m:sSub>
                          </m:den>
                        </m:f>
                      </m:oMath>
                    </w:p>
                  </w:txbxContent>
                </v:textbox>
              </v:rect>
            </w:pict>
          </mc:Fallback>
        </mc:AlternateContent>
      </w:r>
    </w:p>
    <w:p w:rsidR="006841EF" w:rsidRPr="009A12F1" w:rsidRDefault="006841EF" w:rsidP="006841EF">
      <w:pPr>
        <w:spacing w:line="480" w:lineRule="auto"/>
        <w:ind w:left="720" w:firstLine="720"/>
        <w:jc w:val="both"/>
        <w:rPr>
          <w:rFonts w:ascii="Times New Roman" w:hAnsi="Times New Roman" w:cs="Times New Roman"/>
          <w:sz w:val="24"/>
          <w:szCs w:val="24"/>
        </w:rPr>
      </w:pPr>
    </w:p>
    <w:p w:rsidR="006841EF" w:rsidRPr="009A12F1" w:rsidRDefault="006841EF" w:rsidP="006841EF">
      <w:pPr>
        <w:pStyle w:val="Heading3"/>
        <w:numPr>
          <w:ilvl w:val="0"/>
          <w:numId w:val="18"/>
        </w:numPr>
        <w:spacing w:line="480" w:lineRule="auto"/>
        <w:ind w:left="284" w:hanging="284"/>
        <w:rPr>
          <w:rFonts w:ascii="Times New Roman" w:hAnsi="Times New Roman" w:cs="Times New Roman"/>
          <w:color w:val="auto"/>
          <w:sz w:val="24"/>
          <w:szCs w:val="24"/>
        </w:rPr>
      </w:pPr>
      <w:bookmarkStart w:id="36" w:name="_Toc172492300"/>
      <w:r w:rsidRPr="009A12F1">
        <w:rPr>
          <w:rFonts w:ascii="Times New Roman" w:hAnsi="Times New Roman" w:cs="Times New Roman"/>
          <w:color w:val="auto"/>
          <w:sz w:val="24"/>
          <w:szCs w:val="24"/>
        </w:rPr>
        <w:t>Laba akuntasi</w:t>
      </w:r>
      <w:bookmarkEnd w:id="36"/>
    </w:p>
    <w:p w:rsidR="006841EF" w:rsidRDefault="006841EF" w:rsidP="006841EF">
      <w:pPr>
        <w:pStyle w:val="NoSpacing"/>
        <w:tabs>
          <w:tab w:val="left" w:pos="426"/>
        </w:tabs>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Keuntungan akuntansi termasuk elemen penting dalam analisis fundamental sebuah perusahaan, menyediakan wawasan mendalam sebagai komponen dari </w:t>
      </w:r>
      <w:r w:rsidRPr="009A12F1">
        <w:rPr>
          <w:rFonts w:ascii="Times New Roman" w:hAnsi="Times New Roman" w:cs="Times New Roman"/>
          <w:i/>
          <w:sz w:val="24"/>
          <w:szCs w:val="24"/>
        </w:rPr>
        <w:t>financial statements</w:t>
      </w:r>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Laba biasanya digunakan sebagai dasar untuk mengukur kemampuan perusahaan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2021)","plainTextFormattedCitation":"(Ginting et al., 2021)","previouslyFormattedCitation":"(Ginting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(Ginting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Bagi mereka yang menggunakan laporan keuangan, informasi tentang laba akuntansi sangat krusial dalam proses pengambilan keputusan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{"citationItems":[{"id":"ITEM-1","itemData":{"abstract":"Penelitian ini bertujuan untuk menganalisis (1) pengaruh perubahan laba akuntansi, (2) pengaruh perubahan arus kas operasi, (3) pengaruh perubahan arus kas investasi, dan (4) pengaruh arus kas pendanaan terhadap return saham pada perusahaan manufaktur di Bursa Efek Indonesia periode 2016-2018. Teknik pemilihan sampel yang digunakan yaitu purposive sampling.Penelitian ini merupakan penelitian yang menggunakan teknik pendekatan kuantitatif. Data dalam penelitian ini dianalisis menggunakan bantuan program SPSS 22 dengan pengujian analisis regresi linear berganda. Hasil penelitian menunjukan bahwa perubahan laba akuntansi, perubahan arus kas operasi, dan perubahan arus kas investasi berpengaruh positif terhadap return saham sedangkan perubahan arus kas pendanaan tidak berpengaruh terhadap return saham","author":[{"dropping-particle":"","family":"Ardiansyah","given":"Japlani","non-dropping-particle":"","parse-names":false,"suffix":""}],"container-title":"Jurnal Ilmiah Keuangan dan Perbankan","id":"ITEM-1","issue":"2","issued":{"date-parts":[["2020"]]},"page":"111-127","title":"Pengaruh Perubahan Laba Akuntansi , Arus Kas Operasi, Arus Kas Investasi Dan Arus Kas Pendanaan Terhadap Return Saham","type":"article-journal","volume":"3"},"uris":["http://www.mendeley.com/documents/?uuid=60b1e51b-0dc9-488e-8926-17bcdf081187"]}],"mendeley":{"formattedCitation":"(Ardiansyah, 2020)","plainTextFormattedCitation":"(Ardiansyah, 2020)","previouslyFormattedCitation":"(Ardiansyah,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(Ardiansyah,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
    <w:p w:rsidR="006841EF" w:rsidRPr="009A12F1" w:rsidRDefault="006841EF" w:rsidP="006841EF">
      <w:pPr>
        <w:pStyle w:val="NoSpacing"/>
        <w:tabs>
          <w:tab w:val="left" w:pos="426"/>
        </w:tabs>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Secara operasional, laba akuntansi didefinisikan sebagai perbedaan hasil realisasi pendapatan dengan biaya-biaya historis yang terkait, yang memungkinkan perusahaan untuk menilai keberhasilannya dengan melihat tingkatan laba yang didapatkan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{"citationItems":[{"id":"ITEM-1","itemData":{"DOI":"10.35906/je001.v9i1.486","ISSN":"2088-7485","abstract":"This study aims to analyze the effect of operating cash flow, investment This study aims to analyze the effect of operating cash flow, investment cash flow, funding cash flow and accounting profit on stock returns on listed food and beverage sub-sector listed on the Indonesia Stock Exchange. This study uses a sample of 12 issuers that meet the criteria of researchers, the data used are the years 2015-2018. Data processing using multiple regression with SPSS 23.00. The results showed partially only funding cash flow variables that had a significant effect on stock returns, while operating cash flow variables, investment cash flows and accounting profits had no effect on stock returns. Simultaneously, there is a significant influence of the independent variable operating cash flow, investment cash flow, funding cash flow and accounting profit together on the stock return dependent variable.","author":[{"dropping-particle":"","family":"Setyawan","given":"Budi","non-dropping-particle":"","parse-names":false,"suffix":""}],"container-title":"Equilibrium : Jurnal Ilmiah Ekonomi, Manajemen dan Akuntansi","id":"ITEM-1","issue":"1","issued":{"date-parts":[["2020"]]},"title":"Pengaruh Arus Kas Koperasi, Arus Kas Investasi, Arus Kas Pendanaan Dan Laba Akuntansi Terhasap Return Saham Pasa Emiten Sub Sektor Makanan Dan Minuman","type":"article-journal","volume":"9"},"uris":["http://www.mendeley.com/documents/?uuid=d2787e03-951c-4a5c-99bf-be93c5d71632"]}],"mendeley":{"formattedCitation":"(Setyawan, 2020)","plainTextFormattedCitation":"(Setyawan, 2020)","previouslyFormattedCitation":"(Setyawan,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(Setyawan,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Menurut Suwarjono, (2019) laba akuntansi diharapkan dapat membantu dalam penafsiran dan sistem pengukuran:</w:t>
      </w:r>
    </w:p>
    <w:p w:rsidR="006841EF" w:rsidRPr="009A12F1" w:rsidRDefault="006841EF" w:rsidP="00D06FE1">
      <w:pPr>
        <w:pStyle w:val="ListParagraph"/>
        <w:numPr>
          <w:ilvl w:val="0"/>
          <w:numId w:val="30"/>
        </w:numPr>
        <w:spacing w:line="480" w:lineRule="auto"/>
        <w:ind w:left="1418" w:hanging="284"/>
        <w:jc w:val="both"/>
        <w:rPr>
          <w:rFonts w:ascii="Times New Roman" w:hAnsi="Times New Roman" w:cs="Times New Roman"/>
          <w:sz w:val="24"/>
          <w:szCs w:val="24"/>
        </w:rPr>
      </w:pPr>
      <w:r w:rsidRPr="009A12F1">
        <w:rPr>
          <w:rFonts w:ascii="Times New Roman" w:hAnsi="Times New Roman" w:cs="Times New Roman"/>
          <w:sz w:val="24"/>
          <w:szCs w:val="24"/>
        </w:rPr>
        <w:lastRenderedPageBreak/>
        <w:t xml:space="preserve">Merupakan ukuran efisiensi dalam memanfaatkan modal investasi dalam perusahaan dan penentuan </w:t>
      </w:r>
      <w:r w:rsidRPr="009A12F1">
        <w:rPr>
          <w:rFonts w:ascii="Times New Roman" w:hAnsi="Times New Roman" w:cs="Times New Roman"/>
          <w:i/>
          <w:sz w:val="24"/>
          <w:szCs w:val="24"/>
        </w:rPr>
        <w:t>return on investment</w:t>
      </w:r>
      <w:r w:rsidRPr="009A12F1">
        <w:rPr>
          <w:rFonts w:ascii="Times New Roman" w:hAnsi="Times New Roman" w:cs="Times New Roman"/>
          <w:sz w:val="24"/>
          <w:szCs w:val="24"/>
        </w:rPr>
        <w:t>.</w:t>
      </w:r>
    </w:p>
    <w:p w:rsidR="006841EF" w:rsidRPr="009A12F1" w:rsidRDefault="006841EF" w:rsidP="00D06FE1">
      <w:pPr>
        <w:pStyle w:val="ListParagraph"/>
        <w:numPr>
          <w:ilvl w:val="0"/>
          <w:numId w:val="30"/>
        </w:numPr>
        <w:spacing w:line="480" w:lineRule="auto"/>
        <w:ind w:left="1418" w:hanging="284"/>
        <w:jc w:val="both"/>
        <w:rPr>
          <w:rFonts w:ascii="Times New Roman" w:hAnsi="Times New Roman" w:cs="Times New Roman"/>
          <w:sz w:val="24"/>
          <w:szCs w:val="24"/>
        </w:rPr>
      </w:pPr>
      <w:r w:rsidRPr="009A12F1">
        <w:rPr>
          <w:rFonts w:ascii="Times New Roman" w:hAnsi="Times New Roman" w:cs="Times New Roman"/>
          <w:sz w:val="24"/>
          <w:szCs w:val="24"/>
        </w:rPr>
        <w:t>Mengevaluasi kinerja organisasi atau manajemen</w:t>
      </w:r>
    </w:p>
    <w:p w:rsidR="006841EF" w:rsidRPr="009A12F1" w:rsidRDefault="006841EF" w:rsidP="00D06FE1">
      <w:pPr>
        <w:pStyle w:val="ListParagraph"/>
        <w:numPr>
          <w:ilvl w:val="0"/>
          <w:numId w:val="30"/>
        </w:numPr>
        <w:spacing w:line="480" w:lineRule="auto"/>
        <w:ind w:left="1418" w:hanging="284"/>
        <w:jc w:val="both"/>
        <w:rPr>
          <w:rFonts w:ascii="Times New Roman" w:hAnsi="Times New Roman" w:cs="Times New Roman"/>
          <w:sz w:val="24"/>
          <w:szCs w:val="24"/>
        </w:rPr>
      </w:pPr>
      <w:r w:rsidRPr="009A12F1">
        <w:rPr>
          <w:rFonts w:ascii="Times New Roman" w:hAnsi="Times New Roman" w:cs="Times New Roman"/>
          <w:sz w:val="24"/>
          <w:szCs w:val="24"/>
        </w:rPr>
        <w:t>Landasan untuk menentukan jumlah pajak yang harus dibayar</w:t>
      </w:r>
    </w:p>
    <w:p w:rsidR="006841EF" w:rsidRPr="009A12F1" w:rsidRDefault="006841EF" w:rsidP="00D06FE1">
      <w:pPr>
        <w:pStyle w:val="ListParagraph"/>
        <w:numPr>
          <w:ilvl w:val="0"/>
          <w:numId w:val="30"/>
        </w:numPr>
        <w:spacing w:line="480" w:lineRule="auto"/>
        <w:ind w:left="1418" w:hanging="284"/>
        <w:jc w:val="both"/>
        <w:rPr>
          <w:rFonts w:ascii="Times New Roman" w:hAnsi="Times New Roman" w:cs="Times New Roman"/>
          <w:sz w:val="24"/>
          <w:szCs w:val="24"/>
        </w:rPr>
      </w:pPr>
      <w:r w:rsidRPr="009A12F1">
        <w:rPr>
          <w:rFonts w:ascii="Times New Roman" w:hAnsi="Times New Roman" w:cs="Times New Roman"/>
          <w:sz w:val="24"/>
          <w:szCs w:val="24"/>
        </w:rPr>
        <w:t>Alat untuk mengatur bagaimana sumber daya ekonomi negara didistribusikan.</w:t>
      </w:r>
    </w:p>
    <w:p w:rsidR="006841EF" w:rsidRPr="009A12F1" w:rsidRDefault="006841EF" w:rsidP="00D06FE1">
      <w:pPr>
        <w:pStyle w:val="ListParagraph"/>
        <w:numPr>
          <w:ilvl w:val="0"/>
          <w:numId w:val="30"/>
        </w:numPr>
        <w:spacing w:line="480" w:lineRule="auto"/>
        <w:ind w:left="1418" w:hanging="284"/>
        <w:jc w:val="both"/>
        <w:rPr>
          <w:rFonts w:ascii="Times New Roman" w:hAnsi="Times New Roman" w:cs="Times New Roman"/>
          <w:sz w:val="24"/>
          <w:szCs w:val="24"/>
        </w:rPr>
      </w:pPr>
      <w:r w:rsidRPr="009A12F1">
        <w:rPr>
          <w:rFonts w:ascii="Times New Roman" w:hAnsi="Times New Roman" w:cs="Times New Roman"/>
          <w:sz w:val="24"/>
          <w:szCs w:val="24"/>
        </w:rPr>
        <w:t xml:space="preserve">Landasan untuk penetapan dan penilaian kelayakan tarif untuk perusahaan </w:t>
      </w:r>
      <w:r w:rsidRPr="009A12F1">
        <w:rPr>
          <w:rFonts w:ascii="Times New Roman" w:hAnsi="Times New Roman" w:cs="Times New Roman"/>
          <w:i/>
          <w:sz w:val="24"/>
          <w:szCs w:val="24"/>
        </w:rPr>
        <w:t>public</w:t>
      </w:r>
    </w:p>
    <w:p w:rsidR="006841EF" w:rsidRPr="009A12F1" w:rsidRDefault="006841EF" w:rsidP="00D06FE1">
      <w:pPr>
        <w:pStyle w:val="ListParagraph"/>
        <w:numPr>
          <w:ilvl w:val="0"/>
          <w:numId w:val="30"/>
        </w:numPr>
        <w:spacing w:line="480" w:lineRule="auto"/>
        <w:ind w:left="1418" w:hanging="284"/>
        <w:jc w:val="both"/>
        <w:rPr>
          <w:rFonts w:ascii="Times New Roman" w:hAnsi="Times New Roman" w:cs="Times New Roman"/>
          <w:sz w:val="24"/>
          <w:szCs w:val="24"/>
        </w:rPr>
      </w:pPr>
      <w:r w:rsidRPr="009A12F1">
        <w:rPr>
          <w:rFonts w:ascii="Times New Roman" w:hAnsi="Times New Roman" w:cs="Times New Roman"/>
          <w:sz w:val="24"/>
          <w:szCs w:val="24"/>
        </w:rPr>
        <w:t>Metode untuk mengontrol debitor dalam perjanjian hutang</w:t>
      </w:r>
    </w:p>
    <w:p w:rsidR="006841EF" w:rsidRPr="009A12F1" w:rsidRDefault="006841EF" w:rsidP="00D06FE1">
      <w:pPr>
        <w:pStyle w:val="ListParagraph"/>
        <w:numPr>
          <w:ilvl w:val="0"/>
          <w:numId w:val="30"/>
        </w:numPr>
        <w:spacing w:line="480" w:lineRule="auto"/>
        <w:ind w:left="1418" w:hanging="284"/>
        <w:jc w:val="both"/>
        <w:rPr>
          <w:rFonts w:ascii="Times New Roman" w:hAnsi="Times New Roman" w:cs="Times New Roman"/>
          <w:sz w:val="24"/>
          <w:szCs w:val="24"/>
        </w:rPr>
      </w:pPr>
      <w:r w:rsidRPr="009A12F1">
        <w:rPr>
          <w:rFonts w:ascii="Times New Roman" w:hAnsi="Times New Roman" w:cs="Times New Roman"/>
          <w:sz w:val="24"/>
          <w:szCs w:val="24"/>
        </w:rPr>
        <w:t>Landasan imbalan dan bonus yang dibagikan</w:t>
      </w:r>
    </w:p>
    <w:p w:rsidR="006841EF" w:rsidRPr="009A12F1" w:rsidRDefault="006841EF" w:rsidP="00D06FE1">
      <w:pPr>
        <w:pStyle w:val="ListParagraph"/>
        <w:numPr>
          <w:ilvl w:val="0"/>
          <w:numId w:val="30"/>
        </w:numPr>
        <w:spacing w:line="480" w:lineRule="auto"/>
        <w:ind w:left="1418" w:hanging="284"/>
        <w:jc w:val="both"/>
        <w:rPr>
          <w:rFonts w:ascii="Times New Roman" w:hAnsi="Times New Roman" w:cs="Times New Roman"/>
          <w:sz w:val="24"/>
          <w:szCs w:val="24"/>
        </w:rPr>
      </w:pPr>
      <w:r w:rsidRPr="009A12F1">
        <w:rPr>
          <w:rFonts w:ascii="Times New Roman" w:hAnsi="Times New Roman" w:cs="Times New Roman"/>
          <w:sz w:val="24"/>
          <w:szCs w:val="24"/>
        </w:rPr>
        <w:t>Strategi manajemen untuk mendorong perusahaannya.</w:t>
      </w:r>
    </w:p>
    <w:p w:rsidR="006841EF" w:rsidRPr="009A12F1" w:rsidRDefault="006841EF" w:rsidP="00D06FE1">
      <w:pPr>
        <w:pStyle w:val="ListParagraph"/>
        <w:numPr>
          <w:ilvl w:val="0"/>
          <w:numId w:val="30"/>
        </w:numPr>
        <w:spacing w:line="480" w:lineRule="auto"/>
        <w:ind w:left="1418" w:hanging="284"/>
        <w:jc w:val="both"/>
        <w:rPr>
          <w:rFonts w:ascii="Times New Roman" w:hAnsi="Times New Roman" w:cs="Times New Roman"/>
          <w:sz w:val="24"/>
          <w:szCs w:val="24"/>
        </w:rPr>
      </w:pPr>
      <w:r w:rsidRPr="009A12F1">
        <w:rPr>
          <w:rFonts w:ascii="Times New Roman" w:hAnsi="Times New Roman" w:cs="Times New Roman"/>
          <w:sz w:val="24"/>
          <w:szCs w:val="24"/>
        </w:rPr>
        <w:t>Dasar membagi keuntungan.</w:t>
      </w:r>
    </w:p>
    <w:p w:rsidR="006841EF" w:rsidRPr="009A12F1" w:rsidRDefault="006841EF" w:rsidP="006841EF">
      <w:pPr>
        <w:pStyle w:val="NoSpacing"/>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Keuntungan akuntansi yang positif dan berkelanjutan dapat membangun kepercayaan dan minat dari investor</w:t>
      </w:r>
      <w:sdt>
        <w:sdtPr>
          <w:rPr>
            <w:rFonts w:ascii="Times New Roman" w:hAnsi="Times New Roman" w:cs="Times New Roman"/>
            <w:sz w:val="24"/>
            <w:szCs w:val="24"/>
          </w:rPr>
          <w:id w:val="625051948"/>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Suw19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(Suwarjono,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Perusahaan dengan laba yang impresif dan konsisten sering dilihat sebagai indikator kinerja yang solid dengan kemungkinan menghasilkan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yang lebih tinggi.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{"citationItems":[{"id":"ITEM-1","itemData":{"DOI":"10.36787/jei.v16i2.929","ISSN":"1907-0640","abstract":"Abstrak Sebelum melakukan investasi para investor terlebih dahulu akan melihat laba akuntansi dengan arus kas di perusahaan yang akan dijadikan tempat investasi sehingga apabila para investor sudah merasa cocok dengan perusahaan tersebut lalu para investor akan berinvestasi dan mendapatkan return saham. Penelitian ini mempunyai tujuan agar mengetahui pengaruh laba akuntansi dan juga arus kas pada return saham di perusahaan manufaktur sektor food and beverage yang tercatat dalam Bursa Efek Indonesia tahun 2018-2021. Sampel di penelitian ini yakni perusahaan manufaktur food and beverage yang tercatat pada Bursa Efek Indonesia tahun 2018-2021. Metode penelitian ini ialah penelitian deskriptif asosiatif. Tata cara pemilihan sampel memakai teknik purposive sampling yakni berdasar dari beberapa kategori tertentu kemudian didapatkan 8 perusahaan yang jadi sampel penelitian. Data yang dipakai di penelitian ini yakni data sekunder yakni laporan laba rugi lalu laporan arus kas di perusahaan manufaktur sektor food and beverage yang terdata dalam Bursa Efek Indonesia di tahun 2018-2021. Hasil pengujian di penelitian ini memperlihatkan bahwa yakni secara parsial laba akuntansi memiliki pengaruh signifikan pada return saham. Tetapi arus kas tidak ada pengaruh signifikan pada return saham. Lalu secara simultan melihatkan laba akuntansi dan arus kas memiliki pengaruh signifikan pada return saham. Abstract The purpose of this study is to determine the influence of accounting profit and cash flow on stock returns in the food and beverage manufacturing sector companies listed on the Indonesia Stock Exchange from 2018 to 2021. Before making an investment, investors will first examine the accounting profit and cash flow of the company they are considering investing in. If they feel comfortable with the company, they will then invest and receive a stock return. This research used an associative descriptive research method and purposive sampling technique based on several specific categories, resulting in a sample of 8 food and beverage manufacturing companies listed on the Indonesia Stock Exchange from 2018 to 2021. The data used in this study were secondary data from income statements and cash flow statements. The results of this study show that accounting profit has a significant partial effect on stock returns, while cash flow does not have a significant effect on stock returns. Moreover, accounting profit and cash flow have a significant simultaneous effect on stock retu…","author":[{"dropping-particle":"","family":"Fitriyani","given":"Leli Rosida","non-dropping-particle":"","parse-names":false,"suffix":""},{"dropping-particle":"","family":"Widyawati","given":"Dini","non-dropping-particle":"","parse-names":false,"suffix":""}],"container-title":"Ekono Insentif","id":"ITEM-1","issue":"2","issued":{"date-parts":[["2022"]]},"page":"109-117","title":"Pengaruh Laba Akuntansi Dan Arus Kas Terhadap Return Saham","type":"article-journal","volume":"16"},"uris":["http://www.mendeley.com/documents/?uuid=247ca9f8-1937-41ba-b302-c63db5bd658c"]}],"mendeley":{"formattedCitation":"(Fitriyani &amp; Widyawati, 2022)","manualFormatting":"(Fitriyani, 2022)","plainTextFormattedCitation":"(Fitriyani &amp; Widyawati, 2022)","previouslyFormattedCitation":"(Fitriyani &amp; Widyawati, 2022)"},"properties":{"noteIndex":0},"schema":"https://github.com/citation-style-language/schema/raw/master/csl-citation.json"}</w:instrText>
      </w:r>
      <w:r w:rsidRPr="009A12F1">
        <w:rPr>
          <w:rFonts w:ascii="Times New Roman" w:hAnsi="Times New Roman" w:cs="Times New Roman"/>
          <w:sz w:val="24"/>
          <w:szCs w:val="24"/>
        </w:rPr>
        <w:fldChar w:fldCharType="separate"/>
      </w:r>
      <w:proofErr w:type="gramStart"/>
      <w:r w:rsidRPr="009A12F1">
        <w:rPr>
          <w:rFonts w:ascii="Times New Roman" w:hAnsi="Times New Roman" w:cs="Times New Roman"/>
          <w:noProof/>
          <w:sz w:val="24"/>
          <w:szCs w:val="24"/>
        </w:rPr>
        <w:t>(Fitriyani,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Laba akuntansi dapat dirumuskan sebagai berikut:</w:t>
      </w:r>
    </w:p>
    <w:p w:rsidR="006841EF" w:rsidRDefault="006841EF" w:rsidP="006841EF">
      <w:pPr>
        <w:pStyle w:val="NoSpacing"/>
        <w:spacing w:line="480" w:lineRule="auto"/>
        <w:jc w:val="both"/>
        <w:rPr>
          <w:rFonts w:ascii="Times New Roman" w:hAnsi="Times New Roman" w:cs="Times New Roman"/>
          <w:sz w:val="24"/>
          <w:szCs w:val="24"/>
        </w:rPr>
      </w:pPr>
      <w:r w:rsidRPr="009A12F1">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F8EBA52" wp14:editId="618EB10E">
                <wp:simplePos x="0" y="0"/>
                <wp:positionH relativeFrom="column">
                  <wp:posOffset>674370</wp:posOffset>
                </wp:positionH>
                <wp:positionV relativeFrom="paragraph">
                  <wp:posOffset>102235</wp:posOffset>
                </wp:positionV>
                <wp:extent cx="3634740" cy="788670"/>
                <wp:effectExtent l="0" t="0" r="22860" b="11430"/>
                <wp:wrapNone/>
                <wp:docPr id="11" name="Rectangle 11"/>
                <wp:cNvGraphicFramePr/>
                <a:graphic xmlns:a="http://schemas.openxmlformats.org/drawingml/2006/main">
                  <a:graphicData uri="http://schemas.microsoft.com/office/word/2010/wordprocessingShape">
                    <wps:wsp>
                      <wps:cNvSpPr/>
                      <wps:spPr>
                        <a:xfrm>
                          <a:off x="0" y="0"/>
                          <a:ext cx="3634740" cy="788670"/>
                        </a:xfrm>
                        <a:prstGeom prst="rect">
                          <a:avLst/>
                        </a:prstGeom>
                      </wps:spPr>
                      <wps:style>
                        <a:lnRef idx="2">
                          <a:schemeClr val="dk1"/>
                        </a:lnRef>
                        <a:fillRef idx="1">
                          <a:schemeClr val="lt1"/>
                        </a:fillRef>
                        <a:effectRef idx="0">
                          <a:schemeClr val="dk1"/>
                        </a:effectRef>
                        <a:fontRef idx="minor">
                          <a:schemeClr val="dk1"/>
                        </a:fontRef>
                      </wps:style>
                      <wps:txbx>
                        <w:txbxContent>
                          <w:p w:rsidR="006841EF" w:rsidRPr="00E86911" w:rsidRDefault="006841EF" w:rsidP="006841EF">
                            <w:pPr>
                              <w:jc w:val="center"/>
                              <w:rPr>
                                <w:rFonts w:ascii="Times New Roman" w:hAnsi="Times New Roman" w:cs="Times New Roman"/>
                                <w:sz w:val="24"/>
                              </w:rPr>
                            </w:pPr>
                            <m:oMathPara>
                              <m:oMath>
                                <m:r>
                                  <m:rPr>
                                    <m:sty m:val="p"/>
                                  </m:rPr>
                                  <w:rPr>
                                    <w:rFonts w:ascii="Cambria Math" w:hAnsi="Cambria Math" w:cs="Times New Roman"/>
                                    <w:sz w:val="28"/>
                                    <w:szCs w:val="24"/>
                                    <w:vertAlign w:val="subscript"/>
                                  </w:rPr>
                                  <m:t>Laba Akuntansi</m:t>
                                </m:r>
                                <m:r>
                                  <w:rPr>
                                    <w:rFonts w:ascii="Cambria Math" w:hAnsi="Cambria Math" w:cs="Times New Roman"/>
                                    <w:sz w:val="28"/>
                                    <w:szCs w:val="24"/>
                                    <w:vertAlign w:val="subscript"/>
                                  </w:rPr>
                                  <m:t xml:space="preserve">= </m:t>
                                </m:r>
                                <m:f>
                                  <m:fPr>
                                    <m:ctrlPr>
                                      <w:rPr>
                                        <w:rFonts w:ascii="Cambria Math" w:hAnsi="Cambria Math" w:cs="Times New Roman"/>
                                        <w:iCs/>
                                        <w:sz w:val="28"/>
                                        <w:szCs w:val="24"/>
                                        <w:vertAlign w:val="subscript"/>
                                        <w:lang w:val="id-ID"/>
                                      </w:rPr>
                                    </m:ctrlPr>
                                  </m:fPr>
                                  <m:num>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LAK</m:t>
                                        </m:r>
                                      </m:e>
                                      <m:sub>
                                        <m:r>
                                          <m:rPr>
                                            <m:sty m:val="p"/>
                                          </m:rPr>
                                          <w:rPr>
                                            <w:rFonts w:ascii="Cambria Math" w:hAnsi="Cambria Math" w:cs="Times New Roman"/>
                                            <w:sz w:val="28"/>
                                            <w:szCs w:val="24"/>
                                            <w:vertAlign w:val="subscript"/>
                                          </w:rPr>
                                          <m:t>t</m:t>
                                        </m:r>
                                      </m:sub>
                                    </m:sSub>
                                    <m:r>
                                      <m:rPr>
                                        <m:sty m:val="p"/>
                                      </m:rPr>
                                      <w:rPr>
                                        <w:rFonts w:ascii="Cambria Math" w:hAnsi="Cambria Math" w:cs="Times New Roman"/>
                                        <w:sz w:val="28"/>
                                        <w:szCs w:val="24"/>
                                        <w:vertAlign w:val="subscript"/>
                                      </w:rPr>
                                      <m:t>-</m:t>
                                    </m:r>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LAK</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LAK</m:t>
                                        </m:r>
                                      </m:e>
                                      <m:sub>
                                        <m:r>
                                          <m:rPr>
                                            <m:sty m:val="p"/>
                                          </m:rPr>
                                          <w:rPr>
                                            <w:rFonts w:ascii="Cambria Math" w:hAnsi="Cambria Math" w:cs="Times New Roman"/>
                                            <w:sz w:val="28"/>
                                            <w:szCs w:val="24"/>
                                            <w:vertAlign w:val="subscript"/>
                                          </w:rPr>
                                          <m:t>t-1</m:t>
                                        </m:r>
                                      </m:sub>
                                    </m:sSub>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left:0;text-align:left;margin-left:53.1pt;margin-top:8.05pt;width:286.2pt;height:6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" fillcolor="white [3201]" strokecolor="black [3200]" strokeweight="2pt">
                <v:textbox>
                  <w:txbxContent>
                    <w:p w:rsidR="006841EF" w:rsidRPr="00E86911" w:rsidRDefault="006841EF" w:rsidP="006841EF">
                      <w:pPr>
                        <w:jc w:val="center"/>
                        <w:rPr>
                          <w:rFonts w:ascii="Times New Roman" w:hAnsi="Times New Roman" w:cs="Times New Roman"/>
                          <w:sz w:val="24"/>
                        </w:rPr>
                      </w:pPr>
                      <m:oMathPara>
                        <m:oMath>
                          <m:r>
                            <m:rPr>
                              <m:sty m:val="p"/>
                            </m:rPr>
                            <w:rPr>
                              <w:rFonts w:ascii="Cambria Math" w:hAnsi="Cambria Math" w:cs="Times New Roman"/>
                              <w:sz w:val="28"/>
                              <w:szCs w:val="24"/>
                              <w:vertAlign w:val="subscript"/>
                            </w:rPr>
                            <m:t>Laba Akuntansi</m:t>
                          </m:r>
                          <m:r>
                            <w:rPr>
                              <w:rFonts w:ascii="Cambria Math" w:hAnsi="Cambria Math" w:cs="Times New Roman"/>
                              <w:sz w:val="28"/>
                              <w:szCs w:val="24"/>
                              <w:vertAlign w:val="subscript"/>
                            </w:rPr>
                            <m:t xml:space="preserve">= </m:t>
                          </m:r>
                          <m:f>
                            <m:fPr>
                              <m:ctrlPr>
                                <w:rPr>
                                  <w:rFonts w:ascii="Cambria Math" w:hAnsi="Cambria Math" w:cs="Times New Roman"/>
                                  <w:iCs/>
                                  <w:sz w:val="28"/>
                                  <w:szCs w:val="24"/>
                                  <w:vertAlign w:val="subscript"/>
                                  <w:lang w:val="id-ID"/>
                                </w:rPr>
                              </m:ctrlPr>
                            </m:fPr>
                            <m:num>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LAK</m:t>
                                  </m:r>
                                </m:e>
                                <m:sub>
                                  <m:r>
                                    <m:rPr>
                                      <m:sty m:val="p"/>
                                    </m:rPr>
                                    <w:rPr>
                                      <w:rFonts w:ascii="Cambria Math" w:hAnsi="Cambria Math" w:cs="Times New Roman"/>
                                      <w:sz w:val="28"/>
                                      <w:szCs w:val="24"/>
                                      <w:vertAlign w:val="subscript"/>
                                    </w:rPr>
                                    <m:t>t</m:t>
                                  </m:r>
                                </m:sub>
                              </m:sSub>
                              <m:r>
                                <m:rPr>
                                  <m:sty m:val="p"/>
                                </m:rPr>
                                <w:rPr>
                                  <w:rFonts w:ascii="Cambria Math" w:hAnsi="Cambria Math" w:cs="Times New Roman"/>
                                  <w:sz w:val="28"/>
                                  <w:szCs w:val="24"/>
                                  <w:vertAlign w:val="subscript"/>
                                </w:rPr>
                                <m:t>-</m:t>
                              </m:r>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LAK</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LAK</m:t>
                                  </m:r>
                                </m:e>
                                <m:sub>
                                  <m:r>
                                    <m:rPr>
                                      <m:sty m:val="p"/>
                                    </m:rPr>
                                    <w:rPr>
                                      <w:rFonts w:ascii="Cambria Math" w:hAnsi="Cambria Math" w:cs="Times New Roman"/>
                                      <w:sz w:val="28"/>
                                      <w:szCs w:val="24"/>
                                      <w:vertAlign w:val="subscript"/>
                                    </w:rPr>
                                    <m:t>t-1</m:t>
                                  </m:r>
                                </m:sub>
                              </m:sSub>
                            </m:den>
                          </m:f>
                        </m:oMath>
                      </m:oMathPara>
                    </w:p>
                  </w:txbxContent>
                </v:textbox>
              </v:rect>
            </w:pict>
          </mc:Fallback>
        </mc:AlternateContent>
      </w:r>
    </w:p>
    <w:p w:rsidR="006841EF" w:rsidRDefault="006841EF" w:rsidP="006841EF">
      <w:pPr>
        <w:pStyle w:val="NoSpacing"/>
        <w:spacing w:line="480" w:lineRule="auto"/>
        <w:jc w:val="both"/>
        <w:rPr>
          <w:rFonts w:ascii="Times New Roman" w:hAnsi="Times New Roman" w:cs="Times New Roman"/>
          <w:sz w:val="24"/>
          <w:szCs w:val="24"/>
        </w:rPr>
      </w:pPr>
    </w:p>
    <w:p w:rsidR="006841EF" w:rsidRPr="009A12F1" w:rsidRDefault="006841EF" w:rsidP="006841EF">
      <w:pPr>
        <w:pStyle w:val="NoSpacing"/>
        <w:spacing w:line="480" w:lineRule="auto"/>
        <w:jc w:val="both"/>
        <w:rPr>
          <w:rFonts w:ascii="Times New Roman" w:hAnsi="Times New Roman" w:cs="Times New Roman"/>
          <w:sz w:val="24"/>
          <w:szCs w:val="24"/>
        </w:rPr>
      </w:pPr>
    </w:p>
    <w:p w:rsidR="006841EF" w:rsidRPr="009A12F1" w:rsidRDefault="006841EF" w:rsidP="006841EF">
      <w:pPr>
        <w:pStyle w:val="Heading3"/>
        <w:numPr>
          <w:ilvl w:val="0"/>
          <w:numId w:val="19"/>
        </w:numPr>
        <w:spacing w:line="480" w:lineRule="auto"/>
        <w:ind w:left="284" w:hanging="284"/>
        <w:rPr>
          <w:rFonts w:ascii="Times New Roman" w:hAnsi="Times New Roman" w:cs="Times New Roman"/>
          <w:color w:val="auto"/>
          <w:sz w:val="24"/>
          <w:szCs w:val="24"/>
        </w:rPr>
      </w:pPr>
      <w:bookmarkStart w:id="37" w:name="_Toc172492301"/>
      <w:r w:rsidRPr="009A12F1">
        <w:rPr>
          <w:rFonts w:ascii="Times New Roman" w:hAnsi="Times New Roman" w:cs="Times New Roman"/>
          <w:color w:val="auto"/>
          <w:sz w:val="24"/>
          <w:szCs w:val="24"/>
        </w:rPr>
        <w:lastRenderedPageBreak/>
        <w:t>Pertumbuhan perusahaan</w:t>
      </w:r>
      <w:bookmarkEnd w:id="37"/>
    </w:p>
    <w:p w:rsidR="006841EF" w:rsidRDefault="006841EF" w:rsidP="006841EF">
      <w:pPr>
        <w:pStyle w:val="ListParagraph"/>
        <w:spacing w:line="480" w:lineRule="auto"/>
        <w:ind w:left="426" w:firstLine="708"/>
        <w:jc w:val="both"/>
        <w:rPr>
          <w:rFonts w:ascii="Times New Roman" w:hAnsi="Times New Roman" w:cs="Times New Roman"/>
          <w:sz w:val="24"/>
        </w:rPr>
      </w:pPr>
      <w:r w:rsidRPr="009A12F1">
        <w:rPr>
          <w:rFonts w:ascii="Times New Roman" w:hAnsi="Times New Roman" w:cs="Times New Roman"/>
          <w:sz w:val="24"/>
          <w:szCs w:val="24"/>
        </w:rPr>
        <w:t xml:space="preserve">Profitabilitas dan ekspansi ke depan seringkali direfleksikan melalui peningkatan aset. Pertumbuhan ini memberi pandangan tentang evolusi perusahaan, mendorong upaya untuk mencapai angka pertumbuhan yang signifikan setiap tahun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{"citationItems":[{"id":"ITEM-1","itemData":{"DOI":"10.23917/reaksi.v1i2.2730","ISSN":"1411-6510","abstract":"The purpose of this study was to analyze the profitability, growth, sales growth and asset structure of the company on capital structure. The research object was the entire industrial sector of consumer goods amounted to 36 companies, but based on the completeness of the data, then, only 30 companies takan as samples with the observation period of 2012-2014. The independent variables were profitability, growth, sales growth and asset structure while the dependent variable was capital structure (debt to total assets ratio). The data analysis used multiple linear regressions. These results indicate that the growth of the company have a significant effect on the capital structure. Profitability, sales growth and asset structure has no effect on the capital structure.  Key Words : Profitability, Growth of Company, Asset Structure Of The Company,  Sales Growth, Capital Structure","author":[{"dropping-particle":"","family":"Maryanti","given":"Eny","non-dropping-particle":"","parse-names":false,"suffix":""}],"container-title":"Riset Akuntansi dan Keuangan Indonesia","id":"ITEM-1","issue":"2","issued":{"date-parts":[["2016"]]},"page":"143-151","title":"ANALISIS PROFITABILITAS, PERTUMBUHAN PERUSAHAAN, PERTUMBUHAN PENJUALAN DAN STRUKTUR AKTIVA TERHADAP STRUKTUR MODAL PADA PERUSAHAAN SEKTOR INDUSTRI BARANG KONSUMSI YANG TERDAFTAR DI BURSA EFEK INDONESIA (Studi Empiris Pada Perusahaan Manufaktur yang Terdaf","type":"article-journal","volume":"1"},"uris":["http://www.mendeley.com/documents/?uuid=99e36105-80b3-418e-b4c1-6039e8a7d598"]}],"mendeley":{"formattedCitation":"(Maryanti, 2016)","plainTextFormattedCitation":"(Maryanti, 2016)","previouslyFormattedCitation":"(Maryanti, 2016)"},"properties":{"noteIndex":0},"schema":"https://github.com/citation-style-language/schema/raw/master/csl-citation.json"}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(Maryanti, 2016)</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Dari perspektif seorang investor, kinerja pertumbuhan suatu perusahaan menandakan aspek yang menguntungkan.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Biasanya, pertumbuhan bisnis diikuti oleh kenaikan dalam revenue dan keuntungan.</w:t>
      </w:r>
      <w:proofErr w:type="gramEnd"/>
      <w:r w:rsidRPr="009A12F1">
        <w:rPr>
          <w:rFonts w:ascii="Times New Roman" w:hAnsi="Times New Roman" w:cs="Times New Roman"/>
          <w:sz w:val="24"/>
          <w:szCs w:val="24"/>
        </w:rPr>
        <w:t xml:space="preserve"> Sukses dalam meningkatkan volume penjualan serta keefisienan dalam operasi bisnis dapat berujung pada profit yang lebih besar</w:t>
      </w:r>
      <w:r w:rsidRPr="009A12F1">
        <w:rPr>
          <w:rFonts w:ascii="Times New Roman" w:hAnsi="Times New Roman" w:cs="Times New Roman"/>
          <w:sz w:val="24"/>
        </w:rPr>
        <w:t xml:space="preserve"> </w:t>
      </w:r>
      <w:r w:rsidRPr="009A12F1">
        <w:rPr>
          <w:rFonts w:ascii="Times New Roman" w:hAnsi="Times New Roman" w:cs="Times New Roman"/>
          <w:sz w:val="24"/>
        </w:rPr>
        <w:fldChar w:fldCharType="begin" w:fldLock="1"/>
      </w:r>
      <w:r w:rsidRPr="009A12F1">
        <w:rPr>
          <w:rFonts w:ascii="Times New Roman" w:hAnsi="Times New Roman" w:cs="Times New Roman"/>
          <w:sz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2021)","plainTextFormattedCitation":"(Ginting et al., 2021)","previouslyFormattedCitation":"(Ginting et al., 2021)"},"properties":{"noteIndex":0},"schema":"https://github.com/citation-style-language/schema/raw/master/csl-citation.json"}</w:instrText>
      </w:r>
      <w:r w:rsidRPr="009A12F1">
        <w:rPr>
          <w:rFonts w:ascii="Times New Roman" w:hAnsi="Times New Roman" w:cs="Times New Roman"/>
          <w:sz w:val="24"/>
        </w:rPr>
        <w:fldChar w:fldCharType="separate"/>
      </w:r>
      <w:r w:rsidRPr="009A12F1">
        <w:rPr>
          <w:rFonts w:ascii="Times New Roman" w:hAnsi="Times New Roman" w:cs="Times New Roman"/>
          <w:noProof/>
          <w:sz w:val="24"/>
        </w:rPr>
        <w:t>(Ginting et al., 2021)</w:t>
      </w:r>
      <w:r w:rsidRPr="009A12F1">
        <w:rPr>
          <w:rFonts w:ascii="Times New Roman" w:hAnsi="Times New Roman" w:cs="Times New Roman"/>
          <w:sz w:val="24"/>
        </w:rPr>
        <w:fldChar w:fldCharType="end"/>
      </w:r>
      <w:r w:rsidRPr="009A12F1">
        <w:rPr>
          <w:rFonts w:ascii="Times New Roman" w:hAnsi="Times New Roman" w:cs="Times New Roman"/>
          <w:sz w:val="24"/>
        </w:rPr>
        <w:t xml:space="preserve">. </w:t>
      </w:r>
    </w:p>
    <w:p w:rsidR="006841EF" w:rsidRDefault="006841EF" w:rsidP="006841EF">
      <w:pPr>
        <w:pStyle w:val="ListParagraph"/>
        <w:spacing w:line="480" w:lineRule="auto"/>
        <w:ind w:left="426" w:firstLine="708"/>
        <w:jc w:val="both"/>
        <w:rPr>
          <w:rFonts w:ascii="Times New Roman" w:hAnsi="Times New Roman" w:cs="Times New Roman"/>
          <w:sz w:val="24"/>
        </w:rPr>
      </w:pPr>
      <w:r w:rsidRPr="006659E7">
        <w:rPr>
          <w:rFonts w:ascii="Times New Roman" w:hAnsi="Times New Roman" w:cs="Times New Roman"/>
          <w:sz w:val="24"/>
        </w:rPr>
        <w:t xml:space="preserve">Ketika laba perusahaan tumbuh, hal ini dapat memperkuat imbalan hasil saham sebab keuntungan yang lebih besar bisa dialokasikan untuk dividen bagi pemegang saham atau untuk investasi yang berpotensi menaikkan nilai perusahaan </w:t>
      </w:r>
      <w:r w:rsidRPr="006659E7">
        <w:rPr>
          <w:rFonts w:ascii="Times New Roman" w:hAnsi="Times New Roman" w:cs="Times New Roman"/>
          <w:sz w:val="24"/>
        </w:rPr>
        <w:fldChar w:fldCharType="begin" w:fldLock="1"/>
      </w:r>
      <w:r w:rsidRPr="006659E7">
        <w:rPr>
          <w:rFonts w:ascii="Times New Roman" w:hAnsi="Times New Roman" w:cs="Times New Roman"/>
          <w:sz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2021)","plainTextFormattedCitation":"(Ginting et al., 2021)","previouslyFormattedCitation":"(Ginting et al., 2021)"},"properties":{"noteIndex":0},"schema":"https://github.com/citation-style-language/schema/raw/master/csl-citation.json"}</w:instrText>
      </w:r>
      <w:r w:rsidRPr="006659E7">
        <w:rPr>
          <w:rFonts w:ascii="Times New Roman" w:hAnsi="Times New Roman" w:cs="Times New Roman"/>
          <w:sz w:val="24"/>
        </w:rPr>
        <w:fldChar w:fldCharType="separate"/>
      </w:r>
      <w:r w:rsidRPr="006659E7">
        <w:rPr>
          <w:rFonts w:ascii="Times New Roman" w:hAnsi="Times New Roman" w:cs="Times New Roman"/>
          <w:noProof/>
          <w:sz w:val="24"/>
        </w:rPr>
        <w:t>(Ginting et al., 2021)</w:t>
      </w:r>
      <w:r w:rsidRPr="006659E7">
        <w:rPr>
          <w:rFonts w:ascii="Times New Roman" w:hAnsi="Times New Roman" w:cs="Times New Roman"/>
          <w:sz w:val="24"/>
        </w:rPr>
        <w:fldChar w:fldCharType="end"/>
      </w:r>
      <w:r w:rsidRPr="006659E7">
        <w:rPr>
          <w:rFonts w:ascii="Times New Roman" w:hAnsi="Times New Roman" w:cs="Times New Roman"/>
          <w:sz w:val="24"/>
        </w:rPr>
        <w:t xml:space="preserve">. </w:t>
      </w:r>
      <w:proofErr w:type="gramStart"/>
      <w:r w:rsidRPr="006659E7">
        <w:rPr>
          <w:rFonts w:ascii="Times New Roman" w:hAnsi="Times New Roman" w:cs="Times New Roman"/>
          <w:sz w:val="24"/>
        </w:rPr>
        <w:t>Pertumbuhan perusahaan yang signifikan dapat menyebabkan kenaikan nilai perusahaan.</w:t>
      </w:r>
      <w:proofErr w:type="gramEnd"/>
      <w:r w:rsidRPr="006659E7">
        <w:rPr>
          <w:rFonts w:ascii="Times New Roman" w:hAnsi="Times New Roman" w:cs="Times New Roman"/>
          <w:sz w:val="24"/>
        </w:rPr>
        <w:t xml:space="preserve"> </w:t>
      </w:r>
      <w:proofErr w:type="gramStart"/>
      <w:r w:rsidRPr="006659E7">
        <w:rPr>
          <w:rFonts w:ascii="Times New Roman" w:hAnsi="Times New Roman" w:cs="Times New Roman"/>
          <w:sz w:val="24"/>
        </w:rPr>
        <w:t>Ketika nilai perusahaan meningkat, nilai pasar sahamnya cenderung naik.</w:t>
      </w:r>
      <w:proofErr w:type="gramEnd"/>
      <w:r w:rsidRPr="006659E7">
        <w:rPr>
          <w:rFonts w:ascii="Times New Roman" w:hAnsi="Times New Roman" w:cs="Times New Roman"/>
          <w:sz w:val="24"/>
        </w:rPr>
        <w:t xml:space="preserve"> </w:t>
      </w:r>
      <w:proofErr w:type="gramStart"/>
      <w:r w:rsidRPr="006659E7">
        <w:rPr>
          <w:rFonts w:ascii="Times New Roman" w:hAnsi="Times New Roman" w:cs="Times New Roman"/>
          <w:sz w:val="24"/>
        </w:rPr>
        <w:t xml:space="preserve">Peningkatan nilai pasar saham dapat menghasilkan </w:t>
      </w:r>
      <w:r w:rsidRPr="006659E7">
        <w:rPr>
          <w:rFonts w:ascii="Times New Roman" w:hAnsi="Times New Roman" w:cs="Times New Roman"/>
          <w:i/>
          <w:sz w:val="24"/>
        </w:rPr>
        <w:t>capital gain</w:t>
      </w:r>
      <w:r w:rsidRPr="006659E7">
        <w:rPr>
          <w:rFonts w:ascii="Times New Roman" w:hAnsi="Times New Roman" w:cs="Times New Roman"/>
          <w:sz w:val="24"/>
        </w:rPr>
        <w:t xml:space="preserve"> bagi pemegang saham yang membeli saham pada harga yang lebih rendah.</w:t>
      </w:r>
      <w:proofErr w:type="gramEnd"/>
      <w:r w:rsidRPr="006659E7">
        <w:rPr>
          <w:rFonts w:ascii="Times New Roman" w:hAnsi="Times New Roman" w:cs="Times New Roman"/>
          <w:sz w:val="24"/>
        </w:rPr>
        <w:t xml:space="preserve"> Ini dapat mengoptimalkan imbal hasil saham untuk para pemegang saham </w:t>
      </w:r>
      <w:r w:rsidRPr="006659E7">
        <w:rPr>
          <w:rFonts w:ascii="Times New Roman" w:hAnsi="Times New Roman" w:cs="Times New Roman"/>
          <w:sz w:val="24"/>
          <w:szCs w:val="24"/>
        </w:rPr>
        <w:fldChar w:fldCharType="begin" w:fldLock="1"/>
      </w:r>
      <w:r w:rsidRPr="006659E7">
        <w:rPr>
          <w:rFonts w:ascii="Times New Roman" w:hAnsi="Times New Roman" w:cs="Times New Roman"/>
          <w:sz w:val="24"/>
          <w:szCs w:val="24"/>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 Ernawati, (2021)","plainTextFormattedCitation":"(Aktarina &amp; Ernawati, 2021)","previouslyFormattedCitation":"(Aktarina &amp; Ernawati, 2021)"},"properties":{"noteIndex":0},"schema":"https://github.com/citation-style-language/schema/raw/master/csl-citation.json"}</w:instrText>
      </w:r>
      <w:r w:rsidRPr="006659E7">
        <w:rPr>
          <w:rFonts w:ascii="Times New Roman" w:hAnsi="Times New Roman" w:cs="Times New Roman"/>
          <w:sz w:val="24"/>
          <w:szCs w:val="24"/>
        </w:rPr>
        <w:fldChar w:fldCharType="separate"/>
      </w:r>
      <w:r w:rsidRPr="006659E7">
        <w:rPr>
          <w:rFonts w:ascii="Times New Roman" w:hAnsi="Times New Roman" w:cs="Times New Roman"/>
          <w:noProof/>
          <w:sz w:val="24"/>
          <w:szCs w:val="24"/>
        </w:rPr>
        <w:t xml:space="preserve"> Ernawati, (2021)</w:t>
      </w:r>
      <w:r w:rsidRPr="006659E7">
        <w:rPr>
          <w:rFonts w:ascii="Times New Roman" w:hAnsi="Times New Roman" w:cs="Times New Roman"/>
          <w:sz w:val="24"/>
          <w:szCs w:val="24"/>
        </w:rPr>
        <w:fldChar w:fldCharType="end"/>
      </w:r>
      <w:r w:rsidRPr="006659E7">
        <w:rPr>
          <w:rFonts w:ascii="Times New Roman" w:hAnsi="Times New Roman" w:cs="Times New Roman"/>
          <w:sz w:val="24"/>
        </w:rPr>
        <w:t>.</w:t>
      </w:r>
    </w:p>
    <w:p w:rsidR="006841EF" w:rsidRPr="006659E7" w:rsidRDefault="006841EF" w:rsidP="006841EF">
      <w:pPr>
        <w:pStyle w:val="ListParagraph"/>
        <w:spacing w:line="480" w:lineRule="auto"/>
        <w:ind w:left="426" w:firstLine="708"/>
        <w:jc w:val="both"/>
        <w:rPr>
          <w:rFonts w:ascii="Times New Roman" w:hAnsi="Times New Roman" w:cs="Times New Roman"/>
          <w:sz w:val="24"/>
        </w:rPr>
      </w:pPr>
      <w:r w:rsidRPr="006659E7">
        <w:rPr>
          <w:rFonts w:ascii="Times New Roman" w:hAnsi="Times New Roman" w:cs="Times New Roman"/>
          <w:sz w:val="24"/>
        </w:rPr>
        <w:t xml:space="preserve">Pengembangan perusahaan diukur melalui total aktiva, dimana evolusi aktiva sebelumnya menunjukkan proyeksi keuntungan dan ekspansi mendatang </w:t>
      </w:r>
      <w:r w:rsidRPr="006659E7">
        <w:rPr>
          <w:rFonts w:ascii="Times New Roman" w:hAnsi="Times New Roman" w:cs="Times New Roman"/>
          <w:sz w:val="24"/>
          <w:szCs w:val="24"/>
        </w:rPr>
        <w:fldChar w:fldCharType="begin" w:fldLock="1"/>
      </w:r>
      <w:r w:rsidRPr="006659E7">
        <w:rPr>
          <w:rFonts w:ascii="Times New Roman" w:hAnsi="Times New Roman" w:cs="Times New Roman"/>
          <w:sz w:val="24"/>
          <w:szCs w:val="24"/>
        </w:rPr>
        <w:instrText>ADDIN CSL_CITATION {"citationItems":[{"id":"ITEM-1","itemData":{"DOI":"10.23917/reaksi.v1i2.2730","ISSN":"1411-6510","abstract":"The purpose of this study was to analyze the profitability, growth, sales growth and asset structure of the company on capital structure. The research object was the entire industrial sector of consumer goods amounted to 36 companies, but based on the completeness of the data, then, only 30 companies takan as samples with the observation period of 2012-2014. The independent variables were profitability, growth, sales growth and asset structure while the dependent variable was capital structure (debt to total assets ratio). The data analysis used multiple linear regressions. These results indicate that the growth of the company have a significant effect on the capital structure. Profitability, sales growth and asset structure has no effect on the capital structure.  Key Words : Profitability, Growth of Company, Asset Structure Of The Company,  Sales Growth, Capital Structure","author":[{"dropping-particle":"","family":"Maryanti","given":"Eny","non-dropping-particle":"","parse-names":false,"suffix":""}],"container-title":"Riset Akuntansi dan Keuangan Indonesia","id":"ITEM-1","issue":"2","issued":{"date-parts":[["2016"]]},"page":"143-151","title":"ANALISIS PROFITABILITAS, PERTUMBUHAN PERUSAHAAN, PERTUMBUHAN PENJUALAN DAN STRUKTUR AKTIVA TERHADAP STRUKTUR MODAL PADA PERUSAHAAN SEKTOR INDUSTRI BARANG KONSUMSI YANG TERDAFTAR DI BURSA EFEK INDONESIA (Studi Empiris Pada Perusahaan Manufaktur yang Terdaf","type":"article-journal","volume":"1"},"uris":["http://www.mendeley.com/documents/?uuid=99e36105-80b3-418e-b4c1-6039e8a7d598"]}],"mendeley":{"formattedCitation":"(Maryanti, 2016)","plainTextFormattedCitation":"(Maryanti, 2016)","previouslyFormattedCitation":"(Maryanti, 2016)"},"properties":{"noteIndex":0},"schema":"https://github.com/citation-style-language/schema/raw/master/csl-citation.json"}</w:instrText>
      </w:r>
      <w:r w:rsidRPr="006659E7">
        <w:rPr>
          <w:rFonts w:ascii="Times New Roman" w:hAnsi="Times New Roman" w:cs="Times New Roman"/>
          <w:sz w:val="24"/>
          <w:szCs w:val="24"/>
        </w:rPr>
        <w:fldChar w:fldCharType="separate"/>
      </w:r>
      <w:r w:rsidRPr="006659E7">
        <w:rPr>
          <w:rFonts w:ascii="Times New Roman" w:hAnsi="Times New Roman" w:cs="Times New Roman"/>
          <w:noProof/>
          <w:sz w:val="24"/>
          <w:szCs w:val="24"/>
        </w:rPr>
        <w:t>(Maryanti, 2016)</w:t>
      </w:r>
      <w:r w:rsidRPr="006659E7">
        <w:rPr>
          <w:rFonts w:ascii="Times New Roman" w:hAnsi="Times New Roman" w:cs="Times New Roman"/>
          <w:sz w:val="24"/>
          <w:szCs w:val="24"/>
        </w:rPr>
        <w:fldChar w:fldCharType="end"/>
      </w:r>
      <w:r w:rsidRPr="006659E7">
        <w:rPr>
          <w:rFonts w:ascii="Times New Roman" w:hAnsi="Times New Roman" w:cs="Times New Roman"/>
          <w:sz w:val="24"/>
        </w:rPr>
        <w:t xml:space="preserve">. </w:t>
      </w:r>
      <w:r w:rsidRPr="006659E7">
        <w:rPr>
          <w:rFonts w:ascii="Times New Roman" w:hAnsi="Times New Roman" w:cs="Times New Roman"/>
          <w:i/>
          <w:sz w:val="24"/>
        </w:rPr>
        <w:t>Growth</w:t>
      </w:r>
      <w:r w:rsidRPr="006659E7">
        <w:rPr>
          <w:rFonts w:ascii="Times New Roman" w:hAnsi="Times New Roman" w:cs="Times New Roman"/>
          <w:sz w:val="24"/>
        </w:rPr>
        <w:t xml:space="preserve"> merefleksikan perubahan baik </w:t>
      </w:r>
      <w:r w:rsidRPr="006659E7">
        <w:rPr>
          <w:rFonts w:ascii="Times New Roman" w:hAnsi="Times New Roman" w:cs="Times New Roman"/>
          <w:sz w:val="24"/>
        </w:rPr>
        <w:lastRenderedPageBreak/>
        <w:t xml:space="preserve">penurunan maupun peningkatan dalam total aset yang dimiliki perusahaan </w:t>
      </w:r>
      <w:r w:rsidRPr="006659E7">
        <w:rPr>
          <w:rFonts w:ascii="Times New Roman" w:hAnsi="Times New Roman" w:cs="Times New Roman"/>
          <w:sz w:val="24"/>
        </w:rPr>
        <w:fldChar w:fldCharType="begin" w:fldLock="1"/>
      </w:r>
      <w:r w:rsidRPr="006659E7">
        <w:rPr>
          <w:rFonts w:ascii="Times New Roman" w:hAnsi="Times New Roman" w:cs="Times New Roman"/>
          <w:sz w:val="24"/>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2021)","manualFormatting":"(Aktarina, 2021)","plainTextFormattedCitation":"(Aktarina &amp; Ernawati, 2021)","previouslyFormattedCitation":"(Aktarina &amp; Ernawati, 2021)"},"properties":{"noteIndex":0},"schema":"https://github.com/citation-style-language/schema/raw/master/csl-citation.json"}</w:instrText>
      </w:r>
      <w:r w:rsidRPr="006659E7">
        <w:rPr>
          <w:rFonts w:ascii="Times New Roman" w:hAnsi="Times New Roman" w:cs="Times New Roman"/>
          <w:sz w:val="24"/>
        </w:rPr>
        <w:fldChar w:fldCharType="separate"/>
      </w:r>
      <w:r w:rsidRPr="006659E7">
        <w:rPr>
          <w:rFonts w:ascii="Times New Roman" w:hAnsi="Times New Roman" w:cs="Times New Roman"/>
          <w:noProof/>
          <w:sz w:val="24"/>
        </w:rPr>
        <w:t>(Aktarina, 2021)</w:t>
      </w:r>
      <w:r w:rsidRPr="006659E7">
        <w:rPr>
          <w:rFonts w:ascii="Times New Roman" w:hAnsi="Times New Roman" w:cs="Times New Roman"/>
          <w:sz w:val="24"/>
        </w:rPr>
        <w:fldChar w:fldCharType="end"/>
      </w:r>
      <w:r w:rsidRPr="006659E7">
        <w:rPr>
          <w:rFonts w:ascii="Times New Roman" w:hAnsi="Times New Roman" w:cs="Times New Roman"/>
          <w:sz w:val="24"/>
        </w:rPr>
        <w:t>. Rumus berikut ini dapat diterapkan untuk menentukan tingkat pertumbuhan sebuah perusahaan:</w:t>
      </w:r>
    </w:p>
    <w:p w:rsidR="006841EF" w:rsidRPr="009A12F1" w:rsidRDefault="006841EF" w:rsidP="006841EF">
      <w:pPr>
        <w:pStyle w:val="ListParagraph"/>
        <w:spacing w:line="480" w:lineRule="auto"/>
        <w:ind w:left="786" w:firstLine="654"/>
        <w:jc w:val="both"/>
        <w:rPr>
          <w:rFonts w:ascii="Times New Roman" w:hAnsi="Times New Roman" w:cs="Times New Roman"/>
          <w:sz w:val="24"/>
          <w:szCs w:val="24"/>
        </w:rPr>
      </w:pPr>
      <w:r w:rsidRPr="009A12F1">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A2B5B0D" wp14:editId="2C50C9F4">
                <wp:simplePos x="0" y="0"/>
                <wp:positionH relativeFrom="column">
                  <wp:posOffset>50690</wp:posOffset>
                </wp:positionH>
                <wp:positionV relativeFrom="paragraph">
                  <wp:posOffset>132190</wp:posOffset>
                </wp:positionV>
                <wp:extent cx="5028785" cy="560070"/>
                <wp:effectExtent l="0" t="0" r="19685" b="11430"/>
                <wp:wrapNone/>
                <wp:docPr id="12" name="Rectangle 12"/>
                <wp:cNvGraphicFramePr/>
                <a:graphic xmlns:a="http://schemas.openxmlformats.org/drawingml/2006/main">
                  <a:graphicData uri="http://schemas.microsoft.com/office/word/2010/wordprocessingShape">
                    <wps:wsp>
                      <wps:cNvSpPr/>
                      <wps:spPr>
                        <a:xfrm>
                          <a:off x="0" y="0"/>
                          <a:ext cx="5028785" cy="560070"/>
                        </a:xfrm>
                        <a:prstGeom prst="rect">
                          <a:avLst/>
                        </a:prstGeom>
                      </wps:spPr>
                      <wps:style>
                        <a:lnRef idx="2">
                          <a:schemeClr val="dk1"/>
                        </a:lnRef>
                        <a:fillRef idx="1">
                          <a:schemeClr val="lt1"/>
                        </a:fillRef>
                        <a:effectRef idx="0">
                          <a:schemeClr val="dk1"/>
                        </a:effectRef>
                        <a:fontRef idx="minor">
                          <a:schemeClr val="dk1"/>
                        </a:fontRef>
                      </wps:style>
                      <wps:txbx>
                        <w:txbxContent>
                          <w:p w:rsidR="006841EF" w:rsidRPr="00E86911" w:rsidRDefault="006841EF" w:rsidP="006841EF">
                            <w:pPr>
                              <w:jc w:val="center"/>
                              <w:rPr>
                                <w:sz w:val="24"/>
                              </w:rPr>
                            </w:pPr>
                            <m:oMathPara>
                              <m:oMath>
                                <m:r>
                                  <m:rPr>
                                    <m:sty m:val="p"/>
                                  </m:rPr>
                                  <w:rPr>
                                    <w:rFonts w:ascii="Cambria Math" w:hAnsi="Cambria Math" w:cs="Times New Roman"/>
                                    <w:sz w:val="28"/>
                                    <w:szCs w:val="24"/>
                                    <w:vertAlign w:val="subscript"/>
                                  </w:rPr>
                                  <m:t xml:space="preserve">Pertumbuhan Perusahaan </m:t>
                                </m:r>
                                <m:r>
                                  <w:rPr>
                                    <w:rFonts w:ascii="Cambria Math" w:hAnsi="Cambria Math" w:cs="Times New Roman"/>
                                    <w:sz w:val="28"/>
                                    <w:szCs w:val="24"/>
                                    <w:vertAlign w:val="subscript"/>
                                  </w:rPr>
                                  <m:t>=</m:t>
                                </m:r>
                                <m:f>
                                  <m:fPr>
                                    <m:ctrlPr>
                                      <w:rPr>
                                        <w:rFonts w:ascii="Cambria Math" w:hAnsi="Cambria Math" w:cs="Times New Roman"/>
                                        <w:iCs/>
                                        <w:sz w:val="28"/>
                                        <w:szCs w:val="24"/>
                                        <w:vertAlign w:val="subscript"/>
                                        <w:lang w:val="id-ID"/>
                                      </w:rPr>
                                    </m:ctrlPr>
                                  </m:fPr>
                                  <m:num>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Total Aset</m:t>
                                        </m:r>
                                      </m:e>
                                      <m:sub>
                                        <m:r>
                                          <m:rPr>
                                            <m:sty m:val="p"/>
                                          </m:rPr>
                                          <w:rPr>
                                            <w:rFonts w:ascii="Cambria Math" w:hAnsi="Cambria Math" w:cs="Times New Roman"/>
                                            <w:sz w:val="28"/>
                                            <w:szCs w:val="24"/>
                                            <w:vertAlign w:val="subscript"/>
                                          </w:rPr>
                                          <m:t>t</m:t>
                                        </m:r>
                                      </m:sub>
                                    </m:sSub>
                                    <m:r>
                                      <m:rPr>
                                        <m:sty m:val="p"/>
                                      </m:rPr>
                                      <w:rPr>
                                        <w:rFonts w:ascii="Cambria Math" w:hAnsi="Cambria Math" w:cs="Times New Roman"/>
                                        <w:sz w:val="28"/>
                                        <w:szCs w:val="24"/>
                                        <w:vertAlign w:val="subscript"/>
                                      </w:rPr>
                                      <m:t>-</m:t>
                                    </m:r>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Total Aset</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Total Aset</m:t>
                                        </m:r>
                                      </m:e>
                                      <m:sub>
                                        <m:r>
                                          <m:rPr>
                                            <m:sty m:val="p"/>
                                          </m:rPr>
                                          <w:rPr>
                                            <w:rFonts w:ascii="Cambria Math" w:hAnsi="Cambria Math" w:cs="Times New Roman"/>
                                            <w:sz w:val="28"/>
                                            <w:szCs w:val="24"/>
                                            <w:vertAlign w:val="subscript"/>
                                          </w:rPr>
                                          <m:t>t-1</m:t>
                                        </m:r>
                                      </m:sub>
                                    </m:sSub>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32" style="position:absolute;left:0;text-align:left;margin-left:4pt;margin-top:10.4pt;width:395.95pt;height:44.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" fillcolor="white [3201]" strokecolor="black [3200]" strokeweight="2pt">
                <v:textbox>
                  <w:txbxContent>
                    <w:p w:rsidR="006841EF" w:rsidRPr="00E86911" w:rsidRDefault="006841EF" w:rsidP="006841EF">
                      <w:pPr>
                        <w:jc w:val="center"/>
                        <w:rPr>
                          <w:sz w:val="24"/>
                        </w:rPr>
                      </w:pPr>
                      <m:oMathPara>
                        <m:oMath>
                          <m:r>
                            <m:rPr>
                              <m:sty m:val="p"/>
                            </m:rPr>
                            <w:rPr>
                              <w:rFonts w:ascii="Cambria Math" w:hAnsi="Cambria Math" w:cs="Times New Roman"/>
                              <w:sz w:val="28"/>
                              <w:szCs w:val="24"/>
                              <w:vertAlign w:val="subscript"/>
                            </w:rPr>
                            <m:t xml:space="preserve">Pertumbuhan Perusahaan </m:t>
                          </m:r>
                          <m:r>
                            <w:rPr>
                              <w:rFonts w:ascii="Cambria Math" w:hAnsi="Cambria Math" w:cs="Times New Roman"/>
                              <w:sz w:val="28"/>
                              <w:szCs w:val="24"/>
                              <w:vertAlign w:val="subscript"/>
                            </w:rPr>
                            <m:t>=</m:t>
                          </m:r>
                          <m:f>
                            <m:fPr>
                              <m:ctrlPr>
                                <w:rPr>
                                  <w:rFonts w:ascii="Cambria Math" w:hAnsi="Cambria Math" w:cs="Times New Roman"/>
                                  <w:iCs/>
                                  <w:sz w:val="28"/>
                                  <w:szCs w:val="24"/>
                                  <w:vertAlign w:val="subscript"/>
                                  <w:lang w:val="id-ID"/>
                                </w:rPr>
                              </m:ctrlPr>
                            </m:fPr>
                            <m:num>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Total Aset</m:t>
                                  </m:r>
                                </m:e>
                                <m:sub>
                                  <m:r>
                                    <m:rPr>
                                      <m:sty m:val="p"/>
                                    </m:rPr>
                                    <w:rPr>
                                      <w:rFonts w:ascii="Cambria Math" w:hAnsi="Cambria Math" w:cs="Times New Roman"/>
                                      <w:sz w:val="28"/>
                                      <w:szCs w:val="24"/>
                                      <w:vertAlign w:val="subscript"/>
                                    </w:rPr>
                                    <m:t>t</m:t>
                                  </m:r>
                                </m:sub>
                              </m:sSub>
                              <m:r>
                                <m:rPr>
                                  <m:sty m:val="p"/>
                                </m:rPr>
                                <w:rPr>
                                  <w:rFonts w:ascii="Cambria Math" w:hAnsi="Cambria Math" w:cs="Times New Roman"/>
                                  <w:sz w:val="28"/>
                                  <w:szCs w:val="24"/>
                                  <w:vertAlign w:val="subscript"/>
                                </w:rPr>
                                <m:t>-</m:t>
                              </m:r>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Total Aset</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Total Aset</m:t>
                                  </m:r>
                                </m:e>
                                <m:sub>
                                  <m:r>
                                    <m:rPr>
                                      <m:sty m:val="p"/>
                                    </m:rPr>
                                    <w:rPr>
                                      <w:rFonts w:ascii="Cambria Math" w:hAnsi="Cambria Math" w:cs="Times New Roman"/>
                                      <w:sz w:val="28"/>
                                      <w:szCs w:val="24"/>
                                      <w:vertAlign w:val="subscript"/>
                                    </w:rPr>
                                    <m:t>t-1</m:t>
                                  </m:r>
                                </m:sub>
                              </m:sSub>
                            </m:den>
                          </m:f>
                        </m:oMath>
                      </m:oMathPara>
                    </w:p>
                  </w:txbxContent>
                </v:textbox>
              </v:rect>
            </w:pict>
          </mc:Fallback>
        </mc:AlternateContent>
      </w:r>
    </w:p>
    <w:p w:rsidR="006841EF" w:rsidRPr="009A12F1" w:rsidRDefault="006841EF" w:rsidP="006841EF">
      <w:pPr>
        <w:spacing w:line="480" w:lineRule="auto"/>
        <w:jc w:val="both"/>
        <w:rPr>
          <w:rFonts w:ascii="Times New Roman" w:hAnsi="Times New Roman" w:cs="Times New Roman"/>
          <w:sz w:val="24"/>
          <w:szCs w:val="24"/>
        </w:rPr>
      </w:pPr>
    </w:p>
    <w:p w:rsidR="006841EF" w:rsidRPr="009A12F1" w:rsidRDefault="006841EF" w:rsidP="006841EF">
      <w:pPr>
        <w:pStyle w:val="Heading3"/>
        <w:numPr>
          <w:ilvl w:val="0"/>
          <w:numId w:val="19"/>
        </w:numPr>
        <w:spacing w:line="480" w:lineRule="auto"/>
        <w:ind w:left="284" w:hanging="284"/>
        <w:rPr>
          <w:rFonts w:ascii="Times New Roman" w:hAnsi="Times New Roman" w:cs="Times New Roman"/>
          <w:color w:val="auto"/>
          <w:sz w:val="24"/>
          <w:szCs w:val="24"/>
        </w:rPr>
      </w:pPr>
      <w:bookmarkStart w:id="38" w:name="_Toc172492302"/>
      <w:r w:rsidRPr="009A12F1">
        <w:rPr>
          <w:rFonts w:ascii="Times New Roman" w:hAnsi="Times New Roman" w:cs="Times New Roman"/>
          <w:color w:val="auto"/>
          <w:sz w:val="24"/>
          <w:szCs w:val="24"/>
        </w:rPr>
        <w:t>Kebijakan dividen</w:t>
      </w:r>
      <w:bookmarkEnd w:id="38"/>
    </w:p>
    <w:p w:rsidR="006841EF" w:rsidRDefault="006841EF" w:rsidP="006841EF">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Dividen adalah bagian dari laba yang didistribusikan oleh perusahaan kepada para pemilik saham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2019)","plainTextFormattedCitation":"(Absari, 2019)","previouslyFormattedCitation":"(Absari, 2019)"},"properties":{"noteIndex":0},"schema":"https://github.com/citation-style-language/schema/raw/master/csl-citation.json"}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(Absari, 2019)</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Dividen menjadi salah satu bentuk insentif yang pasar modal tawarkan kepada para investor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{"citationItems":[{"id":"ITEM-1","itemData":{"ISSN":"2620-9500","abstract":"This study aims to analyze the effect of profitability and dividend policy on stock returns. The independent variable used is Return On Equity (ROE) and dividend payout ratio (DPR). The dependent variable used is stock return. The population in this study is LQ 45 companies listed on the Indonesia Stock Exchange (IDX) in the 2013-2017 period. Samples collected using purposive sampling method. The number of samples is 7 LQ 45 companies listed on the Indonesia Stock Exchange for the period 2013-2017. Analysis of the data used to test the hypothesis is to use simple regression analysis techniques and multiple regression analysis. Based on the results of the study shows that (1) Profitability does not have a significant effect on stock returns. (2) Dividend policy has a positive and significant effect on stock returns. (3) Profitability and Dividend Policy jointly have no significant effect on Stock Returns.","author":[{"dropping-particle":"","family":"Rizal Nurlail Akbar, Eko Harriyanto, Sri Wahyuni","given":"Ira Hapsari","non-dropping-particle":"","parse-names":false,"suffix":""}],"container-title":"Jurnal Rekaman","id":"ITEM-1","issue":"1","issued":{"date-parts":[["2020"]]},"page":"84","title":"PENGARUH PROFITABILITAS DAN KEBIJAKAN DEVIDEN TERHADAP RETURN SAHAM Diah Nurdiana","type":"article-journal","volume":"4"},"uris":["http://www.mendeley.com/documents/?uuid=b2339f53-0eef-42c1-ad65-23d770038598"]}],"mendeley":{"formattedCitation":"(Rizal Nurlail Akbar, Eko Harriyanto, Sri Wahyuni, 2020)","manualFormatting":"(Wahyuni, et al.,2020)","plainTextFormattedCitation":"(Rizal Nurlail Akbar, Eko Harriyanto, Sri Wahyuni, 2020)","previouslyFormattedCitation":"(Rizal Nurlail Akbar, Eko Harriyanto, Sri Wahyuni,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(Wahyuni, et al.,2020)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Kebijakan dividen termasuk menetapkan pilihan antara mendistribusikan keuntungan kepada pemegang saham atau mengalokasikannya kembali untuk investasi ulang oleh perusahaan.</w:t>
      </w:r>
      <w:proofErr w:type="gramEnd"/>
      <w:r w:rsidRPr="009A12F1">
        <w:rPr>
          <w:rFonts w:ascii="Times New Roman" w:hAnsi="Times New Roman" w:cs="Times New Roman"/>
          <w:sz w:val="24"/>
          <w:szCs w:val="24"/>
        </w:rPr>
        <w:t xml:space="preserve"> Keputusan kebijakan dividen, yang dibuat oleh manajemen, fokus pada pembagian sebagian atau seluruh pendapatan periode tertentu kepada pemegang saham sebagai dividen, dengan mempertimbangkan jumlah yang akan dipertahankan sebagai laba tidak dibagikan</w:t>
      </w:r>
      <w:r w:rsidRPr="009A12F1">
        <w:rPr>
          <w:rFonts w:ascii="Times New Roman" w:hAnsi="Times New Roman" w:cs="Times New Roman"/>
          <w:sz w:val="24"/>
          <w:szCs w:val="24"/>
          <w:lang w:val="id-ID"/>
        </w:rPr>
        <w:t xml:space="preserve">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{"citationItems":[{"id":"ITEM-1","itemData":{"DOI":"10.36841/jme.v2i8.3585","ISSN":"2964-8750","abstract":"Financial management is all activities related to financial management decisions and financial assets. The main objective of financial management is to obtain maximum profit through owned financial resources. The purpose of this study is to analyze and test the effect of the Effect of Earning Per Share and Debt To Equity Ratio on Stock Returns with Dividend Policy as Intervening Variables in Companies Listed in the Index LQ45 on the Indonesia Stock Exchange (IDX) 2017-2021. The target population in this study were companies listed on the LQ45 index on the Indonesia Stock Exchange (IDX) for 2017-2021, totaling 45 companies, which were then reduced based on the criteria to become 7 companies. Data analysis and hypothesis testing in this study used the Structural Equation Model - Partial Least Square (PLS-SEM).\r The results of the direct effect hypothesis test using the Smart PLS 3.0 application, show that Earning Pershare has a positive but not significant effect on Dividend Policy, Debt To Equity Ratio has a positive but not significant effect on Dividend Policy, Earning Pershare has a significant positive effect on Stock Returns, Debt To Equity Ratio has a positive but not significant effect on stock returns, dividend policy has a positive but not significant effect on stock returns. The results of the indirect effect hypothesis show that the Earning Pershare variable has a positive but not significant effect on Stock Return through Dividend Policy, Debt To Equity Ratio on Stock Return through Dividend Policy has a positive but not significant effect.","author":[{"dropping-particle":"","family":"Ghina","given":"Kaisul","non-dropping-particle":"","parse-names":false,"suffix":""},{"dropping-particle":"","family":"Wahyuni","given":"Ika","non-dropping-particle":"","parse-names":false,"suffix":""},{"dropping-particle":"","family":"Subaida","given":"Ida","non-dropping-particle":"","parse-names":false,"suffix":""}],"container-title":"Jurnal Mahasiswa Entrepreneurship (JME)","id":"ITEM-1","issue":"8","issued":{"date-parts":[["2023"]]},"page":"1791","title":"Pengaruh Earning Pershare Dan Debt To Equity Ratio Terhadap Return Saham Dengan Kebijakan Deviden Sebagai Variabel Intervening Pada Perusahaan Yang Terdaftar Dalam Indeks Lq45 Di Bursa Efek Indonesia (Bei) Tahun 2017-2021","type":"article-journal","volume":"2"},"uris":["http://www.mendeley.com/documents/?uuid=4810cb11-6435-4a7a-a67e-b7ff85ec591c"]}],"mendeley":{"formattedCitation":"(Ghina et al., 2023)","plainTextFormattedCitation":"(Ghina et al., 2023)","previouslyFormattedCitation":"(Ghina et al., 2023)"},"properties":{"noteIndex":0},"schema":"https://github.com/citation-style-language/schema/raw/master/csl-citation.json"}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(Ghina et al., 2023)</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
    <w:p w:rsidR="006841EF" w:rsidRPr="00E9461D" w:rsidRDefault="006841EF" w:rsidP="006841EF">
      <w:pPr>
        <w:pStyle w:val="ListParagraph"/>
        <w:spacing w:line="480" w:lineRule="auto"/>
        <w:ind w:left="426" w:firstLine="708"/>
        <w:jc w:val="both"/>
        <w:rPr>
          <w:rFonts w:ascii="Times New Roman" w:hAnsi="Times New Roman" w:cs="Times New Roman"/>
          <w:sz w:val="24"/>
          <w:szCs w:val="24"/>
        </w:rPr>
      </w:pPr>
      <w:r w:rsidRPr="00E9461D">
        <w:rPr>
          <w:rFonts w:ascii="Times New Roman" w:hAnsi="Times New Roman" w:cs="Times New Roman"/>
          <w:sz w:val="24"/>
          <w:szCs w:val="24"/>
        </w:rPr>
        <w:t xml:space="preserve">Apabila perusahaan memilih untuk tidak mendistribusikan dividen atau hanya mendistribusikan dividen dalam jumlah kecil, dana tersebut dapat diarahkan ke investasi di dalam atau luar perusahaan yang potensial memberikan keuntungan lebih besar </w:t>
      </w:r>
      <w:r w:rsidRPr="00E9461D">
        <w:rPr>
          <w:rFonts w:ascii="Times New Roman" w:hAnsi="Times New Roman" w:cs="Times New Roman"/>
          <w:sz w:val="24"/>
          <w:szCs w:val="24"/>
        </w:rPr>
        <w:fldChar w:fldCharType="begin" w:fldLock="1"/>
      </w:r>
      <w:r w:rsidRPr="00E9461D">
        <w:rPr>
          <w:rFonts w:ascii="Times New Roman" w:hAnsi="Times New Roman" w:cs="Times New Roman"/>
          <w:sz w:val="24"/>
          <w:szCs w:val="24"/>
        </w:rPr>
        <w:instrText>ADDIN CSL_CITATION {"citationItems":[{"id":"ITEM-1","itemData":{"author":[{"dropping-particle":"","family":"Sundari","given":"Iska Ayu","non-dropping-particle":"","parse-names":false,"suffix":""}],"id":"ITEM-1","issue":"1","issued":{"date-parts":[["2024"]]},"title":"Pengaruh Kebijakan Deviden , Sustainability Reporting , dan Arus Kas Pendanaan terhadap Return Saham Dimoderasi Nilai Perusahaan","type":"article-journal"},"uris":["http://www.mendeley.com/documents/?uuid=16db098f-36b5-4029-813f-b4581c0ab506"]}],"mendeley":{"formattedCitation":"(Sundari, 2024)","plainTextFormattedCitation":"(Sundari, 2024)","previouslyFormattedCitation":"(Sundari, 2024)"},"properties":{"noteIndex":0},"schema":"https://github.com/citation-style-language/schema/raw/master/csl-citation.json"}</w:instrText>
      </w:r>
      <w:r w:rsidRPr="00E9461D">
        <w:rPr>
          <w:rFonts w:ascii="Times New Roman" w:hAnsi="Times New Roman" w:cs="Times New Roman"/>
          <w:sz w:val="24"/>
          <w:szCs w:val="24"/>
        </w:rPr>
        <w:fldChar w:fldCharType="separate"/>
      </w:r>
      <w:r w:rsidRPr="00E9461D">
        <w:rPr>
          <w:rFonts w:ascii="Times New Roman" w:hAnsi="Times New Roman" w:cs="Times New Roman"/>
          <w:noProof/>
          <w:sz w:val="24"/>
          <w:szCs w:val="24"/>
        </w:rPr>
        <w:t>(Sundari, 2024)</w:t>
      </w:r>
      <w:r w:rsidRPr="00E9461D">
        <w:rPr>
          <w:rFonts w:ascii="Times New Roman" w:hAnsi="Times New Roman" w:cs="Times New Roman"/>
          <w:sz w:val="24"/>
          <w:szCs w:val="24"/>
        </w:rPr>
        <w:fldChar w:fldCharType="end"/>
      </w:r>
      <w:r w:rsidRPr="00E9461D">
        <w:rPr>
          <w:rFonts w:ascii="Times New Roman" w:hAnsi="Times New Roman" w:cs="Times New Roman"/>
          <w:sz w:val="24"/>
          <w:szCs w:val="24"/>
        </w:rPr>
        <w:t xml:space="preserve">. Jika perusahaan berhasil menghasilkan laba yang lebih tinggi melalui investasi tersebut, maka dapat menghasilkan tingkat </w:t>
      </w:r>
      <w:r w:rsidRPr="00E9461D">
        <w:rPr>
          <w:rFonts w:ascii="Times New Roman" w:hAnsi="Times New Roman" w:cs="Times New Roman"/>
          <w:i/>
          <w:sz w:val="24"/>
          <w:szCs w:val="24"/>
        </w:rPr>
        <w:t>return</w:t>
      </w:r>
      <w:r w:rsidRPr="00E9461D">
        <w:rPr>
          <w:rFonts w:ascii="Times New Roman" w:hAnsi="Times New Roman" w:cs="Times New Roman"/>
          <w:sz w:val="24"/>
          <w:szCs w:val="24"/>
        </w:rPr>
        <w:t xml:space="preserve"> saham yang lebih tinggi di masa depan </w:t>
      </w:r>
      <w:r w:rsidRPr="00E9461D">
        <w:rPr>
          <w:rFonts w:ascii="Times New Roman" w:hAnsi="Times New Roman" w:cs="Times New Roman"/>
          <w:sz w:val="24"/>
          <w:szCs w:val="24"/>
        </w:rPr>
        <w:lastRenderedPageBreak/>
        <w:fldChar w:fldCharType="begin" w:fldLock="1"/>
      </w:r>
      <w:r w:rsidRPr="00E9461D">
        <w:rPr>
          <w:rFonts w:ascii="Times New Roman" w:hAnsi="Times New Roman" w:cs="Times New Roman"/>
          <w:sz w:val="24"/>
          <w:szCs w:val="24"/>
        </w:rPr>
        <w:instrText>ADDIN CSL_CITATION {"citationItems":[{"id":"ITEM-1","itemData":{"ISSN":"2502-471X","abstract":"Return stock are influenced by various variable of them are its dividend policy and corporate social responsibility (CSR). This study aims to to look at the and test variable influence its dividend policy and CSR, to return stock to companies that a listing on LQ 45 2015. This research used a quantitative approach that is associative causality to technique purposive sampling and analysis of multiple regression. The result of research proven that variable its dividend policy and CSR have had a positive impact significantly to return stock. Suggestions for next researchers is to distinguish sample based on type of industry","author":[{"dropping-particle":"","family":"Hardaningtyas","given":"Ratna Tri","non-dropping-particle":"","parse-names":false,"suffix":""},{"dropping-particle":"","family":"Siswoyo","given":"Bambang Banu","non-dropping-particle":"","parse-names":false,"suffix":""}],"container-title":"Jurnal Pendidikan: Teori, Penelitian, dan Pengembangan","id":"ITEM-1","issue":"4","issued":{"date-parts":[["2016"]]},"page":"574-582","title":"Pengaruh kebijakan dividen dan corporate social responsibility (CSR) terhadap retyrn saham pada perusahaan LQ 45 periode 2015","type":"article-journal","volume":"1"},"uris":["http://www.mendeley.com/documents/?uuid=13ba40d2-2480-4172-9d8f-7842ea361ed1"]}],"mendeley":{"formattedCitation":"(Hardaningtyas &amp; Siswoyo, 2016)","manualFormatting":"(Hardaningtyas, 2016)","plainTextFormattedCitation":"(Hardaningtyas &amp; Siswoyo, 2016)","previouslyFormattedCitation":"(Hardaningtyas &amp; Siswoyo, 2016)"},"properties":{"noteIndex":0},"schema":"https://github.com/citation-style-language/schema/raw/master/csl-citation.json"}</w:instrText>
      </w:r>
      <w:r w:rsidRPr="00E9461D">
        <w:rPr>
          <w:rFonts w:ascii="Times New Roman" w:hAnsi="Times New Roman" w:cs="Times New Roman"/>
          <w:sz w:val="24"/>
          <w:szCs w:val="24"/>
        </w:rPr>
        <w:fldChar w:fldCharType="separate"/>
      </w:r>
      <w:r w:rsidRPr="00E9461D">
        <w:rPr>
          <w:rFonts w:ascii="Times New Roman" w:hAnsi="Times New Roman" w:cs="Times New Roman"/>
          <w:noProof/>
          <w:sz w:val="24"/>
          <w:szCs w:val="24"/>
        </w:rPr>
        <w:t>(Hardaningtyas, 2016)</w:t>
      </w:r>
      <w:r w:rsidRPr="00E9461D">
        <w:rPr>
          <w:rFonts w:ascii="Times New Roman" w:hAnsi="Times New Roman" w:cs="Times New Roman"/>
          <w:sz w:val="24"/>
          <w:szCs w:val="24"/>
        </w:rPr>
        <w:fldChar w:fldCharType="end"/>
      </w:r>
      <w:r w:rsidRPr="00E9461D">
        <w:rPr>
          <w:rFonts w:ascii="Times New Roman" w:hAnsi="Times New Roman" w:cs="Times New Roman"/>
          <w:sz w:val="24"/>
          <w:szCs w:val="24"/>
        </w:rPr>
        <w:t xml:space="preserve">. </w:t>
      </w:r>
      <w:r w:rsidRPr="00E9461D">
        <w:rPr>
          <w:rFonts w:ascii="Times New Roman" w:hAnsi="Times New Roman" w:cs="Times New Roman"/>
          <w:sz w:val="24"/>
        </w:rPr>
        <w:t>Untuk menghitung kebijakan dividen dapat digunakan rumus sebagai berikut:</w:t>
      </w:r>
    </w:p>
    <w:p w:rsidR="006841EF" w:rsidRPr="009A12F1" w:rsidRDefault="006841EF" w:rsidP="006841EF">
      <w:pPr>
        <w:pStyle w:val="ListParagraph"/>
        <w:spacing w:line="480" w:lineRule="auto"/>
        <w:ind w:left="786" w:firstLine="654"/>
        <w:jc w:val="both"/>
        <w:rPr>
          <w:rFonts w:ascii="Times New Roman" w:hAnsi="Times New Roman" w:cs="Times New Roman"/>
          <w:sz w:val="24"/>
          <w:szCs w:val="24"/>
        </w:rPr>
      </w:pPr>
      <w:r w:rsidRPr="009A12F1">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2607361" wp14:editId="39370CA2">
                <wp:simplePos x="0" y="0"/>
                <wp:positionH relativeFrom="column">
                  <wp:posOffset>957787</wp:posOffset>
                </wp:positionH>
                <wp:positionV relativeFrom="paragraph">
                  <wp:posOffset>83211</wp:posOffset>
                </wp:positionV>
                <wp:extent cx="3088433" cy="714777"/>
                <wp:effectExtent l="0" t="0" r="17145" b="28575"/>
                <wp:wrapNone/>
                <wp:docPr id="13" name="Rectangle 13"/>
                <wp:cNvGraphicFramePr/>
                <a:graphic xmlns:a="http://schemas.openxmlformats.org/drawingml/2006/main">
                  <a:graphicData uri="http://schemas.microsoft.com/office/word/2010/wordprocessingShape">
                    <wps:wsp>
                      <wps:cNvSpPr/>
                      <wps:spPr>
                        <a:xfrm>
                          <a:off x="0" y="0"/>
                          <a:ext cx="3088433" cy="714777"/>
                        </a:xfrm>
                        <a:prstGeom prst="rect">
                          <a:avLst/>
                        </a:prstGeom>
                      </wps:spPr>
                      <wps:style>
                        <a:lnRef idx="2">
                          <a:schemeClr val="dk1"/>
                        </a:lnRef>
                        <a:fillRef idx="1">
                          <a:schemeClr val="lt1"/>
                        </a:fillRef>
                        <a:effectRef idx="0">
                          <a:schemeClr val="dk1"/>
                        </a:effectRef>
                        <a:fontRef idx="minor">
                          <a:schemeClr val="dk1"/>
                        </a:fontRef>
                      </wps:style>
                      <wps:txbx>
                        <w:txbxContent>
                          <w:p w:rsidR="006841EF" w:rsidRPr="00E86911" w:rsidRDefault="006841EF" w:rsidP="006841EF">
                            <w:pPr>
                              <w:jc w:val="center"/>
                              <w:rPr>
                                <w:sz w:val="24"/>
                              </w:rPr>
                            </w:pPr>
                            <m:oMathPara>
                              <m:oMath>
                                <m:r>
                                  <m:rPr>
                                    <m:sty m:val="p"/>
                                  </m:rPr>
                                  <w:rPr>
                                    <w:rFonts w:ascii="Cambria Math" w:hAnsi="Cambria Math" w:cs="Times New Roman"/>
                                    <w:sz w:val="28"/>
                                    <w:szCs w:val="24"/>
                                    <w:vertAlign w:val="subscript"/>
                                  </w:rPr>
                                  <m:t xml:space="preserve">DPR= </m:t>
                                </m:r>
                                <m:f>
                                  <m:fPr>
                                    <m:ctrlPr>
                                      <w:rPr>
                                        <w:rFonts w:ascii="Cambria Math" w:hAnsi="Cambria Math" w:cs="Times New Roman"/>
                                        <w:iCs/>
                                        <w:sz w:val="28"/>
                                        <w:szCs w:val="24"/>
                                        <w:vertAlign w:val="subscript"/>
                                        <w:lang w:val="id-ID"/>
                                      </w:rPr>
                                    </m:ctrlPr>
                                  </m:fPr>
                                  <m:num>
                                    <m:r>
                                      <m:rPr>
                                        <m:sty m:val="p"/>
                                      </m:rPr>
                                      <w:rPr>
                                        <w:rFonts w:ascii="Cambria Math" w:hAnsi="Cambria Math" w:cs="Times New Roman"/>
                                        <w:sz w:val="28"/>
                                        <w:szCs w:val="24"/>
                                        <w:vertAlign w:val="subscript"/>
                                        <w:lang w:val="id-ID"/>
                                      </w:rPr>
                                      <m:t>Dividen per lembar saham</m:t>
                                    </m:r>
                                  </m:num>
                                  <m:den>
                                    <m:r>
                                      <m:rPr>
                                        <m:sty m:val="p"/>
                                      </m:rPr>
                                      <w:rPr>
                                        <w:rFonts w:ascii="Cambria Math" w:hAnsi="Cambria Math" w:cs="Times New Roman"/>
                                        <w:sz w:val="28"/>
                                        <w:szCs w:val="24"/>
                                        <w:vertAlign w:val="subscript"/>
                                        <w:lang w:val="id-ID"/>
                                      </w:rPr>
                                      <m:t>Laba per lembar saham</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33" style="position:absolute;left:0;text-align:left;margin-left:75.4pt;margin-top:6.55pt;width:243.2pt;height:56.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" fillcolor="white [3201]" strokecolor="black [3200]" strokeweight="2pt">
                <v:textbox>
                  <w:txbxContent>
                    <w:p w:rsidR="006841EF" w:rsidRPr="00E86911" w:rsidRDefault="006841EF" w:rsidP="006841EF">
                      <w:pPr>
                        <w:jc w:val="center"/>
                        <w:rPr>
                          <w:sz w:val="24"/>
                        </w:rPr>
                      </w:pPr>
                      <m:oMathPara>
                        <m:oMath>
                          <m:r>
                            <m:rPr>
                              <m:sty m:val="p"/>
                            </m:rPr>
                            <w:rPr>
                              <w:rFonts w:ascii="Cambria Math" w:hAnsi="Cambria Math" w:cs="Times New Roman"/>
                              <w:sz w:val="28"/>
                              <w:szCs w:val="24"/>
                              <w:vertAlign w:val="subscript"/>
                            </w:rPr>
                            <m:t xml:space="preserve">DPR= </m:t>
                          </m:r>
                          <m:f>
                            <m:fPr>
                              <m:ctrlPr>
                                <w:rPr>
                                  <w:rFonts w:ascii="Cambria Math" w:hAnsi="Cambria Math" w:cs="Times New Roman"/>
                                  <w:iCs/>
                                  <w:sz w:val="28"/>
                                  <w:szCs w:val="24"/>
                                  <w:vertAlign w:val="subscript"/>
                                  <w:lang w:val="id-ID"/>
                                </w:rPr>
                              </m:ctrlPr>
                            </m:fPr>
                            <m:num>
                              <m:r>
                                <m:rPr>
                                  <m:sty m:val="p"/>
                                </m:rPr>
                                <w:rPr>
                                  <w:rFonts w:ascii="Cambria Math" w:hAnsi="Cambria Math" w:cs="Times New Roman"/>
                                  <w:sz w:val="28"/>
                                  <w:szCs w:val="24"/>
                                  <w:vertAlign w:val="subscript"/>
                                  <w:lang w:val="id-ID"/>
                                </w:rPr>
                                <m:t>Dividen per lembar saham</m:t>
                              </m:r>
                            </m:num>
                            <m:den>
                              <m:r>
                                <m:rPr>
                                  <m:sty m:val="p"/>
                                </m:rPr>
                                <w:rPr>
                                  <w:rFonts w:ascii="Cambria Math" w:hAnsi="Cambria Math" w:cs="Times New Roman"/>
                                  <w:sz w:val="28"/>
                                  <w:szCs w:val="24"/>
                                  <w:vertAlign w:val="subscript"/>
                                  <w:lang w:val="id-ID"/>
                                </w:rPr>
                                <m:t>Laba per lembar saham</m:t>
                              </m:r>
                            </m:den>
                          </m:f>
                        </m:oMath>
                      </m:oMathPara>
                    </w:p>
                  </w:txbxContent>
                </v:textbox>
              </v:rect>
            </w:pict>
          </mc:Fallback>
        </mc:AlternateContent>
      </w:r>
    </w:p>
    <w:p w:rsidR="006841EF" w:rsidRPr="009A12F1" w:rsidRDefault="006841EF" w:rsidP="006841EF">
      <w:pPr>
        <w:pStyle w:val="ListParagraph"/>
        <w:spacing w:line="480" w:lineRule="auto"/>
        <w:ind w:left="786" w:firstLine="654"/>
        <w:jc w:val="both"/>
        <w:rPr>
          <w:rFonts w:ascii="Times New Roman" w:hAnsi="Times New Roman" w:cs="Times New Roman"/>
          <w:sz w:val="24"/>
          <w:szCs w:val="24"/>
        </w:rPr>
      </w:pPr>
    </w:p>
    <w:p w:rsidR="006841EF" w:rsidRPr="009A12F1" w:rsidRDefault="006841EF" w:rsidP="006841EF">
      <w:pPr>
        <w:pStyle w:val="ListParagraph"/>
        <w:spacing w:line="480" w:lineRule="auto"/>
        <w:ind w:left="786" w:firstLine="654"/>
        <w:jc w:val="both"/>
        <w:rPr>
          <w:rFonts w:ascii="Times New Roman" w:hAnsi="Times New Roman" w:cs="Times New Roman"/>
          <w:sz w:val="24"/>
          <w:szCs w:val="24"/>
        </w:rPr>
      </w:pPr>
    </w:p>
    <w:p w:rsidR="006841EF" w:rsidRPr="009A12F1" w:rsidRDefault="006841EF" w:rsidP="006841EF">
      <w:pPr>
        <w:pStyle w:val="Heading3"/>
        <w:numPr>
          <w:ilvl w:val="0"/>
          <w:numId w:val="19"/>
        </w:numPr>
        <w:spacing w:line="480" w:lineRule="auto"/>
        <w:ind w:left="284" w:hanging="284"/>
        <w:rPr>
          <w:rFonts w:ascii="Times New Roman" w:hAnsi="Times New Roman" w:cs="Times New Roman"/>
          <w:color w:val="auto"/>
          <w:sz w:val="24"/>
          <w:szCs w:val="24"/>
        </w:rPr>
      </w:pPr>
      <w:bookmarkStart w:id="39" w:name="_Toc172492303"/>
      <w:r w:rsidRPr="009A12F1">
        <w:rPr>
          <w:rFonts w:ascii="Times New Roman" w:hAnsi="Times New Roman" w:cs="Times New Roman"/>
          <w:i/>
          <w:color w:val="auto"/>
          <w:sz w:val="24"/>
          <w:szCs w:val="24"/>
        </w:rPr>
        <w:t xml:space="preserve">Market value </w:t>
      </w:r>
      <w:proofErr w:type="gramStart"/>
      <w:r w:rsidRPr="009A12F1">
        <w:rPr>
          <w:rFonts w:ascii="Times New Roman" w:hAnsi="Times New Roman" w:cs="Times New Roman"/>
          <w:i/>
          <w:color w:val="auto"/>
          <w:sz w:val="24"/>
          <w:szCs w:val="24"/>
        </w:rPr>
        <w:t xml:space="preserve">added </w:t>
      </w:r>
      <w:r w:rsidRPr="009A12F1">
        <w:rPr>
          <w:rFonts w:ascii="Times New Roman" w:hAnsi="Times New Roman" w:cs="Times New Roman"/>
          <w:color w:val="auto"/>
          <w:sz w:val="24"/>
          <w:szCs w:val="24"/>
        </w:rPr>
        <w:t xml:space="preserve"> (</w:t>
      </w:r>
      <w:proofErr w:type="gramEnd"/>
      <w:r w:rsidRPr="009A12F1">
        <w:rPr>
          <w:rFonts w:ascii="Times New Roman" w:hAnsi="Times New Roman" w:cs="Times New Roman"/>
          <w:color w:val="auto"/>
          <w:sz w:val="24"/>
          <w:szCs w:val="24"/>
        </w:rPr>
        <w:t>MVA)</w:t>
      </w:r>
      <w:bookmarkEnd w:id="39"/>
    </w:p>
    <w:p w:rsidR="006841EF" w:rsidRDefault="006841EF" w:rsidP="006841EF">
      <w:pPr>
        <w:pStyle w:val="ListParagraph"/>
        <w:spacing w:line="480" w:lineRule="auto"/>
        <w:ind w:left="426" w:firstLine="708"/>
        <w:jc w:val="both"/>
        <w:rPr>
          <w:rFonts w:ascii="Times New Roman" w:hAnsi="Times New Roman" w:cs="Times New Roman"/>
          <w:color w:val="000000"/>
          <w:sz w:val="24"/>
          <w:szCs w:val="24"/>
        </w:rPr>
      </w:pP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(MVA) adalah metrik yang digunakan untuk menilai efektivitas perusahaan dalam meningkatkan kekayaan pemegang saham melalui keputusan pengelolaannya, dengan fokus pada perubahan nilai pasar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2019)","plainTextFormattedCitation":"(Absari, 2019)","previouslyFormattedCitation":"(Absari, 2019)"},"properties":{"noteIndex":0},"schema":"https://github.com/citation-style-language/schema/raw/master/csl-citation.json"}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(Absari, 2019)</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MVA mewakili perhitungan perbedaan antara nilai pasar sebuah perusahaan dan modal yang diinvestasikan ke dalamnya.</w:t>
      </w:r>
      <w:proofErr w:type="gramEnd"/>
      <w:r w:rsidRPr="009A12F1">
        <w:rPr>
          <w:rFonts w:ascii="Times New Roman" w:hAnsi="Times New Roman" w:cs="Times New Roman"/>
          <w:sz w:val="24"/>
          <w:szCs w:val="24"/>
        </w:rPr>
        <w:t xml:space="preserve"> Menurut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{"citationItems":[{"id":"ITEM-1","itemData":{"DOI":"10.24843/eeb.2022.v11.i04.p06","abstract":"Masalah dalam penelitian ini adalah untuk mengetahui, menganalisa dan mengkaji pengaruh secara parsial dan simultan Economic Value Added dan Market Value Added terhadap Return Saham Perusahaan Subsektor Farmasi yang terdaftar di BEI Periode 2015 - 2019. Jumlah sampel yang diambil adalah 8 (delapan) perusahaan subsektor Farmasi yang terdaftar di BEI dan telah mempublikasikan laporan keuangan tahunan secara lengkap pada periode penelitian. Teknik sampling yang digunakan adalah Purposive Sampling. Penelitian ini diharapkan dapat memberikan sumbangan bagi pengembangan bidang akuntansi khususnya akuntansi keuangan. Metode penelitian yang digunakan adalah metode kuantitatif dengan analisis deskriptif verifikatif. Berdasarkan hasil analisis data penelitian diperoleh beberapa kesimpulan sebagai berikut : Economic Value Added (EVA) secara parsial berpengaruh negatif signifikan terhadap return saham perusahaan farmasi yang terdaftar di BEI pada periode penelitian. Dan Market Value Added (MVA) secara parsial berpengaruh positif signifikan terhadap return saham perusahaan farmasi yang terdaftar di BEI pada periode penelitian. Economic Value Added (EVA) dan Market Value Added (MVA) berpengaruh positif dan signifikan secara simultan terhadap return saham perusahaan farmasi yang terdaftar di Bursa Efek Indonesia pada periode penelitian.","author":[{"dropping-particle":"","family":"Delia","given":"Delia","non-dropping-particle":"","parse-names":false,"suffix":""},{"dropping-particle":"","family":"Sidik","given":"Solihin","non-dropping-particle":"","parse-names":false,"suffix":""}],"container-title":"E-Jurnal Ekonomi dan Bisnis Universitas Udayana","id":"ITEM-1","issue":"3","issued":{"date-parts":[["2022"]]},"page":"444","title":"Pengaruh Economic Value Added Dan Market Value Added Terhadap Return Saham","type":"article-journal","volume":"7"},"uris":["http://www.mendeley.com/documents/?uuid=7bba08fc-e95f-4568-8c7a-8df8f1b4b4d3"]}],"mendeley":{"formattedCitation":"(Delia &amp; Sidik, 2022)","manualFormatting":"Delia, (2022)","plainTextFormattedCitation":"(Delia &amp; Sidik, 2022)","previouslyFormattedCitation":"(Delia &amp; Sidik,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Delia,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Kelebihan MVA terletak pada aplikasinya yang eksklusif untuk perusahaan publik, serta kemampuannya sebagai ukuran independen tanpa memerlukan pembandingan tren.</w:t>
      </w:r>
      <w:r w:rsidRPr="009A12F1">
        <w:rPr>
          <w:rFonts w:ascii="Times New Roman" w:hAnsi="Times New Roman" w:cs="Times New Roman"/>
          <w:color w:val="000000"/>
          <w:sz w:val="24"/>
          <w:szCs w:val="24"/>
        </w:rPr>
        <w:t xml:space="preserve"> </w:t>
      </w:r>
    </w:p>
    <w:p w:rsidR="006841EF" w:rsidRDefault="006841EF" w:rsidP="006841EF">
      <w:pPr>
        <w:pStyle w:val="ListParagraph"/>
        <w:spacing w:line="480" w:lineRule="auto"/>
        <w:ind w:left="426" w:firstLine="708"/>
        <w:jc w:val="both"/>
        <w:rPr>
          <w:rFonts w:ascii="Times New Roman" w:eastAsia="Times New Roman" w:hAnsi="Times New Roman" w:cs="Times New Roman"/>
          <w:color w:val="000000"/>
          <w:sz w:val="24"/>
          <w:szCs w:val="24"/>
        </w:rPr>
      </w:pPr>
      <w:r w:rsidRPr="00E9461D">
        <w:rPr>
          <w:rFonts w:ascii="Times New Roman" w:hAnsi="Times New Roman" w:cs="Times New Roman"/>
          <w:color w:val="000000"/>
          <w:sz w:val="24"/>
          <w:szCs w:val="24"/>
        </w:rPr>
        <w:t xml:space="preserve">MVA positif merujuk pada kondisi dimana nilai pasar suatu perusahaan melebihi total modal yang disuntikkan oleh para investor, menunjukkan penciptaan nilai tambah bagi pemegang saham </w:t>
      </w:r>
      <w:r w:rsidRPr="00E9461D">
        <w:rPr>
          <w:rFonts w:ascii="Times New Roman" w:hAnsi="Times New Roman" w:cs="Times New Roman"/>
          <w:sz w:val="24"/>
          <w:szCs w:val="24"/>
        </w:rPr>
        <w:fldChar w:fldCharType="begin" w:fldLock="1"/>
      </w:r>
      <w:r w:rsidRPr="00E9461D">
        <w:rPr>
          <w:rFonts w:ascii="Times New Roman" w:hAnsi="Times New Roman" w:cs="Times New Roman"/>
          <w:sz w:val="24"/>
          <w:szCs w:val="24"/>
        </w:rPr>
        <w:instrText>ADDIN CSL_CITATION {"citationItems":[{"id":"ITEM-1","itemData":{"abstract":"… factors, economic value added, market value added on stock … , debt equity ratio, price book value, total asset turnover. The … konsep penilaian kinerja perusahaan berdasarkan penilaian …","author":[{"dropping-particle":"","family":"Pudaya","given":"Nadya Syafira","non-dropping-particle":"","parse-names":false,"suffix":""},{"dropping-particle":"","family":"Kurniawan","given":"Budi","non-dropping-particle":"","parse-names":false,"suffix":""}],"container-title":"Jurnal Mahasiswa Institut Teknologi dan Bisnis Kalbis","id":"ITEM-1","issue":"3","issued":{"date-parts":[["2020"]]},"page":"3312-3325","title":"Pengaruh Faktor Fundamental, Economic Value Added dan Market Value Added Terhadap Return Saham pada Perusahaan Industri","type":"article-journal","volume":"8"},"uris":["http://www.mendeley.com/documents/?uuid=f9a7baa2-5f97-4da2-9b7e-e7d1ffbfd61b"]}],"mendeley":{"formattedCitation":"(Pudaya &amp; Kurniawan, 2020)","manualFormatting":"(Kurniawan, 2020)","plainTextFormattedCitation":"(Pudaya &amp; Kurniawan, 2020)","previouslyFormattedCitation":"(Pudaya &amp; Kurniawan, 2020)"},"properties":{"noteIndex":0},"schema":"https://github.com/citation-style-language/schema/raw/master/csl-citation.json"}</w:instrText>
      </w:r>
      <w:r w:rsidRPr="00E9461D">
        <w:rPr>
          <w:rFonts w:ascii="Times New Roman" w:hAnsi="Times New Roman" w:cs="Times New Roman"/>
          <w:sz w:val="24"/>
          <w:szCs w:val="24"/>
        </w:rPr>
        <w:fldChar w:fldCharType="separate"/>
      </w:r>
      <w:r w:rsidRPr="00E9461D">
        <w:rPr>
          <w:rFonts w:ascii="Times New Roman" w:hAnsi="Times New Roman" w:cs="Times New Roman"/>
          <w:noProof/>
          <w:sz w:val="24"/>
          <w:szCs w:val="24"/>
        </w:rPr>
        <w:t>(Kurniawan, 2020)</w:t>
      </w:r>
      <w:r w:rsidRPr="00E9461D">
        <w:rPr>
          <w:rFonts w:ascii="Times New Roman" w:hAnsi="Times New Roman" w:cs="Times New Roman"/>
          <w:sz w:val="24"/>
          <w:szCs w:val="24"/>
        </w:rPr>
        <w:fldChar w:fldCharType="end"/>
      </w:r>
      <w:r w:rsidRPr="00E9461D">
        <w:rPr>
          <w:rFonts w:ascii="Times New Roman" w:hAnsi="Times New Roman" w:cs="Times New Roman"/>
          <w:color w:val="000000"/>
          <w:sz w:val="24"/>
          <w:szCs w:val="24"/>
        </w:rPr>
        <w:t xml:space="preserve">. MVA negatif menandakan situasi di mana total nilai pasar sebuah perusahaan tidak mencapai jumlah investasi yang telah ditanamkan oleh investor </w:t>
      </w:r>
      <w:r w:rsidRPr="00E9461D">
        <w:rPr>
          <w:rFonts w:ascii="Times New Roman" w:hAnsi="Times New Roman" w:cs="Times New Roman"/>
          <w:sz w:val="24"/>
          <w:szCs w:val="24"/>
        </w:rPr>
        <w:fldChar w:fldCharType="begin" w:fldLock="1"/>
      </w:r>
      <w:r w:rsidRPr="00E9461D">
        <w:rPr>
          <w:rFonts w:ascii="Times New Roman" w:hAnsi="Times New Roman" w:cs="Times New Roman"/>
          <w:sz w:val="24"/>
          <w:szCs w:val="24"/>
        </w:rPr>
        <w:instrText>ADDIN CSL_CITATION {"citationItems":[{"id":"ITEM-1","itemData":{"DOI":"10.28932/jam.v13i1.2948","ISSN":"2085-8698","abstract":"In investing, investors expect stock returns from their investment, using Return On Equity (ROE), Debt to Equity Ratio (DER), Basic Earning Power (BEP), Economic Value Added (EVA), and Market Value Added (MVA), which are expected to provide an overview and information about the company to be invested in.  The purpose of this study was to examine the effect of ROE, DER, BEP, EVA, and MVA on stock returns.The test uses multiple linear regression using a sample of 33 active companies that are always listed on the LQ45 index in 2017-2019 period.  The partial test results show that DER and BEP have an effect on stock returns, while ROE, EVA, and MVA have no effect on stock returns.  Simultaneous test results obtained ROE, DER, BEP, EVA, and MVA have an effect on stock returns. Investors should pay attention to the DER and BEP of the company because these variables have an effect on stock returns.\r  Keywords: Return On Equity, Debt to Equity Ratio, Basic Earning Power, Economic Value Added, Market Value Added,and Stock Return.","author":[{"dropping-particle":"","family":"Irawan","given":"Jie Lydia","non-dropping-particle":"","parse-names":false,"suffix":""}],"container-title":"Jurnal Akuntansi","id":"ITEM-1","issued":{"date-parts":[["2021"]]},"page":"148-159","title":"Pengaruh Return On Equity, Debt to Equity Ratio, Basic Earning Power, Economic Value Added dan Market Value Added Terhadap Return Saham","type":"article-journal","volume":"13"},"uris":["http://www.mendeley.com/documents/?uuid=ebe5a3dc-f210-4cb7-9d5d-5ebdd3d57192"]}],"mendeley":{"formattedCitation":"(Irawan, 2021)","plainTextFormattedCitation":"(Irawan, 2021)","previouslyFormattedCitation":"(Irawan, 2021)"},"properties":{"noteIndex":0},"schema":"https://github.com/citation-style-language/schema/raw/master/csl-citation.json"}</w:instrText>
      </w:r>
      <w:r w:rsidRPr="00E9461D">
        <w:rPr>
          <w:rFonts w:ascii="Times New Roman" w:hAnsi="Times New Roman" w:cs="Times New Roman"/>
          <w:sz w:val="24"/>
          <w:szCs w:val="24"/>
        </w:rPr>
        <w:fldChar w:fldCharType="separate"/>
      </w:r>
      <w:r w:rsidRPr="00E9461D">
        <w:rPr>
          <w:rFonts w:ascii="Times New Roman" w:hAnsi="Times New Roman" w:cs="Times New Roman"/>
          <w:noProof/>
          <w:sz w:val="24"/>
          <w:szCs w:val="24"/>
        </w:rPr>
        <w:t>(Irawan, 2021)</w:t>
      </w:r>
      <w:r w:rsidRPr="00E9461D">
        <w:rPr>
          <w:rFonts w:ascii="Times New Roman" w:hAnsi="Times New Roman" w:cs="Times New Roman"/>
          <w:sz w:val="24"/>
          <w:szCs w:val="24"/>
        </w:rPr>
        <w:fldChar w:fldCharType="end"/>
      </w:r>
      <w:r w:rsidRPr="00E9461D">
        <w:rPr>
          <w:rFonts w:ascii="Times New Roman" w:hAnsi="Times New Roman" w:cs="Times New Roman"/>
          <w:color w:val="000000"/>
          <w:sz w:val="24"/>
          <w:szCs w:val="24"/>
        </w:rPr>
        <w:t xml:space="preserve">. </w:t>
      </w:r>
      <w:r w:rsidRPr="00E9461D">
        <w:rPr>
          <w:rFonts w:ascii="Times New Roman" w:eastAsia="Times New Roman" w:hAnsi="Times New Roman" w:cs="Times New Roman"/>
          <w:color w:val="000000"/>
          <w:sz w:val="24"/>
          <w:szCs w:val="24"/>
        </w:rPr>
        <w:t xml:space="preserve">MVA merupakan alat ukur yang berguna dalam menilai efisiensi manajemen perusahaan dalam jangka panjang dan kemampuannya dalam menghasilkan nilai lebih untuk investor </w:t>
      </w:r>
      <w:r w:rsidRPr="00E9461D">
        <w:rPr>
          <w:rFonts w:ascii="Times New Roman" w:hAnsi="Times New Roman" w:cs="Times New Roman"/>
          <w:sz w:val="24"/>
          <w:szCs w:val="24"/>
        </w:rPr>
        <w:fldChar w:fldCharType="begin" w:fldLock="1"/>
      </w:r>
      <w:r w:rsidRPr="00E9461D">
        <w:rPr>
          <w:rFonts w:ascii="Times New Roman" w:hAnsi="Times New Roman" w:cs="Times New Roman"/>
          <w:sz w:val="24"/>
          <w:szCs w:val="24"/>
        </w:rPr>
        <w:instrText>ADDIN CSL_CITATION {"citationItems":[{"id":"ITEM-1","itemData":{"DOI":"10.24843/eeb.2022.v11.i04.p06","abstract":"Masalah dalam penelitian ini adalah untuk mengetahui, menganalisa dan mengkaji pengaruh secara parsial dan simultan Economic Value Added dan Market Value Added terhadap Return Saham Perusahaan Subsektor Farmasi yang terdaftar di BEI Periode 2015 - 2019. Jumlah sampel yang diambil adalah 8 (delapan) perusahaan subsektor Farmasi yang terdaftar di BEI dan telah mempublikasikan laporan keuangan tahunan secara lengkap pada periode penelitian. Teknik sampling yang digunakan adalah Purposive Sampling. Penelitian ini diharapkan dapat memberikan sumbangan bagi pengembangan bidang akuntansi khususnya akuntansi keuangan. Metode penelitian yang digunakan adalah metode kuantitatif dengan analisis deskriptif verifikatif. Berdasarkan hasil analisis data penelitian diperoleh beberapa kesimpulan sebagai berikut : Economic Value Added (EVA) secara parsial berpengaruh negatif signifikan terhadap return saham perusahaan farmasi yang terdaftar di BEI pada periode penelitian. Dan Market Value Added (MVA) secara parsial berpengaruh positif signifikan terhadap return saham perusahaan farmasi yang terdaftar di BEI pada periode penelitian. Economic Value Added (EVA) dan Market Value Added (MVA) berpengaruh positif dan signifikan secara simultan terhadap return saham perusahaan farmasi yang terdaftar di Bursa Efek Indonesia pada periode penelitian.","author":[{"dropping-particle":"","family":"Delia","given":"Delia","non-dropping-particle":"","parse-names":false,"suffix":""},{"dropping-particle":"","family":"Sidik","given":"Solihin","non-dropping-particle":"","parse-names":false,"suffix":""}],"container-title":"E-Jurnal Ekonomi dan Bisnis Universitas Udayana","id":"ITEM-1","issue":"3","issued":{"date-parts":[["2022"]]},"page":"444","title":"Pengaruh Economic Value Added Dan Market Value Added Terhadap Return Saham","type":"article-journal","volume":"7"},"uris":["http://www.mendeley.com/documents/?uuid=7bba08fc-e95f-4568-8c7a-8df8f1b4b4d3"]}],"mendeley":{"formattedCitation":"(Delia &amp; Sidik, 2022)","manualFormatting":"Delia, (2022)","plainTextFormattedCitation":"(Delia &amp; Sidik, 2022)","previouslyFormattedCitation":"(Delia &amp; Sidik, 2022)"},"properties":{"noteIndex":0},"schema":"https://github.com/citation-style-language/schema/raw/master/csl-citation.json"}</w:instrText>
      </w:r>
      <w:r w:rsidRPr="00E9461D">
        <w:rPr>
          <w:rFonts w:ascii="Times New Roman" w:hAnsi="Times New Roman" w:cs="Times New Roman"/>
          <w:sz w:val="24"/>
          <w:szCs w:val="24"/>
        </w:rPr>
        <w:fldChar w:fldCharType="separate"/>
      </w:r>
      <w:r w:rsidRPr="00E9461D">
        <w:rPr>
          <w:rFonts w:ascii="Times New Roman" w:hAnsi="Times New Roman" w:cs="Times New Roman"/>
          <w:noProof/>
          <w:sz w:val="24"/>
          <w:szCs w:val="24"/>
        </w:rPr>
        <w:t>Delia, (2022)</w:t>
      </w:r>
      <w:r w:rsidRPr="00E9461D">
        <w:rPr>
          <w:rFonts w:ascii="Times New Roman" w:hAnsi="Times New Roman" w:cs="Times New Roman"/>
          <w:sz w:val="24"/>
          <w:szCs w:val="24"/>
        </w:rPr>
        <w:fldChar w:fldCharType="end"/>
      </w:r>
      <w:r w:rsidRPr="00E9461D">
        <w:rPr>
          <w:rFonts w:ascii="Times New Roman" w:eastAsia="Times New Roman" w:hAnsi="Times New Roman" w:cs="Times New Roman"/>
          <w:color w:val="000000"/>
          <w:sz w:val="24"/>
          <w:szCs w:val="24"/>
        </w:rPr>
        <w:t xml:space="preserve">. </w:t>
      </w:r>
    </w:p>
    <w:p w:rsidR="006841EF" w:rsidRDefault="006841EF" w:rsidP="006841EF">
      <w:pPr>
        <w:pStyle w:val="ListParagraph"/>
        <w:spacing w:line="480" w:lineRule="auto"/>
        <w:ind w:left="426" w:firstLine="708"/>
        <w:jc w:val="both"/>
        <w:rPr>
          <w:rFonts w:ascii="Times New Roman" w:hAnsi="Times New Roman" w:cs="Times New Roman"/>
          <w:sz w:val="24"/>
          <w:szCs w:val="24"/>
        </w:rPr>
      </w:pPr>
      <w:proofErr w:type="gramStart"/>
      <w:r w:rsidRPr="00E9461D">
        <w:rPr>
          <w:rFonts w:ascii="Times New Roman" w:eastAsia="Times New Roman" w:hAnsi="Times New Roman" w:cs="Times New Roman"/>
          <w:color w:val="000000"/>
          <w:sz w:val="24"/>
          <w:szCs w:val="24"/>
        </w:rPr>
        <w:lastRenderedPageBreak/>
        <w:t>Kenaikan MVA seiring waktu mengindikasikan keberhasilan perusahaan dalam menaikkan nilai pasarnya dan memperkaya pemegang saham.</w:t>
      </w:r>
      <w:proofErr w:type="gramEnd"/>
      <w:r w:rsidRPr="00E9461D">
        <w:rPr>
          <w:rFonts w:ascii="Times New Roman" w:eastAsia="Times New Roman" w:hAnsi="Times New Roman" w:cs="Times New Roman"/>
          <w:color w:val="000000"/>
          <w:sz w:val="24"/>
          <w:szCs w:val="24"/>
        </w:rPr>
        <w:t xml:space="preserve"> </w:t>
      </w:r>
      <w:r w:rsidRPr="00E9461D">
        <w:rPr>
          <w:rFonts w:ascii="Times New Roman" w:hAnsi="Times New Roman" w:cs="Times New Roman"/>
          <w:sz w:val="24"/>
          <w:szCs w:val="24"/>
        </w:rPr>
        <w:t xml:space="preserve">MVA yang positif atau meningkat dapat mempengaruhi sentimen investor terhadap saham perusahaan </w:t>
      </w:r>
      <w:r w:rsidRPr="00E9461D">
        <w:rPr>
          <w:rFonts w:ascii="Times New Roman" w:hAnsi="Times New Roman" w:cs="Times New Roman"/>
          <w:sz w:val="24"/>
          <w:szCs w:val="24"/>
        </w:rPr>
        <w:fldChar w:fldCharType="begin" w:fldLock="1"/>
      </w:r>
      <w:r w:rsidRPr="00E9461D">
        <w:rPr>
          <w:rFonts w:ascii="Times New Roman" w:hAnsi="Times New Roman" w:cs="Times New Roman"/>
          <w:sz w:val="24"/>
          <w:szCs w:val="24"/>
        </w:rPr>
        <w:instrText>ADDIN CSL_CITATION {"citationItems":[{"id":"ITEM-1","itemData":{"abstract":"… factors, economic value added, market value added on stock … , debt equity ratio, price book value, total asset turnover. The … konsep penilaian kinerja perusahaan berdasarkan penilaian …","author":[{"dropping-particle":"","family":"Pudaya","given":"Nadya Syafira","non-dropping-particle":"","parse-names":false,"suffix":""},{"dropping-particle":"","family":"Kurniawan","given":"Budi","non-dropping-particle":"","parse-names":false,"suffix":""}],"container-title":"Jurnal Mahasiswa Institut Teknologi dan Bisnis Kalbis","id":"ITEM-1","issue":"3","issued":{"date-parts":[["2020"]]},"page":"3312-3325","title":"Pengaruh Faktor Fundamental, Economic Value Added dan Market Value Added Terhadap Return Saham pada Perusahaan Industri","type":"article-journal","volume":"8"},"uris":["http://www.mendeley.com/documents/?uuid=f9a7baa2-5f97-4da2-9b7e-e7d1ffbfd61b"]}],"mendeley":{"formattedCitation":"(Pudaya &amp; Kurniawan, 2020)","manualFormatting":"( Kurniawan, 2020)","plainTextFormattedCitation":"(Pudaya &amp; Kurniawan, 2020)","previouslyFormattedCitation":"(Pudaya &amp; Kurniawan, 2020)"},"properties":{"noteIndex":0},"schema":"https://github.com/citation-style-language/schema/raw/master/csl-citation.json"}</w:instrText>
      </w:r>
      <w:r w:rsidRPr="00E9461D">
        <w:rPr>
          <w:rFonts w:ascii="Times New Roman" w:hAnsi="Times New Roman" w:cs="Times New Roman"/>
          <w:sz w:val="24"/>
          <w:szCs w:val="24"/>
        </w:rPr>
        <w:fldChar w:fldCharType="separate"/>
      </w:r>
      <w:r w:rsidRPr="00E9461D">
        <w:rPr>
          <w:rFonts w:ascii="Times New Roman" w:hAnsi="Times New Roman" w:cs="Times New Roman"/>
          <w:noProof/>
          <w:sz w:val="24"/>
          <w:szCs w:val="24"/>
        </w:rPr>
        <w:t>( Kurniawan, 2020)</w:t>
      </w:r>
      <w:r w:rsidRPr="00E9461D">
        <w:rPr>
          <w:rFonts w:ascii="Times New Roman" w:hAnsi="Times New Roman" w:cs="Times New Roman"/>
          <w:sz w:val="24"/>
          <w:szCs w:val="24"/>
        </w:rPr>
        <w:fldChar w:fldCharType="end"/>
      </w:r>
      <w:r w:rsidRPr="00E9461D">
        <w:rPr>
          <w:rFonts w:ascii="Times New Roman" w:hAnsi="Times New Roman" w:cs="Times New Roman"/>
          <w:sz w:val="24"/>
          <w:szCs w:val="24"/>
        </w:rPr>
        <w:t xml:space="preserve">. </w:t>
      </w:r>
      <w:proofErr w:type="gramStart"/>
      <w:r w:rsidRPr="00E9461D">
        <w:rPr>
          <w:rFonts w:ascii="Times New Roman" w:hAnsi="Times New Roman" w:cs="Times New Roman"/>
          <w:sz w:val="24"/>
          <w:szCs w:val="24"/>
        </w:rPr>
        <w:t>Investor cenderung tertarik pada perusahaan yang berhasil menciptakan nilai dan menunjukkan pertumbuhan jangka panjang.</w:t>
      </w:r>
      <w:proofErr w:type="gramEnd"/>
      <w:r w:rsidRPr="00E9461D">
        <w:rPr>
          <w:rFonts w:ascii="Times New Roman" w:hAnsi="Times New Roman" w:cs="Times New Roman"/>
          <w:sz w:val="24"/>
          <w:szCs w:val="24"/>
        </w:rPr>
        <w:t xml:space="preserve"> </w:t>
      </w:r>
      <w:proofErr w:type="gramStart"/>
      <w:r w:rsidRPr="00E9461D">
        <w:rPr>
          <w:rFonts w:ascii="Times New Roman" w:hAnsi="Times New Roman" w:cs="Times New Roman"/>
          <w:sz w:val="24"/>
          <w:szCs w:val="24"/>
        </w:rPr>
        <w:t>Sentimen positif ini bisa menstimulasi ketertarikan terhadap saham perusahaan, menyebabkan naiknya harga saham.</w:t>
      </w:r>
      <w:proofErr w:type="gramEnd"/>
      <w:r w:rsidRPr="00E9461D">
        <w:rPr>
          <w:rFonts w:ascii="Times New Roman" w:hAnsi="Times New Roman" w:cs="Times New Roman"/>
          <w:sz w:val="24"/>
          <w:szCs w:val="24"/>
        </w:rPr>
        <w:t xml:space="preserve"> Peningkatan ini berpotensi menghasilkan </w:t>
      </w:r>
      <w:r w:rsidRPr="00E9461D">
        <w:rPr>
          <w:rFonts w:ascii="Times New Roman" w:hAnsi="Times New Roman" w:cs="Times New Roman"/>
          <w:i/>
          <w:sz w:val="24"/>
          <w:szCs w:val="24"/>
        </w:rPr>
        <w:t>capital gain</w:t>
      </w:r>
      <w:r w:rsidRPr="00E9461D">
        <w:rPr>
          <w:rFonts w:ascii="Times New Roman" w:hAnsi="Times New Roman" w:cs="Times New Roman"/>
          <w:sz w:val="24"/>
          <w:szCs w:val="24"/>
        </w:rPr>
        <w:t xml:space="preserve"> dan berperan dalam meningkatkan </w:t>
      </w:r>
      <w:r w:rsidRPr="00E9461D">
        <w:rPr>
          <w:rFonts w:ascii="Times New Roman" w:hAnsi="Times New Roman" w:cs="Times New Roman"/>
          <w:i/>
          <w:sz w:val="24"/>
          <w:szCs w:val="24"/>
        </w:rPr>
        <w:t>return</w:t>
      </w:r>
      <w:r w:rsidRPr="00E9461D">
        <w:rPr>
          <w:rFonts w:ascii="Times New Roman" w:hAnsi="Times New Roman" w:cs="Times New Roman"/>
          <w:sz w:val="24"/>
          <w:szCs w:val="24"/>
        </w:rPr>
        <w:t xml:space="preserve"> saham </w:t>
      </w:r>
      <w:r w:rsidRPr="00E9461D">
        <w:rPr>
          <w:rFonts w:ascii="Times New Roman" w:hAnsi="Times New Roman" w:cs="Times New Roman"/>
          <w:sz w:val="24"/>
          <w:szCs w:val="24"/>
        </w:rPr>
        <w:fldChar w:fldCharType="begin" w:fldLock="1"/>
      </w:r>
      <w:r w:rsidRPr="00E9461D">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2019)","plainTextFormattedCitation":"(Absari, 2019)","previouslyFormattedCitation":"(Absari, 2019)"},"properties":{"noteIndex":0},"schema":"https://github.com/citation-style-language/schema/raw/master/csl-citation.json"}</w:instrText>
      </w:r>
      <w:r w:rsidRPr="00E9461D">
        <w:rPr>
          <w:rFonts w:ascii="Times New Roman" w:hAnsi="Times New Roman" w:cs="Times New Roman"/>
          <w:sz w:val="24"/>
          <w:szCs w:val="24"/>
        </w:rPr>
        <w:fldChar w:fldCharType="separate"/>
      </w:r>
      <w:r w:rsidRPr="00E9461D">
        <w:rPr>
          <w:rFonts w:ascii="Times New Roman" w:hAnsi="Times New Roman" w:cs="Times New Roman"/>
          <w:noProof/>
          <w:sz w:val="24"/>
          <w:szCs w:val="24"/>
        </w:rPr>
        <w:t>(Absari, 2019)</w:t>
      </w:r>
      <w:r w:rsidRPr="00E9461D">
        <w:rPr>
          <w:rFonts w:ascii="Times New Roman" w:hAnsi="Times New Roman" w:cs="Times New Roman"/>
          <w:sz w:val="24"/>
          <w:szCs w:val="24"/>
        </w:rPr>
        <w:fldChar w:fldCharType="end"/>
      </w:r>
      <w:r w:rsidRPr="00E9461D">
        <w:rPr>
          <w:rFonts w:ascii="Times New Roman" w:hAnsi="Times New Roman" w:cs="Times New Roman"/>
          <w:sz w:val="24"/>
          <w:szCs w:val="24"/>
        </w:rPr>
        <w:t xml:space="preserve">. </w:t>
      </w:r>
    </w:p>
    <w:p w:rsidR="006841EF" w:rsidRPr="00E9461D" w:rsidRDefault="006841EF" w:rsidP="006841EF">
      <w:pPr>
        <w:pStyle w:val="ListParagraph"/>
        <w:spacing w:line="480" w:lineRule="auto"/>
        <w:ind w:left="426" w:firstLine="708"/>
        <w:jc w:val="both"/>
        <w:rPr>
          <w:rFonts w:ascii="Times New Roman" w:hAnsi="Times New Roman" w:cs="Times New Roman"/>
          <w:color w:val="000000"/>
          <w:sz w:val="24"/>
          <w:szCs w:val="24"/>
        </w:rPr>
      </w:pPr>
      <w:r w:rsidRPr="00E9461D">
        <w:rPr>
          <w:rFonts w:ascii="Times New Roman" w:hAnsi="Times New Roman" w:cs="Times New Roman"/>
          <w:sz w:val="24"/>
          <w:szCs w:val="24"/>
          <w:lang w:val="it-IT"/>
        </w:rPr>
        <w:t xml:space="preserve">MVA juga dapat mempengaruhi pengambilan keputusan investasi oleh para pemegang saham </w:t>
      </w:r>
      <w:r w:rsidRPr="00E9461D">
        <w:rPr>
          <w:rFonts w:ascii="Times New Roman" w:hAnsi="Times New Roman" w:cs="Times New Roman"/>
          <w:sz w:val="24"/>
          <w:szCs w:val="24"/>
        </w:rPr>
        <w:fldChar w:fldCharType="begin" w:fldLock="1"/>
      </w:r>
      <w:r w:rsidRPr="00E9461D">
        <w:rPr>
          <w:rFonts w:ascii="Times New Roman" w:hAnsi="Times New Roman" w:cs="Times New Roman"/>
          <w:sz w:val="24"/>
          <w:szCs w:val="24"/>
        </w:rPr>
        <w:instrText>ADDIN CSL_CITATION {"citationItems":[{"id":"ITEM-1","itemData":{"DOI":"10.25105/jet.v3i1.16418","abstract":"Penelitian ini bertujuan untuk menguji secara empiris pengaruh economic value added dan market value added terhadap return saham pada perusahaan perbankan yang tergabung dalam indeks infobank 15 Periode waktu yang digunakan pada penelitian ini yaitu mulai tahun 2017–2021. Penelitian ini dilakukan dengan menggunakan metode penelitian kuantitatif dengan pengujian hipotesis untuk menjelaskan pengaruh antar variabel. Penentuan sampel dalam penelitian ini diperoleh dengan metode purposive sampling. Berdasarkan kriteria yang telah ditentukan, didapatkan 10 perusahaan yang menjadi sampel penelitian. Teknik analisis data yang digunakan adalah regresi linier berganda. Hasil penelitian menunjukkan bahwa economic value added berpengaruh positif dan signifikan terhadap return saham. Sedangkan market value added tidak berpengaruh terhadap return saham.","author":[{"dropping-particle":"","family":"Salman","given":"Ayub","non-dropping-particle":"","parse-names":false,"suffix":""},{"dropping-particle":"","family":"Aqamal Haq","given":"","non-dropping-particle":"","parse-names":false,"suffix":""}],"container-title":"Jurnal Ekonomi Trisakti","id":"ITEM-1","issue":"1","issued":{"date-parts":[["2023"]]},"page":"1935-1944","title":"Pengaruh Economic Value Added &amp; Market Value Added Terhadap Return Saham Studi Pada Perusahaan Yang Terdaftar Dalam Indeks Infobank15 Tahun 2017 - 2021","type":"article-journal","volume":"3"},"uris":["http://www.mendeley.com/documents/?uuid=f0bb80f8-4f08-44cb-982b-324667f72ace"]}],"mendeley":{"formattedCitation":"(Salman &amp; Aqamal Haq, 2023)","manualFormatting":"Salman, (2023)","plainTextFormattedCitation":"(Salman &amp; Aqamal Haq, 2023)","previouslyFormattedCitation":"(Salman &amp; Aqamal Haq, 2023)"},"properties":{"noteIndex":0},"schema":"https://github.com/citation-style-language/schema/raw/master/csl-citation.json"}</w:instrText>
      </w:r>
      <w:r w:rsidRPr="00E9461D">
        <w:rPr>
          <w:rFonts w:ascii="Times New Roman" w:hAnsi="Times New Roman" w:cs="Times New Roman"/>
          <w:sz w:val="24"/>
          <w:szCs w:val="24"/>
        </w:rPr>
        <w:fldChar w:fldCharType="separate"/>
      </w:r>
      <w:r w:rsidRPr="00E9461D">
        <w:rPr>
          <w:rFonts w:ascii="Times New Roman" w:hAnsi="Times New Roman" w:cs="Times New Roman"/>
          <w:noProof/>
          <w:sz w:val="24"/>
          <w:szCs w:val="24"/>
        </w:rPr>
        <w:t>Salman, (2023)</w:t>
      </w:r>
      <w:r w:rsidRPr="00E9461D">
        <w:rPr>
          <w:rFonts w:ascii="Times New Roman" w:hAnsi="Times New Roman" w:cs="Times New Roman"/>
          <w:sz w:val="24"/>
          <w:szCs w:val="24"/>
        </w:rPr>
        <w:fldChar w:fldCharType="end"/>
      </w:r>
      <w:r w:rsidRPr="00E9461D">
        <w:rPr>
          <w:rFonts w:ascii="Times New Roman" w:hAnsi="Times New Roman" w:cs="Times New Roman"/>
          <w:sz w:val="24"/>
          <w:szCs w:val="24"/>
          <w:lang w:val="it-IT"/>
        </w:rPr>
        <w:t xml:space="preserve">. Ketika perusahaan sukses dalam menambah nilai, hal ini bisa menandakan bahwa perusahaan mempunyai prospek positif untuk waktu yang akan datang. </w:t>
      </w:r>
      <w:r w:rsidRPr="00E9461D">
        <w:rPr>
          <w:rFonts w:ascii="Times New Roman" w:hAnsi="Times New Roman" w:cs="Times New Roman"/>
          <w:sz w:val="24"/>
          <w:szCs w:val="24"/>
          <w:lang w:val="id-ID"/>
        </w:rPr>
        <w:t xml:space="preserve">Ini membuat investor lebih yakin untuk mempertahankan atau menaikkan investasi mereka dalam saham perusahaan, berpotensi meningkatkan </w:t>
      </w:r>
      <w:r w:rsidRPr="00E9461D">
        <w:rPr>
          <w:rFonts w:ascii="Times New Roman" w:hAnsi="Times New Roman" w:cs="Times New Roman"/>
          <w:i/>
          <w:sz w:val="24"/>
          <w:szCs w:val="24"/>
          <w:lang w:val="id-ID"/>
        </w:rPr>
        <w:t>return</w:t>
      </w:r>
      <w:r w:rsidRPr="00E9461D">
        <w:rPr>
          <w:rFonts w:ascii="Times New Roman" w:hAnsi="Times New Roman" w:cs="Times New Roman"/>
          <w:sz w:val="24"/>
          <w:szCs w:val="24"/>
          <w:lang w:val="id-ID"/>
        </w:rPr>
        <w:t xml:space="preserve"> saham</w:t>
      </w:r>
      <w:r w:rsidRPr="00E9461D">
        <w:rPr>
          <w:rFonts w:ascii="Times New Roman" w:hAnsi="Times New Roman" w:cs="Times New Roman"/>
          <w:sz w:val="24"/>
          <w:szCs w:val="24"/>
          <w:lang w:val="it-IT"/>
        </w:rPr>
        <w:t xml:space="preserve"> </w:t>
      </w:r>
      <w:r w:rsidRPr="00E9461D">
        <w:rPr>
          <w:rFonts w:ascii="Times New Roman" w:hAnsi="Times New Roman" w:cs="Times New Roman"/>
          <w:sz w:val="24"/>
          <w:szCs w:val="24"/>
        </w:rPr>
        <w:fldChar w:fldCharType="begin" w:fldLock="1"/>
      </w:r>
      <w:r w:rsidRPr="00E9461D">
        <w:rPr>
          <w:rFonts w:ascii="Times New Roman" w:hAnsi="Times New Roman" w:cs="Times New Roman"/>
          <w:sz w:val="24"/>
          <w:szCs w:val="24"/>
          <w:lang w:val="it-IT"/>
        </w:rPr>
        <w:instrText>ADDIN CSL_CITATION {"citationItems":[{"id":"ITEM-1","itemData":{"DOI":"10.28932/jam.v13i1.2948","ISSN":"2085-8698","abstract":"In investing, investors expect stock returns from their investment, using Return On Equity (ROE), Debt to Equity Ratio (DER), Basic Earning Power (BEP), Economic Value Added (EVA), and Market Value Added (MVA), which are expected to provide an overview and information about the company to be invested in.  The purpose of this study was to examine the effect of ROE, DER, BEP, EVA, and MVA on stock returns.The test uses multiple linear regression using a sample of 33 active companies that are always listed on the LQ45 index in 2017-2019 period.  The partial test results show that DER and BEP have an effect on stock returns, while ROE, EVA, and MVA have no effect on stock returns.  Simultaneous test results obtained ROE, DER, BEP, EVA, and MVA have an effect on stock returns. Investors should pay attention to the DER and BEP of the company because these variables have an effect on stock returns.\r  Keywords: Return On Equity, Debt to Equity Ratio, Basic Earning Power, Economic Value Added, Market Value Added,and Stock Return.","author":[{"dropping-particle":"","family":"Irawan","given":"Jie Lydia","non-dropping-particle":"","parse-names":false,"suffix":""}],"container-title":"Jurnal Akuntansi","id":"ITEM-1","issued":{"date-parts":[["2021"]]},"page":"148-159","title":"Pengaruh Return On Equity, Debt to Equity Ratio, Basic Earning Power, Economic Value Added dan Market Value Added Terhadap Return Saham","type":"article-journal","volume":"13"},"uris":["http://www.mendeley.com/documents/?uuid=ebe5a3dc-f210-4cb7-9d5d-5ebdd3d57192"]}],"mendeley":{"formattedCitation":"(Irawan, 2021)","plainTextFormattedCitation":"(Irawan, 2021)","previouslyFormattedCitation":"(Irawan, 2021)"},"properties":{"noteIndex":0},"schema":"https://github.com/citation-style-language/schema/raw/master/csl-citation.json"}</w:instrText>
      </w:r>
      <w:r w:rsidRPr="00E9461D">
        <w:rPr>
          <w:rFonts w:ascii="Times New Roman" w:hAnsi="Times New Roman" w:cs="Times New Roman"/>
          <w:sz w:val="24"/>
          <w:szCs w:val="24"/>
        </w:rPr>
        <w:fldChar w:fldCharType="separate"/>
      </w:r>
      <w:r w:rsidRPr="00E9461D">
        <w:rPr>
          <w:rFonts w:ascii="Times New Roman" w:hAnsi="Times New Roman" w:cs="Times New Roman"/>
          <w:noProof/>
          <w:sz w:val="24"/>
          <w:szCs w:val="24"/>
          <w:lang w:val="it-IT"/>
        </w:rPr>
        <w:t>(Irawan, 2021)</w:t>
      </w:r>
      <w:r w:rsidRPr="00E9461D">
        <w:rPr>
          <w:rFonts w:ascii="Times New Roman" w:hAnsi="Times New Roman" w:cs="Times New Roman"/>
          <w:sz w:val="24"/>
          <w:szCs w:val="24"/>
        </w:rPr>
        <w:fldChar w:fldCharType="end"/>
      </w:r>
      <w:r w:rsidRPr="00E9461D">
        <w:rPr>
          <w:rFonts w:ascii="Times New Roman" w:hAnsi="Times New Roman" w:cs="Times New Roman"/>
          <w:sz w:val="24"/>
          <w:szCs w:val="24"/>
          <w:lang w:val="it-IT"/>
        </w:rPr>
        <w:t>.</w:t>
      </w:r>
      <w:r w:rsidRPr="00E9461D">
        <w:rPr>
          <w:rFonts w:ascii="Times New Roman" w:hAnsi="Times New Roman" w:cs="Times New Roman"/>
          <w:sz w:val="24"/>
          <w:lang w:val="it-IT"/>
        </w:rPr>
        <w:t xml:space="preserve"> </w:t>
      </w:r>
      <w:r w:rsidRPr="00E9461D">
        <w:rPr>
          <w:rFonts w:ascii="Times New Roman" w:hAnsi="Times New Roman" w:cs="Times New Roman"/>
          <w:sz w:val="24"/>
        </w:rPr>
        <w:t xml:space="preserve">Rumus berikut dapat digunakan untuk menentukan </w:t>
      </w:r>
      <w:r w:rsidRPr="00E9461D">
        <w:rPr>
          <w:rFonts w:ascii="Times New Roman" w:hAnsi="Times New Roman" w:cs="Times New Roman"/>
          <w:i/>
          <w:sz w:val="24"/>
        </w:rPr>
        <w:t>market value added</w:t>
      </w:r>
      <w:r w:rsidRPr="00E9461D">
        <w:rPr>
          <w:rFonts w:ascii="Times New Roman" w:hAnsi="Times New Roman" w:cs="Times New Roman"/>
          <w:sz w:val="24"/>
        </w:rPr>
        <w:t>:</w:t>
      </w:r>
    </w:p>
    <w:p w:rsidR="006841EF" w:rsidRPr="009A12F1" w:rsidRDefault="006841EF" w:rsidP="006841EF">
      <w:pPr>
        <w:pStyle w:val="ListParagraph"/>
        <w:spacing w:line="480" w:lineRule="auto"/>
        <w:ind w:left="786" w:firstLine="654"/>
        <w:jc w:val="both"/>
        <w:rPr>
          <w:rFonts w:ascii="Times New Roman" w:hAnsi="Times New Roman" w:cs="Times New Roman"/>
          <w:sz w:val="24"/>
        </w:rPr>
      </w:pPr>
      <w:r w:rsidRPr="009A12F1">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FEC65C4" wp14:editId="7B08CB8B">
                <wp:simplePos x="0" y="0"/>
                <wp:positionH relativeFrom="column">
                  <wp:posOffset>579450</wp:posOffset>
                </wp:positionH>
                <wp:positionV relativeFrom="paragraph">
                  <wp:posOffset>33434</wp:posOffset>
                </wp:positionV>
                <wp:extent cx="3697081" cy="630555"/>
                <wp:effectExtent l="0" t="0" r="17780" b="17145"/>
                <wp:wrapNone/>
                <wp:docPr id="14" name="Rectangle 14"/>
                <wp:cNvGraphicFramePr/>
                <a:graphic xmlns:a="http://schemas.openxmlformats.org/drawingml/2006/main">
                  <a:graphicData uri="http://schemas.microsoft.com/office/word/2010/wordprocessingShape">
                    <wps:wsp>
                      <wps:cNvSpPr/>
                      <wps:spPr>
                        <a:xfrm>
                          <a:off x="0" y="0"/>
                          <a:ext cx="3697081" cy="630555"/>
                        </a:xfrm>
                        <a:prstGeom prst="rect">
                          <a:avLst/>
                        </a:prstGeom>
                      </wps:spPr>
                      <wps:style>
                        <a:lnRef idx="2">
                          <a:schemeClr val="dk1"/>
                        </a:lnRef>
                        <a:fillRef idx="1">
                          <a:schemeClr val="lt1"/>
                        </a:fillRef>
                        <a:effectRef idx="0">
                          <a:schemeClr val="dk1"/>
                        </a:effectRef>
                        <a:fontRef idx="minor">
                          <a:schemeClr val="dk1"/>
                        </a:fontRef>
                      </wps:style>
                      <wps:txbx>
                        <w:txbxContent>
                          <w:p w:rsidR="006841EF" w:rsidRPr="00E86911" w:rsidRDefault="006841EF" w:rsidP="006841EF">
                            <w:pPr>
                              <w:jc w:val="center"/>
                              <w:rPr>
                                <w:rFonts w:ascii="Times New Roman" w:hAnsi="Times New Roman" w:cs="Times New Roman"/>
                                <w:sz w:val="28"/>
                                <w:szCs w:val="28"/>
                              </w:rPr>
                            </w:pPr>
                            <m:oMathPara>
                              <m:oMath>
                                <m:r>
                                  <m:rPr>
                                    <m:sty m:val="p"/>
                                  </m:rPr>
                                  <w:rPr>
                                    <w:rFonts w:ascii="Cambria Math" w:eastAsiaTheme="minorEastAsia" w:hAnsi="Cambria Math" w:cs="Times New Roman"/>
                                    <w:sz w:val="28"/>
                                    <w:szCs w:val="28"/>
                                  </w:rPr>
                                  <m:t>MVA=</m:t>
                                </m:r>
                                <m:f>
                                  <m:fPr>
                                    <m:ctrlPr>
                                      <w:rPr>
                                        <w:rFonts w:ascii="Cambria Math" w:hAnsi="Cambria Math" w:cs="Times New Roman"/>
                                        <w:iCs/>
                                        <w:sz w:val="28"/>
                                        <w:szCs w:val="28"/>
                                        <w:vertAlign w:val="subscript"/>
                                        <w:lang w:val="id-ID"/>
                                      </w:rPr>
                                    </m:ctrlPr>
                                  </m:fPr>
                                  <m:num>
                                    <m:sSub>
                                      <m:sSubPr>
                                        <m:ctrlPr>
                                          <w:rPr>
                                            <w:rFonts w:ascii="Cambria Math" w:hAnsi="Cambria Math" w:cs="Times New Roman"/>
                                            <w:iCs/>
                                            <w:sz w:val="28"/>
                                            <w:szCs w:val="28"/>
                                            <w:vertAlign w:val="subscript"/>
                                            <w:lang w:val="id-ID"/>
                                          </w:rPr>
                                        </m:ctrlPr>
                                      </m:sSubPr>
                                      <m:e>
                                        <m:r>
                                          <m:rPr>
                                            <m:sty m:val="p"/>
                                          </m:rPr>
                                          <w:rPr>
                                            <w:rFonts w:ascii="Cambria Math" w:hAnsi="Cambria Math" w:cs="Times New Roman"/>
                                            <w:sz w:val="28"/>
                                            <w:szCs w:val="28"/>
                                            <w:vertAlign w:val="subscript"/>
                                          </w:rPr>
                                          <m:t>MVA</m:t>
                                        </m:r>
                                      </m:e>
                                      <m:sub>
                                        <m:r>
                                          <m:rPr>
                                            <m:sty m:val="p"/>
                                          </m:rPr>
                                          <w:rPr>
                                            <w:rFonts w:ascii="Cambria Math" w:hAnsi="Cambria Math" w:cs="Times New Roman"/>
                                            <w:sz w:val="28"/>
                                            <w:szCs w:val="28"/>
                                            <w:vertAlign w:val="subscript"/>
                                          </w:rPr>
                                          <m:t>t</m:t>
                                        </m:r>
                                      </m:sub>
                                    </m:sSub>
                                    <m:r>
                                      <m:rPr>
                                        <m:sty m:val="p"/>
                                      </m:rPr>
                                      <w:rPr>
                                        <w:rFonts w:ascii="Cambria Math" w:hAnsi="Cambria Math" w:cs="Times New Roman"/>
                                        <w:sz w:val="28"/>
                                        <w:szCs w:val="28"/>
                                        <w:vertAlign w:val="subscript"/>
                                      </w:rPr>
                                      <m:t>-</m:t>
                                    </m:r>
                                    <m:sSub>
                                      <m:sSubPr>
                                        <m:ctrlPr>
                                          <w:rPr>
                                            <w:rFonts w:ascii="Cambria Math" w:hAnsi="Cambria Math" w:cs="Times New Roman"/>
                                            <w:iCs/>
                                            <w:sz w:val="28"/>
                                            <w:szCs w:val="28"/>
                                            <w:vertAlign w:val="subscript"/>
                                            <w:lang w:val="id-ID"/>
                                          </w:rPr>
                                        </m:ctrlPr>
                                      </m:sSubPr>
                                      <m:e>
                                        <m:r>
                                          <m:rPr>
                                            <m:sty m:val="p"/>
                                          </m:rPr>
                                          <w:rPr>
                                            <w:rFonts w:ascii="Cambria Math" w:hAnsi="Cambria Math" w:cs="Times New Roman"/>
                                            <w:sz w:val="28"/>
                                            <w:szCs w:val="28"/>
                                            <w:vertAlign w:val="subscript"/>
                                          </w:rPr>
                                          <m:t>MVA</m:t>
                                        </m:r>
                                      </m:e>
                                      <m:sub>
                                        <m:r>
                                          <m:rPr>
                                            <m:sty m:val="p"/>
                                          </m:rPr>
                                          <w:rPr>
                                            <w:rFonts w:ascii="Cambria Math" w:hAnsi="Cambria Math" w:cs="Times New Roman"/>
                                            <w:sz w:val="28"/>
                                            <w:szCs w:val="28"/>
                                            <w:vertAlign w:val="subscript"/>
                                          </w:rPr>
                                          <m:t>t-1</m:t>
                                        </m:r>
                                      </m:sub>
                                    </m:sSub>
                                  </m:num>
                                  <m:den>
                                    <m:sSub>
                                      <m:sSubPr>
                                        <m:ctrlPr>
                                          <w:rPr>
                                            <w:rFonts w:ascii="Cambria Math" w:hAnsi="Cambria Math" w:cs="Times New Roman"/>
                                            <w:iCs/>
                                            <w:sz w:val="28"/>
                                            <w:szCs w:val="28"/>
                                            <w:vertAlign w:val="subscript"/>
                                            <w:lang w:val="id-ID"/>
                                          </w:rPr>
                                        </m:ctrlPr>
                                      </m:sSubPr>
                                      <m:e>
                                        <m:r>
                                          <m:rPr>
                                            <m:sty m:val="p"/>
                                          </m:rPr>
                                          <w:rPr>
                                            <w:rFonts w:ascii="Cambria Math" w:hAnsi="Cambria Math" w:cs="Times New Roman"/>
                                            <w:sz w:val="28"/>
                                            <w:szCs w:val="28"/>
                                            <w:vertAlign w:val="subscript"/>
                                          </w:rPr>
                                          <m:t>MVA</m:t>
                                        </m:r>
                                      </m:e>
                                      <m:sub>
                                        <m:r>
                                          <m:rPr>
                                            <m:sty m:val="p"/>
                                          </m:rPr>
                                          <w:rPr>
                                            <w:rFonts w:ascii="Cambria Math" w:hAnsi="Cambria Math" w:cs="Times New Roman"/>
                                            <w:sz w:val="28"/>
                                            <w:szCs w:val="28"/>
                                            <w:vertAlign w:val="subscript"/>
                                          </w:rPr>
                                          <m:t>t-1</m:t>
                                        </m:r>
                                      </m:sub>
                                    </m:sSub>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4" style="position:absolute;left:0;text-align:left;margin-left:45.65pt;margin-top:2.65pt;width:291.1pt;height:4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" fillcolor="white [3201]" strokecolor="black [3200]" strokeweight="2pt">
                <v:textbox>
                  <w:txbxContent>
                    <w:p w:rsidR="006841EF" w:rsidRPr="00E86911" w:rsidRDefault="006841EF" w:rsidP="006841EF">
                      <w:pPr>
                        <w:jc w:val="center"/>
                        <w:rPr>
                          <w:rFonts w:ascii="Times New Roman" w:hAnsi="Times New Roman" w:cs="Times New Roman"/>
                          <w:sz w:val="28"/>
                          <w:szCs w:val="28"/>
                        </w:rPr>
                      </w:pPr>
                      <m:oMathPara>
                        <m:oMath>
                          <m:r>
                            <m:rPr>
                              <m:sty m:val="p"/>
                            </m:rPr>
                            <w:rPr>
                              <w:rFonts w:ascii="Cambria Math" w:eastAsiaTheme="minorEastAsia" w:hAnsi="Cambria Math" w:cs="Times New Roman"/>
                              <w:sz w:val="28"/>
                              <w:szCs w:val="28"/>
                            </w:rPr>
                            <m:t>MVA=</m:t>
                          </m:r>
                          <m:f>
                            <m:fPr>
                              <m:ctrlPr>
                                <w:rPr>
                                  <w:rFonts w:ascii="Cambria Math" w:hAnsi="Cambria Math" w:cs="Times New Roman"/>
                                  <w:iCs/>
                                  <w:sz w:val="28"/>
                                  <w:szCs w:val="28"/>
                                  <w:vertAlign w:val="subscript"/>
                                  <w:lang w:val="id-ID"/>
                                </w:rPr>
                              </m:ctrlPr>
                            </m:fPr>
                            <m:num>
                              <m:sSub>
                                <m:sSubPr>
                                  <m:ctrlPr>
                                    <w:rPr>
                                      <w:rFonts w:ascii="Cambria Math" w:hAnsi="Cambria Math" w:cs="Times New Roman"/>
                                      <w:iCs/>
                                      <w:sz w:val="28"/>
                                      <w:szCs w:val="28"/>
                                      <w:vertAlign w:val="subscript"/>
                                      <w:lang w:val="id-ID"/>
                                    </w:rPr>
                                  </m:ctrlPr>
                                </m:sSubPr>
                                <m:e>
                                  <m:r>
                                    <m:rPr>
                                      <m:sty m:val="p"/>
                                    </m:rPr>
                                    <w:rPr>
                                      <w:rFonts w:ascii="Cambria Math" w:hAnsi="Cambria Math" w:cs="Times New Roman"/>
                                      <w:sz w:val="28"/>
                                      <w:szCs w:val="28"/>
                                      <w:vertAlign w:val="subscript"/>
                                    </w:rPr>
                                    <m:t>MVA</m:t>
                                  </m:r>
                                </m:e>
                                <m:sub>
                                  <m:r>
                                    <m:rPr>
                                      <m:sty m:val="p"/>
                                    </m:rPr>
                                    <w:rPr>
                                      <w:rFonts w:ascii="Cambria Math" w:hAnsi="Cambria Math" w:cs="Times New Roman"/>
                                      <w:sz w:val="28"/>
                                      <w:szCs w:val="28"/>
                                      <w:vertAlign w:val="subscript"/>
                                    </w:rPr>
                                    <m:t>t</m:t>
                                  </m:r>
                                </m:sub>
                              </m:sSub>
                              <m:r>
                                <m:rPr>
                                  <m:sty m:val="p"/>
                                </m:rPr>
                                <w:rPr>
                                  <w:rFonts w:ascii="Cambria Math" w:hAnsi="Cambria Math" w:cs="Times New Roman"/>
                                  <w:sz w:val="28"/>
                                  <w:szCs w:val="28"/>
                                  <w:vertAlign w:val="subscript"/>
                                </w:rPr>
                                <m:t>-</m:t>
                              </m:r>
                              <m:sSub>
                                <m:sSubPr>
                                  <m:ctrlPr>
                                    <w:rPr>
                                      <w:rFonts w:ascii="Cambria Math" w:hAnsi="Cambria Math" w:cs="Times New Roman"/>
                                      <w:iCs/>
                                      <w:sz w:val="28"/>
                                      <w:szCs w:val="28"/>
                                      <w:vertAlign w:val="subscript"/>
                                      <w:lang w:val="id-ID"/>
                                    </w:rPr>
                                  </m:ctrlPr>
                                </m:sSubPr>
                                <m:e>
                                  <m:r>
                                    <m:rPr>
                                      <m:sty m:val="p"/>
                                    </m:rPr>
                                    <w:rPr>
                                      <w:rFonts w:ascii="Cambria Math" w:hAnsi="Cambria Math" w:cs="Times New Roman"/>
                                      <w:sz w:val="28"/>
                                      <w:szCs w:val="28"/>
                                      <w:vertAlign w:val="subscript"/>
                                    </w:rPr>
                                    <m:t>MVA</m:t>
                                  </m:r>
                                </m:e>
                                <m:sub>
                                  <m:r>
                                    <m:rPr>
                                      <m:sty m:val="p"/>
                                    </m:rPr>
                                    <w:rPr>
                                      <w:rFonts w:ascii="Cambria Math" w:hAnsi="Cambria Math" w:cs="Times New Roman"/>
                                      <w:sz w:val="28"/>
                                      <w:szCs w:val="28"/>
                                      <w:vertAlign w:val="subscript"/>
                                    </w:rPr>
                                    <m:t>t-1</m:t>
                                  </m:r>
                                </m:sub>
                              </m:sSub>
                            </m:num>
                            <m:den>
                              <m:sSub>
                                <m:sSubPr>
                                  <m:ctrlPr>
                                    <w:rPr>
                                      <w:rFonts w:ascii="Cambria Math" w:hAnsi="Cambria Math" w:cs="Times New Roman"/>
                                      <w:iCs/>
                                      <w:sz w:val="28"/>
                                      <w:szCs w:val="28"/>
                                      <w:vertAlign w:val="subscript"/>
                                      <w:lang w:val="id-ID"/>
                                    </w:rPr>
                                  </m:ctrlPr>
                                </m:sSubPr>
                                <m:e>
                                  <m:r>
                                    <m:rPr>
                                      <m:sty m:val="p"/>
                                    </m:rPr>
                                    <w:rPr>
                                      <w:rFonts w:ascii="Cambria Math" w:hAnsi="Cambria Math" w:cs="Times New Roman"/>
                                      <w:sz w:val="28"/>
                                      <w:szCs w:val="28"/>
                                      <w:vertAlign w:val="subscript"/>
                                    </w:rPr>
                                    <m:t>MVA</m:t>
                                  </m:r>
                                </m:e>
                                <m:sub>
                                  <m:r>
                                    <m:rPr>
                                      <m:sty m:val="p"/>
                                    </m:rPr>
                                    <w:rPr>
                                      <w:rFonts w:ascii="Cambria Math" w:hAnsi="Cambria Math" w:cs="Times New Roman"/>
                                      <w:sz w:val="28"/>
                                      <w:szCs w:val="28"/>
                                      <w:vertAlign w:val="subscript"/>
                                    </w:rPr>
                                    <m:t>t-1</m:t>
                                  </m:r>
                                </m:sub>
                              </m:sSub>
                            </m:den>
                          </m:f>
                        </m:oMath>
                      </m:oMathPara>
                    </w:p>
                  </w:txbxContent>
                </v:textbox>
              </v:rect>
            </w:pict>
          </mc:Fallback>
        </mc:AlternateContent>
      </w:r>
    </w:p>
    <w:p w:rsidR="006841EF" w:rsidRPr="009A12F1" w:rsidRDefault="006841EF" w:rsidP="006841EF">
      <w:pPr>
        <w:pStyle w:val="ListParagraph"/>
        <w:spacing w:line="480" w:lineRule="auto"/>
        <w:ind w:left="786" w:firstLine="654"/>
        <w:jc w:val="both"/>
        <w:rPr>
          <w:rFonts w:ascii="Times New Roman" w:hAnsi="Times New Roman" w:cs="Times New Roman"/>
          <w:sz w:val="24"/>
        </w:rPr>
      </w:pPr>
    </w:p>
    <w:p w:rsidR="006841EF" w:rsidRPr="009A12F1" w:rsidRDefault="006841EF" w:rsidP="006841EF">
      <w:pPr>
        <w:pStyle w:val="Heading2"/>
        <w:numPr>
          <w:ilvl w:val="0"/>
          <w:numId w:val="20"/>
        </w:numPr>
        <w:spacing w:line="480" w:lineRule="auto"/>
        <w:ind w:left="284" w:hanging="568"/>
        <w:rPr>
          <w:rFonts w:ascii="Times New Roman" w:hAnsi="Times New Roman" w:cs="Times New Roman"/>
          <w:color w:val="auto"/>
          <w:sz w:val="24"/>
          <w:szCs w:val="24"/>
        </w:rPr>
      </w:pPr>
      <w:bookmarkStart w:id="40" w:name="_Toc172492304"/>
      <w:r w:rsidRPr="009A12F1">
        <w:rPr>
          <w:rFonts w:ascii="Times New Roman" w:hAnsi="Times New Roman" w:cs="Times New Roman"/>
          <w:color w:val="auto"/>
          <w:sz w:val="24"/>
          <w:szCs w:val="24"/>
        </w:rPr>
        <w:t>Penelitian terdahulu</w:t>
      </w:r>
      <w:bookmarkEnd w:id="40"/>
    </w:p>
    <w:p w:rsidR="006841EF"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lang w:val="it-IT"/>
        </w:rPr>
        <w:t xml:space="preserve">Studi sebelumnya membantu peneliti dalam menentukan posisi dan keunikan dari penelitian mereka, serta mencari inspirasi bagi penelitian mendatang. </w:t>
      </w:r>
      <w:r w:rsidRPr="009A12F1">
        <w:rPr>
          <w:rFonts w:ascii="Times New Roman" w:hAnsi="Times New Roman" w:cs="Times New Roman"/>
          <w:sz w:val="24"/>
          <w:szCs w:val="24"/>
        </w:rPr>
        <w:t>Berikut ini penelitian terdahulu yang dijadikan pedoman dalam peneltian ini:</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lastRenderedPageBreak/>
        <w:t xml:space="preserve">Pertama, penelitian oleh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Ginting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melalui judulnya yaitu Pengaruh Total Arus Kas, Laba Akuntansi Dan Pertumbuhan Perusahaan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Pada Perusahaan Food Dan Beverage Yang Terdaftar Di BEI. Sejumlah 14 sampel perusahaan yang didapatkan dari total 26 perusahaan food dan beverage yang terdaftar di BEI tahun 2014-2018. </w:t>
      </w:r>
      <w:proofErr w:type="gramStart"/>
      <w:r w:rsidRPr="009A12F1">
        <w:rPr>
          <w:rFonts w:ascii="Times New Roman" w:hAnsi="Times New Roman" w:cs="Times New Roman"/>
          <w:sz w:val="24"/>
          <w:szCs w:val="24"/>
        </w:rPr>
        <w:t xml:space="preserve">Penelitian ini menggunakan pendekatan kuantitatif deskriptif </w:t>
      </w:r>
      <w:r w:rsidRPr="009A12F1">
        <w:rPr>
          <w:rFonts w:ascii="Times New Roman" w:hAnsi="Times New Roman" w:cs="Times New Roman"/>
          <w:i/>
          <w:sz w:val="24"/>
          <w:szCs w:val="24"/>
        </w:rPr>
        <w:t>explanatory</w:t>
      </w:r>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Hasil dari penelitian ini menunjukkan bahwa baik total arus kas maupun laba akuntansi tidak berpengaruh. Sementara pertumbuhan perusahaan memengaruhi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perusahaan </w:t>
      </w:r>
      <w:r w:rsidRPr="009A12F1">
        <w:rPr>
          <w:rFonts w:ascii="Times New Roman" w:hAnsi="Times New Roman" w:cs="Times New Roman"/>
          <w:i/>
          <w:sz w:val="24"/>
          <w:szCs w:val="24"/>
        </w:rPr>
        <w:t>food and beverage</w:t>
      </w:r>
      <w:r w:rsidRPr="009A12F1">
        <w:rPr>
          <w:rFonts w:ascii="Times New Roman" w:hAnsi="Times New Roman" w:cs="Times New Roman"/>
          <w:sz w:val="24"/>
          <w:szCs w:val="24"/>
        </w:rPr>
        <w:t xml:space="preserve"> yang terdaftar di BEI tahun 2014-2018.</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Kedua,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{"citationItems":[{"id":"ITEM-1","itemData":{"ISSN":"2620-9500","abstract":"This study aims to analyze the effect of profitability and dividend policy on stock returns. The independent variable used is Return On Equity (ROE) and dividend payout ratio (DPR). The dependent variable used is stock return. The population in this study is LQ 45 companies listed on the Indonesia Stock Exchange (IDX) in the 2013-2017 period. Samples collected using purposive sampling method. The number of samples is 7 LQ 45 companies listed on the Indonesia Stock Exchange for the period 2013-2017. Analysis of the data used to test the hypothesis is to use simple regression analysis techniques and multiple regression analysis. Based on the results of the study shows that (1) Profitability does not have a significant effect on stock returns. (2) Dividend policy has a positive and significant effect on stock returns. (3) Profitability and Dividend Policy jointly have no significant effect on Stock Returns.","author":[{"dropping-particle":"","family":"Rizal Nurlail Akbar, Eko Harriyanto, Sri Wahyuni","given":"Ira Hapsari","non-dropping-particle":"","parse-names":false,"suffix":""}],"container-title":"Jurnal Rekaman","id":"ITEM-1","issue":"1","issued":{"date-parts":[["2020"]]},"page":"84","title":"PENGARUH PROFITABILITAS DAN KEBIJAKAN DEVIDEN TERHADAP RETURN SAHAM Diah Nurdiana","type":"article-journal","volume":"4"},"uris":["http://www.mendeley.com/documents/?uuid=b2339f53-0eef-42c1-ad65-23d770038598"]}],"mendeley":{"formattedCitation":"(Rizal Nurlail Akbar, Eko Harriyanto, Sri Wahyuni, 2020)","manualFormatting":"Wahyuni, (2020)","plainTextFormattedCitation":"(Rizal Nurlail Akbar, Eko Harriyanto, Sri Wahyuni, 2020)","previouslyFormattedCitation":"(Rizal Nurlail Akbar, Eko Harriyanto, Sri Wahyuni,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Wahyuni,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melakukan penelitian dengan judul Pengaruh Kebijakan Dividen, </w:t>
      </w:r>
      <w:r w:rsidRPr="009A12F1">
        <w:rPr>
          <w:rFonts w:ascii="Times New Roman" w:hAnsi="Times New Roman" w:cs="Times New Roman"/>
          <w:i/>
          <w:sz w:val="24"/>
          <w:szCs w:val="24"/>
        </w:rPr>
        <w:t>Leverage</w:t>
      </w:r>
      <w:r w:rsidRPr="009A12F1">
        <w:rPr>
          <w:rFonts w:ascii="Times New Roman" w:hAnsi="Times New Roman" w:cs="Times New Roman"/>
          <w:sz w:val="24"/>
          <w:szCs w:val="24"/>
        </w:rPr>
        <w:t xml:space="preserve">, Dan Profitabilitas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proofErr w:type="gramStart"/>
      <w:r w:rsidRPr="009A12F1">
        <w:rPr>
          <w:rFonts w:ascii="Times New Roman" w:hAnsi="Times New Roman" w:cs="Times New Roman"/>
          <w:sz w:val="24"/>
          <w:szCs w:val="24"/>
        </w:rPr>
        <w:t>Diambil sebanyak 102 data sampel yang memenuhi kriteria dari total 258 populasi.</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Penelitian ini menggunakan analisis regresi berganda dan program SPSS untuk menganalisis data.</w:t>
      </w:r>
      <w:proofErr w:type="gramEnd"/>
      <w:r w:rsidRPr="009A12F1">
        <w:rPr>
          <w:rFonts w:ascii="Times New Roman" w:hAnsi="Times New Roman" w:cs="Times New Roman"/>
          <w:sz w:val="24"/>
          <w:szCs w:val="24"/>
        </w:rPr>
        <w:t xml:space="preserve"> Hasilnya menunjukkan bahwa kebijakan dividen berdampak positif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Sedangkan variabel </w:t>
      </w:r>
      <w:r w:rsidRPr="009A12F1">
        <w:rPr>
          <w:rFonts w:ascii="Times New Roman" w:hAnsi="Times New Roman" w:cs="Times New Roman"/>
          <w:i/>
          <w:sz w:val="24"/>
          <w:szCs w:val="24"/>
        </w:rPr>
        <w:t>leverage</w:t>
      </w:r>
      <w:r w:rsidRPr="009A12F1">
        <w:rPr>
          <w:rFonts w:ascii="Times New Roman" w:hAnsi="Times New Roman" w:cs="Times New Roman"/>
          <w:sz w:val="24"/>
          <w:szCs w:val="24"/>
        </w:rPr>
        <w:t xml:space="preserve"> dan profitabilitas, tidak berdampak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Ketiga, penelitian dengan judul  Pengaruh </w:t>
      </w:r>
      <w:r w:rsidRPr="009A12F1">
        <w:rPr>
          <w:rFonts w:ascii="Times New Roman" w:hAnsi="Times New Roman" w:cs="Times New Roman"/>
          <w:i/>
          <w:sz w:val="24"/>
          <w:szCs w:val="24"/>
        </w:rPr>
        <w:t>Economic Valaue Added (EVA)</w:t>
      </w:r>
      <w:r w:rsidRPr="009A12F1">
        <w:rPr>
          <w:rFonts w:ascii="Times New Roman" w:hAnsi="Times New Roman" w:cs="Times New Roman"/>
          <w:sz w:val="24"/>
          <w:szCs w:val="24"/>
        </w:rPr>
        <w:t xml:space="preserve">, </w:t>
      </w:r>
      <w:r w:rsidRPr="009A12F1">
        <w:rPr>
          <w:rFonts w:ascii="Times New Roman" w:hAnsi="Times New Roman" w:cs="Times New Roman"/>
          <w:i/>
          <w:sz w:val="24"/>
          <w:szCs w:val="24"/>
        </w:rPr>
        <w:t>Market Value Added (MVA), Laverage</w:t>
      </w:r>
      <w:r w:rsidRPr="009A12F1">
        <w:rPr>
          <w:rFonts w:ascii="Times New Roman" w:hAnsi="Times New Roman" w:cs="Times New Roman"/>
          <w:sz w:val="24"/>
          <w:szCs w:val="24"/>
        </w:rPr>
        <w:t xml:space="preserve"> Dan Kebijakan Deviden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Periode  2016-2018 oleh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2019)","manualFormatting":"Absari, (2019)","plainTextFormattedCitation":"(Absari, 2019)","previouslyFormattedCitation":"(Absari, 2019)"},"properties":{"noteIndex":0},"schema":"https://github.com/citation-style-language/schema/raw/master/csl-citation.json"}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Absari, (2019)</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Penelitian ini menggunakan teknik purposive sampling sehingga </w:t>
      </w:r>
      <w:proofErr w:type="gramStart"/>
      <w:r w:rsidRPr="009A12F1">
        <w:rPr>
          <w:rFonts w:ascii="Times New Roman" w:hAnsi="Times New Roman" w:cs="Times New Roman"/>
          <w:sz w:val="24"/>
          <w:szCs w:val="24"/>
        </w:rPr>
        <w:t>diperoleh  sampel</w:t>
      </w:r>
      <w:proofErr w:type="gramEnd"/>
      <w:r w:rsidRPr="009A12F1">
        <w:rPr>
          <w:rFonts w:ascii="Times New Roman" w:hAnsi="Times New Roman" w:cs="Times New Roman"/>
          <w:sz w:val="24"/>
          <w:szCs w:val="24"/>
        </w:rPr>
        <w:t xml:space="preserve"> sebanyak 12 dari 18 perusahaan manufaktur sub sektor makanan dan minuman. </w:t>
      </w:r>
      <w:proofErr w:type="gramStart"/>
      <w:r w:rsidRPr="009A12F1">
        <w:rPr>
          <w:rFonts w:ascii="Times New Roman" w:hAnsi="Times New Roman" w:cs="Times New Roman"/>
          <w:sz w:val="24"/>
          <w:szCs w:val="24"/>
        </w:rPr>
        <w:t xml:space="preserve">Penelitian ini termasuk jenis penelitian kuantitatif dengan </w:t>
      </w:r>
      <w:r w:rsidRPr="009A12F1">
        <w:rPr>
          <w:rFonts w:ascii="Times New Roman" w:hAnsi="Times New Roman" w:cs="Times New Roman"/>
          <w:sz w:val="24"/>
          <w:szCs w:val="24"/>
        </w:rPr>
        <w:lastRenderedPageBreak/>
        <w:t>pendekatan eksploratory research, dimana data yang digunakan berupa data sekunder.</w:t>
      </w:r>
      <w:proofErr w:type="gramEnd"/>
      <w:r w:rsidRPr="009A12F1">
        <w:rPr>
          <w:rFonts w:ascii="Times New Roman" w:hAnsi="Times New Roman" w:cs="Times New Roman"/>
          <w:sz w:val="24"/>
          <w:szCs w:val="24"/>
        </w:rPr>
        <w:t xml:space="preserve"> Hasil analisis menunjukkan bahwa hanya variabel </w:t>
      </w:r>
      <w:r w:rsidRPr="009A12F1">
        <w:rPr>
          <w:rFonts w:ascii="Times New Roman" w:hAnsi="Times New Roman" w:cs="Times New Roman"/>
          <w:i/>
          <w:sz w:val="24"/>
          <w:szCs w:val="24"/>
        </w:rPr>
        <w:t>Economic Valaue Added (EVA), Market Value Added (MVA), Laverage</w:t>
      </w:r>
      <w:r w:rsidRPr="009A12F1">
        <w:rPr>
          <w:rFonts w:ascii="Times New Roman" w:hAnsi="Times New Roman" w:cs="Times New Roman"/>
          <w:sz w:val="24"/>
          <w:szCs w:val="24"/>
        </w:rPr>
        <w:t xml:space="preserve"> dan Kebijakan Deviden yang berpengaruh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Keempat, penelitian yang ditulis oleh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{"citationItems":[{"id":"ITEM-1","itemData":{"author":[{"dropping-particle":"","family":"Harahap","given":"Amiruddin","non-dropping-particle":"","parse-names":false,"suffix":""}],"id":"ITEM-1","issue":"1","issued":{"date-parts":[["2022"]]},"page":"18-25","title":"Pengaruh Laba Akuntansi, Total Arus Kas, Dan Net Profit Margin Terhadap Return Saham Pada Perusahaan Sub Sektor Farmasi Yang Terdaftar Di BEI.","type":"article-journal","volume":"3"},"uris":["http://www.mendeley.com/documents/?uuid=5e495b2e-f01c-4fd8-a2ad-ce9e7234e05c"]}],"mendeley":{"formattedCitation":"(A. Harahap, 2022)","manualFormatting":" Harahap, (2022)","plainTextFormattedCitation":"(A. Harahap, 2022)","previouslyFormattedCitation":"(A. Harahap,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Harahap,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dengan judul Analisis Pengungkapan Laba Akuntansi, Total Arus Kas, dan </w:t>
      </w:r>
      <w:r w:rsidRPr="009A12F1">
        <w:rPr>
          <w:rFonts w:ascii="Times New Roman" w:hAnsi="Times New Roman" w:cs="Times New Roman"/>
          <w:i/>
          <w:sz w:val="24"/>
          <w:szCs w:val="24"/>
        </w:rPr>
        <w:t>Net Profit Margin</w:t>
      </w:r>
      <w:r w:rsidRPr="009A12F1">
        <w:rPr>
          <w:rFonts w:ascii="Times New Roman" w:hAnsi="Times New Roman" w:cs="Times New Roman"/>
          <w:sz w:val="24"/>
          <w:szCs w:val="24"/>
        </w:rPr>
        <w:t xml:space="preserve">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Pada Perusahaan Sub Sektor Farmasi Yang Terdaftar Di Bursa Efek Indonesia. </w:t>
      </w:r>
      <w:proofErr w:type="gramStart"/>
      <w:r w:rsidRPr="009A12F1">
        <w:rPr>
          <w:rFonts w:ascii="Times New Roman" w:hAnsi="Times New Roman" w:cs="Times New Roman"/>
          <w:sz w:val="24"/>
          <w:szCs w:val="24"/>
        </w:rPr>
        <w:t>Penelitian ini dilakukan pada tahun 2018–2022 dan menggunakan sampel 9 perusahaan farmasi yang terdaftar di Bursa Efek Indonesia.</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pengolahan</w:t>
      </w:r>
      <w:proofErr w:type="gramEnd"/>
      <w:r w:rsidRPr="009A12F1">
        <w:rPr>
          <w:rFonts w:ascii="Times New Roman" w:hAnsi="Times New Roman" w:cs="Times New Roman"/>
          <w:sz w:val="24"/>
          <w:szCs w:val="24"/>
        </w:rPr>
        <w:t xml:space="preserve"> data dalam penelitian ini dilakukan dengan bantuan program bantu SPSS versi 25. Hasil penelitian menunjukkan bahwa laba akuntansi dan </w:t>
      </w:r>
      <w:r w:rsidRPr="009A12F1">
        <w:rPr>
          <w:rFonts w:ascii="Times New Roman" w:hAnsi="Times New Roman" w:cs="Times New Roman"/>
          <w:i/>
          <w:sz w:val="24"/>
          <w:szCs w:val="24"/>
        </w:rPr>
        <w:t>net profit margin</w:t>
      </w:r>
      <w:r w:rsidRPr="009A12F1">
        <w:rPr>
          <w:rFonts w:ascii="Times New Roman" w:hAnsi="Times New Roman" w:cs="Times New Roman"/>
          <w:sz w:val="24"/>
          <w:szCs w:val="24"/>
        </w:rPr>
        <w:t xml:space="preserve"> mempengaruhi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sedangkan total arus kas tidak mempengaruhi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Kelima, Nurdiana, (2020) membuat penelitian berjudul "Pengaruh Profitabilitas Dan Kebijakan Deviden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Sampelnya terdiri dari 7 perusahaan yang terdaftar di Bursa Efek Indonesia dari tahun 2013 hingga 2017, dimana data yang digunakan melalui kuisoner responden yang disebar peneliti. Hasil penelitian menunjukkan bahwa kebijakan deviden berdampak positif dan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tetapi profitabilitas tidak. </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Keenam, Pengaruh Total Arus Kas, Komponen Arus Kas, dan Laba Akuntansi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merupakan judul penelitian dari </w:t>
      </w:r>
      <w:r w:rsidRPr="009A12F1">
        <w:rPr>
          <w:rFonts w:ascii="Times New Roman" w:hAnsi="Times New Roman" w:cs="Times New Roman"/>
          <w:sz w:val="24"/>
          <w:szCs w:val="24"/>
        </w:rPr>
        <w:lastRenderedPageBreak/>
        <w:fldChar w:fldCharType="begin" w:fldLock="1"/>
      </w:r>
      <w:r w:rsidRPr="009A12F1">
        <w:rPr>
          <w:rFonts w:ascii="Times New Roman" w:hAnsi="Times New Roman" w:cs="Times New Roman"/>
          <w:sz w:val="24"/>
          <w:szCs w:val="24"/>
        </w:rPr>
        <w:instrText>ADDIN CSL_CITATION {"citationItems":[{"id":"ITEM-1","itemData":{"abstract":"This study aims to analyze the effect of total cash flow, cash flow components and accounting profit on stock returns. The population in this study is manufacturing companies listed on the Indonesia Stock Exchange (BEI) with an observation period of 2017-2019. The sampling techniqu is purposive sampling, in order to obtain a sample of 61 manufacturing companies for the 2017-2019 period. Data analysis is multiple linear regression. The results showed that total cash flow, operating cash flow, investment cash flow, financing cash flow and accounting profit simultaneously had a significant effect on stock returns. Based on the partial test results, Total Cash Flow, Operating Cash Flow, Investment Cash Flow, Financing Cash Flow and Accounting Profit have a positive and significant effect on Stock Returns. This research contribute to signaling theory. Keywords","author":[{"dropping-particle":"","family":"Wahyuningsih","given":"Sri","non-dropping-particle":"","parse-names":false,"suffix":""},{"dropping-particle":"","family":"Sudaryanti","given":"Dwiyani","non-dropping-particle":"","parse-names":false,"suffix":""},{"dropping-particle":"","family":"Sari","given":"Arista Fauzi Kartika","non-dropping-particle":"","parse-names":false,"suffix":""}],"container-title":"E-Jra","id":"ITEM-1","issue":"09","issued":{"date-parts":[["2020"]]},"page":"146-166","title":"PENGARUH TOTAL ARUS KAS, KOMPONEN ARUS KAS DAN LABA AKUNTANSI TERHADAP RETURN SAHAM (Studi Empiris Pada Perusahaan Manufaktur Yang Terdaftar di Bursa Efek Indonesia Periode 2017-2019)","type":"article-journal","volume":"09"},"uris":["http://www.mendeley.com/documents/?uuid=b49ee210-bce2-4f30-8189-74154aa7a9b4"]}],"mendeley":{"formattedCitation":"(Wahyuningsih et al., 2020)","plainTextFormattedCitation":"(Wahyuningsih et al., 2020)","previouslyFormattedCitation":"(Wahyuningsih et al.,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(Wahyuningsih et al.,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Sampel dari 61 perusahaan manufaktur diperoleh selama periode 2017–2019 melalui metode pengambilan sampel purposive.</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Data dianalisis dengan uji asumsi klasik dan regresi linier berganda.</w:t>
      </w:r>
      <w:proofErr w:type="gramEnd"/>
      <w:r w:rsidRPr="009A12F1">
        <w:rPr>
          <w:rFonts w:ascii="Times New Roman" w:hAnsi="Times New Roman" w:cs="Times New Roman"/>
          <w:sz w:val="24"/>
          <w:szCs w:val="24"/>
        </w:rPr>
        <w:t xml:space="preserve"> Hasil penelitian menunjukkan bahwa Total Arus Kas, Arus Kas Operasi, Arus Kas Investasi, Arus Kas Pendanaan dan Laba Akuntansi secara bersamaan berpengaruh secara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Menurut hasil uji, Arus Kas Total, Arus Kas Operasi, Arus Kas Investasi, Arus Kas Pendanaan dan Laba Akuntansi secara parsial berpengaruh secara positif dan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Ketujuh,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 Ernawati, (2021)","plainTextFormattedCitation":"(Aktarina &amp; Ernawati, 2021)","previouslyFormattedCitation":"(Aktarina &amp; Ernawati,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Ernawati,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menulis judul penelitian terkait Analisis Kebijakan Deviden, DER, PBV, dan Pertumbuhan Perusahaan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Pada Perusahaan Industri Barang Konsumsi Di Bursa Efek Indonesia Periode 2016–2020. </w:t>
      </w:r>
      <w:proofErr w:type="gramStart"/>
      <w:r w:rsidRPr="009A12F1">
        <w:rPr>
          <w:rFonts w:ascii="Times New Roman" w:hAnsi="Times New Roman" w:cs="Times New Roman"/>
          <w:sz w:val="24"/>
          <w:szCs w:val="24"/>
        </w:rPr>
        <w:t>Penelitian ini menggunakan pendekatan kuantitatif dan menggunakan analisis deskriptif dan verifikatif untuk menganalisis data.</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Populasi penelitian ini 54 perusahaan dengan metode purposive sampling sehingga didapatkan 7 perusahaan sebagai sampel penelitian ini.</w:t>
      </w:r>
      <w:proofErr w:type="gramEnd"/>
      <w:r w:rsidRPr="009A12F1">
        <w:rPr>
          <w:rFonts w:ascii="Times New Roman" w:hAnsi="Times New Roman" w:cs="Times New Roman"/>
          <w:sz w:val="24"/>
          <w:szCs w:val="24"/>
        </w:rPr>
        <w:t xml:space="preserve"> Hasil penelitian menunjukkan bahwa pertumbuhan perusahaan tidak mempengaruhi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perusahaan di sektor industri barang konsumsi yang terdaftar di Bursa Efek Indonesia. Sebaliknya, kebijakan deviden, rasio hutang ke ekuitas (DER), dan harga ke buku (PBV) memiliki pengaruh secara parsial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Kedelapan,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 factors, economic value added, market value added on stock … , debt equity ratio, price book value, total asset turnover. The … konsep penilaian kinerja perusahaan berdasarkan penilaian …","author":[{"dropping-particle":"","family":"Pudaya","given":"Nadya Syafira","non-dropping-particle":"","parse-names":false,"suffix":""},{"dropping-particle":"","family":"Kurniawan","given":"Budi","non-dropping-particle":"","parse-names":false,"suffix":""}],"container-title":"Jurnal Mahasiswa Institut Teknologi dan Bisnis Kalbis","id":"ITEM-1","issue":"3","issued":{"date-parts":[["2020"]]},"page":"3312-3325","title":"Pengaruh Faktor Fundamental, Economic Value Added dan Market Value Added Terhadap Return Saham pada Perusahaan Industri","type":"article-journal","volume":"8"},"uris":["http://www.mendeley.com/documents/?uuid=f9a7baa2-5f97-4da2-9b7e-e7d1ffbfd61b"]}],"mendeley":{"formattedCitation":"(Pudaya &amp; Kurniawan, 2020)","manualFormatting":"Kurniawan, (2020)","plainTextFormattedCitation":"(Pudaya &amp; Kurniawan, 2020)","previouslyFormattedCitation":"(Pudaya &amp; Kurniawan,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Kurniawan,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melakukan penelitian yang berjudul  Pengaruh Faktor Fundamental,  </w:t>
      </w:r>
      <w:r w:rsidRPr="009A12F1">
        <w:rPr>
          <w:rFonts w:ascii="Times New Roman" w:hAnsi="Times New Roman" w:cs="Times New Roman"/>
          <w:i/>
          <w:sz w:val="24"/>
          <w:szCs w:val="24"/>
        </w:rPr>
        <w:t xml:space="preserve">Economic Value Added dan Market Value </w:t>
      </w:r>
      <w:r w:rsidRPr="009A12F1">
        <w:rPr>
          <w:rFonts w:ascii="Times New Roman" w:hAnsi="Times New Roman" w:cs="Times New Roman"/>
          <w:i/>
          <w:sz w:val="24"/>
          <w:szCs w:val="24"/>
        </w:rPr>
        <w:lastRenderedPageBreak/>
        <w:t>Added</w:t>
      </w:r>
      <w:r w:rsidRPr="009A12F1">
        <w:rPr>
          <w:rFonts w:ascii="Times New Roman" w:hAnsi="Times New Roman" w:cs="Times New Roman"/>
          <w:sz w:val="24"/>
          <w:szCs w:val="24"/>
        </w:rPr>
        <w:t xml:space="preserve"> Terhadap Return Saham pada Perusahaan Industri. </w:t>
      </w:r>
      <w:proofErr w:type="gramStart"/>
      <w:r w:rsidRPr="009A12F1">
        <w:rPr>
          <w:rFonts w:ascii="Times New Roman" w:hAnsi="Times New Roman" w:cs="Times New Roman"/>
          <w:sz w:val="24"/>
          <w:szCs w:val="24"/>
        </w:rPr>
        <w:t>Dalam penelitian ini, metode purposive sampling digunakan untuk mengumpulkan 101 perusahaan sebagai sampel dan analisis data menggunakan regresi berganda.</w:t>
      </w:r>
      <w:proofErr w:type="gramEnd"/>
      <w:r w:rsidRPr="009A12F1">
        <w:rPr>
          <w:rFonts w:ascii="Times New Roman" w:hAnsi="Times New Roman" w:cs="Times New Roman"/>
          <w:sz w:val="24"/>
          <w:szCs w:val="24"/>
        </w:rPr>
        <w:t xml:space="preserve"> Hasil penelitian menunjukkan bahwa </w:t>
      </w:r>
      <w:r w:rsidRPr="009A12F1">
        <w:rPr>
          <w:rFonts w:ascii="Times New Roman" w:hAnsi="Times New Roman" w:cs="Times New Roman"/>
          <w:i/>
          <w:sz w:val="24"/>
          <w:szCs w:val="24"/>
        </w:rPr>
        <w:t>current ratio, debt equity ratio, total asset turnover</w:t>
      </w:r>
      <w:r w:rsidRPr="009A12F1">
        <w:rPr>
          <w:rFonts w:ascii="Times New Roman" w:hAnsi="Times New Roman" w:cs="Times New Roman"/>
          <w:sz w:val="24"/>
          <w:szCs w:val="24"/>
        </w:rPr>
        <w:t xml:space="preserve">, dan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memiliki pengaruh positif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Sedangkan </w:t>
      </w:r>
      <w:r w:rsidRPr="009A12F1">
        <w:rPr>
          <w:rFonts w:ascii="Times New Roman" w:hAnsi="Times New Roman" w:cs="Times New Roman"/>
          <w:i/>
          <w:sz w:val="24"/>
          <w:szCs w:val="24"/>
        </w:rPr>
        <w:t>return on asset, price book value</w:t>
      </w:r>
      <w:r w:rsidRPr="009A12F1">
        <w:rPr>
          <w:rFonts w:ascii="Times New Roman" w:hAnsi="Times New Roman" w:cs="Times New Roman"/>
          <w:sz w:val="24"/>
          <w:szCs w:val="24"/>
        </w:rPr>
        <w:t xml:space="preserve">, dan </w:t>
      </w:r>
      <w:r w:rsidRPr="009A12F1">
        <w:rPr>
          <w:rFonts w:ascii="Times New Roman" w:hAnsi="Times New Roman" w:cs="Times New Roman"/>
          <w:i/>
          <w:sz w:val="24"/>
          <w:szCs w:val="24"/>
        </w:rPr>
        <w:t>economic value added</w:t>
      </w:r>
      <w:r w:rsidRPr="009A12F1">
        <w:rPr>
          <w:rFonts w:ascii="Times New Roman" w:hAnsi="Times New Roman" w:cs="Times New Roman"/>
          <w:sz w:val="24"/>
          <w:szCs w:val="24"/>
        </w:rPr>
        <w:t xml:space="preserve"> tidak memiliki pengaruh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Kesembilan, penelitian oleh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{"citationItems":[{"id":"ITEM-1","itemData":{"DOI":"10.37366/ekomabis.v2i02.194","abstract":"Pasar modal syariah memiliki peran penting pada sektor keuangan. Jakarta Islamic Index (JII) memiliki tingkatan kinerja lebih baik dibandingkan dengan indeks harga saham lainnya. Hal ini membuka peluang bagi investor untuk berinvestasi pada saham-saham syariah untuk meningkatkan return. Penelitian untuk menganalisis profitabiltias (ROE) sebagai mediasi pengaruh struktur modal (DER) dan tingkat pertumbuhan perusahaan (Growth) terhadap return saham syariah. Data dari empat belas perusahaan Jakarta Islamic Index (JII) selama periode tahun 2017-2019 dengan metode purposive sampling dianalisis menggunakan model struktural.  Profitabilitas memediasi struktur modal terhadap return saham dimana profitabilitas dipengaruhi secara positif oleh struktur modal dan mempengaruhi return saham secara negatif. Profitabilitas tidak sebagai pemediasi karena pertumbuhan aset tidak mempengaruhi laba perusahaan.\r The syariah capital market has an important role in the financial sector. The Jakarta Islamic Index (JII) which has a better level of performance compared to other stock price indexes. This opens up opportunities for investors to invest in Islamic stocks to increase returns. Research to analyze profitability (ROE) as mediation of the influence of capital structure (DER) and the growth rate of companies (Growth) on the return of Sharia stocks. The research data was obtained from fourteen companies listed on the Jakarta Islamic Index (JII) during the period 2017-2019 with the purposive sampling method analyzed using a structural model. Profitability mediates capital structure on stock returns where profitability is positively influenced by capital structure and negatively affects stock returns. Profitability is not a mediator because asset growth does not affect the company's profit.","author":[{"dropping-particle":"","family":"Marlisa","given":"Vina","non-dropping-particle":"","parse-names":false,"suffix":""},{"dropping-particle":"","family":"Suminar","given":"Suminar","non-dropping-particle":"","parse-names":false,"suffix":""},{"dropping-particle":"","family":"Ariana","given":"Tunggu","non-dropping-particle":"","parse-names":false,"suffix":""},{"dropping-particle":"","family":"Rera","given":"Deska Lafairi","non-dropping-particle":"","parse-names":false,"suffix":""},{"dropping-particle":"","family":"Ratnasari","given":"","non-dropping-particle":"","parse-names":false,"suffix":""}],"container-title":"EKOMABIS: Jurnal Ekonomi Manajemen Bisnis","id":"ITEM-1","issue":"02","issued":{"date-parts":[["2021"]]},"page":"113-124","title":"Profitabilitas Sebagai Mediasi Struktur Modal dan Pertumbuhan Perusahaan Terhadap Return Saham Syariah","type":"article-journal","volume":"2"},"uris":["http://www.mendeley.com/documents/?uuid=bfa3bc93-56e4-42bc-ba98-8768fffb6132"]}],"mendeley":{"formattedCitation":"(Marlisa et al., 2021)","manualFormatting":"Marlisa et al., (2021)","plainTextFormattedCitation":"(Marlisa et al., 2021)","previouslyFormattedCitation":"(Marlisa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Marlisa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dengan judul Profitabilitas sebagai Mediasi Pertumbuhan Perusahaan dan Struktur Modal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Syariah. Metode purposive sampling digunakan untuk pengambilan sampel yang dilakukan pada 30 perusahaan sehingga mendapatkan 14 perusahaan di Jakarta Islamic Index (JII) tahun 2017 hingga 2019 sebagai sampel. Penelitian ini menggunakan software </w:t>
      </w:r>
      <w:proofErr w:type="gramStart"/>
      <w:r w:rsidRPr="009A12F1">
        <w:rPr>
          <w:rFonts w:ascii="Times New Roman" w:hAnsi="Times New Roman" w:cs="Times New Roman"/>
          <w:sz w:val="24"/>
          <w:szCs w:val="24"/>
        </w:rPr>
        <w:t>warp</w:t>
      </w:r>
      <w:proofErr w:type="gramEnd"/>
      <w:r w:rsidRPr="009A12F1">
        <w:rPr>
          <w:rFonts w:ascii="Times New Roman" w:hAnsi="Times New Roman" w:cs="Times New Roman"/>
          <w:sz w:val="24"/>
          <w:szCs w:val="24"/>
        </w:rPr>
        <w:t xml:space="preserve"> pls sebagai alat dalam menganalisis datanya. Hasil </w:t>
      </w:r>
      <w:proofErr w:type="gramStart"/>
      <w:r w:rsidRPr="009A12F1">
        <w:rPr>
          <w:rFonts w:ascii="Times New Roman" w:hAnsi="Times New Roman" w:cs="Times New Roman"/>
          <w:sz w:val="24"/>
          <w:szCs w:val="24"/>
        </w:rPr>
        <w:t>penelitiannya  profitabilitas</w:t>
      </w:r>
      <w:proofErr w:type="gramEnd"/>
      <w:r w:rsidRPr="009A12F1">
        <w:rPr>
          <w:rFonts w:ascii="Times New Roman" w:hAnsi="Times New Roman" w:cs="Times New Roman"/>
          <w:sz w:val="24"/>
          <w:szCs w:val="24"/>
        </w:rPr>
        <w:t xml:space="preserve"> tidak berfungsi sebagai pemediasi karena pertumbuhan aset tidak mempengaruhi laba perusahaan. Sebaliknya, profitabilitas memediasi struktur modal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dengan struktur modal berdampak positif dan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berdampak negatif.</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Kesepuluh,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{"citationItems":[{"id":"ITEM-1","itemData":{"DOI":"10.25105/jet.v3i1.16418","abstract":"Penelitian ini bertujuan untuk menguji secara empiris pengaruh economic value added dan market value added terhadap return saham pada perusahaan perbankan yang tergabung dalam indeks infobank 15 Periode waktu yang digunakan pada penelitian ini yaitu mulai tahun 2017–2021. Penelitian ini dilakukan dengan menggunakan metode penelitian kuantitatif dengan pengujian hipotesis untuk menjelaskan pengaruh antar variabel. Penentuan sampel dalam penelitian ini diperoleh dengan metode purposive sampling. Berdasarkan kriteria yang telah ditentukan, didapatkan 10 perusahaan yang menjadi sampel penelitian. Teknik analisis data yang digunakan adalah regresi linier berganda. Hasil penelitian menunjukkan bahwa economic value added berpengaruh positif dan signifikan terhadap return saham. Sedangkan market value added tidak berpengaruh terhadap return saham.","author":[{"dropping-particle":"","family":"Salman","given":"Ayub","non-dropping-particle":"","parse-names":false,"suffix":""},{"dropping-particle":"","family":"Aqamal Haq","given":"","non-dropping-particle":"","parse-names":false,"suffix":""}],"container-title":"Jurnal Ekonomi Trisakti","id":"ITEM-1","issue":"1","issued":{"date-parts":[["2023"]]},"page":"1935-1944","title":"Pengaruh Economic Value Added &amp; Market Value Added Terhadap Return Saham Studi Pada Perusahaan Yang Terdaftar Dalam Indeks Infobank15 Tahun 2017 - 2021","type":"article-journal","volume":"3"},"uris":["http://www.mendeley.com/documents/?uuid=f0bb80f8-4f08-44cb-982b-324667f72ace"]}],"mendeley":{"formattedCitation":"(Salman &amp; Aqamal Haq, 2023)","manualFormatting":"Salman, (2023)","plainTextFormattedCitation":"(Salman &amp; Aqamal Haq, 2023)","previouslyFormattedCitation":"(Salman &amp; Aqamal Haq, 2023)"},"properties":{"noteIndex":0},"schema":"https://github.com/citation-style-language/schema/raw/master/csl-citation.json"}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Salman, (2023)</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menulis sebuah penelitian berjudul Pengaruh </w:t>
      </w:r>
      <w:r w:rsidRPr="009A12F1">
        <w:rPr>
          <w:rFonts w:ascii="Times New Roman" w:hAnsi="Times New Roman" w:cs="Times New Roman"/>
          <w:i/>
          <w:sz w:val="24"/>
          <w:szCs w:val="24"/>
        </w:rPr>
        <w:t xml:space="preserve">Economic Value Added </w:t>
      </w:r>
      <w:r w:rsidRPr="009A12F1">
        <w:rPr>
          <w:rFonts w:ascii="Times New Roman" w:hAnsi="Times New Roman" w:cs="Times New Roman"/>
          <w:sz w:val="24"/>
          <w:szCs w:val="24"/>
        </w:rPr>
        <w:t>&amp;</w:t>
      </w:r>
      <w:r w:rsidRPr="009A12F1">
        <w:rPr>
          <w:rFonts w:ascii="Times New Roman" w:hAnsi="Times New Roman" w:cs="Times New Roman"/>
          <w:i/>
          <w:sz w:val="24"/>
          <w:szCs w:val="24"/>
        </w:rPr>
        <w:t xml:space="preserve"> Market Value Added</w:t>
      </w:r>
      <w:r w:rsidRPr="009A12F1">
        <w:rPr>
          <w:rFonts w:ascii="Times New Roman" w:hAnsi="Times New Roman" w:cs="Times New Roman"/>
          <w:sz w:val="24"/>
          <w:szCs w:val="24"/>
        </w:rPr>
        <w:t xml:space="preserve">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Studi Pada Perusahaan Yang Terdaftar Dalam Indeks Infobank15 Tahun 2017. </w:t>
      </w:r>
      <w:proofErr w:type="gramStart"/>
      <w:r w:rsidRPr="009A12F1">
        <w:rPr>
          <w:rFonts w:ascii="Times New Roman" w:hAnsi="Times New Roman" w:cs="Times New Roman"/>
          <w:sz w:val="24"/>
          <w:szCs w:val="24"/>
        </w:rPr>
        <w:t xml:space="preserve">Penelitian ini bersifat kuantitatif dan menggunakan teknik purposive sampling untuk mengambil sampel sebanyak 10 dari 28 </w:t>
      </w:r>
      <w:r w:rsidRPr="009A12F1">
        <w:rPr>
          <w:rFonts w:ascii="Times New Roman" w:hAnsi="Times New Roman" w:cs="Times New Roman"/>
          <w:sz w:val="24"/>
          <w:szCs w:val="24"/>
        </w:rPr>
        <w:lastRenderedPageBreak/>
        <w:t>perusahaan.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Analisis data penelitian menggunakan regresi linear berganda.</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Ini dilakukan dengan menggunakan program SPSS versi 25.</w:t>
      </w:r>
      <w:proofErr w:type="gramEnd"/>
      <w:r w:rsidRPr="009A12F1">
        <w:rPr>
          <w:rFonts w:ascii="Times New Roman" w:hAnsi="Times New Roman" w:cs="Times New Roman"/>
          <w:sz w:val="24"/>
          <w:szCs w:val="24"/>
        </w:rPr>
        <w:t xml:space="preserve"> Hasil penelitian menunjukkan bahwa </w:t>
      </w:r>
      <w:r w:rsidRPr="009A12F1">
        <w:rPr>
          <w:rFonts w:ascii="Times New Roman" w:hAnsi="Times New Roman" w:cs="Times New Roman"/>
          <w:i/>
          <w:sz w:val="24"/>
          <w:szCs w:val="24"/>
        </w:rPr>
        <w:t>Economic Value Added (EVA)</w:t>
      </w:r>
      <w:r w:rsidRPr="009A12F1">
        <w:rPr>
          <w:rFonts w:ascii="Times New Roman" w:hAnsi="Times New Roman" w:cs="Times New Roman"/>
          <w:sz w:val="24"/>
          <w:szCs w:val="24"/>
        </w:rPr>
        <w:t xml:space="preserve"> dan </w:t>
      </w:r>
      <w:r w:rsidRPr="009A12F1">
        <w:rPr>
          <w:rFonts w:ascii="Times New Roman" w:hAnsi="Times New Roman" w:cs="Times New Roman"/>
          <w:i/>
          <w:sz w:val="24"/>
          <w:szCs w:val="24"/>
        </w:rPr>
        <w:t xml:space="preserve">Market Value Added (MVA) </w:t>
      </w:r>
      <w:r w:rsidRPr="009A12F1">
        <w:rPr>
          <w:rFonts w:ascii="Times New Roman" w:hAnsi="Times New Roman" w:cs="Times New Roman"/>
          <w:sz w:val="24"/>
          <w:szCs w:val="24"/>
        </w:rPr>
        <w:t xml:space="preserve">keduanya memiliki pengaruh yang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secara bersamaan, tetapi hanya EVA yang memiliki pengaruh yang signifikan dan positif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secara parsial. </w:t>
      </w:r>
      <w:proofErr w:type="gramStart"/>
      <w:r w:rsidRPr="009A12F1">
        <w:rPr>
          <w:rFonts w:ascii="Times New Roman" w:hAnsi="Times New Roman" w:cs="Times New Roman"/>
          <w:sz w:val="24"/>
          <w:szCs w:val="24"/>
        </w:rPr>
        <w:t xml:space="preserve">MVA, di sisi lain, tidak memiliki pengaruh yang signifikan (negatif) atau tidak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roofErr w:type="gramEnd"/>
    </w:p>
    <w:p w:rsidR="006841EF" w:rsidRPr="009A12F1" w:rsidRDefault="006841EF" w:rsidP="006841E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w:t>
      </w:r>
      <w:r w:rsidRPr="009A12F1">
        <w:rPr>
          <w:rFonts w:ascii="Times New Roman" w:hAnsi="Times New Roman" w:cs="Times New Roman"/>
          <w:b/>
          <w:sz w:val="24"/>
          <w:szCs w:val="24"/>
        </w:rPr>
        <w:t>e</w:t>
      </w:r>
      <w:r>
        <w:rPr>
          <w:rFonts w:ascii="Times New Roman" w:hAnsi="Times New Roman" w:cs="Times New Roman"/>
          <w:b/>
          <w:sz w:val="24"/>
          <w:szCs w:val="24"/>
        </w:rPr>
        <w:t>l</w:t>
      </w:r>
      <w:r w:rsidRPr="009A12F1">
        <w:rPr>
          <w:rFonts w:ascii="Times New Roman" w:hAnsi="Times New Roman" w:cs="Times New Roman"/>
          <w:b/>
          <w:sz w:val="24"/>
          <w:szCs w:val="24"/>
        </w:rPr>
        <w:t xml:space="preserve"> 1</w:t>
      </w:r>
    </w:p>
    <w:p w:rsidR="006841EF" w:rsidRPr="009A12F1" w:rsidRDefault="006841EF" w:rsidP="006841EF">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Penelitian Terdahulu</w:t>
      </w:r>
    </w:p>
    <w:tbl>
      <w:tblPr>
        <w:tblStyle w:val="TableGrid"/>
        <w:tblW w:w="5944" w:type="pct"/>
        <w:jc w:val="center"/>
        <w:tblLayout w:type="fixed"/>
        <w:tblLook w:val="04A0" w:firstRow="1" w:lastRow="0" w:firstColumn="1" w:lastColumn="0" w:noHBand="0" w:noVBand="1"/>
      </w:tblPr>
      <w:tblGrid>
        <w:gridCol w:w="593"/>
        <w:gridCol w:w="1561"/>
        <w:gridCol w:w="2551"/>
        <w:gridCol w:w="2125"/>
        <w:gridCol w:w="2863"/>
      </w:tblGrid>
      <w:tr w:rsidR="006841EF" w:rsidRPr="009A12F1" w:rsidTr="00E518F9">
        <w:trPr>
          <w:trHeight w:val="531"/>
          <w:tblHeader/>
          <w:jc w:val="center"/>
        </w:trPr>
        <w:tc>
          <w:tcPr>
            <w:tcW w:w="306" w:type="pct"/>
          </w:tcPr>
          <w:p w:rsidR="006841EF" w:rsidRPr="009A12F1" w:rsidRDefault="006841EF" w:rsidP="00E518F9">
            <w:pPr>
              <w:jc w:val="center"/>
              <w:rPr>
                <w:rFonts w:ascii="Times New Roman" w:hAnsi="Times New Roman" w:cs="Times New Roman"/>
                <w:sz w:val="24"/>
                <w:szCs w:val="24"/>
              </w:rPr>
            </w:pPr>
            <w:r w:rsidRPr="009A12F1">
              <w:rPr>
                <w:rFonts w:ascii="Times New Roman" w:hAnsi="Times New Roman" w:cs="Times New Roman"/>
                <w:sz w:val="24"/>
                <w:szCs w:val="24"/>
              </w:rPr>
              <w:t>No</w:t>
            </w:r>
          </w:p>
        </w:tc>
        <w:tc>
          <w:tcPr>
            <w:tcW w:w="805" w:type="pct"/>
          </w:tcPr>
          <w:p w:rsidR="006841EF" w:rsidRPr="009A12F1" w:rsidRDefault="006841EF" w:rsidP="00E518F9">
            <w:pPr>
              <w:jc w:val="center"/>
              <w:rPr>
                <w:rFonts w:ascii="Times New Roman" w:hAnsi="Times New Roman" w:cs="Times New Roman"/>
                <w:sz w:val="24"/>
                <w:szCs w:val="24"/>
              </w:rPr>
            </w:pPr>
            <w:r w:rsidRPr="009A12F1">
              <w:rPr>
                <w:rFonts w:ascii="Times New Roman" w:hAnsi="Times New Roman" w:cs="Times New Roman"/>
                <w:sz w:val="24"/>
                <w:szCs w:val="24"/>
              </w:rPr>
              <w:t xml:space="preserve">Nama </w:t>
            </w:r>
          </w:p>
          <w:p w:rsidR="006841EF" w:rsidRPr="009A12F1" w:rsidRDefault="006841EF" w:rsidP="00E518F9">
            <w:pPr>
              <w:jc w:val="center"/>
              <w:rPr>
                <w:rFonts w:ascii="Times New Roman" w:hAnsi="Times New Roman" w:cs="Times New Roman"/>
                <w:sz w:val="24"/>
                <w:szCs w:val="24"/>
              </w:rPr>
            </w:pPr>
            <w:r w:rsidRPr="009A12F1">
              <w:rPr>
                <w:rFonts w:ascii="Times New Roman" w:hAnsi="Times New Roman" w:cs="Times New Roman"/>
                <w:sz w:val="24"/>
                <w:szCs w:val="24"/>
              </w:rPr>
              <w:t>Peneliti</w:t>
            </w:r>
          </w:p>
        </w:tc>
        <w:tc>
          <w:tcPr>
            <w:tcW w:w="1316" w:type="pct"/>
          </w:tcPr>
          <w:p w:rsidR="006841EF" w:rsidRPr="009A12F1" w:rsidRDefault="006841EF" w:rsidP="00E518F9">
            <w:pPr>
              <w:jc w:val="center"/>
              <w:rPr>
                <w:rFonts w:ascii="Times New Roman" w:hAnsi="Times New Roman" w:cs="Times New Roman"/>
                <w:sz w:val="24"/>
                <w:szCs w:val="24"/>
              </w:rPr>
            </w:pPr>
            <w:r w:rsidRPr="009A12F1">
              <w:rPr>
                <w:rFonts w:ascii="Times New Roman" w:hAnsi="Times New Roman" w:cs="Times New Roman"/>
                <w:sz w:val="24"/>
                <w:szCs w:val="24"/>
              </w:rPr>
              <w:t>Judul Penelitian</w:t>
            </w:r>
          </w:p>
        </w:tc>
        <w:tc>
          <w:tcPr>
            <w:tcW w:w="1096" w:type="pct"/>
          </w:tcPr>
          <w:p w:rsidR="006841EF" w:rsidRPr="009A12F1" w:rsidRDefault="006841EF" w:rsidP="00E518F9">
            <w:pPr>
              <w:jc w:val="center"/>
              <w:rPr>
                <w:rFonts w:ascii="Times New Roman" w:hAnsi="Times New Roman" w:cs="Times New Roman"/>
                <w:sz w:val="24"/>
                <w:szCs w:val="24"/>
              </w:rPr>
            </w:pPr>
            <w:r w:rsidRPr="009A12F1">
              <w:rPr>
                <w:rFonts w:ascii="Times New Roman" w:hAnsi="Times New Roman" w:cs="Times New Roman"/>
                <w:sz w:val="24"/>
                <w:szCs w:val="24"/>
              </w:rPr>
              <w:t>Variabel</w:t>
            </w:r>
          </w:p>
        </w:tc>
        <w:tc>
          <w:tcPr>
            <w:tcW w:w="1477" w:type="pct"/>
          </w:tcPr>
          <w:p w:rsidR="006841EF" w:rsidRPr="009A12F1" w:rsidRDefault="006841EF" w:rsidP="00E518F9">
            <w:pPr>
              <w:jc w:val="center"/>
              <w:rPr>
                <w:rFonts w:ascii="Times New Roman" w:hAnsi="Times New Roman" w:cs="Times New Roman"/>
                <w:sz w:val="24"/>
                <w:szCs w:val="24"/>
              </w:rPr>
            </w:pPr>
            <w:r w:rsidRPr="009A12F1">
              <w:rPr>
                <w:rFonts w:ascii="Times New Roman" w:hAnsi="Times New Roman" w:cs="Times New Roman"/>
                <w:sz w:val="24"/>
                <w:szCs w:val="24"/>
              </w:rPr>
              <w:t>Hasil Penelitian</w:t>
            </w:r>
          </w:p>
        </w:tc>
      </w:tr>
      <w:tr w:rsidR="006841EF" w:rsidRPr="009A12F1" w:rsidTr="00E518F9">
        <w:trPr>
          <w:trHeight w:val="987"/>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1</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2021)","manualFormatting":"Ginting et al., (2021)","plainTextFormattedCitation":"(Ginting et al., 2021)","previouslyFormattedCitation":"(Ginting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Ginting et al., (2021)</w:t>
            </w:r>
            <w:r w:rsidRPr="009A12F1">
              <w:rPr>
                <w:rFonts w:ascii="Times New Roman" w:hAnsi="Times New Roman" w:cs="Times New Roman"/>
                <w:sz w:val="24"/>
                <w:szCs w:val="24"/>
              </w:rPr>
              <w:fldChar w:fldCharType="end"/>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Pengaruh Total Arus Kas, Laba Akuntansi Dan Pertumbuhan Perusahaan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Pada Perusahaan Food Dan Beverage Yang Terdaftar Di BEI</w:t>
            </w:r>
          </w:p>
        </w:tc>
        <w:tc>
          <w:tcPr>
            <w:tcW w:w="109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terikat:</w:t>
            </w: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p>
          <w:p w:rsidR="006841EF" w:rsidRPr="009A12F1" w:rsidRDefault="006841EF" w:rsidP="00E518F9">
            <w:pPr>
              <w:rPr>
                <w:rFonts w:ascii="Times New Roman" w:hAnsi="Times New Roman" w:cs="Times New Roman"/>
                <w:sz w:val="24"/>
                <w:szCs w:val="24"/>
              </w:rPr>
            </w:pP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numPr>
                <w:ilvl w:val="0"/>
                <w:numId w:val="35"/>
              </w:numPr>
              <w:ind w:left="318" w:hanging="284"/>
              <w:rPr>
                <w:rFonts w:ascii="Times New Roman" w:hAnsi="Times New Roman" w:cs="Times New Roman"/>
                <w:sz w:val="24"/>
                <w:szCs w:val="24"/>
              </w:rPr>
            </w:pPr>
            <w:r w:rsidRPr="009A12F1">
              <w:rPr>
                <w:rFonts w:ascii="Times New Roman" w:hAnsi="Times New Roman" w:cs="Times New Roman"/>
                <w:sz w:val="24"/>
                <w:szCs w:val="24"/>
              </w:rPr>
              <w:t xml:space="preserve">Total Arus Kas, </w:t>
            </w:r>
          </w:p>
          <w:p w:rsidR="006841EF" w:rsidRPr="009A12F1" w:rsidRDefault="006841EF" w:rsidP="00D06FE1">
            <w:pPr>
              <w:pStyle w:val="ListParagraph"/>
              <w:numPr>
                <w:ilvl w:val="0"/>
                <w:numId w:val="35"/>
              </w:numPr>
              <w:ind w:left="318" w:hanging="284"/>
              <w:rPr>
                <w:rFonts w:ascii="Times New Roman" w:hAnsi="Times New Roman" w:cs="Times New Roman"/>
                <w:sz w:val="24"/>
                <w:szCs w:val="24"/>
              </w:rPr>
            </w:pPr>
            <w:r w:rsidRPr="009A12F1">
              <w:rPr>
                <w:rFonts w:ascii="Times New Roman" w:hAnsi="Times New Roman" w:cs="Times New Roman"/>
                <w:sz w:val="24"/>
                <w:szCs w:val="24"/>
              </w:rPr>
              <w:t>Laba Akuntansi</w:t>
            </w:r>
          </w:p>
          <w:p w:rsidR="006841EF" w:rsidRPr="009A12F1" w:rsidRDefault="006841EF" w:rsidP="00D06FE1">
            <w:pPr>
              <w:pStyle w:val="ListParagraph"/>
              <w:numPr>
                <w:ilvl w:val="0"/>
                <w:numId w:val="35"/>
              </w:numPr>
              <w:ind w:left="318" w:hanging="284"/>
              <w:rPr>
                <w:rFonts w:ascii="Times New Roman" w:hAnsi="Times New Roman" w:cs="Times New Roman"/>
                <w:sz w:val="24"/>
                <w:szCs w:val="24"/>
              </w:rPr>
            </w:pPr>
            <w:r w:rsidRPr="009A12F1">
              <w:rPr>
                <w:rFonts w:ascii="Times New Roman" w:hAnsi="Times New Roman" w:cs="Times New Roman"/>
                <w:sz w:val="24"/>
                <w:szCs w:val="24"/>
              </w:rPr>
              <w:t>Pertumbuhan Perusahaan</w:t>
            </w:r>
          </w:p>
        </w:tc>
        <w:tc>
          <w:tcPr>
            <w:tcW w:w="1477"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Temuan riset menunjukkan bahwa secara parsial, baik total arus kas maupun laba akuntansi tidak memiliki efek signifikan terhadap pengembalian saham pada perusahaan makanan dan minuman yang terdaftar di BEI selama periode 2014 - 2018. Sementara itu, pertumbuhan perusahaan menunjukkan pengaruh yang signifikan terhadap pengembalian saham di sektor yang sama dalam periode yang diteliti. </w:t>
            </w:r>
          </w:p>
        </w:tc>
      </w:tr>
      <w:tr w:rsidR="006841EF" w:rsidRPr="009A12F1" w:rsidTr="00E518F9">
        <w:trPr>
          <w:trHeight w:val="1084"/>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2</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{"citationItems":[{"id":"ITEM-1","itemData":{"ISSN":"2620-9500","abstract":"This study aims to analyze the effect of profitability and dividend policy on stock returns. The independent variable used is Return On Equity (ROE) and dividend payout ratio (DPR). The dependent variable used is stock return. The population in this study is LQ 45 companies listed on the Indonesia Stock Exchange (IDX) in the 2013-2017 period. Samples collected using purposive sampling method. The number of samples is 7 LQ 45 companies listed on the Indonesia Stock Exchange for the period 2013-2017. Analysis of the data used to test the hypothesis is to use simple regression analysis techniques and multiple regression analysis. Based on the results of the study shows that (1) Profitability does not have a significant effect on stock returns. (2) Dividend policy has a positive and significant effect on stock returns. (3) Profitability and Dividend Policy jointly have no significant effect on Stock Returns.","author":[{"dropping-particle":"","family":"Rizal Nurlail Akbar, Eko Harriyanto, Sri Wahyuni","given":"Ira Hapsari","non-dropping-particle":"","parse-names":false,"suffix":""}],"container-title":"Jurnal Rekaman","id":"ITEM-1","issue":"1","issued":{"date-parts":[["2020"]]},"page":"84","title":"PENGARUH PROFITABILITAS DAN KEBIJAKAN DEVIDEN TERHADAP RETURN SAHAM Diah Nurdiana","type":"article-journal","volume":"4"},"uris":["http://www.mendeley.com/documents/?uuid=b2339f53-0eef-42c1-ad65-23d770038598"]}],"mendeley":{"formattedCitation":"(Rizal Nurlail Akbar, Eko Harriyanto, Sri Wahyuni, 2020)","manualFormatting":"Wahyuni et al., (2020)","plainTextFormattedCitation":"(Rizal Nurlail Akbar, Eko Harriyanto, Sri Wahyuni, 2020)","previouslyFormattedCitation":"(Rizal Nurlail Akbar, Eko Harriyanto, Sri Wahyuni,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Wahyuni et al., (2020)</w:t>
            </w:r>
            <w:r w:rsidRPr="009A12F1">
              <w:rPr>
                <w:rFonts w:ascii="Times New Roman" w:hAnsi="Times New Roman" w:cs="Times New Roman"/>
                <w:sz w:val="24"/>
                <w:szCs w:val="24"/>
              </w:rPr>
              <w:fldChar w:fldCharType="end"/>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Pengaruh Profitabilitas, </w:t>
            </w:r>
            <w:r w:rsidRPr="009A12F1">
              <w:rPr>
                <w:rFonts w:ascii="Times New Roman" w:hAnsi="Times New Roman" w:cs="Times New Roman"/>
                <w:i/>
                <w:sz w:val="24"/>
                <w:szCs w:val="24"/>
              </w:rPr>
              <w:t>Leverage,</w:t>
            </w:r>
            <w:r w:rsidRPr="009A12F1">
              <w:rPr>
                <w:rFonts w:ascii="Times New Roman" w:hAnsi="Times New Roman" w:cs="Times New Roman"/>
                <w:sz w:val="24"/>
                <w:szCs w:val="24"/>
              </w:rPr>
              <w:t xml:space="preserve"> Dan Kebijakan Deviden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tc>
        <w:tc>
          <w:tcPr>
            <w:tcW w:w="109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terikat:</w:t>
            </w: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E518F9">
            <w:pPr>
              <w:rPr>
                <w:rFonts w:ascii="Times New Roman" w:hAnsi="Times New Roman" w:cs="Times New Roman"/>
                <w:sz w:val="24"/>
                <w:szCs w:val="24"/>
              </w:rPr>
            </w:pP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numPr>
                <w:ilvl w:val="0"/>
                <w:numId w:val="36"/>
              </w:numPr>
              <w:ind w:left="318" w:hanging="284"/>
              <w:rPr>
                <w:rFonts w:ascii="Times New Roman" w:hAnsi="Times New Roman" w:cs="Times New Roman"/>
                <w:sz w:val="24"/>
                <w:szCs w:val="24"/>
              </w:rPr>
            </w:pPr>
            <w:r w:rsidRPr="009A12F1">
              <w:rPr>
                <w:rFonts w:ascii="Times New Roman" w:hAnsi="Times New Roman" w:cs="Times New Roman"/>
                <w:sz w:val="24"/>
                <w:szCs w:val="24"/>
              </w:rPr>
              <w:t xml:space="preserve">Profitabilitas, </w:t>
            </w:r>
          </w:p>
          <w:p w:rsidR="006841EF" w:rsidRPr="009A12F1" w:rsidRDefault="006841EF" w:rsidP="00D06FE1">
            <w:pPr>
              <w:pStyle w:val="ListParagraph"/>
              <w:numPr>
                <w:ilvl w:val="0"/>
                <w:numId w:val="36"/>
              </w:numPr>
              <w:ind w:left="318" w:hanging="284"/>
              <w:rPr>
                <w:rFonts w:ascii="Times New Roman" w:hAnsi="Times New Roman" w:cs="Times New Roman"/>
                <w:sz w:val="24"/>
                <w:szCs w:val="24"/>
              </w:rPr>
            </w:pPr>
            <w:r w:rsidRPr="009A12F1">
              <w:rPr>
                <w:rFonts w:ascii="Times New Roman" w:hAnsi="Times New Roman" w:cs="Times New Roman"/>
                <w:i/>
                <w:sz w:val="24"/>
                <w:szCs w:val="24"/>
              </w:rPr>
              <w:t>Leverage,</w:t>
            </w:r>
          </w:p>
          <w:p w:rsidR="006841EF" w:rsidRPr="009A12F1" w:rsidRDefault="006841EF" w:rsidP="00D06FE1">
            <w:pPr>
              <w:pStyle w:val="ListParagraph"/>
              <w:numPr>
                <w:ilvl w:val="0"/>
                <w:numId w:val="36"/>
              </w:numPr>
              <w:ind w:left="318" w:hanging="284"/>
              <w:rPr>
                <w:rFonts w:ascii="Times New Roman" w:hAnsi="Times New Roman" w:cs="Times New Roman"/>
                <w:sz w:val="24"/>
                <w:szCs w:val="24"/>
              </w:rPr>
            </w:pPr>
            <w:r w:rsidRPr="009A12F1">
              <w:rPr>
                <w:rFonts w:ascii="Times New Roman" w:hAnsi="Times New Roman" w:cs="Times New Roman"/>
                <w:sz w:val="24"/>
                <w:szCs w:val="24"/>
              </w:rPr>
              <w:t>Kebijakan Deviden</w:t>
            </w:r>
          </w:p>
        </w:tc>
        <w:tc>
          <w:tcPr>
            <w:tcW w:w="1477"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Temuan dari penelitian ini menunjukkan bahwa kebijakan dividen berdampak positif dan signifikan terhadap pengembalian saham. Selanjutnya, variabel profitabilitas dan leverage </w:t>
            </w:r>
            <w:r w:rsidRPr="009A12F1">
              <w:rPr>
                <w:rFonts w:ascii="Times New Roman" w:hAnsi="Times New Roman" w:cs="Times New Roman"/>
                <w:sz w:val="24"/>
                <w:szCs w:val="24"/>
              </w:rPr>
              <w:lastRenderedPageBreak/>
              <w:t>tidak menunjukkan pengaruh yang signifikan terhadap pengembalian saham.</w:t>
            </w:r>
          </w:p>
        </w:tc>
      </w:tr>
      <w:tr w:rsidR="006841EF" w:rsidRPr="009A12F1" w:rsidTr="00E518F9">
        <w:trPr>
          <w:trHeight w:val="140"/>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lastRenderedPageBreak/>
              <w:t>3</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measure the Effect of Economic Valaue Added (EVA), Market Value Added (MVA), Leverage and Dividend Policy on Stock Returns for the 2016-2018 Period. The object of this research is in the form of food and beverage sub-sector manufacturing companies with a research period of 2016 - 2018. This study uses a purposive sampling technique with a total sample of 12 food and beverage sub-sector manufacturing companies, where the data used are secondary data. The analysis technique used is multiple linear regression analysis and data analysis by conducting classical assumption and hypothesis testing. The analysis shows that only Economic Valaue Added (EVA), Market Value Added (MVA), Leverage and Dividend Policy variables have a significant effect on stock returns. Based on the calculation results, it is known that the F value of 4.165 with a significant level of 0.008 because the significant level is smaller than 0.05, the results of the study are: there is a significant effect of Economic Valaue Added (EVA), Market Value Added (MVA), Leverage and Policy Dividends on stock returns in the manufacturing industry on the IDX. The Adjusted R2 value indicates the contribution of all independent variables with the dependent variable, so the Adjusted R2 of 0.266 means X1 (EVA), X2 (MVA), X3 (Laverage), X4 (Dividend Policy) is able to contribute 26.6% to changes stock return (Y) Kata","author":[{"dropping-particle":"","family":"Absari","given":"Dyarti Utami Arina","non-dropping-particle":"","parse-names":false,"suffix":""}],"container-title":"Media Mahardhika","id":"ITEM-1","issue":"1","issued":{"date-parts":[["2019"]]},"page":"46-57","title":"Pengaruh Economic Value Added (EVA), Market Value Added (MVA), Leverage dan Kebijakan Deviden terhadap Return Saham periode 2016-2018","type":"article-journal","volume":"18"},"uris":["http://www.mendeley.com/documents/?uuid=8d8d2ae5-9d37-40a8-9f25-98465bfa7de9"]}],"mendeley":{"formattedCitation":"(Absari, 2019)","manualFormatting":"Absari, (2019)","plainTextFormattedCitation":"(Absari, 2019)","previouslyFormattedCitation":"(Absari, 2019)"},"properties":{"noteIndex":0},"schema":"https://github.com/citation-style-language/schema/raw/master/csl-citation.json"}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Absari, (2019)</w:t>
            </w:r>
            <w:r w:rsidRPr="009A12F1">
              <w:rPr>
                <w:rFonts w:ascii="Times New Roman" w:hAnsi="Times New Roman" w:cs="Times New Roman"/>
                <w:sz w:val="24"/>
                <w:szCs w:val="24"/>
              </w:rPr>
              <w:fldChar w:fldCharType="end"/>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Pengaruh </w:t>
            </w:r>
            <w:r w:rsidRPr="009A12F1">
              <w:rPr>
                <w:rFonts w:ascii="Times New Roman" w:hAnsi="Times New Roman" w:cs="Times New Roman"/>
                <w:i/>
                <w:sz w:val="24"/>
                <w:szCs w:val="24"/>
              </w:rPr>
              <w:t>Economic Value Added (EVA), Market Value Added (MVA), Laverage</w:t>
            </w:r>
            <w:r w:rsidRPr="009A12F1">
              <w:rPr>
                <w:rFonts w:ascii="Times New Roman" w:hAnsi="Times New Roman" w:cs="Times New Roman"/>
                <w:sz w:val="24"/>
                <w:szCs w:val="24"/>
              </w:rPr>
              <w:t xml:space="preserve"> Dan Kebijakan Deviden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Periode  2016-2018</w:t>
            </w:r>
          </w:p>
          <w:p w:rsidR="006841EF" w:rsidRPr="009A12F1" w:rsidRDefault="006841EF" w:rsidP="00E518F9">
            <w:pPr>
              <w:rPr>
                <w:rFonts w:ascii="Times New Roman" w:hAnsi="Times New Roman" w:cs="Times New Roman"/>
                <w:sz w:val="24"/>
                <w:szCs w:val="24"/>
              </w:rPr>
            </w:pPr>
          </w:p>
        </w:tc>
        <w:tc>
          <w:tcPr>
            <w:tcW w:w="109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terikat:</w:t>
            </w: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E518F9">
            <w:pPr>
              <w:rPr>
                <w:rFonts w:ascii="Times New Roman" w:hAnsi="Times New Roman" w:cs="Times New Roman"/>
                <w:sz w:val="24"/>
                <w:szCs w:val="24"/>
              </w:rPr>
            </w:pP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numPr>
                <w:ilvl w:val="0"/>
                <w:numId w:val="37"/>
              </w:numPr>
              <w:ind w:left="318" w:hanging="318"/>
              <w:rPr>
                <w:rFonts w:ascii="Times New Roman" w:hAnsi="Times New Roman" w:cs="Times New Roman"/>
                <w:sz w:val="24"/>
                <w:szCs w:val="24"/>
              </w:rPr>
            </w:pPr>
            <w:r w:rsidRPr="009A12F1">
              <w:rPr>
                <w:rFonts w:ascii="Times New Roman" w:hAnsi="Times New Roman" w:cs="Times New Roman"/>
                <w:i/>
                <w:sz w:val="24"/>
                <w:szCs w:val="24"/>
              </w:rPr>
              <w:t xml:space="preserve">Economic Value Added (EVA), </w:t>
            </w:r>
          </w:p>
          <w:p w:rsidR="006841EF" w:rsidRPr="009A12F1" w:rsidRDefault="006841EF" w:rsidP="00D06FE1">
            <w:pPr>
              <w:pStyle w:val="ListParagraph"/>
              <w:numPr>
                <w:ilvl w:val="0"/>
                <w:numId w:val="37"/>
              </w:numPr>
              <w:ind w:left="318" w:hanging="318"/>
              <w:rPr>
                <w:rFonts w:ascii="Times New Roman" w:hAnsi="Times New Roman" w:cs="Times New Roman"/>
                <w:sz w:val="24"/>
                <w:szCs w:val="24"/>
              </w:rPr>
            </w:pPr>
            <w:r w:rsidRPr="009A12F1">
              <w:rPr>
                <w:rFonts w:ascii="Times New Roman" w:hAnsi="Times New Roman" w:cs="Times New Roman"/>
                <w:i/>
                <w:sz w:val="24"/>
                <w:szCs w:val="24"/>
              </w:rPr>
              <w:t xml:space="preserve">Market Value Added (MVA), </w:t>
            </w:r>
          </w:p>
          <w:p w:rsidR="006841EF" w:rsidRPr="009A12F1" w:rsidRDefault="006841EF" w:rsidP="00D06FE1">
            <w:pPr>
              <w:pStyle w:val="ListParagraph"/>
              <w:numPr>
                <w:ilvl w:val="0"/>
                <w:numId w:val="37"/>
              </w:numPr>
              <w:ind w:left="318" w:hanging="318"/>
              <w:rPr>
                <w:rFonts w:ascii="Times New Roman" w:hAnsi="Times New Roman" w:cs="Times New Roman"/>
                <w:sz w:val="24"/>
                <w:szCs w:val="24"/>
              </w:rPr>
            </w:pPr>
            <w:r w:rsidRPr="009A12F1">
              <w:rPr>
                <w:rFonts w:ascii="Times New Roman" w:hAnsi="Times New Roman" w:cs="Times New Roman"/>
                <w:i/>
                <w:sz w:val="24"/>
                <w:szCs w:val="24"/>
              </w:rPr>
              <w:t>Laverage</w:t>
            </w:r>
          </w:p>
          <w:p w:rsidR="006841EF" w:rsidRPr="009A12F1" w:rsidRDefault="006841EF" w:rsidP="00D06FE1">
            <w:pPr>
              <w:pStyle w:val="ListParagraph"/>
              <w:numPr>
                <w:ilvl w:val="0"/>
                <w:numId w:val="37"/>
              </w:numPr>
              <w:ind w:left="318" w:hanging="318"/>
              <w:rPr>
                <w:rFonts w:ascii="Times New Roman" w:hAnsi="Times New Roman" w:cs="Times New Roman"/>
                <w:sz w:val="24"/>
                <w:szCs w:val="24"/>
              </w:rPr>
            </w:pPr>
            <w:r w:rsidRPr="009A12F1">
              <w:rPr>
                <w:rFonts w:ascii="Times New Roman" w:hAnsi="Times New Roman" w:cs="Times New Roman"/>
                <w:sz w:val="24"/>
                <w:szCs w:val="24"/>
              </w:rPr>
              <w:t>Kebijakan Deviden</w:t>
            </w:r>
          </w:p>
          <w:p w:rsidR="006841EF" w:rsidRPr="009A12F1" w:rsidRDefault="006841EF" w:rsidP="00E518F9">
            <w:pPr>
              <w:pStyle w:val="ListParagraph"/>
              <w:ind w:left="318"/>
              <w:rPr>
                <w:rFonts w:ascii="Times New Roman" w:hAnsi="Times New Roman" w:cs="Times New Roman"/>
                <w:sz w:val="24"/>
                <w:szCs w:val="24"/>
              </w:rPr>
            </w:pPr>
          </w:p>
        </w:tc>
        <w:tc>
          <w:tcPr>
            <w:tcW w:w="1477"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Analisis menghasilkan temuan bahwa eksklusif variabel </w:t>
            </w:r>
            <w:r w:rsidRPr="009A12F1">
              <w:rPr>
                <w:rFonts w:ascii="Times New Roman" w:hAnsi="Times New Roman" w:cs="Times New Roman"/>
                <w:i/>
                <w:sz w:val="24"/>
                <w:szCs w:val="24"/>
              </w:rPr>
              <w:t>Economic Value Added (EVA), Market Value Added (MVA),</w:t>
            </w:r>
            <w:r w:rsidRPr="009A12F1">
              <w:rPr>
                <w:rFonts w:ascii="Times New Roman" w:hAnsi="Times New Roman" w:cs="Times New Roman"/>
                <w:sz w:val="24"/>
                <w:szCs w:val="24"/>
              </w:rPr>
              <w:t xml:space="preserve"> </w:t>
            </w:r>
            <w:r w:rsidRPr="009A12F1">
              <w:rPr>
                <w:rFonts w:ascii="Times New Roman" w:hAnsi="Times New Roman" w:cs="Times New Roman"/>
                <w:i/>
                <w:sz w:val="24"/>
                <w:szCs w:val="24"/>
              </w:rPr>
              <w:t>Leverage,</w:t>
            </w:r>
            <w:r w:rsidRPr="009A12F1">
              <w:rPr>
                <w:rFonts w:ascii="Times New Roman" w:hAnsi="Times New Roman" w:cs="Times New Roman"/>
                <w:sz w:val="24"/>
                <w:szCs w:val="24"/>
              </w:rPr>
              <w:t xml:space="preserve"> dan Kebijakan Dividen memiliki dampak signifikan pada pengembalian saham.</w:t>
            </w:r>
          </w:p>
        </w:tc>
      </w:tr>
      <w:tr w:rsidR="006841EF" w:rsidRPr="009A12F1" w:rsidTr="00E518F9">
        <w:trPr>
          <w:trHeight w:val="140"/>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4</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{"citationItems":[{"id":"ITEM-1","itemData":{"author":[{"dropping-particle":"","family":"Harahap","given":"Amiruddin","non-dropping-particle":"","parse-names":false,"suffix":""}],"id":"ITEM-1","issue":"1","issued":{"date-parts":[["2022"]]},"page":"18-25","title":"Pengaruh Laba Akuntansi, Total Arus Kas, Dan Net Profit Margin Terhadap Return Saham Pada Perusahaan Sub Sektor Farmasi Yang Terdaftar Di BEI.","type":"article-journal","volume":"3"},"uris":["http://www.mendeley.com/documents/?uuid=5e495b2e-f01c-4fd8-a2ad-ce9e7234e05c"]}],"mendeley":{"formattedCitation":"(A. Harahap, 2022)","manualFormatting":"A. Harahap, (2022)","plainTextFormattedCitation":"(A. Harahap, 2022)","previouslyFormattedCitation":"(A. Harahap,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 Harahap,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Analisis Pengungkapan Laba Akuntansi, Total Arus Kas, Dan </w:t>
            </w:r>
            <w:r w:rsidRPr="009A12F1">
              <w:rPr>
                <w:rFonts w:ascii="Times New Roman" w:hAnsi="Times New Roman" w:cs="Times New Roman"/>
                <w:i/>
                <w:sz w:val="24"/>
                <w:szCs w:val="24"/>
              </w:rPr>
              <w:t xml:space="preserve">Net Profit Margin </w:t>
            </w:r>
            <w:r w:rsidRPr="009A12F1">
              <w:rPr>
                <w:rFonts w:ascii="Times New Roman" w:hAnsi="Times New Roman" w:cs="Times New Roman"/>
                <w:sz w:val="24"/>
                <w:szCs w:val="24"/>
              </w:rPr>
              <w:t xml:space="preserve">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Pada Perusahaan Sub Sektor Farmasi Yang Terdaftar Di BEI</w:t>
            </w:r>
          </w:p>
        </w:tc>
        <w:tc>
          <w:tcPr>
            <w:tcW w:w="109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terikat:</w:t>
            </w: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E518F9">
            <w:pPr>
              <w:rPr>
                <w:rFonts w:ascii="Times New Roman" w:hAnsi="Times New Roman" w:cs="Times New Roman"/>
                <w:sz w:val="24"/>
                <w:szCs w:val="24"/>
              </w:rPr>
            </w:pP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numPr>
                <w:ilvl w:val="0"/>
                <w:numId w:val="38"/>
              </w:numPr>
              <w:ind w:left="318" w:hanging="284"/>
              <w:rPr>
                <w:rFonts w:ascii="Times New Roman" w:hAnsi="Times New Roman" w:cs="Times New Roman"/>
                <w:sz w:val="24"/>
                <w:szCs w:val="24"/>
              </w:rPr>
            </w:pPr>
            <w:r w:rsidRPr="009A12F1">
              <w:rPr>
                <w:rFonts w:ascii="Times New Roman" w:hAnsi="Times New Roman" w:cs="Times New Roman"/>
                <w:sz w:val="24"/>
                <w:szCs w:val="24"/>
              </w:rPr>
              <w:t xml:space="preserve">Laba Akuntansi, </w:t>
            </w:r>
          </w:p>
          <w:p w:rsidR="006841EF" w:rsidRPr="009A12F1" w:rsidRDefault="006841EF" w:rsidP="00D06FE1">
            <w:pPr>
              <w:pStyle w:val="ListParagraph"/>
              <w:numPr>
                <w:ilvl w:val="0"/>
                <w:numId w:val="38"/>
              </w:numPr>
              <w:ind w:left="318" w:hanging="284"/>
              <w:rPr>
                <w:rFonts w:ascii="Times New Roman" w:hAnsi="Times New Roman" w:cs="Times New Roman"/>
                <w:sz w:val="24"/>
                <w:szCs w:val="24"/>
              </w:rPr>
            </w:pPr>
            <w:r w:rsidRPr="009A12F1">
              <w:rPr>
                <w:rFonts w:ascii="Times New Roman" w:hAnsi="Times New Roman" w:cs="Times New Roman"/>
                <w:sz w:val="24"/>
                <w:szCs w:val="24"/>
              </w:rPr>
              <w:t>Total Arus Kas,</w:t>
            </w:r>
          </w:p>
          <w:p w:rsidR="006841EF" w:rsidRPr="009A12F1" w:rsidRDefault="006841EF" w:rsidP="00D06FE1">
            <w:pPr>
              <w:pStyle w:val="ListParagraph"/>
              <w:numPr>
                <w:ilvl w:val="0"/>
                <w:numId w:val="38"/>
              </w:numPr>
              <w:ind w:left="318" w:hanging="284"/>
              <w:rPr>
                <w:rFonts w:ascii="Times New Roman" w:hAnsi="Times New Roman" w:cs="Times New Roman"/>
                <w:sz w:val="24"/>
                <w:szCs w:val="24"/>
              </w:rPr>
            </w:pPr>
            <w:r w:rsidRPr="009A12F1">
              <w:rPr>
                <w:rFonts w:ascii="Times New Roman" w:hAnsi="Times New Roman" w:cs="Times New Roman"/>
                <w:i/>
                <w:sz w:val="24"/>
                <w:szCs w:val="24"/>
              </w:rPr>
              <w:t>Net Profit Margin</w:t>
            </w:r>
          </w:p>
        </w:tc>
        <w:tc>
          <w:tcPr>
            <w:tcW w:w="1477"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Studi ini mengungkap bahwa baik laba akuntansi maupun margin laba bersih memberikan dampak positif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Sementara itu, total arus kas terbukti tidak berdampak signifikan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tc>
      </w:tr>
      <w:tr w:rsidR="006841EF" w:rsidRPr="009A12F1" w:rsidTr="00E518F9">
        <w:trPr>
          <w:trHeight w:val="140"/>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5</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noProof/>
                <w:sz w:val="24"/>
                <w:szCs w:val="24"/>
              </w:rPr>
              <w:t>Nurdiana, (2020)</w:t>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Pengaruh Profitabilitas Dan Kebijakan Deviden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tc>
        <w:tc>
          <w:tcPr>
            <w:tcW w:w="109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terikat:</w:t>
            </w: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E518F9">
            <w:pPr>
              <w:rPr>
                <w:rFonts w:ascii="Times New Roman" w:hAnsi="Times New Roman" w:cs="Times New Roman"/>
                <w:sz w:val="24"/>
                <w:szCs w:val="24"/>
              </w:rPr>
            </w:pP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numPr>
                <w:ilvl w:val="0"/>
                <w:numId w:val="39"/>
              </w:numPr>
              <w:ind w:left="318" w:hanging="284"/>
              <w:rPr>
                <w:rFonts w:ascii="Times New Roman" w:hAnsi="Times New Roman" w:cs="Times New Roman"/>
                <w:sz w:val="24"/>
                <w:szCs w:val="24"/>
              </w:rPr>
            </w:pPr>
            <w:r w:rsidRPr="009A12F1">
              <w:rPr>
                <w:rFonts w:ascii="Times New Roman" w:hAnsi="Times New Roman" w:cs="Times New Roman"/>
                <w:sz w:val="24"/>
                <w:szCs w:val="24"/>
              </w:rPr>
              <w:t xml:space="preserve">Profitabilitas </w:t>
            </w:r>
          </w:p>
          <w:p w:rsidR="006841EF" w:rsidRPr="009A12F1" w:rsidRDefault="006841EF" w:rsidP="00D06FE1">
            <w:pPr>
              <w:pStyle w:val="ListParagraph"/>
              <w:numPr>
                <w:ilvl w:val="0"/>
                <w:numId w:val="39"/>
              </w:numPr>
              <w:ind w:left="318" w:hanging="284"/>
              <w:rPr>
                <w:rFonts w:ascii="Times New Roman" w:hAnsi="Times New Roman" w:cs="Times New Roman"/>
                <w:sz w:val="24"/>
                <w:szCs w:val="24"/>
              </w:rPr>
            </w:pPr>
            <w:r w:rsidRPr="009A12F1">
              <w:rPr>
                <w:rFonts w:ascii="Times New Roman" w:hAnsi="Times New Roman" w:cs="Times New Roman"/>
                <w:sz w:val="24"/>
                <w:szCs w:val="24"/>
              </w:rPr>
              <w:t>Kebijakan Deviden</w:t>
            </w:r>
          </w:p>
        </w:tc>
        <w:tc>
          <w:tcPr>
            <w:tcW w:w="1477" w:type="pct"/>
          </w:tcPr>
          <w:p w:rsidR="006841EF" w:rsidRPr="009A12F1" w:rsidRDefault="006841EF" w:rsidP="00E518F9">
            <w:pPr>
              <w:rPr>
                <w:rFonts w:ascii="Times New Roman" w:hAnsi="Times New Roman" w:cs="Times New Roman"/>
                <w:sz w:val="24"/>
                <w:szCs w:val="24"/>
                <w:lang w:val="it-IT"/>
              </w:rPr>
            </w:pPr>
            <w:r w:rsidRPr="009A12F1">
              <w:rPr>
                <w:rFonts w:ascii="Times New Roman" w:hAnsi="Times New Roman" w:cs="Times New Roman"/>
                <w:sz w:val="24"/>
                <w:szCs w:val="24"/>
              </w:rPr>
              <w:t xml:space="preserve">Hasil studi menunjukkan bahwa profitabilitas tidak memberikan dampak yang signifikan pada return saham. </w:t>
            </w:r>
            <w:r w:rsidRPr="009A12F1">
              <w:rPr>
                <w:rFonts w:ascii="Times New Roman" w:hAnsi="Times New Roman" w:cs="Times New Roman"/>
                <w:sz w:val="24"/>
                <w:szCs w:val="24"/>
                <w:lang w:val="it-IT"/>
              </w:rPr>
              <w:t>Namun, secara kontras, strategi pembagian dividen terbukti memberikan efek positif dan signifikan pada pengembalian investasi saham. Meskipun demikian, ketika dianalisis secara simultan, baik profitabilitas maupun strategi dividen tidak menunjukkan pengaruh signifikan terhadap return saham.</w:t>
            </w:r>
          </w:p>
        </w:tc>
      </w:tr>
      <w:tr w:rsidR="006841EF" w:rsidRPr="009A12F1" w:rsidTr="00E518F9">
        <w:trPr>
          <w:trHeight w:val="140"/>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6</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analyze the effect of total cash flow, cash flow components and accounting profit on stock returns. The population in this study is manufacturing companies listed on the Indonesia Stock Exchange (BEI) with an observation period of 2017-2019. The sampling techniqu is purposive sampling, in order to obtain a sample of 61 manufacturing companies for the 2017-2019 period. Data analysis is multiple linear regression. The results showed that total cash flow, operating cash flow, investment cash flow, financing cash flow and accounting profit simultaneously had a significant effect on stock returns. Based on the partial test results, Total Cash Flow, Operating Cash Flow, Investment Cash Flow, Financing Cash Flow and Accounting Profit have a positive and significant effect on Stock Returns. This research contribute to signaling theory. Keywords","author":[{"dropping-particle":"","family":"Wahyuningsih","given":"Sri","non-dropping-particle":"","parse-names":false,"suffix":""},{"dropping-particle":"","family":"Sudaryanti","given":"Dwiyani","non-dropping-particle":"","parse-names":false,"suffix":""},{"dropping-particle":"","family":"Sari","given":"Arista Fauzi Kartika","non-dropping-particle":"","parse-names":false,"suffix":""}],"container-title":"E-Jra","id":"ITEM-1","issue":"09","issued":{"date-parts":[["2020"]]},"page":"146-166","title":"PENGARUH TOTAL ARUS KAS, KOMPONEN ARUS KAS DAN LABA AKUNTANSI TERHADAP RETURN SAHAM (Studi Empiris Pada Perusahaan Manufaktur Yang Terdaftar di Bursa Efek Indonesia Periode 2017-2019)","type":"article-journal","volume":"09"},"uris":["http://www.mendeley.com/documents/?uuid=b49ee210-bce2-4f30-8189-74154aa7a9b4"]}],"mendeley":{"formattedCitation":"(Wahyuningsih et al., 2020)","manualFormatting":"Wahyuningsih et al., (2020)","plainTextFormattedCitation":"(Wahyuningsih et al., 2020)","previouslyFormattedCitation":"(Wahyuningsih et al.,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Wahyuningsi</w:t>
            </w:r>
            <w:r w:rsidRPr="009A12F1">
              <w:rPr>
                <w:rFonts w:ascii="Times New Roman" w:hAnsi="Times New Roman" w:cs="Times New Roman"/>
                <w:noProof/>
                <w:sz w:val="24"/>
                <w:szCs w:val="24"/>
              </w:rPr>
              <w:lastRenderedPageBreak/>
              <w:t>h et al., (2020)</w:t>
            </w:r>
            <w:r w:rsidRPr="009A12F1">
              <w:rPr>
                <w:rFonts w:ascii="Times New Roman" w:hAnsi="Times New Roman" w:cs="Times New Roman"/>
                <w:sz w:val="24"/>
                <w:szCs w:val="24"/>
              </w:rPr>
              <w:fldChar w:fldCharType="end"/>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lastRenderedPageBreak/>
              <w:t xml:space="preserve">Pengaruh Total Arus </w:t>
            </w:r>
            <w:r w:rsidRPr="009A12F1">
              <w:rPr>
                <w:rFonts w:ascii="Times New Roman" w:hAnsi="Times New Roman" w:cs="Times New Roman"/>
                <w:sz w:val="24"/>
                <w:szCs w:val="24"/>
              </w:rPr>
              <w:lastRenderedPageBreak/>
              <w:t xml:space="preserve">Kas, Komponen Arus Kas Dan Laba Akuntansi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(Studi Empiris Pada Perusahaan Manufaktur Yang Terdaftar Di Bursa Efek Indonesia Periode 2017-2019)</w:t>
            </w:r>
          </w:p>
        </w:tc>
        <w:tc>
          <w:tcPr>
            <w:tcW w:w="109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lastRenderedPageBreak/>
              <w:t>Variabel terikat:</w:t>
            </w: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i/>
                <w:sz w:val="24"/>
                <w:szCs w:val="24"/>
              </w:rPr>
              <w:lastRenderedPageBreak/>
              <w:t>Return</w:t>
            </w:r>
            <w:r w:rsidRPr="009A12F1">
              <w:rPr>
                <w:rFonts w:ascii="Times New Roman" w:hAnsi="Times New Roman" w:cs="Times New Roman"/>
                <w:sz w:val="24"/>
                <w:szCs w:val="24"/>
              </w:rPr>
              <w:t xml:space="preserve"> Saham</w:t>
            </w:r>
          </w:p>
          <w:p w:rsidR="006841EF" w:rsidRPr="009A12F1" w:rsidRDefault="006841EF" w:rsidP="00E518F9">
            <w:pPr>
              <w:rPr>
                <w:rFonts w:ascii="Times New Roman" w:hAnsi="Times New Roman" w:cs="Times New Roman"/>
                <w:sz w:val="24"/>
                <w:szCs w:val="24"/>
              </w:rPr>
            </w:pP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numPr>
                <w:ilvl w:val="0"/>
                <w:numId w:val="40"/>
              </w:numPr>
              <w:ind w:left="460" w:hanging="284"/>
              <w:rPr>
                <w:rFonts w:ascii="Times New Roman" w:hAnsi="Times New Roman" w:cs="Times New Roman"/>
                <w:sz w:val="24"/>
                <w:szCs w:val="24"/>
              </w:rPr>
            </w:pPr>
            <w:r w:rsidRPr="009A12F1">
              <w:rPr>
                <w:rFonts w:ascii="Times New Roman" w:hAnsi="Times New Roman" w:cs="Times New Roman"/>
                <w:sz w:val="24"/>
                <w:szCs w:val="24"/>
              </w:rPr>
              <w:t xml:space="preserve">Total Arus Kas, </w:t>
            </w:r>
          </w:p>
          <w:p w:rsidR="006841EF" w:rsidRPr="009A12F1" w:rsidRDefault="006841EF" w:rsidP="00D06FE1">
            <w:pPr>
              <w:pStyle w:val="ListParagraph"/>
              <w:numPr>
                <w:ilvl w:val="0"/>
                <w:numId w:val="40"/>
              </w:numPr>
              <w:ind w:left="460" w:hanging="284"/>
              <w:rPr>
                <w:rFonts w:ascii="Times New Roman" w:hAnsi="Times New Roman" w:cs="Times New Roman"/>
                <w:sz w:val="24"/>
                <w:szCs w:val="24"/>
              </w:rPr>
            </w:pPr>
            <w:r w:rsidRPr="009A12F1">
              <w:rPr>
                <w:rFonts w:ascii="Times New Roman" w:hAnsi="Times New Roman" w:cs="Times New Roman"/>
                <w:sz w:val="24"/>
                <w:szCs w:val="24"/>
              </w:rPr>
              <w:t>Komponen Arus Kas</w:t>
            </w:r>
          </w:p>
          <w:p w:rsidR="006841EF" w:rsidRPr="009A12F1" w:rsidRDefault="006841EF" w:rsidP="00D06FE1">
            <w:pPr>
              <w:pStyle w:val="ListParagraph"/>
              <w:numPr>
                <w:ilvl w:val="0"/>
                <w:numId w:val="40"/>
              </w:numPr>
              <w:ind w:left="460" w:hanging="284"/>
              <w:rPr>
                <w:rFonts w:ascii="Times New Roman" w:hAnsi="Times New Roman" w:cs="Times New Roman"/>
                <w:sz w:val="24"/>
                <w:szCs w:val="24"/>
              </w:rPr>
            </w:pPr>
            <w:r w:rsidRPr="009A12F1">
              <w:rPr>
                <w:rFonts w:ascii="Times New Roman" w:hAnsi="Times New Roman" w:cs="Times New Roman"/>
                <w:sz w:val="24"/>
                <w:szCs w:val="24"/>
              </w:rPr>
              <w:t>Laba Akuntansi</w:t>
            </w:r>
          </w:p>
        </w:tc>
        <w:tc>
          <w:tcPr>
            <w:tcW w:w="1477"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lastRenderedPageBreak/>
              <w:t xml:space="preserve">Penelitian menemukan </w:t>
            </w:r>
            <w:r w:rsidRPr="009A12F1">
              <w:rPr>
                <w:rFonts w:ascii="Times New Roman" w:hAnsi="Times New Roman" w:cs="Times New Roman"/>
                <w:sz w:val="24"/>
                <w:szCs w:val="24"/>
              </w:rPr>
              <w:lastRenderedPageBreak/>
              <w:t xml:space="preserve">bahwa secara keseluruhan, </w:t>
            </w:r>
            <w:r w:rsidRPr="009A12F1">
              <w:rPr>
                <w:rFonts w:ascii="Times New Roman" w:hAnsi="Times New Roman" w:cs="Times New Roman"/>
                <w:i/>
                <w:sz w:val="24"/>
                <w:szCs w:val="24"/>
              </w:rPr>
              <w:t xml:space="preserve">Total Cash Flow, Operating Cash Flow, Investing Cash Flow, Financing Cash Flow, </w:t>
            </w:r>
            <w:r w:rsidRPr="009A12F1">
              <w:rPr>
                <w:rFonts w:ascii="Times New Roman" w:hAnsi="Times New Roman" w:cs="Times New Roman"/>
                <w:sz w:val="24"/>
                <w:szCs w:val="24"/>
              </w:rPr>
              <w:t>dan</w:t>
            </w:r>
            <w:r w:rsidRPr="009A12F1">
              <w:rPr>
                <w:rFonts w:ascii="Times New Roman" w:hAnsi="Times New Roman" w:cs="Times New Roman"/>
                <w:i/>
                <w:sz w:val="24"/>
                <w:szCs w:val="24"/>
              </w:rPr>
              <w:t xml:space="preserve"> Accounting Profit</w:t>
            </w:r>
            <w:r w:rsidRPr="009A12F1">
              <w:rPr>
                <w:rFonts w:ascii="Times New Roman" w:hAnsi="Times New Roman" w:cs="Times New Roman"/>
                <w:sz w:val="24"/>
                <w:szCs w:val="24"/>
              </w:rPr>
              <w:t xml:space="preserve"> mempengaruhi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 secara signifikan ketika dianalisis bersama-sama.</w:t>
            </w:r>
          </w:p>
        </w:tc>
      </w:tr>
      <w:tr w:rsidR="006841EF" w:rsidRPr="009A12F1" w:rsidTr="00E518F9">
        <w:trPr>
          <w:trHeight w:val="140"/>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lastRenderedPageBreak/>
              <w:t>7</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2021)","manualFormatting":"Aktarina &amp; Ernawati, (2021)","plainTextFormattedCitation":"(Aktarina &amp; Ernawati, 2021)","previouslyFormattedCitation":"(Aktarina &amp; Ernawati,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Aktarina &amp; Ernawati, (2021)</w:t>
            </w:r>
            <w:r w:rsidRPr="009A12F1">
              <w:rPr>
                <w:rFonts w:ascii="Times New Roman" w:hAnsi="Times New Roman" w:cs="Times New Roman"/>
                <w:sz w:val="24"/>
                <w:szCs w:val="24"/>
              </w:rPr>
              <w:fldChar w:fldCharType="end"/>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Analisis Kebijakan Deviden, DER, PBV, Dan Pertumbuhan Perusahaan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Pada Perusahaan Sektor Industri Barang Konsumsi Di Bursa Efek Indonesia  Periode 2016-2020</w:t>
            </w:r>
          </w:p>
        </w:tc>
        <w:tc>
          <w:tcPr>
            <w:tcW w:w="109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terikat:</w:t>
            </w: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E518F9">
            <w:pPr>
              <w:rPr>
                <w:rFonts w:ascii="Times New Roman" w:hAnsi="Times New Roman" w:cs="Times New Roman"/>
                <w:sz w:val="24"/>
                <w:szCs w:val="24"/>
              </w:rPr>
            </w:pP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numPr>
                <w:ilvl w:val="0"/>
                <w:numId w:val="41"/>
              </w:numPr>
              <w:ind w:left="460" w:hanging="284"/>
              <w:rPr>
                <w:rFonts w:ascii="Times New Roman" w:hAnsi="Times New Roman" w:cs="Times New Roman"/>
                <w:sz w:val="24"/>
                <w:szCs w:val="24"/>
              </w:rPr>
            </w:pPr>
            <w:r w:rsidRPr="009A12F1">
              <w:rPr>
                <w:rFonts w:ascii="Times New Roman" w:hAnsi="Times New Roman" w:cs="Times New Roman"/>
                <w:sz w:val="24"/>
                <w:szCs w:val="24"/>
              </w:rPr>
              <w:t xml:space="preserve"> Kebijakan Deviden, </w:t>
            </w:r>
          </w:p>
          <w:p w:rsidR="006841EF" w:rsidRPr="009A12F1" w:rsidRDefault="006841EF" w:rsidP="00D06FE1">
            <w:pPr>
              <w:pStyle w:val="ListParagraph"/>
              <w:numPr>
                <w:ilvl w:val="0"/>
                <w:numId w:val="41"/>
              </w:numPr>
              <w:ind w:left="460" w:hanging="284"/>
              <w:rPr>
                <w:rFonts w:ascii="Times New Roman" w:hAnsi="Times New Roman" w:cs="Times New Roman"/>
                <w:sz w:val="24"/>
                <w:szCs w:val="24"/>
              </w:rPr>
            </w:pPr>
            <w:r w:rsidRPr="009A12F1">
              <w:rPr>
                <w:rFonts w:ascii="Times New Roman" w:hAnsi="Times New Roman" w:cs="Times New Roman"/>
                <w:sz w:val="24"/>
                <w:szCs w:val="24"/>
              </w:rPr>
              <w:t xml:space="preserve">DER, </w:t>
            </w:r>
          </w:p>
          <w:p w:rsidR="006841EF" w:rsidRPr="009A12F1" w:rsidRDefault="006841EF" w:rsidP="00D06FE1">
            <w:pPr>
              <w:pStyle w:val="ListParagraph"/>
              <w:numPr>
                <w:ilvl w:val="0"/>
                <w:numId w:val="41"/>
              </w:numPr>
              <w:ind w:left="460" w:hanging="284"/>
              <w:rPr>
                <w:rFonts w:ascii="Times New Roman" w:hAnsi="Times New Roman" w:cs="Times New Roman"/>
                <w:sz w:val="24"/>
                <w:szCs w:val="24"/>
              </w:rPr>
            </w:pPr>
            <w:r w:rsidRPr="009A12F1">
              <w:rPr>
                <w:rFonts w:ascii="Times New Roman" w:hAnsi="Times New Roman" w:cs="Times New Roman"/>
                <w:sz w:val="24"/>
                <w:szCs w:val="24"/>
              </w:rPr>
              <w:t>PBV,</w:t>
            </w:r>
          </w:p>
          <w:p w:rsidR="006841EF" w:rsidRPr="009A12F1" w:rsidRDefault="006841EF" w:rsidP="00D06FE1">
            <w:pPr>
              <w:pStyle w:val="ListParagraph"/>
              <w:numPr>
                <w:ilvl w:val="0"/>
                <w:numId w:val="41"/>
              </w:numPr>
              <w:ind w:left="460" w:hanging="284"/>
              <w:rPr>
                <w:rFonts w:ascii="Times New Roman" w:hAnsi="Times New Roman" w:cs="Times New Roman"/>
                <w:sz w:val="24"/>
                <w:szCs w:val="24"/>
              </w:rPr>
            </w:pPr>
            <w:r w:rsidRPr="009A12F1">
              <w:rPr>
                <w:rFonts w:ascii="Times New Roman" w:hAnsi="Times New Roman" w:cs="Times New Roman"/>
                <w:sz w:val="24"/>
                <w:szCs w:val="24"/>
              </w:rPr>
              <w:t>Pertumbuhan Perusahaan</w:t>
            </w:r>
          </w:p>
        </w:tc>
        <w:tc>
          <w:tcPr>
            <w:tcW w:w="1477"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Temuan studi ini menunjukkan bahwa </w:t>
            </w:r>
            <w:r w:rsidRPr="009A12F1">
              <w:rPr>
                <w:rFonts w:ascii="Times New Roman" w:hAnsi="Times New Roman" w:cs="Times New Roman"/>
                <w:i/>
                <w:sz w:val="24"/>
                <w:szCs w:val="24"/>
              </w:rPr>
              <w:t>Dividend Policy, Debt to Equity Ratio (DER),</w:t>
            </w:r>
            <w:r w:rsidRPr="009A12F1">
              <w:rPr>
                <w:rFonts w:ascii="Times New Roman" w:hAnsi="Times New Roman" w:cs="Times New Roman"/>
                <w:sz w:val="24"/>
                <w:szCs w:val="24"/>
              </w:rPr>
              <w:t xml:space="preserve"> dan </w:t>
            </w:r>
            <w:r w:rsidRPr="009A12F1">
              <w:rPr>
                <w:rFonts w:ascii="Times New Roman" w:hAnsi="Times New Roman" w:cs="Times New Roman"/>
                <w:i/>
                <w:sz w:val="24"/>
                <w:szCs w:val="24"/>
              </w:rPr>
              <w:t>Price to Book Value (PBV)</w:t>
            </w:r>
            <w:r w:rsidRPr="009A12F1">
              <w:rPr>
                <w:rFonts w:ascii="Times New Roman" w:hAnsi="Times New Roman" w:cs="Times New Roman"/>
                <w:sz w:val="24"/>
                <w:szCs w:val="24"/>
              </w:rPr>
              <w:t xml:space="preserve"> memiliki pengaruh secara individu terhadap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 xml:space="preserve">Saham. Sebaliknya, pertumbuhan perusahaan tidak menunjukkan pengaruh signifikan terhadap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 di perusahaan industri barang konsumsi yang terdaftar di Bursa Efek Indonesia.</w:t>
            </w:r>
          </w:p>
        </w:tc>
      </w:tr>
      <w:tr w:rsidR="006841EF" w:rsidRPr="009A12F1" w:rsidTr="00E518F9">
        <w:trPr>
          <w:trHeight w:val="140"/>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8</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 factors, economic value added, market value added on stock … , debt equity ratio, price book value, total asset turnover. The … konsep penilaian kinerja perusahaan berdasarkan penilaian …","author":[{"dropping-particle":"","family":"Pudaya","given":"Nadya Syafira","non-dropping-particle":"","parse-names":false,"suffix":""},{"dropping-particle":"","family":"Kurniawan","given":"Budi","non-dropping-particle":"","parse-names":false,"suffix":""}],"container-title":"Jurnal Mahasiswa Institut Teknologi dan Bisnis Kalbis","id":"ITEM-1","issue":"3","issued":{"date-parts":[["2020"]]},"page":"3312-3325","title":"Pengaruh Faktor Fundamental, Economic Value Added dan Market Value Added Terhadap Return Saham pada Perusahaan Industri","type":"article-journal","volume":"8"},"uris":["http://www.mendeley.com/documents/?uuid=f9a7baa2-5f97-4da2-9b7e-e7d1ffbfd61b"]}],"mendeley":{"formattedCitation":"(Pudaya &amp; Kurniawan, 2020)","manualFormatting":"Pudaya &amp; Kurniawan, (2020)","plainTextFormattedCitation":"(Pudaya &amp; Kurniawan, 2020)","previouslyFormattedCitation":"(Pudaya &amp; Kurniawan,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Pudaya &amp; Kurniawan, (2020)</w:t>
            </w:r>
            <w:r w:rsidRPr="009A12F1">
              <w:rPr>
                <w:rFonts w:ascii="Times New Roman" w:hAnsi="Times New Roman" w:cs="Times New Roman"/>
                <w:sz w:val="24"/>
                <w:szCs w:val="24"/>
              </w:rPr>
              <w:fldChar w:fldCharType="end"/>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Pengaruh Faktor Fundamental,  </w:t>
            </w:r>
            <w:r w:rsidRPr="009A12F1">
              <w:rPr>
                <w:rFonts w:ascii="Times New Roman" w:hAnsi="Times New Roman" w:cs="Times New Roman"/>
                <w:i/>
                <w:sz w:val="24"/>
                <w:szCs w:val="24"/>
              </w:rPr>
              <w:t>Economic Value Added</w:t>
            </w:r>
            <w:r w:rsidRPr="009A12F1">
              <w:rPr>
                <w:rFonts w:ascii="Times New Roman" w:hAnsi="Times New Roman" w:cs="Times New Roman"/>
                <w:sz w:val="24"/>
                <w:szCs w:val="24"/>
              </w:rPr>
              <w:t xml:space="preserve"> Dan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Pada Perusahaan Industri</w:t>
            </w:r>
          </w:p>
        </w:tc>
        <w:tc>
          <w:tcPr>
            <w:tcW w:w="109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terikat:</w:t>
            </w: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E518F9">
            <w:pPr>
              <w:rPr>
                <w:rFonts w:ascii="Times New Roman" w:hAnsi="Times New Roman" w:cs="Times New Roman"/>
                <w:sz w:val="24"/>
                <w:szCs w:val="24"/>
              </w:rPr>
            </w:pP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numPr>
                <w:ilvl w:val="0"/>
                <w:numId w:val="42"/>
              </w:numPr>
              <w:ind w:left="318" w:hanging="284"/>
              <w:rPr>
                <w:rFonts w:ascii="Times New Roman" w:hAnsi="Times New Roman" w:cs="Times New Roman"/>
                <w:sz w:val="24"/>
                <w:szCs w:val="24"/>
              </w:rPr>
            </w:pPr>
            <w:r w:rsidRPr="009A12F1">
              <w:rPr>
                <w:rFonts w:ascii="Times New Roman" w:hAnsi="Times New Roman" w:cs="Times New Roman"/>
                <w:sz w:val="24"/>
                <w:szCs w:val="24"/>
              </w:rPr>
              <w:t xml:space="preserve">Pengaruh Faktor Fundamental,  </w:t>
            </w:r>
          </w:p>
          <w:p w:rsidR="006841EF" w:rsidRPr="009A12F1" w:rsidRDefault="006841EF" w:rsidP="00D06FE1">
            <w:pPr>
              <w:pStyle w:val="ListParagraph"/>
              <w:numPr>
                <w:ilvl w:val="0"/>
                <w:numId w:val="42"/>
              </w:numPr>
              <w:ind w:left="318" w:hanging="284"/>
              <w:rPr>
                <w:rFonts w:ascii="Times New Roman" w:hAnsi="Times New Roman" w:cs="Times New Roman"/>
                <w:sz w:val="24"/>
                <w:szCs w:val="24"/>
              </w:rPr>
            </w:pPr>
            <w:r w:rsidRPr="009A12F1">
              <w:rPr>
                <w:rFonts w:ascii="Times New Roman" w:hAnsi="Times New Roman" w:cs="Times New Roman"/>
                <w:i/>
                <w:sz w:val="24"/>
                <w:szCs w:val="24"/>
              </w:rPr>
              <w:t>Economic Value Added</w:t>
            </w:r>
          </w:p>
          <w:p w:rsidR="006841EF" w:rsidRPr="009A12F1" w:rsidRDefault="006841EF" w:rsidP="00D06FE1">
            <w:pPr>
              <w:pStyle w:val="ListParagraph"/>
              <w:numPr>
                <w:ilvl w:val="0"/>
                <w:numId w:val="42"/>
              </w:numPr>
              <w:ind w:left="318" w:hanging="284"/>
              <w:rPr>
                <w:rFonts w:ascii="Times New Roman" w:hAnsi="Times New Roman" w:cs="Times New Roman"/>
                <w:sz w:val="24"/>
                <w:szCs w:val="24"/>
              </w:rPr>
            </w:pPr>
            <w:r w:rsidRPr="009A12F1">
              <w:rPr>
                <w:rFonts w:ascii="Times New Roman" w:hAnsi="Times New Roman" w:cs="Times New Roman"/>
                <w:i/>
                <w:sz w:val="24"/>
                <w:szCs w:val="24"/>
              </w:rPr>
              <w:t>Market Value Added</w:t>
            </w:r>
          </w:p>
        </w:tc>
        <w:tc>
          <w:tcPr>
            <w:tcW w:w="1477"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Penelitian tersebut mengungkap bahwa </w:t>
            </w:r>
            <w:r w:rsidRPr="009A12F1">
              <w:rPr>
                <w:rFonts w:ascii="Times New Roman" w:hAnsi="Times New Roman" w:cs="Times New Roman"/>
                <w:i/>
                <w:sz w:val="24"/>
                <w:szCs w:val="24"/>
              </w:rPr>
              <w:t>Current Ratio, Debt Equity Ratio, Total Asset Turnover</w:t>
            </w:r>
            <w:r w:rsidRPr="009A12F1">
              <w:rPr>
                <w:rFonts w:ascii="Times New Roman" w:hAnsi="Times New Roman" w:cs="Times New Roman"/>
                <w:sz w:val="24"/>
                <w:szCs w:val="24"/>
              </w:rPr>
              <w:t>, dan</w:t>
            </w:r>
            <w:r w:rsidRPr="009A12F1">
              <w:rPr>
                <w:rFonts w:ascii="Times New Roman" w:hAnsi="Times New Roman" w:cs="Times New Roman"/>
                <w:i/>
                <w:sz w:val="24"/>
                <w:szCs w:val="24"/>
              </w:rPr>
              <w:t xml:space="preserve"> Market Value Added</w:t>
            </w:r>
            <w:r w:rsidRPr="009A12F1">
              <w:rPr>
                <w:rFonts w:ascii="Times New Roman" w:hAnsi="Times New Roman" w:cs="Times New Roman"/>
                <w:sz w:val="24"/>
                <w:szCs w:val="24"/>
              </w:rPr>
              <w:t xml:space="preserve"> berdampak positif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Sebaliknya, </w:t>
            </w:r>
            <w:r w:rsidRPr="009A12F1">
              <w:rPr>
                <w:rFonts w:ascii="Times New Roman" w:hAnsi="Times New Roman" w:cs="Times New Roman"/>
                <w:i/>
                <w:sz w:val="24"/>
                <w:szCs w:val="24"/>
              </w:rPr>
              <w:t xml:space="preserve">Return On Asset, Price Book Value, </w:t>
            </w:r>
            <w:r w:rsidRPr="009A12F1">
              <w:rPr>
                <w:rFonts w:ascii="Times New Roman" w:hAnsi="Times New Roman" w:cs="Times New Roman"/>
                <w:sz w:val="24"/>
                <w:szCs w:val="24"/>
              </w:rPr>
              <w:t xml:space="preserve">dan </w:t>
            </w:r>
            <w:r w:rsidRPr="009A12F1">
              <w:rPr>
                <w:rFonts w:ascii="Times New Roman" w:hAnsi="Times New Roman" w:cs="Times New Roman"/>
                <w:i/>
                <w:sz w:val="24"/>
                <w:szCs w:val="24"/>
              </w:rPr>
              <w:t xml:space="preserve">Economic Value Added </w:t>
            </w:r>
            <w:r w:rsidRPr="009A12F1">
              <w:rPr>
                <w:rFonts w:ascii="Times New Roman" w:hAnsi="Times New Roman" w:cs="Times New Roman"/>
                <w:sz w:val="24"/>
                <w:szCs w:val="24"/>
              </w:rPr>
              <w:t xml:space="preserve">tidak menunjukkan dampak signifikan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tc>
      </w:tr>
      <w:tr w:rsidR="006841EF" w:rsidRPr="009A12F1" w:rsidTr="00E518F9">
        <w:trPr>
          <w:trHeight w:val="140"/>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9</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{"citationItems":[{"id":"ITEM-1","itemData":{"DOI":"10.37366/ekomabis.v2i02.194","abstract":"Pasar modal syariah memiliki peran penting pada sektor keuangan. Jakarta Islamic Index (JII) memiliki tingkatan kinerja lebih baik dibandingkan dengan indeks harga saham lainnya. Hal ini membuka peluang bagi investor untuk berinvestasi pada saham-saham syariah untuk meningkatkan return. Penelitian untuk menganalisis profitabiltias (ROE) sebagai mediasi pengaruh struktur modal (DER) dan tingkat pertumbuhan perusahaan (Growth) terhadap return saham syariah. Data dari empat belas perusahaan Jakarta Islamic Index (JII) selama periode tahun 2017-2019 dengan metode purposive sampling dianalisis menggunakan model struktural.  Profitabilitas memediasi struktur modal terhadap return saham dimana profitabilitas dipengaruhi secara positif oleh struktur modal dan mempengaruhi return saham secara negatif. Profitabilitas tidak sebagai pemediasi karena pertumbuhan aset tidak mempengaruhi laba perusahaan.\r The syariah capital market has an important role in the financial sector. The Jakarta Islamic Index (JII) which has a better level of performance compared to other stock price indexes. This opens up opportunities for investors to invest in Islamic stocks to increase returns. Research to analyze profitability (ROE) as mediation of the influence of capital structure (DER) and the growth rate of companies (Growth) on the return of Sharia stocks. The research data was obtained from fourteen companies listed on the Jakarta Islamic Index (JII) during the period 2017-2019 with the purposive sampling method analyzed using a structural model. Profitability mediates capital structure on stock returns where profitability is positively influenced by capital structure and negatively affects stock returns. Profitability is not a mediator because asset growth does not affect the company's profit.","author":[{"dropping-particle":"","family":"Marlisa","given":"Vina","non-dropping-particle":"","parse-names":false,"suffix":""},{"dropping-particle":"","family":"Suminar","given":"Suminar","non-dropping-particle":"","parse-names":false,"suffix":""},{"dropping-particle":"","family":"Ariana","given":"Tunggu","non-dropping-particle":"","parse-names":false,"suffix":""},{"dropping-particle":"","family":"Rera","given":"Deska Lafairi","non-dropping-particle":"","parse-names":false,"suffix":""},{"dropping-particle":"","family":"Ratnasari","given":"","non-dropping-particle":"","parse-names":false,"suffix":""}],"container-title":"EKOMABIS: Jurnal Ekonomi Manajemen Bisnis","id":"ITEM-1","issue":"02","issued":{"date-parts":[["2021"]]},"page":"113-124","title":"Profitabilitas Sebagai Mediasi Struktur Modal dan Pertumbuhan Perusahaan Terhadap Return Saham Syariah","type":"article-journal","volume":"2"},"uris":["http://www.mendeley.com/documents/?uuid=bfa3bc93-56e4-42bc-ba98-8768fffb6132"]}],"mendeley":{"formattedCitation":"(Marlisa et al., 2021)","manualFormatting":"Marlisa et al., (2021)","plainTextFormattedCitation":"(Marlisa et al., 2021)","previouslyFormattedCitation":"(Marlisa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Marlisa et al., (2021)</w:t>
            </w:r>
            <w:r w:rsidRPr="009A12F1">
              <w:rPr>
                <w:rFonts w:ascii="Times New Roman" w:hAnsi="Times New Roman" w:cs="Times New Roman"/>
                <w:sz w:val="24"/>
                <w:szCs w:val="24"/>
              </w:rPr>
              <w:fldChar w:fldCharType="end"/>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Profitabilitas Sebagai Mediasi Struktur Modal Dan Pertumbuhan Perusahaan Terhadap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 Syariah</w:t>
            </w:r>
          </w:p>
        </w:tc>
        <w:tc>
          <w:tcPr>
            <w:tcW w:w="109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terikat:</w:t>
            </w: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w:t>
            </w:r>
          </w:p>
          <w:p w:rsidR="006841EF" w:rsidRPr="009A12F1" w:rsidRDefault="006841EF" w:rsidP="00E518F9">
            <w:pPr>
              <w:rPr>
                <w:rFonts w:ascii="Times New Roman" w:hAnsi="Times New Roman" w:cs="Times New Roman"/>
                <w:sz w:val="24"/>
                <w:szCs w:val="24"/>
              </w:rPr>
            </w:pPr>
          </w:p>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numPr>
                <w:ilvl w:val="0"/>
                <w:numId w:val="43"/>
              </w:numPr>
              <w:ind w:left="318" w:hanging="284"/>
              <w:rPr>
                <w:rFonts w:ascii="Times New Roman" w:hAnsi="Times New Roman" w:cs="Times New Roman"/>
                <w:sz w:val="24"/>
                <w:szCs w:val="24"/>
              </w:rPr>
            </w:pPr>
            <w:r w:rsidRPr="009A12F1">
              <w:rPr>
                <w:rFonts w:ascii="Times New Roman" w:hAnsi="Times New Roman" w:cs="Times New Roman"/>
                <w:sz w:val="24"/>
                <w:szCs w:val="24"/>
              </w:rPr>
              <w:t xml:space="preserve">Profitabilitas </w:t>
            </w:r>
          </w:p>
          <w:p w:rsidR="006841EF" w:rsidRPr="009A12F1" w:rsidRDefault="006841EF" w:rsidP="00D06FE1">
            <w:pPr>
              <w:pStyle w:val="ListParagraph"/>
              <w:numPr>
                <w:ilvl w:val="0"/>
                <w:numId w:val="43"/>
              </w:numPr>
              <w:ind w:left="318" w:hanging="284"/>
              <w:rPr>
                <w:rFonts w:ascii="Times New Roman" w:hAnsi="Times New Roman" w:cs="Times New Roman"/>
                <w:sz w:val="24"/>
                <w:szCs w:val="24"/>
              </w:rPr>
            </w:pPr>
            <w:r w:rsidRPr="009A12F1">
              <w:rPr>
                <w:rFonts w:ascii="Times New Roman" w:hAnsi="Times New Roman" w:cs="Times New Roman"/>
                <w:sz w:val="24"/>
                <w:szCs w:val="24"/>
              </w:rPr>
              <w:t xml:space="preserve">Struktur Modal </w:t>
            </w:r>
          </w:p>
          <w:p w:rsidR="006841EF" w:rsidRPr="009A12F1" w:rsidRDefault="006841EF" w:rsidP="00D06FE1">
            <w:pPr>
              <w:pStyle w:val="ListParagraph"/>
              <w:numPr>
                <w:ilvl w:val="0"/>
                <w:numId w:val="43"/>
              </w:numPr>
              <w:ind w:left="318" w:hanging="284"/>
              <w:rPr>
                <w:rFonts w:ascii="Times New Roman" w:hAnsi="Times New Roman" w:cs="Times New Roman"/>
                <w:sz w:val="24"/>
                <w:szCs w:val="24"/>
              </w:rPr>
            </w:pPr>
            <w:r w:rsidRPr="009A12F1">
              <w:rPr>
                <w:rFonts w:ascii="Times New Roman" w:hAnsi="Times New Roman" w:cs="Times New Roman"/>
                <w:sz w:val="24"/>
                <w:szCs w:val="24"/>
              </w:rPr>
              <w:lastRenderedPageBreak/>
              <w:t>Pertumbuhan Perusahaan</w:t>
            </w:r>
          </w:p>
        </w:tc>
        <w:tc>
          <w:tcPr>
            <w:tcW w:w="1477"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lastRenderedPageBreak/>
              <w:t xml:space="preserve">Studi tersebut menemukan bahwa struktur modal memiliki pengaruh positif terhadap profitabilitas, namun profitabilitas berdampak negatif pada </w:t>
            </w:r>
            <w:r w:rsidRPr="009A12F1">
              <w:rPr>
                <w:rFonts w:ascii="Times New Roman" w:hAnsi="Times New Roman" w:cs="Times New Roman"/>
                <w:i/>
                <w:sz w:val="24"/>
                <w:szCs w:val="24"/>
              </w:rPr>
              <w:lastRenderedPageBreak/>
              <w:t xml:space="preserve">Return </w:t>
            </w:r>
            <w:r w:rsidRPr="009A12F1">
              <w:rPr>
                <w:rFonts w:ascii="Times New Roman" w:hAnsi="Times New Roman" w:cs="Times New Roman"/>
                <w:sz w:val="24"/>
                <w:szCs w:val="24"/>
              </w:rPr>
              <w:t xml:space="preserve">Saham. Profitabilitas tidak berperan sebagai mediator dalam hubungan antara struktur modal dan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 karena pertumbuhan aset tidak berkontribusi pada keuntungan perusahaan.</w:t>
            </w:r>
          </w:p>
        </w:tc>
      </w:tr>
      <w:tr w:rsidR="006841EF" w:rsidRPr="009A12F1" w:rsidTr="00E518F9">
        <w:trPr>
          <w:trHeight w:val="140"/>
          <w:jc w:val="center"/>
        </w:trPr>
        <w:tc>
          <w:tcPr>
            <w:tcW w:w="30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lastRenderedPageBreak/>
              <w:t>10</w:t>
            </w:r>
          </w:p>
        </w:tc>
        <w:tc>
          <w:tcPr>
            <w:tcW w:w="805"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{"citationItems":[{"id":"ITEM-1","itemData":{"DOI":"10.25105/jet.v3i1.16418","abstract":"Penelitian ini bertujuan untuk menguji secara empiris pengaruh economic value added dan market value added terhadap return saham pada perusahaan perbankan yang tergabung dalam indeks infobank 15 Periode waktu yang digunakan pada penelitian ini yaitu mulai tahun 2017–2021. Penelitian ini dilakukan dengan menggunakan metode penelitian kuantitatif dengan pengujian hipotesis untuk menjelaskan pengaruh antar variabel. Penentuan sampel dalam penelitian ini diperoleh dengan metode purposive sampling. Berdasarkan kriteria yang telah ditentukan, didapatkan 10 perusahaan yang menjadi sampel penelitian. Teknik analisis data yang digunakan adalah regresi linier berganda. Hasil penelitian menunjukkan bahwa economic value added berpengaruh positif dan signifikan terhadap return saham. Sedangkan market value added tidak berpengaruh terhadap return saham.","author":[{"dropping-particle":"","family":"Salman","given":"Ayub","non-dropping-particle":"","parse-names":false,"suffix":""},{"dropping-particle":"","family":"Aqamal Haq","given":"","non-dropping-particle":"","parse-names":false,"suffix":""}],"container-title":"Jurnal Ekonomi Trisakti","id":"ITEM-1","issue":"1","issued":{"date-parts":[["2023"]]},"page":"1935-1944","title":"Pengaruh Economic Value Added &amp; Market Value Added Terhadap Return Saham Studi Pada Perusahaan Yang Terdaftar Dalam Indeks Infobank15 Tahun 2017 - 2021","type":"article-journal","volume":"3"},"uris":["http://www.mendeley.com/documents/?uuid=f0bb80f8-4f08-44cb-982b-324667f72ace"]}],"mendeley":{"formattedCitation":"(Salman &amp; Aqamal Haq, 2023)","manualFormatting":"Salman &amp; Aqamal Haq, (2023)","plainTextFormattedCitation":"(Salman &amp; Aqamal Haq, 2023)","previouslyFormattedCitation":"(Salman &amp; Aqamal Haq, 2023)"},"properties":{"noteIndex":0},"schema":"https://github.com/citation-style-language/schema/raw/master/csl-citation.json"}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Salman &amp; Aqamal Haq, (2023)</w:t>
            </w:r>
            <w:r w:rsidRPr="009A12F1">
              <w:rPr>
                <w:rFonts w:ascii="Times New Roman" w:hAnsi="Times New Roman" w:cs="Times New Roman"/>
                <w:sz w:val="24"/>
                <w:szCs w:val="24"/>
              </w:rPr>
              <w:fldChar w:fldCharType="end"/>
            </w:r>
          </w:p>
        </w:tc>
        <w:tc>
          <w:tcPr>
            <w:tcW w:w="1316" w:type="pct"/>
          </w:tcPr>
          <w:p w:rsidR="006841EF" w:rsidRPr="009A12F1" w:rsidRDefault="006841EF" w:rsidP="00E518F9">
            <w:pPr>
              <w:rPr>
                <w:rFonts w:ascii="Times New Roman" w:hAnsi="Times New Roman" w:cs="Times New Roman"/>
                <w:sz w:val="24"/>
                <w:szCs w:val="24"/>
              </w:rPr>
            </w:pPr>
            <w:r w:rsidRPr="009A12F1">
              <w:rPr>
                <w:rFonts w:ascii="Times New Roman" w:hAnsi="Times New Roman" w:cs="Times New Roman"/>
                <w:sz w:val="24"/>
                <w:szCs w:val="24"/>
              </w:rPr>
              <w:t xml:space="preserve">Pengaruh </w:t>
            </w:r>
            <w:r w:rsidRPr="009A12F1">
              <w:rPr>
                <w:rFonts w:ascii="Times New Roman" w:hAnsi="Times New Roman" w:cs="Times New Roman"/>
                <w:i/>
                <w:sz w:val="24"/>
                <w:szCs w:val="24"/>
              </w:rPr>
              <w:t xml:space="preserve">Economic Value Added </w:t>
            </w:r>
            <w:r w:rsidRPr="009A12F1">
              <w:rPr>
                <w:rFonts w:ascii="Times New Roman" w:hAnsi="Times New Roman" w:cs="Times New Roman"/>
                <w:sz w:val="24"/>
                <w:szCs w:val="24"/>
              </w:rPr>
              <w:t>&amp;</w:t>
            </w:r>
            <w:r w:rsidRPr="009A12F1">
              <w:rPr>
                <w:rFonts w:ascii="Times New Roman" w:hAnsi="Times New Roman" w:cs="Times New Roman"/>
                <w:i/>
                <w:sz w:val="24"/>
                <w:szCs w:val="24"/>
              </w:rPr>
              <w:t xml:space="preserve"> Market Value Added</w:t>
            </w:r>
            <w:r w:rsidRPr="009A12F1">
              <w:rPr>
                <w:rFonts w:ascii="Times New Roman" w:hAnsi="Times New Roman" w:cs="Times New Roman"/>
                <w:sz w:val="24"/>
                <w:szCs w:val="24"/>
              </w:rPr>
              <w:t xml:space="preserve"> Terhadap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 Studi Pada Perusahaan Yang Terdaftar Dalam Indeks Infobank15 Tahun 2017 - 2021</w:t>
            </w:r>
          </w:p>
        </w:tc>
        <w:tc>
          <w:tcPr>
            <w:tcW w:w="1096" w:type="pct"/>
          </w:tcPr>
          <w:p w:rsidR="006841EF" w:rsidRPr="009A12F1" w:rsidRDefault="006841EF" w:rsidP="00E518F9">
            <w:pPr>
              <w:keepNext/>
              <w:rPr>
                <w:rFonts w:ascii="Times New Roman" w:hAnsi="Times New Roman" w:cs="Times New Roman"/>
                <w:sz w:val="24"/>
                <w:szCs w:val="24"/>
              </w:rPr>
            </w:pPr>
            <w:r w:rsidRPr="009A12F1">
              <w:rPr>
                <w:rFonts w:ascii="Times New Roman" w:hAnsi="Times New Roman" w:cs="Times New Roman"/>
                <w:sz w:val="24"/>
                <w:szCs w:val="24"/>
              </w:rPr>
              <w:t>Variabel terikat:</w:t>
            </w:r>
          </w:p>
          <w:p w:rsidR="006841EF" w:rsidRPr="009A12F1" w:rsidRDefault="006841EF" w:rsidP="00E518F9">
            <w:pPr>
              <w:keepNext/>
              <w:rPr>
                <w:rFonts w:ascii="Times New Roman" w:hAnsi="Times New Roman" w:cs="Times New Roman"/>
                <w:sz w:val="24"/>
                <w:szCs w:val="24"/>
              </w:rPr>
            </w:pPr>
            <w:r w:rsidRPr="009A12F1">
              <w:rPr>
                <w:rFonts w:ascii="Times New Roman" w:hAnsi="Times New Roman" w:cs="Times New Roman"/>
                <w:sz w:val="24"/>
                <w:szCs w:val="24"/>
              </w:rPr>
              <w:t xml:space="preserve">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Saham</w:t>
            </w:r>
          </w:p>
          <w:p w:rsidR="006841EF" w:rsidRPr="009A12F1" w:rsidRDefault="006841EF" w:rsidP="00E518F9">
            <w:pPr>
              <w:keepNext/>
              <w:rPr>
                <w:rFonts w:ascii="Times New Roman" w:hAnsi="Times New Roman" w:cs="Times New Roman"/>
                <w:sz w:val="24"/>
                <w:szCs w:val="24"/>
              </w:rPr>
            </w:pPr>
          </w:p>
          <w:p w:rsidR="006841EF" w:rsidRPr="009A12F1" w:rsidRDefault="006841EF" w:rsidP="00E518F9">
            <w:pPr>
              <w:keepNext/>
              <w:rPr>
                <w:rFonts w:ascii="Times New Roman" w:hAnsi="Times New Roman" w:cs="Times New Roman"/>
                <w:sz w:val="24"/>
                <w:szCs w:val="24"/>
              </w:rPr>
            </w:pPr>
            <w:r w:rsidRPr="009A12F1">
              <w:rPr>
                <w:rFonts w:ascii="Times New Roman" w:hAnsi="Times New Roman" w:cs="Times New Roman"/>
                <w:sz w:val="24"/>
                <w:szCs w:val="24"/>
              </w:rPr>
              <w:t>Variabel bebas:</w:t>
            </w:r>
          </w:p>
          <w:p w:rsidR="006841EF" w:rsidRPr="009A12F1" w:rsidRDefault="006841EF" w:rsidP="00D06FE1">
            <w:pPr>
              <w:pStyle w:val="ListParagraph"/>
              <w:keepNext/>
              <w:numPr>
                <w:ilvl w:val="0"/>
                <w:numId w:val="44"/>
              </w:numPr>
              <w:ind w:left="318" w:hanging="318"/>
              <w:rPr>
                <w:rFonts w:ascii="Times New Roman" w:hAnsi="Times New Roman" w:cs="Times New Roman"/>
                <w:sz w:val="24"/>
                <w:szCs w:val="24"/>
              </w:rPr>
            </w:pPr>
            <w:r w:rsidRPr="009A12F1">
              <w:rPr>
                <w:rFonts w:ascii="Times New Roman" w:hAnsi="Times New Roman" w:cs="Times New Roman"/>
                <w:i/>
                <w:sz w:val="24"/>
                <w:szCs w:val="24"/>
              </w:rPr>
              <w:t xml:space="preserve">Economic Value Added </w:t>
            </w:r>
          </w:p>
          <w:p w:rsidR="006841EF" w:rsidRPr="009A12F1" w:rsidRDefault="006841EF" w:rsidP="00E518F9">
            <w:pPr>
              <w:pStyle w:val="ListParagraph"/>
              <w:keepNext/>
              <w:ind w:left="318"/>
              <w:rPr>
                <w:rFonts w:ascii="Times New Roman" w:hAnsi="Times New Roman" w:cs="Times New Roman"/>
                <w:sz w:val="24"/>
                <w:szCs w:val="24"/>
              </w:rPr>
            </w:pPr>
            <w:r w:rsidRPr="009A12F1">
              <w:rPr>
                <w:rFonts w:ascii="Times New Roman" w:hAnsi="Times New Roman" w:cs="Times New Roman"/>
                <w:i/>
                <w:sz w:val="24"/>
                <w:szCs w:val="24"/>
              </w:rPr>
              <w:t>Market Value Added</w:t>
            </w:r>
          </w:p>
        </w:tc>
        <w:tc>
          <w:tcPr>
            <w:tcW w:w="1477" w:type="pct"/>
          </w:tcPr>
          <w:p w:rsidR="006841EF" w:rsidRPr="009A12F1" w:rsidRDefault="006841EF" w:rsidP="00E518F9">
            <w:pPr>
              <w:keepNext/>
              <w:rPr>
                <w:rFonts w:ascii="Times New Roman" w:hAnsi="Times New Roman" w:cs="Times New Roman"/>
                <w:sz w:val="24"/>
                <w:szCs w:val="24"/>
              </w:rPr>
            </w:pPr>
            <w:r w:rsidRPr="009A12F1">
              <w:rPr>
                <w:rFonts w:ascii="Times New Roman" w:hAnsi="Times New Roman" w:cs="Times New Roman"/>
                <w:sz w:val="24"/>
                <w:szCs w:val="24"/>
              </w:rPr>
              <w:t xml:space="preserve">Hasil penelitian menunjukkan bahwa secara keseluruhan, </w:t>
            </w:r>
            <w:r w:rsidRPr="009A12F1">
              <w:rPr>
                <w:rFonts w:ascii="Times New Roman" w:hAnsi="Times New Roman" w:cs="Times New Roman"/>
                <w:i/>
                <w:sz w:val="24"/>
                <w:szCs w:val="24"/>
              </w:rPr>
              <w:t xml:space="preserve">Economic Value Added (EVA) </w:t>
            </w:r>
            <w:r w:rsidRPr="009A12F1">
              <w:rPr>
                <w:rFonts w:ascii="Times New Roman" w:hAnsi="Times New Roman" w:cs="Times New Roman"/>
                <w:sz w:val="24"/>
                <w:szCs w:val="24"/>
              </w:rPr>
              <w:t xml:space="preserve">dan </w:t>
            </w:r>
            <w:r w:rsidRPr="009A12F1">
              <w:rPr>
                <w:rFonts w:ascii="Times New Roman" w:hAnsi="Times New Roman" w:cs="Times New Roman"/>
                <w:i/>
                <w:sz w:val="24"/>
                <w:szCs w:val="24"/>
              </w:rPr>
              <w:t>Market Value Added (MVA)</w:t>
            </w:r>
            <w:r w:rsidRPr="009A12F1">
              <w:rPr>
                <w:rFonts w:ascii="Times New Roman" w:hAnsi="Times New Roman" w:cs="Times New Roman"/>
                <w:sz w:val="24"/>
                <w:szCs w:val="24"/>
              </w:rPr>
              <w:t xml:space="preserve"> berdampak signifikan terhadap </w:t>
            </w:r>
            <w:r w:rsidRPr="009A12F1">
              <w:rPr>
                <w:rFonts w:ascii="Times New Roman" w:hAnsi="Times New Roman" w:cs="Times New Roman"/>
                <w:i/>
                <w:sz w:val="24"/>
                <w:szCs w:val="24"/>
              </w:rPr>
              <w:t xml:space="preserve">Return </w:t>
            </w:r>
            <w:r w:rsidRPr="009A12F1">
              <w:rPr>
                <w:rFonts w:ascii="Times New Roman" w:hAnsi="Times New Roman" w:cs="Times New Roman"/>
                <w:sz w:val="24"/>
                <w:szCs w:val="24"/>
              </w:rPr>
              <w:t xml:space="preserve">Saham. Namun, ketika dianalisis secara individu, hanya EVA yang terbukti memberikan pengaruh positif dan signifikan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Sebaliknya, MVA tidak menunjukkan pengaruh yang signifikan, dengan dampak yang cenderung negatif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tc>
      </w:tr>
    </w:tbl>
    <w:p w:rsidR="006841EF" w:rsidRPr="009A12F1" w:rsidRDefault="006841EF" w:rsidP="006841EF">
      <w:pPr>
        <w:pStyle w:val="Heading2"/>
        <w:numPr>
          <w:ilvl w:val="0"/>
          <w:numId w:val="20"/>
        </w:numPr>
        <w:spacing w:line="480" w:lineRule="auto"/>
        <w:ind w:left="284" w:hanging="568"/>
        <w:rPr>
          <w:rFonts w:ascii="Times New Roman" w:hAnsi="Times New Roman" w:cs="Times New Roman"/>
          <w:color w:val="auto"/>
          <w:sz w:val="24"/>
          <w:szCs w:val="24"/>
        </w:rPr>
      </w:pPr>
      <w:bookmarkStart w:id="41" w:name="_Toc172492305"/>
      <w:r w:rsidRPr="009A12F1">
        <w:rPr>
          <w:rFonts w:ascii="Times New Roman" w:hAnsi="Times New Roman" w:cs="Times New Roman"/>
          <w:color w:val="auto"/>
          <w:sz w:val="24"/>
          <w:szCs w:val="24"/>
        </w:rPr>
        <w:t>Kerangka Pemikiran Konseptual</w:t>
      </w:r>
      <w:bookmarkEnd w:id="41"/>
    </w:p>
    <w:p w:rsidR="006841EF"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Jaringan asosiasi antar konstruk yang direncanakan, dikolaborasi, dan diartikan secara masuk akal disebut sebagai kerangka pemikiran konseptual (Sekaran &amp; Bougie, 2018: 86). </w:t>
      </w:r>
      <w:proofErr w:type="gramStart"/>
      <w:r w:rsidRPr="009A12F1">
        <w:rPr>
          <w:rFonts w:ascii="Times New Roman" w:hAnsi="Times New Roman" w:cs="Times New Roman"/>
          <w:sz w:val="24"/>
          <w:szCs w:val="24"/>
        </w:rPr>
        <w:t xml:space="preserve">Masalah yang dihadapi menentukan pemaknaan dari konstruk, yang diungkap melalui metode seperti wawancara, observasi, dan </w:t>
      </w:r>
      <w:r w:rsidRPr="009A12F1">
        <w:rPr>
          <w:rFonts w:ascii="Times New Roman" w:hAnsi="Times New Roman" w:cs="Times New Roman"/>
          <w:i/>
          <w:sz w:val="24"/>
          <w:szCs w:val="24"/>
        </w:rPr>
        <w:t>review literatur</w:t>
      </w:r>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t-IT"/>
        </w:rPr>
        <w:t>Ini menjadi landasan konseptual untuk studi ini</w:t>
      </w:r>
      <w:r w:rsidRPr="009A12F1">
        <w:rPr>
          <w:rFonts w:ascii="Times New Roman" w:hAnsi="Times New Roman" w:cs="Times New Roman"/>
          <w:sz w:val="24"/>
          <w:szCs w:val="24"/>
          <w:lang w:val="id-ID"/>
        </w:rPr>
        <w:t xml:space="preserve"> :</w:t>
      </w:r>
    </w:p>
    <w:p w:rsidR="006841EF" w:rsidRPr="006659E7" w:rsidRDefault="006841EF" w:rsidP="006841EF">
      <w:pPr>
        <w:spacing w:line="480" w:lineRule="auto"/>
        <w:ind w:left="426" w:firstLine="708"/>
        <w:jc w:val="both"/>
        <w:rPr>
          <w:rFonts w:ascii="Times New Roman" w:hAnsi="Times New Roman" w:cs="Times New Roman"/>
          <w:sz w:val="24"/>
          <w:szCs w:val="24"/>
        </w:rPr>
      </w:pPr>
    </w:p>
    <w:p w:rsidR="006841EF" w:rsidRPr="009A12F1" w:rsidRDefault="006841EF" w:rsidP="00D06FE1">
      <w:pPr>
        <w:pStyle w:val="ListParagraph"/>
        <w:numPr>
          <w:ilvl w:val="0"/>
          <w:numId w:val="25"/>
        </w:numPr>
        <w:spacing w:line="480" w:lineRule="auto"/>
        <w:ind w:left="993" w:hanging="284"/>
        <w:jc w:val="both"/>
        <w:rPr>
          <w:rFonts w:ascii="Times New Roman" w:hAnsi="Times New Roman" w:cs="Times New Roman"/>
          <w:b/>
          <w:sz w:val="24"/>
          <w:szCs w:val="24"/>
        </w:rPr>
      </w:pPr>
      <w:r w:rsidRPr="009A12F1">
        <w:rPr>
          <w:rFonts w:ascii="Times New Roman" w:hAnsi="Times New Roman" w:cs="Times New Roman"/>
          <w:sz w:val="24"/>
          <w:szCs w:val="24"/>
        </w:rPr>
        <w:lastRenderedPageBreak/>
        <w:t xml:space="preserve">Pengaruhnya total arus kas terhadap </w:t>
      </w:r>
      <w:r w:rsidRPr="009A12F1">
        <w:rPr>
          <w:rFonts w:ascii="Times New Roman" w:hAnsi="Times New Roman" w:cs="Times New Roman"/>
          <w:i/>
          <w:iCs/>
          <w:sz w:val="24"/>
          <w:szCs w:val="24"/>
        </w:rPr>
        <w:t>return</w:t>
      </w:r>
      <w:r w:rsidRPr="009A12F1">
        <w:rPr>
          <w:rFonts w:ascii="Times New Roman" w:hAnsi="Times New Roman" w:cs="Times New Roman"/>
          <w:sz w:val="24"/>
          <w:szCs w:val="24"/>
        </w:rPr>
        <w:t xml:space="preserve"> saham</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Menurut PSAK No. 2, terdapat tiga jenis aliran dalam laporan arus kas, yaitu dari kegiatan operasi, kegiatan investasi, dan kegiatan pembiayaan. </w:t>
      </w:r>
      <w:r w:rsidRPr="009A12F1">
        <w:rPr>
          <w:rFonts w:ascii="Times New Roman" w:hAnsi="Times New Roman" w:cs="Times New Roman"/>
          <w:sz w:val="24"/>
          <w:szCs w:val="24"/>
          <w:lang w:val="it-IT"/>
        </w:rPr>
        <w:t xml:space="preserve">Hal ini menegaskan peran penting laporan ini dalam menilai nilai pasar perusahaan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{"citationItems":[{"id":"ITEM-1","itemData":{"author":[{"dropping-particle":"","family":"Iasa","given":"I D A","non-dropping-particle":"","parse-names":false,"suffix":""},{"dropping-particle":"","family":"Oktalina","given":"Gayatri","non-dropping-particle":"","parse-names":false,"suffix":""},{"dropping-particle":"","family":"Nugroho","given":"Stefanus Prima","non-dropping-particle":"","parse-names":false,"suffix":""}],"id":"ITEM-1","issue":"2","issued":{"date-parts":[["2018"]]},"page":"84-92","title":"PENGARUH TOTAL ARUS KAS , NET PROFIT MARGIN DAN LABA TERHADAP RETURN SAHAM ( Studi Kasus Pada perusahaan asuransi Paninvest Tbk )","type":"article-journal","volume":"5"},"uris":["http://www.mendeley.com/documents/?uuid=c2c01f26-6f98-4766-b442-56951d6ba712"]}],"mendeley":{"formattedCitation":"(Iasa et al., 2018)","plainTextFormattedCitation":"(Iasa et al., 2018)","previouslyFormattedCitation":"(Iasa et al., 2018)"},"properties":{"noteIndex":0},"schema":"https://github.com/citation-style-language/schema/raw/master/csl-citation.json"}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(Iasa et al., 2018)</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Biasanya, perusahaan dengan pencatatan arus kas yang solid menikmati penilaian pasar yang lebih tinggi, menarik perhatian investor terhadap saham mereka.</w:t>
      </w:r>
      <w:proofErr w:type="gramEnd"/>
      <w:r w:rsidRPr="009A12F1">
        <w:rPr>
          <w:rFonts w:ascii="Times New Roman" w:hAnsi="Times New Roman" w:cs="Times New Roman"/>
          <w:sz w:val="24"/>
          <w:szCs w:val="24"/>
        </w:rPr>
        <w:t xml:space="preserve"> Hal ini dapat mengakibatkan kenaikan harga saham, yang selanjutnya dapat memberikan keuntungan lebih besar kepada perusahaan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{"citationItems":[{"id":"ITEM-1","itemData":{"DOI":"10.31539/costing.v5i2.3365","ISSN":"2597-5226","abstract":"The assessment is aimed at analyzing how much influence the Accounting Profit, Total Cash Flow, NPM, and Laverage Level on Stock Returns in Insurance Companies. In this study the population used is one of the Insurance Companies Liste on the IDX in 2015-2020. This type of study is a quantitative descriptive study using secondary data. In this study using 66 research samples, but due to outliers the data became 54 research samples. The data analysis technique used in this study is multiple linear analysis, the coefficient of determination test and hypothesis testing using t test and f test. The results of this studyshow that simultaneously Accounting Profit, Total Cash Flow, NPM, and Laverage Level do not have a substansial impact on the stock return of insurance companies listed on the IDX in 2015-2020. While partially Accounting Profit have a positive ang significant effect on Stock Ruturn, while Total Cas Flow, NPM, and Leverage Levels have no effect on Stock Return of Insurance Companies Listed on the IDX 2015-2020. \r Key words : Laba Akuntansi, Total Arus Kas, Net Profit Margin, dan Laverage.","author":[{"dropping-particle":"","family":"Sitanggang","given":"Tina Novianti","non-dropping-particle":"","parse-names":false,"suffix":""},{"dropping-particle":"","family":"Sipahutar","given":"Hendrico","non-dropping-particle":"","parse-names":false,"suffix":""},{"dropping-particle":"","family":"Wau","given":"Tina Hastarina","non-dropping-particle":"","parse-names":false,"suffix":""}],"container-title":"Journal of Economic, Bussines and Accounting (COSTING)","id":"ITEM-1","issue":"2","issued":{"date-parts":[["2022"]]},"page":"833-843","title":"Pengaruh Laba Akuntansi, Total Arus Kas, Net Profit Margin, Dan Tingkat Laverage Terhadap Return Saham Perusahaan Asuransi Yang Terdaftar Di Bursa Efek Indonesia (BEI) Periode 2015-2020","type":"article-journal","volume":"5"},"uris":["http://www.mendeley.com/documents/?uuid=79c61ab0-265b-4377-baa4-34d5704cbadc"]}],"mendeley":{"formattedCitation":"(Sitanggang et al., 2022)","plainTextFormattedCitation":"(Sitanggang et al., 2022)","previouslyFormattedCitation":"(Sitanggang et al.,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(Sitanggang et al.,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Dengan demikian, kita dapat mengatakan bahwa</w:t>
      </w:r>
      <w:r w:rsidRPr="009A12F1">
        <w:rPr>
          <w:rFonts w:ascii="Times New Roman" w:hAnsi="Times New Roman" w:cs="Times New Roman"/>
          <w:i/>
          <w:sz w:val="24"/>
          <w:szCs w:val="24"/>
        </w:rPr>
        <w:t xml:space="preserve"> return</w:t>
      </w:r>
      <w:r w:rsidRPr="009A12F1">
        <w:rPr>
          <w:rFonts w:ascii="Times New Roman" w:hAnsi="Times New Roman" w:cs="Times New Roman"/>
          <w:sz w:val="24"/>
          <w:szCs w:val="24"/>
        </w:rPr>
        <w:t xml:space="preserve"> saham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meningkat jika arus kas meningkat dan sebaliknya </w:t>
      </w:r>
      <w:sdt>
        <w:sdtPr>
          <w:rPr>
            <w:rFonts w:ascii="Times New Roman" w:hAnsi="Times New Roman" w:cs="Times New Roman"/>
          </w:rPr>
          <w:id w:val="2046093437"/>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CITATION Linda2018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(Linda A. Razak1, 2018)</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Dokumen keuangan yang tersedia untuk umum, laporan arus kas, mendokumentasikan rincian penerimaan dan pembayaran perusahaan selama jangka waktu spesifik.</w:t>
      </w:r>
      <w:proofErr w:type="gramEnd"/>
      <w:r w:rsidRPr="009A12F1">
        <w:rPr>
          <w:rFonts w:ascii="Times New Roman" w:hAnsi="Times New Roman" w:cs="Times New Roman"/>
          <w:sz w:val="24"/>
          <w:szCs w:val="24"/>
        </w:rPr>
        <w:t xml:space="preserve"> Memiliki informasi mengenai arus kas memberikan kemampuan bagi penggunanya untuk membentuk model evaluasi dan perbandingan terhadap nilai saat ini serta masa depan antar berbagai perusahaan</w:t>
      </w:r>
      <w:sdt>
        <w:sdtPr>
          <w:rPr>
            <w:rFonts w:ascii="Times New Roman" w:hAnsi="Times New Roman" w:cs="Times New Roman"/>
          </w:rPr>
          <w:id w:val="-1705710676"/>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CITATION Sit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(Siti Fatimah Nasution, 2021)</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
    <w:p w:rsidR="006841EF" w:rsidRPr="009A12F1" w:rsidRDefault="006841EF" w:rsidP="006841EF">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Menurut Sandra Diana (2019) menyatakan bahwa perusahaan dengan arus kas operasional yang lebih tinggi selama tahun berjalan memiliki kemampuan untuk meningkatkan aliran kas operasionalnya di tahun-tahun mendatang.</w:t>
      </w:r>
      <w:proofErr w:type="gramEnd"/>
      <w:r w:rsidRPr="009A12F1">
        <w:rPr>
          <w:rFonts w:ascii="Times New Roman" w:hAnsi="Times New Roman" w:cs="Times New Roman"/>
          <w:sz w:val="24"/>
          <w:szCs w:val="24"/>
        </w:rPr>
        <w:t xml:space="preserve"> Ini mengindikasikan bahwa total arus kas berpengaruh secara positif dan signifikan terhadap keuntungan investasi saham. Sedangkan </w:t>
      </w:r>
      <w:r w:rsidRPr="009A12F1">
        <w:rPr>
          <w:rFonts w:ascii="Times New Roman" w:hAnsi="Times New Roman" w:cs="Times New Roman"/>
          <w:sz w:val="24"/>
          <w:szCs w:val="24"/>
        </w:rPr>
        <w:lastRenderedPageBreak/>
        <w:t xml:space="preserve">menurut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uthor":[{"dropping-particle":"","family":"Pretty","given":"","non-dropping-particle":"","parse-names":false,"suffix":""},{"dropping-particle":"","family":"Handoko","given":"Robby","non-dropping-particle":"","parse-names":false,"suffix":""},{"dropping-particle":"","family":"Afiezan","given":"Adam","non-dropping-particle":"","parse-names":false,"suffix":""}],"container-title":"SpringerReference","id":"ITEM-1","issue":"2","issued":{"date-parts":[["2011"]]},"page":"411-429","title":"PENGARUH TOTAL ARUS KAS, DEBT TO EQUITY RATIO, UKURAN PERUSAHAAN DAN LABA AKUNTANSI TERHADAP RETURN SAHAM PADA SEKTOR MAKANAN DAN MINUMAN DI BURSA EFEK INDONESIA 1)Pretty,","type":"article-journal","volume":"2"},"uris":["http://www.mendeley.com/documents/?uuid=e8dfedaf-1a3d-46d9-be79-7684dbea7b51"]}],"mendeley":{"formattedCitation":"(Pretty et al., 2011)","manualFormatting":"Pretty et al., (2011)","plainTextFormattedCitation":"(Pretty et al., 2011)","previouslyFormattedCitation":"(Pretty et al., 2011)"},"properties":{"noteIndex":0},"schema":"https://github.com/citation-style-language/schema/raw/master/csl-citation.json"}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Pretty et al., (2011)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Mengungkapkan bahwa analisis total arus kas mencakup semua perubahan kas yang terkait dengan operasi, investasi, dan keuangan. Hasil analisis mendemonstrasikan bahwa total arus kas, pada tingkat parsial, </w:t>
      </w:r>
      <w:proofErr w:type="gramStart"/>
      <w:r w:rsidRPr="009A12F1">
        <w:rPr>
          <w:rFonts w:ascii="Times New Roman" w:hAnsi="Times New Roman" w:cs="Times New Roman"/>
          <w:sz w:val="24"/>
          <w:szCs w:val="24"/>
        </w:rPr>
        <w:t>tidak</w:t>
      </w:r>
      <w:proofErr w:type="gramEnd"/>
      <w:r w:rsidRPr="009A12F1">
        <w:rPr>
          <w:rFonts w:ascii="Times New Roman" w:hAnsi="Times New Roman" w:cs="Times New Roman"/>
          <w:sz w:val="24"/>
          <w:szCs w:val="24"/>
        </w:rPr>
        <w:t xml:space="preserve"> menunjukkan pengaruh atau kebermaknaan terhadap pengembalian saham.</w:t>
      </w:r>
    </w:p>
    <w:p w:rsidR="006841EF" w:rsidRPr="009A12F1" w:rsidRDefault="006841EF" w:rsidP="00D06FE1">
      <w:pPr>
        <w:pStyle w:val="ListParagraph"/>
        <w:numPr>
          <w:ilvl w:val="0"/>
          <w:numId w:val="25"/>
        </w:numPr>
        <w:spacing w:line="480" w:lineRule="auto"/>
        <w:ind w:left="993" w:hanging="284"/>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 xml:space="preserve">Pengaruhnya laba akuntansi terhadap </w:t>
      </w:r>
      <w:r w:rsidRPr="009A12F1">
        <w:rPr>
          <w:rFonts w:ascii="Times New Roman" w:hAnsi="Times New Roman" w:cs="Times New Roman"/>
          <w:i/>
          <w:iCs/>
          <w:sz w:val="24"/>
          <w:szCs w:val="24"/>
          <w:lang w:val="it-IT"/>
        </w:rPr>
        <w:t>return</w:t>
      </w:r>
      <w:r w:rsidRPr="009A12F1">
        <w:rPr>
          <w:rFonts w:ascii="Times New Roman" w:hAnsi="Times New Roman" w:cs="Times New Roman"/>
          <w:sz w:val="24"/>
          <w:szCs w:val="24"/>
          <w:lang w:val="it-IT"/>
        </w:rPr>
        <w:t xml:space="preserve"> saham</w:t>
      </w:r>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Pendapatan yang di</w:t>
      </w:r>
      <w:r>
        <w:rPr>
          <w:rFonts w:ascii="Times New Roman" w:hAnsi="Times New Roman" w:cs="Times New Roman"/>
          <w:sz w:val="24"/>
          <w:szCs w:val="24"/>
          <w:lang w:val="it-IT"/>
        </w:rPr>
        <w:t xml:space="preserve">peroleh oleh perusahaan setelah </w:t>
      </w:r>
      <w:r w:rsidRPr="009A12F1">
        <w:rPr>
          <w:rFonts w:ascii="Times New Roman" w:hAnsi="Times New Roman" w:cs="Times New Roman"/>
          <w:sz w:val="24"/>
          <w:szCs w:val="24"/>
          <w:lang w:val="it-IT"/>
        </w:rPr>
        <w:t xml:space="preserve">dikurangi pajak dalam periode tertentu dikenal sebagai laba akuntansi. Berdasarkan prinsip akuntansi keuangan yang dijabarkan dalam SFAC No. 1 oleh FASB pada tahun 1978, pentingnya informasi tentang keuntungan dianggap esensial untuk menilai kinerja serta akuntabilitas manajemen </w:t>
      </w:r>
      <w:sdt>
        <w:sdtPr>
          <w:rPr>
            <w:rFonts w:ascii="Times New Roman" w:hAnsi="Times New Roman" w:cs="Times New Roman"/>
            <w:sz w:val="24"/>
            <w:szCs w:val="24"/>
            <w:lang w:val="it-IT"/>
          </w:rPr>
          <w:id w:val="1410723115"/>
          <w:citation/>
        </w:sdtPr>
        <w:sdtEndPr/>
        <w:sdtContent>
          <w:r w:rsidRPr="009A12F1">
            <w:rPr>
              <w:rFonts w:ascii="Times New Roman" w:hAnsi="Times New Roman" w:cs="Times New Roman"/>
              <w:sz w:val="24"/>
              <w:szCs w:val="24"/>
              <w:lang w:val="it-IT"/>
            </w:rPr>
            <w:fldChar w:fldCharType="begin"/>
          </w:r>
          <w:r w:rsidRPr="009A12F1">
            <w:rPr>
              <w:rFonts w:ascii="Times New Roman" w:hAnsi="Times New Roman" w:cs="Times New Roman"/>
              <w:sz w:val="24"/>
              <w:szCs w:val="24"/>
            </w:rPr>
            <w:instrText xml:space="preserve"> CITATION Suw19 \l 1033 </w:instrText>
          </w:r>
          <w:r w:rsidRPr="009A12F1">
            <w:rPr>
              <w:rFonts w:ascii="Times New Roman" w:hAnsi="Times New Roman" w:cs="Times New Roman"/>
              <w:sz w:val="24"/>
              <w:szCs w:val="24"/>
              <w:lang w:val="it-IT"/>
            </w:rPr>
            <w:fldChar w:fldCharType="separate"/>
          </w:r>
          <w:r w:rsidRPr="009A12F1">
            <w:rPr>
              <w:rFonts w:ascii="Times New Roman" w:hAnsi="Times New Roman" w:cs="Times New Roman"/>
              <w:noProof/>
              <w:sz w:val="24"/>
              <w:szCs w:val="24"/>
            </w:rPr>
            <w:t>(Suwarjono, 2019)</w:t>
          </w:r>
          <w:r w:rsidRPr="009A12F1">
            <w:rPr>
              <w:rFonts w:ascii="Times New Roman" w:hAnsi="Times New Roman" w:cs="Times New Roman"/>
              <w:sz w:val="24"/>
              <w:szCs w:val="24"/>
              <w:lang w:val="it-IT"/>
            </w:rPr>
            <w:fldChar w:fldCharType="end"/>
          </w:r>
        </w:sdtContent>
      </w:sdt>
      <w:r w:rsidRPr="009A12F1">
        <w:rPr>
          <w:rFonts w:ascii="Times New Roman" w:hAnsi="Times New Roman" w:cs="Times New Roman"/>
          <w:sz w:val="24"/>
          <w:szCs w:val="24"/>
          <w:lang w:val="it-IT"/>
        </w:rPr>
        <w:t xml:space="preserve">. </w:t>
      </w:r>
      <w:proofErr w:type="gramStart"/>
      <w:r w:rsidRPr="009A12F1">
        <w:rPr>
          <w:rFonts w:ascii="Times New Roman" w:hAnsi="Times New Roman" w:cs="Times New Roman"/>
          <w:sz w:val="24"/>
          <w:szCs w:val="24"/>
        </w:rPr>
        <w:t>Kenaikan harga saham sering terjadi pada perusahaan yang berhasil menghasilkan keuntungan yang signifikan.</w:t>
      </w:r>
      <w:proofErr w:type="gramEnd"/>
      <w:r w:rsidRPr="009A12F1">
        <w:rPr>
          <w:rFonts w:ascii="Times New Roman" w:hAnsi="Times New Roman" w:cs="Times New Roman"/>
          <w:sz w:val="24"/>
          <w:szCs w:val="24"/>
        </w:rPr>
        <w:t xml:space="preserve"> Dengan kemampuan untuk menciptakan laba yang besar, sebuah bisnis kemudian memiliki kesempatan untuk mendistribusikan dividen yang lebih maksimal kepada pemegang sahamnya </w:t>
      </w:r>
      <w:r w:rsidRPr="009A12F1">
        <w:rPr>
          <w:rFonts w:ascii="Times New Roman" w:eastAsia="Times New Roman" w:hAnsi="Times New Roman" w:cs="Times New Roman"/>
          <w:sz w:val="24"/>
          <w:szCs w:val="24"/>
        </w:rPr>
        <w:fldChar w:fldCharType="begin" w:fldLock="1"/>
      </w:r>
      <w:r w:rsidRPr="009A12F1">
        <w:rPr>
          <w:rFonts w:ascii="Times New Roman" w:eastAsia="Times New Roman" w:hAnsi="Times New Roman" w:cs="Times New Roman"/>
          <w:sz w:val="24"/>
          <w:szCs w:val="24"/>
        </w:rPr>
        <w:instrText>ADDIN CSL_CITATION {"citationItems":[{"id":"ITEM-1","itemData":{"abstract":"Penulisan makalah ini bertujuan untuk mengetahui pengaruh total arus kas, komponen arus kas, laba akuntansi terhadap return saham. Penulisan makalah ini menggunakan metode tinjauan literatur (library research). Dari pembahasan dapat disimpulkan bahwa semakin tinggi arus kas operasional perusahaan maka semakin tinggi kepercayaan investor pada perusahaan tersebut, sehingga semakin besar pula nilai expected return saham. Semakin tinggi arus kas investasi perusahaan maka semakin tinggi kepercayaan investor pada perusahaan tersebut, sehingga semakin besar pula nilai expected return saham. Semakin tinggi arus kas pendanaan perusahaan maka semakin tinggi kepercayaan investor pada perusahaan tersebut, sehingga semakin besar pula nilai expected return saham. Semakin besar laba yang diperoleh perusahaan maka semakin tinggi minat investor untuk berintestasi di perusahaan, sehingga semakin besar pula nilai expected return saham.","author":[{"dropping-particle":"","family":"Iskandar","given":"Eddy","non-dropping-particle":"","parse-names":false,"suffix":""}],"container-title":"Jurnal Warta","id":"ITEM-1","issue":"April","issued":{"date-parts":[["2016"]]},"page":"1-16","title":"Pengaruh Total Arus Kas, Komponen Arus Kas, Laba Akuntansi Terhadap Return Saham","type":"article-journal","volume":"1"},"uris":["http://www.mendeley.com/documents/?uuid=8e4f1225-c99c-478d-9380-13db6a21d8e3"]}],"mendeley":{"formattedCitation":"(Iskandar, 2016)","plainTextFormattedCitation":"(Iskandar, 2016)","previouslyFormattedCitation":"(Iskandar, 2016)"},"properties":{"noteIndex":0},"schema":"https://github.com/citation-style-language/schema/raw/master/csl-citation.json"}</w:instrText>
      </w:r>
      <w:r w:rsidRPr="009A12F1">
        <w:rPr>
          <w:rFonts w:ascii="Times New Roman" w:eastAsia="Times New Roman" w:hAnsi="Times New Roman" w:cs="Times New Roman"/>
          <w:sz w:val="24"/>
          <w:szCs w:val="24"/>
        </w:rPr>
        <w:fldChar w:fldCharType="separate"/>
      </w:r>
      <w:r w:rsidRPr="009A12F1">
        <w:rPr>
          <w:rFonts w:ascii="Times New Roman" w:eastAsia="Times New Roman" w:hAnsi="Times New Roman" w:cs="Times New Roman"/>
          <w:noProof/>
          <w:sz w:val="24"/>
          <w:szCs w:val="24"/>
        </w:rPr>
        <w:t>(Iskandar, 2016)</w:t>
      </w:r>
      <w:r w:rsidRPr="009A12F1">
        <w:rPr>
          <w:rFonts w:ascii="Times New Roman" w:eastAsia="Times New Roman" w:hAnsi="Times New Roman" w:cs="Times New Roman"/>
          <w:sz w:val="24"/>
          <w:szCs w:val="24"/>
        </w:rPr>
        <w:fldChar w:fldCharType="end"/>
      </w:r>
      <w:r w:rsidRPr="009A12F1">
        <w:rPr>
          <w:rFonts w:ascii="Times New Roman" w:eastAsia="Times New Roman" w:hAnsi="Times New Roman" w:cs="Times New Roman"/>
          <w:sz w:val="24"/>
          <w:szCs w:val="24"/>
        </w:rPr>
        <w:t xml:space="preserve">. </w:t>
      </w:r>
      <w:r w:rsidRPr="009A12F1">
        <w:rPr>
          <w:rFonts w:ascii="Times New Roman" w:hAnsi="Times New Roman" w:cs="Times New Roman"/>
          <w:sz w:val="24"/>
          <w:szCs w:val="24"/>
          <w:lang w:val="it-IT"/>
        </w:rPr>
        <w:t xml:space="preserve">Peningkatan laba akuntansi setiap waktu dapat memberi investor indikasi atau sinyal yang positif tentang perkembangan perusahaan dan peluang kedepannya, membuat investor tertarik dan ingin membeli saham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{"citationItems":[{"id":"ITEM-1","itemData":{"DOI":"10.32400/gc.16.1.32435.2021","ISSN":"1907-9737","abstract":"This study aimed to examine the impact of accounting profit, operating cash flows, investment cash flows, financing cash flows and company size to stock returns on manufacturing firms sector for consumption by the corporate listed and registered under the Indonesia Stock Exchange within 2014 - 2016. This study employed Purposive Sampling method with a total of 39 companies taken as the sample in the present study. Data analysis process followed the following steps; descriptive statistical test, multicollinearity test, model fit test, regression model feasibility test, and hypothesis test. Statistical method used is panel data regression analysis. The result showed that accounting profit had partially significant impact on stock return; operating cash flows no had significant impact on stocks return; investment cash flows, and financing cash flows had no significant impact on stock return and company size had significant impact on stocks return. in addition, simultaneously, the results showed that the four aspects examined had statistically significant impact on stock return.","author":[{"dropping-particle":"","family":"Nursita","given":"Meta","non-dropping-particle":"","parse-names":false,"suffix":""}],"container-title":"Going Concern : Jurnal Riset Akuntansi","id":"ITEM-1","issue":"1","issued":{"date-parts":[["2021"]]},"page":"1","title":"Pengaruh Laba Akuntansi, Arus Kas Operasi, Arus Kas Investasi, Arus Kas Pendanaan, Dan Ukuran Perusahaan Terhadap Return Saham","type":"article-journal","volume":"16"},"uris":["http://www.mendeley.com/documents/?uuid=a740c3a6-a6a7-4b97-85df-79884de9d36b"]}],"mendeley":{"formattedCitation":"(Nursita, 2021)","plainTextFormattedCitation":"(Nursita, 2021)","previouslyFormattedCitation":"(Nursita,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(Nursita,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w:t>
      </w:r>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 xml:space="preserve">Penambahan nilai harga saham bisa terjadi akibat dari aktivitas pembelian saham tersebut, yang pada gilirannya dapat mengangkat nilai pengembalian saham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{"citationItems":[{"id":"ITEM-1","itemData":{"DOI":"10.36787/jei.v16i2.929","ISSN":"1907-0640","abstract":"Abstrak\r Sebelum melakukan investasi para investor terlebih dahulu akan melihat laba akuntansi dengan arus kas di perusahaan yang akan dijadikan tempat investasi sehingga apabila para investor sudah merasa cocok dengan perusahaan tersebut lalu para investor akan berinvestasi dan mendapatkan return saham. Penelitian ini mempunyai tujuan agar mengetahui pengaruh laba akuntansi dan juga arus kas pada return saham di perusahaan manufaktur sektor food and beverage yang tercatat dalam Bursa Efek Indonesia tahun 2018-2021. Sampel di penelitian ini yakni perusahaan manufaktur food and beverage yang tercatat pada Bursa Efek Indonesia tahun 2018-2021. Metode penelitian ini ialah penelitian deskriptif asosiatif. Tata cara pemilihan sampel memakai teknik purposive sampling yakni berdasar dari beberapa kategori tertentu kemudian didapatkan 8 perusahaan yang jadi sampel penelitian. Data yang dipakai di penelitian ini yakni data sekunder yakni laporan laba rugi lalu laporan arus kas di perusahaan manufaktur sektor food and beverage yang terdata dalam Bursa Efek Indonesia di tahun 2018-2021. Hasil pengujian di  penelitian ini memperlihatkan bahwa yakni secara parsial laba akuntansi memiliki pengaruh signifikan pada return saham. Tetapi arus kas tidak ada pengaruh signifikan pada return saham. Lalu secara simultan melihatkan laba akuntansi dan arus kas memiliki pengaruh signifikan pada return  saham.\r Abstract\r The purpose of this study is to determine the influence of accounting profit and cash flow on stock returns in the food and beverage manufacturing sector companies listed on the Indonesia Stock Exchange from 2018 to 2021. Before making an investment, investors will first examine the accounting profit and cash flow of the company they are considering investing in. If they feel comfortable with the company, they will then invest and receive a stock return. This research used an associative descriptive research method and purposive sampling technique based on several specific categories, resulting in a sample of 8 food and beverage manufacturing companies listed on the Indonesia Stock Exchange from 2018 to 2021. The data used in this study were secondary data from income statements and cash flow statements. The results of this study show that accounting profit has a significant partial effect on stock returns, while cash flow does not have a significant effect on stock returns. Moreover, accounting profit and cash flow have a significant simultaneous effect on stock…","author":[{"dropping-particle":"","family":"Mutiara","given":"Pipit","non-dropping-particle":"","parse-names":false,"suffix":""},{"dropping-particle":"","family":"Ramadhan","given":"Surya","non-dropping-particle":"","parse-names":false,"suffix":""},{"dropping-particle":"","family":"Hamzah","given":"Faizal","non-dropping-particle":"","parse-names":false,"suffix":""}],"container-title":"Ekono Insentif","id":"ITEM-1","issue":"2","issued":{"date-parts":[["2022"]]},"page":"109-117","title":"Pengaruh Laba Akuntansi Dan Arus Kas Terhadap Return Saham","type":"article-journal","volume":"16"},"uris":["http://www.mendeley.com/documents/?uuid=c51a4ff3-d454-49a1-ab13-021a4fbf0773"]}],"mendeley":{"formattedCitation":"(Mutiara et al., 2022)","plainTextFormattedCitation":"(Mutiara et al., 2022)","previouslyFormattedCitation":"(Mutiara et al.,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(Mutiara et al.,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Menurut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{"citationItems":[{"id":"ITEM-1","itemData":{"ISSN":"0853-5205","abstract":"This study aims to analyze the effect of cash flow and net income on stock returns on manufacturing companies listed on the Indonesian stock exchange. The population used in this study is the population in this study is a manufacturing company listed on the Indonesia Stock Exchange in 2012 until 2014. The sampling technique base on purposive sampling method, the number of eligible samples is 42 companies with 3 years period (2012-2014), the sample is 126 samples. Analyzer used is multiple linear regression. The results showed that operating cash flow has no significant effect on stock returns. Investment cash flows have a significant positive effect on stock returns. Fund cash flows have significant positive effect on stock returns. Net income has no significant effect on stock return.","author":[{"dropping-particle":"","family":"Sarifudin","given":"Anif","non-dropping-particle":"","parse-names":false,"suffix":""},{"dropping-particle":"","family":"Manaf","given":"Sodikin","non-dropping-particle":"","parse-names":false,"suffix":""}],"id":"ITEM-1","issue":"43","issued":{"date-parts":[["2016"]]},"page":"1-12","title":"Pengaruh Arus Kas Operasi, Arus Kas Investasi, Arus Kas Pendanaan Dan Laba Bersih Terhadap Return Saham Pada Perusahaan Manufaktur Yang Terdaftar Di Bursa Efek Indonesia","type":"article-journal"},"uris":["http://www.mendeley.com/documents/?uuid=3164de4e-0b73-4e47-9cdf-df3f8d5c55cc"]}],"mendeley":{"formattedCitation":"(Sarifudin &amp; Manaf, 2016)","plainTextFormattedCitation":"(Sarifudin &amp; Manaf, 2016)","previouslyFormattedCitation":"(Sarifudin &amp; Manaf, 2016)"},"properties":{"noteIndex":0},"schema":"https://github.com/citation-style-language/schema/raw/master/csl-citation.json"}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(Sarifudin &amp; Manaf, 2016)</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laba bersih mempengaruhi ketertarikan investor untuk berinvestasi </w:t>
      </w:r>
      <w:r w:rsidRPr="009A12F1">
        <w:rPr>
          <w:rFonts w:ascii="Times New Roman" w:hAnsi="Times New Roman" w:cs="Times New Roman"/>
          <w:sz w:val="24"/>
          <w:szCs w:val="24"/>
          <w:lang w:val="it-IT"/>
        </w:rPr>
        <w:lastRenderedPageBreak/>
        <w:t xml:space="preserve">dalam perusahaan. Ini karena, ketika keuntungan perusahaan tinggi, terdapat asumsi bahwa pembagian dividen akan meningkat. Pernyataan ini diperkuat oleh hasil studi yang dilaksanakan oleh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{"citationItems":[{"id":"ITEM-1","itemData":{"ISSN":"2337-5663","abstract":"Penelitian ini bertujuan untuk mengetahui pengaruh baik secara simultan dan secara parsial antara laba akuntansi, arus kas operasi, dan Return On Equity (ROE) terhadap return saham perusahaan manufaktur sektor industri barang konsumsi. Metode …","author":[{"dropping-particle":"","family":"Setia","given":"Monika","non-dropping-particle":"","parse-names":false,"suffix":""},{"dropping-particle":"","family":"Purwanto","given":"Nanang","non-dropping-particle":"","parse-names":false,"suffix":""},{"dropping-particle":"","family":"Setiyowati","given":"Supami Wahyu","non-dropping-particle":"","parse-names":false,"suffix":""}],"container-title":"Jrma","id":"ITEM-1","issue":"2","issued":{"date-parts":[["2018"]]},"page":"1-13","title":"Pengaruh Laba Akuntansi, Arus Kas Operasi dan Return On Equity (ROE) Terhadap Return Saham Pada Perusahaan Manufaktur Sektor","type":"article-journal","volume":"6"},"uris":["http://www.mendeley.com/documents/?uuid=7cfc3fa5-1781-4155-a1a6-29f4757a42c9"]}],"mendeley":{"formattedCitation":"(Setia et al., 2018)","plainTextFormattedCitation":"(Setia et al., 2018)","previouslyFormattedCitation":"(Setia et al., 2018)"},"properties":{"noteIndex":0},"schema":"https://github.com/citation-style-language/schema/raw/master/csl-citation.json"}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(Setia et al., 2018)</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Keuntungan akuntansi berpengaruh signifikan terhadap harga saham, mengingat keuntungan yang diraih dari aktivitas operasional ditujukan untuk pembayaran dividen kepada investor sebagai kompensasi atas investasi mereka dalam perusahaan.</w:t>
      </w:r>
    </w:p>
    <w:p w:rsidR="006841EF" w:rsidRPr="009A12F1" w:rsidRDefault="006841EF" w:rsidP="00D06FE1">
      <w:pPr>
        <w:pStyle w:val="ListParagraph"/>
        <w:numPr>
          <w:ilvl w:val="0"/>
          <w:numId w:val="25"/>
        </w:numPr>
        <w:spacing w:line="480" w:lineRule="auto"/>
        <w:ind w:left="1276" w:hanging="283"/>
        <w:jc w:val="both"/>
        <w:rPr>
          <w:rFonts w:ascii="Times New Roman" w:hAnsi="Times New Roman" w:cs="Times New Roman"/>
          <w:sz w:val="24"/>
          <w:szCs w:val="24"/>
        </w:rPr>
      </w:pPr>
      <w:r w:rsidRPr="009A12F1">
        <w:rPr>
          <w:rFonts w:ascii="Times New Roman" w:hAnsi="Times New Roman" w:cs="Times New Roman"/>
          <w:sz w:val="24"/>
          <w:szCs w:val="24"/>
        </w:rPr>
        <w:t xml:space="preserve">Pengaruhnya pertumbuhan perusahaan terhadap </w:t>
      </w:r>
      <w:r w:rsidRPr="009A12F1">
        <w:rPr>
          <w:rFonts w:ascii="Times New Roman" w:hAnsi="Times New Roman" w:cs="Times New Roman"/>
          <w:i/>
          <w:iCs/>
          <w:sz w:val="24"/>
          <w:szCs w:val="24"/>
        </w:rPr>
        <w:t>return</w:t>
      </w:r>
      <w:r w:rsidRPr="009A12F1">
        <w:rPr>
          <w:rFonts w:ascii="Times New Roman" w:hAnsi="Times New Roman" w:cs="Times New Roman"/>
          <w:sz w:val="24"/>
          <w:szCs w:val="24"/>
        </w:rPr>
        <w:t xml:space="preserve"> saham</w:t>
      </w:r>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lang w:val="it-IT"/>
        </w:rPr>
        <w:t xml:space="preserve">Menurut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2021)","manualFormatting":"Aktarina &amp; Ernawati, (2021)","plainTextFormattedCitation":"(Aktarina &amp; Ernawati, 2021)","previouslyFormattedCitation":"(Aktarina &amp; Ernawati,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Aktarina &amp; Ernawati,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 xml:space="preserve">, pertumbuhan perusahaan tercermin dari total asetnya, dengan asumsi bahwa peningkatan aset di masa lalu merupakan indikator untuk profitabilitas di masa depan serta ekspansi yang akan terjadi. Setiap varian, baik itu penurunan maupun kenaikan dalam jumlah aset perusahaan, diinterpretasikan sebagai indikasi dari pertumbuhannya. Menurut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{"citationItems":[{"id":"ITEM-1","itemData":{"DOI":"10.37366/ekomabis.v2i02.194","abstract":"Pasar modal syariah memiliki peran penting pada sektor keuangan. Jakarta Islamic Index (JII) memiliki tingkatan kinerja lebih baik dibandingkan dengan indeks harga saham lainnya. Hal ini membuka peluang bagi investor untuk berinvestasi pada saham-saham syariah untuk meningkatkan return. Penelitian untuk menganalisis profitabiltias (ROE) sebagai mediasi pengaruh struktur modal (DER) dan tingkat pertumbuhan perusahaan (Growth) terhadap return saham syariah. Data dari empat belas perusahaan Jakarta Islamic Index (JII) selama periode tahun 2017-2019 dengan metode purposive sampling dianalisis menggunakan model struktural.  Profitabilitas memediasi struktur modal terhadap return saham dimana profitabilitas dipengaruhi secara positif oleh struktur modal dan mempengaruhi return saham secara negatif. Profitabilitas tidak sebagai pemediasi karena pertumbuhan aset tidak mempengaruhi laba perusahaan.\r The syariah capital market has an important role in the financial sector. The Jakarta Islamic Index (JII) which has a better level of performance compared to other stock price indexes. This opens up opportunities for investors to invest in Islamic stocks to increase returns. Research to analyze profitability (ROE) as mediation of the influence of capital structure (DER) and the growth rate of companies (Growth) on the return of Sharia stocks. The research data was obtai</w:instrText>
      </w:r>
      <w:r w:rsidRPr="009A12F1">
        <w:rPr>
          <w:rFonts w:ascii="Times New Roman" w:hAnsi="Times New Roman" w:cs="Times New Roman"/>
          <w:sz w:val="24"/>
          <w:szCs w:val="24"/>
        </w:rPr>
        <w:instrText>ned from fourteen companies listed on the Jakarta Islamic Index (JII) during the period 2017-2019 with the purposive sampling method analyzed using a structural model. Profitability mediates capital structure on stock returns where profitability is positively influenced by capital structure and negatively affects stock returns. Profitability is not a mediator because asset growth does not affect the company's profit.","author":[{"dropping-particle":"","family":"Marlisa","given":"Vina","non-dropping-particle":"","parse-names":false,"suffix":""},{"dropping-particle":"","family":"Suminar","given":"Suminar","non-dropping-particle":"","parse-names":false,"suffix":""},{"dropping-particle":"","family":"Ariana","given":"Tunggu","non-dropping-particle":"","parse-names":false,"suffix":""},{"dropping-particle":"","family":"Rera","given":"Deska Lafairi","non-dropping-particle":"","parse-names":false,"suffix":""},{"dropping-particle":"","family":"Ratnasari","given":"","non-dropping-particle":"","parse-names":false,"suffix":""}],"container-title":"EKOMABIS: Jurnal Ekonomi Manajemen Bisnis","id":"ITEM-1","issue":"02","issued":{"date-parts":[["2021"]]},"page":"113-124","title":"Profitabilitas Sebagai Mediasi Struktur Modal dan Pertumbuhan Perusahaan Terhadap Return Saham Syariah","type":"article-journal","volume":"2"},"uris":["http://www.mendeley.com/documents/?uuid=bfa3bc93-56e4-42bc-ba98-8768fffb6132"]}],"mendeley":{"formattedCitation":"(Marlisa et al., 2021)","manualFormatting":"Marlisa et al., (2021)","plainTextFormattedCitation":"(Marlisa et al., 2021)","previouslyFormattedCitation":"(Marlisa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Marlisa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semakin cepat perusahaan berkembang, Kebutuhan </w:t>
      </w:r>
      <w:proofErr w:type="gramStart"/>
      <w:r w:rsidRPr="009A12F1">
        <w:rPr>
          <w:rFonts w:ascii="Times New Roman" w:hAnsi="Times New Roman" w:cs="Times New Roman"/>
          <w:sz w:val="24"/>
          <w:szCs w:val="24"/>
        </w:rPr>
        <w:t>dana</w:t>
      </w:r>
      <w:proofErr w:type="gramEnd"/>
      <w:r w:rsidRPr="009A12F1">
        <w:rPr>
          <w:rFonts w:ascii="Times New Roman" w:hAnsi="Times New Roman" w:cs="Times New Roman"/>
          <w:sz w:val="24"/>
          <w:szCs w:val="24"/>
        </w:rPr>
        <w:t xml:space="preserve"> yang bertambah menawarkan lebih banyak kesempatan untuk memperoleh keuntungan, dan semakin kecil bagian pendapatan yang tertahan. Dermawan (2014) mengatakan bahwa ketika bisnis diperluas, </w:t>
      </w:r>
      <w:proofErr w:type="gramStart"/>
      <w:r w:rsidRPr="009A12F1">
        <w:rPr>
          <w:rFonts w:ascii="Times New Roman" w:hAnsi="Times New Roman" w:cs="Times New Roman"/>
          <w:sz w:val="24"/>
          <w:szCs w:val="24"/>
        </w:rPr>
        <w:t>dana</w:t>
      </w:r>
      <w:proofErr w:type="gramEnd"/>
      <w:r w:rsidRPr="009A12F1">
        <w:rPr>
          <w:rFonts w:ascii="Times New Roman" w:hAnsi="Times New Roman" w:cs="Times New Roman"/>
          <w:sz w:val="24"/>
          <w:szCs w:val="24"/>
        </w:rPr>
        <w:t xml:space="preserve"> yang dapat dibayarkan untuk dividen berkurang </w:t>
      </w:r>
      <w:sdt>
        <w:sdtPr>
          <w:rPr>
            <w:rFonts w:ascii="Times New Roman" w:hAnsi="Times New Roman" w:cs="Times New Roman"/>
          </w:rPr>
          <w:id w:val="-94644553"/>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DrD14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(Dermawan Sjahrial, 2014)</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
    <w:p w:rsidR="006841EF" w:rsidRPr="00E9461D" w:rsidRDefault="006841EF" w:rsidP="006841EF">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Namun, Ali (2014) mengatakan bahwa karena tingkat perkembangan bisnis yang lebih besar, anggaran yang diperlukan untuk pengembangan harta perusahaan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meningkat </w:t>
      </w:r>
      <w:sdt>
        <w:sdtPr>
          <w:rPr>
            <w:rFonts w:ascii="Times New Roman" w:hAnsi="Times New Roman" w:cs="Times New Roman"/>
          </w:rPr>
          <w:id w:val="261892973"/>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Ama14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(Ali, 2014)</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Bagi investor, ekspansi sebuah perusahaan mengindikasikan kemampuannya untuk menghasilkan </w:t>
      </w:r>
      <w:r w:rsidRPr="009A12F1">
        <w:rPr>
          <w:rFonts w:ascii="Times New Roman" w:hAnsi="Times New Roman" w:cs="Times New Roman"/>
          <w:sz w:val="24"/>
          <w:szCs w:val="24"/>
        </w:rPr>
        <w:lastRenderedPageBreak/>
        <w:t>keuntungan.</w:t>
      </w:r>
      <w:proofErr w:type="gramEnd"/>
      <w:r w:rsidRPr="009A12F1">
        <w:rPr>
          <w:rFonts w:ascii="Times New Roman" w:hAnsi="Times New Roman" w:cs="Times New Roman"/>
          <w:sz w:val="24"/>
          <w:szCs w:val="24"/>
        </w:rPr>
        <w:t xml:space="preserve"> Dengan ekspektasi bahwa tingkat pengembalian investasi yang meningkat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berujung pada keuntungan yang lebih besar, cara mengukur pertumbuhan perusahaan ini memiliki pengaruh terhadap nilai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w:t>
      </w:r>
    </w:p>
    <w:p w:rsidR="006841EF" w:rsidRPr="009A12F1" w:rsidRDefault="006841EF" w:rsidP="00D06FE1">
      <w:pPr>
        <w:pStyle w:val="ListParagraph"/>
        <w:numPr>
          <w:ilvl w:val="0"/>
          <w:numId w:val="25"/>
        </w:numPr>
        <w:spacing w:line="480" w:lineRule="auto"/>
        <w:ind w:left="993" w:hanging="284"/>
        <w:jc w:val="both"/>
        <w:rPr>
          <w:rFonts w:ascii="Times New Roman" w:hAnsi="Times New Roman" w:cs="Times New Roman"/>
          <w:sz w:val="24"/>
          <w:szCs w:val="24"/>
        </w:rPr>
      </w:pPr>
      <w:r w:rsidRPr="009A12F1">
        <w:rPr>
          <w:rFonts w:ascii="Times New Roman" w:hAnsi="Times New Roman" w:cs="Times New Roman"/>
          <w:sz w:val="24"/>
          <w:szCs w:val="24"/>
        </w:rPr>
        <w:t xml:space="preserve">Pengaruhnya kebijakan dividen terhadap </w:t>
      </w:r>
      <w:r w:rsidRPr="009A12F1">
        <w:rPr>
          <w:rFonts w:ascii="Times New Roman" w:hAnsi="Times New Roman" w:cs="Times New Roman"/>
          <w:i/>
          <w:iCs/>
          <w:sz w:val="24"/>
          <w:szCs w:val="24"/>
        </w:rPr>
        <w:t>return</w:t>
      </w:r>
      <w:r w:rsidRPr="009A12F1">
        <w:rPr>
          <w:rFonts w:ascii="Times New Roman" w:hAnsi="Times New Roman" w:cs="Times New Roman"/>
          <w:sz w:val="24"/>
          <w:szCs w:val="24"/>
        </w:rPr>
        <w:t xml:space="preserve"> saham</w:t>
      </w:r>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lang w:val="it-IT"/>
        </w:rPr>
      </w:pPr>
      <w:r w:rsidRPr="009A12F1">
        <w:rPr>
          <w:rFonts w:ascii="Times New Roman" w:hAnsi="Times New Roman" w:cs="Times New Roman"/>
          <w:sz w:val="24"/>
          <w:szCs w:val="24"/>
        </w:rPr>
        <w:t xml:space="preserve">Kebijakan dividen merupakan tindakan yang diambil sebuah perusahaan terkait berapa banyak keuntungan yang akan dialokasikan untuk disimpan dan dibagikan kepada pemegang saham sebagai dividen, yang nantinya bisa digunakan sebagai investasi untuk masa depan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uthor":[{"dropping-particle":"","family":"Sinaga;","given":"","non-dropping-particle":"","parse-names":false,"suffix":""},{"dropping-particle":"","family":"Nauli","given":"Annisa","non-dropping-particle":"","parse-names":false,"suffix":""},{"dropping-particle":"","family":"Shelviana","given":"","non-dropping-particle":"","parse-names":false,"suffix":""},{"dropping-particle":"","family":"Natalia;","given":"","non-dropping-particle":"","parse-names":false,"suffix":""},{"dropping-particle":"","family":"Wijaya;","given":"Jefina","non-dropping-particle":"","parse-names":false,"suffix":""}],"id":"ITEM-1","issue":"1","issued":{"date-parts":[["2022"]]},"page":"123-146","title":"PENGARUH PRICE EARNING RATIO , PROFITABILITAS , ARUS KAS , CURRENT RATIO , KEBIJAKAN DEVIDEN TERHADAP RETURN SAHAM PADA PERUSAHAAN PROPERTY , REAL ESTATE AND BUILDING CONSTRUCTION YANG TERDAFTAR JIMEA | Jurnal Ilmiah MEA ( Manajemen , Ekonomi , dan Akunta","type":"article-journal","volume":"6"},"uris":["http://www.mendeley.com/documents/?uuid=b7c51e8d-d629-4d1e-a361-b054e77579a6"]}],"mendeley":{"formattedCitation":"(Sinaga; et al., 2022)","plainTextFormattedCitation":"(Sinaga; et al., 2022)","previouslyFormattedCitation":"(Sinaga; et al.,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(Sinaga; et al.,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t-IT"/>
        </w:rPr>
        <w:t xml:space="preserve">Untuk para investor, salah satu alasan utama berinvestasi di pasar modal adalah untuk memperoleh dividen. Selain itu, kebijakan dividen bisa menunjukkan bagaimana performa suatu perusahaan. </w:t>
      </w:r>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 xml:space="preserve">Jika perusahaan secara konsisten meningkatkan dividen dari waktu ke waktu, hal ini dapat dianggap sebagai indikasi bahwa perusahaan sedang berkembang dengan baik dan memiliki prospek yang positif. </w:t>
      </w:r>
      <w:r w:rsidRPr="009A12F1">
        <w:rPr>
          <w:rFonts w:ascii="Times New Roman" w:hAnsi="Times New Roman" w:cs="Times New Roman"/>
          <w:sz w:val="24"/>
          <w:szCs w:val="24"/>
        </w:rPr>
        <w:t xml:space="preserve">Hal ini dapat menarik minat investor yang mencari pendapatan pasif </w:t>
      </w:r>
      <w:r w:rsidRPr="009A12F1">
        <w:rPr>
          <w:rFonts w:ascii="Times New Roman" w:hAnsi="Times New Roman" w:cs="Times New Roman"/>
          <w:color w:val="000000" w:themeColor="text1"/>
          <w:sz w:val="24"/>
          <w:szCs w:val="24"/>
        </w:rPr>
        <w:t xml:space="preserve">yang mungkin berujung pada peningkatan nilai saham dan, sebagai hasilnya, dapat memberikan </w:t>
      </w:r>
      <w:r w:rsidRPr="009A12F1">
        <w:rPr>
          <w:rFonts w:ascii="Times New Roman" w:hAnsi="Times New Roman" w:cs="Times New Roman"/>
          <w:i/>
          <w:color w:val="000000" w:themeColor="text1"/>
          <w:sz w:val="24"/>
          <w:szCs w:val="24"/>
        </w:rPr>
        <w:t>return</w:t>
      </w:r>
      <w:r w:rsidRPr="009A12F1">
        <w:rPr>
          <w:rFonts w:ascii="Times New Roman" w:hAnsi="Times New Roman" w:cs="Times New Roman"/>
          <w:color w:val="000000" w:themeColor="text1"/>
          <w:sz w:val="24"/>
          <w:szCs w:val="24"/>
        </w:rPr>
        <w:t xml:space="preserve"> saham yang lebih tinggi. </w:t>
      </w:r>
      <w:r w:rsidRPr="009A12F1">
        <w:rPr>
          <w:rFonts w:ascii="Times New Roman" w:hAnsi="Times New Roman" w:cs="Times New Roman"/>
          <w:sz w:val="24"/>
          <w:szCs w:val="24"/>
          <w:lang w:val="it-IT"/>
        </w:rPr>
        <w:t>Sebaliknya, jika perusahaan mengurangi atau menghentikan dividen, hal ini dapat dianggap sebagai tanda bahwa perusahaan menghadapi masalah keuangan atau pertumbuhan yang melambat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lang w:val="it-IT"/>
        </w:rPr>
        <w:instrText>ADDIN CSL_CITATION {"citationItems":[{"id":"ITEM-1","itemData":{"ISSN":"2620-9500","abstract":"This study aims to analyze the effect of profitability and dividend policy on stock returns. The independent variable used is Return On Equity (ROE) and dividend payout ratio (DPR). The dependent variable used is stock return. The population in this study is LQ 45 companies listed on the Indonesia Stock Exchange (IDX) in the 2013-2017 period. Samples collected using purposive sampling method. The number of samples is 7 LQ 45 companies listed on the Indonesia Stock Exchange for the period 2013-2017. Analysis of the data used to test the hypothesis is to use simple regression analysis techniques and multiple regression analysis. Based on the results of the study shows that (1) Profitability does not have a significant effect on stock returns. (2) Dividend policy has a positive and significant effect on stock returns. (3) Profitability and Dividend Policy jointly have no significant effect on Stock Returns.","author":[{"dropping-particle":"","family":"Rizal Nurlail Akbar, Eko Harriyanto, Sri Wahyuni","given":"Ira Hapsari","non-dropping-particle":"","parse-names":false,"suffix":""}],"container-title":"Jurnal Rekaman","id":"ITEM-1","issue":"1","issued":{"date-parts":[["2020"]]},"page":"84","title":"PENGARUH PROFITABILITAS DAN KEBIJAKAN DEVIDEN TERHADAP RETURN SAHAM Diah Nurdiana","type":"article-journal","volume":"4"},"uris":["http://www.mendeley.com/documents/?uuid=b2339f53-0eef-42c1-ad65-23d770038598"]}],"mendeley":{"formattedCitation":"(Rizal Nurlail Akbar, Eko Harriyanto, Sri Wahyuni, 2020)","manualFormatting":"Wahyuni, et al., 2020)","plainTextFormattedCitation":"(Rizal Nurlail Akbar, Eko Harriyanto, Sri Wahyuni, 2020)","previouslyFormattedCitation":"(Rizal Nurlail Akbar, Eko Harriyanto, Sri Wahyuni,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Wahyuni, et al.,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lang w:val="it-IT"/>
        </w:rPr>
        <w:t>.</w:t>
      </w:r>
      <w:r w:rsidRPr="009A12F1">
        <w:rPr>
          <w:rFonts w:ascii="Times New Roman" w:hAnsi="Times New Roman" w:cs="Times New Roman"/>
          <w:sz w:val="24"/>
          <w:szCs w:val="24"/>
          <w:shd w:val="clear" w:color="auto" w:fill="F7F7F7"/>
          <w:lang w:val="it-IT"/>
        </w:rPr>
        <w:t xml:space="preserve"> </w:t>
      </w:r>
    </w:p>
    <w:p w:rsidR="006841EF" w:rsidRPr="009A12F1" w:rsidRDefault="006841EF" w:rsidP="00D06FE1">
      <w:pPr>
        <w:pStyle w:val="ListParagraph"/>
        <w:numPr>
          <w:ilvl w:val="0"/>
          <w:numId w:val="25"/>
        </w:numPr>
        <w:spacing w:line="480" w:lineRule="auto"/>
        <w:ind w:left="993" w:hanging="284"/>
        <w:jc w:val="both"/>
        <w:rPr>
          <w:rFonts w:ascii="Times New Roman" w:hAnsi="Times New Roman" w:cs="Times New Roman"/>
          <w:sz w:val="24"/>
          <w:szCs w:val="24"/>
        </w:rPr>
      </w:pPr>
      <w:r w:rsidRPr="009A12F1">
        <w:rPr>
          <w:rFonts w:ascii="Times New Roman" w:hAnsi="Times New Roman" w:cs="Times New Roman"/>
          <w:sz w:val="24"/>
          <w:szCs w:val="24"/>
        </w:rPr>
        <w:t xml:space="preserve">Pengaruhnya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terhadap </w:t>
      </w:r>
      <w:r w:rsidRPr="009A12F1">
        <w:rPr>
          <w:rFonts w:ascii="Times New Roman" w:hAnsi="Times New Roman" w:cs="Times New Roman"/>
          <w:i/>
          <w:iCs/>
          <w:sz w:val="24"/>
          <w:szCs w:val="24"/>
        </w:rPr>
        <w:t>return</w:t>
      </w:r>
      <w:r w:rsidRPr="009A12F1">
        <w:rPr>
          <w:rFonts w:ascii="Times New Roman" w:hAnsi="Times New Roman" w:cs="Times New Roman"/>
          <w:sz w:val="24"/>
          <w:szCs w:val="24"/>
        </w:rPr>
        <w:t xml:space="preserve"> saham</w:t>
      </w:r>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{"citationItems":[{"id":"ITEM-1","itemData":{"abstract":"Investment as one of the drivers of economic development through the capital market and its development has been so rapid lately, so that it can encourage investors to invest their capital in a number of assets with the hope that the value they are currently investing will increase in value in the future. The research was conducted to determine the significance of the effect of free cash flow, firm size, and market value added (MVA) on stock returns. The population in this study were companies in the food and beverage sector on the IDX for the period 2018-2021. The sampling method used a purposive sampling method with predetermined criteria, so that 68 samples were obtained from 17 companies. This research is a quantitative study using the Multiple Linear Regression Analysis method using IBM SPSS version 29. The results show that: (1) Free Cash Flow affects Stock Returns (2) Firm Size has no effect on Stock Return. (3) Market Value Added (MVA) has no effect on Stock Return.","author":[{"dropping-particle":"","family":"Mardiana","given":"Lita","non-dropping-particle":"","parse-names":false,"suffix":""},{"dropping-particle":"","family":"Nurastuti","given":"Preatmi","non-dropping-particle":"","parse-names":false,"suffix":""},{"dropping-particle":"","family":"Rakhmat","given":"Adrianna","non-dropping-particle":"","parse-names":false,"suffix":""},{"dropping-particle":"","family":"Pelita Bangsa","given":"Universitas","non-dropping-particle":"","parse-names":false,"suffix":""}],"container-title":"Management Studies and Entrepreneurship Journal","id":"ITEM-1","issue":"3","issued":{"date-parts":[["2023"]]},"page":"2950-2959","title":"The Influence Of Free Cash Flow, Firm Size, And Market Value Added (MVA) On Stock Return Pengaruh Free Cash Flow, Firm Size, Dan Market Value Added (MVA) Terhadap Return Saham","type":"article-journal","volume":"4"},"uris":["http://www.mendeley.com/documents/?uuid=5b23bc72-8896-48b2-b03f-8159fcb36768"]}],"mendeley":{"formattedCitation":"(Mardiana et al., 2023)","manualFormatting":"Mardiana et al., (2023)","plainTextFormattedCitation":"(Mardiana et al., 2023)","previouslyFormattedCitation":"(Mardiana et al., 2023)"},"properties":{"noteIndex":0},"schema":"https://github.com/citation-style-language/schema/raw/master/csl-citation.json"}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Mardiana et al., (2023)</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MVA dianggap sebagai indikator keberhasilan manajer dalam menghasilkan nilai ekstra bagi pemegang saham sejak </w:t>
      </w:r>
      <w:r w:rsidRPr="009A12F1">
        <w:rPr>
          <w:rFonts w:ascii="Times New Roman" w:hAnsi="Times New Roman" w:cs="Times New Roman"/>
          <w:sz w:val="24"/>
          <w:szCs w:val="24"/>
        </w:rPr>
        <w:lastRenderedPageBreak/>
        <w:t xml:space="preserve">berdirinya perusahaan. </w:t>
      </w:r>
      <w:r w:rsidRPr="009A12F1">
        <w:rPr>
          <w:rFonts w:ascii="Times New Roman" w:hAnsi="Times New Roman" w:cs="Times New Roman"/>
          <w:sz w:val="24"/>
          <w:szCs w:val="24"/>
          <w:lang w:val="id-ID"/>
        </w:rPr>
        <w:t>Dengan i</w:t>
      </w:r>
      <w:r w:rsidRPr="009A12F1">
        <w:rPr>
          <w:rFonts w:ascii="Times New Roman" w:hAnsi="Times New Roman" w:cs="Times New Roman"/>
          <w:sz w:val="24"/>
          <w:szCs w:val="24"/>
        </w:rPr>
        <w:t xml:space="preserve">ni mengindikasikan bahwa pemegang saham mendapatkan keuntungan maksimal, dengan mempertimbangkan dinamika nilai pasar dan total modal ekuitas yang diinvestasikan oleh investor. </w:t>
      </w:r>
      <w:proofErr w:type="gramStart"/>
      <w:r w:rsidRPr="009A12F1">
        <w:rPr>
          <w:rFonts w:ascii="Times New Roman" w:hAnsi="Times New Roman" w:cs="Times New Roman"/>
          <w:sz w:val="24"/>
          <w:szCs w:val="24"/>
        </w:rPr>
        <w:t xml:space="preserve">Dengan demikian, kinerja perusahaan yang baik tergambar dari MVA yang meningkat </w:t>
      </w:r>
      <w:sdt>
        <w:sdtPr>
          <w:rPr>
            <w:rFonts w:ascii="Times New Roman" w:hAnsi="Times New Roman" w:cs="Times New Roman"/>
          </w:rPr>
          <w:id w:val="53274294"/>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CITATION ESL21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(Manullang, 2021)</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Penelitian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examine the ef ect of Value Added Economy and Market Added Value on Stock Returns in Food and Beverage Companies. The population in this study are Food and Beverage Companies listed on the IDX for the 2016-2020 period. The research sample was determined by using purposive sampling method with a total sample of 37 Food and Beverage Companies. This study uses secondary data from the company's annual report. The analytical method used is panel data regression. The results showed that the economic value added variable had no ef ect on stock returns. The market value added variable has a significant ef ect on stock returns. The economic value added and market added value variables together have no ef ect on stock returns","author":[{"dropping-particle":"","family":"Aulya","given":"Rafky","non-dropping-particle":"","parse-names":false,"suffix":""},{"dropping-particle":"","family":"Ag","given":"Henri","non-dropping-particle":"","parse-names":false,"suffix":""}],"container-title":"Pengaruh Ekonomi Value Added dan Market Value Added terhadap Return Saham","id":"ITEM-1","issue":"4","issued":{"date-parts":[["2023"]]},"page":"1334-1351","title":"Ekonomi Value Added","type":"article-journal","volume":"5"},"uris":["http://www.mendeley.com/documents/?uuid=9122737b-8f73-48ef-b5b6-f89fadb15025"]}],"mendeley":{"formattedCitation":"(Aulya &amp; Ag, 2023)","manualFormatting":"Aulya &amp; Ag, (2023)","plainTextFormattedCitation":"(Aulya &amp; Ag, 2023)","previouslyFormattedCitation":"(Aulya &amp; Ag, 2023)"},"properties":{"noteIndex":0},"schema":"https://github.com/citation-style-language/schema/raw/master/csl-citation.json"}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Aulya &amp; Ag, (2023)</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Menyatakan bahwa MVA berdampak signifikan dan menguntungkan terhadap tingkat keuntungan. Menganalisis kinerja perusahaan dapat dilakukan dengan memerhatikan MVA </w:t>
      </w:r>
      <w:r>
        <w:rPr>
          <w:rFonts w:ascii="Times New Roman" w:hAnsi="Times New Roman" w:cs="Times New Roman"/>
          <w:sz w:val="24"/>
          <w:szCs w:val="24"/>
        </w:rPr>
        <w:t xml:space="preserve">yang berada di kisaran positif, </w:t>
      </w:r>
      <w:r w:rsidRPr="009A12F1">
        <w:rPr>
          <w:rFonts w:ascii="Times New Roman" w:hAnsi="Times New Roman" w:cs="Times New Roman"/>
          <w:sz w:val="24"/>
          <w:szCs w:val="24"/>
        </w:rPr>
        <w:t xml:space="preserve">nilai MVA yang lebih elevasi menandakan peningkatan pada harga saham, yang pada akhirnya, mengarah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yang lebih besar. </w:t>
      </w:r>
      <w:proofErr w:type="gramStart"/>
      <w:r w:rsidRPr="009A12F1">
        <w:rPr>
          <w:rFonts w:ascii="Times New Roman" w:hAnsi="Times New Roman" w:cs="Times New Roman"/>
          <w:sz w:val="24"/>
          <w:szCs w:val="24"/>
        </w:rPr>
        <w:t>Ini menandakan bahwa kemakmuran pemegang saham berpotensi untuk bertambah.</w:t>
      </w:r>
      <w:proofErr w:type="gramEnd"/>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8A6B4F8" wp14:editId="6E795D71">
                <wp:simplePos x="0" y="0"/>
                <wp:positionH relativeFrom="column">
                  <wp:posOffset>169959</wp:posOffset>
                </wp:positionH>
                <wp:positionV relativeFrom="paragraph">
                  <wp:posOffset>546293</wp:posOffset>
                </wp:positionV>
                <wp:extent cx="4800600" cy="3110948"/>
                <wp:effectExtent l="0" t="0" r="19050" b="13335"/>
                <wp:wrapNone/>
                <wp:docPr id="2" name="Text Box 2"/>
                <wp:cNvGraphicFramePr/>
                <a:graphic xmlns:a="http://schemas.openxmlformats.org/drawingml/2006/main">
                  <a:graphicData uri="http://schemas.microsoft.com/office/word/2010/wordprocessingShape">
                    <wps:wsp>
                      <wps:cNvSpPr txBox="1"/>
                      <wps:spPr>
                        <a:xfrm>
                          <a:off x="0" y="0"/>
                          <a:ext cx="4800600" cy="3110948"/>
                        </a:xfrm>
                        <a:prstGeom prst="rect">
                          <a:avLst/>
                        </a:prstGeom>
                        <a:solidFill>
                          <a:schemeClr val="lt1"/>
                        </a:solidFill>
                        <a:ln w="6350">
                          <a:solidFill>
                            <a:prstClr val="black"/>
                          </a:solidFill>
                        </a:ln>
                      </wps:spPr>
                      <wps:txbx>
                        <w:txbxContent>
                          <w:p w:rsidR="006841EF" w:rsidRDefault="006841EF" w:rsidP="006841EF"/>
                          <w:p w:rsidR="006841EF" w:rsidRDefault="006841EF" w:rsidP="006841EF">
                            <w:r>
                              <w:tab/>
                              <w:t xml:space="preserve">                                                H1</w:t>
                            </w:r>
                          </w:p>
                          <w:p w:rsidR="006841EF" w:rsidRDefault="006841EF" w:rsidP="006841EF">
                            <w:r>
                              <w:tab/>
                            </w:r>
                            <w:r>
                              <w:tab/>
                            </w:r>
                            <w:r>
                              <w:tab/>
                            </w:r>
                            <w:r>
                              <w:tab/>
                            </w:r>
                            <w:r>
                              <w:tab/>
                            </w:r>
                          </w:p>
                          <w:p w:rsidR="006841EF" w:rsidRDefault="006841EF" w:rsidP="006841EF">
                            <w:r>
                              <w:t xml:space="preserve">                         </w:t>
                            </w:r>
                            <w:r>
                              <w:tab/>
                            </w:r>
                            <w:r>
                              <w:tab/>
                              <w:t xml:space="preserve">        </w:t>
                            </w:r>
                            <w:r>
                              <w:tab/>
                              <w:t xml:space="preserve"> H2</w:t>
                            </w:r>
                          </w:p>
                          <w:p w:rsidR="006841EF" w:rsidRDefault="006841EF" w:rsidP="006841EF">
                            <w:r>
                              <w:tab/>
                            </w:r>
                            <w:r>
                              <w:tab/>
                            </w:r>
                            <w:r>
                              <w:tab/>
                            </w:r>
                            <w:r>
                              <w:tab/>
                              <w:t xml:space="preserve">   </w:t>
                            </w:r>
                            <w:r>
                              <w:tab/>
                              <w:t xml:space="preserve">     H3</w:t>
                            </w:r>
                          </w:p>
                          <w:p w:rsidR="006841EF" w:rsidRDefault="006841EF" w:rsidP="006841EF">
                            <w:r>
                              <w:t xml:space="preserve">    </w:t>
                            </w:r>
                            <w:r>
                              <w:tab/>
                            </w:r>
                            <w:r>
                              <w:tab/>
                            </w:r>
                            <w:r>
                              <w:tab/>
                              <w:t xml:space="preserve">    </w:t>
                            </w:r>
                            <w:r>
                              <w:tab/>
                            </w:r>
                            <w:r>
                              <w:tab/>
                              <w:t xml:space="preserve"> H4</w:t>
                            </w:r>
                          </w:p>
                          <w:p w:rsidR="006841EF" w:rsidRDefault="006841EF" w:rsidP="006841EF">
                            <w:pPr>
                              <w:ind w:left="4320" w:firstLine="720"/>
                            </w:pPr>
                            <w:r>
                              <w:t xml:space="preserve"> H5</w:t>
                            </w:r>
                          </w:p>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13.4pt;margin-top:43pt;width:378pt;height:2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" fillcolor="white [3201]" strokeweight=".5pt">
                <v:textbox>
                  <w:txbxContent>
                    <w:p w:rsidR="006841EF" w:rsidRDefault="006841EF" w:rsidP="006841EF"/>
                    <w:p w:rsidR="006841EF" w:rsidRDefault="006841EF" w:rsidP="006841EF">
                      <w:r>
                        <w:tab/>
                        <w:t xml:space="preserve">                                                H1</w:t>
                      </w:r>
                    </w:p>
                    <w:p w:rsidR="006841EF" w:rsidRDefault="006841EF" w:rsidP="006841EF">
                      <w:r>
                        <w:tab/>
                      </w:r>
                      <w:r>
                        <w:tab/>
                      </w:r>
                      <w:r>
                        <w:tab/>
                      </w:r>
                      <w:r>
                        <w:tab/>
                      </w:r>
                      <w:r>
                        <w:tab/>
                      </w:r>
                    </w:p>
                    <w:p w:rsidR="006841EF" w:rsidRDefault="006841EF" w:rsidP="006841EF">
                      <w:r>
                        <w:t xml:space="preserve">                         </w:t>
                      </w:r>
                      <w:r>
                        <w:tab/>
                      </w:r>
                      <w:r>
                        <w:tab/>
                        <w:t xml:space="preserve">        </w:t>
                      </w:r>
                      <w:r>
                        <w:tab/>
                        <w:t xml:space="preserve"> H2</w:t>
                      </w:r>
                    </w:p>
                    <w:p w:rsidR="006841EF" w:rsidRDefault="006841EF" w:rsidP="006841EF">
                      <w:r>
                        <w:tab/>
                      </w:r>
                      <w:r>
                        <w:tab/>
                      </w:r>
                      <w:r>
                        <w:tab/>
                      </w:r>
                      <w:r>
                        <w:tab/>
                        <w:t xml:space="preserve">   </w:t>
                      </w:r>
                      <w:r>
                        <w:tab/>
                        <w:t xml:space="preserve">     H3</w:t>
                      </w:r>
                    </w:p>
                    <w:p w:rsidR="006841EF" w:rsidRDefault="006841EF" w:rsidP="006841EF">
                      <w:r>
                        <w:t xml:space="preserve">    </w:t>
                      </w:r>
                      <w:r>
                        <w:tab/>
                      </w:r>
                      <w:r>
                        <w:tab/>
                      </w:r>
                      <w:r>
                        <w:tab/>
                        <w:t xml:space="preserve">    </w:t>
                      </w:r>
                      <w:r>
                        <w:tab/>
                      </w:r>
                      <w:r>
                        <w:tab/>
                        <w:t xml:space="preserve"> H4</w:t>
                      </w:r>
                    </w:p>
                    <w:p w:rsidR="006841EF" w:rsidRDefault="006841EF" w:rsidP="006841EF">
                      <w:pPr>
                        <w:ind w:left="4320" w:firstLine="720"/>
                      </w:pPr>
                      <w:r>
                        <w:t xml:space="preserve"> H5</w:t>
                      </w:r>
                    </w:p>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p w:rsidR="006841EF" w:rsidRDefault="006841EF" w:rsidP="006841EF">
                      <w:r>
                        <w:t xml:space="preserve">  </w:t>
                      </w:r>
                    </w:p>
                  </w:txbxContent>
                </v:textbox>
              </v:shape>
            </w:pict>
          </mc:Fallback>
        </mc:AlternateContent>
      </w:r>
      <w:r w:rsidRPr="009A12F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1029F9A" wp14:editId="1CB1B1D6">
                <wp:simplePos x="0" y="0"/>
                <wp:positionH relativeFrom="column">
                  <wp:posOffset>427990</wp:posOffset>
                </wp:positionH>
                <wp:positionV relativeFrom="paragraph">
                  <wp:posOffset>635000</wp:posOffset>
                </wp:positionV>
                <wp:extent cx="1576070" cy="486410"/>
                <wp:effectExtent l="0" t="0" r="24130" b="27940"/>
                <wp:wrapNone/>
                <wp:docPr id="1980779699" name="Text Box 1980779699"/>
                <wp:cNvGraphicFramePr/>
                <a:graphic xmlns:a="http://schemas.openxmlformats.org/drawingml/2006/main">
                  <a:graphicData uri="http://schemas.microsoft.com/office/word/2010/wordprocessingShape">
                    <wps:wsp>
                      <wps:cNvSpPr txBox="1"/>
                      <wps:spPr>
                        <a:xfrm>
                          <a:off x="0" y="0"/>
                          <a:ext cx="1576070" cy="486410"/>
                        </a:xfrm>
                        <a:prstGeom prst="rect">
                          <a:avLst/>
                        </a:prstGeom>
                        <a:solidFill>
                          <a:sysClr val="window" lastClr="FFFFFF"/>
                        </a:solidFill>
                        <a:ln w="6350">
                          <a:solidFill>
                            <a:prstClr val="black"/>
                          </a:solidFill>
                        </a:ln>
                      </wps:spPr>
                      <wps:txbx>
                        <w:txbxContent>
                          <w:p w:rsidR="006841EF" w:rsidRDefault="006841EF" w:rsidP="006841EF">
                            <w:pPr>
                              <w:jc w:val="center"/>
                            </w:pPr>
                            <w:r>
                              <w:t>Total Arus Kas (X1)</w:t>
                            </w:r>
                          </w:p>
                          <w:p w:rsidR="006841EF" w:rsidRPr="006659E7" w:rsidRDefault="006841EF" w:rsidP="006841E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980779699" o:spid="_x0000_s1036" type="#_x0000_t202" style="position:absolute;left:0;text-align:left;margin-left:33.7pt;margin-top:50pt;width:124.1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" fillcolor="window" strokeweight=".5pt">
                <v:textbox>
                  <w:txbxContent>
                    <w:p w:rsidR="006841EF" w:rsidRDefault="006841EF" w:rsidP="006841EF">
                      <w:pPr>
                        <w:jc w:val="center"/>
                      </w:pPr>
                      <w:r>
                        <w:t>Total Arus Kas (X1)</w:t>
                      </w:r>
                    </w:p>
                    <w:p w:rsidR="006841EF" w:rsidRPr="006659E7" w:rsidRDefault="006841EF" w:rsidP="006841EF">
                      <w:pPr>
                        <w:jc w:val="center"/>
                        <w:rPr>
                          <w:rFonts w:ascii="Times New Roman" w:hAnsi="Times New Roman" w:cs="Times New Roman"/>
                          <w:sz w:val="24"/>
                          <w:szCs w:val="24"/>
                        </w:rPr>
                      </w:pPr>
                    </w:p>
                  </w:txbxContent>
                </v:textbox>
              </v:shape>
            </w:pict>
          </mc:Fallback>
        </mc:AlternateContent>
      </w:r>
      <w:r w:rsidRPr="009A12F1">
        <w:rPr>
          <w:rFonts w:ascii="Times New Roman" w:hAnsi="Times New Roman" w:cs="Times New Roman"/>
          <w:sz w:val="24"/>
          <w:szCs w:val="24"/>
        </w:rPr>
        <w:t>Dari pemaparan diatas, sehingga dapat disajikan kerangka berpikir konseptual, yakni berikut ini:</w:t>
      </w:r>
    </w:p>
    <w:p w:rsidR="006841EF" w:rsidRPr="009A12F1" w:rsidRDefault="006841EF" w:rsidP="006841EF">
      <w:pPr>
        <w:spacing w:line="480" w:lineRule="auto"/>
        <w:jc w:val="both"/>
        <w:rPr>
          <w:rFonts w:ascii="Times New Roman" w:hAnsi="Times New Roman" w:cs="Times New Roman"/>
          <w:sz w:val="24"/>
          <w:szCs w:val="24"/>
        </w:rPr>
      </w:pPr>
      <w:r w:rsidRPr="009A12F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8001EE1" wp14:editId="67AD8A28">
                <wp:simplePos x="0" y="0"/>
                <wp:positionH relativeFrom="column">
                  <wp:posOffset>2018030</wp:posOffset>
                </wp:positionH>
                <wp:positionV relativeFrom="paragraph">
                  <wp:posOffset>155575</wp:posOffset>
                </wp:positionV>
                <wp:extent cx="1778635" cy="943610"/>
                <wp:effectExtent l="0" t="0" r="69215" b="66040"/>
                <wp:wrapNone/>
                <wp:docPr id="116962686" name="Straight Arrow Connector 116962686"/>
                <wp:cNvGraphicFramePr/>
                <a:graphic xmlns:a="http://schemas.openxmlformats.org/drawingml/2006/main">
                  <a:graphicData uri="http://schemas.microsoft.com/office/word/2010/wordprocessingShape">
                    <wps:wsp>
                      <wps:cNvCnPr/>
                      <wps:spPr>
                        <a:xfrm>
                          <a:off x="0" y="0"/>
                          <a:ext cx="1778635" cy="943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6962686" o:spid="_x0000_s1026" type="#_x0000_t32" style="position:absolute;margin-left:158.9pt;margin-top:12.25pt;width:140.05pt;height:7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" strokecolor="black [3040]">
                <v:stroke endarrow="block"/>
              </v:shape>
            </w:pict>
          </mc:Fallback>
        </mc:AlternateContent>
      </w:r>
      <w:r w:rsidRPr="009A12F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9A1A5E" wp14:editId="3DF248F6">
                <wp:simplePos x="0" y="0"/>
                <wp:positionH relativeFrom="column">
                  <wp:posOffset>428377</wp:posOffset>
                </wp:positionH>
                <wp:positionV relativeFrom="paragraph">
                  <wp:posOffset>334479</wp:posOffset>
                </wp:positionV>
                <wp:extent cx="1576070" cy="532765"/>
                <wp:effectExtent l="0" t="0" r="24130" b="19685"/>
                <wp:wrapNone/>
                <wp:docPr id="1339627752" name="Text Box 1339627752"/>
                <wp:cNvGraphicFramePr/>
                <a:graphic xmlns:a="http://schemas.openxmlformats.org/drawingml/2006/main">
                  <a:graphicData uri="http://schemas.microsoft.com/office/word/2010/wordprocessingShape">
                    <wps:wsp>
                      <wps:cNvSpPr txBox="1"/>
                      <wps:spPr>
                        <a:xfrm>
                          <a:off x="0" y="0"/>
                          <a:ext cx="1576070" cy="532765"/>
                        </a:xfrm>
                        <a:prstGeom prst="rect">
                          <a:avLst/>
                        </a:prstGeom>
                        <a:solidFill>
                          <a:sysClr val="window" lastClr="FFFFFF"/>
                        </a:solidFill>
                        <a:ln w="6350">
                          <a:solidFill>
                            <a:prstClr val="black"/>
                          </a:solidFill>
                        </a:ln>
                      </wps:spPr>
                      <wps:txbx>
                        <w:txbxContent>
                          <w:p w:rsidR="006841EF" w:rsidRPr="006659E7" w:rsidRDefault="006841EF" w:rsidP="006841EF">
                            <w:pPr>
                              <w:jc w:val="center"/>
                              <w:rPr>
                                <w:rFonts w:ascii="Times New Roman" w:hAnsi="Times New Roman" w:cs="Times New Roman"/>
                                <w:sz w:val="24"/>
                              </w:rPr>
                            </w:pPr>
                            <w:r w:rsidRPr="006659E7">
                              <w:rPr>
                                <w:rFonts w:ascii="Times New Roman" w:hAnsi="Times New Roman" w:cs="Times New Roman"/>
                                <w:sz w:val="24"/>
                              </w:rPr>
                              <w:t>Laba Akuntansi (X2)</w:t>
                            </w:r>
                          </w:p>
                          <w:p w:rsidR="006841EF" w:rsidRDefault="006841EF" w:rsidP="006841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9627752" o:spid="_x0000_s1037" type="#_x0000_t202" style="position:absolute;left:0;text-align:left;margin-left:33.75pt;margin-top:26.35pt;width:124.1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" fillcolor="window" strokeweight=".5pt">
                <v:textbox>
                  <w:txbxContent>
                    <w:p w:rsidR="006841EF" w:rsidRPr="006659E7" w:rsidRDefault="006841EF" w:rsidP="006841EF">
                      <w:pPr>
                        <w:jc w:val="center"/>
                        <w:rPr>
                          <w:rFonts w:ascii="Times New Roman" w:hAnsi="Times New Roman" w:cs="Times New Roman"/>
                          <w:sz w:val="24"/>
                        </w:rPr>
                      </w:pPr>
                      <w:r w:rsidRPr="006659E7">
                        <w:rPr>
                          <w:rFonts w:ascii="Times New Roman" w:hAnsi="Times New Roman" w:cs="Times New Roman"/>
                          <w:sz w:val="24"/>
                        </w:rPr>
                        <w:t>Laba Akuntansi (X2)</w:t>
                      </w:r>
                    </w:p>
                    <w:p w:rsidR="006841EF" w:rsidRDefault="006841EF" w:rsidP="006841EF">
                      <w:pPr>
                        <w:jc w:val="center"/>
                      </w:pPr>
                    </w:p>
                  </w:txbxContent>
                </v:textbox>
              </v:shape>
            </w:pict>
          </mc:Fallback>
        </mc:AlternateContent>
      </w:r>
    </w:p>
    <w:p w:rsidR="006841EF" w:rsidRPr="009A12F1" w:rsidRDefault="006841EF" w:rsidP="006841EF">
      <w:pPr>
        <w:pStyle w:val="ListParagraph"/>
        <w:spacing w:line="480" w:lineRule="auto"/>
        <w:ind w:left="786" w:firstLine="654"/>
        <w:jc w:val="both"/>
        <w:rPr>
          <w:rFonts w:ascii="Times New Roman" w:hAnsi="Times New Roman" w:cs="Times New Roman"/>
          <w:sz w:val="24"/>
          <w:szCs w:val="24"/>
        </w:rPr>
      </w:pPr>
      <w:r w:rsidRPr="009A12F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2E5E3C8" wp14:editId="18601E0A">
                <wp:simplePos x="0" y="0"/>
                <wp:positionH relativeFrom="column">
                  <wp:posOffset>2018030</wp:posOffset>
                </wp:positionH>
                <wp:positionV relativeFrom="paragraph">
                  <wp:posOffset>135255</wp:posOffset>
                </wp:positionV>
                <wp:extent cx="1778635" cy="556260"/>
                <wp:effectExtent l="0" t="0" r="69215" b="72390"/>
                <wp:wrapNone/>
                <wp:docPr id="274774627" name="Straight Arrow Connector 274774627"/>
                <wp:cNvGraphicFramePr/>
                <a:graphic xmlns:a="http://schemas.openxmlformats.org/drawingml/2006/main">
                  <a:graphicData uri="http://schemas.microsoft.com/office/word/2010/wordprocessingShape">
                    <wps:wsp>
                      <wps:cNvCnPr/>
                      <wps:spPr>
                        <a:xfrm>
                          <a:off x="0" y="0"/>
                          <a:ext cx="1778635" cy="556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4774627" o:spid="_x0000_s1026" type="#_x0000_t32" style="position:absolute;margin-left:158.9pt;margin-top:10.65pt;width:140.05pt;height:4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" strokecolor="black [3040]">
                <v:stroke endarrow="block"/>
              </v:shape>
            </w:pict>
          </mc:Fallback>
        </mc:AlternateContent>
      </w:r>
      <w:r w:rsidRPr="009A12F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A6D29D1" wp14:editId="08EA1C02">
                <wp:simplePos x="0" y="0"/>
                <wp:positionH relativeFrom="column">
                  <wp:posOffset>438315</wp:posOffset>
                </wp:positionH>
                <wp:positionV relativeFrom="paragraph">
                  <wp:posOffset>463246</wp:posOffset>
                </wp:positionV>
                <wp:extent cx="1566131" cy="564515"/>
                <wp:effectExtent l="0" t="0" r="15240" b="26035"/>
                <wp:wrapNone/>
                <wp:docPr id="1885887257" name="Text Box 1885887257"/>
                <wp:cNvGraphicFramePr/>
                <a:graphic xmlns:a="http://schemas.openxmlformats.org/drawingml/2006/main">
                  <a:graphicData uri="http://schemas.microsoft.com/office/word/2010/wordprocessingShape">
                    <wps:wsp>
                      <wps:cNvSpPr txBox="1"/>
                      <wps:spPr>
                        <a:xfrm>
                          <a:off x="0" y="0"/>
                          <a:ext cx="1566131" cy="564515"/>
                        </a:xfrm>
                        <a:prstGeom prst="rect">
                          <a:avLst/>
                        </a:prstGeom>
                        <a:solidFill>
                          <a:sysClr val="window" lastClr="FFFFFF"/>
                        </a:solidFill>
                        <a:ln w="6350">
                          <a:solidFill>
                            <a:prstClr val="black"/>
                          </a:solidFill>
                        </a:ln>
                      </wps:spPr>
                      <wps:txbx>
                        <w:txbxContent>
                          <w:p w:rsidR="006841EF" w:rsidRPr="006659E7" w:rsidRDefault="006841EF" w:rsidP="006841EF">
                            <w:pPr>
                              <w:jc w:val="center"/>
                              <w:rPr>
                                <w:rFonts w:ascii="Times New Roman" w:hAnsi="Times New Roman" w:cs="Times New Roman"/>
                                <w:sz w:val="24"/>
                              </w:rPr>
                            </w:pPr>
                            <w:r w:rsidRPr="006659E7">
                              <w:rPr>
                                <w:rFonts w:ascii="Times New Roman" w:hAnsi="Times New Roman" w:cs="Times New Roman"/>
                                <w:sz w:val="24"/>
                              </w:rPr>
                              <w:t xml:space="preserve">Pertumbuhan Perusahaan (X3)                    </w:t>
                            </w:r>
                          </w:p>
                          <w:p w:rsidR="006841EF" w:rsidRDefault="006841EF" w:rsidP="006841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885887257" o:spid="_x0000_s1038" type="#_x0000_t202" style="position:absolute;left:0;text-align:left;margin-left:34.5pt;margin-top:36.5pt;width:123.3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" fillcolor="window" strokeweight=".5pt">
                <v:textbox>
                  <w:txbxContent>
                    <w:p w:rsidR="006841EF" w:rsidRPr="006659E7" w:rsidRDefault="006841EF" w:rsidP="006841EF">
                      <w:pPr>
                        <w:jc w:val="center"/>
                        <w:rPr>
                          <w:rFonts w:ascii="Times New Roman" w:hAnsi="Times New Roman" w:cs="Times New Roman"/>
                          <w:sz w:val="24"/>
                        </w:rPr>
                      </w:pPr>
                      <w:r w:rsidRPr="006659E7">
                        <w:rPr>
                          <w:rFonts w:ascii="Times New Roman" w:hAnsi="Times New Roman" w:cs="Times New Roman"/>
                          <w:sz w:val="24"/>
                        </w:rPr>
                        <w:t xml:space="preserve">Pertumbuhan Perusahaan (X3)                    </w:t>
                      </w:r>
                    </w:p>
                    <w:p w:rsidR="006841EF" w:rsidRDefault="006841EF" w:rsidP="006841EF">
                      <w:pPr>
                        <w:jc w:val="center"/>
                      </w:pPr>
                    </w:p>
                  </w:txbxContent>
                </v:textbox>
              </v:shape>
            </w:pict>
          </mc:Fallback>
        </mc:AlternateContent>
      </w:r>
    </w:p>
    <w:p w:rsidR="006841EF" w:rsidRPr="009A12F1" w:rsidRDefault="006841EF" w:rsidP="006841EF">
      <w:pPr>
        <w:spacing w:line="480" w:lineRule="auto"/>
        <w:rPr>
          <w:rFonts w:ascii="Times New Roman" w:hAnsi="Times New Roman" w:cs="Times New Roman"/>
          <w:sz w:val="24"/>
          <w:szCs w:val="24"/>
        </w:rPr>
      </w:pPr>
      <w:r w:rsidRPr="009A12F1">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8412D7B" wp14:editId="177A765E">
                <wp:simplePos x="0" y="0"/>
                <wp:positionH relativeFrom="column">
                  <wp:posOffset>2018030</wp:posOffset>
                </wp:positionH>
                <wp:positionV relativeFrom="paragraph">
                  <wp:posOffset>442595</wp:posOffset>
                </wp:positionV>
                <wp:extent cx="1778635" cy="933450"/>
                <wp:effectExtent l="0" t="38100" r="50165" b="19050"/>
                <wp:wrapNone/>
                <wp:docPr id="1531399634" name="Straight Arrow Connector 1531399634"/>
                <wp:cNvGraphicFramePr/>
                <a:graphic xmlns:a="http://schemas.openxmlformats.org/drawingml/2006/main">
                  <a:graphicData uri="http://schemas.microsoft.com/office/word/2010/wordprocessingShape">
                    <wps:wsp>
                      <wps:cNvCnPr/>
                      <wps:spPr>
                        <a:xfrm flipV="1">
                          <a:off x="0" y="0"/>
                          <a:ext cx="1778635"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31399634" o:spid="_x0000_s1026" type="#_x0000_t32" style="position:absolute;margin-left:158.9pt;margin-top:34.85pt;width:140.05pt;height:7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" strokecolor="black [3040]">
                <v:stroke endarrow="block"/>
              </v:shape>
            </w:pict>
          </mc:Fallback>
        </mc:AlternateContent>
      </w:r>
      <w:r w:rsidRPr="009A12F1">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01BADD8" wp14:editId="50E90C10">
                <wp:simplePos x="0" y="0"/>
                <wp:positionH relativeFrom="column">
                  <wp:posOffset>2018030</wp:posOffset>
                </wp:positionH>
                <wp:positionV relativeFrom="paragraph">
                  <wp:posOffset>363220</wp:posOffset>
                </wp:positionV>
                <wp:extent cx="1765935" cy="483235"/>
                <wp:effectExtent l="0" t="57150" r="0" b="31115"/>
                <wp:wrapNone/>
                <wp:docPr id="837417167" name="Straight Arrow Connector 837417167"/>
                <wp:cNvGraphicFramePr/>
                <a:graphic xmlns:a="http://schemas.openxmlformats.org/drawingml/2006/main">
                  <a:graphicData uri="http://schemas.microsoft.com/office/word/2010/wordprocessingShape">
                    <wps:wsp>
                      <wps:cNvCnPr/>
                      <wps:spPr>
                        <a:xfrm flipV="1">
                          <a:off x="0" y="0"/>
                          <a:ext cx="1765935" cy="483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37417167" o:spid="_x0000_s1026" type="#_x0000_t32" style="position:absolute;margin-left:158.9pt;margin-top:28.6pt;width:139.05pt;height:38.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" strokecolor="black [3040]">
                <v:stroke endarrow="block"/>
              </v:shape>
            </w:pict>
          </mc:Fallback>
        </mc:AlternateContent>
      </w:r>
      <w:r w:rsidRPr="009A12F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7809E6D" wp14:editId="3C4A828E">
                <wp:simplePos x="0" y="0"/>
                <wp:positionH relativeFrom="column">
                  <wp:posOffset>2018030</wp:posOffset>
                </wp:positionH>
                <wp:positionV relativeFrom="paragraph">
                  <wp:posOffset>273685</wp:posOffset>
                </wp:positionV>
                <wp:extent cx="1778635" cy="0"/>
                <wp:effectExtent l="0" t="76200" r="12065" b="95250"/>
                <wp:wrapNone/>
                <wp:docPr id="967469788" name="Straight Arrow Connector 967469788"/>
                <wp:cNvGraphicFramePr/>
                <a:graphic xmlns:a="http://schemas.openxmlformats.org/drawingml/2006/main">
                  <a:graphicData uri="http://schemas.microsoft.com/office/word/2010/wordprocessingShape">
                    <wps:wsp>
                      <wps:cNvCnPr/>
                      <wps:spPr>
                        <a:xfrm>
                          <a:off x="0" y="0"/>
                          <a:ext cx="17786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67469788" o:spid="_x0000_s1026" type="#_x0000_t32" style="position:absolute;margin-left:158.9pt;margin-top:21.55pt;width:140.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" strokecolor="black [3040]">
                <v:stroke endarrow="block"/>
              </v:shape>
            </w:pict>
          </mc:Fallback>
        </mc:AlternateContent>
      </w:r>
      <w:r w:rsidRPr="009A12F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17F5BF4" wp14:editId="5DF7555D">
                <wp:simplePos x="0" y="0"/>
                <wp:positionH relativeFrom="column">
                  <wp:posOffset>3795339</wp:posOffset>
                </wp:positionH>
                <wp:positionV relativeFrom="paragraph">
                  <wp:posOffset>25317</wp:posOffset>
                </wp:positionV>
                <wp:extent cx="1043608" cy="606287"/>
                <wp:effectExtent l="0" t="0" r="23495" b="22860"/>
                <wp:wrapNone/>
                <wp:docPr id="2137333993" name="Text Box 2137333993"/>
                <wp:cNvGraphicFramePr/>
                <a:graphic xmlns:a="http://schemas.openxmlformats.org/drawingml/2006/main">
                  <a:graphicData uri="http://schemas.microsoft.com/office/word/2010/wordprocessingShape">
                    <wps:wsp>
                      <wps:cNvSpPr txBox="1"/>
                      <wps:spPr>
                        <a:xfrm>
                          <a:off x="0" y="0"/>
                          <a:ext cx="1043608" cy="606287"/>
                        </a:xfrm>
                        <a:prstGeom prst="rect">
                          <a:avLst/>
                        </a:prstGeom>
                        <a:solidFill>
                          <a:sysClr val="window" lastClr="FFFFFF"/>
                        </a:solidFill>
                        <a:ln w="6350">
                          <a:solidFill>
                            <a:prstClr val="black"/>
                          </a:solidFill>
                        </a:ln>
                      </wps:spPr>
                      <wps:txbx>
                        <w:txbxContent>
                          <w:p w:rsidR="006841EF" w:rsidRPr="006659E7" w:rsidRDefault="006841EF" w:rsidP="006841EF">
                            <w:pPr>
                              <w:spacing w:after="0"/>
                              <w:jc w:val="center"/>
                              <w:rPr>
                                <w:rFonts w:ascii="Times New Roman" w:hAnsi="Times New Roman" w:cs="Times New Roman"/>
                                <w:sz w:val="24"/>
                                <w:szCs w:val="24"/>
                              </w:rPr>
                            </w:pPr>
                            <w:r w:rsidRPr="006659E7">
                              <w:rPr>
                                <w:rFonts w:ascii="Times New Roman" w:hAnsi="Times New Roman" w:cs="Times New Roman"/>
                                <w:i/>
                                <w:iCs/>
                                <w:sz w:val="24"/>
                                <w:szCs w:val="24"/>
                              </w:rPr>
                              <w:t>Return</w:t>
                            </w:r>
                            <w:r w:rsidRPr="006659E7">
                              <w:rPr>
                                <w:rFonts w:ascii="Times New Roman" w:hAnsi="Times New Roman" w:cs="Times New Roman"/>
                                <w:sz w:val="24"/>
                                <w:szCs w:val="24"/>
                              </w:rPr>
                              <w:t xml:space="preserve"> Saham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37333993" o:spid="_x0000_s1039" type="#_x0000_t202" style="position:absolute;margin-left:298.85pt;margin-top:2pt;width:82.15pt;height: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" fillcolor="window" strokeweight=".5pt">
                <v:textbox>
                  <w:txbxContent>
                    <w:p w:rsidR="006841EF" w:rsidRPr="006659E7" w:rsidRDefault="006841EF" w:rsidP="006841EF">
                      <w:pPr>
                        <w:spacing w:after="0"/>
                        <w:jc w:val="center"/>
                        <w:rPr>
                          <w:rFonts w:ascii="Times New Roman" w:hAnsi="Times New Roman" w:cs="Times New Roman"/>
                          <w:sz w:val="24"/>
                          <w:szCs w:val="24"/>
                        </w:rPr>
                      </w:pPr>
                      <w:r w:rsidRPr="006659E7">
                        <w:rPr>
                          <w:rFonts w:ascii="Times New Roman" w:hAnsi="Times New Roman" w:cs="Times New Roman"/>
                          <w:i/>
                          <w:iCs/>
                          <w:sz w:val="24"/>
                          <w:szCs w:val="24"/>
                        </w:rPr>
                        <w:t>Return</w:t>
                      </w:r>
                      <w:r w:rsidRPr="006659E7">
                        <w:rPr>
                          <w:rFonts w:ascii="Times New Roman" w:hAnsi="Times New Roman" w:cs="Times New Roman"/>
                          <w:sz w:val="24"/>
                          <w:szCs w:val="24"/>
                        </w:rPr>
                        <w:t xml:space="preserve"> Saham (Y)</w:t>
                      </w:r>
                    </w:p>
                  </w:txbxContent>
                </v:textbox>
              </v:shape>
            </w:pict>
          </mc:Fallback>
        </mc:AlternateContent>
      </w:r>
    </w:p>
    <w:p w:rsidR="006841EF" w:rsidRPr="009A12F1" w:rsidRDefault="006841EF" w:rsidP="006841EF">
      <w:pPr>
        <w:spacing w:line="480" w:lineRule="auto"/>
        <w:rPr>
          <w:rFonts w:ascii="Times New Roman" w:hAnsi="Times New Roman" w:cs="Times New Roman"/>
          <w:sz w:val="24"/>
          <w:szCs w:val="24"/>
        </w:rPr>
      </w:pPr>
      <w:r w:rsidRPr="009A12F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492B3B0" wp14:editId="3B045E26">
                <wp:simplePos x="0" y="0"/>
                <wp:positionH relativeFrom="column">
                  <wp:posOffset>438315</wp:posOffset>
                </wp:positionH>
                <wp:positionV relativeFrom="paragraph">
                  <wp:posOffset>124432</wp:posOffset>
                </wp:positionV>
                <wp:extent cx="1580321" cy="548640"/>
                <wp:effectExtent l="0" t="0" r="20320" b="22860"/>
                <wp:wrapNone/>
                <wp:docPr id="1480909061" name="Text Box 1480909061"/>
                <wp:cNvGraphicFramePr/>
                <a:graphic xmlns:a="http://schemas.openxmlformats.org/drawingml/2006/main">
                  <a:graphicData uri="http://schemas.microsoft.com/office/word/2010/wordprocessingShape">
                    <wps:wsp>
                      <wps:cNvSpPr txBox="1"/>
                      <wps:spPr>
                        <a:xfrm>
                          <a:off x="0" y="0"/>
                          <a:ext cx="1580321" cy="548640"/>
                        </a:xfrm>
                        <a:prstGeom prst="rect">
                          <a:avLst/>
                        </a:prstGeom>
                        <a:solidFill>
                          <a:sysClr val="window" lastClr="FFFFFF"/>
                        </a:solidFill>
                        <a:ln w="6350">
                          <a:solidFill>
                            <a:prstClr val="black"/>
                          </a:solidFill>
                        </a:ln>
                      </wps:spPr>
                      <wps:txbx>
                        <w:txbxContent>
                          <w:p w:rsidR="006841EF" w:rsidRPr="004B500A" w:rsidRDefault="006841EF" w:rsidP="006841EF">
                            <w:pPr>
                              <w:jc w:val="center"/>
                              <w:rPr>
                                <w:rFonts w:ascii="Times New Roman" w:hAnsi="Times New Roman" w:cs="Times New Roman"/>
                                <w:sz w:val="24"/>
                              </w:rPr>
                            </w:pPr>
                            <w:r w:rsidRPr="004B500A">
                              <w:rPr>
                                <w:rFonts w:ascii="Times New Roman" w:hAnsi="Times New Roman" w:cs="Times New Roman"/>
                                <w:sz w:val="24"/>
                              </w:rPr>
                              <w:t>Kebijakan Dividen (X4)</w:t>
                            </w:r>
                          </w:p>
                          <w:p w:rsidR="006841EF" w:rsidRPr="004B500A" w:rsidRDefault="006841EF" w:rsidP="006841EF">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80909061" o:spid="_x0000_s1040" type="#_x0000_t202" style="position:absolute;margin-left:34.5pt;margin-top:9.8pt;width:124.4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" fillcolor="window" strokeweight=".5pt">
                <v:textbox>
                  <w:txbxContent>
                    <w:p w:rsidR="006841EF" w:rsidRPr="004B500A" w:rsidRDefault="006841EF" w:rsidP="006841EF">
                      <w:pPr>
                        <w:jc w:val="center"/>
                        <w:rPr>
                          <w:rFonts w:ascii="Times New Roman" w:hAnsi="Times New Roman" w:cs="Times New Roman"/>
                          <w:sz w:val="24"/>
                        </w:rPr>
                      </w:pPr>
                      <w:r w:rsidRPr="004B500A">
                        <w:rPr>
                          <w:rFonts w:ascii="Times New Roman" w:hAnsi="Times New Roman" w:cs="Times New Roman"/>
                          <w:sz w:val="24"/>
                        </w:rPr>
                        <w:t>Kebijakan Dividen (X4)</w:t>
                      </w:r>
                    </w:p>
                    <w:p w:rsidR="006841EF" w:rsidRPr="004B500A" w:rsidRDefault="006841EF" w:rsidP="006841EF">
                      <w:pPr>
                        <w:jc w:val="center"/>
                        <w:rPr>
                          <w:rFonts w:ascii="Times New Roman" w:hAnsi="Times New Roman" w:cs="Times New Roman"/>
                          <w:sz w:val="24"/>
                        </w:rPr>
                      </w:pPr>
                    </w:p>
                  </w:txbxContent>
                </v:textbox>
              </v:shape>
            </w:pict>
          </mc:Fallback>
        </mc:AlternateContent>
      </w:r>
    </w:p>
    <w:p w:rsidR="006841EF" w:rsidRPr="009A12F1" w:rsidRDefault="006841EF" w:rsidP="006841EF">
      <w:pPr>
        <w:spacing w:line="480" w:lineRule="auto"/>
        <w:rPr>
          <w:rFonts w:ascii="Times New Roman" w:hAnsi="Times New Roman" w:cs="Times New Roman"/>
          <w:sz w:val="24"/>
          <w:szCs w:val="24"/>
        </w:rPr>
      </w:pPr>
      <w:r w:rsidRPr="009A12F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19CB158" wp14:editId="634C5921">
                <wp:simplePos x="0" y="0"/>
                <wp:positionH relativeFrom="column">
                  <wp:posOffset>428377</wp:posOffset>
                </wp:positionH>
                <wp:positionV relativeFrom="paragraph">
                  <wp:posOffset>263138</wp:posOffset>
                </wp:positionV>
                <wp:extent cx="1590260" cy="549275"/>
                <wp:effectExtent l="0" t="0" r="10160" b="22225"/>
                <wp:wrapNone/>
                <wp:docPr id="1877962268" name="Text Box 1877962268"/>
                <wp:cNvGraphicFramePr/>
                <a:graphic xmlns:a="http://schemas.openxmlformats.org/drawingml/2006/main">
                  <a:graphicData uri="http://schemas.microsoft.com/office/word/2010/wordprocessingShape">
                    <wps:wsp>
                      <wps:cNvSpPr txBox="1"/>
                      <wps:spPr>
                        <a:xfrm>
                          <a:off x="0" y="0"/>
                          <a:ext cx="1590260" cy="549275"/>
                        </a:xfrm>
                        <a:prstGeom prst="rect">
                          <a:avLst/>
                        </a:prstGeom>
                        <a:solidFill>
                          <a:sysClr val="window" lastClr="FFFFFF"/>
                        </a:solidFill>
                        <a:ln w="6350">
                          <a:solidFill>
                            <a:prstClr val="black"/>
                          </a:solidFill>
                        </a:ln>
                      </wps:spPr>
                      <wps:txbx>
                        <w:txbxContent>
                          <w:p w:rsidR="006841EF" w:rsidRPr="004B500A" w:rsidRDefault="006841EF" w:rsidP="006841EF">
                            <w:pPr>
                              <w:jc w:val="center"/>
                              <w:rPr>
                                <w:rFonts w:ascii="Times New Roman" w:hAnsi="Times New Roman" w:cs="Times New Roman"/>
                                <w:sz w:val="24"/>
                              </w:rPr>
                            </w:pPr>
                            <w:r w:rsidRPr="004B500A">
                              <w:rPr>
                                <w:rFonts w:ascii="Times New Roman" w:hAnsi="Times New Roman" w:cs="Times New Roman"/>
                                <w:i/>
                                <w:sz w:val="24"/>
                              </w:rPr>
                              <w:t>Market Value Added</w:t>
                            </w:r>
                            <w:r w:rsidRPr="004B500A">
                              <w:rPr>
                                <w:rFonts w:ascii="Times New Roman" w:hAnsi="Times New Roman" w:cs="Times New Roman"/>
                                <w:sz w:val="24"/>
                              </w:rPr>
                              <w:t xml:space="preserve"> (X5)</w:t>
                            </w:r>
                          </w:p>
                          <w:p w:rsidR="006841EF" w:rsidRDefault="006841EF" w:rsidP="006841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877962268" o:spid="_x0000_s1041" type="#_x0000_t202" style="position:absolute;margin-left:33.75pt;margin-top:20.7pt;width:125.2pt;height: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" fillcolor="window" strokeweight=".5pt">
                <v:textbox>
                  <w:txbxContent>
                    <w:p w:rsidR="006841EF" w:rsidRPr="004B500A" w:rsidRDefault="006841EF" w:rsidP="006841EF">
                      <w:pPr>
                        <w:jc w:val="center"/>
                        <w:rPr>
                          <w:rFonts w:ascii="Times New Roman" w:hAnsi="Times New Roman" w:cs="Times New Roman"/>
                          <w:sz w:val="24"/>
                        </w:rPr>
                      </w:pPr>
                      <w:r w:rsidRPr="004B500A">
                        <w:rPr>
                          <w:rFonts w:ascii="Times New Roman" w:hAnsi="Times New Roman" w:cs="Times New Roman"/>
                          <w:i/>
                          <w:sz w:val="24"/>
                        </w:rPr>
                        <w:t>Market Value Added</w:t>
                      </w:r>
                      <w:r w:rsidRPr="004B500A">
                        <w:rPr>
                          <w:rFonts w:ascii="Times New Roman" w:hAnsi="Times New Roman" w:cs="Times New Roman"/>
                          <w:sz w:val="24"/>
                        </w:rPr>
                        <w:t xml:space="preserve"> (X5)</w:t>
                      </w:r>
                    </w:p>
                    <w:p w:rsidR="006841EF" w:rsidRDefault="006841EF" w:rsidP="006841EF">
                      <w:pPr>
                        <w:jc w:val="center"/>
                      </w:pPr>
                    </w:p>
                  </w:txbxContent>
                </v:textbox>
              </v:shape>
            </w:pict>
          </mc:Fallback>
        </mc:AlternateContent>
      </w:r>
    </w:p>
    <w:p w:rsidR="006841EF" w:rsidRPr="009A12F1" w:rsidRDefault="006841EF" w:rsidP="006841EF">
      <w:pPr>
        <w:spacing w:line="480" w:lineRule="auto"/>
        <w:rPr>
          <w:rFonts w:ascii="Times New Roman" w:hAnsi="Times New Roman" w:cs="Times New Roman"/>
          <w:sz w:val="24"/>
          <w:szCs w:val="24"/>
        </w:rPr>
      </w:pPr>
      <w:r w:rsidRPr="009A12F1">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030430DE" wp14:editId="52D35B03">
                <wp:simplePos x="0" y="0"/>
                <wp:positionH relativeFrom="column">
                  <wp:posOffset>705485</wp:posOffset>
                </wp:positionH>
                <wp:positionV relativeFrom="paragraph">
                  <wp:posOffset>450215</wp:posOffset>
                </wp:positionV>
                <wp:extent cx="3617595" cy="526415"/>
                <wp:effectExtent l="0" t="0" r="1905" b="6985"/>
                <wp:wrapNone/>
                <wp:docPr id="3" name="Text Box 3"/>
                <wp:cNvGraphicFramePr/>
                <a:graphic xmlns:a="http://schemas.openxmlformats.org/drawingml/2006/main">
                  <a:graphicData uri="http://schemas.microsoft.com/office/word/2010/wordprocessingShape">
                    <wps:wsp>
                      <wps:cNvSpPr txBox="1"/>
                      <wps:spPr>
                        <a:xfrm>
                          <a:off x="0" y="0"/>
                          <a:ext cx="3617595" cy="526415"/>
                        </a:xfrm>
                        <a:prstGeom prst="rect">
                          <a:avLst/>
                        </a:prstGeom>
                        <a:solidFill>
                          <a:prstClr val="white"/>
                        </a:solidFill>
                        <a:ln>
                          <a:noFill/>
                        </a:ln>
                        <a:effectLst/>
                      </wps:spPr>
                      <wps:txbx>
                        <w:txbxContent>
                          <w:p w:rsidR="006841EF" w:rsidRDefault="006841EF" w:rsidP="006841EF">
                            <w:pPr>
                              <w:pStyle w:val="Caption"/>
                              <w:ind w:left="0" w:firstLine="0"/>
                              <w:jc w:val="center"/>
                              <w:rPr>
                                <w:b w:val="0"/>
                                <w:szCs w:val="24"/>
                              </w:rPr>
                            </w:pPr>
                            <w:r>
                              <w:rPr>
                                <w:b w:val="0"/>
                                <w:szCs w:val="24"/>
                              </w:rPr>
                              <w:t>Gambar 4</w:t>
                            </w:r>
                          </w:p>
                          <w:p w:rsidR="006841EF" w:rsidRPr="007F4B1F" w:rsidRDefault="006841EF" w:rsidP="006841EF">
                            <w:pPr>
                              <w:pStyle w:val="Caption"/>
                              <w:ind w:left="0" w:firstLine="0"/>
                              <w:jc w:val="center"/>
                              <w:rPr>
                                <w:b w:val="0"/>
                                <w:szCs w:val="24"/>
                              </w:rPr>
                            </w:pPr>
                            <w:r w:rsidRPr="000A468E">
                              <w:rPr>
                                <w:b w:val="0"/>
                                <w:szCs w:val="24"/>
                              </w:rPr>
                              <w:t>Kerangka Pemikiran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2" type="#_x0000_t202" style="position:absolute;margin-left:55.55pt;margin-top:35.45pt;width:284.85pt;height:4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" stroked="f">
                <v:textbox inset="0,0,0,0">
                  <w:txbxContent>
                    <w:p w:rsidR="006841EF" w:rsidRDefault="006841EF" w:rsidP="006841EF">
                      <w:pPr>
                        <w:pStyle w:val="Caption"/>
                        <w:ind w:left="0" w:firstLine="0"/>
                        <w:jc w:val="center"/>
                        <w:rPr>
                          <w:b w:val="0"/>
                          <w:szCs w:val="24"/>
                        </w:rPr>
                      </w:pPr>
                      <w:r>
                        <w:rPr>
                          <w:b w:val="0"/>
                          <w:szCs w:val="24"/>
                        </w:rPr>
                        <w:t>Gambar 4</w:t>
                      </w:r>
                    </w:p>
                    <w:p w:rsidR="006841EF" w:rsidRPr="007F4B1F" w:rsidRDefault="006841EF" w:rsidP="006841EF">
                      <w:pPr>
                        <w:pStyle w:val="Caption"/>
                        <w:ind w:left="0" w:firstLine="0"/>
                        <w:jc w:val="center"/>
                        <w:rPr>
                          <w:b w:val="0"/>
                          <w:szCs w:val="24"/>
                        </w:rPr>
                      </w:pPr>
                      <w:r w:rsidRPr="000A468E">
                        <w:rPr>
                          <w:b w:val="0"/>
                          <w:szCs w:val="24"/>
                        </w:rPr>
                        <w:t>Kerangka Pemikiran</w:t>
                      </w:r>
                    </w:p>
                  </w:txbxContent>
                </v:textbox>
              </v:shape>
            </w:pict>
          </mc:Fallback>
        </mc:AlternateContent>
      </w:r>
    </w:p>
    <w:p w:rsidR="006841EF" w:rsidRPr="009A12F1" w:rsidRDefault="006841EF" w:rsidP="006841EF">
      <w:pPr>
        <w:rPr>
          <w:rFonts w:ascii="Times New Roman" w:hAnsi="Times New Roman" w:cs="Times New Roman"/>
        </w:rPr>
      </w:pPr>
    </w:p>
    <w:p w:rsidR="006841EF" w:rsidRPr="009A12F1" w:rsidRDefault="006841EF" w:rsidP="00D06FE1">
      <w:pPr>
        <w:pStyle w:val="ListParagraph"/>
        <w:numPr>
          <w:ilvl w:val="0"/>
          <w:numId w:val="49"/>
        </w:numPr>
        <w:spacing w:line="480" w:lineRule="auto"/>
        <w:ind w:left="284" w:hanging="568"/>
        <w:jc w:val="both"/>
        <w:rPr>
          <w:rFonts w:ascii="Times New Roman" w:hAnsi="Times New Roman" w:cs="Times New Roman"/>
          <w:b/>
          <w:sz w:val="24"/>
          <w:szCs w:val="24"/>
        </w:rPr>
      </w:pPr>
      <w:r w:rsidRPr="009A12F1">
        <w:rPr>
          <w:rFonts w:ascii="Times New Roman" w:hAnsi="Times New Roman" w:cs="Times New Roman"/>
          <w:b/>
          <w:sz w:val="24"/>
          <w:szCs w:val="24"/>
        </w:rPr>
        <w:lastRenderedPageBreak/>
        <w:t>Hipotesis</w:t>
      </w:r>
    </w:p>
    <w:p w:rsidR="006841EF" w:rsidRPr="009A12F1" w:rsidRDefault="006841EF" w:rsidP="006841EF">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Hipotesis merupakan pernyataan yang mengemukakan hubungan antar variabel yang secara logis bisa dikalkulasi dan diuji</w:t>
      </w:r>
      <w:sdt>
        <w:sdtPr>
          <w:rPr>
            <w:rFonts w:ascii="Times New Roman" w:hAnsi="Times New Roman" w:cs="Times New Roman"/>
          </w:rPr>
          <w:id w:val="-180366554"/>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Sek18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(Sekaran, 2018)</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Hipotesis merupakan asumsi awal mengenai isu penelitian yang diungkapkan sebagai pertanyaan.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Sifatnya sementara karena jawaban atasnya bergantung pada teori dan konsep yang ada, dan asumsi yang relevan.</w:t>
      </w:r>
      <w:proofErr w:type="gramEnd"/>
      <w:r w:rsidRPr="009A12F1">
        <w:rPr>
          <w:rFonts w:ascii="Times New Roman" w:hAnsi="Times New Roman" w:cs="Times New Roman"/>
          <w:sz w:val="24"/>
          <w:szCs w:val="24"/>
        </w:rPr>
        <w:t xml:space="preserve"> Ini adalah hipotesis penelitian ini:</w:t>
      </w:r>
    </w:p>
    <w:p w:rsidR="006841EF" w:rsidRPr="009A12F1" w:rsidRDefault="006841EF" w:rsidP="006841EF">
      <w:pPr>
        <w:spacing w:line="480" w:lineRule="auto"/>
        <w:ind w:left="1418" w:hanging="567"/>
        <w:jc w:val="both"/>
        <w:rPr>
          <w:rFonts w:ascii="Times New Roman" w:hAnsi="Times New Roman" w:cs="Times New Roman"/>
          <w:sz w:val="24"/>
          <w:szCs w:val="24"/>
        </w:rPr>
      </w:pPr>
      <w:bookmarkStart w:id="42" w:name="_Hlk136525078"/>
      <w:proofErr w:type="gramStart"/>
      <w:r w:rsidRPr="009A12F1">
        <w:rPr>
          <w:rFonts w:ascii="Times New Roman" w:hAnsi="Times New Roman" w:cs="Times New Roman"/>
          <w:sz w:val="24"/>
          <w:szCs w:val="24"/>
        </w:rPr>
        <w:t>H1 :</w:t>
      </w:r>
      <w:proofErr w:type="gramEnd"/>
      <w:r w:rsidRPr="009A12F1">
        <w:rPr>
          <w:rFonts w:ascii="Times New Roman" w:hAnsi="Times New Roman" w:cs="Times New Roman"/>
          <w:sz w:val="24"/>
          <w:szCs w:val="24"/>
        </w:rPr>
        <w:t xml:space="preserve"> Terdapat pengaruh positif total arus kas terhadap </w:t>
      </w:r>
      <w:r w:rsidRPr="009A12F1">
        <w:rPr>
          <w:rFonts w:ascii="Times New Roman" w:hAnsi="Times New Roman" w:cs="Times New Roman"/>
          <w:i/>
          <w:iCs/>
          <w:sz w:val="24"/>
          <w:szCs w:val="24"/>
        </w:rPr>
        <w:t>return</w:t>
      </w:r>
      <w:r w:rsidRPr="009A12F1">
        <w:rPr>
          <w:rFonts w:ascii="Times New Roman" w:hAnsi="Times New Roman" w:cs="Times New Roman"/>
          <w:sz w:val="24"/>
          <w:szCs w:val="24"/>
        </w:rPr>
        <w:t xml:space="preserve"> saham di sektor energi yang tercatat di BEI.</w:t>
      </w:r>
      <w:bookmarkEnd w:id="42"/>
    </w:p>
    <w:p w:rsidR="006841EF" w:rsidRPr="009A12F1" w:rsidRDefault="006841EF" w:rsidP="006841EF">
      <w:pPr>
        <w:spacing w:line="480" w:lineRule="auto"/>
        <w:ind w:left="1418" w:hanging="567"/>
        <w:jc w:val="both"/>
        <w:rPr>
          <w:rFonts w:ascii="Times New Roman" w:hAnsi="Times New Roman" w:cs="Times New Roman"/>
          <w:sz w:val="24"/>
          <w:szCs w:val="24"/>
        </w:rPr>
      </w:pPr>
      <w:proofErr w:type="gramStart"/>
      <w:r w:rsidRPr="009A12F1">
        <w:rPr>
          <w:rFonts w:ascii="Times New Roman" w:hAnsi="Times New Roman" w:cs="Times New Roman"/>
          <w:sz w:val="24"/>
          <w:szCs w:val="24"/>
        </w:rPr>
        <w:t>H2 :</w:t>
      </w:r>
      <w:proofErr w:type="gramEnd"/>
      <w:r w:rsidRPr="009A12F1">
        <w:rPr>
          <w:rFonts w:ascii="Times New Roman" w:hAnsi="Times New Roman" w:cs="Times New Roman"/>
          <w:sz w:val="24"/>
          <w:szCs w:val="24"/>
        </w:rPr>
        <w:t xml:space="preserve"> Terdapat pengaruh positif laba akuntansi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saham di sektor energi yang tercatat di BEI.</w:t>
      </w:r>
    </w:p>
    <w:p w:rsidR="006841EF" w:rsidRPr="009A12F1" w:rsidRDefault="006841EF" w:rsidP="006841EF">
      <w:pPr>
        <w:spacing w:line="480" w:lineRule="auto"/>
        <w:ind w:left="1418" w:hanging="567"/>
        <w:jc w:val="both"/>
        <w:rPr>
          <w:rFonts w:ascii="Times New Roman" w:hAnsi="Times New Roman" w:cs="Times New Roman"/>
          <w:sz w:val="24"/>
          <w:szCs w:val="24"/>
        </w:rPr>
      </w:pPr>
      <w:proofErr w:type="gramStart"/>
      <w:r w:rsidRPr="009A12F1">
        <w:rPr>
          <w:rFonts w:ascii="Times New Roman" w:hAnsi="Times New Roman" w:cs="Times New Roman"/>
          <w:sz w:val="24"/>
          <w:szCs w:val="24"/>
        </w:rPr>
        <w:t>H3 :</w:t>
      </w:r>
      <w:proofErr w:type="gramEnd"/>
      <w:r w:rsidRPr="009A12F1">
        <w:rPr>
          <w:rFonts w:ascii="Times New Roman" w:hAnsi="Times New Roman" w:cs="Times New Roman"/>
          <w:sz w:val="24"/>
          <w:szCs w:val="24"/>
        </w:rPr>
        <w:t xml:space="preserve"> Terdapat pengaruh positif pertumbuhan perusahaan terhadap </w:t>
      </w:r>
      <w:r w:rsidRPr="009A12F1">
        <w:rPr>
          <w:rFonts w:ascii="Times New Roman" w:hAnsi="Times New Roman" w:cs="Times New Roman"/>
          <w:i/>
          <w:iCs/>
          <w:sz w:val="24"/>
          <w:szCs w:val="24"/>
        </w:rPr>
        <w:t>return</w:t>
      </w:r>
      <w:r w:rsidRPr="009A12F1">
        <w:rPr>
          <w:rFonts w:ascii="Times New Roman" w:hAnsi="Times New Roman" w:cs="Times New Roman"/>
          <w:sz w:val="24"/>
          <w:szCs w:val="24"/>
        </w:rPr>
        <w:t xml:space="preserve"> saham di sektor energi yang tercatat di BEI.</w:t>
      </w:r>
    </w:p>
    <w:p w:rsidR="006841EF" w:rsidRPr="009A12F1" w:rsidRDefault="006841EF" w:rsidP="006841EF">
      <w:pPr>
        <w:spacing w:line="480" w:lineRule="auto"/>
        <w:ind w:left="1418" w:hanging="567"/>
        <w:jc w:val="both"/>
        <w:rPr>
          <w:rFonts w:ascii="Times New Roman" w:hAnsi="Times New Roman" w:cs="Times New Roman"/>
          <w:sz w:val="24"/>
          <w:szCs w:val="24"/>
        </w:rPr>
      </w:pPr>
      <w:proofErr w:type="gramStart"/>
      <w:r w:rsidRPr="009A12F1">
        <w:rPr>
          <w:rFonts w:ascii="Times New Roman" w:hAnsi="Times New Roman" w:cs="Times New Roman"/>
          <w:sz w:val="24"/>
          <w:szCs w:val="24"/>
        </w:rPr>
        <w:t>H4 :</w:t>
      </w:r>
      <w:proofErr w:type="gramEnd"/>
      <w:r w:rsidRPr="009A12F1">
        <w:rPr>
          <w:rFonts w:ascii="Times New Roman" w:hAnsi="Times New Roman" w:cs="Times New Roman"/>
          <w:sz w:val="24"/>
          <w:szCs w:val="24"/>
        </w:rPr>
        <w:t xml:space="preserve"> Terdapat pengaruh positif kebijakan dividen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saham di sektor energi yang tercatat di BEI.</w:t>
      </w:r>
    </w:p>
    <w:p w:rsidR="006841EF" w:rsidRPr="009A12F1" w:rsidRDefault="006841EF" w:rsidP="006841EF">
      <w:pPr>
        <w:spacing w:line="480" w:lineRule="auto"/>
        <w:ind w:left="1418" w:hanging="567"/>
        <w:jc w:val="both"/>
        <w:rPr>
          <w:rFonts w:ascii="Times New Roman" w:hAnsi="Times New Roman" w:cs="Times New Roman"/>
          <w:sz w:val="24"/>
          <w:szCs w:val="24"/>
        </w:rPr>
      </w:pPr>
      <w:proofErr w:type="gramStart"/>
      <w:r w:rsidRPr="009A12F1">
        <w:rPr>
          <w:rFonts w:ascii="Times New Roman" w:hAnsi="Times New Roman" w:cs="Times New Roman"/>
          <w:sz w:val="24"/>
          <w:szCs w:val="24"/>
        </w:rPr>
        <w:t>H5 :</w:t>
      </w:r>
      <w:proofErr w:type="gramEnd"/>
      <w:r w:rsidRPr="009A12F1">
        <w:rPr>
          <w:rFonts w:ascii="Times New Roman" w:hAnsi="Times New Roman" w:cs="Times New Roman"/>
          <w:sz w:val="24"/>
          <w:szCs w:val="24"/>
        </w:rPr>
        <w:t xml:space="preserve"> Terdapat pengaruh positif </w:t>
      </w:r>
      <w:r w:rsidRPr="009A12F1">
        <w:rPr>
          <w:rFonts w:ascii="Times New Roman" w:hAnsi="Times New Roman" w:cs="Times New Roman"/>
          <w:i/>
          <w:sz w:val="24"/>
          <w:szCs w:val="24"/>
        </w:rPr>
        <w:t>market value added</w:t>
      </w:r>
      <w:r w:rsidRPr="009A12F1">
        <w:rPr>
          <w:rFonts w:ascii="Times New Roman" w:hAnsi="Times New Roman" w:cs="Times New Roman"/>
          <w:sz w:val="24"/>
          <w:szCs w:val="24"/>
        </w:rPr>
        <w:t xml:space="preserve"> terhadap </w:t>
      </w:r>
      <w:r w:rsidRPr="009A12F1">
        <w:rPr>
          <w:rFonts w:ascii="Times New Roman" w:hAnsi="Times New Roman" w:cs="Times New Roman"/>
          <w:i/>
          <w:iCs/>
          <w:sz w:val="24"/>
          <w:szCs w:val="24"/>
        </w:rPr>
        <w:t xml:space="preserve">return </w:t>
      </w:r>
      <w:r w:rsidRPr="009A12F1">
        <w:rPr>
          <w:rFonts w:ascii="Times New Roman" w:hAnsi="Times New Roman" w:cs="Times New Roman"/>
          <w:sz w:val="24"/>
          <w:szCs w:val="24"/>
        </w:rPr>
        <w:t>saham di sektor energi yang tercatat di BEI.</w:t>
      </w:r>
    </w:p>
    <w:p w:rsidR="006841EF" w:rsidRPr="009A12F1" w:rsidRDefault="006841EF" w:rsidP="006841EF">
      <w:pPr>
        <w:spacing w:line="480" w:lineRule="auto"/>
        <w:ind w:left="1134" w:hanging="567"/>
        <w:jc w:val="both"/>
        <w:rPr>
          <w:rFonts w:ascii="Times New Roman" w:hAnsi="Times New Roman" w:cs="Times New Roman"/>
          <w:sz w:val="24"/>
          <w:szCs w:val="24"/>
        </w:rPr>
      </w:pPr>
    </w:p>
    <w:p w:rsidR="006841EF" w:rsidRPr="009A12F1" w:rsidRDefault="006841EF" w:rsidP="006841EF">
      <w:pPr>
        <w:spacing w:line="480" w:lineRule="auto"/>
        <w:ind w:left="1134" w:hanging="567"/>
        <w:jc w:val="both"/>
        <w:rPr>
          <w:rFonts w:ascii="Times New Roman" w:hAnsi="Times New Roman" w:cs="Times New Roman"/>
          <w:sz w:val="24"/>
          <w:szCs w:val="24"/>
        </w:rPr>
      </w:pPr>
    </w:p>
    <w:p w:rsidR="006841EF" w:rsidRPr="009A12F1" w:rsidRDefault="006841EF" w:rsidP="006841EF">
      <w:pPr>
        <w:spacing w:line="480" w:lineRule="auto"/>
        <w:rPr>
          <w:rFonts w:ascii="Times New Roman" w:hAnsi="Times New Roman" w:cs="Times New Roman"/>
          <w:sz w:val="24"/>
          <w:szCs w:val="24"/>
        </w:rPr>
        <w:sectPr w:rsidR="006841EF" w:rsidRPr="009A12F1" w:rsidSect="00CF52F7">
          <w:headerReference w:type="default" r:id="rId42"/>
          <w:footerReference w:type="default" r:id="rId43"/>
          <w:pgSz w:w="11907" w:h="16839" w:code="9"/>
          <w:pgMar w:top="2268" w:right="1701" w:bottom="1701" w:left="2268" w:header="709" w:footer="709" w:gutter="0"/>
          <w:cols w:space="708"/>
          <w:docGrid w:linePitch="360"/>
        </w:sectPr>
      </w:pPr>
    </w:p>
    <w:p w:rsidR="006841EF" w:rsidRPr="009A12F1" w:rsidRDefault="006841EF" w:rsidP="006841EF">
      <w:pPr>
        <w:pStyle w:val="Heading1"/>
        <w:spacing w:line="480" w:lineRule="auto"/>
        <w:jc w:val="center"/>
        <w:rPr>
          <w:rFonts w:ascii="Times New Roman" w:hAnsi="Times New Roman" w:cs="Times New Roman"/>
          <w:color w:val="auto"/>
          <w:sz w:val="24"/>
          <w:szCs w:val="24"/>
        </w:rPr>
      </w:pPr>
      <w:bookmarkStart w:id="43" w:name="_Toc172492306"/>
      <w:r w:rsidRPr="009A12F1">
        <w:rPr>
          <w:rFonts w:ascii="Times New Roman" w:hAnsi="Times New Roman" w:cs="Times New Roman"/>
          <w:color w:val="auto"/>
          <w:sz w:val="24"/>
          <w:szCs w:val="24"/>
        </w:rPr>
        <w:lastRenderedPageBreak/>
        <w:t>BAB III</w:t>
      </w:r>
      <w:r w:rsidRPr="009A12F1">
        <w:rPr>
          <w:rFonts w:ascii="Times New Roman" w:hAnsi="Times New Roman" w:cs="Times New Roman"/>
          <w:color w:val="auto"/>
          <w:sz w:val="24"/>
          <w:szCs w:val="24"/>
        </w:rPr>
        <w:br/>
        <w:t>METODE PENELITIAN</w:t>
      </w:r>
      <w:bookmarkEnd w:id="43"/>
    </w:p>
    <w:p w:rsidR="006841EF" w:rsidRPr="009A12F1" w:rsidRDefault="006841EF" w:rsidP="006841EF">
      <w:pPr>
        <w:pStyle w:val="Heading2"/>
        <w:numPr>
          <w:ilvl w:val="0"/>
          <w:numId w:val="21"/>
        </w:numPr>
        <w:spacing w:line="480" w:lineRule="auto"/>
        <w:ind w:left="284" w:hanging="568"/>
        <w:rPr>
          <w:rFonts w:ascii="Times New Roman" w:hAnsi="Times New Roman" w:cs="Times New Roman"/>
          <w:color w:val="auto"/>
          <w:sz w:val="24"/>
          <w:szCs w:val="24"/>
        </w:rPr>
      </w:pPr>
      <w:bookmarkStart w:id="44" w:name="_Toc132530571"/>
      <w:bookmarkStart w:id="45" w:name="_Toc172492307"/>
      <w:r w:rsidRPr="009A12F1">
        <w:rPr>
          <w:rFonts w:ascii="Times New Roman" w:hAnsi="Times New Roman" w:cs="Times New Roman"/>
          <w:color w:val="auto"/>
          <w:sz w:val="24"/>
          <w:szCs w:val="24"/>
        </w:rPr>
        <w:t>Jenis Penelitian</w:t>
      </w:r>
      <w:bookmarkEnd w:id="44"/>
      <w:bookmarkEnd w:id="45"/>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lang w:val="it-IT"/>
        </w:rPr>
        <w:t xml:space="preserve">Penelitian ini menggunakan metodologi deskriptif kuantitatif. </w:t>
      </w:r>
      <w:proofErr w:type="gramStart"/>
      <w:r w:rsidRPr="009A12F1">
        <w:rPr>
          <w:rFonts w:ascii="Times New Roman" w:hAnsi="Times New Roman" w:cs="Times New Roman"/>
          <w:sz w:val="24"/>
          <w:szCs w:val="24"/>
        </w:rPr>
        <w:t>Penelitian deskriptif memvisualisasikan peristiwa saat ini dan sebelumnya.</w:t>
      </w:r>
      <w:proofErr w:type="gramEnd"/>
      <w:r w:rsidRPr="009A12F1">
        <w:rPr>
          <w:rFonts w:ascii="Times New Roman" w:hAnsi="Times New Roman" w:cs="Times New Roman"/>
          <w:sz w:val="24"/>
          <w:szCs w:val="24"/>
        </w:rPr>
        <w:t xml:space="preserve"> Penelitian kuantitatif memanfaatkan data numerik yang telah diproses secara statistika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{"citationItems":[{"id":"ITEM-1","itemData":{"abstract":"Penelitian ini bertujuan untuk menganalisis (1) pengaruh perubahan laba akuntansi, (2) pengaruh perubahan arus kas operasi, (3) pengaruh perubahan arus kas investasi, dan (4) pengaruh arus kas pendanaan terhadap return saham pada perusahaan manufaktur di Bursa Efek Indonesia periode 2016-2018. Teknik pemilihan sampel yang digunakan yaitu purposive sampling.Penelitian ini merupakan penelitian yang menggunakan teknik pendekatan kuantitatif. Data dalam penelitian ini dianalisis menggunakan bantuan program SPSS 22 dengan pengujian analisis regresi linear berganda. Hasil penelitian menunjukan bahwa perubahan laba akuntansi, perubahan arus kas operasi, dan perubahan arus kas investasi berpengaruh positif terhadap return saham sedangkan perubahan arus kas pendanaan tidak berpengaruh terhadap return saham","author":[{"dropping-particle":"","family":"Ardiansyah","given":"Japlani","non-dropping-particle":"","parse-names":false,"suffix":""}],"container-title":"Jurnal Ilmiah Keuangan dan Perbankan","id":"ITEM-1","issue":"2","issued":{"date-parts":[["2020"]]},"page":"111-127","title":"Pengaruh Perubahan Laba Akuntansi , Arus Kas Operasi, Arus Kas Investasi Dan Arus Kas Pendanaan Terhadap Return Saham","type":"article-journal","volume":"3"},"uris":["http://www.mendeley.com/documents/?uuid=60b1e51b-0dc9-488e-8926-17bcdf081187"]}],"mendeley":{"formattedCitation":"(Ardiansyah, 2020)","plainTextFormattedCitation":"(Ardiansyah, 2020)","previouslyFormattedCitation":"(Ardiansyah,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(Ardiansyah,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Tujuan dari pendekatan ini adalah untuk mencapai kesimpulan yang dapat digeneralisasikan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{"citationItems":[{"id":"ITEM-1","itemData":{"DOI":"10.46576/wdw.v15i1.1059","ISSN":"1829-7463","abstract":"Penelitian ini bertujuan melakukan uji pengaruh pada total arus kas, laba akuntansi serta pertumbuhan perusahaan terhadap return saham pada perusahaan food dan beverage yang teregistrasi dalam Bursa Efek Indonesia periode 2014 – 2018. Fenomena dimana peningkatan total arus kas, laba akuntansi serta pertumbuhan perusahaan tidak diikuti oleh peningkatan return saham pada perusahaan food dan beverage teregistrasi dalam BEI tahun 2014 hingga 2018 melatarbelakangi penelitian ini. Teknik sampel yang dipergunakan yakni metode purposive sampling. Sampel yang dipilih berjumlah 70 unit analisis. Hasil penelitian adalah total arus kas serta laba akuntansi secara parsial tidak berdampak pada return saham dalam perusahaan food dan bewverage yang teregistrasi dalam BEI tahun 2014 - 2018. Pertumbuhan perusahaan secara parsial berdampak pada return saham di perusahaan food dan beverage yang teregistrasi dalam BEI tahun 2014 - 2018. Total arus kas, laba akuntansi serta pertumbuhan perusahaan secara simultan berpengaruh pada return saham dalam perusahaan food dan beverage yang teregistrasi dalam BEI tahun 2014 - 2018.","author":[{"dropping-particle":"","family":"Ginting","given":"Wenny Anggeresia","non-dropping-particle":"","parse-names":false,"suffix":""},{"dropping-particle":"","family":"Dianto","given":"Kelvin","non-dropping-particle":"","parse-names":false,"suffix":""},{"dropping-particle":"","family":"Celvina","given":"Celvina","non-dropping-particle":"","parse-names":false,"suffix":""},{"dropping-particle":"","family":"Lorenza","given":"Bella","non-dropping-particle":"","parse-names":false,"suffix":""}],"container-title":"Warta Dharmawangsa","id":"ITEM-1","issue":"1","issued":{"date-parts":[["2021"]]},"page":"29-45","title":"Pengaruh Total Arus Kas, Laba Akuntansi Dan Pertumbuhan Perusahaan Terhadap Return Saham Pada Perusahaan Food Dan Beverage Yang Terdaftar Di Bei","type":"article-journal","volume":"15"},"uris":["http://www.mendeley.com/documents/?uuid=de20ff48-5175-47a3-838e-09776e996b78"]}],"mendeley":{"formattedCitation":"(Ginting et al., 2021)","plainTextFormattedCitation":"(Ginting et al., 2021)","previouslyFormattedCitation":"(Ginting et al.,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(Ginting et al.,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Penelitian deskriptif kuantitatif juga dapat diartikan </w:t>
      </w:r>
      <w:proofErr w:type="gramStart"/>
      <w:r w:rsidRPr="009A12F1">
        <w:rPr>
          <w:rFonts w:ascii="Times New Roman" w:hAnsi="Times New Roman" w:cs="Times New Roman"/>
          <w:sz w:val="24"/>
          <w:szCs w:val="24"/>
        </w:rPr>
        <w:t>sebagai  penelitian</w:t>
      </w:r>
      <w:proofErr w:type="gramEnd"/>
      <w:r w:rsidRPr="009A12F1">
        <w:rPr>
          <w:rFonts w:ascii="Times New Roman" w:hAnsi="Times New Roman" w:cs="Times New Roman"/>
          <w:sz w:val="24"/>
          <w:szCs w:val="24"/>
        </w:rPr>
        <w:t xml:space="preserve"> yang bertujuan untuk menggambarkan secara objektif suatu keadaan dengan menggunakan angka. </w:t>
      </w:r>
      <w:r w:rsidRPr="009A12F1">
        <w:rPr>
          <w:rFonts w:ascii="Times New Roman" w:hAnsi="Times New Roman" w:cs="Times New Roman"/>
          <w:sz w:val="24"/>
          <w:szCs w:val="24"/>
          <w:lang w:val="it-IT"/>
        </w:rPr>
        <w:t xml:space="preserve">Ini dimulai dengan pengumpulan data, penafsiran data, dan penampilan dan hasilnya </w:t>
      </w:r>
      <w:sdt>
        <w:sdtPr>
          <w:rPr>
            <w:rFonts w:ascii="Times New Roman" w:hAnsi="Times New Roman" w:cs="Times New Roman"/>
            <w:b/>
            <w:bCs/>
            <w:sz w:val="24"/>
            <w:szCs w:val="24"/>
          </w:rPr>
          <w:id w:val="194964293"/>
          <w:citation/>
        </w:sdtPr>
        <w:sdtEndPr/>
        <w:sdtContent>
          <w:r w:rsidRPr="009A12F1">
            <w:rPr>
              <w:rFonts w:ascii="Times New Roman" w:hAnsi="Times New Roman" w:cs="Times New Roman"/>
              <w:b/>
              <w:bCs/>
              <w:sz w:val="24"/>
              <w:szCs w:val="24"/>
            </w:rPr>
            <w:fldChar w:fldCharType="begin"/>
          </w:r>
          <w:r w:rsidRPr="009A12F1">
            <w:rPr>
              <w:rFonts w:ascii="Times New Roman" w:hAnsi="Times New Roman" w:cs="Times New Roman"/>
              <w:b/>
              <w:bCs/>
              <w:sz w:val="24"/>
              <w:szCs w:val="24"/>
            </w:rPr>
            <w:instrText xml:space="preserve"> CITATION Mul22 \l 1033 </w:instrText>
          </w:r>
          <w:r w:rsidRPr="009A12F1">
            <w:rPr>
              <w:rFonts w:ascii="Times New Roman" w:hAnsi="Times New Roman" w:cs="Times New Roman"/>
              <w:b/>
              <w:bCs/>
              <w:sz w:val="24"/>
              <w:szCs w:val="24"/>
            </w:rPr>
            <w:fldChar w:fldCharType="separate"/>
          </w:r>
          <w:r w:rsidRPr="009A12F1">
            <w:rPr>
              <w:rFonts w:ascii="Times New Roman" w:hAnsi="Times New Roman" w:cs="Times New Roman"/>
              <w:b/>
              <w:bCs/>
              <w:noProof/>
              <w:sz w:val="24"/>
              <w:szCs w:val="24"/>
            </w:rPr>
            <w:t xml:space="preserve"> </w:t>
          </w:r>
          <w:r w:rsidRPr="009A12F1">
            <w:rPr>
              <w:rFonts w:ascii="Times New Roman" w:hAnsi="Times New Roman" w:cs="Times New Roman"/>
              <w:noProof/>
              <w:sz w:val="24"/>
              <w:szCs w:val="24"/>
            </w:rPr>
            <w:t>(Mulyanti, 2022)</w:t>
          </w:r>
          <w:r w:rsidRPr="009A12F1">
            <w:rPr>
              <w:rFonts w:ascii="Times New Roman" w:hAnsi="Times New Roman" w:cs="Times New Roman"/>
              <w:b/>
              <w:bCs/>
              <w:sz w:val="24"/>
              <w:szCs w:val="24"/>
            </w:rPr>
            <w:fldChar w:fldCharType="end"/>
          </w:r>
        </w:sdtContent>
      </w:sdt>
      <w:r w:rsidRPr="009A12F1">
        <w:rPr>
          <w:rFonts w:ascii="Times New Roman" w:hAnsi="Times New Roman" w:cs="Times New Roman"/>
          <w:sz w:val="24"/>
          <w:szCs w:val="24"/>
          <w:lang w:val="it-IT"/>
        </w:rPr>
        <w:t>.</w:t>
      </w:r>
    </w:p>
    <w:p w:rsidR="006841EF" w:rsidRPr="009A12F1" w:rsidRDefault="006841EF" w:rsidP="006841EF">
      <w:pPr>
        <w:pStyle w:val="Heading2"/>
        <w:numPr>
          <w:ilvl w:val="0"/>
          <w:numId w:val="21"/>
        </w:numPr>
        <w:spacing w:line="480" w:lineRule="auto"/>
        <w:ind w:left="284" w:hanging="568"/>
        <w:rPr>
          <w:rFonts w:ascii="Times New Roman" w:hAnsi="Times New Roman" w:cs="Times New Roman"/>
          <w:color w:val="auto"/>
          <w:sz w:val="24"/>
          <w:szCs w:val="24"/>
        </w:rPr>
      </w:pPr>
      <w:bookmarkStart w:id="46" w:name="_Toc132530572"/>
      <w:bookmarkStart w:id="47" w:name="_Toc172492308"/>
      <w:r w:rsidRPr="009A12F1">
        <w:rPr>
          <w:rFonts w:ascii="Times New Roman" w:hAnsi="Times New Roman" w:cs="Times New Roman"/>
          <w:color w:val="auto"/>
          <w:sz w:val="24"/>
          <w:szCs w:val="24"/>
        </w:rPr>
        <w:t>Populasi dan Sampel</w:t>
      </w:r>
      <w:bookmarkEnd w:id="46"/>
      <w:bookmarkEnd w:id="47"/>
    </w:p>
    <w:p w:rsidR="006841EF" w:rsidRPr="009A12F1" w:rsidRDefault="006841EF" w:rsidP="006841EF">
      <w:pPr>
        <w:pStyle w:val="ListParagraph"/>
        <w:numPr>
          <w:ilvl w:val="0"/>
          <w:numId w:val="8"/>
        </w:numPr>
        <w:spacing w:line="480" w:lineRule="auto"/>
        <w:ind w:left="567" w:hanging="283"/>
        <w:jc w:val="both"/>
        <w:rPr>
          <w:rFonts w:ascii="Times New Roman" w:hAnsi="Times New Roman" w:cs="Times New Roman"/>
          <w:b/>
          <w:sz w:val="24"/>
          <w:szCs w:val="24"/>
        </w:rPr>
      </w:pPr>
      <w:r w:rsidRPr="009A12F1">
        <w:rPr>
          <w:rFonts w:ascii="Times New Roman" w:hAnsi="Times New Roman" w:cs="Times New Roman"/>
          <w:b/>
          <w:sz w:val="24"/>
          <w:szCs w:val="24"/>
        </w:rPr>
        <w:t xml:space="preserve">Populasi </w:t>
      </w:r>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lang w:val="it-IT"/>
        </w:rPr>
      </w:pPr>
      <w:r w:rsidRPr="009A12F1">
        <w:rPr>
          <w:rFonts w:ascii="Times New Roman" w:hAnsi="Times New Roman" w:cs="Times New Roman"/>
          <w:sz w:val="24"/>
          <w:szCs w:val="24"/>
        </w:rPr>
        <w:t>Populasi merujuk pada kumpulan subjek atau objek spesifik, yang ditentukan berdasarkan kriteria dan karakteristik tertentu oleh peneliti, untuk dijadikan fokus kajian guna menghasilkan kesimpulan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{"citationItems":[{"id":"ITEM-1","itemData":{"author":[{"dropping-particle":"","family":"Harahap","given":"Amiruddin","non-dropping-particle":"","parse-names":false,"suffix":""}],"id":"ITEM-1","issue":"1","issued":{"date-parts":[["2022"]]},"page":"18-25","title":"Pengaruh Laba Akuntansi, Total Arus Kas, Dan Net Profit Margin Terhadap Return Saham Pada Perusahaan Sub Sektor Farmasi Yang Terdaftar Di BEI.","type":"article-journal","volume":"3"},"uris":["http://www.mendeley.com/documents/?uuid=5e495b2e-f01c-4fd8-a2ad-ce9e7234e05c"]}],"mendeley":{"formattedCitation":"(A. Harahap, 2022)","manualFormatting":" Harahap, 2022)","plainTextFormattedCitation":"(A. Harahap, 2022)","previouslyFormattedCitation":"(A. Harahap,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 xml:space="preserve"> Harahap,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Menurut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analyze the Factors Affecting Stock Return on Property Sector Companies period 2014 – 2016 on Indonesia Stock Exchange. The variables used to meas Price Earning Ratio (PER), current ratio (CR), Total Asset Turnover (TAT), Net Profit Margin (NPM), and debt to equity ratio (DER) .The Factors Affecting Stock Return on Property Sector Companies is the current ratio (CR), return on equity (ROE), and debt to equity ratio (DER). While the variables used to measure the company's share price is the closing price. The population of this research is the property sector company, listed on the Stock Exchange Period 2014-2016 with a total of 47 companies. The sampling method used was purposive sampling with a sample of 29 companies. This study uses multiple regression analysis with significance level of 5% alpha. The results of this study show that TAT has positive and significant effect on stock return, variable PER and NPM has positive but not significant effect on stock return and varIable CR and DER has signifcant negative effect on stock return in property company in Indonesian Stock Exchange.","author":[{"dropping-particle":"","family":"Asia","given":"Nur","non-dropping-particle":"","parse-names":false,"suffix":""}],"container-title":"FORECASTING: Jurnal Ilmiah Ilmu Manajemen","id":"ITEM-1","issue":"1","issued":{"date-parts":[["2020"]]},"page":"76-101","title":"Faktor-Faktor yang Mempengaruhi Return Saham Pada Perusahaan Property Tahun 2014-2016 di Bursa Efek Indonesia","type":"article-journal","volume":"2"},"uris":["http://www.mendeley.com/documents/?uuid=17b57030-87f0-4812-b4f1-57d6b74535b1"]}],"mendeley":{"formattedCitation":"(Asia, 2020)","manualFormatting":"Asia, (2020)","plainTextFormattedCitation":"(Asia, 2020)","previouslyFormattedCitation":"(Asia,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Asia,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Dalam penelitian ini, populasi mencakup semua karakteristik atau atribut dari subjek atau objek yang akan diinvestigasi. </w:t>
      </w:r>
      <w:r w:rsidRPr="009A12F1">
        <w:rPr>
          <w:rFonts w:ascii="Times New Roman" w:hAnsi="Times New Roman" w:cs="Times New Roman"/>
          <w:sz w:val="24"/>
          <w:szCs w:val="24"/>
          <w:lang w:val="it-IT"/>
        </w:rPr>
        <w:t>Untuk studi ini, populasi dibatasi pada semua perusahaan di sektor energi yang tercatat di Bursa Efek Indonesia (BEI), berjumlah total 43 perusahaan.</w:t>
      </w:r>
    </w:p>
    <w:p w:rsidR="006841EF" w:rsidRPr="009A12F1" w:rsidRDefault="006841EF" w:rsidP="006841EF">
      <w:pPr>
        <w:pStyle w:val="ListParagraph"/>
        <w:spacing w:line="480" w:lineRule="auto"/>
        <w:ind w:left="284" w:firstLine="850"/>
        <w:jc w:val="both"/>
        <w:rPr>
          <w:rFonts w:ascii="Times New Roman" w:hAnsi="Times New Roman" w:cs="Times New Roman"/>
          <w:sz w:val="24"/>
          <w:szCs w:val="24"/>
          <w:lang w:val="it-IT"/>
        </w:rPr>
      </w:pPr>
    </w:p>
    <w:p w:rsidR="006841EF" w:rsidRDefault="006841EF" w:rsidP="006841EF">
      <w:pPr>
        <w:pStyle w:val="ListParagraph"/>
        <w:numPr>
          <w:ilvl w:val="0"/>
          <w:numId w:val="8"/>
        </w:numPr>
        <w:spacing w:line="480" w:lineRule="auto"/>
        <w:ind w:left="567" w:hanging="283"/>
        <w:jc w:val="both"/>
        <w:rPr>
          <w:rFonts w:ascii="Times New Roman" w:hAnsi="Times New Roman" w:cs="Times New Roman"/>
          <w:b/>
          <w:bCs/>
          <w:sz w:val="24"/>
          <w:szCs w:val="24"/>
        </w:rPr>
        <w:sectPr w:rsidR="006841EF" w:rsidSect="008A1187">
          <w:headerReference w:type="default" r:id="rId44"/>
          <w:footerReference w:type="default" r:id="rId45"/>
          <w:pgSz w:w="11907" w:h="16839" w:code="9"/>
          <w:pgMar w:top="2268" w:right="1701" w:bottom="1701" w:left="2268" w:header="709" w:footer="709" w:gutter="0"/>
          <w:cols w:space="708"/>
          <w:docGrid w:linePitch="360"/>
        </w:sectPr>
      </w:pPr>
    </w:p>
    <w:p w:rsidR="006841EF" w:rsidRPr="009A12F1" w:rsidRDefault="006841EF" w:rsidP="006841EF">
      <w:pPr>
        <w:pStyle w:val="ListParagraph"/>
        <w:numPr>
          <w:ilvl w:val="0"/>
          <w:numId w:val="8"/>
        </w:numPr>
        <w:spacing w:line="480" w:lineRule="auto"/>
        <w:ind w:left="567" w:hanging="283"/>
        <w:jc w:val="both"/>
        <w:rPr>
          <w:rFonts w:ascii="Times New Roman" w:hAnsi="Times New Roman" w:cs="Times New Roman"/>
          <w:sz w:val="24"/>
          <w:szCs w:val="24"/>
        </w:rPr>
      </w:pPr>
      <w:r w:rsidRPr="009A12F1">
        <w:rPr>
          <w:rFonts w:ascii="Times New Roman" w:hAnsi="Times New Roman" w:cs="Times New Roman"/>
          <w:b/>
          <w:bCs/>
          <w:sz w:val="24"/>
          <w:szCs w:val="24"/>
        </w:rPr>
        <w:lastRenderedPageBreak/>
        <w:t xml:space="preserve">Sampel </w:t>
      </w:r>
    </w:p>
    <w:p w:rsidR="006841EF" w:rsidRPr="009A12F1" w:rsidRDefault="006841EF" w:rsidP="006841EF">
      <w:pPr>
        <w:pStyle w:val="ListParagraph"/>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Menurut </w:t>
      </w:r>
      <w:sdt>
        <w:sdtPr>
          <w:rPr>
            <w:rFonts w:ascii="Times New Roman" w:hAnsi="Times New Roman" w:cs="Times New Roman"/>
            <w:sz w:val="24"/>
            <w:szCs w:val="24"/>
          </w:rPr>
          <w:id w:val="-1230462109"/>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Sug15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(Sugiyono,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Dalam kajian ini, sampel didefinisikan sebagai segmen yang merepresentasikan ciri-ciri dan jumlah dari seluruh populasi.</w:t>
      </w:r>
      <w:proofErr w:type="gramEnd"/>
      <w:r w:rsidRPr="009A12F1">
        <w:rPr>
          <w:rFonts w:ascii="Times New Roman" w:hAnsi="Times New Roman" w:cs="Times New Roman"/>
          <w:sz w:val="24"/>
          <w:szCs w:val="24"/>
        </w:rPr>
        <w:t xml:space="preserve"> Metode purposive sampling digunakan untuk memilih sampel, dimana pemilihan dilakukan berdasarkan kriteria khusus yang relevan dengan tujuan atau permasalahan yang diteliti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{"citationItems":[{"id":"ITEM-1","itemData":{"abstract":"This study aims to analyze the Factors Affecting Stock Return on Property Sector Companies period 2014 – 2016 on Indonesia Stock Exchange. The variables used to meas Price Earning Ratio (PER), current ratio (CR), Total Asset Turnover (TAT), Net Profit Margin (NPM), and debt to equity ratio (DER) .The Factors Affecting Stock Return on Property Sector Companies is the current ratio (CR), return on equity (ROE), and debt to equity ratio (DER). While the variables used to measure the company's share price is the closing price. The population of this research is the property sector company, listed on the Stock Exchange Period 2014-2016 with a total of 47 companies. The sampling method used was purposive sampling with a sample of 29 companies. This study uses multiple regression analysis with significance level of 5% alpha. The results of this study show that TAT has positive and significant effect on stock return, variable PER and NPM has positive but not significant effect on stock return and varIable CR and DER has signifcant negative effect on stock return in property company in Indonesian Stock Exchange.","author":[{"dropping-particle":"","family":"Asia","given":"Nur","non-dropping-particle":"","parse-names":false,"suffix":""}],"container-title":"FORECASTING: Jurnal Ilmiah Ilmu Manajemen","id":"ITEM-1","issue":"1","issued":{"date-parts":[["2020"]]},"page":"76-101","title":"Faktor-Faktor yang Mempengaruhi Return Saham Pada Perusahaan Property Tahun 2014-2016 di Bursa Efek Indonesia","type":"article-journal","volume":"2"},"uris":["http://www.mendeley.com/documents/?uuid=17b57030-87f0-4812-b4f1-57d6b74535b1"]}],"mendeley":{"formattedCitation":"(Asia, 2020)","plainTextFormattedCitation":"(Asia, 2020)","previouslyFormattedCitation":"(Asia, 2020)"},"properties":{"noteIndex":0},"schema":"https://github.com/citation-style-language/schema/raw/master/csl-citation.json"}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(Asia, 2020)</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Metode ini adalah metode pengambilan sampel yang tidak acak yang dibuat dengan memilih subjek berdasarkan penilaian dan kriteria khusus yang ditetapkan oleh peneliti untuk tujuan penelitian.</w:t>
      </w:r>
      <w:proofErr w:type="gramEnd"/>
      <w:r w:rsidRPr="009A12F1">
        <w:rPr>
          <w:rFonts w:ascii="Times New Roman" w:hAnsi="Times New Roman" w:cs="Times New Roman"/>
          <w:sz w:val="24"/>
          <w:szCs w:val="24"/>
        </w:rPr>
        <w:t xml:space="preserve"> Parameter sampel yang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digunakan oleh peneliti meliputi:</w:t>
      </w:r>
    </w:p>
    <w:p w:rsidR="006841EF" w:rsidRPr="009A12F1" w:rsidRDefault="006841EF" w:rsidP="006841EF">
      <w:pPr>
        <w:pStyle w:val="ListParagraph"/>
        <w:numPr>
          <w:ilvl w:val="0"/>
          <w:numId w:val="9"/>
        </w:numPr>
        <w:spacing w:after="0" w:line="480" w:lineRule="auto"/>
        <w:ind w:left="1276" w:hanging="425"/>
        <w:jc w:val="both"/>
        <w:rPr>
          <w:rFonts w:ascii="Times New Roman" w:hAnsi="Times New Roman" w:cs="Times New Roman"/>
          <w:sz w:val="24"/>
          <w:szCs w:val="24"/>
        </w:rPr>
      </w:pPr>
      <w:r w:rsidRPr="009A12F1">
        <w:rPr>
          <w:rFonts w:ascii="Times New Roman" w:hAnsi="Times New Roman" w:cs="Times New Roman"/>
          <w:sz w:val="24"/>
          <w:szCs w:val="24"/>
        </w:rPr>
        <w:t>Perusahaan sektor energi yang tercatat di BEI selama 2018-2023.</w:t>
      </w:r>
    </w:p>
    <w:p w:rsidR="006841EF" w:rsidRPr="009A12F1" w:rsidRDefault="006841EF" w:rsidP="006841EF">
      <w:pPr>
        <w:pStyle w:val="ListParagraph"/>
        <w:numPr>
          <w:ilvl w:val="0"/>
          <w:numId w:val="9"/>
        </w:numPr>
        <w:spacing w:after="0" w:line="480" w:lineRule="auto"/>
        <w:ind w:left="1276" w:hanging="425"/>
        <w:jc w:val="both"/>
        <w:rPr>
          <w:rFonts w:ascii="Times New Roman" w:hAnsi="Times New Roman" w:cs="Times New Roman"/>
          <w:sz w:val="24"/>
          <w:szCs w:val="24"/>
        </w:rPr>
      </w:pPr>
      <w:r w:rsidRPr="009A12F1">
        <w:rPr>
          <w:rFonts w:ascii="Times New Roman" w:hAnsi="Times New Roman" w:cs="Times New Roman"/>
          <w:sz w:val="24"/>
          <w:szCs w:val="24"/>
        </w:rPr>
        <w:t>Perusahaan sektor energi yang menghasilkan keuntungan atau laba.</w:t>
      </w:r>
    </w:p>
    <w:p w:rsidR="006841EF" w:rsidRPr="009A12F1" w:rsidRDefault="006841EF" w:rsidP="006841EF">
      <w:pPr>
        <w:pStyle w:val="ListParagraph"/>
        <w:numPr>
          <w:ilvl w:val="0"/>
          <w:numId w:val="9"/>
        </w:numPr>
        <w:spacing w:after="0" w:line="480" w:lineRule="auto"/>
        <w:ind w:left="1276" w:hanging="425"/>
        <w:jc w:val="both"/>
        <w:rPr>
          <w:rFonts w:ascii="Times New Roman" w:hAnsi="Times New Roman" w:cs="Times New Roman"/>
          <w:sz w:val="24"/>
          <w:szCs w:val="24"/>
        </w:rPr>
      </w:pPr>
      <w:r w:rsidRPr="009A12F1">
        <w:rPr>
          <w:rFonts w:ascii="Times New Roman" w:hAnsi="Times New Roman" w:cs="Times New Roman"/>
          <w:sz w:val="24"/>
          <w:szCs w:val="24"/>
        </w:rPr>
        <w:t>Perusahaan sektor energi yang memiliki data untuk variabel penelitian secara  lengkap 2018-2023</w:t>
      </w:r>
    </w:p>
    <w:p w:rsidR="006841EF" w:rsidRPr="009A12F1" w:rsidRDefault="006841EF" w:rsidP="006841EF">
      <w:pPr>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Dari kriteria-krtiteria di atas maka seleksi pemilihan sampel dapat dijelaskan yaitu:</w:t>
      </w:r>
    </w:p>
    <w:p w:rsidR="006841EF" w:rsidRPr="009A12F1" w:rsidRDefault="006841EF" w:rsidP="006841EF">
      <w:pPr>
        <w:pStyle w:val="Caption"/>
        <w:keepNext/>
        <w:ind w:left="851" w:firstLine="0"/>
        <w:jc w:val="center"/>
        <w:rPr>
          <w:rFonts w:cs="Times New Roman"/>
        </w:rPr>
      </w:pPr>
      <w:bookmarkStart w:id="48" w:name="_Toc131939980"/>
      <w:r>
        <w:rPr>
          <w:rFonts w:cs="Times New Roman"/>
        </w:rPr>
        <w:t>Tab</w:t>
      </w:r>
      <w:r w:rsidRPr="009A12F1">
        <w:rPr>
          <w:rFonts w:cs="Times New Roman"/>
        </w:rPr>
        <w:t>e</w:t>
      </w:r>
      <w:r>
        <w:rPr>
          <w:rFonts w:cs="Times New Roman"/>
        </w:rPr>
        <w:t>l</w:t>
      </w:r>
      <w:r w:rsidRPr="009A12F1">
        <w:rPr>
          <w:rFonts w:cs="Times New Roman"/>
        </w:rPr>
        <w:t xml:space="preserve"> 2</w:t>
      </w:r>
    </w:p>
    <w:p w:rsidR="006841EF" w:rsidRPr="009A12F1" w:rsidRDefault="006841EF" w:rsidP="006841EF">
      <w:pPr>
        <w:pStyle w:val="Caption"/>
        <w:keepNext/>
        <w:ind w:left="851" w:firstLine="0"/>
        <w:jc w:val="center"/>
        <w:rPr>
          <w:rFonts w:cs="Times New Roman"/>
          <w:szCs w:val="24"/>
        </w:rPr>
      </w:pPr>
      <w:r w:rsidRPr="009A12F1">
        <w:rPr>
          <w:rFonts w:cs="Times New Roman"/>
        </w:rPr>
        <w:t xml:space="preserve">Rincian Sampel Penelitian </w:t>
      </w:r>
      <w:bookmarkEnd w:id="48"/>
    </w:p>
    <w:tbl>
      <w:tblPr>
        <w:tblStyle w:val="TableGrid"/>
        <w:tblW w:w="0" w:type="auto"/>
        <w:jc w:val="center"/>
        <w:tblLook w:val="04A0" w:firstRow="1" w:lastRow="0" w:firstColumn="1" w:lastColumn="0" w:noHBand="0" w:noVBand="1"/>
      </w:tblPr>
      <w:tblGrid>
        <w:gridCol w:w="510"/>
        <w:gridCol w:w="3994"/>
        <w:gridCol w:w="2518"/>
      </w:tblGrid>
      <w:tr w:rsidR="006841EF" w:rsidRPr="003F5152" w:rsidTr="00E518F9">
        <w:trPr>
          <w:trHeight w:val="274"/>
          <w:jc w:val="center"/>
        </w:trPr>
        <w:tc>
          <w:tcPr>
            <w:tcW w:w="510" w:type="dxa"/>
            <w:shd w:val="clear" w:color="auto" w:fill="auto"/>
          </w:tcPr>
          <w:p w:rsidR="006841EF" w:rsidRPr="003F5152" w:rsidRDefault="006841EF" w:rsidP="00E518F9">
            <w:pPr>
              <w:pStyle w:val="ListParagraph"/>
              <w:ind w:left="0"/>
              <w:jc w:val="center"/>
              <w:rPr>
                <w:rFonts w:ascii="Times New Roman" w:hAnsi="Times New Roman" w:cs="Times New Roman"/>
                <w:b/>
                <w:bCs/>
                <w:sz w:val="24"/>
                <w:szCs w:val="24"/>
              </w:rPr>
            </w:pPr>
            <w:r w:rsidRPr="003F5152">
              <w:rPr>
                <w:rFonts w:ascii="Times New Roman" w:hAnsi="Times New Roman" w:cs="Times New Roman"/>
                <w:b/>
                <w:bCs/>
                <w:sz w:val="24"/>
                <w:szCs w:val="24"/>
              </w:rPr>
              <w:t>No</w:t>
            </w:r>
          </w:p>
        </w:tc>
        <w:tc>
          <w:tcPr>
            <w:tcW w:w="3994" w:type="dxa"/>
            <w:shd w:val="clear" w:color="auto" w:fill="auto"/>
          </w:tcPr>
          <w:p w:rsidR="006841EF" w:rsidRPr="003F5152" w:rsidRDefault="006841EF" w:rsidP="00E518F9">
            <w:pPr>
              <w:pStyle w:val="ListParagraph"/>
              <w:ind w:left="0"/>
              <w:jc w:val="center"/>
              <w:rPr>
                <w:rFonts w:ascii="Times New Roman" w:hAnsi="Times New Roman" w:cs="Times New Roman"/>
                <w:b/>
                <w:bCs/>
                <w:sz w:val="24"/>
                <w:szCs w:val="24"/>
              </w:rPr>
            </w:pPr>
            <w:r w:rsidRPr="003F5152">
              <w:rPr>
                <w:rFonts w:ascii="Times New Roman" w:hAnsi="Times New Roman" w:cs="Times New Roman"/>
                <w:b/>
                <w:bCs/>
                <w:sz w:val="24"/>
                <w:szCs w:val="24"/>
              </w:rPr>
              <w:t>Kriteria Sampel</w:t>
            </w:r>
          </w:p>
        </w:tc>
        <w:tc>
          <w:tcPr>
            <w:tcW w:w="2518" w:type="dxa"/>
            <w:shd w:val="clear" w:color="auto" w:fill="auto"/>
          </w:tcPr>
          <w:p w:rsidR="006841EF" w:rsidRPr="003F5152" w:rsidRDefault="006841EF" w:rsidP="00E518F9">
            <w:pPr>
              <w:pStyle w:val="ListParagraph"/>
              <w:ind w:left="0"/>
              <w:jc w:val="center"/>
              <w:rPr>
                <w:rFonts w:ascii="Times New Roman" w:hAnsi="Times New Roman" w:cs="Times New Roman"/>
                <w:b/>
                <w:bCs/>
                <w:sz w:val="24"/>
                <w:szCs w:val="24"/>
              </w:rPr>
            </w:pPr>
            <w:r w:rsidRPr="003F5152">
              <w:rPr>
                <w:rFonts w:ascii="Times New Roman" w:hAnsi="Times New Roman" w:cs="Times New Roman"/>
                <w:b/>
                <w:bCs/>
                <w:sz w:val="24"/>
                <w:szCs w:val="24"/>
              </w:rPr>
              <w:t xml:space="preserve">Jumlah </w:t>
            </w:r>
            <w:r w:rsidRPr="003F5152">
              <w:rPr>
                <w:rFonts w:ascii="Times New Roman" w:hAnsi="Times New Roman" w:cs="Times New Roman"/>
                <w:b/>
                <w:sz w:val="24"/>
                <w:szCs w:val="24"/>
              </w:rPr>
              <w:t>Sektor energi</w:t>
            </w:r>
          </w:p>
        </w:tc>
      </w:tr>
      <w:tr w:rsidR="006841EF" w:rsidRPr="003F5152" w:rsidTr="00E518F9">
        <w:trPr>
          <w:trHeight w:val="551"/>
          <w:jc w:val="center"/>
        </w:trPr>
        <w:tc>
          <w:tcPr>
            <w:tcW w:w="510" w:type="dxa"/>
            <w:shd w:val="clear" w:color="auto" w:fill="auto"/>
          </w:tcPr>
          <w:p w:rsidR="006841EF" w:rsidRPr="003F5152" w:rsidRDefault="006841EF" w:rsidP="00E518F9">
            <w:pPr>
              <w:pStyle w:val="ListParagraph"/>
              <w:ind w:left="0"/>
              <w:jc w:val="center"/>
              <w:rPr>
                <w:rFonts w:ascii="Times New Roman" w:hAnsi="Times New Roman" w:cs="Times New Roman"/>
                <w:sz w:val="24"/>
                <w:szCs w:val="24"/>
              </w:rPr>
            </w:pPr>
            <w:r w:rsidRPr="003F5152">
              <w:rPr>
                <w:rFonts w:ascii="Times New Roman" w:hAnsi="Times New Roman" w:cs="Times New Roman"/>
                <w:sz w:val="24"/>
                <w:szCs w:val="24"/>
              </w:rPr>
              <w:t>1</w:t>
            </w:r>
          </w:p>
        </w:tc>
        <w:tc>
          <w:tcPr>
            <w:tcW w:w="3994" w:type="dxa"/>
            <w:shd w:val="clear" w:color="auto" w:fill="auto"/>
          </w:tcPr>
          <w:p w:rsidR="006841EF" w:rsidRPr="003F5152" w:rsidRDefault="006841EF" w:rsidP="00E518F9">
            <w:pPr>
              <w:pStyle w:val="ListParagraph"/>
              <w:ind w:left="0"/>
              <w:rPr>
                <w:rFonts w:ascii="Times New Roman" w:hAnsi="Times New Roman" w:cs="Times New Roman"/>
                <w:sz w:val="24"/>
                <w:szCs w:val="24"/>
              </w:rPr>
            </w:pPr>
            <w:r w:rsidRPr="003F5152">
              <w:rPr>
                <w:rFonts w:ascii="Times New Roman" w:hAnsi="Times New Roman" w:cs="Times New Roman"/>
                <w:sz w:val="24"/>
                <w:szCs w:val="24"/>
              </w:rPr>
              <w:t>Perusahaan sektor energi yang tercatat di BEI selama  2018-2023</w:t>
            </w:r>
          </w:p>
        </w:tc>
        <w:tc>
          <w:tcPr>
            <w:tcW w:w="2518" w:type="dxa"/>
            <w:shd w:val="clear" w:color="auto" w:fill="auto"/>
          </w:tcPr>
          <w:p w:rsidR="006841EF" w:rsidRPr="003F5152" w:rsidRDefault="006841EF" w:rsidP="00E518F9">
            <w:pPr>
              <w:pStyle w:val="ListParagraph"/>
              <w:ind w:left="0"/>
              <w:jc w:val="center"/>
              <w:rPr>
                <w:rFonts w:ascii="Times New Roman" w:hAnsi="Times New Roman" w:cs="Times New Roman"/>
                <w:sz w:val="24"/>
                <w:szCs w:val="24"/>
              </w:rPr>
            </w:pPr>
            <w:r w:rsidRPr="003F5152">
              <w:rPr>
                <w:rFonts w:ascii="Times New Roman" w:hAnsi="Times New Roman" w:cs="Times New Roman"/>
                <w:sz w:val="24"/>
                <w:szCs w:val="24"/>
              </w:rPr>
              <w:t>43</w:t>
            </w:r>
          </w:p>
        </w:tc>
      </w:tr>
      <w:tr w:rsidR="006841EF" w:rsidRPr="003F5152" w:rsidTr="00E518F9">
        <w:trPr>
          <w:trHeight w:val="551"/>
          <w:jc w:val="center"/>
        </w:trPr>
        <w:tc>
          <w:tcPr>
            <w:tcW w:w="510" w:type="dxa"/>
            <w:shd w:val="clear" w:color="auto" w:fill="auto"/>
          </w:tcPr>
          <w:p w:rsidR="006841EF" w:rsidRPr="003F5152" w:rsidRDefault="006841EF" w:rsidP="00E518F9">
            <w:pPr>
              <w:pStyle w:val="ListParagraph"/>
              <w:ind w:left="0"/>
              <w:jc w:val="center"/>
              <w:rPr>
                <w:rFonts w:ascii="Times New Roman" w:hAnsi="Times New Roman" w:cs="Times New Roman"/>
                <w:sz w:val="24"/>
                <w:szCs w:val="24"/>
              </w:rPr>
            </w:pPr>
            <w:r w:rsidRPr="003F5152">
              <w:rPr>
                <w:rFonts w:ascii="Times New Roman" w:hAnsi="Times New Roman" w:cs="Times New Roman"/>
                <w:sz w:val="24"/>
                <w:szCs w:val="24"/>
              </w:rPr>
              <w:t>2</w:t>
            </w:r>
          </w:p>
        </w:tc>
        <w:tc>
          <w:tcPr>
            <w:tcW w:w="3994" w:type="dxa"/>
            <w:shd w:val="clear" w:color="auto" w:fill="auto"/>
          </w:tcPr>
          <w:p w:rsidR="006841EF" w:rsidRPr="003F5152" w:rsidRDefault="006841EF" w:rsidP="00E518F9">
            <w:pPr>
              <w:pStyle w:val="ListParagraph"/>
              <w:ind w:left="0"/>
              <w:rPr>
                <w:rFonts w:ascii="Times New Roman" w:hAnsi="Times New Roman" w:cs="Times New Roman"/>
                <w:sz w:val="24"/>
                <w:szCs w:val="24"/>
              </w:rPr>
            </w:pPr>
            <w:r w:rsidRPr="003F5152">
              <w:rPr>
                <w:rFonts w:ascii="Times New Roman" w:hAnsi="Times New Roman" w:cs="Times New Roman"/>
                <w:sz w:val="24"/>
                <w:szCs w:val="24"/>
              </w:rPr>
              <w:t>Perusahaan sektor energi yang tidak memperoleh laba</w:t>
            </w:r>
          </w:p>
        </w:tc>
        <w:tc>
          <w:tcPr>
            <w:tcW w:w="2518" w:type="dxa"/>
            <w:shd w:val="clear" w:color="auto" w:fill="auto"/>
          </w:tcPr>
          <w:p w:rsidR="006841EF" w:rsidRPr="003F5152" w:rsidRDefault="006841EF" w:rsidP="00E518F9">
            <w:pPr>
              <w:pStyle w:val="ListParagraph"/>
              <w:ind w:left="0"/>
              <w:jc w:val="center"/>
              <w:rPr>
                <w:rFonts w:ascii="Times New Roman" w:hAnsi="Times New Roman" w:cs="Times New Roman"/>
                <w:sz w:val="24"/>
                <w:szCs w:val="24"/>
              </w:rPr>
            </w:pPr>
            <w:r w:rsidRPr="003F5152">
              <w:rPr>
                <w:rFonts w:ascii="Times New Roman" w:hAnsi="Times New Roman" w:cs="Times New Roman"/>
                <w:sz w:val="24"/>
                <w:szCs w:val="24"/>
              </w:rPr>
              <w:t>(15)</w:t>
            </w:r>
          </w:p>
        </w:tc>
      </w:tr>
      <w:tr w:rsidR="006841EF" w:rsidRPr="003F5152" w:rsidTr="00E518F9">
        <w:trPr>
          <w:trHeight w:val="551"/>
          <w:jc w:val="center"/>
        </w:trPr>
        <w:tc>
          <w:tcPr>
            <w:tcW w:w="510" w:type="dxa"/>
            <w:shd w:val="clear" w:color="auto" w:fill="auto"/>
          </w:tcPr>
          <w:p w:rsidR="006841EF" w:rsidRPr="003F5152" w:rsidRDefault="006841EF" w:rsidP="00E518F9">
            <w:pPr>
              <w:pStyle w:val="ListParagraph"/>
              <w:ind w:left="0"/>
              <w:jc w:val="center"/>
              <w:rPr>
                <w:rFonts w:ascii="Times New Roman" w:hAnsi="Times New Roman" w:cs="Times New Roman"/>
                <w:sz w:val="24"/>
                <w:szCs w:val="24"/>
              </w:rPr>
            </w:pPr>
            <w:r w:rsidRPr="003F5152">
              <w:rPr>
                <w:rFonts w:ascii="Times New Roman" w:hAnsi="Times New Roman" w:cs="Times New Roman"/>
                <w:sz w:val="24"/>
                <w:szCs w:val="24"/>
              </w:rPr>
              <w:t>3</w:t>
            </w:r>
          </w:p>
        </w:tc>
        <w:tc>
          <w:tcPr>
            <w:tcW w:w="3994" w:type="dxa"/>
            <w:shd w:val="clear" w:color="auto" w:fill="auto"/>
          </w:tcPr>
          <w:p w:rsidR="006841EF" w:rsidRPr="003F5152" w:rsidRDefault="006841EF" w:rsidP="00E518F9">
            <w:pPr>
              <w:rPr>
                <w:rFonts w:ascii="Times New Roman" w:hAnsi="Times New Roman" w:cs="Times New Roman"/>
                <w:sz w:val="24"/>
                <w:szCs w:val="24"/>
                <w:lang w:val="id-ID"/>
              </w:rPr>
            </w:pPr>
            <w:r w:rsidRPr="003F5152">
              <w:rPr>
                <w:rFonts w:ascii="Times New Roman" w:hAnsi="Times New Roman" w:cs="Times New Roman"/>
                <w:sz w:val="24"/>
                <w:szCs w:val="24"/>
              </w:rPr>
              <w:t>Perusahaan sektor energi yang tidak memiliki data untuk variable penelitian secara lengkap 2018-2023.</w:t>
            </w:r>
          </w:p>
        </w:tc>
        <w:tc>
          <w:tcPr>
            <w:tcW w:w="2518" w:type="dxa"/>
            <w:shd w:val="clear" w:color="auto" w:fill="auto"/>
          </w:tcPr>
          <w:p w:rsidR="006841EF" w:rsidRPr="003F5152" w:rsidRDefault="006841EF" w:rsidP="00E518F9">
            <w:pPr>
              <w:pStyle w:val="ListParagraph"/>
              <w:ind w:left="0"/>
              <w:jc w:val="center"/>
              <w:rPr>
                <w:rFonts w:ascii="Times New Roman" w:hAnsi="Times New Roman" w:cs="Times New Roman"/>
                <w:sz w:val="24"/>
                <w:szCs w:val="24"/>
              </w:rPr>
            </w:pPr>
            <w:r w:rsidRPr="003F5152">
              <w:rPr>
                <w:rFonts w:ascii="Times New Roman" w:hAnsi="Times New Roman" w:cs="Times New Roman"/>
                <w:sz w:val="24"/>
                <w:szCs w:val="24"/>
              </w:rPr>
              <w:t>(15)</w:t>
            </w:r>
          </w:p>
        </w:tc>
      </w:tr>
      <w:tr w:rsidR="006841EF" w:rsidRPr="003F5152" w:rsidTr="00E518F9">
        <w:trPr>
          <w:trHeight w:val="285"/>
          <w:jc w:val="center"/>
        </w:trPr>
        <w:tc>
          <w:tcPr>
            <w:tcW w:w="4504" w:type="dxa"/>
            <w:gridSpan w:val="2"/>
          </w:tcPr>
          <w:p w:rsidR="006841EF" w:rsidRPr="003F5152" w:rsidRDefault="006841EF" w:rsidP="00E518F9">
            <w:pPr>
              <w:pStyle w:val="ListParagraph"/>
              <w:ind w:left="0"/>
              <w:rPr>
                <w:rFonts w:ascii="Times New Roman" w:hAnsi="Times New Roman" w:cs="Times New Roman"/>
                <w:sz w:val="24"/>
                <w:szCs w:val="24"/>
              </w:rPr>
            </w:pPr>
            <w:r w:rsidRPr="003F5152">
              <w:rPr>
                <w:rFonts w:ascii="Times New Roman" w:hAnsi="Times New Roman" w:cs="Times New Roman"/>
                <w:sz w:val="24"/>
                <w:szCs w:val="24"/>
              </w:rPr>
              <w:t>Jumlah Sampel Perusahaan sektor energi</w:t>
            </w:r>
          </w:p>
        </w:tc>
        <w:tc>
          <w:tcPr>
            <w:tcW w:w="2518" w:type="dxa"/>
          </w:tcPr>
          <w:p w:rsidR="006841EF" w:rsidRPr="003F5152" w:rsidRDefault="006841EF" w:rsidP="00E518F9">
            <w:pPr>
              <w:pStyle w:val="ListParagraph"/>
              <w:ind w:left="0"/>
              <w:jc w:val="center"/>
              <w:rPr>
                <w:rFonts w:ascii="Times New Roman" w:hAnsi="Times New Roman" w:cs="Times New Roman"/>
                <w:sz w:val="24"/>
                <w:szCs w:val="24"/>
              </w:rPr>
            </w:pPr>
            <w:r w:rsidRPr="003F5152">
              <w:rPr>
                <w:rFonts w:ascii="Times New Roman" w:hAnsi="Times New Roman" w:cs="Times New Roman"/>
                <w:sz w:val="24"/>
                <w:szCs w:val="24"/>
              </w:rPr>
              <w:t>13</w:t>
            </w:r>
          </w:p>
        </w:tc>
      </w:tr>
      <w:tr w:rsidR="006841EF" w:rsidRPr="003F5152" w:rsidTr="00E518F9">
        <w:trPr>
          <w:trHeight w:val="285"/>
          <w:jc w:val="center"/>
        </w:trPr>
        <w:tc>
          <w:tcPr>
            <w:tcW w:w="4504" w:type="dxa"/>
            <w:gridSpan w:val="2"/>
          </w:tcPr>
          <w:p w:rsidR="006841EF" w:rsidRPr="003F5152" w:rsidRDefault="006841EF" w:rsidP="00E518F9">
            <w:pPr>
              <w:pStyle w:val="ListParagraph"/>
              <w:ind w:left="0"/>
              <w:rPr>
                <w:rFonts w:ascii="Times New Roman" w:hAnsi="Times New Roman" w:cs="Times New Roman"/>
                <w:sz w:val="24"/>
                <w:szCs w:val="24"/>
              </w:rPr>
            </w:pPr>
            <w:r w:rsidRPr="003F5152">
              <w:rPr>
                <w:rFonts w:ascii="Times New Roman" w:hAnsi="Times New Roman" w:cs="Times New Roman"/>
                <w:sz w:val="24"/>
                <w:szCs w:val="24"/>
              </w:rPr>
              <w:t>Jumlah Pengamatan (13 X 6 tahun)</w:t>
            </w:r>
          </w:p>
        </w:tc>
        <w:tc>
          <w:tcPr>
            <w:tcW w:w="2518" w:type="dxa"/>
          </w:tcPr>
          <w:p w:rsidR="006841EF" w:rsidRPr="003F5152" w:rsidRDefault="006841EF" w:rsidP="00E518F9">
            <w:pPr>
              <w:pStyle w:val="ListParagraph"/>
              <w:ind w:left="0"/>
              <w:jc w:val="center"/>
              <w:rPr>
                <w:rFonts w:ascii="Times New Roman" w:hAnsi="Times New Roman" w:cs="Times New Roman"/>
                <w:sz w:val="24"/>
                <w:szCs w:val="24"/>
              </w:rPr>
            </w:pPr>
            <w:r w:rsidRPr="003F5152">
              <w:rPr>
                <w:rFonts w:ascii="Times New Roman" w:hAnsi="Times New Roman" w:cs="Times New Roman"/>
                <w:sz w:val="24"/>
                <w:szCs w:val="24"/>
              </w:rPr>
              <w:t>78</w:t>
            </w:r>
          </w:p>
        </w:tc>
      </w:tr>
    </w:tbl>
    <w:p w:rsidR="006841EF" w:rsidRPr="009A12F1" w:rsidRDefault="006841EF" w:rsidP="006841EF">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lastRenderedPageBreak/>
        <w:t>Tabel di atas menjelaskan bahwa jumlah populasi sebanyak 43 perusahaan sektor energi.</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Kemudian perusahaan sektor energi yang memenuhi kriteria berjumlah 13 sampel.</w:t>
      </w:r>
      <w:proofErr w:type="gramEnd"/>
      <w:r w:rsidRPr="009A12F1">
        <w:rPr>
          <w:rFonts w:ascii="Times New Roman" w:hAnsi="Times New Roman" w:cs="Times New Roman"/>
          <w:sz w:val="24"/>
          <w:szCs w:val="24"/>
        </w:rPr>
        <w:t xml:space="preserve"> Karena penelitian ini menerapkan kurun waktu 6 tahun maka jumlah data yang dipergunakan yaitu 13 sampel x 6 tahun = 78. Oleh karena itu diperoleh sempel sebagai berikut:</w:t>
      </w:r>
    </w:p>
    <w:p w:rsidR="006841EF" w:rsidRPr="009A12F1" w:rsidRDefault="006841EF" w:rsidP="006841EF">
      <w:pPr>
        <w:spacing w:line="240" w:lineRule="auto"/>
        <w:jc w:val="center"/>
        <w:rPr>
          <w:rFonts w:ascii="Times New Roman" w:hAnsi="Times New Roman" w:cs="Times New Roman"/>
          <w:sz w:val="24"/>
          <w:szCs w:val="24"/>
        </w:rPr>
      </w:pPr>
      <w:r w:rsidRPr="009A12F1">
        <w:rPr>
          <w:rFonts w:ascii="Times New Roman" w:hAnsi="Times New Roman" w:cs="Times New Roman"/>
          <w:b/>
          <w:sz w:val="24"/>
        </w:rPr>
        <w:t>Table 3</w:t>
      </w:r>
      <w:r w:rsidRPr="009A12F1">
        <w:rPr>
          <w:rFonts w:ascii="Times New Roman" w:hAnsi="Times New Roman" w:cs="Times New Roman"/>
          <w:sz w:val="24"/>
          <w:szCs w:val="24"/>
        </w:rPr>
        <w:t xml:space="preserve"> </w:t>
      </w:r>
    </w:p>
    <w:p w:rsidR="006841EF" w:rsidRPr="009A12F1" w:rsidRDefault="006841EF" w:rsidP="006841EF">
      <w:pPr>
        <w:spacing w:line="240" w:lineRule="auto"/>
        <w:jc w:val="center"/>
        <w:rPr>
          <w:rFonts w:ascii="Times New Roman" w:hAnsi="Times New Roman" w:cs="Times New Roman"/>
          <w:b/>
          <w:sz w:val="24"/>
        </w:rPr>
      </w:pPr>
      <w:r w:rsidRPr="009A12F1">
        <w:rPr>
          <w:rFonts w:ascii="Times New Roman" w:hAnsi="Times New Roman" w:cs="Times New Roman"/>
          <w:b/>
          <w:sz w:val="24"/>
        </w:rPr>
        <w:t>Daftar Sampel</w:t>
      </w:r>
    </w:p>
    <w:tbl>
      <w:tblPr>
        <w:tblW w:w="7336" w:type="dxa"/>
        <w:jc w:val="center"/>
        <w:tblLook w:val="04A0" w:firstRow="1" w:lastRow="0" w:firstColumn="1" w:lastColumn="0" w:noHBand="0" w:noVBand="1"/>
      </w:tblPr>
      <w:tblGrid>
        <w:gridCol w:w="597"/>
        <w:gridCol w:w="4730"/>
        <w:gridCol w:w="2009"/>
      </w:tblGrid>
      <w:tr w:rsidR="006841EF" w:rsidRPr="003F5152" w:rsidTr="00E518F9">
        <w:trPr>
          <w:trHeight w:val="331"/>
          <w:jc w:val="center"/>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No</w:t>
            </w:r>
          </w:p>
        </w:tc>
        <w:tc>
          <w:tcPr>
            <w:tcW w:w="4730" w:type="dxa"/>
            <w:tcBorders>
              <w:top w:val="single" w:sz="4" w:space="0" w:color="auto"/>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 xml:space="preserve">Nama Perusahaan </w:t>
            </w:r>
          </w:p>
        </w:tc>
        <w:tc>
          <w:tcPr>
            <w:tcW w:w="2009" w:type="dxa"/>
            <w:tcBorders>
              <w:top w:val="single" w:sz="4" w:space="0" w:color="auto"/>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Kode Saham</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1</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Bayan Resources Tbk.</w:t>
            </w:r>
          </w:p>
        </w:tc>
        <w:tc>
          <w:tcPr>
            <w:tcW w:w="2009"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BYAN</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2</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Elnusa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ELSA</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3</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Adaro Energy Indonesia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ADRO</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4</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AKR Corporindo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AKRA</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5</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Dian Swastatika Sentosa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DSSA</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6</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Golden Energy Mines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GEMS</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7</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Humpuss Intermoda Transportasi</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HITS</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8</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Harum Energy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HRUM</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9</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Indo Tambangraya Megah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ITMG</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10</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Bukit Asam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PTBA</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11</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Petrosea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PTRO</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12</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Rukun Raharja Tbk.</w:t>
            </w:r>
          </w:p>
        </w:tc>
        <w:tc>
          <w:tcPr>
            <w:tcW w:w="2009" w:type="dxa"/>
            <w:tcBorders>
              <w:top w:val="nil"/>
              <w:left w:val="nil"/>
              <w:bottom w:val="single" w:sz="4" w:space="0" w:color="auto"/>
              <w:right w:val="single" w:sz="4" w:space="0" w:color="auto"/>
            </w:tcBorders>
            <w:shd w:val="clear" w:color="auto" w:fill="auto"/>
            <w:noWrap/>
            <w:vAlign w:val="center"/>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RAJA</w:t>
            </w:r>
          </w:p>
        </w:tc>
      </w:tr>
      <w:tr w:rsidR="006841EF" w:rsidRPr="003F5152" w:rsidTr="00E518F9">
        <w:trPr>
          <w:trHeight w:val="348"/>
          <w:jc w:val="center"/>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right"/>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13</w:t>
            </w:r>
          </w:p>
        </w:tc>
        <w:tc>
          <w:tcPr>
            <w:tcW w:w="4730"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Perusahaan Gas Negara Tbk.</w:t>
            </w:r>
          </w:p>
        </w:tc>
        <w:tc>
          <w:tcPr>
            <w:tcW w:w="2009" w:type="dxa"/>
            <w:tcBorders>
              <w:top w:val="nil"/>
              <w:left w:val="nil"/>
              <w:bottom w:val="single" w:sz="4" w:space="0" w:color="auto"/>
              <w:right w:val="single" w:sz="4" w:space="0" w:color="auto"/>
            </w:tcBorders>
            <w:shd w:val="clear" w:color="auto" w:fill="auto"/>
            <w:noWrap/>
            <w:vAlign w:val="bottom"/>
            <w:hideMark/>
          </w:tcPr>
          <w:p w:rsidR="006841EF" w:rsidRPr="003F5152" w:rsidRDefault="006841EF" w:rsidP="00E518F9">
            <w:pPr>
              <w:spacing w:after="0" w:line="240" w:lineRule="auto"/>
              <w:jc w:val="center"/>
              <w:rPr>
                <w:rFonts w:ascii="Times New Roman" w:eastAsia="Times New Roman" w:hAnsi="Times New Roman" w:cs="Times New Roman"/>
                <w:color w:val="000000"/>
                <w:sz w:val="24"/>
                <w:szCs w:val="24"/>
              </w:rPr>
            </w:pPr>
            <w:r w:rsidRPr="003F5152">
              <w:rPr>
                <w:rFonts w:ascii="Times New Roman" w:eastAsia="Times New Roman" w:hAnsi="Times New Roman" w:cs="Times New Roman"/>
                <w:color w:val="000000"/>
                <w:sz w:val="24"/>
                <w:szCs w:val="24"/>
              </w:rPr>
              <w:t>PGAS</w:t>
            </w:r>
          </w:p>
        </w:tc>
      </w:tr>
    </w:tbl>
    <w:p w:rsidR="006841EF" w:rsidRPr="009A12F1" w:rsidRDefault="006841EF" w:rsidP="006841EF">
      <w:pPr>
        <w:spacing w:line="240" w:lineRule="auto"/>
        <w:jc w:val="center"/>
        <w:rPr>
          <w:rFonts w:ascii="Times New Roman" w:hAnsi="Times New Roman" w:cs="Times New Roman"/>
          <w:b/>
          <w:sz w:val="24"/>
        </w:rPr>
      </w:pPr>
    </w:p>
    <w:p w:rsidR="006841EF" w:rsidRPr="009A12F1" w:rsidRDefault="006841EF" w:rsidP="006841EF">
      <w:pPr>
        <w:pStyle w:val="Heading2"/>
        <w:numPr>
          <w:ilvl w:val="0"/>
          <w:numId w:val="22"/>
        </w:numPr>
        <w:spacing w:line="480" w:lineRule="auto"/>
        <w:ind w:left="284" w:hanging="568"/>
        <w:rPr>
          <w:rFonts w:ascii="Times New Roman" w:hAnsi="Times New Roman" w:cs="Times New Roman"/>
          <w:color w:val="auto"/>
          <w:sz w:val="24"/>
          <w:szCs w:val="24"/>
        </w:rPr>
      </w:pPr>
      <w:bookmarkStart w:id="49" w:name="_Toc132530573"/>
      <w:bookmarkStart w:id="50" w:name="_Toc172492309"/>
      <w:r w:rsidRPr="009A12F1">
        <w:rPr>
          <w:rFonts w:ascii="Times New Roman" w:hAnsi="Times New Roman" w:cs="Times New Roman"/>
          <w:color w:val="auto"/>
          <w:sz w:val="24"/>
          <w:szCs w:val="24"/>
        </w:rPr>
        <w:t>Definisi Konseptual dan Operasionalisasi Variabel</w:t>
      </w:r>
      <w:bookmarkEnd w:id="49"/>
      <w:bookmarkEnd w:id="50"/>
    </w:p>
    <w:p w:rsidR="006841EF" w:rsidRPr="009A12F1" w:rsidRDefault="006841EF" w:rsidP="006841EF">
      <w:pPr>
        <w:pStyle w:val="ListParagraph"/>
        <w:numPr>
          <w:ilvl w:val="0"/>
          <w:numId w:val="10"/>
        </w:numPr>
        <w:spacing w:after="0" w:line="480" w:lineRule="auto"/>
        <w:ind w:left="426" w:hanging="284"/>
        <w:jc w:val="both"/>
        <w:rPr>
          <w:rFonts w:ascii="Times New Roman" w:hAnsi="Times New Roman" w:cs="Times New Roman"/>
          <w:b/>
          <w:bCs/>
          <w:sz w:val="24"/>
          <w:szCs w:val="24"/>
        </w:rPr>
      </w:pPr>
      <w:r w:rsidRPr="009A12F1">
        <w:rPr>
          <w:rFonts w:ascii="Times New Roman" w:hAnsi="Times New Roman" w:cs="Times New Roman"/>
          <w:b/>
          <w:bCs/>
          <w:sz w:val="24"/>
          <w:szCs w:val="24"/>
        </w:rPr>
        <w:t>Definisi Konseptual</w:t>
      </w:r>
    </w:p>
    <w:p w:rsidR="006841EF" w:rsidRPr="009A12F1" w:rsidRDefault="006841EF" w:rsidP="006841EF">
      <w:pPr>
        <w:pStyle w:val="ListParagraph"/>
        <w:numPr>
          <w:ilvl w:val="0"/>
          <w:numId w:val="11"/>
        </w:numPr>
        <w:spacing w:after="0" w:line="480" w:lineRule="auto"/>
        <w:ind w:left="851" w:hanging="284"/>
        <w:jc w:val="both"/>
        <w:rPr>
          <w:rFonts w:ascii="Times New Roman" w:hAnsi="Times New Roman" w:cs="Times New Roman"/>
          <w:b/>
          <w:bCs/>
          <w:sz w:val="24"/>
          <w:szCs w:val="24"/>
        </w:rPr>
      </w:pPr>
      <w:r w:rsidRPr="009A12F1">
        <w:rPr>
          <w:rFonts w:ascii="Times New Roman" w:hAnsi="Times New Roman" w:cs="Times New Roman"/>
          <w:b/>
          <w:bCs/>
          <w:sz w:val="24"/>
          <w:szCs w:val="24"/>
        </w:rPr>
        <w:t>Variabel Dependen</w:t>
      </w:r>
    </w:p>
    <w:p w:rsidR="006841EF" w:rsidRDefault="006841EF" w:rsidP="006841EF">
      <w:pPr>
        <w:pStyle w:val="NoSpacing"/>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bCs/>
          <w:sz w:val="24"/>
          <w:szCs w:val="24"/>
        </w:rPr>
        <w:t xml:space="preserve">Menurut Sugiyono, (2015), Variabel yang bertindak sebagai respons atau efek karena pengaruh dari variabel independen dikenal sebagai variabel dependen. Dalam penelitian ini, variabel yang diteliti sebagai variabel </w:t>
      </w:r>
      <w:r w:rsidRPr="009A12F1">
        <w:rPr>
          <w:rFonts w:ascii="Times New Roman" w:hAnsi="Times New Roman" w:cs="Times New Roman"/>
          <w:bCs/>
          <w:sz w:val="24"/>
          <w:szCs w:val="24"/>
        </w:rPr>
        <w:lastRenderedPageBreak/>
        <w:t>dependen adalah</w:t>
      </w:r>
      <w:r w:rsidRPr="009A12F1">
        <w:rPr>
          <w:rFonts w:ascii="Times New Roman" w:hAnsi="Times New Roman" w:cs="Times New Roman"/>
          <w:sz w:val="24"/>
          <w:szCs w:val="24"/>
        </w:rPr>
        <w:t xml:space="preserve">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r w:rsidRPr="009A12F1">
        <w:rPr>
          <w:rFonts w:ascii="Times New Roman" w:hAnsi="Times New Roman" w:cs="Times New Roman"/>
          <w:sz w:val="24"/>
          <w:szCs w:val="24"/>
          <w:lang w:val="id-ID"/>
        </w:rPr>
        <w:t>merupakan indikator kinerja investasi yang menunjukkan proporsi keuntungan atau kerugian dari menanam modal pada saham perusahaan</w:t>
      </w:r>
      <w:r w:rsidRPr="009A12F1">
        <w:rPr>
          <w:rFonts w:ascii="Times New Roman" w:hAnsi="Times New Roman" w:cs="Times New Roman"/>
          <w:sz w:val="24"/>
          <w:szCs w:val="24"/>
        </w:rPr>
        <w:t xml:space="preserve"> </w:t>
      </w:r>
      <w:sdt>
        <w:sdtPr>
          <w:rPr>
            <w:rFonts w:ascii="Times New Roman" w:hAnsi="Times New Roman" w:cs="Times New Roman"/>
            <w:sz w:val="24"/>
            <w:szCs w:val="24"/>
          </w:rPr>
          <w:id w:val="1116403076"/>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d-ID"/>
        </w:rPr>
        <w:t>.</w:t>
      </w:r>
      <w:r w:rsidRPr="009A12F1">
        <w:rPr>
          <w:rFonts w:ascii="Times New Roman" w:hAnsi="Times New Roman" w:cs="Times New Roman"/>
          <w:sz w:val="24"/>
          <w:szCs w:val="24"/>
        </w:rPr>
        <w:t xml:space="preserve">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dihitung sebagai perubahan harga saham (</w:t>
      </w:r>
      <w:r w:rsidRPr="009A12F1">
        <w:rPr>
          <w:rFonts w:ascii="Times New Roman" w:hAnsi="Times New Roman" w:cs="Times New Roman"/>
          <w:i/>
          <w:sz w:val="24"/>
          <w:szCs w:val="24"/>
        </w:rPr>
        <w:t>capital gain</w:t>
      </w:r>
      <w:r w:rsidRPr="009A12F1">
        <w:rPr>
          <w:rFonts w:ascii="Times New Roman" w:hAnsi="Times New Roman" w:cs="Times New Roman"/>
          <w:sz w:val="24"/>
          <w:szCs w:val="24"/>
        </w:rPr>
        <w:t>) yang ditambah dengan dividen yang diterima (</w:t>
      </w:r>
      <w:r w:rsidRPr="009A12F1">
        <w:rPr>
          <w:rFonts w:ascii="Times New Roman" w:hAnsi="Times New Roman" w:cs="Times New Roman"/>
          <w:i/>
          <w:sz w:val="24"/>
          <w:szCs w:val="24"/>
        </w:rPr>
        <w:t>dividend yield</w:t>
      </w:r>
      <w:r w:rsidRPr="009A12F1">
        <w:rPr>
          <w:rFonts w:ascii="Times New Roman" w:hAnsi="Times New Roman" w:cs="Times New Roman"/>
          <w:sz w:val="24"/>
          <w:szCs w:val="24"/>
        </w:rPr>
        <w:t xml:space="preserve">) dalam periode tertentu, kemudian dibagi dengan harga awal saham </w:t>
      </w:r>
      <w:sdt>
        <w:sdtPr>
          <w:rPr>
            <w:rFonts w:ascii="Times New Roman" w:hAnsi="Times New Roman" w:cs="Times New Roman"/>
            <w:sz w:val="24"/>
            <w:szCs w:val="24"/>
          </w:rPr>
          <w:id w:val="-1714040632"/>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Ans13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(Ansori, 2013)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
    <w:p w:rsidR="006841EF" w:rsidRPr="009A12F1" w:rsidRDefault="006841EF" w:rsidP="006841EF">
      <w:pPr>
        <w:pStyle w:val="NoSpacing"/>
        <w:spacing w:line="480" w:lineRule="auto"/>
        <w:ind w:left="426" w:firstLine="708"/>
        <w:jc w:val="both"/>
        <w:rPr>
          <w:rFonts w:ascii="Times New Roman" w:hAnsi="Times New Roman" w:cs="Times New Roman"/>
          <w:sz w:val="24"/>
          <w:szCs w:val="24"/>
        </w:rPr>
      </w:pPr>
      <w:r w:rsidRPr="009A12F1">
        <w:rPr>
          <w:rFonts w:ascii="Times New Roman" w:hAnsi="Times New Roman" w:cs="Times New Roman"/>
          <w:sz w:val="24"/>
          <w:szCs w:val="24"/>
        </w:rPr>
        <w:t>Sebagai variabel dependen,</w:t>
      </w:r>
      <w:r w:rsidRPr="009A12F1">
        <w:rPr>
          <w:rFonts w:ascii="Times New Roman" w:hAnsi="Times New Roman" w:cs="Times New Roman"/>
          <w:i/>
          <w:sz w:val="24"/>
          <w:szCs w:val="24"/>
        </w:rPr>
        <w:t xml:space="preserve"> return</w:t>
      </w:r>
      <w:r w:rsidRPr="009A12F1">
        <w:rPr>
          <w:rFonts w:ascii="Times New Roman" w:hAnsi="Times New Roman" w:cs="Times New Roman"/>
          <w:sz w:val="24"/>
          <w:szCs w:val="24"/>
        </w:rPr>
        <w:t xml:space="preserve"> saham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menjadi fokus dalam analisis atau model untuk mengevaluasi faktor-faktor yang mempengaruhi atau menjelaskan variasi dalam tingkat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perusahaan </w:t>
      </w:r>
      <w:r w:rsidRPr="009A12F1">
        <w:rPr>
          <w:rFonts w:ascii="Times New Roman" w:hAnsi="Times New Roman" w:cs="Times New Roman"/>
          <w:noProof/>
          <w:sz w:val="24"/>
          <w:szCs w:val="24"/>
        </w:rPr>
        <w:t>(Azizurrochman, 2020)</w:t>
      </w:r>
      <w:r w:rsidRPr="009A12F1">
        <w:rPr>
          <w:rFonts w:ascii="Times New Roman" w:hAnsi="Times New Roman" w:cs="Times New Roman"/>
          <w:sz w:val="24"/>
          <w:szCs w:val="24"/>
        </w:rPr>
        <w:t xml:space="preserve">. Dalam analisis ini, variabel independen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digunakan untuk memahami hubungan atau pengaruh terhadap tingkat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sdt>
        <w:sdtPr>
          <w:rPr>
            <w:rFonts w:ascii="Times New Roman" w:hAnsi="Times New Roman" w:cs="Times New Roman"/>
            <w:sz w:val="24"/>
            <w:szCs w:val="24"/>
          </w:rPr>
          <w:id w:val="1613714516"/>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CITATION NOV18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(Novianti, 2018)</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xml:space="preserve"> .</w:t>
      </w:r>
    </w:p>
    <w:p w:rsidR="006841EF" w:rsidRPr="009A12F1" w:rsidRDefault="006841EF" w:rsidP="006841EF">
      <w:pPr>
        <w:pStyle w:val="ListParagraph"/>
        <w:numPr>
          <w:ilvl w:val="0"/>
          <w:numId w:val="11"/>
        </w:numPr>
        <w:spacing w:after="0" w:line="480" w:lineRule="auto"/>
        <w:ind w:left="851" w:hanging="284"/>
        <w:jc w:val="both"/>
        <w:rPr>
          <w:rFonts w:ascii="Times New Roman" w:hAnsi="Times New Roman" w:cs="Times New Roman"/>
          <w:b/>
          <w:sz w:val="24"/>
          <w:szCs w:val="24"/>
        </w:rPr>
      </w:pPr>
      <w:r w:rsidRPr="009A12F1">
        <w:rPr>
          <w:rFonts w:ascii="Times New Roman" w:hAnsi="Times New Roman" w:cs="Times New Roman"/>
          <w:b/>
          <w:sz w:val="24"/>
          <w:szCs w:val="24"/>
        </w:rPr>
        <w:t>Variabel Independen</w:t>
      </w:r>
    </w:p>
    <w:p w:rsidR="006841EF" w:rsidRPr="009A12F1" w:rsidRDefault="006841EF" w:rsidP="006841EF">
      <w:pPr>
        <w:spacing w:after="0"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Variabel independen, sering kali disebut sebagai variabel bebas, adalah faktor yang memicu perubahan atau keberadaan dari variabel dependen </w:t>
      </w:r>
      <w:sdt>
        <w:sdtPr>
          <w:rPr>
            <w:rFonts w:ascii="Times New Roman" w:hAnsi="Times New Roman" w:cs="Times New Roman"/>
            <w:sz w:val="24"/>
            <w:szCs w:val="24"/>
          </w:rPr>
          <w:id w:val="-2089376330"/>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Sug15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(Sugiyono,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Variabel independen dalam penelitian ini adalah sebagai berikut:</w:t>
      </w:r>
    </w:p>
    <w:p w:rsidR="006841EF" w:rsidRPr="009A12F1" w:rsidRDefault="006841EF" w:rsidP="00D06FE1">
      <w:pPr>
        <w:pStyle w:val="ListParagraph"/>
        <w:numPr>
          <w:ilvl w:val="0"/>
          <w:numId w:val="31"/>
        </w:numPr>
        <w:spacing w:after="0" w:line="480" w:lineRule="auto"/>
        <w:ind w:left="1134" w:hanging="283"/>
        <w:jc w:val="both"/>
        <w:rPr>
          <w:rFonts w:ascii="Times New Roman" w:hAnsi="Times New Roman" w:cs="Times New Roman"/>
          <w:sz w:val="24"/>
          <w:szCs w:val="24"/>
        </w:rPr>
      </w:pPr>
      <w:r w:rsidRPr="009A12F1">
        <w:rPr>
          <w:rFonts w:ascii="Times New Roman" w:hAnsi="Times New Roman" w:cs="Times New Roman"/>
          <w:sz w:val="24"/>
          <w:szCs w:val="24"/>
        </w:rPr>
        <w:t>Total arus kas (X</w:t>
      </w:r>
      <w:r w:rsidRPr="009A12F1">
        <w:rPr>
          <w:rFonts w:ascii="Times New Roman" w:hAnsi="Times New Roman" w:cs="Times New Roman"/>
          <w:sz w:val="24"/>
          <w:szCs w:val="24"/>
          <w:vertAlign w:val="subscript"/>
        </w:rPr>
        <w:t>1</w:t>
      </w:r>
      <w:r w:rsidRPr="009A12F1">
        <w:rPr>
          <w:rFonts w:ascii="Times New Roman" w:hAnsi="Times New Roman" w:cs="Times New Roman"/>
          <w:sz w:val="24"/>
          <w:szCs w:val="24"/>
        </w:rPr>
        <w:t>)</w:t>
      </w:r>
    </w:p>
    <w:p w:rsidR="006841EF" w:rsidRPr="009A12F1" w:rsidRDefault="006841EF" w:rsidP="006841EF">
      <w:pPr>
        <w:pStyle w:val="NoSpacing"/>
        <w:spacing w:line="480" w:lineRule="auto"/>
        <w:ind w:left="1134" w:firstLine="708"/>
        <w:jc w:val="both"/>
        <w:rPr>
          <w:rFonts w:ascii="Times New Roman" w:hAnsi="Times New Roman" w:cs="Times New Roman"/>
          <w:sz w:val="24"/>
          <w:szCs w:val="24"/>
        </w:rPr>
      </w:pPr>
      <w:r w:rsidRPr="009A12F1">
        <w:rPr>
          <w:rFonts w:ascii="Times New Roman" w:hAnsi="Times New Roman" w:cs="Times New Roman"/>
          <w:sz w:val="24"/>
          <w:szCs w:val="24"/>
        </w:rPr>
        <w:t xml:space="preserve">Total arus kas perusahaan dapat menjadi indikator penting dalam mengevaluasi kinerja keuangan perusahaan. </w:t>
      </w:r>
      <w:proofErr w:type="gramStart"/>
      <w:r w:rsidRPr="009A12F1">
        <w:rPr>
          <w:rFonts w:ascii="Times New Roman" w:hAnsi="Times New Roman" w:cs="Times New Roman"/>
          <w:sz w:val="24"/>
          <w:szCs w:val="24"/>
        </w:rPr>
        <w:t xml:space="preserve">Arus kas yang kuat dapat mencerminkan kemampuan perusahaan untuk menghasilkan kas yang cukup untuk membayar dividen, berinvestasi dalam </w:t>
      </w:r>
      <w:r w:rsidRPr="009A12F1">
        <w:rPr>
          <w:rFonts w:ascii="Times New Roman" w:hAnsi="Times New Roman" w:cs="Times New Roman"/>
          <w:sz w:val="24"/>
          <w:szCs w:val="24"/>
        </w:rPr>
        <w:lastRenderedPageBreak/>
        <w:t>pertumbuhan, atau membayar utang.</w:t>
      </w:r>
      <w:proofErr w:type="gramEnd"/>
      <w:r w:rsidRPr="009A12F1">
        <w:rPr>
          <w:rFonts w:ascii="Times New Roman" w:hAnsi="Times New Roman" w:cs="Times New Roman"/>
          <w:sz w:val="24"/>
          <w:szCs w:val="24"/>
        </w:rPr>
        <w:t xml:space="preserve"> Jika total arus kas meningkat, hal ini dapat berdampak positif terhadap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{"citationItems":[{"id":"ITEM-1","itemData":{"abstract":"… Saham, sedangkan untuk variabel Total Arus Kas secara parsial berpengaruh positif dan … terhadap Return Saham, tetapi secara simultan tidak berpengaruh terhadap Return Saham. …","author":[{"dropping-particle":"","family":"Mulyanti","given":"Dwinta","non-dropping-particle":"","parse-names":false,"suffix":""},{"dropping-particle":"","family":"Audina","given":"Syifa","non-dropping-particle":"","parse-names":false,"suffix":""}],"container-title":"Jurnal Financia","id":"ITEM-1","issue":"2","issued":{"date-parts":[["2022"]]},"page":"45","title":"Analisis Laba Bersih Dan Total Arus Kas Terhadap Return Saham","type":"article-journal","volume":"3"},"uris":["http://www.mendeley.com/documents/?uuid=a11ac8c1-6202-465a-86ab-62c6ee569990"]}],"mendeley":{"formattedCitation":"(Mulyanti &amp; Audina, 2022)","manualFormatting":"(Audina, 2022)","plainTextFormattedCitation":"(Mulyanti &amp; Audina, 2022)","previouslyFormattedCitation":"(Mulyanti &amp; Audina,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(Audina, 2022)</w:t>
      </w:r>
      <w:r w:rsidRPr="009A12F1">
        <w:rPr>
          <w:rFonts w:ascii="Times New Roman" w:hAnsi="Times New Roman" w:cs="Times New Roman"/>
          <w:sz w:val="24"/>
          <w:szCs w:val="24"/>
        </w:rPr>
        <w:fldChar w:fldCharType="end"/>
      </w:r>
    </w:p>
    <w:p w:rsidR="006841EF" w:rsidRPr="009A12F1" w:rsidRDefault="006841EF" w:rsidP="00D06FE1">
      <w:pPr>
        <w:pStyle w:val="ListParagraph"/>
        <w:numPr>
          <w:ilvl w:val="0"/>
          <w:numId w:val="31"/>
        </w:numPr>
        <w:spacing w:after="0" w:line="480" w:lineRule="auto"/>
        <w:ind w:left="1134" w:hanging="283"/>
        <w:jc w:val="both"/>
        <w:rPr>
          <w:rFonts w:ascii="Times New Roman" w:hAnsi="Times New Roman" w:cs="Times New Roman"/>
          <w:sz w:val="24"/>
          <w:szCs w:val="24"/>
        </w:rPr>
      </w:pPr>
      <w:r w:rsidRPr="009A12F1">
        <w:rPr>
          <w:rFonts w:ascii="Times New Roman" w:hAnsi="Times New Roman" w:cs="Times New Roman"/>
          <w:sz w:val="24"/>
          <w:szCs w:val="24"/>
        </w:rPr>
        <w:t>Laba akuntansi (X</w:t>
      </w:r>
      <w:r w:rsidRPr="009A12F1">
        <w:rPr>
          <w:rFonts w:ascii="Times New Roman" w:hAnsi="Times New Roman" w:cs="Times New Roman"/>
          <w:sz w:val="24"/>
          <w:szCs w:val="24"/>
          <w:vertAlign w:val="subscript"/>
        </w:rPr>
        <w:t>2</w:t>
      </w:r>
      <w:r w:rsidRPr="009A12F1">
        <w:rPr>
          <w:rFonts w:ascii="Times New Roman" w:hAnsi="Times New Roman" w:cs="Times New Roman"/>
          <w:sz w:val="24"/>
          <w:szCs w:val="24"/>
        </w:rPr>
        <w:t>)</w:t>
      </w:r>
    </w:p>
    <w:p w:rsidR="006841EF" w:rsidRPr="009A12F1" w:rsidRDefault="006841EF" w:rsidP="006841EF">
      <w:pPr>
        <w:pStyle w:val="NoSpacing"/>
        <w:spacing w:line="480" w:lineRule="auto"/>
        <w:ind w:left="1134" w:firstLine="709"/>
        <w:jc w:val="both"/>
        <w:rPr>
          <w:rFonts w:ascii="Times New Roman" w:hAnsi="Times New Roman" w:cs="Times New Roman"/>
          <w:sz w:val="24"/>
          <w:szCs w:val="24"/>
        </w:rPr>
      </w:pPr>
      <w:proofErr w:type="gramStart"/>
      <w:r w:rsidRPr="009A12F1">
        <w:rPr>
          <w:rFonts w:ascii="Times New Roman" w:hAnsi="Times New Roman" w:cs="Times New Roman"/>
          <w:sz w:val="24"/>
          <w:szCs w:val="24"/>
        </w:rPr>
        <w:t>Laba akuntansi perusahaan adalah laba yang dilaporkan dalam laporan keuangan.</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Laba akuntansi yang tinggi menandakan bahwa perusahaan menghasilkan keuntungan yang kuat.</w:t>
      </w:r>
      <w:proofErr w:type="gramEnd"/>
      <w:r w:rsidRPr="009A12F1">
        <w:rPr>
          <w:rFonts w:ascii="Times New Roman" w:hAnsi="Times New Roman" w:cs="Times New Roman"/>
          <w:sz w:val="24"/>
          <w:szCs w:val="24"/>
        </w:rPr>
        <w:t xml:space="preserve"> Laba akuntansi yang tinggi dapat menunjukkan potensi pembayaran dividen yang lebih tinggi, yang dapat berkontribusi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yang lebih tinggi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{"citationItems":[{"id":"ITEM-1","itemData":{"ISSN":"2337-5663","abstract":"Penelitian ini bertujuan untuk mengetahui pengaruh baik secara simultan dan secara parsial antara laba akuntansi, arus kas operasi, dan Return On Equity (ROE) terhadap return saham perusahaan manufaktur sektor industri barang konsumsi. Metode …","author":[{"dropping-particle":"","family":"Setia","given":"Monika","non-dropping-particle":"","parse-names":false,"suffix":""},{"dropping-particle":"","family":"Purwanto","given":"Nanang","non-dropping-particle":"","parse-names":false,"suffix":""},{"dropping-particle":"","family":"Setiyowati","given":"Supami Wahyu","non-dropping-particle":"","parse-names":false,"suffix":""}],"container-title":"Jrma","id":"ITEM-1","issue":"2","issued":{"date-parts":[["2018"]]},"page":"1-13","title":"Pengaruh Laba Akuntansi, Arus Kas Operasi dan Return On Equity (ROE) Terhadap Return Saham Pada Perusahaan Manufaktur Sektor","type":"article-journal","volume":"6"},"uris":["http://www.mendeley.com/documents/?uuid=7cfc3fa5-1781-4155-a1a6-29f4757a42c9"]}],"mendeley":{"formattedCitation":"(Setia et al., 2018)","plainTextFormattedCitation":"(Setia et al., 2018)","previouslyFormattedCitation":"(Setia et al., 2018)"},"properties":{"noteIndex":0},"schema":"https://github.com/citation-style-language/schema/raw/master/csl-citation.json"}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(Setia et al., 2018)</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w:t>
      </w:r>
    </w:p>
    <w:p w:rsidR="006841EF" w:rsidRPr="009A12F1" w:rsidRDefault="006841EF" w:rsidP="00D06FE1">
      <w:pPr>
        <w:pStyle w:val="ListParagraph"/>
        <w:numPr>
          <w:ilvl w:val="0"/>
          <w:numId w:val="31"/>
        </w:numPr>
        <w:spacing w:after="0" w:line="480" w:lineRule="auto"/>
        <w:ind w:left="1134" w:hanging="283"/>
        <w:jc w:val="both"/>
        <w:rPr>
          <w:rFonts w:ascii="Times New Roman" w:hAnsi="Times New Roman" w:cs="Times New Roman"/>
          <w:sz w:val="24"/>
          <w:szCs w:val="24"/>
        </w:rPr>
      </w:pPr>
      <w:r w:rsidRPr="009A12F1">
        <w:rPr>
          <w:rFonts w:ascii="Times New Roman" w:hAnsi="Times New Roman" w:cs="Times New Roman"/>
          <w:sz w:val="24"/>
          <w:szCs w:val="24"/>
        </w:rPr>
        <w:t>Pertumbuhan perusahaan (X</w:t>
      </w:r>
      <w:r w:rsidRPr="009A12F1">
        <w:rPr>
          <w:rFonts w:ascii="Times New Roman" w:hAnsi="Times New Roman" w:cs="Times New Roman"/>
          <w:sz w:val="24"/>
          <w:szCs w:val="24"/>
          <w:vertAlign w:val="subscript"/>
        </w:rPr>
        <w:t>3</w:t>
      </w:r>
      <w:r w:rsidRPr="009A12F1">
        <w:rPr>
          <w:rFonts w:ascii="Times New Roman" w:hAnsi="Times New Roman" w:cs="Times New Roman"/>
          <w:sz w:val="24"/>
          <w:szCs w:val="24"/>
        </w:rPr>
        <w:t>)</w:t>
      </w:r>
    </w:p>
    <w:p w:rsidR="006841EF" w:rsidRPr="009A12F1" w:rsidRDefault="006841EF" w:rsidP="006841EF">
      <w:pPr>
        <w:pStyle w:val="NoSpacing"/>
        <w:spacing w:line="480" w:lineRule="auto"/>
        <w:ind w:left="1134" w:firstLine="709"/>
        <w:jc w:val="both"/>
        <w:rPr>
          <w:rFonts w:ascii="Times New Roman" w:hAnsi="Times New Roman" w:cs="Times New Roman"/>
          <w:sz w:val="24"/>
          <w:szCs w:val="24"/>
        </w:rPr>
      </w:pPr>
      <w:proofErr w:type="gramStart"/>
      <w:r w:rsidRPr="009A12F1">
        <w:rPr>
          <w:rFonts w:ascii="Times New Roman" w:hAnsi="Times New Roman" w:cs="Times New Roman"/>
          <w:sz w:val="24"/>
          <w:szCs w:val="24"/>
        </w:rPr>
        <w:t>Pertumbuhan perusahaan dapat diukur dengan berbagai metrik seperti pertumbuhan pendapatan, pertumbuhan laba, atau pertumbuhan aset.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Perusahaan yang mengalami pertumbuhan yang kuat memiliki potensi untuk menciptakan nilai tambah bagi pemegang saham.</w:t>
      </w:r>
      <w:proofErr w:type="gramEnd"/>
      <w:r w:rsidRPr="009A12F1">
        <w:rPr>
          <w:rFonts w:ascii="Times New Roman" w:hAnsi="Times New Roman" w:cs="Times New Roman"/>
          <w:sz w:val="24"/>
          <w:szCs w:val="24"/>
        </w:rPr>
        <w:t xml:space="preserve"> Pertumbuhan yang positif dapat mempengaruhi persepsi pasar terhadap prospek perusahaan, yang dapat berdampak positif pada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{"citationItems":[{"id":"ITEM-1","itemData":{"DOI":"10.54077/jembatan.v6i2.60","ISSN":"2528-5807","abstract":"Return saham adalah keuntungan yang diperoleh perusahaan, individu dan institusi dari hasil kebijakan investasi yang dilakukannya. Return saham merupakan income yang diperoleh oleh pemegang saham sebagai hasil dari invetasinya di perusahaan tertentu. Informasi-informasi yang dapat digunakan sebagai tolak ukur tingkat Return saham perusahaan yang diteliti adalah Kebijakan Deviden, Debt To Equity Ratio (DER), Price To Book Value (PBV) dan Pertumbuhan Perusahaan. Tujuan penelitian dalam penelitian ini adalah untuk mengetahui bagaimana perkembangan Kebijakan Deviden, Debt To Equity Ratio (DER), Price To Book Value (PBV), Pertumbuhan Perusahaan dan Return Saham pada perusahaan sektor industri barang konsumsi di BEI periode 2016-2020. Untuk mengetahui bagaimana pengaruh Kebijakan Deviden, Debt To Equity Ratio (DER), Price To Book Value (PBV) dan Pertumbuhan Perusahaan terhadap Return Saham secara parsial dan simultan pada perusahaan sektor indutri barang konsumsi di BEI periode 2016-2020. Metode penelitian yang digunakan dalam penelitian ini yaitu kuantitatif. Metode analisis data menggunakan analisis deskriptif dan verifikatif. Hasil dari penelitian ini menujukkan bahwa secara parsial terdapat pengaruh Kebijakan Deviden, Debt To Equity Ratio (DER), Price To Book Value (PBV) terhadap Return saham, sedangkan Pertumbuhan Perusahaan tidak berpengaruh terhadap Return saham pada perusahaan Sektor Industri Barang Konsumsi di Bursa Efek Indonesia. Hasil penelitian secara simultan menunjukkan bahwa minimal ada satu variabel bebas (Kebijakan Deviden, DER, PBV dan Pertumbuhan Perusahaan) yang berpengaruh terhadap variabel terikat (Return Saham) secara simultan pada perusahaan sektor industri barang konsumsi di BEI periode 2016-2020.","author":[{"dropping-particle":"","family":"Aktarina","given":"Destia","non-dropping-particle":"","parse-names":false,"suffix":""},{"dropping-particle":"","family":"Ernawati","given":"Ike Liana","non-dropping-particle":"","parse-names":false,"suffix":""}],"container-title":"JEMBATAN (Jurnal Ekonomi, Manajemen, Bisnis, Auditing, dan Akuntansi)","id":"ITEM-1","issue":"2","issued":{"date-parts":[["2021"]]},"page":"113-120","title":"Analisis Kebijakan Deviden, Der, Pbv, Dan Pertumbuhan Perusahaan Terhadap Return Saham Pada Perusahaan Sektor Industri Barang Konsumsi Di Bursa Efek Indonesia Periode 2016-2020","type":"article-journal","volume":"6"},"uris":["http://www.mendeley.com/documents/?uuid=312fc9df-b296-444e-88e2-bd4109d58718"]}],"mendeley":{"formattedCitation":"(Aktarina &amp; Ernawati, 2021)","manualFormatting":"(Ernawati, 2021)","plainTextFormattedCitation":"(Aktarina &amp; Ernawati, 2021)","previouslyFormattedCitation":"(Aktarina &amp; Ernawati, 2021)"},"properties":{"noteIndex":0},"schema":"https://github.com/citation-style-language/schema/raw/master/csl-citation.json"}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(Ernawati, 2021)</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w:t>
      </w:r>
    </w:p>
    <w:p w:rsidR="006841EF" w:rsidRPr="009A12F1" w:rsidRDefault="006841EF" w:rsidP="00D06FE1">
      <w:pPr>
        <w:pStyle w:val="ListParagraph"/>
        <w:numPr>
          <w:ilvl w:val="0"/>
          <w:numId w:val="31"/>
        </w:numPr>
        <w:spacing w:after="0" w:line="480" w:lineRule="auto"/>
        <w:ind w:left="1134" w:hanging="283"/>
        <w:jc w:val="both"/>
        <w:rPr>
          <w:rFonts w:ascii="Times New Roman" w:hAnsi="Times New Roman" w:cs="Times New Roman"/>
          <w:sz w:val="24"/>
          <w:szCs w:val="24"/>
        </w:rPr>
      </w:pPr>
      <w:r w:rsidRPr="009A12F1">
        <w:rPr>
          <w:rFonts w:ascii="Times New Roman" w:hAnsi="Times New Roman" w:cs="Times New Roman"/>
          <w:sz w:val="24"/>
          <w:szCs w:val="24"/>
        </w:rPr>
        <w:t>Kebijakan dividen (X</w:t>
      </w:r>
      <w:r w:rsidRPr="009A12F1">
        <w:rPr>
          <w:rFonts w:ascii="Times New Roman" w:hAnsi="Times New Roman" w:cs="Times New Roman"/>
          <w:sz w:val="24"/>
          <w:szCs w:val="24"/>
          <w:vertAlign w:val="subscript"/>
        </w:rPr>
        <w:t>4</w:t>
      </w:r>
      <w:r w:rsidRPr="009A12F1">
        <w:rPr>
          <w:rFonts w:ascii="Times New Roman" w:hAnsi="Times New Roman" w:cs="Times New Roman"/>
          <w:sz w:val="24"/>
          <w:szCs w:val="24"/>
        </w:rPr>
        <w:t>)</w:t>
      </w:r>
    </w:p>
    <w:p w:rsidR="006841EF" w:rsidRPr="009A12F1" w:rsidRDefault="006841EF" w:rsidP="006841EF">
      <w:pPr>
        <w:pStyle w:val="NoSpacing"/>
        <w:spacing w:line="480" w:lineRule="auto"/>
        <w:ind w:left="1134" w:firstLine="709"/>
        <w:jc w:val="both"/>
        <w:rPr>
          <w:rFonts w:ascii="Times New Roman" w:hAnsi="Times New Roman" w:cs="Times New Roman"/>
          <w:sz w:val="24"/>
          <w:szCs w:val="24"/>
        </w:rPr>
      </w:pPr>
      <w:r w:rsidRPr="009A12F1">
        <w:rPr>
          <w:rFonts w:ascii="Times New Roman" w:hAnsi="Times New Roman" w:cs="Times New Roman"/>
          <w:sz w:val="24"/>
          <w:szCs w:val="24"/>
        </w:rPr>
        <w:t xml:space="preserve">Kebijakan dividen perusahaan mengacu pada keputusan perusahaan tentang berapa banyak dividen yang </w:t>
      </w:r>
      <w:proofErr w:type="gramStart"/>
      <w:r w:rsidRPr="009A12F1">
        <w:rPr>
          <w:rFonts w:ascii="Times New Roman" w:hAnsi="Times New Roman" w:cs="Times New Roman"/>
          <w:sz w:val="24"/>
          <w:szCs w:val="24"/>
        </w:rPr>
        <w:t>akan</w:t>
      </w:r>
      <w:proofErr w:type="gramEnd"/>
      <w:r w:rsidRPr="009A12F1">
        <w:rPr>
          <w:rFonts w:ascii="Times New Roman" w:hAnsi="Times New Roman" w:cs="Times New Roman"/>
          <w:sz w:val="24"/>
          <w:szCs w:val="24"/>
        </w:rPr>
        <w:t xml:space="preserve"> dibayarkan kepada pemegang saham. </w:t>
      </w:r>
      <w:proofErr w:type="gramStart"/>
      <w:r w:rsidRPr="009A12F1">
        <w:rPr>
          <w:rFonts w:ascii="Times New Roman" w:hAnsi="Times New Roman" w:cs="Times New Roman"/>
          <w:sz w:val="24"/>
          <w:szCs w:val="24"/>
        </w:rPr>
        <w:t xml:space="preserve">Jika perusahaan memiliki kebijakan dividen yang kuat dan konsisten, ini dapat menarik bagi investor yang mencari </w:t>
      </w:r>
      <w:r w:rsidRPr="009A12F1">
        <w:rPr>
          <w:rFonts w:ascii="Times New Roman" w:hAnsi="Times New Roman" w:cs="Times New Roman"/>
          <w:sz w:val="24"/>
          <w:szCs w:val="24"/>
        </w:rPr>
        <w:lastRenderedPageBreak/>
        <w:t>pendapatan dari dividen.</w:t>
      </w:r>
      <w:proofErr w:type="gramEnd"/>
      <w:r w:rsidRPr="009A12F1">
        <w:rPr>
          <w:rFonts w:ascii="Times New Roman" w:hAnsi="Times New Roman" w:cs="Times New Roman"/>
          <w:sz w:val="24"/>
          <w:szCs w:val="24"/>
        </w:rPr>
        <w:t xml:space="preserve"> Dividen yang tinggi atau stabil dapat meningkatkan </w:t>
      </w:r>
      <w:r w:rsidRPr="009A12F1">
        <w:rPr>
          <w:rFonts w:ascii="Times New Roman" w:hAnsi="Times New Roman" w:cs="Times New Roman"/>
          <w:i/>
          <w:sz w:val="24"/>
          <w:szCs w:val="24"/>
        </w:rPr>
        <w:t>return</w:t>
      </w:r>
      <w:r w:rsidRPr="009A12F1">
        <w:rPr>
          <w:rFonts w:ascii="Times New Roman" w:hAnsi="Times New Roman" w:cs="Times New Roman"/>
          <w:sz w:val="24"/>
          <w:szCs w:val="24"/>
        </w:rPr>
        <w:t xml:space="preserve"> saham </w:t>
      </w:r>
      <w:r w:rsidRPr="009A12F1">
        <w:rPr>
          <w:rFonts w:ascii="Times New Roman" w:hAnsi="Times New Roman" w:cs="Times New Roman"/>
          <w:sz w:val="24"/>
          <w:szCs w:val="24"/>
        </w:rPr>
        <w:fldChar w:fldCharType="begin" w:fldLock="1"/>
      </w:r>
      <w:r w:rsidRPr="009A12F1">
        <w:rPr>
          <w:rFonts w:ascii="Times New Roman" w:hAnsi="Times New Roman" w:cs="Times New Roman"/>
          <w:sz w:val="24"/>
          <w:szCs w:val="24"/>
        </w:rPr>
        <w:instrText>ADDIN CSL_CITATION {"citationItems":[{"id":"ITEM-1","itemData":{"DOI":"10.33395/juripol.v5i1.11341","ISSN":"2599-1779","abstract":"Persaingan perusahaan terutama hal memperoleh keuntungan sehingga perusahaan dapat membagikan dividen tunai bagi para investor. Melalui hal tersebut dapat dilihat bahwa dividen termasuk alasan investor ingin menanamkan dananya pada perusahaan. Para investor umumnya menginginkan pembagian dividen yang relatif stabil. Umumnya investor dalam penerimaan dividen lebih menginginkan perusahaan melakukan pembayaran dividen dalam bentuk tunai, hal ini dikarenakan pembayaran dividen dalam bentuk tunai akan mengurangi risiko ketidakpastian dalam melaksanakan aktivitas investasi pada suatu perusahaan.  Di dalam dunia perekonomian, perusahaan sebagai pelaku ekonomi selalu dituntut agar dapat berkembang dan tumbuh guna menjaga kelangsungan hidup perusahaan dan memenangkan persaingan. Perusahaan memiliki laba bersih yang tinggi dapat membagikan dividen lebih stabil dibandingkan perusahaan yang memiliki laba bersih yang rendah. Perusahaan yang membayarkan dividen kepada para pemegang saham dipengaruhi juga dari tingkat laba bersih yang dimiliki perusahaan. Kemampuan perusahaan dalam memperoleh laba yang menunjukkan kemampuan perusahaan untuk membayar dividen sehingga laba bersih merupakan faktor penentu terhadap dividen. Meningkatnya laba bersih yang dicapai oleh suatu perusahaan akan meningkatkan harapan investor untuk memperoleh pendapatan dividen yang tinggi. Laba bersih perusahaan pertama akan digunakan untuk memenuhi kewajiban perusahaan, yang selanjutnya sisa laba bersih perusahaan akan dibagikan sebagai dividen tunai kepada para pemegang saham atau laba bersih akan ditahan perusahaan sebagai laba ditahan tergantung kebijakan dari perusahaan.","author":[{"dropping-particle":"","family":"Prayogi","given":"Joko","non-dropping-particle":"","parse-names":false,"suffix":""}],"container-title":"Juripol (Jurnal Institusi Politeknik Ganesha Medan)","id":"ITEM-1","issue":"1","issued":{"date-parts":[["2022"]]},"page":"272-279","title":"Pengaruh Debt Ratio, Laba Bersih Dan Harga Saham Terhadap Kebijakan Deviden Pada Perusahaan Perdagangan Yang Terdaftar Di Bei Periode 2017-2021","type":"article-journal","volume":"5"},"uris":["http://www.mendeley.com/documents/?uuid=62cd433d-3c19-4b5a-9617-5ecd6ece6cba"]}],"mendeley":{"formattedCitation":"(Prayogi, 2022)","plainTextFormattedCitation":"(Prayogi, 2022)","previouslyFormattedCitation":"(Prayogi, 2022)"},"properties":{"noteIndex":0},"schema":"https://github.com/citation-style-language/schema/raw/master/csl-citation.json"}</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(Prayogi, 2022)</w:t>
      </w:r>
      <w:r w:rsidRPr="009A12F1">
        <w:rPr>
          <w:rFonts w:ascii="Times New Roman" w:hAnsi="Times New Roman" w:cs="Times New Roman"/>
          <w:sz w:val="24"/>
          <w:szCs w:val="24"/>
        </w:rPr>
        <w:fldChar w:fldCharType="end"/>
      </w:r>
      <w:r w:rsidRPr="009A12F1">
        <w:rPr>
          <w:rFonts w:ascii="Times New Roman" w:hAnsi="Times New Roman" w:cs="Times New Roman"/>
          <w:sz w:val="24"/>
          <w:szCs w:val="24"/>
        </w:rPr>
        <w:t>.</w:t>
      </w:r>
    </w:p>
    <w:p w:rsidR="006841EF" w:rsidRPr="009A12F1" w:rsidRDefault="006841EF" w:rsidP="00D06FE1">
      <w:pPr>
        <w:pStyle w:val="ListParagraph"/>
        <w:numPr>
          <w:ilvl w:val="0"/>
          <w:numId w:val="31"/>
        </w:numPr>
        <w:spacing w:after="0" w:line="480" w:lineRule="auto"/>
        <w:ind w:left="1134" w:hanging="283"/>
        <w:jc w:val="both"/>
        <w:rPr>
          <w:rFonts w:ascii="Times New Roman" w:hAnsi="Times New Roman" w:cs="Times New Roman"/>
          <w:i/>
          <w:sz w:val="24"/>
          <w:szCs w:val="24"/>
        </w:rPr>
      </w:pPr>
      <w:r w:rsidRPr="009A12F1">
        <w:rPr>
          <w:rFonts w:ascii="Times New Roman" w:hAnsi="Times New Roman" w:cs="Times New Roman"/>
          <w:i/>
          <w:sz w:val="24"/>
          <w:szCs w:val="24"/>
        </w:rPr>
        <w:t xml:space="preserve">Market value added </w:t>
      </w:r>
      <w:r w:rsidRPr="009A12F1">
        <w:rPr>
          <w:rFonts w:ascii="Times New Roman" w:hAnsi="Times New Roman" w:cs="Times New Roman"/>
          <w:sz w:val="24"/>
          <w:szCs w:val="24"/>
        </w:rPr>
        <w:t>(X</w:t>
      </w:r>
      <w:r w:rsidRPr="009A12F1">
        <w:rPr>
          <w:rFonts w:ascii="Times New Roman" w:hAnsi="Times New Roman" w:cs="Times New Roman"/>
          <w:sz w:val="24"/>
          <w:szCs w:val="24"/>
          <w:vertAlign w:val="subscript"/>
        </w:rPr>
        <w:t>5</w:t>
      </w:r>
      <w:r w:rsidRPr="009A12F1">
        <w:rPr>
          <w:rFonts w:ascii="Times New Roman" w:hAnsi="Times New Roman" w:cs="Times New Roman"/>
          <w:sz w:val="24"/>
          <w:szCs w:val="24"/>
        </w:rPr>
        <w:t>)</w:t>
      </w:r>
    </w:p>
    <w:p w:rsidR="006841EF" w:rsidRPr="009A12F1" w:rsidRDefault="006841EF" w:rsidP="006841EF">
      <w:pPr>
        <w:pStyle w:val="NoSpacing"/>
        <w:spacing w:line="480" w:lineRule="auto"/>
        <w:ind w:left="1134" w:firstLine="709"/>
        <w:jc w:val="both"/>
        <w:rPr>
          <w:rFonts w:ascii="Times New Roman" w:hAnsi="Times New Roman" w:cs="Times New Roman"/>
          <w:sz w:val="24"/>
          <w:szCs w:val="24"/>
        </w:rPr>
      </w:pPr>
      <w:proofErr w:type="gramStart"/>
      <w:r w:rsidRPr="009A12F1">
        <w:rPr>
          <w:rFonts w:ascii="Times New Roman" w:hAnsi="Times New Roman" w:cs="Times New Roman"/>
          <w:sz w:val="24"/>
          <w:szCs w:val="24"/>
        </w:rPr>
        <w:t>MVA adalah indikator yang mengukur kemampuan perusahaan dalam menghasilkan nilai bagi pemilik saham.</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Nilai MVA yang positif atau berkembang menandakan suksesnya perusahaan dalam memberi nilai tambah bagi pemegang saham.</w:t>
      </w:r>
      <w:proofErr w:type="gramEnd"/>
      <w:r w:rsidRPr="009A12F1">
        <w:rPr>
          <w:rFonts w:ascii="Times New Roman" w:hAnsi="Times New Roman" w:cs="Times New Roman"/>
          <w:sz w:val="24"/>
          <w:szCs w:val="24"/>
          <w:lang w:val="id-ID"/>
        </w:rPr>
        <w:t xml:space="preserve"> </w:t>
      </w:r>
      <w:r w:rsidRPr="009A12F1">
        <w:rPr>
          <w:rFonts w:ascii="Times New Roman" w:hAnsi="Times New Roman" w:cs="Times New Roman"/>
          <w:sz w:val="24"/>
          <w:szCs w:val="24"/>
        </w:rPr>
        <w:t xml:space="preserve">Penciptaan nilai yang kuat dapat berdampak positif terhadap persepsi pasar </w:t>
      </w:r>
      <w:proofErr w:type="gramStart"/>
      <w:r w:rsidRPr="009A12F1">
        <w:rPr>
          <w:rFonts w:ascii="Times New Roman" w:hAnsi="Times New Roman" w:cs="Times New Roman"/>
          <w:sz w:val="24"/>
          <w:szCs w:val="24"/>
        </w:rPr>
        <w:t xml:space="preserve">dan </w:t>
      </w:r>
      <w:r w:rsidRPr="009A12F1">
        <w:rPr>
          <w:rFonts w:ascii="Times New Roman" w:hAnsi="Times New Roman" w:cs="Times New Roman"/>
          <w:i/>
          <w:sz w:val="24"/>
          <w:szCs w:val="24"/>
        </w:rPr>
        <w:t>return</w:t>
      </w:r>
      <w:proofErr w:type="gramEnd"/>
      <w:r w:rsidRPr="009A12F1">
        <w:rPr>
          <w:rFonts w:ascii="Times New Roman" w:hAnsi="Times New Roman" w:cs="Times New Roman"/>
          <w:sz w:val="24"/>
          <w:szCs w:val="24"/>
        </w:rPr>
        <w:t xml:space="preserve"> saham </w:t>
      </w:r>
      <w:sdt>
        <w:sdtPr>
          <w:rPr>
            <w:rFonts w:ascii="Times New Roman" w:hAnsi="Times New Roman" w:cs="Times New Roman"/>
            <w:sz w:val="24"/>
            <w:szCs w:val="24"/>
          </w:rPr>
          <w:id w:val="-1566412073"/>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CITATION ESL21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(Manullang, 2021)</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
    <w:p w:rsidR="006841EF" w:rsidRPr="009A12F1" w:rsidRDefault="006841EF" w:rsidP="006841EF">
      <w:pPr>
        <w:pStyle w:val="ListParagraph"/>
        <w:numPr>
          <w:ilvl w:val="0"/>
          <w:numId w:val="12"/>
        </w:numPr>
        <w:spacing w:after="0" w:line="480" w:lineRule="auto"/>
        <w:ind w:left="426" w:hanging="284"/>
        <w:jc w:val="both"/>
        <w:rPr>
          <w:rFonts w:ascii="Times New Roman" w:hAnsi="Times New Roman" w:cs="Times New Roman"/>
          <w:b/>
          <w:bCs/>
          <w:sz w:val="24"/>
          <w:szCs w:val="24"/>
        </w:rPr>
      </w:pPr>
      <w:r w:rsidRPr="009A12F1">
        <w:rPr>
          <w:rFonts w:ascii="Times New Roman" w:hAnsi="Times New Roman" w:cs="Times New Roman"/>
          <w:b/>
          <w:bCs/>
          <w:sz w:val="24"/>
          <w:szCs w:val="24"/>
        </w:rPr>
        <w:t>Operasionalisasi Variabel</w:t>
      </w:r>
    </w:p>
    <w:p w:rsidR="006841EF" w:rsidRPr="009A12F1" w:rsidRDefault="006841EF" w:rsidP="006841EF">
      <w:pPr>
        <w:pStyle w:val="ListParagraph"/>
        <w:spacing w:after="0" w:line="480" w:lineRule="auto"/>
        <w:ind w:left="426" w:firstLine="708"/>
        <w:jc w:val="both"/>
        <w:rPr>
          <w:rFonts w:ascii="Times New Roman" w:hAnsi="Times New Roman" w:cs="Times New Roman"/>
          <w:bCs/>
          <w:sz w:val="24"/>
          <w:szCs w:val="24"/>
          <w:lang w:val="it-IT"/>
        </w:rPr>
      </w:pPr>
      <w:r w:rsidRPr="009A12F1">
        <w:rPr>
          <w:rFonts w:ascii="Times New Roman" w:hAnsi="Times New Roman" w:cs="Times New Roman"/>
          <w:bCs/>
          <w:sz w:val="24"/>
          <w:szCs w:val="24"/>
        </w:rPr>
        <w:t xml:space="preserve">Menurut Sekaran, (2018), operasional variabel adalah definisi yang menjelaskan sebuah ide sehingga dapat diukur variabelnya. </w:t>
      </w:r>
      <w:proofErr w:type="gramStart"/>
      <w:r w:rsidRPr="009A12F1">
        <w:rPr>
          <w:rFonts w:ascii="Times New Roman" w:hAnsi="Times New Roman" w:cs="Times New Roman"/>
          <w:bCs/>
          <w:sz w:val="24"/>
          <w:szCs w:val="24"/>
        </w:rPr>
        <w:t>Kemudian, konsep ini diterjemahkan ke dalam elemen yang dapat diamati, yang menghasilkan indeks yang dapat digunakan untuk mengukur ide tersebut.</w:t>
      </w:r>
      <w:proofErr w:type="gramEnd"/>
      <w:r w:rsidRPr="009A12F1">
        <w:rPr>
          <w:rFonts w:ascii="Times New Roman" w:hAnsi="Times New Roman" w:cs="Times New Roman"/>
          <w:bCs/>
          <w:sz w:val="24"/>
          <w:szCs w:val="24"/>
        </w:rPr>
        <w:t xml:space="preserve"> </w:t>
      </w:r>
      <w:r w:rsidRPr="009A12F1">
        <w:rPr>
          <w:rFonts w:ascii="Times New Roman" w:hAnsi="Times New Roman" w:cs="Times New Roman"/>
          <w:bCs/>
          <w:sz w:val="24"/>
          <w:szCs w:val="24"/>
          <w:lang w:val="it-IT"/>
        </w:rPr>
        <w:t>Operasionalisasi variabel dalam penelitian ini adalah sebagai berikut:</w:t>
      </w:r>
    </w:p>
    <w:p w:rsidR="006841EF" w:rsidRPr="009A12F1" w:rsidRDefault="006841EF" w:rsidP="006841EF">
      <w:pPr>
        <w:pStyle w:val="Caption"/>
        <w:keepNext/>
        <w:ind w:left="-709" w:firstLine="0"/>
        <w:jc w:val="center"/>
        <w:rPr>
          <w:rFonts w:cs="Times New Roman"/>
          <w:lang w:val="it-IT"/>
        </w:rPr>
      </w:pPr>
      <w:bookmarkStart w:id="51" w:name="_Toc131939981"/>
      <w:r>
        <w:rPr>
          <w:rFonts w:cs="Times New Roman"/>
          <w:lang w:val="it-IT"/>
        </w:rPr>
        <w:t>Tab</w:t>
      </w:r>
      <w:r w:rsidRPr="009A12F1">
        <w:rPr>
          <w:rFonts w:cs="Times New Roman"/>
          <w:lang w:val="it-IT"/>
        </w:rPr>
        <w:t>e</w:t>
      </w:r>
      <w:r>
        <w:rPr>
          <w:rFonts w:cs="Times New Roman"/>
          <w:lang w:val="it-IT"/>
        </w:rPr>
        <w:t>l</w:t>
      </w:r>
      <w:r w:rsidRPr="009A12F1">
        <w:rPr>
          <w:rFonts w:cs="Times New Roman"/>
          <w:lang w:val="it-IT"/>
        </w:rPr>
        <w:t xml:space="preserve"> 4</w:t>
      </w:r>
    </w:p>
    <w:p w:rsidR="006841EF" w:rsidRPr="009A12F1" w:rsidRDefault="006841EF" w:rsidP="006841EF">
      <w:pPr>
        <w:pStyle w:val="Caption"/>
        <w:keepNext/>
        <w:ind w:left="-709" w:firstLine="0"/>
        <w:jc w:val="center"/>
        <w:rPr>
          <w:rFonts w:cs="Times New Roman"/>
          <w:szCs w:val="24"/>
          <w:lang w:val="it-IT"/>
        </w:rPr>
      </w:pPr>
      <w:r w:rsidRPr="009A12F1">
        <w:rPr>
          <w:rFonts w:cs="Times New Roman"/>
          <w:lang w:val="it-IT"/>
        </w:rPr>
        <w:t xml:space="preserve">Oprasionalisasi Variabel </w:t>
      </w:r>
      <w:bookmarkEnd w:id="51"/>
    </w:p>
    <w:tbl>
      <w:tblPr>
        <w:tblStyle w:val="TableGrid"/>
        <w:tblW w:w="8330" w:type="dxa"/>
        <w:tblLayout w:type="fixed"/>
        <w:tblLook w:val="04A0" w:firstRow="1" w:lastRow="0" w:firstColumn="1" w:lastColumn="0" w:noHBand="0" w:noVBand="1"/>
      </w:tblPr>
      <w:tblGrid>
        <w:gridCol w:w="1526"/>
        <w:gridCol w:w="2551"/>
        <w:gridCol w:w="3402"/>
        <w:gridCol w:w="851"/>
      </w:tblGrid>
      <w:tr w:rsidR="006841EF" w:rsidRPr="00E86911" w:rsidTr="00E518F9">
        <w:trPr>
          <w:trHeight w:val="103"/>
          <w:tblHeader/>
        </w:trPr>
        <w:tc>
          <w:tcPr>
            <w:tcW w:w="1526" w:type="dxa"/>
            <w:tcBorders>
              <w:top w:val="single" w:sz="4" w:space="0" w:color="auto"/>
              <w:left w:val="single" w:sz="4" w:space="0" w:color="auto"/>
              <w:bottom w:val="single" w:sz="4" w:space="0" w:color="auto"/>
              <w:right w:val="single" w:sz="4" w:space="0" w:color="auto"/>
            </w:tcBorders>
            <w:vAlign w:val="center"/>
            <w:hideMark/>
          </w:tcPr>
          <w:p w:rsidR="006841EF" w:rsidRPr="00E86911" w:rsidRDefault="006841EF" w:rsidP="00E518F9">
            <w:pPr>
              <w:pStyle w:val="ListParagraph"/>
              <w:ind w:left="0"/>
              <w:jc w:val="center"/>
              <w:rPr>
                <w:rFonts w:ascii="Times New Roman" w:hAnsi="Times New Roman" w:cs="Times New Roman"/>
                <w:b/>
                <w:bCs/>
                <w:sz w:val="24"/>
                <w:szCs w:val="24"/>
              </w:rPr>
            </w:pPr>
            <w:r w:rsidRPr="00E86911">
              <w:rPr>
                <w:rFonts w:ascii="Times New Roman" w:hAnsi="Times New Roman" w:cs="Times New Roman"/>
                <w:b/>
                <w:bCs/>
                <w:sz w:val="24"/>
                <w:szCs w:val="24"/>
              </w:rPr>
              <w:t>Variabel</w:t>
            </w:r>
          </w:p>
        </w:tc>
        <w:tc>
          <w:tcPr>
            <w:tcW w:w="2551" w:type="dxa"/>
            <w:tcBorders>
              <w:top w:val="single" w:sz="4" w:space="0" w:color="auto"/>
              <w:left w:val="single" w:sz="4" w:space="0" w:color="auto"/>
              <w:bottom w:val="single" w:sz="4" w:space="0" w:color="auto"/>
              <w:right w:val="single" w:sz="4" w:space="0" w:color="auto"/>
            </w:tcBorders>
            <w:vAlign w:val="center"/>
            <w:hideMark/>
          </w:tcPr>
          <w:p w:rsidR="006841EF" w:rsidRPr="00E86911" w:rsidRDefault="006841EF" w:rsidP="00E518F9">
            <w:pPr>
              <w:pStyle w:val="ListParagraph"/>
              <w:ind w:left="0"/>
              <w:jc w:val="center"/>
              <w:rPr>
                <w:rFonts w:ascii="Times New Roman" w:hAnsi="Times New Roman" w:cs="Times New Roman"/>
                <w:b/>
                <w:bCs/>
                <w:sz w:val="24"/>
                <w:szCs w:val="24"/>
              </w:rPr>
            </w:pPr>
            <w:r w:rsidRPr="00E86911">
              <w:rPr>
                <w:rFonts w:ascii="Times New Roman" w:hAnsi="Times New Roman" w:cs="Times New Roman"/>
                <w:b/>
                <w:bCs/>
                <w:sz w:val="24"/>
                <w:szCs w:val="24"/>
              </w:rPr>
              <w:t>Dimensi</w:t>
            </w:r>
          </w:p>
        </w:tc>
        <w:tc>
          <w:tcPr>
            <w:tcW w:w="3402" w:type="dxa"/>
            <w:tcBorders>
              <w:top w:val="single" w:sz="4" w:space="0" w:color="auto"/>
              <w:left w:val="single" w:sz="4" w:space="0" w:color="auto"/>
              <w:bottom w:val="single" w:sz="4" w:space="0" w:color="auto"/>
              <w:right w:val="single" w:sz="4" w:space="0" w:color="auto"/>
            </w:tcBorders>
            <w:vAlign w:val="center"/>
            <w:hideMark/>
          </w:tcPr>
          <w:p w:rsidR="006841EF" w:rsidRPr="00E86911" w:rsidRDefault="006841EF" w:rsidP="00E518F9">
            <w:pPr>
              <w:pStyle w:val="ListParagraph"/>
              <w:ind w:left="0"/>
              <w:jc w:val="center"/>
              <w:rPr>
                <w:rFonts w:ascii="Times New Roman" w:hAnsi="Times New Roman" w:cs="Times New Roman"/>
                <w:b/>
                <w:bCs/>
                <w:sz w:val="24"/>
                <w:szCs w:val="24"/>
              </w:rPr>
            </w:pPr>
            <w:r w:rsidRPr="00E86911">
              <w:rPr>
                <w:rFonts w:ascii="Times New Roman" w:hAnsi="Times New Roman" w:cs="Times New Roman"/>
                <w:b/>
                <w:bCs/>
                <w:sz w:val="24"/>
                <w:szCs w:val="24"/>
              </w:rPr>
              <w:t>Indikator</w:t>
            </w:r>
          </w:p>
        </w:tc>
        <w:tc>
          <w:tcPr>
            <w:tcW w:w="851" w:type="dxa"/>
            <w:tcBorders>
              <w:top w:val="single" w:sz="4" w:space="0" w:color="auto"/>
              <w:left w:val="single" w:sz="4" w:space="0" w:color="auto"/>
              <w:bottom w:val="single" w:sz="4" w:space="0" w:color="auto"/>
              <w:right w:val="single" w:sz="4" w:space="0" w:color="auto"/>
            </w:tcBorders>
            <w:vAlign w:val="center"/>
            <w:hideMark/>
          </w:tcPr>
          <w:p w:rsidR="006841EF" w:rsidRPr="00E86911" w:rsidRDefault="006841EF" w:rsidP="00E518F9">
            <w:pPr>
              <w:pStyle w:val="ListParagraph"/>
              <w:ind w:left="0"/>
              <w:jc w:val="center"/>
              <w:rPr>
                <w:rFonts w:ascii="Times New Roman" w:hAnsi="Times New Roman" w:cs="Times New Roman"/>
                <w:b/>
                <w:bCs/>
                <w:sz w:val="24"/>
                <w:szCs w:val="24"/>
              </w:rPr>
            </w:pPr>
            <w:r w:rsidRPr="00E86911">
              <w:rPr>
                <w:rFonts w:ascii="Times New Roman" w:hAnsi="Times New Roman" w:cs="Times New Roman"/>
                <w:b/>
                <w:bCs/>
                <w:sz w:val="24"/>
                <w:szCs w:val="24"/>
              </w:rPr>
              <w:t xml:space="preserve">Skala </w:t>
            </w:r>
          </w:p>
        </w:tc>
      </w:tr>
      <w:tr w:rsidR="006841EF" w:rsidRPr="00E86911" w:rsidTr="00E518F9">
        <w:trPr>
          <w:trHeight w:val="103"/>
        </w:trPr>
        <w:tc>
          <w:tcPr>
            <w:tcW w:w="1526" w:type="dxa"/>
            <w:tcBorders>
              <w:top w:val="single" w:sz="4" w:space="0" w:color="auto"/>
              <w:left w:val="single" w:sz="4" w:space="0" w:color="auto"/>
              <w:bottom w:val="single" w:sz="4" w:space="0" w:color="auto"/>
              <w:right w:val="single" w:sz="4" w:space="0" w:color="auto"/>
            </w:tcBorders>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i/>
                <w:iCs/>
                <w:sz w:val="24"/>
                <w:szCs w:val="24"/>
              </w:rPr>
              <w:t xml:space="preserve">Return </w:t>
            </w:r>
            <w:r w:rsidRPr="00E86911">
              <w:rPr>
                <w:rFonts w:ascii="Times New Roman" w:hAnsi="Times New Roman" w:cs="Times New Roman"/>
                <w:sz w:val="24"/>
                <w:szCs w:val="24"/>
              </w:rPr>
              <w:t>Saham (Y)</w:t>
            </w:r>
          </w:p>
          <w:p w:rsidR="006841EF" w:rsidRPr="00E86911" w:rsidRDefault="006841EF" w:rsidP="00E518F9">
            <w:pPr>
              <w:pStyle w:val="ListParagraph"/>
              <w:ind w:left="0"/>
              <w:rPr>
                <w:rFonts w:ascii="Times New Roman" w:hAnsi="Times New Roman" w:cs="Times New Roman"/>
                <w:sz w:val="24"/>
                <w:szCs w:val="24"/>
              </w:rPr>
            </w:pPr>
          </w:p>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fldChar w:fldCharType="begin" w:fldLock="1"/>
            </w:r>
            <w:r w:rsidRPr="00E86911">
              <w:rPr>
                <w:rFonts w:ascii="Times New Roman" w:hAnsi="Times New Roman" w:cs="Times New Roman"/>
                <w:sz w:val="24"/>
                <w:szCs w:val="24"/>
              </w:rPr>
              <w:instrText>ADDIN CSL_CITATION {"citationItems":[{"id":"ITEM-1","itemData":{"DOI":"10.36787/jei.v16i2.929","ISSN":"1907-0640","abstract":"Abstrak Sebelum melakukan investasi para investor terlebih dahulu akan melihat laba akuntansi dengan arus kas di perusahaan yang akan dijadikan tempat investasi sehingga apabila para investor sudah merasa cocok dengan perusahaan tersebut lalu para investor akan berinvestasi dan mendapatkan return saham. Penelitian ini mempunyai tujuan agar mengetahui pengaruh laba akuntansi dan juga arus kas pada return saham di perusahaan manufaktur sektor food and beverage yang tercatat dalam Bursa Efek Indonesia tahun 2018-2021. Sampel di penelitian ini yakni perusahaan manufaktur food and beverage yang tercatat pada Bursa Efek Indonesia tahun 2018-2021. Metode penelitian ini ialah penelitian deskriptif asosiatif. Tata cara pemilihan sampel memakai teknik purposive sampling yakni berdasar dari beberapa kategori tertentu kemudian didapatkan 8 perusahaan yang jadi sampel penelitian. Data yang dipakai di penelitian ini yakni data sekunder yakni laporan laba rugi lalu laporan arus kas di perusahaan manufaktur sektor food and beverage yang terdata dalam Bursa Efek Indonesia di tahun 2018-2021. Hasil pengujian di penelitian ini memperlihatkan bahwa yakni secara parsial laba akuntansi memiliki pengaruh signifikan pada return saham. Tetapi arus kas tidak ada pengaruh signifikan pada return saham. Lalu secara simultan melihatkan laba akuntansi dan arus kas memiliki pengaruh signifikan pada return saham. Abstract The purpose of this study is to determine the influence of accounting profit and cash flow on stock returns in the food and beverage manufacturing sector companies listed on the Indonesia Stock Exchange from 2018 to 2021. Before making an investment, investors will first examine the accounting profit and cash flow of the company they are considering investing in. If they feel comfortable with the company, they will then invest and receive a stock return. This research used an associative descriptive research method and purposive sampling technique based on several specific categories, resulting in a sample of 8 food and beverage manufacturing companies listed on the Indonesia Stock Exchange from 2018 to 2021. The data used in this study were secondary data from income statements and cash flow statements. The results of this study show that accounting profit has a significant partial effect on stock returns, while cash flow does not have a significant effect on stock returns. Moreover, accounting profit and cash flow have a significant simultaneous effect on stock retu…","author":[{"dropping-particle":"","family":"Fitriyani","given":"Leli Rosida","non-dropping-particle":"","parse-names":false,"suffix":""},{"dropping-particle":"","family":"Widyawati","given":"Dini","non-dropping-particle":"","parse-names":false,"suffix":""}],"container-title":"Ekono Insentif","id":"ITEM-1","issue":"2","issued":{"date-parts":[["2022"]]},"page":"109-117","title":"Pengaruh Laba Akuntansi Dan Arus Kas Terhadap Return Saham","type":"article-journal","volume":"16"},"uris":["http://www.mendeley.com/documents/?uuid=f8939f11-8f5d-44e4-84e4-c2207df1b9bb","http://www.mendeley.com/documents/?uuid=247ca9f8-1937-41ba-b302-c63db5bd658c"]}],"mendeley":{"formattedCitation":"(Fitriyani &amp; Widyawati, 2022)","plainTextFormattedCitation":"(Fitriyani &amp; Widyawati, 2022)","previouslyFormattedCitation":"(Fitriyani &amp; Widyawati, 2022)"},"properties":{"noteIndex":0},"schema":"https://github.com/citation-style-language/schema/raw/master/csl-citation.json"}</w:instrText>
            </w:r>
            <w:r w:rsidRPr="00E86911">
              <w:rPr>
                <w:rFonts w:ascii="Times New Roman" w:hAnsi="Times New Roman" w:cs="Times New Roman"/>
                <w:sz w:val="24"/>
                <w:szCs w:val="24"/>
              </w:rPr>
              <w:fldChar w:fldCharType="separate"/>
            </w:r>
            <w:r w:rsidRPr="00E86911">
              <w:rPr>
                <w:rFonts w:ascii="Times New Roman" w:hAnsi="Times New Roman" w:cs="Times New Roman"/>
                <w:noProof/>
                <w:sz w:val="24"/>
                <w:szCs w:val="24"/>
              </w:rPr>
              <w:t>(Fitriyani &amp; Widyawati, 2022)</w:t>
            </w:r>
            <w:r w:rsidRPr="00E86911">
              <w:rPr>
                <w:rFonts w:ascii="Times New Roman" w:hAnsi="Times New Roman" w:cs="Times New Roman"/>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Pendapatan dari selisih antara harga jual dan harga beli</w:t>
            </w:r>
          </w:p>
        </w:tc>
        <w:tc>
          <w:tcPr>
            <w:tcW w:w="3402" w:type="dxa"/>
            <w:tcBorders>
              <w:top w:val="single" w:sz="4" w:space="0" w:color="auto"/>
              <w:left w:val="single" w:sz="4" w:space="0" w:color="auto"/>
              <w:bottom w:val="single" w:sz="4" w:space="0" w:color="auto"/>
              <w:right w:val="single" w:sz="4" w:space="0" w:color="auto"/>
            </w:tcBorders>
            <w:hideMark/>
          </w:tcPr>
          <w:p w:rsidR="006841EF" w:rsidRPr="00E86911" w:rsidRDefault="001A62DC" w:rsidP="00E518F9">
            <w:pPr>
              <w:pStyle w:val="ListParagraph"/>
              <w:ind w:left="0"/>
              <w:rPr>
                <w:rFonts w:ascii="Times New Roman" w:hAnsi="Times New Roman" w:cs="Times New Roman"/>
                <w:i/>
                <w:sz w:val="24"/>
                <w:szCs w:val="24"/>
                <w:vertAlign w:val="subscript"/>
              </w:rPr>
            </w:pPr>
            <m:oMathPara>
              <m:oMathParaPr>
                <m:jc m:val="center"/>
              </m:oMathParaPr>
              <m:oMath>
                <m:sSub>
                  <m:sSubPr>
                    <m:ctrlPr>
                      <w:rPr>
                        <w:rFonts w:ascii="Cambria Math" w:hAnsi="Cambria Math" w:cs="Times New Roman"/>
                        <w:i/>
                        <w:sz w:val="28"/>
                        <w:szCs w:val="24"/>
                        <w:vertAlign w:val="subscript"/>
                        <w:lang w:val="id-ID"/>
                      </w:rPr>
                    </m:ctrlPr>
                  </m:sSubPr>
                  <m:e>
                    <m:r>
                      <w:rPr>
                        <w:rFonts w:ascii="Cambria Math" w:hAnsi="Cambria Math" w:cs="Times New Roman"/>
                        <w:sz w:val="28"/>
                        <w:szCs w:val="24"/>
                        <w:vertAlign w:val="subscript"/>
                      </w:rPr>
                      <m:t>R</m:t>
                    </m:r>
                  </m:e>
                  <m:sub>
                    <m:r>
                      <w:rPr>
                        <w:rFonts w:ascii="Cambria Math" w:hAnsi="Cambria Math" w:cs="Times New Roman"/>
                        <w:sz w:val="28"/>
                        <w:szCs w:val="24"/>
                        <w:vertAlign w:val="subscript"/>
                      </w:rPr>
                      <m:t>t</m:t>
                    </m:r>
                  </m:sub>
                </m:sSub>
                <m:r>
                  <w:rPr>
                    <w:rFonts w:ascii="Cambria Math" w:hAnsi="Cambria Math" w:cs="Times New Roman"/>
                    <w:sz w:val="28"/>
                    <w:szCs w:val="24"/>
                    <w:vertAlign w:val="subscript"/>
                  </w:rPr>
                  <m:t xml:space="preserve">= </m:t>
                </m:r>
                <m:f>
                  <m:fPr>
                    <m:ctrlPr>
                      <w:rPr>
                        <w:rFonts w:ascii="Cambria Math" w:hAnsi="Cambria Math" w:cs="Times New Roman"/>
                        <w:i/>
                        <w:sz w:val="28"/>
                        <w:szCs w:val="24"/>
                        <w:vertAlign w:val="subscript"/>
                        <w:lang w:val="id-ID"/>
                      </w:rPr>
                    </m:ctrlPr>
                  </m:fPr>
                  <m:num>
                    <m:sSub>
                      <m:sSubPr>
                        <m:ctrlPr>
                          <w:rPr>
                            <w:rFonts w:ascii="Cambria Math" w:hAnsi="Cambria Math" w:cs="Times New Roman"/>
                            <w:i/>
                            <w:sz w:val="28"/>
                            <w:szCs w:val="24"/>
                            <w:vertAlign w:val="subscript"/>
                            <w:lang w:val="id-ID"/>
                          </w:rPr>
                        </m:ctrlPr>
                      </m:sSubPr>
                      <m:e>
                        <m:r>
                          <m:rPr>
                            <m:sty m:val="p"/>
                          </m:rPr>
                          <w:rPr>
                            <w:rFonts w:ascii="Cambria Math" w:hAnsi="Cambria Math" w:cs="Times New Roman"/>
                            <w:sz w:val="28"/>
                            <w:szCs w:val="24"/>
                            <w:vertAlign w:val="subscript"/>
                          </w:rPr>
                          <m:t>P</m:t>
                        </m:r>
                      </m:e>
                      <m:sub>
                        <m:r>
                          <w:rPr>
                            <w:rFonts w:ascii="Cambria Math" w:hAnsi="Cambria Math" w:cs="Times New Roman"/>
                            <w:sz w:val="28"/>
                            <w:szCs w:val="24"/>
                            <w:vertAlign w:val="subscript"/>
                          </w:rPr>
                          <m:t>t</m:t>
                        </m:r>
                      </m:sub>
                    </m:sSub>
                    <m:r>
                      <w:rPr>
                        <w:rFonts w:ascii="Cambria Math" w:hAnsi="Cambria Math" w:cs="Times New Roman"/>
                        <w:sz w:val="28"/>
                        <w:szCs w:val="24"/>
                        <w:vertAlign w:val="subscript"/>
                      </w:rPr>
                      <m:t>-</m:t>
                    </m:r>
                    <m:sSub>
                      <m:sSubPr>
                        <m:ctrlPr>
                          <w:rPr>
                            <w:rFonts w:ascii="Cambria Math" w:hAnsi="Cambria Math" w:cs="Times New Roman"/>
                            <w:i/>
                            <w:sz w:val="28"/>
                            <w:szCs w:val="24"/>
                            <w:vertAlign w:val="subscript"/>
                            <w:lang w:val="id-ID"/>
                          </w:rPr>
                        </m:ctrlPr>
                      </m:sSubPr>
                      <m:e>
                        <m:r>
                          <m:rPr>
                            <m:sty m:val="p"/>
                          </m:rPr>
                          <w:rPr>
                            <w:rFonts w:ascii="Cambria Math" w:hAnsi="Cambria Math" w:cs="Times New Roman"/>
                            <w:sz w:val="28"/>
                            <w:szCs w:val="24"/>
                            <w:vertAlign w:val="subscript"/>
                          </w:rPr>
                          <m:t>P</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P</m:t>
                        </m:r>
                      </m:e>
                      <m:sub>
                        <m:r>
                          <m:rPr>
                            <m:sty m:val="p"/>
                          </m:rPr>
                          <w:rPr>
                            <w:rFonts w:ascii="Cambria Math" w:hAnsi="Cambria Math" w:cs="Times New Roman"/>
                            <w:sz w:val="28"/>
                            <w:szCs w:val="24"/>
                            <w:vertAlign w:val="subscript"/>
                          </w:rPr>
                          <m:t>t-1</m:t>
                        </m:r>
                      </m:sub>
                    </m:sSub>
                  </m:den>
                </m:f>
              </m:oMath>
            </m:oMathPara>
          </w:p>
        </w:tc>
        <w:tc>
          <w:tcPr>
            <w:tcW w:w="8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Rasio</w:t>
            </w:r>
          </w:p>
        </w:tc>
      </w:tr>
      <w:tr w:rsidR="006841EF" w:rsidRPr="00E86911" w:rsidTr="00E518F9">
        <w:trPr>
          <w:trHeight w:val="103"/>
        </w:trPr>
        <w:tc>
          <w:tcPr>
            <w:tcW w:w="1526" w:type="dxa"/>
            <w:tcBorders>
              <w:top w:val="single" w:sz="4" w:space="0" w:color="auto"/>
              <w:left w:val="single" w:sz="4" w:space="0" w:color="auto"/>
              <w:bottom w:val="single" w:sz="4" w:space="0" w:color="auto"/>
              <w:right w:val="single" w:sz="4" w:space="0" w:color="auto"/>
            </w:tcBorders>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Total Arus Kas (X1)</w:t>
            </w:r>
          </w:p>
          <w:p w:rsidR="006841EF" w:rsidRPr="00E86911" w:rsidRDefault="006841EF" w:rsidP="00E518F9">
            <w:pPr>
              <w:pStyle w:val="ListParagraph"/>
              <w:ind w:left="0"/>
              <w:rPr>
                <w:rFonts w:ascii="Times New Roman" w:hAnsi="Times New Roman" w:cs="Times New Roman"/>
                <w:sz w:val="24"/>
                <w:szCs w:val="24"/>
              </w:rPr>
            </w:pPr>
          </w:p>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fldChar w:fldCharType="begin" w:fldLock="1"/>
            </w:r>
            <w:r w:rsidRPr="00E86911">
              <w:rPr>
                <w:rFonts w:ascii="Times New Roman" w:hAnsi="Times New Roman" w:cs="Times New Roman"/>
                <w:sz w:val="24"/>
                <w:szCs w:val="24"/>
              </w:rPr>
              <w:instrText>ADDIN CSL_CITATION {"citationItems":[{"id":"ITEM-1","itemData":{"author":[{"dropping-particle":"","family":"Pretty","given":"","non-dropping-particle":"","parse-names":false,"suffix":""},{"dropping-particle":"","family":"Handoko","given":"Robby","non-dropping-particle":"","parse-names":false,"suffix":""},{"dropping-particle":"","family":"Afiezan","given":"Adam","non-dropping-particle":"","parse-names":false,"suffix":""}],"container-title":"SpringerReference","id":"ITEM-1","issue":"2","issued":{"date-parts":[["2011"]]},"page":"411-429","title":"PENGARUH TOTAL ARUS KAS, DEBT TO EQUITY RATIO, UKURAN PERUSAHAAN DAN LABA AKUNTANSI TERHADAP RETURN SAHAM PADA SEKTOR MAKANAN DAN MINUMAN DI BURSA EFEK INDONESIA 1)Pretty,","type":"article-journal","volume":"2"},"uris":["http://www.mendeley.com/documents/?uuid=e8dfedaf-1a3d-46d9-be79-7684dbea7b51"]}],"mendeley":{"formattedCitation":"(Pretty et al., 2011)","plainTextFormattedCitation":"(Pretty et al., 2011)","previouslyFormattedCitation":"(Pretty et al., 2011)"},"properties":{"noteIndex":0},"schema":"https://github.com/citation-style-language/schema/raw/master/csl-citation.json"}</w:instrText>
            </w:r>
            <w:r w:rsidRPr="00E86911">
              <w:rPr>
                <w:rFonts w:ascii="Times New Roman" w:hAnsi="Times New Roman" w:cs="Times New Roman"/>
                <w:sz w:val="24"/>
                <w:szCs w:val="24"/>
              </w:rPr>
              <w:fldChar w:fldCharType="separate"/>
            </w:r>
            <w:r w:rsidRPr="00E86911">
              <w:rPr>
                <w:rFonts w:ascii="Times New Roman" w:hAnsi="Times New Roman" w:cs="Times New Roman"/>
                <w:noProof/>
                <w:sz w:val="24"/>
                <w:szCs w:val="24"/>
              </w:rPr>
              <w:t>(Pretty et al., 2011)</w:t>
            </w:r>
            <w:r w:rsidRPr="00E86911">
              <w:rPr>
                <w:rFonts w:ascii="Times New Roman" w:hAnsi="Times New Roman" w:cs="Times New Roman"/>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Jumlah perubahan kas dari aktivitas operasi, investasi, dan pendanaan.</w:t>
            </w:r>
          </w:p>
        </w:tc>
        <w:tc>
          <w:tcPr>
            <w:tcW w:w="3402" w:type="dxa"/>
            <w:tcBorders>
              <w:top w:val="single" w:sz="4" w:space="0" w:color="auto"/>
              <w:left w:val="single" w:sz="4" w:space="0" w:color="auto"/>
              <w:bottom w:val="single" w:sz="4" w:space="0" w:color="auto"/>
              <w:right w:val="single" w:sz="4" w:space="0" w:color="auto"/>
            </w:tcBorders>
          </w:tcPr>
          <w:p w:rsidR="006841EF" w:rsidRPr="00E86911" w:rsidRDefault="006841EF" w:rsidP="00E518F9">
            <w:pPr>
              <w:pStyle w:val="ListParagraph"/>
              <w:ind w:left="0"/>
              <w:rPr>
                <w:rFonts w:ascii="Times New Roman" w:hAnsi="Times New Roman" w:cs="Times New Roman"/>
                <w:sz w:val="28"/>
                <w:szCs w:val="24"/>
              </w:rPr>
            </w:pPr>
          </w:p>
          <w:p w:rsidR="006841EF" w:rsidRPr="00E86911" w:rsidRDefault="006841EF" w:rsidP="00E518F9">
            <w:pPr>
              <w:jc w:val="center"/>
              <w:rPr>
                <w:rFonts w:ascii="Cambria Math" w:hAnsi="Cambria Math" w:cs="Times New Roman"/>
                <w:sz w:val="28"/>
                <w:szCs w:val="24"/>
              </w:rPr>
            </w:pPr>
            <w:r w:rsidRPr="00E86911">
              <w:rPr>
                <w:rFonts w:ascii="Cambria Math" w:hAnsi="Cambria Math" w:cs="Times New Roman"/>
                <w:sz w:val="28"/>
                <w:szCs w:val="24"/>
              </w:rPr>
              <w:t>TAK</w:t>
            </w:r>
            <m:oMath>
              <m:r>
                <w:rPr>
                  <w:rFonts w:ascii="Cambria Math" w:hAnsi="Cambria Math" w:cs="Times New Roman"/>
                  <w:sz w:val="28"/>
                  <w:szCs w:val="24"/>
                </w:rPr>
                <m:t xml:space="preserve"> </m:t>
              </m:r>
              <m:r>
                <w:rPr>
                  <w:rFonts w:ascii="Cambria Math" w:hAnsi="Cambria Math" w:cs="Times New Roman"/>
                  <w:sz w:val="28"/>
                  <w:szCs w:val="24"/>
                  <w:vertAlign w:val="subscript"/>
                </w:rPr>
                <m:t xml:space="preserve">= </m:t>
              </m:r>
              <m:f>
                <m:fPr>
                  <m:ctrlPr>
                    <w:rPr>
                      <w:rFonts w:ascii="Cambria Math" w:hAnsi="Cambria Math" w:cs="Times New Roman"/>
                      <w:iCs/>
                      <w:sz w:val="28"/>
                      <w:szCs w:val="24"/>
                      <w:vertAlign w:val="subscript"/>
                      <w:lang w:val="id-ID"/>
                    </w:rPr>
                  </m:ctrlPr>
                </m:fPr>
                <m:num>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TAK</m:t>
                      </m:r>
                    </m:e>
                    <m:sub>
                      <m:r>
                        <m:rPr>
                          <m:sty m:val="p"/>
                        </m:rPr>
                        <w:rPr>
                          <w:rFonts w:ascii="Cambria Math" w:hAnsi="Cambria Math" w:cs="Times New Roman"/>
                          <w:sz w:val="28"/>
                          <w:szCs w:val="24"/>
                          <w:vertAlign w:val="subscript"/>
                        </w:rPr>
                        <m:t>t</m:t>
                      </m:r>
                    </m:sub>
                  </m:sSub>
                  <m:r>
                    <m:rPr>
                      <m:sty m:val="p"/>
                    </m:rPr>
                    <w:rPr>
                      <w:rFonts w:ascii="Cambria Math" w:hAnsi="Cambria Math" w:cs="Times New Roman"/>
                      <w:sz w:val="28"/>
                      <w:szCs w:val="24"/>
                      <w:vertAlign w:val="subscript"/>
                    </w:rPr>
                    <m:t>-</m:t>
                  </m:r>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TAK</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TAK</m:t>
                      </m:r>
                    </m:e>
                    <m:sub>
                      <m:r>
                        <m:rPr>
                          <m:sty m:val="p"/>
                        </m:rPr>
                        <w:rPr>
                          <w:rFonts w:ascii="Cambria Math" w:hAnsi="Cambria Math" w:cs="Times New Roman"/>
                          <w:sz w:val="28"/>
                          <w:szCs w:val="24"/>
                          <w:vertAlign w:val="subscript"/>
                        </w:rPr>
                        <m:t>t-1</m:t>
                      </m:r>
                    </m:sub>
                  </m:sSub>
                </m:den>
              </m:f>
            </m:oMath>
          </w:p>
          <w:p w:rsidR="006841EF" w:rsidRPr="00E86911" w:rsidRDefault="006841EF" w:rsidP="00E518F9">
            <w:pPr>
              <w:pStyle w:val="ListParagraph"/>
              <w:ind w:left="0"/>
              <w:rPr>
                <w:rFonts w:ascii="Times New Roman" w:hAnsi="Times New Roman" w:cs="Times New Roman"/>
                <w:sz w:val="28"/>
                <w:szCs w:val="24"/>
              </w:rPr>
            </w:pPr>
          </w:p>
        </w:tc>
        <w:tc>
          <w:tcPr>
            <w:tcW w:w="851" w:type="dxa"/>
            <w:tcBorders>
              <w:top w:val="single" w:sz="4" w:space="0" w:color="auto"/>
              <w:left w:val="single" w:sz="4" w:space="0" w:color="auto"/>
              <w:bottom w:val="single" w:sz="4" w:space="0" w:color="auto"/>
              <w:right w:val="single" w:sz="4" w:space="0" w:color="auto"/>
            </w:tcBorders>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Rasio</w:t>
            </w:r>
          </w:p>
        </w:tc>
      </w:tr>
      <w:tr w:rsidR="006841EF" w:rsidRPr="00E86911" w:rsidTr="00E518F9">
        <w:trPr>
          <w:trHeight w:val="103"/>
        </w:trPr>
        <w:tc>
          <w:tcPr>
            <w:tcW w:w="1526" w:type="dxa"/>
            <w:tcBorders>
              <w:top w:val="single" w:sz="4" w:space="0" w:color="auto"/>
              <w:left w:val="single" w:sz="4" w:space="0" w:color="auto"/>
              <w:bottom w:val="single" w:sz="4" w:space="0" w:color="auto"/>
              <w:right w:val="single" w:sz="4" w:space="0" w:color="auto"/>
            </w:tcBorders>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lastRenderedPageBreak/>
              <w:t>Laba Akuntansi (X2)</w:t>
            </w:r>
          </w:p>
          <w:p w:rsidR="006841EF" w:rsidRPr="00E86911" w:rsidRDefault="006841EF" w:rsidP="00E518F9">
            <w:pPr>
              <w:pStyle w:val="ListParagraph"/>
              <w:ind w:left="0"/>
              <w:rPr>
                <w:rFonts w:ascii="Times New Roman" w:hAnsi="Times New Roman" w:cs="Times New Roman"/>
                <w:sz w:val="24"/>
                <w:szCs w:val="24"/>
              </w:rPr>
            </w:pPr>
          </w:p>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fldChar w:fldCharType="begin" w:fldLock="1"/>
            </w:r>
            <w:r w:rsidRPr="00E86911">
              <w:rPr>
                <w:rFonts w:ascii="Times New Roman" w:hAnsi="Times New Roman" w:cs="Times New Roman"/>
                <w:sz w:val="24"/>
                <w:szCs w:val="24"/>
              </w:rPr>
              <w:instrText>ADDIN CSL_CITATION {"citationItems":[{"id":"ITEM-1","itemData":{"DOI":"10.36787/jei.v16i2.929","ISSN":"1907-0640","abstract":"Abstrak Sebelum melakukan investasi para investor terlebih dahulu akan melihat laba akuntansi dengan arus kas di perusahaan yang akan dijadikan tempat investasi sehingga apabila para investor sudah merasa cocok dengan perusahaan tersebut lalu para investor akan berinvestasi dan mendapatkan return saham. Penelitian ini mempunyai tujuan agar mengetahui pengaruh laba akuntansi dan juga arus kas pada return saham di perusahaan manufaktur sektor food and beverage yang tercatat dalam Bursa Efek Indonesia tahun 2018-2021. Sampel di penelitian ini yakni perusahaan manufaktur food and beverage yang tercatat pada Bursa Efek Indonesia tahun 2018-2021. Metode penelitian ini ialah penelitian deskriptif asosiatif. Tata cara pemilihan sampel memakai teknik purposive sampling yakni berdasar dari beberapa kategori tertentu kemudian didapatkan 8 perusahaan yang jadi sampel penelitian. Data yang dipakai di penelitian ini yakni data sekunder yakni laporan laba rugi lalu laporan arus kas di perusahaan manufaktur sektor food and beverage yang terdata dalam Bursa Efek Indonesia di tahun 2018-2021. Hasil pengujian di penelitian ini memperlihatkan bahwa yakni secara parsial laba akuntansi memiliki pengaruh signifikan pada return saham. Tetapi arus kas tidak ada pengaruh signifikan pada return saham. Lalu secara simultan melihatkan laba akuntansi dan arus kas memiliki pengaruh signifikan pada return saham. Abstract The purpose of this study is to determine the influence of accounting profit and cash flow on stock returns in the food and beverage manufacturing sector companies listed on the Indonesia Stock Exchange from 2018 to 2021. Before making an investment, investors will first examine the accounting profit and cash flow of the company they are considering investing in. If they feel comfortable with the company, they will then invest and receive a stock return. This research used an associative descriptive research method and purposive sampling technique based on several specific categories, resulting in a sample of 8 food and beverage manufacturing companies listed on the Indonesia Stock Exchange from 2018 to 2021. The data used in this study were secondary data from income statements and cash flow statements. The results of this study show that accounting profit has a significant partial effect on stock returns, while cash flow does not have a significant effect on stock returns. Moreover, accounting profit and cash flow have a significant simultaneous effect on stock retu…","author":[{"dropping-particle":"","family":"Fitriyani","given":"Leli Rosida","non-dropping-particle":"","parse-names":false,"suffix":""},{"dropping-particle":"","family":"Widyawati","given":"Dini","non-dropping-particle":"","parse-names":false,"suffix":""}],"container-title":"Ekono Insentif","id":"ITEM-1","issue":"2","issued":{"date-parts":[["2022"]]},"page":"109-117","title":"Pengaruh Laba Akuntansi Dan Arus Kas Terhadap Return Saham","type":"article-journal","volume":"16"},"uris":["http://www.mendeley.com/documents/?uuid=247ca9f8-1937-41ba-b302-c63db5bd658c","http://www.mendeley.com/documents/?uuid=f8939f11-8f5d-44e4-84e4-c2207df1b9bb"]}],"mendeley":{"formattedCitation":"(Fitriyani &amp; Widyawati, 2022)","plainTextFormattedCitation":"(Fitriyani &amp; Widyawati, 2022)","previouslyFormattedCitation":"(Fitriyani &amp; Widyawati, 2022)"},"properties":{"noteIndex":0},"schema":"https://github.com/citation-style-language/schema/raw/master/csl-citation.json"}</w:instrText>
            </w:r>
            <w:r w:rsidRPr="00E86911">
              <w:rPr>
                <w:rFonts w:ascii="Times New Roman" w:hAnsi="Times New Roman" w:cs="Times New Roman"/>
                <w:sz w:val="24"/>
                <w:szCs w:val="24"/>
              </w:rPr>
              <w:fldChar w:fldCharType="separate"/>
            </w:r>
            <w:r w:rsidRPr="00E86911">
              <w:rPr>
                <w:rFonts w:ascii="Times New Roman" w:hAnsi="Times New Roman" w:cs="Times New Roman"/>
                <w:noProof/>
                <w:sz w:val="24"/>
                <w:szCs w:val="24"/>
              </w:rPr>
              <w:t>(Fitriyani &amp; Widyawati, 2022)</w:t>
            </w:r>
            <w:r w:rsidRPr="00E86911">
              <w:rPr>
                <w:rFonts w:ascii="Times New Roman" w:hAnsi="Times New Roman" w:cs="Times New Roman"/>
                <w:sz w:val="24"/>
                <w:szCs w:val="24"/>
              </w:rPr>
              <w:fldChar w:fldCharType="end"/>
            </w:r>
            <w:r w:rsidRPr="00E86911">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Kemampuan perusahaan dalam menghasilkan laba dalam satu periode.</w:t>
            </w:r>
          </w:p>
        </w:tc>
        <w:tc>
          <w:tcPr>
            <w:tcW w:w="3402"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jc w:val="center"/>
              <w:rPr>
                <w:rFonts w:ascii="Times New Roman" w:hAnsi="Times New Roman" w:cs="Times New Roman"/>
                <w:sz w:val="28"/>
                <w:szCs w:val="24"/>
              </w:rPr>
            </w:pPr>
            <m:oMathPara>
              <m:oMathParaPr>
                <m:jc m:val="center"/>
              </m:oMathParaPr>
              <m:oMath>
                <m:r>
                  <m:rPr>
                    <m:sty m:val="p"/>
                  </m:rPr>
                  <w:rPr>
                    <w:rFonts w:ascii="Cambria Math" w:hAnsi="Cambria Math" w:cs="Times New Roman"/>
                    <w:sz w:val="28"/>
                    <w:szCs w:val="24"/>
                    <w:vertAlign w:val="subscript"/>
                  </w:rPr>
                  <m:t>LAK</m:t>
                </m:r>
                <m:r>
                  <w:rPr>
                    <w:rFonts w:ascii="Cambria Math" w:hAnsi="Cambria Math" w:cs="Times New Roman"/>
                    <w:sz w:val="28"/>
                    <w:szCs w:val="24"/>
                    <w:vertAlign w:val="subscript"/>
                  </w:rPr>
                  <m:t xml:space="preserve">= </m:t>
                </m:r>
                <m:f>
                  <m:fPr>
                    <m:ctrlPr>
                      <w:rPr>
                        <w:rFonts w:ascii="Cambria Math" w:hAnsi="Cambria Math" w:cs="Times New Roman"/>
                        <w:iCs/>
                        <w:sz w:val="28"/>
                        <w:szCs w:val="24"/>
                        <w:vertAlign w:val="subscript"/>
                        <w:lang w:val="id-ID"/>
                      </w:rPr>
                    </m:ctrlPr>
                  </m:fPr>
                  <m:num>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LAK</m:t>
                        </m:r>
                      </m:e>
                      <m:sub>
                        <m:r>
                          <m:rPr>
                            <m:sty m:val="p"/>
                          </m:rPr>
                          <w:rPr>
                            <w:rFonts w:ascii="Cambria Math" w:hAnsi="Cambria Math" w:cs="Times New Roman"/>
                            <w:sz w:val="28"/>
                            <w:szCs w:val="24"/>
                            <w:vertAlign w:val="subscript"/>
                          </w:rPr>
                          <m:t>t</m:t>
                        </m:r>
                      </m:sub>
                    </m:sSub>
                    <m:r>
                      <m:rPr>
                        <m:sty m:val="p"/>
                      </m:rPr>
                      <w:rPr>
                        <w:rFonts w:ascii="Cambria Math" w:hAnsi="Cambria Math" w:cs="Times New Roman"/>
                        <w:sz w:val="28"/>
                        <w:szCs w:val="24"/>
                        <w:vertAlign w:val="subscript"/>
                      </w:rPr>
                      <m:t>-</m:t>
                    </m:r>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LAK</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LAK</m:t>
                        </m:r>
                      </m:e>
                      <m:sub>
                        <m:r>
                          <m:rPr>
                            <m:sty m:val="p"/>
                          </m:rPr>
                          <w:rPr>
                            <w:rFonts w:ascii="Cambria Math" w:hAnsi="Cambria Math" w:cs="Times New Roman"/>
                            <w:sz w:val="28"/>
                            <w:szCs w:val="24"/>
                            <w:vertAlign w:val="subscript"/>
                          </w:rPr>
                          <m:t>t-1</m:t>
                        </m:r>
                      </m:sub>
                    </m:sSub>
                  </m:den>
                </m:f>
              </m:oMath>
            </m:oMathPara>
          </w:p>
        </w:tc>
        <w:tc>
          <w:tcPr>
            <w:tcW w:w="8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Rasio</w:t>
            </w:r>
          </w:p>
        </w:tc>
      </w:tr>
      <w:tr w:rsidR="006841EF" w:rsidRPr="00E86911" w:rsidTr="00E518F9">
        <w:trPr>
          <w:trHeight w:val="103"/>
        </w:trPr>
        <w:tc>
          <w:tcPr>
            <w:tcW w:w="1526" w:type="dxa"/>
            <w:tcBorders>
              <w:top w:val="single" w:sz="4" w:space="0" w:color="auto"/>
              <w:left w:val="single" w:sz="4" w:space="0" w:color="auto"/>
              <w:bottom w:val="single" w:sz="4" w:space="0" w:color="auto"/>
              <w:right w:val="single" w:sz="4" w:space="0" w:color="auto"/>
            </w:tcBorders>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Pertumbuhan Perusahaan (X3)</w:t>
            </w:r>
          </w:p>
          <w:p w:rsidR="006841EF" w:rsidRPr="00E86911" w:rsidRDefault="006841EF" w:rsidP="00E518F9">
            <w:pPr>
              <w:pStyle w:val="ListParagraph"/>
              <w:ind w:left="0"/>
              <w:rPr>
                <w:rFonts w:ascii="Times New Roman" w:hAnsi="Times New Roman" w:cs="Times New Roman"/>
                <w:sz w:val="24"/>
                <w:szCs w:val="24"/>
              </w:rPr>
            </w:pPr>
          </w:p>
          <w:p w:rsidR="006841EF" w:rsidRPr="00E86911" w:rsidRDefault="006841EF" w:rsidP="00E518F9">
            <w:pPr>
              <w:pStyle w:val="ListParagraph"/>
              <w:ind w:left="0"/>
              <w:rPr>
                <w:rFonts w:ascii="Times New Roman" w:hAnsi="Times New Roman" w:cs="Times New Roman"/>
                <w:sz w:val="24"/>
                <w:szCs w:val="24"/>
              </w:rPr>
            </w:pPr>
          </w:p>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fldChar w:fldCharType="begin" w:fldLock="1"/>
            </w:r>
            <w:r w:rsidRPr="00E86911">
              <w:rPr>
                <w:rFonts w:ascii="Times New Roman" w:hAnsi="Times New Roman" w:cs="Times New Roman"/>
                <w:sz w:val="24"/>
                <w:szCs w:val="24"/>
              </w:rPr>
              <w:instrText>ADDIN CSL_CITATION {"citationItems":[{"id":"ITEM-1","itemData":{"DOI":"10.37366/ekomabis.v2i02.194","abstract":"Pasar modal syariah memiliki peran penting pada sektor keuangan. Jakarta Islamic Index (JII) memiliki tingkatan kinerja lebih baik dibandingkan dengan indeks harga saham lainnya. Hal ini membuka peluang bagi investor untuk berinvestasi pada saham-saham syariah untuk meningkatkan return. Penelitian untuk menganalisis profitabiltias (ROE) sebagai mediasi pengaruh struktur modal (DER) dan tingkat pertumbuhan perusahaan (Growth) terhadap return saham syariah. Data dari empat belas perusahaan Jakarta Islamic Index (JII) selama periode tahun 2017-2019 dengan metode purposive sampling dianalisis menggunakan model struktural.  Profitabilitas memediasi struktur modal terhadap return saham dimana profitabilitas dipengaruhi secara positif oleh struktur modal dan mempengaruhi return saham secara negatif. Profitabilitas tidak sebagai pemediasi karena pertumbuhan aset tidak mempengaruhi laba perusahaan.\r The syariah capital market has an important role in the financial sector. The Jakarta Islamic Index (JII) which has a better level of performance compared to other stock price indexes. This opens up opportunities for investors to invest in Islamic stocks to increase returns. Research to analyze profitability (ROE) as mediation of the influence of capital structure (DER) and the growth rate of companies (Growth) on the return of Sharia stocks. The research data was obtained from fourteen companies listed on the Jakarta Islamic Index (JII) during the period 2017-2019 with the purposive sampling method analyzed using a structural model. Profitability mediates capital structure on stock returns where profitability is positively influenced by capital structure and negatively affects stock returns. Profitability is not a mediator because asset growth does not affect the company's profit.","author":[{"dropping-particle":"","family":"Marlisa","given":"Vina","non-dropping-particle":"","parse-names":false,"suffix":""},{"dropping-particle":"","family":"Suminar","given":"Suminar","non-dropping-particle":"","parse-names":false,"suffix":""},{"dropping-particle":"","family":"Ariana","given":"Tunggu","non-dropping-particle":"","parse-names":false,"suffix":""},{"dropping-particle":"","family":"Rera","given":"Deska Lafairi","non-dropping-particle":"","parse-names":false,"suffix":""},{"dropping-particle":"","family":"Ratnasari","given":"","non-dropping-particle":"","parse-names":false,"suffix":""}],"container-title":"EKOMABIS: Jurnal Ekonomi Manajemen Bisnis","id":"ITEM-1","issue":"02","issued":{"date-parts":[["2021"]]},"page":"113-124","title":"Profitabilitas Sebagai Mediasi Struktur Modal dan Pertumbuhan Perusahaan Terhadap Return Saham Syariah","type":"article-journal","volume":"2"},"uris":["http://www.mendeley.com/documents/?uuid=bfa3bc93-56e4-42bc-ba98-8768fffb6132"]}],"mendeley":{"formattedCitation":"(Marlisa et al., 2021)","plainTextFormattedCitation":"(Marlisa et al., 2021)","previouslyFormattedCitation":"(Marlisa et al., 2021)"},"properties":{"noteIndex":0},"schema":"https://github.com/citation-style-language/schema/raw/master/csl-citation.json"}</w:instrText>
            </w:r>
            <w:r w:rsidRPr="00E86911">
              <w:rPr>
                <w:rFonts w:ascii="Times New Roman" w:hAnsi="Times New Roman" w:cs="Times New Roman"/>
                <w:sz w:val="24"/>
                <w:szCs w:val="24"/>
              </w:rPr>
              <w:fldChar w:fldCharType="separate"/>
            </w:r>
            <w:r w:rsidRPr="00E86911">
              <w:rPr>
                <w:rFonts w:ascii="Times New Roman" w:hAnsi="Times New Roman" w:cs="Times New Roman"/>
                <w:noProof/>
                <w:sz w:val="24"/>
                <w:szCs w:val="24"/>
              </w:rPr>
              <w:t>(Marlisa et al., 2021)</w:t>
            </w:r>
            <w:r w:rsidRPr="00E86911">
              <w:rPr>
                <w:rFonts w:ascii="Times New Roman" w:hAnsi="Times New Roman" w:cs="Times New Roman"/>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NoSpacing"/>
              <w:rPr>
                <w:rFonts w:ascii="Times New Roman" w:hAnsi="Times New Roman" w:cs="Times New Roman"/>
                <w:sz w:val="24"/>
                <w:szCs w:val="24"/>
              </w:rPr>
            </w:pPr>
            <w:r w:rsidRPr="00E86911">
              <w:rPr>
                <w:rFonts w:ascii="Times New Roman" w:hAnsi="Times New Roman" w:cs="Times New Roman"/>
                <w:sz w:val="24"/>
                <w:szCs w:val="24"/>
              </w:rPr>
              <w:t>Pertumbuhan aset mencerminkan perubahan dalam jumlah aset yang dimiliki oleh perusahaan dari setiap periode.</w:t>
            </w:r>
          </w:p>
        </w:tc>
        <w:tc>
          <w:tcPr>
            <w:tcW w:w="3402"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i/>
                <w:sz w:val="24"/>
                <w:szCs w:val="24"/>
              </w:rPr>
            </w:pPr>
            <m:oMathPara>
              <m:oMathParaPr>
                <m:jc m:val="left"/>
              </m:oMathParaPr>
              <m:oMath>
                <m:r>
                  <m:rPr>
                    <m:sty m:val="p"/>
                  </m:rPr>
                  <w:rPr>
                    <w:rFonts w:ascii="Cambria Math" w:hAnsi="Cambria Math" w:cs="Times New Roman"/>
                    <w:sz w:val="24"/>
                    <w:szCs w:val="24"/>
                    <w:vertAlign w:val="subscript"/>
                  </w:rPr>
                  <m:t xml:space="preserve">Pertumbuhan  </m:t>
                </m:r>
                <m:r>
                  <w:rPr>
                    <w:rFonts w:ascii="Cambria Math" w:hAnsi="Cambria Math" w:cs="Times New Roman"/>
                    <w:sz w:val="24"/>
                    <w:szCs w:val="24"/>
                    <w:vertAlign w:val="subscript"/>
                  </w:rPr>
                  <m:t>=</m:t>
                </m:r>
                <m:f>
                  <m:fPr>
                    <m:ctrlPr>
                      <w:rPr>
                        <w:rFonts w:ascii="Cambria Math" w:hAnsi="Cambria Math" w:cs="Times New Roman"/>
                        <w:iCs/>
                        <w:sz w:val="24"/>
                        <w:szCs w:val="24"/>
                        <w:vertAlign w:val="subscript"/>
                        <w:lang w:val="id-ID"/>
                      </w:rPr>
                    </m:ctrlPr>
                  </m:fPr>
                  <m:num>
                    <m:sSub>
                      <m:sSubPr>
                        <m:ctrlPr>
                          <w:rPr>
                            <w:rFonts w:ascii="Cambria Math" w:hAnsi="Cambria Math" w:cs="Times New Roman"/>
                            <w:iCs/>
                            <w:sz w:val="24"/>
                            <w:szCs w:val="24"/>
                            <w:vertAlign w:val="subscript"/>
                            <w:lang w:val="id-ID"/>
                          </w:rPr>
                        </m:ctrlPr>
                      </m:sSubPr>
                      <m:e>
                        <m:r>
                          <m:rPr>
                            <m:sty m:val="p"/>
                          </m:rPr>
                          <w:rPr>
                            <w:rFonts w:ascii="Cambria Math" w:hAnsi="Cambria Math" w:cs="Times New Roman"/>
                            <w:sz w:val="24"/>
                            <w:szCs w:val="24"/>
                            <w:vertAlign w:val="subscript"/>
                          </w:rPr>
                          <m:t>TA</m:t>
                        </m:r>
                      </m:e>
                      <m:sub>
                        <m:r>
                          <m:rPr>
                            <m:sty m:val="p"/>
                          </m:rPr>
                          <w:rPr>
                            <w:rFonts w:ascii="Cambria Math" w:hAnsi="Cambria Math" w:cs="Times New Roman"/>
                            <w:sz w:val="24"/>
                            <w:szCs w:val="24"/>
                            <w:vertAlign w:val="subscript"/>
                          </w:rPr>
                          <m:t>t</m:t>
                        </m:r>
                      </m:sub>
                    </m:sSub>
                    <m:r>
                      <m:rPr>
                        <m:sty m:val="p"/>
                      </m:rPr>
                      <w:rPr>
                        <w:rFonts w:ascii="Cambria Math" w:hAnsi="Cambria Math" w:cs="Times New Roman"/>
                        <w:sz w:val="24"/>
                        <w:szCs w:val="24"/>
                        <w:vertAlign w:val="subscript"/>
                      </w:rPr>
                      <m:t>-</m:t>
                    </m:r>
                    <m:sSub>
                      <m:sSubPr>
                        <m:ctrlPr>
                          <w:rPr>
                            <w:rFonts w:ascii="Cambria Math" w:hAnsi="Cambria Math" w:cs="Times New Roman"/>
                            <w:iCs/>
                            <w:sz w:val="24"/>
                            <w:szCs w:val="24"/>
                            <w:vertAlign w:val="subscript"/>
                            <w:lang w:val="id-ID"/>
                          </w:rPr>
                        </m:ctrlPr>
                      </m:sSubPr>
                      <m:e>
                        <m:r>
                          <m:rPr>
                            <m:sty m:val="p"/>
                          </m:rPr>
                          <w:rPr>
                            <w:rFonts w:ascii="Cambria Math" w:hAnsi="Cambria Math" w:cs="Times New Roman"/>
                            <w:sz w:val="24"/>
                            <w:szCs w:val="24"/>
                            <w:vertAlign w:val="subscript"/>
                          </w:rPr>
                          <m:t>TA</m:t>
                        </m:r>
                      </m:e>
                      <m:sub>
                        <m:r>
                          <m:rPr>
                            <m:sty m:val="p"/>
                          </m:rPr>
                          <w:rPr>
                            <w:rFonts w:ascii="Cambria Math" w:hAnsi="Cambria Math" w:cs="Times New Roman"/>
                            <w:sz w:val="24"/>
                            <w:szCs w:val="24"/>
                            <w:vertAlign w:val="subscript"/>
                          </w:rPr>
                          <m:t>t-1</m:t>
                        </m:r>
                      </m:sub>
                    </m:sSub>
                  </m:num>
                  <m:den>
                    <m:sSub>
                      <m:sSubPr>
                        <m:ctrlPr>
                          <w:rPr>
                            <w:rFonts w:ascii="Cambria Math" w:hAnsi="Cambria Math" w:cs="Times New Roman"/>
                            <w:iCs/>
                            <w:sz w:val="24"/>
                            <w:szCs w:val="24"/>
                            <w:vertAlign w:val="subscript"/>
                            <w:lang w:val="id-ID"/>
                          </w:rPr>
                        </m:ctrlPr>
                      </m:sSubPr>
                      <m:e>
                        <m:r>
                          <m:rPr>
                            <m:sty m:val="p"/>
                          </m:rPr>
                          <w:rPr>
                            <w:rFonts w:ascii="Cambria Math" w:hAnsi="Cambria Math" w:cs="Times New Roman"/>
                            <w:sz w:val="24"/>
                            <w:szCs w:val="24"/>
                            <w:vertAlign w:val="subscript"/>
                          </w:rPr>
                          <m:t>TA</m:t>
                        </m:r>
                      </m:e>
                      <m:sub>
                        <m:r>
                          <m:rPr>
                            <m:sty m:val="p"/>
                          </m:rPr>
                          <w:rPr>
                            <w:rFonts w:ascii="Cambria Math" w:hAnsi="Cambria Math" w:cs="Times New Roman"/>
                            <w:sz w:val="24"/>
                            <w:szCs w:val="24"/>
                            <w:vertAlign w:val="subscript"/>
                          </w:rPr>
                          <m:t>t-1</m:t>
                        </m:r>
                      </m:sub>
                    </m:sSub>
                  </m:den>
                </m:f>
              </m:oMath>
            </m:oMathPara>
          </w:p>
        </w:tc>
        <w:tc>
          <w:tcPr>
            <w:tcW w:w="8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Rasio</w:t>
            </w:r>
          </w:p>
        </w:tc>
      </w:tr>
      <w:tr w:rsidR="006841EF" w:rsidRPr="00E86911" w:rsidTr="00E518F9">
        <w:trPr>
          <w:trHeight w:val="103"/>
        </w:trPr>
        <w:tc>
          <w:tcPr>
            <w:tcW w:w="1526" w:type="dxa"/>
            <w:tcBorders>
              <w:top w:val="single" w:sz="4" w:space="0" w:color="auto"/>
              <w:left w:val="single" w:sz="4" w:space="0" w:color="auto"/>
              <w:bottom w:val="single" w:sz="4" w:space="0" w:color="auto"/>
              <w:right w:val="single" w:sz="4" w:space="0" w:color="auto"/>
            </w:tcBorders>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Kebijakan Dividen (X4)</w:t>
            </w:r>
          </w:p>
          <w:p w:rsidR="006841EF" w:rsidRPr="00E86911" w:rsidRDefault="006841EF" w:rsidP="00E518F9">
            <w:pPr>
              <w:pStyle w:val="ListParagraph"/>
              <w:ind w:left="0"/>
              <w:rPr>
                <w:rFonts w:ascii="Times New Roman" w:hAnsi="Times New Roman" w:cs="Times New Roman"/>
                <w:sz w:val="24"/>
                <w:szCs w:val="24"/>
              </w:rPr>
            </w:pPr>
          </w:p>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fldChar w:fldCharType="begin" w:fldLock="1"/>
            </w:r>
            <w:r w:rsidRPr="00E86911">
              <w:rPr>
                <w:rFonts w:ascii="Times New Roman" w:hAnsi="Times New Roman" w:cs="Times New Roman"/>
                <w:sz w:val="24"/>
                <w:szCs w:val="24"/>
              </w:rPr>
              <w:instrText>ADDIN CSL_CITATION {"citationItems":[{"id":"ITEM-1","itemData":{"abstract":"Penelitian ini bertujuan untuk menguji pengaruh likuiditas, profitabilitas, leverage terhadap return saham dengan kebijakan deviden sebagai variabel moderasi setiap variabel diukur menggunakan likuiditas yang diproksikan dengan current ratio, profitabilitas diproksikan dengan return on asset, leverage diproksikan dengan debt to equity ratio dan kebijakan deviden sebagai variabel pemoderasi dapat di proksikan dengan deviden payout ratio. Penelitian ini merupakan penelitian kuantitatif dengan menggunakan data sekunder objek penelitian yaitu perusahaan yang terdaftar di Bursa Efek Indonesia pada tahun 2016 sampai dengan tahun 2019 sampel data pada penelitian ini diperoleh dengan menggunakan purposive sampling berdasarkan metode purposive sampling sehingga diperoleh sebanyak 84 sampel dari 21 pengamatan yang memenuhi pada kriteria penelitian analisis regresi linier berganda yang di modifikasi. Hasil penelitian menunjukkan bahwa likuditas berpengaruh terhadap return saham, profitabilitas tidak berpengaruh terhadap return saham, leverage tidak berpengaruh terhadap return saham sedangkan kebijakan deviden tidak mampu memoderasi pengaruh profitabilitas terhadap return saham, kebijakan deviden tidak mampu memoderasi pengaruh leverage terhadap return saham dan kebijakan deviden mampu memoderasi pengaruh likuiditas terhadap return saham.","author":[{"dropping-particle":"","family":"Krismandari","given":"Ermita Cindy","non-dropping-particle":"","parse-names":false,"suffix":""},{"dropping-particle":"","family":"Amanah","given":"Lailatul","non-dropping-particle":"","parse-names":false,"suffix":""}],"container-title":"Jurnal Ilmu dan Riset Akuntansi","id":"ITEM-1","issue":"6","issued":{"date-parts":[["2021"]]},"page":"21","title":"Pengaruh Likuiditas, Profitabilitas, Leverage Terhadap Return Saham Dengan Kebijakan Deviden Sebagai Variabel Moderasi","type":"article-journal","volume":"10"},"uris":["http://www.mendeley.com/documents/?uuid=52077260-c32f-4db5-bf13-5ae7b136ee94"]}],"mendeley":{"formattedCitation":"(Krismandari &amp; Amanah, 2021)","plainTextFormattedCitation":"(Krismandari &amp; Amanah, 2021)","previouslyFormattedCitation":"(Krismandari &amp; Amanah, 2021)"},"properties":{"noteIndex":0},"schema":"https://github.com/citation-style-language/schema/raw/master/csl-citation.json"}</w:instrText>
            </w:r>
            <w:r w:rsidRPr="00E86911">
              <w:rPr>
                <w:rFonts w:ascii="Times New Roman" w:hAnsi="Times New Roman" w:cs="Times New Roman"/>
                <w:sz w:val="24"/>
                <w:szCs w:val="24"/>
              </w:rPr>
              <w:fldChar w:fldCharType="separate"/>
            </w:r>
            <w:r w:rsidRPr="00E86911">
              <w:rPr>
                <w:rFonts w:ascii="Times New Roman" w:hAnsi="Times New Roman" w:cs="Times New Roman"/>
                <w:noProof/>
                <w:sz w:val="24"/>
                <w:szCs w:val="24"/>
              </w:rPr>
              <w:t>(Krismandari &amp; Amanah, 2021)</w:t>
            </w:r>
            <w:r w:rsidRPr="00E86911">
              <w:rPr>
                <w:rFonts w:ascii="Times New Roman" w:hAnsi="Times New Roman" w:cs="Times New Roman"/>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NoSpacing"/>
              <w:rPr>
                <w:rFonts w:ascii="Times New Roman" w:hAnsi="Times New Roman" w:cs="Times New Roman"/>
                <w:sz w:val="24"/>
                <w:szCs w:val="24"/>
              </w:rPr>
            </w:pPr>
            <w:r w:rsidRPr="00E86911">
              <w:rPr>
                <w:rFonts w:ascii="Times New Roman" w:hAnsi="Times New Roman" w:cs="Times New Roman"/>
                <w:sz w:val="24"/>
                <w:szCs w:val="24"/>
              </w:rPr>
              <w:t>Kebijakan dividen dapat diukur sebagai persentase dividen dibandingkan dengan laba bersih atau harga saham.</w:t>
            </w:r>
          </w:p>
        </w:tc>
        <w:tc>
          <w:tcPr>
            <w:tcW w:w="3402"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i/>
                <w:sz w:val="28"/>
                <w:szCs w:val="24"/>
              </w:rPr>
            </w:pPr>
            <m:oMathPara>
              <m:oMathParaPr>
                <m:jc m:val="center"/>
              </m:oMathParaPr>
              <m:oMath>
                <m:r>
                  <m:rPr>
                    <m:sty m:val="p"/>
                  </m:rPr>
                  <w:rPr>
                    <w:rFonts w:ascii="Cambria Math" w:hAnsi="Cambria Math" w:cs="Times New Roman"/>
                    <w:sz w:val="28"/>
                    <w:szCs w:val="24"/>
                    <w:vertAlign w:val="subscript"/>
                  </w:rPr>
                  <m:t>DPR</m:t>
                </m:r>
                <m:r>
                  <w:rPr>
                    <w:rFonts w:ascii="Cambria Math" w:hAnsi="Cambria Math" w:cs="Times New Roman"/>
                    <w:sz w:val="28"/>
                    <w:szCs w:val="24"/>
                    <w:vertAlign w:val="subscript"/>
                  </w:rPr>
                  <m:t xml:space="preserve">= </m:t>
                </m:r>
                <m:f>
                  <m:fPr>
                    <m:ctrlPr>
                      <w:rPr>
                        <w:rFonts w:ascii="Cambria Math" w:hAnsi="Cambria Math" w:cs="Times New Roman"/>
                        <w:iCs/>
                        <w:sz w:val="28"/>
                        <w:szCs w:val="24"/>
                        <w:vertAlign w:val="subscript"/>
                        <w:lang w:val="id-ID"/>
                      </w:rPr>
                    </m:ctrlPr>
                  </m:fPr>
                  <m:num>
                    <m:r>
                      <m:rPr>
                        <m:sty m:val="p"/>
                      </m:rPr>
                      <w:rPr>
                        <w:rFonts w:ascii="Cambria Math" w:hAnsi="Cambria Math" w:cs="Times New Roman"/>
                        <w:sz w:val="28"/>
                        <w:szCs w:val="24"/>
                        <w:vertAlign w:val="subscript"/>
                        <w:lang w:val="id-ID"/>
                      </w:rPr>
                      <m:t>DPS</m:t>
                    </m:r>
                  </m:num>
                  <m:den>
                    <m:r>
                      <m:rPr>
                        <m:sty m:val="p"/>
                      </m:rPr>
                      <w:rPr>
                        <w:rFonts w:ascii="Cambria Math" w:hAnsi="Cambria Math" w:cs="Times New Roman"/>
                        <w:sz w:val="28"/>
                        <w:szCs w:val="24"/>
                        <w:vertAlign w:val="subscript"/>
                        <w:lang w:val="id-ID"/>
                      </w:rPr>
                      <m:t>EPS</m:t>
                    </m:r>
                  </m:den>
                </m:f>
              </m:oMath>
            </m:oMathPara>
          </w:p>
        </w:tc>
        <w:tc>
          <w:tcPr>
            <w:tcW w:w="8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Rasio</w:t>
            </w:r>
          </w:p>
        </w:tc>
      </w:tr>
      <w:tr w:rsidR="006841EF" w:rsidRPr="00E86911" w:rsidTr="00E518F9">
        <w:trPr>
          <w:trHeight w:val="103"/>
        </w:trPr>
        <w:tc>
          <w:tcPr>
            <w:tcW w:w="1526" w:type="dxa"/>
            <w:tcBorders>
              <w:top w:val="single" w:sz="4" w:space="0" w:color="auto"/>
              <w:left w:val="single" w:sz="4" w:space="0" w:color="auto"/>
              <w:bottom w:val="single" w:sz="4" w:space="0" w:color="auto"/>
              <w:right w:val="single" w:sz="4" w:space="0" w:color="auto"/>
            </w:tcBorders>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i/>
                <w:iCs/>
                <w:sz w:val="24"/>
                <w:szCs w:val="24"/>
              </w:rPr>
              <w:t xml:space="preserve">Market Value Added </w:t>
            </w:r>
            <w:r w:rsidRPr="00E86911">
              <w:rPr>
                <w:rFonts w:ascii="Times New Roman" w:hAnsi="Times New Roman" w:cs="Times New Roman"/>
                <w:sz w:val="24"/>
                <w:szCs w:val="24"/>
              </w:rPr>
              <w:t>(X5)</w:t>
            </w:r>
          </w:p>
          <w:p w:rsidR="006841EF" w:rsidRPr="00E86911" w:rsidRDefault="006841EF" w:rsidP="00E518F9">
            <w:pPr>
              <w:pStyle w:val="ListParagraph"/>
              <w:ind w:left="0"/>
              <w:rPr>
                <w:rFonts w:ascii="Times New Roman" w:hAnsi="Times New Roman" w:cs="Times New Roman"/>
                <w:sz w:val="24"/>
                <w:szCs w:val="24"/>
              </w:rPr>
            </w:pPr>
          </w:p>
          <w:p w:rsidR="006841EF" w:rsidRPr="00E86911" w:rsidRDefault="001A62DC" w:rsidP="00E518F9">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700969028"/>
                <w:citation/>
              </w:sdtPr>
              <w:sdtEndPr/>
              <w:sdtContent>
                <w:r w:rsidR="006841EF" w:rsidRPr="00E86911">
                  <w:rPr>
                    <w:rFonts w:ascii="Times New Roman" w:hAnsi="Times New Roman" w:cs="Times New Roman"/>
                    <w:sz w:val="24"/>
                    <w:szCs w:val="24"/>
                  </w:rPr>
                  <w:fldChar w:fldCharType="begin"/>
                </w:r>
                <w:r w:rsidR="006841EF" w:rsidRPr="00E86911">
                  <w:rPr>
                    <w:rFonts w:ascii="Times New Roman" w:hAnsi="Times New Roman" w:cs="Times New Roman"/>
                    <w:sz w:val="24"/>
                    <w:szCs w:val="24"/>
                  </w:rPr>
                  <w:instrText xml:space="preserve"> CITATION Abd22 \l 1033 </w:instrText>
                </w:r>
                <w:r w:rsidR="006841EF" w:rsidRPr="00E86911">
                  <w:rPr>
                    <w:rFonts w:ascii="Times New Roman" w:hAnsi="Times New Roman" w:cs="Times New Roman"/>
                    <w:sz w:val="24"/>
                    <w:szCs w:val="24"/>
                  </w:rPr>
                  <w:fldChar w:fldCharType="separate"/>
                </w:r>
                <w:r w:rsidR="006841EF" w:rsidRPr="00E86911">
                  <w:rPr>
                    <w:rFonts w:ascii="Times New Roman" w:hAnsi="Times New Roman" w:cs="Times New Roman"/>
                    <w:noProof/>
                    <w:sz w:val="24"/>
                    <w:szCs w:val="24"/>
                  </w:rPr>
                  <w:t>(Rahman, 2022)</w:t>
                </w:r>
                <w:r w:rsidR="006841EF" w:rsidRPr="00E86911">
                  <w:rPr>
                    <w:rFonts w:ascii="Times New Roman" w:hAnsi="Times New Roman" w:cs="Times New Roman"/>
                    <w:sz w:val="24"/>
                    <w:szCs w:val="24"/>
                  </w:rPr>
                  <w:fldChar w:fldCharType="end"/>
                </w:r>
              </w:sdtContent>
            </w:sdt>
          </w:p>
        </w:tc>
        <w:tc>
          <w:tcPr>
            <w:tcW w:w="25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i/>
                <w:sz w:val="24"/>
                <w:szCs w:val="24"/>
              </w:rPr>
              <w:t xml:space="preserve">MVA </w:t>
            </w:r>
            <w:r w:rsidRPr="00E86911">
              <w:rPr>
                <w:rFonts w:ascii="Times New Roman" w:hAnsi="Times New Roman" w:cs="Times New Roman"/>
                <w:sz w:val="24"/>
                <w:szCs w:val="24"/>
              </w:rPr>
              <w:t>adalah perbedaan antara nilai pasar dan modal keseluruhan yang diinvestasikan</w:t>
            </w:r>
          </w:p>
        </w:tc>
        <w:tc>
          <w:tcPr>
            <w:tcW w:w="3402"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rPr>
                <w:rFonts w:ascii="Times New Roman" w:hAnsi="Times New Roman" w:cs="Times New Roman"/>
                <w:sz w:val="28"/>
                <w:szCs w:val="24"/>
              </w:rPr>
            </w:pPr>
          </w:p>
          <w:p w:rsidR="006841EF" w:rsidRPr="00E86911" w:rsidRDefault="006841EF" w:rsidP="00E518F9">
            <w:pPr>
              <w:jc w:val="center"/>
              <w:rPr>
                <w:rFonts w:ascii="Times New Roman" w:hAnsi="Times New Roman" w:cs="Times New Roman"/>
                <w:sz w:val="28"/>
                <w:szCs w:val="24"/>
              </w:rPr>
            </w:pPr>
            <m:oMathPara>
              <m:oMath>
                <m:r>
                  <w:rPr>
                    <w:rFonts w:ascii="Cambria Math" w:eastAsiaTheme="minorEastAsia" w:hAnsi="Cambria Math" w:cs="Times New Roman"/>
                    <w:sz w:val="28"/>
                    <w:szCs w:val="24"/>
                  </w:rPr>
                  <m:t>MVA=</m:t>
                </m:r>
                <m:f>
                  <m:fPr>
                    <m:ctrlPr>
                      <w:rPr>
                        <w:rFonts w:ascii="Cambria Math" w:hAnsi="Cambria Math" w:cs="Times New Roman"/>
                        <w:iCs/>
                        <w:sz w:val="28"/>
                        <w:szCs w:val="24"/>
                        <w:vertAlign w:val="subscript"/>
                        <w:lang w:val="id-ID"/>
                      </w:rPr>
                    </m:ctrlPr>
                  </m:fPr>
                  <m:num>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MVA</m:t>
                        </m:r>
                      </m:e>
                      <m:sub>
                        <m:r>
                          <m:rPr>
                            <m:sty m:val="p"/>
                          </m:rPr>
                          <w:rPr>
                            <w:rFonts w:ascii="Cambria Math" w:hAnsi="Cambria Math" w:cs="Times New Roman"/>
                            <w:sz w:val="28"/>
                            <w:szCs w:val="24"/>
                            <w:vertAlign w:val="subscript"/>
                          </w:rPr>
                          <m:t>t</m:t>
                        </m:r>
                      </m:sub>
                    </m:sSub>
                    <m:r>
                      <m:rPr>
                        <m:sty m:val="p"/>
                      </m:rPr>
                      <w:rPr>
                        <w:rFonts w:ascii="Cambria Math" w:hAnsi="Cambria Math" w:cs="Times New Roman"/>
                        <w:sz w:val="28"/>
                        <w:szCs w:val="24"/>
                        <w:vertAlign w:val="subscript"/>
                      </w:rPr>
                      <m:t>-</m:t>
                    </m:r>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MVA</m:t>
                        </m:r>
                      </m:e>
                      <m:sub>
                        <m:r>
                          <m:rPr>
                            <m:sty m:val="p"/>
                          </m:rPr>
                          <w:rPr>
                            <w:rFonts w:ascii="Cambria Math" w:hAnsi="Cambria Math" w:cs="Times New Roman"/>
                            <w:sz w:val="28"/>
                            <w:szCs w:val="24"/>
                            <w:vertAlign w:val="subscript"/>
                          </w:rPr>
                          <m:t>t-1</m:t>
                        </m:r>
                      </m:sub>
                    </m:sSub>
                  </m:num>
                  <m:den>
                    <m:sSub>
                      <m:sSubPr>
                        <m:ctrlPr>
                          <w:rPr>
                            <w:rFonts w:ascii="Cambria Math" w:hAnsi="Cambria Math" w:cs="Times New Roman"/>
                            <w:iCs/>
                            <w:sz w:val="28"/>
                            <w:szCs w:val="24"/>
                            <w:vertAlign w:val="subscript"/>
                            <w:lang w:val="id-ID"/>
                          </w:rPr>
                        </m:ctrlPr>
                      </m:sSubPr>
                      <m:e>
                        <m:r>
                          <m:rPr>
                            <m:sty m:val="p"/>
                          </m:rPr>
                          <w:rPr>
                            <w:rFonts w:ascii="Cambria Math" w:hAnsi="Cambria Math" w:cs="Times New Roman"/>
                            <w:sz w:val="28"/>
                            <w:szCs w:val="24"/>
                            <w:vertAlign w:val="subscript"/>
                          </w:rPr>
                          <m:t>MVA</m:t>
                        </m:r>
                      </m:e>
                      <m:sub>
                        <m:r>
                          <m:rPr>
                            <m:sty m:val="p"/>
                          </m:rPr>
                          <w:rPr>
                            <w:rFonts w:ascii="Cambria Math" w:hAnsi="Cambria Math" w:cs="Times New Roman"/>
                            <w:sz w:val="28"/>
                            <w:szCs w:val="24"/>
                            <w:vertAlign w:val="subscript"/>
                          </w:rPr>
                          <m:t>t-1</m:t>
                        </m:r>
                      </m:sub>
                    </m:sSub>
                  </m:den>
                </m:f>
              </m:oMath>
            </m:oMathPara>
          </w:p>
          <w:p w:rsidR="006841EF" w:rsidRPr="00E86911" w:rsidRDefault="006841EF" w:rsidP="00E518F9">
            <w:pPr>
              <w:rPr>
                <w:rFonts w:ascii="Times New Roman" w:hAnsi="Times New Roman" w:cs="Times New Roman"/>
                <w:sz w:val="28"/>
                <w:szCs w:val="24"/>
              </w:rPr>
            </w:pPr>
          </w:p>
          <w:p w:rsidR="006841EF" w:rsidRPr="00E86911" w:rsidRDefault="006841EF" w:rsidP="00E518F9">
            <w:pPr>
              <w:rPr>
                <w:rFonts w:ascii="Times New Roman" w:hAnsi="Times New Roman" w:cs="Times New Roman"/>
                <w:sz w:val="28"/>
                <w:szCs w:val="24"/>
              </w:rPr>
            </w:pPr>
          </w:p>
        </w:tc>
        <w:tc>
          <w:tcPr>
            <w:tcW w:w="851" w:type="dxa"/>
            <w:tcBorders>
              <w:top w:val="single" w:sz="4" w:space="0" w:color="auto"/>
              <w:left w:val="single" w:sz="4" w:space="0" w:color="auto"/>
              <w:bottom w:val="single" w:sz="4" w:space="0" w:color="auto"/>
              <w:right w:val="single" w:sz="4" w:space="0" w:color="auto"/>
            </w:tcBorders>
            <w:hideMark/>
          </w:tcPr>
          <w:p w:rsidR="006841EF" w:rsidRPr="00E86911" w:rsidRDefault="006841EF" w:rsidP="00E518F9">
            <w:pPr>
              <w:pStyle w:val="ListParagraph"/>
              <w:ind w:left="0"/>
              <w:rPr>
                <w:rFonts w:ascii="Times New Roman" w:hAnsi="Times New Roman" w:cs="Times New Roman"/>
                <w:sz w:val="24"/>
                <w:szCs w:val="24"/>
              </w:rPr>
            </w:pPr>
            <w:r w:rsidRPr="00E86911">
              <w:rPr>
                <w:rFonts w:ascii="Times New Roman" w:hAnsi="Times New Roman" w:cs="Times New Roman"/>
                <w:sz w:val="24"/>
                <w:szCs w:val="24"/>
              </w:rPr>
              <w:t>Rasio</w:t>
            </w:r>
          </w:p>
        </w:tc>
      </w:tr>
    </w:tbl>
    <w:p w:rsidR="006841EF" w:rsidRPr="009A12F1" w:rsidRDefault="006841EF" w:rsidP="006841EF">
      <w:pPr>
        <w:pStyle w:val="Heading2"/>
        <w:numPr>
          <w:ilvl w:val="0"/>
          <w:numId w:val="22"/>
        </w:numPr>
        <w:spacing w:line="480" w:lineRule="auto"/>
        <w:ind w:left="284" w:hanging="568"/>
        <w:rPr>
          <w:rFonts w:ascii="Times New Roman" w:hAnsi="Times New Roman" w:cs="Times New Roman"/>
          <w:color w:val="auto"/>
          <w:sz w:val="24"/>
          <w:szCs w:val="24"/>
        </w:rPr>
      </w:pPr>
      <w:bookmarkStart w:id="52" w:name="_Toc132530574"/>
      <w:bookmarkStart w:id="53" w:name="_Toc172492310"/>
      <w:r w:rsidRPr="009A12F1">
        <w:rPr>
          <w:rFonts w:ascii="Times New Roman" w:hAnsi="Times New Roman" w:cs="Times New Roman"/>
          <w:color w:val="auto"/>
          <w:sz w:val="24"/>
          <w:szCs w:val="24"/>
        </w:rPr>
        <w:t>Metode Pengumpulan Data</w:t>
      </w:r>
      <w:bookmarkEnd w:id="52"/>
      <w:bookmarkEnd w:id="53"/>
    </w:p>
    <w:p w:rsidR="006841EF" w:rsidRPr="009A12F1" w:rsidRDefault="006841EF" w:rsidP="006841EF">
      <w:pPr>
        <w:pStyle w:val="ListParagraph"/>
        <w:numPr>
          <w:ilvl w:val="0"/>
          <w:numId w:val="13"/>
        </w:numPr>
        <w:spacing w:after="0" w:line="480" w:lineRule="auto"/>
        <w:ind w:left="426" w:hanging="284"/>
        <w:jc w:val="both"/>
        <w:rPr>
          <w:rFonts w:ascii="Times New Roman" w:hAnsi="Times New Roman" w:cs="Times New Roman"/>
          <w:b/>
          <w:bCs/>
          <w:sz w:val="24"/>
          <w:szCs w:val="24"/>
        </w:rPr>
      </w:pPr>
      <w:r w:rsidRPr="009A12F1">
        <w:rPr>
          <w:rFonts w:ascii="Times New Roman" w:hAnsi="Times New Roman" w:cs="Times New Roman"/>
          <w:b/>
          <w:bCs/>
          <w:sz w:val="24"/>
          <w:szCs w:val="24"/>
        </w:rPr>
        <w:t>Sumber Data</w:t>
      </w:r>
    </w:p>
    <w:p w:rsidR="006841EF" w:rsidRPr="009A12F1" w:rsidRDefault="006841EF" w:rsidP="006841EF">
      <w:pPr>
        <w:pStyle w:val="NoSpacing"/>
        <w:spacing w:line="480" w:lineRule="auto"/>
        <w:ind w:left="426" w:firstLine="708"/>
        <w:jc w:val="both"/>
        <w:rPr>
          <w:rFonts w:ascii="Times New Roman" w:hAnsi="Times New Roman" w:cs="Times New Roman"/>
          <w:b/>
          <w:bCs/>
          <w:sz w:val="24"/>
          <w:szCs w:val="24"/>
          <w:lang w:val="it-IT"/>
        </w:rPr>
      </w:pPr>
      <w:r w:rsidRPr="009A12F1">
        <w:rPr>
          <w:rFonts w:ascii="Times New Roman" w:hAnsi="Times New Roman" w:cs="Times New Roman"/>
          <w:bCs/>
          <w:sz w:val="24"/>
          <w:szCs w:val="24"/>
        </w:rPr>
        <w:t>Data sekunder merujuk pada informasi yang diperoleh peneliti melalui sumber yang telah tersedia, yang dihimpun oleh entitas lain dengan tujuan awal yang berbeda</w:t>
      </w:r>
      <w:r w:rsidRPr="009A12F1">
        <w:rPr>
          <w:rFonts w:ascii="Times New Roman" w:hAnsi="Times New Roman" w:cs="Times New Roman"/>
          <w:bCs/>
          <w:noProof/>
          <w:sz w:val="24"/>
          <w:szCs w:val="24"/>
        </w:rPr>
        <w:t xml:space="preserve"> </w:t>
      </w:r>
      <w:r w:rsidRPr="009A12F1">
        <w:rPr>
          <w:rFonts w:ascii="Times New Roman" w:hAnsi="Times New Roman" w:cs="Times New Roman"/>
          <w:noProof/>
          <w:sz w:val="24"/>
          <w:szCs w:val="24"/>
        </w:rPr>
        <w:t>(Azizurrochman, 2020)</w:t>
      </w:r>
      <w:r w:rsidRPr="009A12F1">
        <w:rPr>
          <w:rFonts w:ascii="Times New Roman" w:hAnsi="Times New Roman" w:cs="Times New Roman"/>
          <w:bCs/>
          <w:sz w:val="24"/>
          <w:szCs w:val="24"/>
        </w:rPr>
        <w:t>.</w:t>
      </w:r>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Contoh sumber sekunder termasuk data statistik yang dikeluarkan oleh lembaga pemerintah, laporan riset yang telah dipublikasikan, atau dokumen resmi dari organisasi atau perusahaan </w:t>
      </w:r>
      <w:sdt>
        <w:sdtPr>
          <w:rPr>
            <w:rFonts w:ascii="Times New Roman" w:hAnsi="Times New Roman" w:cs="Times New Roman"/>
            <w:bCs/>
            <w:sz w:val="24"/>
            <w:szCs w:val="24"/>
          </w:rPr>
          <w:id w:val="476419269"/>
          <w:citation/>
        </w:sdtPr>
        <w:sdtEndPr/>
        <w:sdtContent>
          <w:r w:rsidRPr="009A12F1">
            <w:rPr>
              <w:rFonts w:ascii="Times New Roman" w:hAnsi="Times New Roman" w:cs="Times New Roman"/>
              <w:bCs/>
              <w:sz w:val="24"/>
              <w:szCs w:val="24"/>
            </w:rPr>
            <w:fldChar w:fldCharType="begin"/>
          </w:r>
          <w:r w:rsidRPr="009A12F1">
            <w:rPr>
              <w:rFonts w:ascii="Times New Roman" w:hAnsi="Times New Roman" w:cs="Times New Roman"/>
              <w:bCs/>
              <w:sz w:val="24"/>
              <w:szCs w:val="24"/>
            </w:rPr>
            <w:instrText xml:space="preserve"> CITATION Sek18 \l 1033 </w:instrText>
          </w:r>
          <w:r w:rsidRPr="009A12F1">
            <w:rPr>
              <w:rFonts w:ascii="Times New Roman" w:hAnsi="Times New Roman" w:cs="Times New Roman"/>
              <w:bCs/>
              <w:sz w:val="24"/>
              <w:szCs w:val="24"/>
            </w:rPr>
            <w:fldChar w:fldCharType="separate"/>
          </w:r>
          <w:r w:rsidRPr="009A12F1">
            <w:rPr>
              <w:rFonts w:ascii="Times New Roman" w:hAnsi="Times New Roman" w:cs="Times New Roman"/>
              <w:noProof/>
              <w:sz w:val="24"/>
              <w:szCs w:val="24"/>
            </w:rPr>
            <w:t>(Sekaran, 2018)</w:t>
          </w:r>
          <w:r w:rsidRPr="009A12F1">
            <w:rPr>
              <w:rFonts w:ascii="Times New Roman" w:hAnsi="Times New Roman" w:cs="Times New Roman"/>
              <w:bCs/>
              <w:sz w:val="24"/>
              <w:szCs w:val="24"/>
            </w:rPr>
            <w:fldChar w:fldCharType="end"/>
          </w:r>
        </w:sdtContent>
      </w:sdt>
      <w:r w:rsidRPr="009A12F1">
        <w:rPr>
          <w:rFonts w:ascii="Times New Roman" w:hAnsi="Times New Roman" w:cs="Times New Roman"/>
          <w:bCs/>
          <w:sz w:val="24"/>
          <w:szCs w:val="24"/>
        </w:rPr>
        <w:t>.</w:t>
      </w:r>
      <w:proofErr w:type="gramEnd"/>
      <w:r w:rsidRPr="009A12F1">
        <w:rPr>
          <w:rFonts w:ascii="Times New Roman" w:hAnsi="Times New Roman" w:cs="Times New Roman"/>
          <w:bCs/>
          <w:sz w:val="24"/>
          <w:szCs w:val="24"/>
        </w:rPr>
        <w:t xml:space="preserve"> </w:t>
      </w:r>
      <w:r w:rsidRPr="009A12F1">
        <w:rPr>
          <w:rFonts w:ascii="Times New Roman" w:hAnsi="Times New Roman" w:cs="Times New Roman"/>
          <w:bCs/>
          <w:sz w:val="24"/>
          <w:szCs w:val="24"/>
          <w:lang w:val="it-IT"/>
        </w:rPr>
        <w:t xml:space="preserve">Sumber informasi untuk penelitian ini berasal </w:t>
      </w:r>
      <w:r w:rsidRPr="009A12F1">
        <w:rPr>
          <w:rFonts w:ascii="Times New Roman" w:hAnsi="Times New Roman" w:cs="Times New Roman"/>
          <w:bCs/>
          <w:sz w:val="24"/>
          <w:szCs w:val="24"/>
          <w:lang w:val="it-IT"/>
        </w:rPr>
        <w:lastRenderedPageBreak/>
        <w:t xml:space="preserve">dari dokumentasi laporan keuangan yang ditemukan di situs web resmi BEI, </w:t>
      </w:r>
      <w:hyperlink r:id="rId46" w:history="1">
        <w:r w:rsidRPr="009A12F1">
          <w:rPr>
            <w:rStyle w:val="Hyperlink"/>
            <w:rFonts w:ascii="Times New Roman" w:hAnsi="Times New Roman" w:cs="Times New Roman"/>
            <w:bCs/>
            <w:color w:val="auto"/>
            <w:sz w:val="24"/>
            <w:szCs w:val="24"/>
            <w:u w:val="none"/>
            <w:lang w:val="it-IT"/>
          </w:rPr>
          <w:t>www.idx.co.id</w:t>
        </w:r>
      </w:hyperlink>
      <w:r w:rsidRPr="009A12F1">
        <w:rPr>
          <w:rFonts w:ascii="Times New Roman" w:hAnsi="Times New Roman" w:cs="Times New Roman"/>
          <w:bCs/>
          <w:sz w:val="24"/>
          <w:szCs w:val="24"/>
          <w:lang w:val="it-IT"/>
        </w:rPr>
        <w:t>.</w:t>
      </w:r>
      <w:r w:rsidRPr="009A12F1">
        <w:rPr>
          <w:rFonts w:ascii="Times New Roman" w:hAnsi="Times New Roman" w:cs="Times New Roman"/>
          <w:sz w:val="24"/>
          <w:szCs w:val="24"/>
          <w:lang w:val="it-IT"/>
        </w:rPr>
        <w:t xml:space="preserve">  </w:t>
      </w:r>
      <w:r w:rsidRPr="009A12F1">
        <w:rPr>
          <w:rFonts w:ascii="Times New Roman" w:hAnsi="Times New Roman" w:cs="Times New Roman"/>
          <w:b/>
          <w:bCs/>
          <w:sz w:val="24"/>
          <w:szCs w:val="24"/>
          <w:lang w:val="it-IT"/>
        </w:rPr>
        <w:t xml:space="preserve"> </w:t>
      </w:r>
    </w:p>
    <w:p w:rsidR="006841EF" w:rsidRPr="009A12F1" w:rsidRDefault="006841EF" w:rsidP="006841EF">
      <w:pPr>
        <w:pStyle w:val="NoSpacing"/>
        <w:numPr>
          <w:ilvl w:val="0"/>
          <w:numId w:val="13"/>
        </w:numPr>
        <w:spacing w:line="480" w:lineRule="auto"/>
        <w:ind w:left="426" w:hanging="284"/>
        <w:jc w:val="both"/>
        <w:rPr>
          <w:rFonts w:ascii="Times New Roman" w:hAnsi="Times New Roman" w:cs="Times New Roman"/>
          <w:b/>
          <w:bCs/>
          <w:sz w:val="24"/>
          <w:szCs w:val="24"/>
        </w:rPr>
      </w:pPr>
      <w:r w:rsidRPr="009A12F1">
        <w:rPr>
          <w:rFonts w:ascii="Times New Roman" w:hAnsi="Times New Roman" w:cs="Times New Roman"/>
          <w:b/>
          <w:bCs/>
          <w:sz w:val="24"/>
          <w:szCs w:val="24"/>
        </w:rPr>
        <w:t>Jenis Data</w:t>
      </w:r>
    </w:p>
    <w:p w:rsidR="006841EF" w:rsidRPr="009A12F1" w:rsidRDefault="006841EF" w:rsidP="006841EF">
      <w:pPr>
        <w:pStyle w:val="ListParagraph"/>
        <w:spacing w:after="0" w:line="480" w:lineRule="auto"/>
        <w:ind w:left="426" w:firstLine="708"/>
        <w:jc w:val="both"/>
        <w:rPr>
          <w:rFonts w:ascii="Times New Roman" w:hAnsi="Times New Roman" w:cs="Times New Roman"/>
          <w:bCs/>
          <w:sz w:val="24"/>
          <w:szCs w:val="24"/>
          <w:lang w:val="it-IT"/>
        </w:rPr>
      </w:pPr>
      <w:proofErr w:type="gramStart"/>
      <w:r w:rsidRPr="009A12F1">
        <w:rPr>
          <w:rFonts w:ascii="Times New Roman" w:hAnsi="Times New Roman" w:cs="Times New Roman"/>
          <w:bCs/>
          <w:sz w:val="24"/>
          <w:szCs w:val="24"/>
        </w:rPr>
        <w:t xml:space="preserve">Data kuantitatif, sebagai jenis informasi dalam penelitian, diungkapkan melalui angka atau nilai yang memungkinkan pengukuran, perhitungan, dan analisis statistic </w:t>
      </w:r>
      <w:r w:rsidRPr="009A12F1">
        <w:rPr>
          <w:rFonts w:ascii="Times New Roman" w:hAnsi="Times New Roman" w:cs="Times New Roman"/>
          <w:noProof/>
          <w:sz w:val="24"/>
          <w:szCs w:val="24"/>
        </w:rPr>
        <w:t>(Razak1, 2018)</w:t>
      </w:r>
      <w:r w:rsidRPr="009A12F1">
        <w:rPr>
          <w:rFonts w:ascii="Times New Roman" w:hAnsi="Times New Roman" w:cs="Times New Roman"/>
          <w:bCs/>
          <w:sz w:val="24"/>
          <w:szCs w:val="24"/>
        </w:rPr>
        <w:t>.</w:t>
      </w:r>
      <w:proofErr w:type="gramEnd"/>
      <w:r w:rsidRPr="009A12F1">
        <w:rPr>
          <w:rFonts w:ascii="Times New Roman" w:hAnsi="Times New Roman" w:cs="Times New Roman"/>
          <w:sz w:val="24"/>
        </w:rPr>
        <w:t xml:space="preserve"> </w:t>
      </w:r>
      <w:proofErr w:type="gramStart"/>
      <w:r w:rsidRPr="009A12F1">
        <w:rPr>
          <w:rFonts w:ascii="Times New Roman" w:hAnsi="Times New Roman" w:cs="Times New Roman"/>
          <w:sz w:val="24"/>
        </w:rPr>
        <w:t xml:space="preserve">Contoh data kuantitatif meliputi </w:t>
      </w:r>
      <w:r w:rsidRPr="009A12F1">
        <w:rPr>
          <w:rFonts w:ascii="Times New Roman" w:hAnsi="Times New Roman" w:cs="Times New Roman"/>
          <w:bCs/>
          <w:sz w:val="24"/>
          <w:szCs w:val="24"/>
        </w:rPr>
        <w:t xml:space="preserve">data laporan keuangan, data arus kas, dan lainnya </w:t>
      </w:r>
      <w:sdt>
        <w:sdtPr>
          <w:rPr>
            <w:rFonts w:ascii="Times New Roman" w:hAnsi="Times New Roman" w:cs="Times New Roman"/>
            <w:bCs/>
            <w:sz w:val="24"/>
            <w:szCs w:val="24"/>
          </w:rPr>
          <w:id w:val="-145666120"/>
          <w:citation/>
        </w:sdtPr>
        <w:sdtEndPr/>
        <w:sdtContent>
          <w:r w:rsidRPr="009A12F1">
            <w:rPr>
              <w:rFonts w:ascii="Times New Roman" w:hAnsi="Times New Roman" w:cs="Times New Roman"/>
              <w:bCs/>
              <w:sz w:val="24"/>
              <w:szCs w:val="24"/>
            </w:rPr>
            <w:fldChar w:fldCharType="begin"/>
          </w:r>
          <w:r w:rsidRPr="009A12F1">
            <w:rPr>
              <w:rFonts w:ascii="Times New Roman" w:hAnsi="Times New Roman" w:cs="Times New Roman"/>
              <w:bCs/>
              <w:sz w:val="24"/>
              <w:szCs w:val="24"/>
            </w:rPr>
            <w:instrText xml:space="preserve"> CITATION Pra21 \l 1033 </w:instrText>
          </w:r>
          <w:r w:rsidRPr="009A12F1">
            <w:rPr>
              <w:rFonts w:ascii="Times New Roman" w:hAnsi="Times New Roman" w:cs="Times New Roman"/>
              <w:bCs/>
              <w:sz w:val="24"/>
              <w:szCs w:val="24"/>
            </w:rPr>
            <w:fldChar w:fldCharType="separate"/>
          </w:r>
          <w:r w:rsidRPr="009A12F1">
            <w:rPr>
              <w:rFonts w:ascii="Times New Roman" w:hAnsi="Times New Roman" w:cs="Times New Roman"/>
              <w:noProof/>
              <w:sz w:val="24"/>
              <w:szCs w:val="24"/>
            </w:rPr>
            <w:t>(Pramita, 2021)</w:t>
          </w:r>
          <w:r w:rsidRPr="009A12F1">
            <w:rPr>
              <w:rFonts w:ascii="Times New Roman" w:hAnsi="Times New Roman" w:cs="Times New Roman"/>
              <w:bCs/>
              <w:sz w:val="24"/>
              <w:szCs w:val="24"/>
            </w:rPr>
            <w:fldChar w:fldCharType="end"/>
          </w:r>
        </w:sdtContent>
      </w:sdt>
      <w:r w:rsidRPr="009A12F1">
        <w:rPr>
          <w:rFonts w:ascii="Times New Roman" w:hAnsi="Times New Roman" w:cs="Times New Roman"/>
          <w:bCs/>
          <w:sz w:val="24"/>
          <w:szCs w:val="24"/>
        </w:rPr>
        <w:t>.</w:t>
      </w:r>
      <w:proofErr w:type="gramEnd"/>
      <w:r w:rsidRPr="009A12F1">
        <w:rPr>
          <w:rFonts w:ascii="Times New Roman" w:hAnsi="Times New Roman" w:cs="Times New Roman"/>
          <w:bCs/>
          <w:sz w:val="24"/>
          <w:szCs w:val="24"/>
        </w:rPr>
        <w:t xml:space="preserve"> </w:t>
      </w:r>
      <w:r w:rsidRPr="009A12F1">
        <w:rPr>
          <w:rFonts w:ascii="Times New Roman" w:hAnsi="Times New Roman" w:cs="Times New Roman"/>
          <w:bCs/>
          <w:sz w:val="24"/>
          <w:szCs w:val="24"/>
          <w:lang w:val="it-IT"/>
        </w:rPr>
        <w:t>Data kuantitatif diperoleh dari laporan keuangan dan tahunan perusahaan di sektor energi, terdaftar di Bursa Efek Indonesia, selama periode 2018-2023.</w:t>
      </w:r>
    </w:p>
    <w:p w:rsidR="006841EF" w:rsidRPr="009A12F1" w:rsidRDefault="006841EF" w:rsidP="006841EF">
      <w:pPr>
        <w:pStyle w:val="ListParagraph"/>
        <w:numPr>
          <w:ilvl w:val="0"/>
          <w:numId w:val="13"/>
        </w:numPr>
        <w:spacing w:after="0" w:line="480" w:lineRule="auto"/>
        <w:ind w:left="426" w:hanging="284"/>
        <w:jc w:val="both"/>
        <w:rPr>
          <w:rFonts w:ascii="Times New Roman" w:hAnsi="Times New Roman" w:cs="Times New Roman"/>
          <w:b/>
          <w:bCs/>
          <w:sz w:val="24"/>
          <w:szCs w:val="24"/>
        </w:rPr>
      </w:pPr>
      <w:r w:rsidRPr="009A12F1">
        <w:rPr>
          <w:rFonts w:ascii="Times New Roman" w:hAnsi="Times New Roman" w:cs="Times New Roman"/>
          <w:b/>
          <w:bCs/>
          <w:sz w:val="24"/>
          <w:szCs w:val="24"/>
        </w:rPr>
        <w:t>Teknik Pengumpulan Data</w:t>
      </w:r>
    </w:p>
    <w:p w:rsidR="006841EF" w:rsidRPr="009A12F1" w:rsidRDefault="006841EF" w:rsidP="006841EF">
      <w:pPr>
        <w:pStyle w:val="NoSpacing"/>
        <w:spacing w:line="480" w:lineRule="auto"/>
        <w:ind w:left="426" w:firstLine="708"/>
        <w:jc w:val="both"/>
        <w:rPr>
          <w:rFonts w:ascii="Times New Roman" w:hAnsi="Times New Roman" w:cs="Times New Roman"/>
          <w:bCs/>
          <w:sz w:val="24"/>
          <w:szCs w:val="24"/>
        </w:rPr>
      </w:pPr>
      <w:proofErr w:type="gramStart"/>
      <w:r w:rsidRPr="009A12F1">
        <w:rPr>
          <w:rFonts w:ascii="Times New Roman" w:hAnsi="Times New Roman" w:cs="Times New Roman"/>
          <w:bCs/>
          <w:sz w:val="24"/>
          <w:szCs w:val="24"/>
        </w:rPr>
        <w:t>Teknik pengumpulan data yang digunakan dalam penelitian ini adalah studi dokumentasi.</w:t>
      </w:r>
      <w:proofErr w:type="gramEnd"/>
      <w:r w:rsidRPr="009A12F1">
        <w:rPr>
          <w:rFonts w:ascii="Times New Roman" w:hAnsi="Times New Roman" w:cs="Times New Roman"/>
          <w:bCs/>
          <w:sz w:val="24"/>
          <w:szCs w:val="24"/>
        </w:rPr>
        <w:t xml:space="preserve"> </w:t>
      </w:r>
      <w:proofErr w:type="gramStart"/>
      <w:r w:rsidRPr="009A12F1">
        <w:rPr>
          <w:rFonts w:ascii="Times New Roman" w:hAnsi="Times New Roman" w:cs="Times New Roman"/>
          <w:sz w:val="24"/>
          <w:szCs w:val="24"/>
        </w:rPr>
        <w:t xml:space="preserve">Mengumpulkan dan menganalisis dokumen internal perusahaan atau organisasi terkait, seperti laporan keuangan, laporan tahunan, memo internal, kebijakan perusahaan, dan catatan rapat </w:t>
      </w:r>
      <w:sdt>
        <w:sdtPr>
          <w:rPr>
            <w:rFonts w:ascii="Times New Roman" w:hAnsi="Times New Roman" w:cs="Times New Roman"/>
            <w:sz w:val="24"/>
            <w:szCs w:val="24"/>
          </w:rPr>
          <w:id w:val="2074306243"/>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Hil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(Haliem, 2023)</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Dokumen internal ini dapat memberikan wawasan tentang kebijakan, prosedur, dan aktivitas perusahaan yang relevan dengan topik penelitian </w:t>
      </w:r>
      <w:sdt>
        <w:sdtPr>
          <w:rPr>
            <w:rFonts w:ascii="Times New Roman" w:hAnsi="Times New Roman" w:cs="Times New Roman"/>
            <w:sz w:val="24"/>
            <w:szCs w:val="24"/>
          </w:rPr>
          <w:id w:val="780071062"/>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Pra21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(Pramita, 2021)</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
    <w:p w:rsidR="006841EF" w:rsidRPr="009A12F1" w:rsidRDefault="006841EF" w:rsidP="00D06FE1">
      <w:pPr>
        <w:pStyle w:val="Heading2"/>
        <w:numPr>
          <w:ilvl w:val="0"/>
          <w:numId w:val="23"/>
        </w:numPr>
        <w:spacing w:line="480" w:lineRule="auto"/>
        <w:ind w:left="284" w:hanging="568"/>
        <w:rPr>
          <w:rFonts w:ascii="Times New Roman" w:hAnsi="Times New Roman" w:cs="Times New Roman"/>
          <w:color w:val="auto"/>
          <w:sz w:val="24"/>
          <w:szCs w:val="24"/>
        </w:rPr>
      </w:pPr>
      <w:bookmarkStart w:id="54" w:name="_Toc132530575"/>
      <w:bookmarkStart w:id="55" w:name="_Toc172492311"/>
      <w:r w:rsidRPr="009A12F1">
        <w:rPr>
          <w:rFonts w:ascii="Times New Roman" w:hAnsi="Times New Roman" w:cs="Times New Roman"/>
          <w:color w:val="auto"/>
          <w:sz w:val="24"/>
          <w:szCs w:val="24"/>
        </w:rPr>
        <w:t>Metode Analisis Data</w:t>
      </w:r>
      <w:bookmarkEnd w:id="54"/>
      <w:bookmarkEnd w:id="55"/>
    </w:p>
    <w:p w:rsidR="006841EF" w:rsidRDefault="006841EF" w:rsidP="006841EF">
      <w:pPr>
        <w:spacing w:line="480" w:lineRule="auto"/>
        <w:ind w:left="426" w:firstLine="708"/>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Teknik analisis data memanfaatkan statistik untuk merespon hipotesis dalam penelitian </w:t>
      </w:r>
      <w:sdt>
        <w:sdtPr>
          <w:rPr>
            <w:rFonts w:ascii="Times New Roman" w:hAnsi="Times New Roman" w:cs="Times New Roman"/>
            <w:sz w:val="24"/>
            <w:szCs w:val="24"/>
          </w:rPr>
          <w:id w:val="1175156035"/>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Pra21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(Pramita, 2021)</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Analisis data melibatkan tabulasi data berdasarkan variabel yang menjadi fokus penelitian.</w:t>
      </w:r>
      <w:proofErr w:type="gramEnd"/>
      <w:r w:rsidRPr="009A12F1">
        <w:rPr>
          <w:rFonts w:ascii="Times New Roman" w:hAnsi="Times New Roman" w:cs="Times New Roman"/>
          <w:sz w:val="24"/>
          <w:szCs w:val="24"/>
        </w:rPr>
        <w:t xml:space="preserve"> Untuk tujuan penelitian ini, analisis berikut digunakan:</w:t>
      </w:r>
    </w:p>
    <w:p w:rsidR="006841EF" w:rsidRPr="009A12F1" w:rsidRDefault="006841EF" w:rsidP="006841EF">
      <w:pPr>
        <w:spacing w:line="480" w:lineRule="auto"/>
        <w:ind w:left="426" w:firstLine="708"/>
        <w:jc w:val="both"/>
        <w:rPr>
          <w:rFonts w:ascii="Times New Roman" w:hAnsi="Times New Roman" w:cs="Times New Roman"/>
          <w:sz w:val="24"/>
          <w:szCs w:val="24"/>
        </w:rPr>
      </w:pPr>
    </w:p>
    <w:p w:rsidR="006841EF" w:rsidRPr="009A12F1" w:rsidRDefault="006841EF" w:rsidP="006841EF">
      <w:pPr>
        <w:pStyle w:val="ListParagraph"/>
        <w:numPr>
          <w:ilvl w:val="0"/>
          <w:numId w:val="14"/>
        </w:numPr>
        <w:spacing w:after="0" w:line="480" w:lineRule="auto"/>
        <w:ind w:left="426" w:hanging="284"/>
        <w:jc w:val="both"/>
        <w:rPr>
          <w:rFonts w:ascii="Times New Roman" w:hAnsi="Times New Roman" w:cs="Times New Roman"/>
          <w:b/>
          <w:bCs/>
          <w:sz w:val="24"/>
          <w:szCs w:val="24"/>
        </w:rPr>
      </w:pPr>
      <w:r w:rsidRPr="009A12F1">
        <w:rPr>
          <w:rFonts w:ascii="Times New Roman" w:hAnsi="Times New Roman" w:cs="Times New Roman"/>
          <w:b/>
          <w:bCs/>
          <w:sz w:val="24"/>
          <w:szCs w:val="24"/>
        </w:rPr>
        <w:lastRenderedPageBreak/>
        <w:t>Uji Statistik Deskriptif</w:t>
      </w:r>
    </w:p>
    <w:p w:rsidR="006841EF" w:rsidRPr="009A12F1" w:rsidRDefault="006841EF" w:rsidP="006841EF">
      <w:pPr>
        <w:pStyle w:val="NoSpacing"/>
        <w:spacing w:line="480" w:lineRule="auto"/>
        <w:ind w:left="426" w:firstLine="708"/>
        <w:jc w:val="both"/>
        <w:rPr>
          <w:rFonts w:ascii="Times New Roman" w:hAnsi="Times New Roman" w:cs="Times New Roman"/>
          <w:sz w:val="24"/>
          <w:szCs w:val="24"/>
          <w:lang w:val="it-IT"/>
        </w:rPr>
      </w:pPr>
      <w:proofErr w:type="gramStart"/>
      <w:r w:rsidRPr="009A12F1">
        <w:rPr>
          <w:rFonts w:ascii="Times New Roman" w:hAnsi="Times New Roman" w:cs="Times New Roman"/>
          <w:bCs/>
          <w:sz w:val="24"/>
          <w:szCs w:val="24"/>
        </w:rPr>
        <w:t>Statistik deskriptif adalah jenis analisis yang digunakan untuk menggambarkan data.</w:t>
      </w:r>
      <w:proofErr w:type="gramEnd"/>
      <w:r w:rsidRPr="009A12F1">
        <w:rPr>
          <w:rFonts w:ascii="Times New Roman" w:hAnsi="Times New Roman" w:cs="Times New Roman"/>
          <w:bCs/>
          <w:sz w:val="24"/>
          <w:szCs w:val="24"/>
        </w:rPr>
        <w:t xml:space="preserve"> </w:t>
      </w:r>
      <w:r w:rsidRPr="009A12F1">
        <w:rPr>
          <w:rFonts w:ascii="Times New Roman" w:hAnsi="Times New Roman" w:cs="Times New Roman"/>
          <w:bCs/>
          <w:sz w:val="24"/>
          <w:szCs w:val="24"/>
          <w:lang w:val="it-IT"/>
        </w:rPr>
        <w:t xml:space="preserve">Analisis ini memberikan deksripsi empiris atau representasi dari data yang telah dikumpulkan dalam penelitian </w:t>
      </w:r>
      <w:sdt>
        <w:sdtPr>
          <w:rPr>
            <w:rFonts w:ascii="Times New Roman" w:hAnsi="Times New Roman" w:cs="Times New Roman"/>
            <w:bCs/>
            <w:sz w:val="24"/>
            <w:szCs w:val="24"/>
          </w:rPr>
          <w:id w:val="-683123999"/>
          <w:citation/>
        </w:sdtPr>
        <w:sdtEndPr/>
        <w:sdtContent>
          <w:r w:rsidRPr="009A12F1">
            <w:rPr>
              <w:rFonts w:ascii="Times New Roman" w:hAnsi="Times New Roman" w:cs="Times New Roman"/>
              <w:bCs/>
              <w:sz w:val="24"/>
              <w:szCs w:val="24"/>
            </w:rPr>
            <w:fldChar w:fldCharType="begin"/>
          </w:r>
          <w:r w:rsidRPr="009A12F1">
            <w:rPr>
              <w:rFonts w:ascii="Times New Roman" w:hAnsi="Times New Roman" w:cs="Times New Roman"/>
              <w:bCs/>
              <w:sz w:val="24"/>
              <w:szCs w:val="24"/>
              <w:lang w:val="it-IT"/>
            </w:rPr>
            <w:instrText xml:space="preserve"> CITATION Pra21 \l 1033 </w:instrText>
          </w:r>
          <w:r w:rsidRPr="009A12F1">
            <w:rPr>
              <w:rFonts w:ascii="Times New Roman" w:hAnsi="Times New Roman" w:cs="Times New Roman"/>
              <w:bCs/>
              <w:sz w:val="24"/>
              <w:szCs w:val="24"/>
            </w:rPr>
            <w:fldChar w:fldCharType="separate"/>
          </w:r>
          <w:r w:rsidRPr="009A12F1">
            <w:rPr>
              <w:rFonts w:ascii="Times New Roman" w:hAnsi="Times New Roman" w:cs="Times New Roman"/>
              <w:noProof/>
              <w:sz w:val="24"/>
              <w:szCs w:val="24"/>
              <w:lang w:val="it-IT"/>
            </w:rPr>
            <w:t>(Pramita, 2021)</w:t>
          </w:r>
          <w:r w:rsidRPr="009A12F1">
            <w:rPr>
              <w:rFonts w:ascii="Times New Roman" w:hAnsi="Times New Roman" w:cs="Times New Roman"/>
              <w:bCs/>
              <w:sz w:val="24"/>
              <w:szCs w:val="24"/>
            </w:rPr>
            <w:fldChar w:fldCharType="end"/>
          </w:r>
        </w:sdtContent>
      </w:sdt>
      <w:r w:rsidRPr="009A12F1">
        <w:rPr>
          <w:rFonts w:ascii="Times New Roman" w:hAnsi="Times New Roman" w:cs="Times New Roman"/>
          <w:bCs/>
          <w:sz w:val="24"/>
          <w:szCs w:val="24"/>
          <w:lang w:val="it-IT"/>
        </w:rPr>
        <w:t xml:space="preserve">. </w:t>
      </w:r>
      <w:r w:rsidRPr="009A12F1">
        <w:rPr>
          <w:rFonts w:ascii="Times New Roman" w:hAnsi="Times New Roman" w:cs="Times New Roman"/>
          <w:sz w:val="24"/>
          <w:szCs w:val="24"/>
          <w:lang w:val="it-IT"/>
        </w:rPr>
        <w:t>Uji statistik deskriptif membantu dalam memahami karakteristik data yang dikumpulkan dan memberikan gambaran umum tentang distribusi data. Uji ini dapat memberikan informasi penting dalam tahap awal analisis data sebelum melangkah ke uji statistik inferensial atau analisis lebih mendalam</w:t>
      </w:r>
      <w:r w:rsidRPr="009A12F1">
        <w:rPr>
          <w:rFonts w:ascii="Times New Roman" w:hAnsi="Times New Roman" w:cs="Times New Roman"/>
          <w:noProof/>
          <w:sz w:val="24"/>
          <w:szCs w:val="24"/>
        </w:rPr>
        <w:t xml:space="preserve"> (Ghozali, 2018)</w:t>
      </w:r>
      <w:r w:rsidRPr="009A12F1">
        <w:rPr>
          <w:rFonts w:ascii="Times New Roman" w:hAnsi="Times New Roman" w:cs="Times New Roman"/>
          <w:sz w:val="24"/>
          <w:szCs w:val="24"/>
          <w:lang w:val="it-IT"/>
        </w:rPr>
        <w:t>.</w:t>
      </w:r>
    </w:p>
    <w:p w:rsidR="006841EF" w:rsidRPr="009A12F1" w:rsidRDefault="006841EF" w:rsidP="006841EF">
      <w:pPr>
        <w:pStyle w:val="ListParagraph"/>
        <w:numPr>
          <w:ilvl w:val="0"/>
          <w:numId w:val="14"/>
        </w:numPr>
        <w:spacing w:after="0" w:line="480" w:lineRule="auto"/>
        <w:ind w:left="426" w:hanging="284"/>
        <w:jc w:val="both"/>
        <w:rPr>
          <w:rFonts w:ascii="Times New Roman" w:hAnsi="Times New Roman" w:cs="Times New Roman"/>
          <w:b/>
          <w:bCs/>
          <w:sz w:val="24"/>
          <w:szCs w:val="24"/>
        </w:rPr>
      </w:pPr>
      <w:r w:rsidRPr="009A12F1">
        <w:rPr>
          <w:rFonts w:ascii="Times New Roman" w:hAnsi="Times New Roman" w:cs="Times New Roman"/>
          <w:b/>
          <w:bCs/>
          <w:sz w:val="24"/>
          <w:szCs w:val="24"/>
        </w:rPr>
        <w:t>Uji Asumsi Klasik</w:t>
      </w:r>
    </w:p>
    <w:p w:rsidR="006841EF" w:rsidRPr="009A12F1" w:rsidRDefault="006841EF" w:rsidP="00D06FE1">
      <w:pPr>
        <w:pStyle w:val="ListParagraph"/>
        <w:numPr>
          <w:ilvl w:val="0"/>
          <w:numId w:val="27"/>
        </w:numPr>
        <w:spacing w:after="0" w:line="480" w:lineRule="auto"/>
        <w:ind w:left="851" w:hanging="284"/>
        <w:jc w:val="both"/>
        <w:rPr>
          <w:rFonts w:ascii="Times New Roman" w:hAnsi="Times New Roman" w:cs="Times New Roman"/>
          <w:b/>
          <w:bCs/>
          <w:sz w:val="24"/>
          <w:szCs w:val="24"/>
        </w:rPr>
      </w:pPr>
      <w:r w:rsidRPr="009A12F1">
        <w:rPr>
          <w:rFonts w:ascii="Times New Roman" w:hAnsi="Times New Roman" w:cs="Times New Roman"/>
          <w:sz w:val="24"/>
          <w:szCs w:val="24"/>
        </w:rPr>
        <w:t>Uji Normalitas</w:t>
      </w:r>
    </w:p>
    <w:p w:rsidR="006841EF" w:rsidRDefault="006841EF" w:rsidP="006841EF">
      <w:pPr>
        <w:pStyle w:val="NoSpacing"/>
        <w:spacing w:line="480" w:lineRule="auto"/>
        <w:ind w:left="993" w:firstLine="425"/>
        <w:jc w:val="both"/>
        <w:rPr>
          <w:rFonts w:ascii="Times New Roman" w:hAnsi="Times New Roman" w:cs="Times New Roman"/>
          <w:sz w:val="24"/>
          <w:szCs w:val="24"/>
          <w:lang w:val="it-IT"/>
        </w:rPr>
      </w:pPr>
      <w:proofErr w:type="gramStart"/>
      <w:r w:rsidRPr="009A12F1">
        <w:rPr>
          <w:rFonts w:ascii="Times New Roman" w:hAnsi="Times New Roman" w:cs="Times New Roman"/>
          <w:sz w:val="24"/>
          <w:szCs w:val="24"/>
        </w:rPr>
        <w:t xml:space="preserve">Dalam penerapan persamaan regresi, keharusan terpenuhinya normalitas dalam populasi mengharuskan dilakukannya uji normalitas pada sampel </w:t>
      </w:r>
      <w:sdt>
        <w:sdtPr>
          <w:rPr>
            <w:rFonts w:ascii="Times New Roman" w:hAnsi="Times New Roman" w:cs="Times New Roman"/>
            <w:sz w:val="24"/>
            <w:szCs w:val="24"/>
          </w:rPr>
          <w:id w:val="318235949"/>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t-IT"/>
        </w:rPr>
        <w:t xml:space="preserve">Tujuan utama dari uji ini adalah untuk menentukan apakah variabel dependen serta independen dalam model regresi tersebut berdistribusi normal. Sebuah model regresi dianggap ideal jika distribusinya mendekati normal </w:t>
      </w:r>
      <w:sdt>
        <w:sdtPr>
          <w:rPr>
            <w:rFonts w:ascii="Times New Roman" w:hAnsi="Times New Roman" w:cs="Times New Roman"/>
            <w:sz w:val="24"/>
            <w:szCs w:val="24"/>
          </w:rPr>
          <w:id w:val="1619491951"/>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 CITATION Eko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(Saputra,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 xml:space="preserve">. </w:t>
      </w:r>
    </w:p>
    <w:p w:rsidR="006841EF" w:rsidRPr="009A12F1" w:rsidRDefault="006841EF" w:rsidP="006841EF">
      <w:pPr>
        <w:pStyle w:val="NoSpacing"/>
        <w:spacing w:line="480" w:lineRule="auto"/>
        <w:ind w:left="993" w:firstLine="425"/>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 xml:space="preserve">Dalam penelitian, pengujian normalitas data dilaksanakan dengan memanfaatkan Uji Kolmogorov-Smirnov. Metode ini membandingkan distribusi sampel dengan distribusi normal, menghasilkan statistik uji serta nilai p. Bila nilai p lebih tinggi dari level signifikansi yang telah ditentukan yaitu 0,05, maka hipotesis normalitas bisa diterima. Di sisi </w:t>
      </w:r>
      <w:r w:rsidRPr="009A12F1">
        <w:rPr>
          <w:rFonts w:ascii="Times New Roman" w:hAnsi="Times New Roman" w:cs="Times New Roman"/>
          <w:sz w:val="24"/>
          <w:szCs w:val="24"/>
          <w:lang w:val="it-IT"/>
        </w:rPr>
        <w:lastRenderedPageBreak/>
        <w:t xml:space="preserve">lain, bila nilai p lebih rendah dari level signifikansi 0,05, maka asumsi mengenai normalitas data ditolak </w:t>
      </w:r>
      <w:r w:rsidRPr="009A12F1">
        <w:rPr>
          <w:rFonts w:ascii="Times New Roman" w:hAnsi="Times New Roman" w:cs="Times New Roman"/>
          <w:noProof/>
          <w:sz w:val="24"/>
          <w:szCs w:val="24"/>
        </w:rPr>
        <w:t>(Ghozali, 2018)</w:t>
      </w:r>
      <w:r w:rsidRPr="009A12F1">
        <w:rPr>
          <w:rFonts w:ascii="Times New Roman" w:hAnsi="Times New Roman" w:cs="Times New Roman"/>
          <w:sz w:val="24"/>
          <w:szCs w:val="24"/>
          <w:lang w:val="it-IT"/>
        </w:rPr>
        <w:t>.</w:t>
      </w:r>
    </w:p>
    <w:p w:rsidR="006841EF" w:rsidRPr="009A12F1" w:rsidRDefault="006841EF" w:rsidP="00D06FE1">
      <w:pPr>
        <w:pStyle w:val="NoSpacing"/>
        <w:numPr>
          <w:ilvl w:val="0"/>
          <w:numId w:val="27"/>
        </w:numPr>
        <w:spacing w:line="480" w:lineRule="auto"/>
        <w:ind w:left="851" w:hanging="284"/>
        <w:jc w:val="both"/>
        <w:rPr>
          <w:rFonts w:ascii="Times New Roman" w:hAnsi="Times New Roman" w:cs="Times New Roman"/>
          <w:sz w:val="24"/>
          <w:szCs w:val="24"/>
        </w:rPr>
      </w:pPr>
      <w:r w:rsidRPr="009A12F1">
        <w:rPr>
          <w:rFonts w:ascii="Times New Roman" w:hAnsi="Times New Roman" w:cs="Times New Roman"/>
          <w:sz w:val="24"/>
          <w:szCs w:val="24"/>
        </w:rPr>
        <w:t>Uji Multikolineritas</w:t>
      </w:r>
    </w:p>
    <w:p w:rsidR="006841EF" w:rsidRDefault="006841EF" w:rsidP="006841EF">
      <w:pPr>
        <w:pStyle w:val="NoSpacing"/>
        <w:spacing w:line="480" w:lineRule="auto"/>
        <w:ind w:left="993" w:firstLine="425"/>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Metode uji multikolineritas digunakan untuk menilai adanya hubungan yang signifikan antar variabel independen dalam sebuah model regresi </w:t>
      </w:r>
      <w:sdt>
        <w:sdtPr>
          <w:rPr>
            <w:rFonts w:ascii="Times New Roman" w:hAnsi="Times New Roman" w:cs="Times New Roman"/>
            <w:sz w:val="24"/>
            <w:szCs w:val="24"/>
          </w:rPr>
          <w:id w:val="-252905594"/>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Eko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(Saputra, 2015)</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Sebuah model regresi yang ideal harus menghindari adanya korelasi antar variabel independen, karena hal ini dapat memicu kesulitan dalam analisis regresi, termasuk instabilitas koefisien regresi atau interpretasi yang keliru </w:t>
      </w:r>
      <w:sdt>
        <w:sdtPr>
          <w:rPr>
            <w:rFonts w:ascii="Times New Roman" w:hAnsi="Times New Roman" w:cs="Times New Roman"/>
            <w:sz w:val="24"/>
            <w:szCs w:val="24"/>
          </w:rPr>
          <w:id w:val="-342634190"/>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w:t>
      </w:r>
      <w:proofErr w:type="gramEnd"/>
      <w:r w:rsidRPr="009A12F1">
        <w:rPr>
          <w:rFonts w:ascii="Times New Roman" w:hAnsi="Times New Roman" w:cs="Times New Roman"/>
          <w:sz w:val="24"/>
          <w:szCs w:val="24"/>
        </w:rPr>
        <w:t xml:space="preserve"> </w:t>
      </w:r>
    </w:p>
    <w:p w:rsidR="006841EF" w:rsidRPr="009A12F1" w:rsidRDefault="006841EF" w:rsidP="006841EF">
      <w:pPr>
        <w:pStyle w:val="NoSpacing"/>
        <w:spacing w:line="480" w:lineRule="auto"/>
        <w:ind w:left="993" w:firstLine="425"/>
        <w:jc w:val="both"/>
        <w:rPr>
          <w:rFonts w:ascii="Times New Roman" w:hAnsi="Times New Roman" w:cs="Times New Roman"/>
          <w:sz w:val="24"/>
          <w:szCs w:val="24"/>
        </w:rPr>
      </w:pPr>
      <w:r w:rsidRPr="009A12F1">
        <w:rPr>
          <w:rFonts w:ascii="Times New Roman" w:hAnsi="Times New Roman" w:cs="Times New Roman"/>
          <w:sz w:val="24"/>
          <w:szCs w:val="24"/>
          <w:lang w:val="it-IT"/>
        </w:rPr>
        <w:t xml:space="preserve">Untuk mengidentifikasi multikolinieritas dalam regresi, penggunaan nilai tolerance dan VIF merupakan pendekatan standar. Nilai tolerance di atas 0,1 umumnya mengindikasikan tidak adanya multikolinieritas dalam model. Nilai di bawah 0,1, di sisi lain, menunjukkan keberadaan multikolinieritas </w:t>
      </w:r>
      <w:r w:rsidRPr="009A12F1">
        <w:rPr>
          <w:rFonts w:ascii="Times New Roman" w:hAnsi="Times New Roman" w:cs="Times New Roman"/>
          <w:noProof/>
          <w:sz w:val="24"/>
          <w:szCs w:val="24"/>
        </w:rPr>
        <w:t>(Ghozali, 2018)</w:t>
      </w:r>
      <w:r w:rsidRPr="009A12F1">
        <w:rPr>
          <w:rFonts w:ascii="Times New Roman" w:hAnsi="Times New Roman" w:cs="Times New Roman"/>
          <w:sz w:val="24"/>
          <w:szCs w:val="24"/>
          <w:lang w:val="it-IT"/>
        </w:rPr>
        <w:t xml:space="preserve">.. Dalam konteks VIF, nilai di bawah 10 menandakan tidak terdapat multikolinieritas, sementara nilai yang melebihi 10 menunjukkan adanya masalah multikolinieritas dalam model </w:t>
      </w:r>
      <w:sdt>
        <w:sdtPr>
          <w:rPr>
            <w:rFonts w:ascii="Times New Roman" w:hAnsi="Times New Roman" w:cs="Times New Roman"/>
            <w:sz w:val="24"/>
            <w:szCs w:val="24"/>
          </w:rPr>
          <w:id w:val="-1458018191"/>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 CITATION Sah141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(Raharjo S. , 2014)</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w:t>
      </w:r>
    </w:p>
    <w:p w:rsidR="006841EF" w:rsidRPr="009A12F1" w:rsidRDefault="006841EF" w:rsidP="00D06FE1">
      <w:pPr>
        <w:pStyle w:val="ListParagraph"/>
        <w:numPr>
          <w:ilvl w:val="0"/>
          <w:numId w:val="27"/>
        </w:numPr>
        <w:spacing w:after="0" w:line="480" w:lineRule="auto"/>
        <w:ind w:left="851" w:hanging="284"/>
        <w:jc w:val="both"/>
        <w:rPr>
          <w:rFonts w:ascii="Times New Roman" w:hAnsi="Times New Roman" w:cs="Times New Roman"/>
          <w:sz w:val="24"/>
          <w:szCs w:val="24"/>
        </w:rPr>
      </w:pPr>
      <w:r w:rsidRPr="009A12F1">
        <w:rPr>
          <w:rFonts w:ascii="Times New Roman" w:hAnsi="Times New Roman" w:cs="Times New Roman"/>
          <w:sz w:val="24"/>
          <w:szCs w:val="24"/>
        </w:rPr>
        <w:t>Uji Heteroskedastisitas</w:t>
      </w:r>
    </w:p>
    <w:p w:rsidR="006841EF" w:rsidRDefault="006841EF" w:rsidP="006841EF">
      <w:pPr>
        <w:pStyle w:val="NoSpacing"/>
        <w:spacing w:line="480" w:lineRule="auto"/>
        <w:ind w:left="993" w:firstLine="425"/>
        <w:jc w:val="both"/>
        <w:rPr>
          <w:rFonts w:ascii="Times New Roman" w:hAnsi="Times New Roman" w:cs="Times New Roman"/>
          <w:sz w:val="24"/>
          <w:szCs w:val="24"/>
        </w:rPr>
      </w:pPr>
      <w:proofErr w:type="gramStart"/>
      <w:r w:rsidRPr="009A12F1">
        <w:rPr>
          <w:rFonts w:ascii="Times New Roman" w:hAnsi="Times New Roman" w:cs="Times New Roman"/>
          <w:sz w:val="24"/>
          <w:szCs w:val="24"/>
        </w:rPr>
        <w:t>Uji heteroskedastisitas bertujuan untuk menilai apakah terdapat variabilitas dalam residu antara satu observasi dengan observasi lainnya.</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Apabila variabilitas ini konstan, kondisi tersebut dikenal sebagai homoskedastisitas.</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Sebaliknya, ketika variabilitas bervariasi, </w:t>
      </w:r>
      <w:r w:rsidRPr="009A12F1">
        <w:rPr>
          <w:rFonts w:ascii="Times New Roman" w:hAnsi="Times New Roman" w:cs="Times New Roman"/>
          <w:sz w:val="24"/>
          <w:szCs w:val="24"/>
        </w:rPr>
        <w:lastRenderedPageBreak/>
        <w:t>fenomena tersebut disebut heteroskedastisitas.</w:t>
      </w:r>
      <w:proofErr w:type="gramEnd"/>
      <w:r w:rsidRPr="009A12F1">
        <w:rPr>
          <w:rFonts w:ascii="Times New Roman" w:hAnsi="Times New Roman" w:cs="Times New Roman"/>
          <w:sz w:val="24"/>
          <w:szCs w:val="24"/>
        </w:rPr>
        <w:t xml:space="preserve"> </w:t>
      </w:r>
      <w:proofErr w:type="gramStart"/>
      <w:r w:rsidRPr="009A12F1">
        <w:rPr>
          <w:rFonts w:ascii="Times New Roman" w:hAnsi="Times New Roman" w:cs="Times New Roman"/>
          <w:sz w:val="24"/>
          <w:szCs w:val="24"/>
        </w:rPr>
        <w:t xml:space="preserve">Dalam model regresi yang ideal, heteroskedastisitas sebaiknya dihindari </w:t>
      </w:r>
      <w:sdt>
        <w:sdtPr>
          <w:rPr>
            <w:rFonts w:ascii="Times New Roman" w:hAnsi="Times New Roman" w:cs="Times New Roman"/>
            <w:sz w:val="24"/>
            <w:szCs w:val="24"/>
          </w:rPr>
          <w:id w:val="-2080962370"/>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(Ahmaddien, 2019)</w:t>
          </w:r>
          <w:r w:rsidRPr="009A12F1">
            <w:rPr>
              <w:rFonts w:ascii="Times New Roman" w:hAnsi="Times New Roman" w:cs="Times New Roman"/>
              <w:sz w:val="24"/>
              <w:szCs w:val="24"/>
            </w:rPr>
            <w:fldChar w:fldCharType="end"/>
          </w:r>
        </w:sdtContent>
      </w:sdt>
      <w:r>
        <w:rPr>
          <w:rFonts w:ascii="Times New Roman" w:hAnsi="Times New Roman" w:cs="Times New Roman"/>
          <w:sz w:val="24"/>
          <w:szCs w:val="24"/>
        </w:rPr>
        <w:t>.</w:t>
      </w:r>
      <w:proofErr w:type="gramEnd"/>
    </w:p>
    <w:p w:rsidR="006841EF" w:rsidRPr="00DD120D" w:rsidRDefault="006841EF" w:rsidP="006841EF">
      <w:pPr>
        <w:pStyle w:val="NoSpacing"/>
        <w:spacing w:line="480" w:lineRule="auto"/>
        <w:ind w:left="993" w:firstLine="425"/>
        <w:jc w:val="both"/>
        <w:rPr>
          <w:rFonts w:ascii="Times New Roman" w:hAnsi="Times New Roman" w:cs="Times New Roman"/>
          <w:sz w:val="24"/>
          <w:szCs w:val="24"/>
        </w:rPr>
      </w:pPr>
      <w:proofErr w:type="gramStart"/>
      <w:r w:rsidRPr="009A12F1">
        <w:rPr>
          <w:rFonts w:ascii="Times New Roman" w:hAnsi="Times New Roman" w:cs="Times New Roman"/>
          <w:sz w:val="24"/>
          <w:szCs w:val="24"/>
        </w:rPr>
        <w:t>Untuk mengidentifikasi keberadaan heteroskedastisitas dalam model regresi, uji Glejser bisa dijadikan sebagai metode.</w:t>
      </w:r>
      <w:proofErr w:type="gramEnd"/>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t-IT"/>
        </w:rPr>
        <w:t>Dasar untuk pengambilan keputusan dalam uji ini adalah nilai signifikansi</w:t>
      </w:r>
      <w:r w:rsidRPr="009A12F1">
        <w:rPr>
          <w:rFonts w:ascii="Times New Roman" w:hAnsi="Times New Roman" w:cs="Times New Roman"/>
          <w:noProof/>
          <w:sz w:val="24"/>
          <w:szCs w:val="24"/>
        </w:rPr>
        <w:t xml:space="preserve"> (Ghozali, 2018)</w:t>
      </w:r>
      <w:r w:rsidRPr="009A12F1">
        <w:rPr>
          <w:rFonts w:ascii="Times New Roman" w:hAnsi="Times New Roman" w:cs="Times New Roman"/>
          <w:sz w:val="24"/>
          <w:szCs w:val="24"/>
          <w:lang w:val="it-IT"/>
        </w:rPr>
        <w:t xml:space="preserve">. Apabila nilai tersebut melebihi 0,05, model regresi dianggap bebas dari gejala heteroskedastisitas. Namun, jika nilai signifikansi kurang dari 0,05, maka dianggap ada gejala heteroskedastisitas yang terjadi pada model regresi tersebut </w:t>
      </w:r>
      <w:sdt>
        <w:sdtPr>
          <w:rPr>
            <w:rFonts w:ascii="Times New Roman" w:hAnsi="Times New Roman" w:cs="Times New Roman"/>
            <w:sz w:val="24"/>
            <w:szCs w:val="24"/>
          </w:rPr>
          <w:id w:val="1202747548"/>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 CITATION Sah141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(Raharjo S. , 2014)</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lang w:val="it-IT"/>
        </w:rPr>
        <w:t>.</w:t>
      </w:r>
    </w:p>
    <w:p w:rsidR="006841EF" w:rsidRPr="009A12F1" w:rsidRDefault="006841EF" w:rsidP="00D06FE1">
      <w:pPr>
        <w:pStyle w:val="ListParagraph"/>
        <w:numPr>
          <w:ilvl w:val="0"/>
          <w:numId w:val="27"/>
        </w:numPr>
        <w:spacing w:after="0" w:line="480" w:lineRule="auto"/>
        <w:ind w:left="851" w:hanging="284"/>
        <w:jc w:val="both"/>
        <w:rPr>
          <w:rFonts w:ascii="Times New Roman" w:hAnsi="Times New Roman" w:cs="Times New Roman"/>
          <w:sz w:val="24"/>
          <w:szCs w:val="24"/>
        </w:rPr>
      </w:pPr>
      <w:r w:rsidRPr="009A12F1">
        <w:rPr>
          <w:rFonts w:ascii="Times New Roman" w:hAnsi="Times New Roman" w:cs="Times New Roman"/>
          <w:sz w:val="24"/>
          <w:szCs w:val="24"/>
        </w:rPr>
        <w:t>Uji Autokorelasi</w:t>
      </w:r>
    </w:p>
    <w:p w:rsidR="006841EF" w:rsidRPr="009A12F1" w:rsidRDefault="006841EF" w:rsidP="006841EF">
      <w:pPr>
        <w:spacing w:after="0" w:line="480" w:lineRule="auto"/>
        <w:ind w:left="993" w:firstLine="425"/>
        <w:jc w:val="both"/>
        <w:rPr>
          <w:rFonts w:ascii="Times New Roman" w:hAnsi="Times New Roman" w:cs="Times New Roman"/>
          <w:sz w:val="24"/>
          <w:szCs w:val="24"/>
        </w:rPr>
      </w:pPr>
      <w:proofErr w:type="gramStart"/>
      <w:r w:rsidRPr="009A12F1">
        <w:rPr>
          <w:rFonts w:ascii="Times New Roman" w:hAnsi="Times New Roman" w:cs="Times New Roman"/>
          <w:sz w:val="24"/>
          <w:szCs w:val="24"/>
        </w:rPr>
        <w:t xml:space="preserve">Menurut </w:t>
      </w:r>
      <w:sdt>
        <w:sdtPr>
          <w:rPr>
            <w:rFonts w:ascii="Times New Roman" w:hAnsi="Times New Roman" w:cs="Times New Roman"/>
          </w:rPr>
          <w:id w:val="126739669"/>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rPr>
            <w:instrText xml:space="preserve"> CITATION Ahm19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rPr>
            <w:t>(Ahmaddien, 2019)</w:t>
          </w:r>
          <w:r w:rsidRPr="009A12F1">
            <w:rPr>
              <w:rFonts w:ascii="Times New Roman" w:hAnsi="Times New Roman" w:cs="Times New Roman"/>
              <w:sz w:val="24"/>
              <w:szCs w:val="24"/>
            </w:rPr>
            <w:fldChar w:fldCharType="end"/>
          </w:r>
        </w:sdtContent>
      </w:sdt>
      <w:r w:rsidRPr="009A12F1">
        <w:rPr>
          <w:rFonts w:ascii="Times New Roman" w:hAnsi="Times New Roman" w:cs="Times New Roman"/>
          <w:sz w:val="24"/>
          <w:szCs w:val="24"/>
        </w:rPr>
        <w:t>, penelitian ini bertujuan untuk mendapatkan pemahaman tentang kekeliruan asumsi autokorelasi yang telah lama dikenal, yaitu kolerasi yang terbentuk antara residual antar observasi.</w:t>
      </w:r>
      <w:proofErr w:type="gramEnd"/>
      <w:r w:rsidRPr="009A12F1">
        <w:rPr>
          <w:rFonts w:ascii="Times New Roman" w:hAnsi="Times New Roman" w:cs="Times New Roman"/>
          <w:sz w:val="24"/>
          <w:szCs w:val="24"/>
        </w:rPr>
        <w:t xml:space="preserve"> Uji Durbin-Watson (wd), digunakan untuk melakukan penelitian ini, dengan tingkat keyakinan α  sama dengan 5% dan kriteria yang digunakan adalah sebagai berikut:</w:t>
      </w:r>
    </w:p>
    <w:p w:rsidR="006841EF" w:rsidRPr="009A12F1" w:rsidRDefault="006841EF" w:rsidP="006841EF">
      <w:pPr>
        <w:pStyle w:val="ListParagraph"/>
        <w:numPr>
          <w:ilvl w:val="0"/>
          <w:numId w:val="15"/>
        </w:numPr>
        <w:spacing w:after="0" w:line="480" w:lineRule="auto"/>
        <w:ind w:left="1701"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Apabila du &lt; dw &lt; (4-du), maka tidak terjadi autokorelasi.</w:t>
      </w:r>
    </w:p>
    <w:p w:rsidR="006841EF" w:rsidRPr="009A12F1" w:rsidRDefault="006841EF" w:rsidP="006841EF">
      <w:pPr>
        <w:pStyle w:val="ListParagraph"/>
        <w:numPr>
          <w:ilvl w:val="0"/>
          <w:numId w:val="15"/>
        </w:numPr>
        <w:spacing w:after="0" w:line="480" w:lineRule="auto"/>
        <w:ind w:left="1701"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Apabila dw &lt; dl, maka terjadi autokorelasi positif.</w:t>
      </w:r>
    </w:p>
    <w:p w:rsidR="006841EF" w:rsidRPr="009A12F1" w:rsidRDefault="006841EF" w:rsidP="006841EF">
      <w:pPr>
        <w:pStyle w:val="ListParagraph"/>
        <w:numPr>
          <w:ilvl w:val="0"/>
          <w:numId w:val="15"/>
        </w:numPr>
        <w:spacing w:after="0" w:line="480" w:lineRule="auto"/>
        <w:ind w:left="1701"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Apabila dw &gt; (4-du), maka terjadi autokorelasi negative.</w:t>
      </w:r>
    </w:p>
    <w:p w:rsidR="006841EF" w:rsidRDefault="006841EF" w:rsidP="006841EF">
      <w:pPr>
        <w:pStyle w:val="ListParagraph"/>
        <w:numPr>
          <w:ilvl w:val="0"/>
          <w:numId w:val="15"/>
        </w:numPr>
        <w:spacing w:after="0" w:line="480" w:lineRule="auto"/>
        <w:ind w:left="1701"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Apabila dl &lt; dw &lt; du &lt; atau (4-du) &lt; dw &lt; (4-dl), maka tidak dapat ditarik kesimpulan mengenai ada tidaknya korelasi.</w:t>
      </w:r>
    </w:p>
    <w:p w:rsidR="006841EF" w:rsidRDefault="006841EF" w:rsidP="006841EF">
      <w:pPr>
        <w:spacing w:after="0" w:line="480" w:lineRule="auto"/>
        <w:jc w:val="both"/>
        <w:rPr>
          <w:rFonts w:ascii="Times New Roman" w:hAnsi="Times New Roman" w:cs="Times New Roman"/>
          <w:sz w:val="24"/>
          <w:szCs w:val="24"/>
          <w:lang w:val="it-IT"/>
        </w:rPr>
      </w:pPr>
    </w:p>
    <w:p w:rsidR="006841EF" w:rsidRPr="00DD120D" w:rsidRDefault="006841EF" w:rsidP="006841EF">
      <w:pPr>
        <w:spacing w:after="0" w:line="480" w:lineRule="auto"/>
        <w:jc w:val="both"/>
        <w:rPr>
          <w:rFonts w:ascii="Times New Roman" w:hAnsi="Times New Roman" w:cs="Times New Roman"/>
          <w:sz w:val="24"/>
          <w:szCs w:val="24"/>
          <w:lang w:val="it-IT"/>
        </w:rPr>
      </w:pPr>
    </w:p>
    <w:p w:rsidR="006841EF" w:rsidRPr="009A12F1" w:rsidRDefault="006841EF" w:rsidP="006841EF">
      <w:pPr>
        <w:pStyle w:val="ListParagraph"/>
        <w:numPr>
          <w:ilvl w:val="0"/>
          <w:numId w:val="14"/>
        </w:numPr>
        <w:spacing w:after="0" w:line="480" w:lineRule="auto"/>
        <w:ind w:left="426" w:hanging="284"/>
        <w:jc w:val="both"/>
        <w:rPr>
          <w:rFonts w:ascii="Times New Roman" w:hAnsi="Times New Roman" w:cs="Times New Roman"/>
          <w:b/>
          <w:bCs/>
          <w:sz w:val="24"/>
          <w:szCs w:val="24"/>
        </w:rPr>
      </w:pPr>
      <w:r w:rsidRPr="009A12F1">
        <w:rPr>
          <w:rFonts w:ascii="Times New Roman" w:hAnsi="Times New Roman" w:cs="Times New Roman"/>
          <w:b/>
          <w:bCs/>
          <w:sz w:val="24"/>
          <w:szCs w:val="24"/>
        </w:rPr>
        <w:lastRenderedPageBreak/>
        <w:t>Analisis Regresi Linear Berganda</w:t>
      </w:r>
    </w:p>
    <w:p w:rsidR="006841EF" w:rsidRPr="009A12F1" w:rsidRDefault="006841EF" w:rsidP="006841EF">
      <w:pPr>
        <w:spacing w:after="0" w:line="480" w:lineRule="auto"/>
        <w:ind w:left="426" w:firstLine="708"/>
        <w:jc w:val="both"/>
        <w:rPr>
          <w:rFonts w:ascii="Times New Roman" w:hAnsi="Times New Roman" w:cs="Times New Roman"/>
          <w:bCs/>
          <w:sz w:val="24"/>
          <w:szCs w:val="24"/>
          <w:lang w:val="it-IT"/>
        </w:rPr>
      </w:pPr>
      <w:r w:rsidRPr="009A12F1">
        <w:rPr>
          <w:rFonts w:ascii="Times New Roman" w:hAnsi="Times New Roman" w:cs="Times New Roman"/>
          <w:bCs/>
          <w:sz w:val="24"/>
          <w:szCs w:val="24"/>
          <w:lang w:val="it-IT"/>
        </w:rPr>
        <w:t>Regresi berganda dimaknai sebagai efek diantara satu ataupun lebih variabel bebas serta satu variabel terikat (Ahmaddien, 2019). Persamaan regresinya yaitu:</w:t>
      </w:r>
    </w:p>
    <w:p w:rsidR="006841EF" w:rsidRPr="009A12F1" w:rsidRDefault="006841EF" w:rsidP="006841EF">
      <w:pPr>
        <w:spacing w:after="0" w:line="480" w:lineRule="auto"/>
        <w:ind w:left="993" w:firstLine="567"/>
        <w:jc w:val="both"/>
        <w:rPr>
          <w:rFonts w:ascii="Times New Roman" w:hAnsi="Times New Roman" w:cs="Times New Roman"/>
          <w:bCs/>
          <w:sz w:val="24"/>
          <w:szCs w:val="24"/>
          <w:lang w:val="it-IT"/>
        </w:rPr>
      </w:pPr>
      <w:r w:rsidRPr="009A12F1">
        <w:rPr>
          <w:rFonts w:ascii="Times New Roman" w:hAnsi="Times New Roman" w:cs="Times New Roman"/>
          <w:b/>
          <w:bCs/>
          <w:sz w:val="24"/>
          <w:szCs w:val="24"/>
          <w:lang w:val="it-IT"/>
        </w:rPr>
        <w:t xml:space="preserve">Y = </w:t>
      </w:r>
      <w:r w:rsidRPr="009A12F1">
        <w:rPr>
          <w:rFonts w:ascii="Times New Roman" w:hAnsi="Times New Roman" w:cs="Times New Roman"/>
          <w:b/>
          <w:bCs/>
          <w:sz w:val="24"/>
          <w:szCs w:val="24"/>
        </w:rPr>
        <w:t>α</w:t>
      </w:r>
      <w:r w:rsidRPr="009A12F1">
        <w:rPr>
          <w:rFonts w:ascii="Times New Roman" w:hAnsi="Times New Roman" w:cs="Times New Roman"/>
          <w:b/>
          <w:bCs/>
          <w:sz w:val="24"/>
          <w:szCs w:val="24"/>
          <w:lang w:val="it-IT"/>
        </w:rPr>
        <w:t xml:space="preserve"> + </w:t>
      </w:r>
      <w:r w:rsidRPr="009A12F1">
        <w:rPr>
          <w:rFonts w:ascii="Times New Roman" w:hAnsi="Times New Roman" w:cs="Times New Roman"/>
          <w:b/>
          <w:bCs/>
          <w:sz w:val="24"/>
          <w:szCs w:val="24"/>
        </w:rPr>
        <w:t>β</w:t>
      </w:r>
      <w:r w:rsidRPr="009A12F1">
        <w:rPr>
          <w:rFonts w:ascii="Times New Roman" w:hAnsi="Times New Roman" w:cs="Times New Roman"/>
          <w:b/>
          <w:bCs/>
          <w:sz w:val="24"/>
          <w:szCs w:val="24"/>
          <w:vertAlign w:val="subscript"/>
          <w:lang w:val="it-IT"/>
        </w:rPr>
        <w:t>1</w:t>
      </w:r>
      <w:r w:rsidRPr="009A12F1">
        <w:rPr>
          <w:rFonts w:ascii="Times New Roman" w:hAnsi="Times New Roman" w:cs="Times New Roman"/>
          <w:b/>
          <w:bCs/>
          <w:sz w:val="24"/>
          <w:szCs w:val="24"/>
          <w:lang w:val="it-IT"/>
        </w:rPr>
        <w:t>X</w:t>
      </w:r>
      <w:r w:rsidRPr="009A12F1">
        <w:rPr>
          <w:rFonts w:ascii="Times New Roman" w:hAnsi="Times New Roman" w:cs="Times New Roman"/>
          <w:b/>
          <w:bCs/>
          <w:sz w:val="24"/>
          <w:szCs w:val="24"/>
          <w:vertAlign w:val="subscript"/>
          <w:lang w:val="it-IT"/>
        </w:rPr>
        <w:t>1</w:t>
      </w:r>
      <w:r w:rsidRPr="009A12F1">
        <w:rPr>
          <w:rFonts w:ascii="Times New Roman" w:hAnsi="Times New Roman" w:cs="Times New Roman"/>
          <w:b/>
          <w:bCs/>
          <w:sz w:val="24"/>
          <w:szCs w:val="24"/>
          <w:lang w:val="it-IT"/>
        </w:rPr>
        <w:t xml:space="preserve"> + </w:t>
      </w:r>
      <w:r w:rsidRPr="009A12F1">
        <w:rPr>
          <w:rFonts w:ascii="Times New Roman" w:hAnsi="Times New Roman" w:cs="Times New Roman"/>
          <w:b/>
          <w:bCs/>
          <w:sz w:val="24"/>
          <w:szCs w:val="24"/>
        </w:rPr>
        <w:t>β</w:t>
      </w:r>
      <w:r w:rsidRPr="009A12F1">
        <w:rPr>
          <w:rFonts w:ascii="Times New Roman" w:hAnsi="Times New Roman" w:cs="Times New Roman"/>
          <w:b/>
          <w:bCs/>
          <w:sz w:val="24"/>
          <w:szCs w:val="24"/>
          <w:vertAlign w:val="subscript"/>
          <w:lang w:val="it-IT"/>
        </w:rPr>
        <w:t>2</w:t>
      </w:r>
      <w:r w:rsidRPr="009A12F1">
        <w:rPr>
          <w:rFonts w:ascii="Times New Roman" w:hAnsi="Times New Roman" w:cs="Times New Roman"/>
          <w:b/>
          <w:bCs/>
          <w:sz w:val="24"/>
          <w:szCs w:val="24"/>
          <w:lang w:val="it-IT"/>
        </w:rPr>
        <w:t>X</w:t>
      </w:r>
      <w:r w:rsidRPr="009A12F1">
        <w:rPr>
          <w:rFonts w:ascii="Times New Roman" w:hAnsi="Times New Roman" w:cs="Times New Roman"/>
          <w:b/>
          <w:bCs/>
          <w:sz w:val="24"/>
          <w:szCs w:val="24"/>
          <w:vertAlign w:val="subscript"/>
          <w:lang w:val="it-IT"/>
        </w:rPr>
        <w:t xml:space="preserve">2 + </w:t>
      </w:r>
      <w:r w:rsidRPr="009A12F1">
        <w:rPr>
          <w:rFonts w:ascii="Times New Roman" w:hAnsi="Times New Roman" w:cs="Times New Roman"/>
          <w:b/>
          <w:bCs/>
          <w:sz w:val="24"/>
          <w:szCs w:val="24"/>
        </w:rPr>
        <w:t>β</w:t>
      </w:r>
      <w:r w:rsidRPr="009A12F1">
        <w:rPr>
          <w:rFonts w:ascii="Times New Roman" w:hAnsi="Times New Roman" w:cs="Times New Roman"/>
          <w:b/>
          <w:bCs/>
          <w:sz w:val="24"/>
          <w:szCs w:val="24"/>
          <w:vertAlign w:val="subscript"/>
          <w:lang w:val="it-IT"/>
        </w:rPr>
        <w:t>3</w:t>
      </w:r>
      <w:r w:rsidRPr="009A12F1">
        <w:rPr>
          <w:rFonts w:ascii="Times New Roman" w:hAnsi="Times New Roman" w:cs="Times New Roman"/>
          <w:b/>
          <w:bCs/>
          <w:sz w:val="24"/>
          <w:szCs w:val="24"/>
          <w:lang w:val="it-IT"/>
        </w:rPr>
        <w:t>X</w:t>
      </w:r>
      <w:r w:rsidRPr="009A12F1">
        <w:rPr>
          <w:rFonts w:ascii="Times New Roman" w:hAnsi="Times New Roman" w:cs="Times New Roman"/>
          <w:b/>
          <w:bCs/>
          <w:sz w:val="24"/>
          <w:szCs w:val="24"/>
          <w:vertAlign w:val="subscript"/>
          <w:lang w:val="it-IT"/>
        </w:rPr>
        <w:t xml:space="preserve">3 + </w:t>
      </w:r>
      <w:r w:rsidRPr="009A12F1">
        <w:rPr>
          <w:rFonts w:ascii="Times New Roman" w:hAnsi="Times New Roman" w:cs="Times New Roman"/>
          <w:b/>
          <w:bCs/>
          <w:sz w:val="24"/>
          <w:szCs w:val="24"/>
        </w:rPr>
        <w:t>β</w:t>
      </w:r>
      <w:r w:rsidRPr="009A12F1">
        <w:rPr>
          <w:rFonts w:ascii="Times New Roman" w:hAnsi="Times New Roman" w:cs="Times New Roman"/>
          <w:b/>
          <w:bCs/>
          <w:sz w:val="24"/>
          <w:szCs w:val="24"/>
          <w:vertAlign w:val="subscript"/>
          <w:lang w:val="it-IT"/>
        </w:rPr>
        <w:t>4</w:t>
      </w:r>
      <w:r w:rsidRPr="009A12F1">
        <w:rPr>
          <w:rFonts w:ascii="Times New Roman" w:hAnsi="Times New Roman" w:cs="Times New Roman"/>
          <w:b/>
          <w:bCs/>
          <w:sz w:val="24"/>
          <w:szCs w:val="24"/>
          <w:lang w:val="it-IT"/>
        </w:rPr>
        <w:t>X</w:t>
      </w:r>
      <w:r w:rsidRPr="009A12F1">
        <w:rPr>
          <w:rFonts w:ascii="Times New Roman" w:hAnsi="Times New Roman" w:cs="Times New Roman"/>
          <w:b/>
          <w:bCs/>
          <w:sz w:val="24"/>
          <w:szCs w:val="24"/>
          <w:vertAlign w:val="subscript"/>
          <w:lang w:val="it-IT"/>
        </w:rPr>
        <w:t xml:space="preserve">4 + </w:t>
      </w:r>
      <w:r w:rsidRPr="009A12F1">
        <w:rPr>
          <w:rFonts w:ascii="Times New Roman" w:hAnsi="Times New Roman" w:cs="Times New Roman"/>
          <w:b/>
          <w:bCs/>
          <w:sz w:val="24"/>
          <w:szCs w:val="24"/>
        </w:rPr>
        <w:t>β</w:t>
      </w:r>
      <w:r w:rsidRPr="009A12F1">
        <w:rPr>
          <w:rFonts w:ascii="Times New Roman" w:hAnsi="Times New Roman" w:cs="Times New Roman"/>
          <w:b/>
          <w:bCs/>
          <w:sz w:val="24"/>
          <w:szCs w:val="24"/>
          <w:vertAlign w:val="subscript"/>
          <w:lang w:val="it-IT"/>
        </w:rPr>
        <w:t>5</w:t>
      </w:r>
      <w:r w:rsidRPr="009A12F1">
        <w:rPr>
          <w:rFonts w:ascii="Times New Roman" w:hAnsi="Times New Roman" w:cs="Times New Roman"/>
          <w:b/>
          <w:bCs/>
          <w:sz w:val="24"/>
          <w:szCs w:val="24"/>
          <w:lang w:val="it-IT"/>
        </w:rPr>
        <w:t>X</w:t>
      </w:r>
      <w:r w:rsidRPr="009A12F1">
        <w:rPr>
          <w:rFonts w:ascii="Times New Roman" w:hAnsi="Times New Roman" w:cs="Times New Roman"/>
          <w:b/>
          <w:bCs/>
          <w:sz w:val="24"/>
          <w:szCs w:val="24"/>
          <w:vertAlign w:val="subscript"/>
          <w:lang w:val="it-IT"/>
        </w:rPr>
        <w:t xml:space="preserve">5 + </w:t>
      </w:r>
      <w:r w:rsidRPr="009A12F1">
        <w:rPr>
          <w:rFonts w:ascii="Times New Roman" w:hAnsi="Times New Roman" w:cs="Times New Roman"/>
          <w:b/>
          <w:bCs/>
          <w:sz w:val="24"/>
          <w:szCs w:val="24"/>
        </w:rPr>
        <w:t>ε</w:t>
      </w:r>
    </w:p>
    <w:p w:rsidR="006841EF" w:rsidRPr="009A12F1" w:rsidRDefault="006841EF" w:rsidP="006841EF">
      <w:pPr>
        <w:spacing w:line="240" w:lineRule="auto"/>
        <w:ind w:left="426"/>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 xml:space="preserve">“Y = </w:t>
      </w:r>
      <w:r w:rsidRPr="009A12F1">
        <w:rPr>
          <w:rFonts w:ascii="Times New Roman" w:hAnsi="Times New Roman" w:cs="Times New Roman"/>
          <w:i/>
          <w:iCs/>
          <w:sz w:val="24"/>
          <w:szCs w:val="24"/>
          <w:lang w:val="it-IT"/>
        </w:rPr>
        <w:t xml:space="preserve">Return </w:t>
      </w:r>
      <w:r w:rsidRPr="009A12F1">
        <w:rPr>
          <w:rFonts w:ascii="Times New Roman" w:hAnsi="Times New Roman" w:cs="Times New Roman"/>
          <w:sz w:val="24"/>
          <w:szCs w:val="24"/>
          <w:lang w:val="it-IT"/>
        </w:rPr>
        <w:t>Saham</w:t>
      </w:r>
    </w:p>
    <w:p w:rsidR="006841EF" w:rsidRPr="009A12F1" w:rsidRDefault="006841EF" w:rsidP="006841EF">
      <w:pPr>
        <w:spacing w:line="240" w:lineRule="auto"/>
        <w:ind w:left="426"/>
        <w:jc w:val="both"/>
        <w:rPr>
          <w:rFonts w:ascii="Times New Roman" w:hAnsi="Times New Roman" w:cs="Times New Roman"/>
          <w:sz w:val="24"/>
          <w:szCs w:val="24"/>
          <w:lang w:val="it-IT"/>
        </w:rPr>
      </w:pPr>
      <w:r w:rsidRPr="009A12F1">
        <w:rPr>
          <w:rFonts w:ascii="Times New Roman" w:hAnsi="Times New Roman" w:cs="Times New Roman"/>
          <w:sz w:val="24"/>
          <w:szCs w:val="24"/>
        </w:rPr>
        <w:t>α</w:t>
      </w:r>
      <w:r w:rsidRPr="009A12F1">
        <w:rPr>
          <w:rFonts w:ascii="Times New Roman" w:hAnsi="Times New Roman" w:cs="Times New Roman"/>
          <w:sz w:val="24"/>
          <w:szCs w:val="24"/>
          <w:lang w:val="it-IT"/>
        </w:rPr>
        <w:t xml:space="preserve"> = Konstanta</w:t>
      </w:r>
    </w:p>
    <w:p w:rsidR="006841EF" w:rsidRPr="009A12F1" w:rsidRDefault="006841EF" w:rsidP="006841EF">
      <w:pPr>
        <w:spacing w:line="240" w:lineRule="auto"/>
        <w:ind w:left="426"/>
        <w:jc w:val="both"/>
        <w:rPr>
          <w:rFonts w:ascii="Times New Roman" w:hAnsi="Times New Roman" w:cs="Times New Roman"/>
          <w:sz w:val="24"/>
          <w:szCs w:val="24"/>
          <w:lang w:val="it-IT"/>
        </w:rPr>
      </w:pPr>
      <w:r w:rsidRPr="009A12F1">
        <w:rPr>
          <w:rFonts w:ascii="Times New Roman" w:hAnsi="Times New Roman" w:cs="Times New Roman"/>
          <w:sz w:val="24"/>
          <w:szCs w:val="24"/>
        </w:rPr>
        <w:t>β</w:t>
      </w:r>
      <w:r w:rsidRPr="009A12F1">
        <w:rPr>
          <w:rFonts w:ascii="Times New Roman" w:hAnsi="Times New Roman" w:cs="Times New Roman"/>
          <w:sz w:val="24"/>
          <w:szCs w:val="24"/>
          <w:vertAlign w:val="subscript"/>
          <w:lang w:val="it-IT"/>
        </w:rPr>
        <w:t xml:space="preserve">1 </w:t>
      </w:r>
      <w:r w:rsidRPr="009A12F1">
        <w:rPr>
          <w:rFonts w:ascii="Times New Roman" w:hAnsi="Times New Roman" w:cs="Times New Roman"/>
          <w:sz w:val="24"/>
          <w:szCs w:val="24"/>
          <w:lang w:val="it-IT"/>
        </w:rPr>
        <w:t xml:space="preserve">- </w:t>
      </w:r>
      <w:r w:rsidRPr="009A12F1">
        <w:rPr>
          <w:rFonts w:ascii="Times New Roman" w:hAnsi="Times New Roman" w:cs="Times New Roman"/>
          <w:sz w:val="24"/>
          <w:szCs w:val="24"/>
        </w:rPr>
        <w:t>β</w:t>
      </w:r>
      <w:r w:rsidRPr="009A12F1">
        <w:rPr>
          <w:rFonts w:ascii="Times New Roman" w:hAnsi="Times New Roman" w:cs="Times New Roman"/>
          <w:sz w:val="24"/>
          <w:szCs w:val="24"/>
          <w:vertAlign w:val="subscript"/>
          <w:lang w:val="it-IT"/>
        </w:rPr>
        <w:t>5</w:t>
      </w:r>
      <w:r w:rsidRPr="009A12F1">
        <w:rPr>
          <w:rFonts w:ascii="Times New Roman" w:hAnsi="Times New Roman" w:cs="Times New Roman"/>
          <w:sz w:val="24"/>
          <w:szCs w:val="24"/>
          <w:lang w:val="it-IT"/>
        </w:rPr>
        <w:t>= Koefisiensi Regresi</w:t>
      </w:r>
    </w:p>
    <w:p w:rsidR="006841EF" w:rsidRPr="009A12F1" w:rsidRDefault="006841EF" w:rsidP="006841EF">
      <w:pPr>
        <w:spacing w:line="240" w:lineRule="auto"/>
        <w:ind w:left="426"/>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X</w:t>
      </w:r>
      <w:r w:rsidRPr="009A12F1">
        <w:rPr>
          <w:rFonts w:ascii="Times New Roman" w:hAnsi="Times New Roman" w:cs="Times New Roman"/>
          <w:sz w:val="24"/>
          <w:szCs w:val="24"/>
          <w:vertAlign w:val="subscript"/>
          <w:lang w:val="it-IT"/>
        </w:rPr>
        <w:t>1</w:t>
      </w:r>
      <w:r w:rsidRPr="009A12F1">
        <w:rPr>
          <w:rFonts w:ascii="Times New Roman" w:hAnsi="Times New Roman" w:cs="Times New Roman"/>
          <w:sz w:val="24"/>
          <w:szCs w:val="24"/>
          <w:lang w:val="it-IT"/>
        </w:rPr>
        <w:t xml:space="preserve"> = Total Arus Kas</w:t>
      </w:r>
    </w:p>
    <w:p w:rsidR="006841EF" w:rsidRPr="009A12F1" w:rsidRDefault="006841EF" w:rsidP="006841EF">
      <w:pPr>
        <w:spacing w:line="240" w:lineRule="auto"/>
        <w:ind w:left="426"/>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X</w:t>
      </w:r>
      <w:r w:rsidRPr="009A12F1">
        <w:rPr>
          <w:rFonts w:ascii="Times New Roman" w:hAnsi="Times New Roman" w:cs="Times New Roman"/>
          <w:sz w:val="24"/>
          <w:szCs w:val="24"/>
          <w:vertAlign w:val="subscript"/>
          <w:lang w:val="it-IT"/>
        </w:rPr>
        <w:t xml:space="preserve">2 </w:t>
      </w:r>
      <w:r w:rsidRPr="009A12F1">
        <w:rPr>
          <w:rFonts w:ascii="Times New Roman" w:hAnsi="Times New Roman" w:cs="Times New Roman"/>
          <w:sz w:val="24"/>
          <w:szCs w:val="24"/>
          <w:lang w:val="it-IT"/>
        </w:rPr>
        <w:t>= Laba Akuntansi</w:t>
      </w:r>
    </w:p>
    <w:p w:rsidR="006841EF" w:rsidRPr="009A12F1" w:rsidRDefault="006841EF" w:rsidP="006841EF">
      <w:pPr>
        <w:spacing w:line="240" w:lineRule="auto"/>
        <w:ind w:left="426"/>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X</w:t>
      </w:r>
      <w:r w:rsidRPr="009A12F1">
        <w:rPr>
          <w:rFonts w:ascii="Times New Roman" w:hAnsi="Times New Roman" w:cs="Times New Roman"/>
          <w:sz w:val="24"/>
          <w:szCs w:val="24"/>
          <w:vertAlign w:val="subscript"/>
          <w:lang w:val="it-IT"/>
        </w:rPr>
        <w:t>3</w:t>
      </w:r>
      <w:r w:rsidRPr="009A12F1">
        <w:rPr>
          <w:rFonts w:ascii="Times New Roman" w:hAnsi="Times New Roman" w:cs="Times New Roman"/>
          <w:sz w:val="24"/>
          <w:szCs w:val="24"/>
          <w:lang w:val="it-IT"/>
        </w:rPr>
        <w:t xml:space="preserve"> = Pertumbuhan Perusahaan</w:t>
      </w:r>
    </w:p>
    <w:p w:rsidR="006841EF" w:rsidRPr="009A12F1" w:rsidRDefault="006841EF" w:rsidP="006841EF">
      <w:pPr>
        <w:spacing w:line="240" w:lineRule="auto"/>
        <w:ind w:left="426"/>
        <w:jc w:val="both"/>
        <w:rPr>
          <w:rFonts w:ascii="Times New Roman" w:hAnsi="Times New Roman" w:cs="Times New Roman"/>
          <w:sz w:val="24"/>
          <w:szCs w:val="24"/>
        </w:rPr>
      </w:pPr>
      <w:r w:rsidRPr="009A12F1">
        <w:rPr>
          <w:rFonts w:ascii="Times New Roman" w:hAnsi="Times New Roman" w:cs="Times New Roman"/>
          <w:sz w:val="24"/>
          <w:szCs w:val="24"/>
        </w:rPr>
        <w:t>X</w:t>
      </w:r>
      <w:r w:rsidRPr="009A12F1">
        <w:rPr>
          <w:rFonts w:ascii="Times New Roman" w:hAnsi="Times New Roman" w:cs="Times New Roman"/>
          <w:sz w:val="24"/>
          <w:szCs w:val="24"/>
          <w:vertAlign w:val="subscript"/>
        </w:rPr>
        <w:t xml:space="preserve">4 </w:t>
      </w:r>
      <w:r w:rsidRPr="009A12F1">
        <w:rPr>
          <w:rFonts w:ascii="Times New Roman" w:hAnsi="Times New Roman" w:cs="Times New Roman"/>
          <w:sz w:val="24"/>
          <w:szCs w:val="24"/>
        </w:rPr>
        <w:t>= Kebijakan Dividen</w:t>
      </w:r>
    </w:p>
    <w:p w:rsidR="006841EF" w:rsidRPr="009A12F1" w:rsidRDefault="006841EF" w:rsidP="006841EF">
      <w:pPr>
        <w:spacing w:line="240" w:lineRule="auto"/>
        <w:ind w:left="426"/>
        <w:jc w:val="both"/>
        <w:rPr>
          <w:rFonts w:ascii="Times New Roman" w:hAnsi="Times New Roman" w:cs="Times New Roman"/>
          <w:sz w:val="24"/>
          <w:szCs w:val="24"/>
        </w:rPr>
      </w:pPr>
      <w:r w:rsidRPr="009A12F1">
        <w:rPr>
          <w:rFonts w:ascii="Times New Roman" w:hAnsi="Times New Roman" w:cs="Times New Roman"/>
          <w:sz w:val="24"/>
          <w:szCs w:val="24"/>
        </w:rPr>
        <w:t>X</w:t>
      </w:r>
      <w:r w:rsidRPr="009A12F1">
        <w:rPr>
          <w:rFonts w:ascii="Times New Roman" w:hAnsi="Times New Roman" w:cs="Times New Roman"/>
          <w:sz w:val="24"/>
          <w:szCs w:val="24"/>
          <w:vertAlign w:val="subscript"/>
        </w:rPr>
        <w:t>5</w:t>
      </w:r>
      <w:r w:rsidRPr="009A12F1">
        <w:rPr>
          <w:rFonts w:ascii="Times New Roman" w:hAnsi="Times New Roman" w:cs="Times New Roman"/>
          <w:sz w:val="24"/>
          <w:szCs w:val="24"/>
        </w:rPr>
        <w:t xml:space="preserve"> = </w:t>
      </w:r>
      <w:r w:rsidRPr="009A12F1">
        <w:rPr>
          <w:rFonts w:ascii="Times New Roman" w:hAnsi="Times New Roman" w:cs="Times New Roman"/>
          <w:i/>
          <w:iCs/>
          <w:sz w:val="24"/>
          <w:szCs w:val="24"/>
        </w:rPr>
        <w:t xml:space="preserve">Market Value Added </w:t>
      </w:r>
      <w:r w:rsidRPr="009A12F1">
        <w:rPr>
          <w:rFonts w:ascii="Times New Roman" w:hAnsi="Times New Roman" w:cs="Times New Roman"/>
          <w:iCs/>
          <w:sz w:val="24"/>
          <w:szCs w:val="24"/>
        </w:rPr>
        <w:t>(MVA)</w:t>
      </w:r>
    </w:p>
    <w:p w:rsidR="006841EF" w:rsidRPr="009A12F1" w:rsidRDefault="006841EF" w:rsidP="006841EF">
      <w:pPr>
        <w:spacing w:line="240" w:lineRule="auto"/>
        <w:ind w:left="426"/>
        <w:jc w:val="both"/>
        <w:rPr>
          <w:rFonts w:ascii="Times New Roman" w:hAnsi="Times New Roman" w:cs="Times New Roman"/>
          <w:i/>
          <w:iCs/>
          <w:sz w:val="24"/>
          <w:szCs w:val="24"/>
        </w:rPr>
      </w:pPr>
      <w:r w:rsidRPr="009A12F1">
        <w:rPr>
          <w:rFonts w:ascii="Times New Roman" w:hAnsi="Times New Roman" w:cs="Times New Roman"/>
          <w:sz w:val="24"/>
          <w:szCs w:val="24"/>
        </w:rPr>
        <w:t xml:space="preserve">ε = </w:t>
      </w:r>
      <w:r w:rsidRPr="009A12F1">
        <w:rPr>
          <w:rFonts w:ascii="Times New Roman" w:hAnsi="Times New Roman" w:cs="Times New Roman"/>
          <w:i/>
          <w:iCs/>
          <w:sz w:val="24"/>
          <w:szCs w:val="24"/>
        </w:rPr>
        <w:t xml:space="preserve">Term </w:t>
      </w:r>
      <w:proofErr w:type="gramStart"/>
      <w:r w:rsidRPr="009A12F1">
        <w:rPr>
          <w:rFonts w:ascii="Times New Roman" w:hAnsi="Times New Roman" w:cs="Times New Roman"/>
          <w:i/>
          <w:iCs/>
          <w:sz w:val="24"/>
          <w:szCs w:val="24"/>
        </w:rPr>
        <w:t>Of</w:t>
      </w:r>
      <w:proofErr w:type="gramEnd"/>
      <w:r w:rsidRPr="009A12F1">
        <w:rPr>
          <w:rFonts w:ascii="Times New Roman" w:hAnsi="Times New Roman" w:cs="Times New Roman"/>
          <w:i/>
          <w:iCs/>
          <w:sz w:val="24"/>
          <w:szCs w:val="24"/>
        </w:rPr>
        <w:t xml:space="preserve"> Error”</w:t>
      </w:r>
    </w:p>
    <w:p w:rsidR="006841EF" w:rsidRPr="009A12F1" w:rsidRDefault="006841EF" w:rsidP="006841EF">
      <w:pPr>
        <w:pStyle w:val="ListParagraph"/>
        <w:numPr>
          <w:ilvl w:val="0"/>
          <w:numId w:val="14"/>
        </w:numPr>
        <w:spacing w:after="0" w:line="480" w:lineRule="auto"/>
        <w:ind w:left="426" w:hanging="284"/>
        <w:jc w:val="both"/>
        <w:rPr>
          <w:rFonts w:ascii="Times New Roman" w:hAnsi="Times New Roman" w:cs="Times New Roman"/>
          <w:b/>
          <w:bCs/>
          <w:sz w:val="24"/>
          <w:szCs w:val="24"/>
        </w:rPr>
      </w:pPr>
      <w:r w:rsidRPr="009A12F1">
        <w:rPr>
          <w:rFonts w:ascii="Times New Roman" w:hAnsi="Times New Roman" w:cs="Times New Roman"/>
          <w:b/>
          <w:bCs/>
          <w:sz w:val="24"/>
          <w:szCs w:val="24"/>
        </w:rPr>
        <w:t>Uji Hipotesis</w:t>
      </w:r>
    </w:p>
    <w:p w:rsidR="006841EF" w:rsidRPr="009A12F1" w:rsidRDefault="006841EF" w:rsidP="00D06FE1">
      <w:pPr>
        <w:pStyle w:val="ListParagraph"/>
        <w:numPr>
          <w:ilvl w:val="0"/>
          <w:numId w:val="32"/>
        </w:numPr>
        <w:spacing w:after="0" w:line="480" w:lineRule="auto"/>
        <w:ind w:left="851" w:hanging="284"/>
        <w:jc w:val="both"/>
        <w:rPr>
          <w:rFonts w:ascii="Times New Roman" w:hAnsi="Times New Roman" w:cs="Times New Roman"/>
          <w:sz w:val="24"/>
          <w:szCs w:val="24"/>
        </w:rPr>
      </w:pPr>
      <w:r w:rsidRPr="009A12F1">
        <w:rPr>
          <w:rFonts w:ascii="Times New Roman" w:hAnsi="Times New Roman" w:cs="Times New Roman"/>
          <w:sz w:val="24"/>
          <w:szCs w:val="24"/>
        </w:rPr>
        <w:t>Uji kelayakan model (Uji F)</w:t>
      </w:r>
    </w:p>
    <w:p w:rsidR="006841EF" w:rsidRDefault="006841EF" w:rsidP="006841EF">
      <w:pPr>
        <w:pStyle w:val="NoSpacing"/>
        <w:spacing w:line="480" w:lineRule="auto"/>
        <w:ind w:left="993" w:firstLine="425"/>
        <w:jc w:val="both"/>
        <w:rPr>
          <w:rFonts w:ascii="Times New Roman" w:hAnsi="Times New Roman" w:cs="Times New Roman"/>
          <w:sz w:val="24"/>
          <w:szCs w:val="24"/>
          <w:lang w:val="it-IT"/>
        </w:rPr>
      </w:pPr>
      <w:r w:rsidRPr="009A12F1">
        <w:rPr>
          <w:rFonts w:ascii="Times New Roman" w:hAnsi="Times New Roman" w:cs="Times New Roman"/>
          <w:sz w:val="24"/>
          <w:szCs w:val="24"/>
        </w:rPr>
        <w:t xml:space="preserve">Uji F, dikenal pula sebagai model F, merupakan teknik statistik yang digunakan untuk mengevaluasi kebermaknaan komprehensif dari suatu model regresi linear yang memasukkan sejumlah variabel independen </w:t>
      </w:r>
      <w:r w:rsidRPr="009A12F1">
        <w:rPr>
          <w:rFonts w:ascii="Times New Roman" w:hAnsi="Times New Roman" w:cs="Times New Roman"/>
          <w:noProof/>
          <w:sz w:val="24"/>
          <w:szCs w:val="24"/>
        </w:rPr>
        <w:t>(Ghozali, 2018)</w:t>
      </w:r>
      <w:r w:rsidRPr="009A12F1">
        <w:rPr>
          <w:rFonts w:ascii="Times New Roman" w:hAnsi="Times New Roman" w:cs="Times New Roman"/>
          <w:sz w:val="24"/>
          <w:szCs w:val="24"/>
          <w:lang w:val="it-IT"/>
        </w:rPr>
        <w:t xml:space="preserve">. </w:t>
      </w:r>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t-IT"/>
        </w:rPr>
        <w:t xml:space="preserve">Metode ini bertujuan untuk memverifikasi hipotesis bahwa minimal satu variabel independen berpengaruh secara signifikan bersama-sama terhadap variabel dependen </w:t>
      </w:r>
      <w:sdt>
        <w:sdtPr>
          <w:rPr>
            <w:rFonts w:ascii="Times New Roman" w:hAnsi="Times New Roman" w:cs="Times New Roman"/>
            <w:sz w:val="24"/>
            <w:szCs w:val="24"/>
          </w:rPr>
          <w:id w:val="15212319"/>
          <w:citation/>
        </w:sdtPr>
        <w:sdtEndPr/>
        <w:sdtContent>
          <w:r w:rsidRPr="009A12F1">
            <w:rPr>
              <w:rFonts w:ascii="Times New Roman" w:hAnsi="Times New Roman" w:cs="Times New Roman"/>
              <w:sz w:val="24"/>
              <w:szCs w:val="24"/>
            </w:rPr>
            <w:fldChar w:fldCharType="begin"/>
          </w:r>
          <w:r w:rsidRPr="009A12F1">
            <w:rPr>
              <w:rFonts w:ascii="Times New Roman" w:hAnsi="Times New Roman" w:cs="Times New Roman"/>
              <w:sz w:val="24"/>
              <w:szCs w:val="24"/>
              <w:lang w:val="it-IT"/>
            </w:rPr>
            <w:instrText xml:space="preserve"> CITATION Eko \l 1033 </w:instrText>
          </w:r>
          <w:r w:rsidRPr="009A12F1">
            <w:rPr>
              <w:rFonts w:ascii="Times New Roman" w:hAnsi="Times New Roman" w:cs="Times New Roman"/>
              <w:sz w:val="24"/>
              <w:szCs w:val="24"/>
            </w:rPr>
            <w:fldChar w:fldCharType="separate"/>
          </w:r>
          <w:r w:rsidRPr="009A12F1">
            <w:rPr>
              <w:rFonts w:ascii="Times New Roman" w:hAnsi="Times New Roman" w:cs="Times New Roman"/>
              <w:noProof/>
              <w:sz w:val="24"/>
              <w:szCs w:val="24"/>
              <w:lang w:val="it-IT"/>
            </w:rPr>
            <w:t>(Saputra, 2015)</w:t>
          </w:r>
          <w:r w:rsidRPr="009A12F1">
            <w:rPr>
              <w:rFonts w:ascii="Times New Roman" w:hAnsi="Times New Roman" w:cs="Times New Roman"/>
              <w:sz w:val="24"/>
              <w:szCs w:val="24"/>
            </w:rPr>
            <w:fldChar w:fldCharType="end"/>
          </w:r>
        </w:sdtContent>
      </w:sdt>
      <w:r>
        <w:rPr>
          <w:rFonts w:ascii="Times New Roman" w:hAnsi="Times New Roman" w:cs="Times New Roman"/>
          <w:sz w:val="24"/>
          <w:szCs w:val="24"/>
          <w:lang w:val="it-IT"/>
        </w:rPr>
        <w:t>.</w:t>
      </w:r>
    </w:p>
    <w:p w:rsidR="006841EF" w:rsidRPr="009A12F1" w:rsidRDefault="006841EF" w:rsidP="006841EF">
      <w:pPr>
        <w:pStyle w:val="NoSpacing"/>
        <w:spacing w:line="480" w:lineRule="auto"/>
        <w:ind w:left="993" w:firstLine="425"/>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Untuk melakukan uji F silmutan dalam analisis regresi linear berganda dapat dilihat dari hasil output “ANOVA”</w:t>
      </w:r>
      <w:sdt>
        <w:sdtPr>
          <w:rPr>
            <w:rFonts w:ascii="Times New Roman" w:hAnsi="Times New Roman" w:cs="Times New Roman"/>
            <w:sz w:val="24"/>
            <w:szCs w:val="24"/>
            <w:lang w:val="it-IT"/>
          </w:rPr>
          <w:id w:val="-1394431243"/>
          <w:citation/>
        </w:sdtPr>
        <w:sdtEndPr/>
        <w:sdtContent>
          <w:r w:rsidRPr="009A12F1">
            <w:rPr>
              <w:rFonts w:ascii="Times New Roman" w:hAnsi="Times New Roman" w:cs="Times New Roman"/>
              <w:sz w:val="24"/>
              <w:szCs w:val="24"/>
              <w:lang w:val="it-IT"/>
            </w:rPr>
            <w:fldChar w:fldCharType="begin"/>
          </w:r>
          <w:r w:rsidRPr="009A12F1">
            <w:rPr>
              <w:rFonts w:ascii="Times New Roman" w:hAnsi="Times New Roman" w:cs="Times New Roman"/>
              <w:sz w:val="24"/>
              <w:szCs w:val="24"/>
            </w:rPr>
            <w:instrText xml:space="preserve">CITATION Sah16 \t  \l 1033 </w:instrText>
          </w:r>
          <w:r w:rsidRPr="009A12F1">
            <w:rPr>
              <w:rFonts w:ascii="Times New Roman" w:hAnsi="Times New Roman" w:cs="Times New Roman"/>
              <w:sz w:val="24"/>
              <w:szCs w:val="24"/>
              <w:lang w:val="it-IT"/>
            </w:rPr>
            <w:fldChar w:fldCharType="separate"/>
          </w:r>
          <w:r w:rsidRPr="009A12F1">
            <w:rPr>
              <w:rFonts w:ascii="Times New Roman" w:hAnsi="Times New Roman" w:cs="Times New Roman"/>
              <w:noProof/>
              <w:sz w:val="24"/>
              <w:szCs w:val="24"/>
            </w:rPr>
            <w:t xml:space="preserve"> (Raharjo S. , 2016)</w:t>
          </w:r>
          <w:r w:rsidRPr="009A12F1">
            <w:rPr>
              <w:rFonts w:ascii="Times New Roman" w:hAnsi="Times New Roman" w:cs="Times New Roman"/>
              <w:sz w:val="24"/>
              <w:szCs w:val="24"/>
              <w:lang w:val="it-IT"/>
            </w:rPr>
            <w:fldChar w:fldCharType="end"/>
          </w:r>
        </w:sdtContent>
      </w:sdt>
      <w:r w:rsidRPr="009A12F1">
        <w:rPr>
          <w:rFonts w:ascii="Times New Roman" w:hAnsi="Times New Roman" w:cs="Times New Roman"/>
          <w:sz w:val="24"/>
          <w:szCs w:val="24"/>
          <w:lang w:val="it-IT"/>
        </w:rPr>
        <w:t xml:space="preserve">.  </w:t>
      </w:r>
      <w:r w:rsidRPr="009A12F1">
        <w:rPr>
          <w:rFonts w:ascii="Times New Roman" w:hAnsi="Times New Roman" w:cs="Times New Roman"/>
          <w:sz w:val="24"/>
          <w:szCs w:val="24"/>
          <w:lang w:val="it-IT"/>
        </w:rPr>
        <w:lastRenderedPageBreak/>
        <w:t>Cara yang dapat digunakan sebagai acuan atau pedoman untuk melakukan uji hipotesis dalam uji F yaitu:</w:t>
      </w:r>
    </w:p>
    <w:p w:rsidR="006841EF" w:rsidRPr="009A12F1" w:rsidRDefault="006841EF" w:rsidP="00D06FE1">
      <w:pPr>
        <w:pStyle w:val="NoSpacing"/>
        <w:numPr>
          <w:ilvl w:val="0"/>
          <w:numId w:val="34"/>
        </w:numPr>
        <w:spacing w:line="480" w:lineRule="auto"/>
        <w:ind w:left="1701"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Jika nilai Fhitung &gt; Ftabel atau nilai signifikansi  &lt; 0,05, maka model ini layak dilakukan penelitian selanjutnya.</w:t>
      </w:r>
    </w:p>
    <w:p w:rsidR="006841EF" w:rsidRPr="009A12F1" w:rsidRDefault="006841EF" w:rsidP="00D06FE1">
      <w:pPr>
        <w:pStyle w:val="NoSpacing"/>
        <w:numPr>
          <w:ilvl w:val="0"/>
          <w:numId w:val="34"/>
        </w:numPr>
        <w:spacing w:line="480" w:lineRule="auto"/>
        <w:ind w:left="1701"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Jika nilai Fhitung &lt; Ftabel atau nilai signifikansi  &gt; 0,05, maka model ini tidak layak dilakukan penelitian selanjutnya.</w:t>
      </w:r>
    </w:p>
    <w:p w:rsidR="006841EF" w:rsidRPr="009A12F1" w:rsidRDefault="006841EF" w:rsidP="00D06FE1">
      <w:pPr>
        <w:pStyle w:val="ListParagraph"/>
        <w:numPr>
          <w:ilvl w:val="0"/>
          <w:numId w:val="32"/>
        </w:numPr>
        <w:spacing w:after="0" w:line="480" w:lineRule="auto"/>
        <w:ind w:left="851" w:hanging="284"/>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Uji Signifikansi Parsial (Uji T)</w:t>
      </w:r>
    </w:p>
    <w:p w:rsidR="006841EF" w:rsidRPr="009A12F1" w:rsidRDefault="006841EF" w:rsidP="006841EF">
      <w:pPr>
        <w:pStyle w:val="NoSpacing"/>
        <w:spacing w:line="480" w:lineRule="auto"/>
        <w:ind w:left="993" w:firstLine="425"/>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 xml:space="preserve">Uji Signifikansi Parsial (Uji T) membantu untuk mengevaluasi apakah masing-masing variabel independen secara individu memiliki dampak yang signifikan terhadap variabel dependen dalam model regresi </w:t>
      </w:r>
      <w:r w:rsidRPr="009A12F1">
        <w:rPr>
          <w:rFonts w:ascii="Times New Roman" w:hAnsi="Times New Roman" w:cs="Times New Roman"/>
          <w:noProof/>
          <w:sz w:val="24"/>
          <w:szCs w:val="24"/>
        </w:rPr>
        <w:t>(Ghozali, 2018)</w:t>
      </w:r>
      <w:r w:rsidRPr="009A12F1">
        <w:rPr>
          <w:rFonts w:ascii="Times New Roman" w:hAnsi="Times New Roman" w:cs="Times New Roman"/>
          <w:sz w:val="24"/>
          <w:szCs w:val="24"/>
          <w:lang w:val="it-IT"/>
        </w:rPr>
        <w:t xml:space="preserve">.. Hal ini memungkinkan untuk mengidentifikasi variabel yang memiliki kontribusi penting dalam menjelaskan variasi variabel dependen </w:t>
      </w:r>
      <w:r w:rsidRPr="009A12F1">
        <w:rPr>
          <w:rFonts w:ascii="Times New Roman" w:hAnsi="Times New Roman" w:cs="Times New Roman"/>
          <w:noProof/>
          <w:sz w:val="24"/>
          <w:szCs w:val="24"/>
        </w:rPr>
        <w:t>(Raharjo S. 2014)</w:t>
      </w:r>
      <w:r w:rsidRPr="009A12F1">
        <w:rPr>
          <w:rFonts w:ascii="Times New Roman" w:hAnsi="Times New Roman" w:cs="Times New Roman"/>
          <w:sz w:val="24"/>
          <w:szCs w:val="24"/>
          <w:lang w:val="it-IT"/>
        </w:rPr>
        <w:t>. Cara yang dapat digunakan sebagai acuan atau pedoman untuk melakukan uji hipotesis dalam uji T yaitu:</w:t>
      </w:r>
    </w:p>
    <w:p w:rsidR="006841EF" w:rsidRPr="009A12F1" w:rsidRDefault="006841EF" w:rsidP="00D06FE1">
      <w:pPr>
        <w:pStyle w:val="NoSpacing"/>
        <w:numPr>
          <w:ilvl w:val="0"/>
          <w:numId w:val="33"/>
        </w:numPr>
        <w:spacing w:line="480" w:lineRule="auto"/>
        <w:ind w:left="1701"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Jika nilai Thitung &gt; Ttabel atau nilai signifikansi &lt; 0,05, maka hipotesis diterima</w:t>
      </w:r>
    </w:p>
    <w:p w:rsidR="006841EF" w:rsidRPr="009A12F1" w:rsidRDefault="006841EF" w:rsidP="00D06FE1">
      <w:pPr>
        <w:pStyle w:val="NoSpacing"/>
        <w:numPr>
          <w:ilvl w:val="0"/>
          <w:numId w:val="33"/>
        </w:numPr>
        <w:spacing w:line="480" w:lineRule="auto"/>
        <w:ind w:left="1701" w:hanging="283"/>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Jika nilai Thitung &lt; Ttabel atau nilai signifikansi  &gt; 0,05,  maka hipotesis ditolak.</w:t>
      </w:r>
    </w:p>
    <w:p w:rsidR="006841EF" w:rsidRPr="009A12F1" w:rsidRDefault="006841EF" w:rsidP="00D06FE1">
      <w:pPr>
        <w:pStyle w:val="ListParagraph"/>
        <w:numPr>
          <w:ilvl w:val="0"/>
          <w:numId w:val="32"/>
        </w:numPr>
        <w:spacing w:after="0" w:line="480" w:lineRule="auto"/>
        <w:ind w:left="851" w:hanging="284"/>
        <w:jc w:val="both"/>
        <w:rPr>
          <w:rFonts w:ascii="Times New Roman" w:hAnsi="Times New Roman" w:cs="Times New Roman"/>
          <w:sz w:val="24"/>
          <w:szCs w:val="24"/>
        </w:rPr>
      </w:pPr>
      <w:r w:rsidRPr="009A12F1">
        <w:rPr>
          <w:rFonts w:ascii="Times New Roman" w:hAnsi="Times New Roman" w:cs="Times New Roman"/>
          <w:sz w:val="24"/>
          <w:szCs w:val="24"/>
        </w:rPr>
        <w:t xml:space="preserve">Koefisien Determinasi </w:t>
      </w:r>
    </w:p>
    <w:p w:rsidR="006841EF" w:rsidRPr="009A12F1" w:rsidRDefault="006841EF" w:rsidP="006841EF">
      <w:pPr>
        <w:pStyle w:val="NoSpacing"/>
        <w:spacing w:line="480" w:lineRule="auto"/>
        <w:ind w:left="993" w:firstLine="425"/>
        <w:jc w:val="both"/>
        <w:rPr>
          <w:rFonts w:ascii="Times New Roman" w:hAnsi="Times New Roman" w:cs="Times New Roman"/>
          <w:sz w:val="24"/>
          <w:szCs w:val="24"/>
          <w:lang w:val="it-IT"/>
        </w:rPr>
      </w:pPr>
      <w:proofErr w:type="gramStart"/>
      <w:r w:rsidRPr="009A12F1">
        <w:rPr>
          <w:rFonts w:ascii="Times New Roman" w:hAnsi="Times New Roman" w:cs="Times New Roman"/>
          <w:sz w:val="24"/>
          <w:szCs w:val="24"/>
        </w:rPr>
        <w:t xml:space="preserve">Koefisien determinasi, atau R-square (R²), merupakan indikator statistik dalam analisis regresi yang menilai proporsi perubahan pada variabel terikat yang dapat disimpulkan dari variabel bebas dalam </w:t>
      </w:r>
      <w:r w:rsidRPr="009A12F1">
        <w:rPr>
          <w:rFonts w:ascii="Times New Roman" w:hAnsi="Times New Roman" w:cs="Times New Roman"/>
          <w:sz w:val="24"/>
          <w:szCs w:val="24"/>
        </w:rPr>
        <w:lastRenderedPageBreak/>
        <w:t>sebuah model regresi.</w:t>
      </w:r>
      <w:proofErr w:type="gramEnd"/>
      <w:r w:rsidRPr="009A12F1">
        <w:rPr>
          <w:rFonts w:ascii="Times New Roman" w:hAnsi="Times New Roman" w:cs="Times New Roman"/>
          <w:sz w:val="24"/>
          <w:szCs w:val="24"/>
        </w:rPr>
        <w:t xml:space="preserve"> </w:t>
      </w:r>
      <w:r w:rsidRPr="009A12F1">
        <w:rPr>
          <w:rFonts w:ascii="Times New Roman" w:hAnsi="Times New Roman" w:cs="Times New Roman"/>
          <w:sz w:val="24"/>
          <w:szCs w:val="24"/>
          <w:lang w:val="it-IT"/>
        </w:rPr>
        <w:t>R-square menceritakan persentase dari fluktuasi pada variabel terikat yang bisa diterangkan melalui hubungannya dengan variabel bebas di dalam model tersebut.</w:t>
      </w:r>
    </w:p>
    <w:p w:rsidR="006841EF" w:rsidRPr="009A12F1" w:rsidRDefault="006841EF" w:rsidP="006841EF">
      <w:pPr>
        <w:spacing w:after="0" w:line="480" w:lineRule="auto"/>
        <w:jc w:val="center"/>
        <w:rPr>
          <w:rFonts w:ascii="Times New Roman" w:hAnsi="Times New Roman" w:cs="Times New Roman"/>
          <w:b/>
          <w:sz w:val="24"/>
          <w:szCs w:val="24"/>
        </w:rPr>
      </w:pPr>
      <w:r w:rsidRPr="009A12F1">
        <w:rPr>
          <w:rFonts w:ascii="Times New Roman" w:hAnsi="Times New Roman" w:cs="Times New Roman"/>
          <w:b/>
          <w:sz w:val="24"/>
          <w:szCs w:val="24"/>
        </w:rPr>
        <w:t>KD = r</w:t>
      </w:r>
      <w:r w:rsidRPr="009A12F1">
        <w:rPr>
          <w:rFonts w:ascii="Times New Roman" w:hAnsi="Times New Roman" w:cs="Times New Roman"/>
          <w:b/>
          <w:sz w:val="24"/>
          <w:szCs w:val="24"/>
          <w:vertAlign w:val="superscript"/>
        </w:rPr>
        <w:t>2</w:t>
      </w:r>
      <w:r w:rsidRPr="009A12F1">
        <w:rPr>
          <w:rFonts w:ascii="Times New Roman" w:hAnsi="Times New Roman" w:cs="Times New Roman"/>
          <w:b/>
          <w:sz w:val="24"/>
          <w:szCs w:val="24"/>
        </w:rPr>
        <w:t xml:space="preserve"> x 100%</w:t>
      </w:r>
    </w:p>
    <w:p w:rsidR="006841EF" w:rsidRPr="009A12F1" w:rsidRDefault="006841EF" w:rsidP="006841EF">
      <w:pPr>
        <w:spacing w:after="0" w:line="480" w:lineRule="auto"/>
        <w:ind w:left="720" w:firstLine="556"/>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Keterangan :</w:t>
      </w:r>
    </w:p>
    <w:p w:rsidR="006841EF" w:rsidRPr="009A12F1" w:rsidRDefault="006841EF" w:rsidP="006841EF">
      <w:pPr>
        <w:spacing w:after="0" w:line="480" w:lineRule="auto"/>
        <w:ind w:left="1440" w:firstLine="720"/>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KD</w:t>
      </w:r>
      <w:r w:rsidRPr="009A12F1">
        <w:rPr>
          <w:rFonts w:ascii="Times New Roman" w:hAnsi="Times New Roman" w:cs="Times New Roman"/>
          <w:sz w:val="24"/>
          <w:szCs w:val="24"/>
          <w:lang w:val="it-IT"/>
        </w:rPr>
        <w:tab/>
        <w:t>= Koefisien Determinasi</w:t>
      </w:r>
    </w:p>
    <w:p w:rsidR="006841EF" w:rsidRPr="009A12F1" w:rsidRDefault="006841EF" w:rsidP="006841EF">
      <w:pPr>
        <w:spacing w:after="0" w:line="480" w:lineRule="auto"/>
        <w:ind w:left="1440" w:firstLine="720"/>
        <w:jc w:val="both"/>
        <w:rPr>
          <w:rFonts w:ascii="Times New Roman" w:hAnsi="Times New Roman" w:cs="Times New Roman"/>
          <w:sz w:val="24"/>
          <w:szCs w:val="24"/>
          <w:lang w:val="it-IT"/>
        </w:rPr>
      </w:pPr>
      <w:r w:rsidRPr="009A12F1">
        <w:rPr>
          <w:rFonts w:ascii="Times New Roman" w:hAnsi="Times New Roman" w:cs="Times New Roman"/>
          <w:sz w:val="24"/>
          <w:szCs w:val="24"/>
          <w:lang w:val="it-IT"/>
        </w:rPr>
        <w:t>r</w:t>
      </w:r>
      <w:r w:rsidRPr="009A12F1">
        <w:rPr>
          <w:rFonts w:ascii="Times New Roman" w:hAnsi="Times New Roman" w:cs="Times New Roman"/>
          <w:sz w:val="24"/>
          <w:szCs w:val="24"/>
          <w:vertAlign w:val="superscript"/>
          <w:lang w:val="it-IT"/>
        </w:rPr>
        <w:t>2</w:t>
      </w:r>
      <w:r w:rsidRPr="009A12F1">
        <w:rPr>
          <w:rFonts w:ascii="Times New Roman" w:hAnsi="Times New Roman" w:cs="Times New Roman"/>
          <w:sz w:val="24"/>
          <w:szCs w:val="24"/>
          <w:lang w:val="it-IT"/>
        </w:rPr>
        <w:tab/>
        <w:t>= Koefisien Korelasi</w:t>
      </w:r>
    </w:p>
    <w:p w:rsidR="000016D8" w:rsidRDefault="000016D8"/>
    <w:sectPr w:rsidR="000016D8" w:rsidSect="006841EF">
      <w:headerReference w:type="default" r:id="rId47"/>
      <w:footerReference w:type="default" r:id="rId48"/>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DC" w:rsidRDefault="001A62DC" w:rsidP="006841EF">
      <w:pPr>
        <w:spacing w:after="0" w:line="240" w:lineRule="auto"/>
      </w:pPr>
      <w:r>
        <w:separator/>
      </w:r>
    </w:p>
  </w:endnote>
  <w:endnote w:type="continuationSeparator" w:id="0">
    <w:p w:rsidR="001A62DC" w:rsidRDefault="001A62DC" w:rsidP="0068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Footer"/>
      <w:jc w:val="center"/>
    </w:pPr>
  </w:p>
  <w:p w:rsidR="006841EF" w:rsidRDefault="006841E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848713"/>
      <w:docPartObj>
        <w:docPartGallery w:val="Page Numbers (Bottom of Page)"/>
        <w:docPartUnique/>
      </w:docPartObj>
    </w:sdtPr>
    <w:sdtEndPr>
      <w:rPr>
        <w:noProof/>
      </w:rPr>
    </w:sdtEndPr>
    <w:sdtContent>
      <w:p w:rsidR="006841EF" w:rsidRDefault="006841EF">
        <w:pPr>
          <w:pStyle w:val="Footer"/>
          <w:jc w:val="center"/>
        </w:pPr>
        <w:r w:rsidRPr="00BA60C3">
          <w:rPr>
            <w:rFonts w:ascii="Times New Roman" w:hAnsi="Times New Roman" w:cs="Times New Roman"/>
          </w:rPr>
          <w:fldChar w:fldCharType="begin"/>
        </w:r>
        <w:r w:rsidRPr="00BA60C3">
          <w:rPr>
            <w:rFonts w:ascii="Times New Roman" w:hAnsi="Times New Roman" w:cs="Times New Roman"/>
          </w:rPr>
          <w:instrText xml:space="preserve"> PAGE   \* MERGEFORMAT </w:instrText>
        </w:r>
        <w:r w:rsidRPr="00BA60C3">
          <w:rPr>
            <w:rFonts w:ascii="Times New Roman" w:hAnsi="Times New Roman" w:cs="Times New Roman"/>
          </w:rPr>
          <w:fldChar w:fldCharType="separate"/>
        </w:r>
        <w:r w:rsidR="006647B9">
          <w:rPr>
            <w:rFonts w:ascii="Times New Roman" w:hAnsi="Times New Roman" w:cs="Times New Roman"/>
            <w:noProof/>
          </w:rPr>
          <w:t>1</w:t>
        </w:r>
        <w:r w:rsidRPr="00BA60C3">
          <w:rPr>
            <w:rFonts w:ascii="Times New Roman" w:hAnsi="Times New Roman" w:cs="Times New Roman"/>
            <w:noProof/>
          </w:rPr>
          <w:fldChar w:fldCharType="end"/>
        </w:r>
      </w:p>
    </w:sdtContent>
  </w:sdt>
  <w:p w:rsidR="006841EF" w:rsidRDefault="006841E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rsidP="00BA60C3">
    <w:pPr>
      <w:pStyle w:val="Footer"/>
      <w:tabs>
        <w:tab w:val="center" w:pos="3968"/>
        <w:tab w:val="left" w:pos="5760"/>
      </w:tabs>
    </w:pPr>
    <w:r>
      <w:tab/>
    </w:r>
    <w:sdt>
      <w:sdtPr>
        <w:id w:val="1224794526"/>
        <w:docPartObj>
          <w:docPartGallery w:val="Page Numbers (Bottom of Page)"/>
          <w:docPartUnique/>
        </w:docPartObj>
      </w:sdtPr>
      <w:sdtEndPr>
        <w:rPr>
          <w:noProof/>
        </w:rPr>
      </w:sdtEndPr>
      <w:sdtContent/>
    </w:sdt>
  </w:p>
  <w:p w:rsidR="006841EF" w:rsidRDefault="006841E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Footer"/>
      <w:jc w:val="center"/>
    </w:pPr>
  </w:p>
  <w:p w:rsidR="006841EF" w:rsidRDefault="006841E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186301"/>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14</w:t>
        </w:r>
        <w:r>
          <w:rPr>
            <w:noProof/>
          </w:rPr>
          <w:fldChar w:fldCharType="end"/>
        </w:r>
      </w:p>
    </w:sdtContent>
  </w:sdt>
  <w:p w:rsidR="006841EF" w:rsidRDefault="006841E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Footer"/>
      <w:jc w:val="center"/>
    </w:pPr>
  </w:p>
  <w:p w:rsidR="006841EF" w:rsidRDefault="006841E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15832"/>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47</w:t>
        </w:r>
        <w:r>
          <w:rPr>
            <w:noProof/>
          </w:rPr>
          <w:fldChar w:fldCharType="end"/>
        </w:r>
      </w:p>
    </w:sdtContent>
  </w:sdt>
  <w:p w:rsidR="006841EF" w:rsidRDefault="006841E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Footer"/>
      <w:jc w:val="center"/>
    </w:pPr>
  </w:p>
  <w:p w:rsidR="006841EF" w:rsidRDefault="00684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90819"/>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vii</w:t>
        </w:r>
        <w:r>
          <w:rPr>
            <w:noProof/>
          </w:rPr>
          <w:fldChar w:fldCharType="end"/>
        </w:r>
      </w:p>
    </w:sdtContent>
  </w:sdt>
  <w:p w:rsidR="006841EF" w:rsidRDefault="00684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764295"/>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v</w:t>
        </w:r>
        <w:r>
          <w:rPr>
            <w:noProof/>
          </w:rPr>
          <w:fldChar w:fldCharType="end"/>
        </w:r>
      </w:p>
    </w:sdtContent>
  </w:sdt>
  <w:p w:rsidR="006841EF" w:rsidRDefault="006841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683487"/>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vi</w:t>
        </w:r>
        <w:r>
          <w:rPr>
            <w:noProof/>
          </w:rPr>
          <w:fldChar w:fldCharType="end"/>
        </w:r>
      </w:p>
    </w:sdtContent>
  </w:sdt>
  <w:p w:rsidR="006841EF" w:rsidRDefault="006841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971963"/>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vii</w:t>
        </w:r>
        <w:r>
          <w:rPr>
            <w:noProof/>
          </w:rPr>
          <w:fldChar w:fldCharType="end"/>
        </w:r>
      </w:p>
    </w:sdtContent>
  </w:sdt>
  <w:p w:rsidR="006841EF" w:rsidRDefault="006841E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278024"/>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ix</w:t>
        </w:r>
        <w:r>
          <w:rPr>
            <w:noProof/>
          </w:rPr>
          <w:fldChar w:fldCharType="end"/>
        </w:r>
      </w:p>
    </w:sdtContent>
  </w:sdt>
  <w:p w:rsidR="006841EF" w:rsidRDefault="006841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07114"/>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xii</w:t>
        </w:r>
        <w:r>
          <w:rPr>
            <w:noProof/>
          </w:rPr>
          <w:fldChar w:fldCharType="end"/>
        </w:r>
      </w:p>
    </w:sdtContent>
  </w:sdt>
  <w:p w:rsidR="006841EF" w:rsidRDefault="006841E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87349"/>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xiii</w:t>
        </w:r>
        <w:r>
          <w:rPr>
            <w:noProof/>
          </w:rPr>
          <w:fldChar w:fldCharType="end"/>
        </w:r>
      </w:p>
    </w:sdtContent>
  </w:sdt>
  <w:p w:rsidR="006841EF" w:rsidRDefault="006841E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750664"/>
      <w:docPartObj>
        <w:docPartGallery w:val="Page Numbers (Bottom of Page)"/>
        <w:docPartUnique/>
      </w:docPartObj>
    </w:sdtPr>
    <w:sdtEndPr>
      <w:rPr>
        <w:noProof/>
      </w:rPr>
    </w:sdtEndPr>
    <w:sdtContent>
      <w:p w:rsidR="006841EF" w:rsidRDefault="006841EF">
        <w:pPr>
          <w:pStyle w:val="Footer"/>
          <w:jc w:val="center"/>
        </w:pPr>
        <w:r>
          <w:fldChar w:fldCharType="begin"/>
        </w:r>
        <w:r>
          <w:instrText xml:space="preserve"> PAGE   \* MERGEFORMAT </w:instrText>
        </w:r>
        <w:r>
          <w:fldChar w:fldCharType="separate"/>
        </w:r>
        <w:r w:rsidR="006647B9">
          <w:rPr>
            <w:noProof/>
          </w:rPr>
          <w:t>xiv</w:t>
        </w:r>
        <w:r>
          <w:rPr>
            <w:noProof/>
          </w:rPr>
          <w:fldChar w:fldCharType="end"/>
        </w:r>
      </w:p>
    </w:sdtContent>
  </w:sdt>
  <w:p w:rsidR="006841EF" w:rsidRDefault="00684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DC" w:rsidRDefault="001A62DC" w:rsidP="006841EF">
      <w:pPr>
        <w:spacing w:after="0" w:line="240" w:lineRule="auto"/>
      </w:pPr>
      <w:r>
        <w:separator/>
      </w:r>
    </w:p>
  </w:footnote>
  <w:footnote w:type="continuationSeparator" w:id="0">
    <w:p w:rsidR="001A62DC" w:rsidRDefault="001A62DC" w:rsidP="00684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rsidP="00C94ECC">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55330"/>
      <w:docPartObj>
        <w:docPartGallery w:val="Page Numbers (Top of Page)"/>
        <w:docPartUnique/>
      </w:docPartObj>
    </w:sdtPr>
    <w:sdtEndPr>
      <w:rPr>
        <w:noProof/>
      </w:rPr>
    </w:sdtEndPr>
    <w:sdtContent>
      <w:p w:rsidR="006841EF" w:rsidRDefault="006841EF">
        <w:pPr>
          <w:pStyle w:val="Header"/>
          <w:jc w:val="right"/>
        </w:pPr>
        <w:r>
          <w:fldChar w:fldCharType="begin"/>
        </w:r>
        <w:r>
          <w:instrText xml:space="preserve"> PAGE   \* MERGEFORMAT </w:instrText>
        </w:r>
        <w:r>
          <w:fldChar w:fldCharType="separate"/>
        </w:r>
        <w:r w:rsidR="006647B9">
          <w:rPr>
            <w:noProof/>
          </w:rPr>
          <w:t>3</w:t>
        </w:r>
        <w:r>
          <w:rPr>
            <w:noProof/>
          </w:rPr>
          <w:fldChar w:fldCharType="end"/>
        </w:r>
      </w:p>
    </w:sdtContent>
  </w:sdt>
  <w:p w:rsidR="006841EF" w:rsidRDefault="006841EF" w:rsidP="00C94ECC">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223175"/>
      <w:docPartObj>
        <w:docPartGallery w:val="Page Numbers (Top of Page)"/>
        <w:docPartUnique/>
      </w:docPartObj>
    </w:sdtPr>
    <w:sdtEndPr>
      <w:rPr>
        <w:noProof/>
      </w:rPr>
    </w:sdtEndPr>
    <w:sdtContent>
      <w:p w:rsidR="006841EF" w:rsidRDefault="006841EF">
        <w:pPr>
          <w:pStyle w:val="Header"/>
          <w:jc w:val="right"/>
        </w:pPr>
        <w:r>
          <w:fldChar w:fldCharType="begin"/>
        </w:r>
        <w:r>
          <w:instrText xml:space="preserve"> PAGE   \* MERGEFORMAT </w:instrText>
        </w:r>
        <w:r>
          <w:fldChar w:fldCharType="separate"/>
        </w:r>
        <w:r w:rsidR="006647B9">
          <w:rPr>
            <w:noProof/>
          </w:rPr>
          <w:t>13</w:t>
        </w:r>
        <w:r>
          <w:rPr>
            <w:noProof/>
          </w:rPr>
          <w:fldChar w:fldCharType="end"/>
        </w:r>
      </w:p>
    </w:sdtContent>
  </w:sdt>
  <w:p w:rsidR="006841EF" w:rsidRDefault="006841EF" w:rsidP="00C94ECC">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rsidP="00C94ECC">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840671"/>
      <w:docPartObj>
        <w:docPartGallery w:val="Page Numbers (Top of Page)"/>
        <w:docPartUnique/>
      </w:docPartObj>
    </w:sdtPr>
    <w:sdtEndPr>
      <w:rPr>
        <w:noProof/>
      </w:rPr>
    </w:sdtEndPr>
    <w:sdtContent>
      <w:p w:rsidR="006841EF" w:rsidRDefault="006841EF">
        <w:pPr>
          <w:pStyle w:val="Header"/>
          <w:jc w:val="right"/>
        </w:pPr>
        <w:r>
          <w:fldChar w:fldCharType="begin"/>
        </w:r>
        <w:r>
          <w:instrText xml:space="preserve"> PAGE   \* MERGEFORMAT </w:instrText>
        </w:r>
        <w:r>
          <w:fldChar w:fldCharType="separate"/>
        </w:r>
        <w:r w:rsidR="006647B9">
          <w:rPr>
            <w:noProof/>
          </w:rPr>
          <w:t>46</w:t>
        </w:r>
        <w:r>
          <w:rPr>
            <w:noProof/>
          </w:rPr>
          <w:fldChar w:fldCharType="end"/>
        </w:r>
      </w:p>
    </w:sdtContent>
  </w:sdt>
  <w:p w:rsidR="006841EF" w:rsidRDefault="006841EF" w:rsidP="00C94ECC">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rsidP="00C94ECC">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03659"/>
      <w:docPartObj>
        <w:docPartGallery w:val="Page Numbers (Top of Page)"/>
        <w:docPartUnique/>
      </w:docPartObj>
    </w:sdtPr>
    <w:sdtEndPr>
      <w:rPr>
        <w:noProof/>
      </w:rPr>
    </w:sdtEndPr>
    <w:sdtContent>
      <w:p w:rsidR="006841EF" w:rsidRDefault="006841EF">
        <w:pPr>
          <w:pStyle w:val="Header"/>
          <w:jc w:val="right"/>
        </w:pPr>
        <w:r>
          <w:fldChar w:fldCharType="begin"/>
        </w:r>
        <w:r>
          <w:instrText xml:space="preserve"> PAGE   \* MERGEFORMAT </w:instrText>
        </w:r>
        <w:r>
          <w:fldChar w:fldCharType="separate"/>
        </w:r>
        <w:r w:rsidR="006647B9">
          <w:rPr>
            <w:noProof/>
          </w:rPr>
          <w:t>60</w:t>
        </w:r>
        <w:r>
          <w:rPr>
            <w:noProof/>
          </w:rPr>
          <w:fldChar w:fldCharType="end"/>
        </w:r>
      </w:p>
    </w:sdtContent>
  </w:sdt>
  <w:p w:rsidR="006841EF" w:rsidRDefault="006841EF" w:rsidP="00C94EC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rsidP="00C94ECC">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rsidP="00C94ECC">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rsidP="00C94ECC">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rsidP="00C94ECC">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EF" w:rsidRDefault="006841EF">
    <w:pPr>
      <w:pStyle w:val="Header"/>
      <w:jc w:val="right"/>
    </w:pPr>
  </w:p>
  <w:p w:rsidR="006841EF" w:rsidRDefault="006841EF" w:rsidP="00C94EC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9CB"/>
    <w:multiLevelType w:val="hybridMultilevel"/>
    <w:tmpl w:val="23025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C66B7"/>
    <w:multiLevelType w:val="hybridMultilevel"/>
    <w:tmpl w:val="8766FE24"/>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5FB0C89"/>
    <w:multiLevelType w:val="hybridMultilevel"/>
    <w:tmpl w:val="9948CC76"/>
    <w:lvl w:ilvl="0" w:tplc="5BF663B6">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072411D0"/>
    <w:multiLevelType w:val="hybridMultilevel"/>
    <w:tmpl w:val="F8A2E4F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08D04AE1"/>
    <w:multiLevelType w:val="hybridMultilevel"/>
    <w:tmpl w:val="A7B2FA2E"/>
    <w:lvl w:ilvl="0" w:tplc="0130D6B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77B51"/>
    <w:multiLevelType w:val="hybridMultilevel"/>
    <w:tmpl w:val="2C6A4572"/>
    <w:lvl w:ilvl="0" w:tplc="A388453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12E0A"/>
    <w:multiLevelType w:val="hybridMultilevel"/>
    <w:tmpl w:val="FED26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F46B0"/>
    <w:multiLevelType w:val="hybridMultilevel"/>
    <w:tmpl w:val="D234D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32628"/>
    <w:multiLevelType w:val="hybridMultilevel"/>
    <w:tmpl w:val="19728C5C"/>
    <w:lvl w:ilvl="0" w:tplc="5E5EBA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75319"/>
    <w:multiLevelType w:val="hybridMultilevel"/>
    <w:tmpl w:val="3FEEE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A517BF"/>
    <w:multiLevelType w:val="hybridMultilevel"/>
    <w:tmpl w:val="8B3267DA"/>
    <w:lvl w:ilvl="0" w:tplc="72F49A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713F62"/>
    <w:multiLevelType w:val="hybridMultilevel"/>
    <w:tmpl w:val="7CC2AAA6"/>
    <w:lvl w:ilvl="0" w:tplc="26A27FB4">
      <w:start w:val="1"/>
      <w:numFmt w:val="low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0EA3472A"/>
    <w:multiLevelType w:val="hybridMultilevel"/>
    <w:tmpl w:val="A15A9BA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6921217"/>
    <w:multiLevelType w:val="hybridMultilevel"/>
    <w:tmpl w:val="A694FB7C"/>
    <w:lvl w:ilvl="0" w:tplc="34447BF6">
      <w:start w:val="4"/>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B7EC3"/>
    <w:multiLevelType w:val="hybridMultilevel"/>
    <w:tmpl w:val="946A0F4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07A1003"/>
    <w:multiLevelType w:val="hybridMultilevel"/>
    <w:tmpl w:val="E8047BE8"/>
    <w:lvl w:ilvl="0" w:tplc="EAA8E2DA">
      <w:start w:val="4"/>
      <w:numFmt w:val="upperLetter"/>
      <w:lvlText w:val="%1."/>
      <w:lvlJc w:val="left"/>
      <w:pPr>
        <w:ind w:left="644"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6">
    <w:nsid w:val="250D2C28"/>
    <w:multiLevelType w:val="hybridMultilevel"/>
    <w:tmpl w:val="4E4ACFA6"/>
    <w:lvl w:ilvl="0" w:tplc="AD3454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AB3645"/>
    <w:multiLevelType w:val="hybridMultilevel"/>
    <w:tmpl w:val="22069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047A7"/>
    <w:multiLevelType w:val="hybridMultilevel"/>
    <w:tmpl w:val="D1427D08"/>
    <w:lvl w:ilvl="0" w:tplc="87B4AF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64D5C52"/>
    <w:multiLevelType w:val="hybridMultilevel"/>
    <w:tmpl w:val="09381810"/>
    <w:lvl w:ilvl="0" w:tplc="0DA6E53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DC297A"/>
    <w:multiLevelType w:val="multilevel"/>
    <w:tmpl w:val="45B4775E"/>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500C1A"/>
    <w:multiLevelType w:val="hybridMultilevel"/>
    <w:tmpl w:val="3CBC6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92DD3"/>
    <w:multiLevelType w:val="hybridMultilevel"/>
    <w:tmpl w:val="69C89FB0"/>
    <w:lvl w:ilvl="0" w:tplc="0409000F">
      <w:start w:val="1"/>
      <w:numFmt w:val="decimal"/>
      <w:lvlText w:val="%1."/>
      <w:lvlJc w:val="left"/>
      <w:pPr>
        <w:ind w:left="720" w:hanging="360"/>
      </w:pPr>
    </w:lvl>
    <w:lvl w:ilvl="1" w:tplc="0409000F">
      <w:start w:val="1"/>
      <w:numFmt w:val="decimal"/>
      <w:lvlText w:val="%2."/>
      <w:lvlJc w:val="left"/>
      <w:pPr>
        <w:ind w:left="928" w:hanging="360"/>
      </w:pPr>
    </w:lvl>
    <w:lvl w:ilvl="2" w:tplc="41445130">
      <w:start w:val="1"/>
      <w:numFmt w:val="lowerLetter"/>
      <w:lvlText w:val="%3."/>
      <w:lvlJc w:val="left"/>
      <w:pPr>
        <w:ind w:left="928"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27D91"/>
    <w:multiLevelType w:val="hybridMultilevel"/>
    <w:tmpl w:val="F3440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EA026A"/>
    <w:multiLevelType w:val="hybridMultilevel"/>
    <w:tmpl w:val="DE0C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4387A"/>
    <w:multiLevelType w:val="hybridMultilevel"/>
    <w:tmpl w:val="58C25EAE"/>
    <w:lvl w:ilvl="0" w:tplc="804A27F4">
      <w:start w:val="1"/>
      <w:numFmt w:val="decimal"/>
      <w:lvlText w:val="%1."/>
      <w:lvlJc w:val="left"/>
      <w:pPr>
        <w:ind w:left="786"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56D74647"/>
    <w:multiLevelType w:val="hybridMultilevel"/>
    <w:tmpl w:val="651A0F9C"/>
    <w:lvl w:ilvl="0" w:tplc="2378002A">
      <w:start w:val="1"/>
      <w:numFmt w:val="lowerLetter"/>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58C70FEC"/>
    <w:multiLevelType w:val="hybridMultilevel"/>
    <w:tmpl w:val="05CEF71A"/>
    <w:lvl w:ilvl="0" w:tplc="A048830A">
      <w:start w:val="1"/>
      <w:numFmt w:val="lowerLetter"/>
      <w:lvlText w:val="%1)"/>
      <w:lvlJc w:val="left"/>
      <w:pPr>
        <w:ind w:left="1778"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28">
    <w:nsid w:val="58ED4630"/>
    <w:multiLevelType w:val="hybridMultilevel"/>
    <w:tmpl w:val="C7709274"/>
    <w:lvl w:ilvl="0" w:tplc="65E0A600">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4C7FA2"/>
    <w:multiLevelType w:val="hybridMultilevel"/>
    <w:tmpl w:val="5F7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250BAA"/>
    <w:multiLevelType w:val="hybridMultilevel"/>
    <w:tmpl w:val="49CA2A84"/>
    <w:lvl w:ilvl="0" w:tplc="3AA4F042">
      <w:start w:val="4"/>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74ECC"/>
    <w:multiLevelType w:val="hybridMultilevel"/>
    <w:tmpl w:val="E21CCA94"/>
    <w:lvl w:ilvl="0" w:tplc="24E6170A">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685E35"/>
    <w:multiLevelType w:val="hybridMultilevel"/>
    <w:tmpl w:val="D86AE00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FE3579B"/>
    <w:multiLevelType w:val="hybridMultilevel"/>
    <w:tmpl w:val="D3AE4650"/>
    <w:lvl w:ilvl="0" w:tplc="B496726A">
      <w:start w:val="2"/>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45A89"/>
    <w:multiLevelType w:val="hybridMultilevel"/>
    <w:tmpl w:val="14C4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D2287B"/>
    <w:multiLevelType w:val="hybridMultilevel"/>
    <w:tmpl w:val="61A0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0D0EF9"/>
    <w:multiLevelType w:val="hybridMultilevel"/>
    <w:tmpl w:val="AAFE806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9861A86"/>
    <w:multiLevelType w:val="hybridMultilevel"/>
    <w:tmpl w:val="D5886386"/>
    <w:lvl w:ilvl="0" w:tplc="82DE03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A3B30BB"/>
    <w:multiLevelType w:val="hybridMultilevel"/>
    <w:tmpl w:val="C8BC74A0"/>
    <w:lvl w:ilvl="0" w:tplc="181AE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3E0F20"/>
    <w:multiLevelType w:val="hybridMultilevel"/>
    <w:tmpl w:val="F33CE2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3694A39"/>
    <w:multiLevelType w:val="hybridMultilevel"/>
    <w:tmpl w:val="F908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6871D3"/>
    <w:multiLevelType w:val="hybridMultilevel"/>
    <w:tmpl w:val="F5DCA2B6"/>
    <w:lvl w:ilvl="0" w:tplc="8E5CED4A">
      <w:start w:val="3"/>
      <w:numFmt w:val="upperLetter"/>
      <w:lvlText w:val="%1."/>
      <w:lvlJc w:val="left"/>
      <w:pPr>
        <w:ind w:left="92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2">
    <w:nsid w:val="76DB03C7"/>
    <w:multiLevelType w:val="hybridMultilevel"/>
    <w:tmpl w:val="4D5E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A66520"/>
    <w:multiLevelType w:val="hybridMultilevel"/>
    <w:tmpl w:val="9A1456F4"/>
    <w:lvl w:ilvl="0" w:tplc="3FF62732">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D216E"/>
    <w:multiLevelType w:val="hybridMultilevel"/>
    <w:tmpl w:val="3ED62A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7F72372"/>
    <w:multiLevelType w:val="hybridMultilevel"/>
    <w:tmpl w:val="F05ED696"/>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6">
    <w:nsid w:val="78577278"/>
    <w:multiLevelType w:val="hybridMultilevel"/>
    <w:tmpl w:val="4C1AEA76"/>
    <w:lvl w:ilvl="0" w:tplc="01A46C52">
      <w:start w:val="2"/>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FF7A7D"/>
    <w:multiLevelType w:val="hybridMultilevel"/>
    <w:tmpl w:val="E438C4CC"/>
    <w:lvl w:ilvl="0" w:tplc="397E14EC">
      <w:start w:val="5"/>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B44A3C"/>
    <w:multiLevelType w:val="hybridMultilevel"/>
    <w:tmpl w:val="3872D162"/>
    <w:lvl w:ilvl="0" w:tplc="414ED6FC">
      <w:start w:val="1"/>
      <w:numFmt w:val="decimal"/>
      <w:lvlText w:val="%1."/>
      <w:lvlJc w:val="left"/>
      <w:pPr>
        <w:ind w:left="92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9">
    <w:nsid w:val="7DDD5CD2"/>
    <w:multiLevelType w:val="hybridMultilevel"/>
    <w:tmpl w:val="77B866C8"/>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32"/>
  </w:num>
  <w:num w:numId="2">
    <w:abstractNumId w:val="48"/>
  </w:num>
  <w:num w:numId="3">
    <w:abstractNumId w:val="1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5"/>
  </w:num>
  <w:num w:numId="8">
    <w:abstractNumId w:val="22"/>
  </w:num>
  <w:num w:numId="9">
    <w:abstractNumId w:val="28"/>
  </w:num>
  <w:num w:numId="10">
    <w:abstractNumId w:val="31"/>
  </w:num>
  <w:num w:numId="11">
    <w:abstractNumId w:val="43"/>
  </w:num>
  <w:num w:numId="12">
    <w:abstractNumId w:val="8"/>
  </w:num>
  <w:num w:numId="13">
    <w:abstractNumId w:val="4"/>
  </w:num>
  <w:num w:numId="14">
    <w:abstractNumId w:val="5"/>
  </w:num>
  <w:num w:numId="15">
    <w:abstractNumId w:val="19"/>
  </w:num>
  <w:num w:numId="16">
    <w:abstractNumId w:val="38"/>
  </w:num>
  <w:num w:numId="17">
    <w:abstractNumId w:val="15"/>
  </w:num>
  <w:num w:numId="18">
    <w:abstractNumId w:val="46"/>
  </w:num>
  <w:num w:numId="19">
    <w:abstractNumId w:val="13"/>
  </w:num>
  <w:num w:numId="20">
    <w:abstractNumId w:val="33"/>
  </w:num>
  <w:num w:numId="21">
    <w:abstractNumId w:val="10"/>
  </w:num>
  <w:num w:numId="22">
    <w:abstractNumId w:val="41"/>
  </w:num>
  <w:num w:numId="23">
    <w:abstractNumId w:val="47"/>
  </w:num>
  <w:num w:numId="24">
    <w:abstractNumId w:val="18"/>
  </w:num>
  <w:num w:numId="25">
    <w:abstractNumId w:val="37"/>
  </w:num>
  <w:num w:numId="26">
    <w:abstractNumId w:val="1"/>
  </w:num>
  <w:num w:numId="27">
    <w:abstractNumId w:val="26"/>
  </w:num>
  <w:num w:numId="28">
    <w:abstractNumId w:val="11"/>
  </w:num>
  <w:num w:numId="29">
    <w:abstractNumId w:val="2"/>
  </w:num>
  <w:num w:numId="30">
    <w:abstractNumId w:val="12"/>
  </w:num>
  <w:num w:numId="31">
    <w:abstractNumId w:val="44"/>
  </w:num>
  <w:num w:numId="32">
    <w:abstractNumId w:val="36"/>
  </w:num>
  <w:num w:numId="33">
    <w:abstractNumId w:val="27"/>
  </w:num>
  <w:num w:numId="34">
    <w:abstractNumId w:val="49"/>
  </w:num>
  <w:num w:numId="35">
    <w:abstractNumId w:val="29"/>
  </w:num>
  <w:num w:numId="36">
    <w:abstractNumId w:val="40"/>
  </w:num>
  <w:num w:numId="37">
    <w:abstractNumId w:val="35"/>
  </w:num>
  <w:num w:numId="38">
    <w:abstractNumId w:val="23"/>
  </w:num>
  <w:num w:numId="39">
    <w:abstractNumId w:val="24"/>
  </w:num>
  <w:num w:numId="40">
    <w:abstractNumId w:val="17"/>
  </w:num>
  <w:num w:numId="41">
    <w:abstractNumId w:val="7"/>
  </w:num>
  <w:num w:numId="42">
    <w:abstractNumId w:val="21"/>
  </w:num>
  <w:num w:numId="43">
    <w:abstractNumId w:val="0"/>
  </w:num>
  <w:num w:numId="44">
    <w:abstractNumId w:val="34"/>
  </w:num>
  <w:num w:numId="45">
    <w:abstractNumId w:val="9"/>
  </w:num>
  <w:num w:numId="46">
    <w:abstractNumId w:val="39"/>
  </w:num>
  <w:num w:numId="47">
    <w:abstractNumId w:val="42"/>
  </w:num>
  <w:num w:numId="48">
    <w:abstractNumId w:val="6"/>
  </w:num>
  <w:num w:numId="49">
    <w:abstractNumId w:val="30"/>
  </w:num>
  <w:num w:numId="5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EF"/>
    <w:rsid w:val="000016D8"/>
    <w:rsid w:val="001A62DC"/>
    <w:rsid w:val="00222F99"/>
    <w:rsid w:val="003F284C"/>
    <w:rsid w:val="006647B9"/>
    <w:rsid w:val="006841EF"/>
    <w:rsid w:val="00951CD1"/>
    <w:rsid w:val="00D06FE1"/>
    <w:rsid w:val="00DD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1EF"/>
  </w:style>
  <w:style w:type="paragraph" w:styleId="Heading1">
    <w:name w:val="heading 1"/>
    <w:basedOn w:val="Normal"/>
    <w:next w:val="Normal"/>
    <w:link w:val="Heading1Char"/>
    <w:uiPriority w:val="9"/>
    <w:qFormat/>
    <w:rsid w:val="006841E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6841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41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1EF"/>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6841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41E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84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1EF"/>
  </w:style>
  <w:style w:type="paragraph" w:styleId="Footer">
    <w:name w:val="footer"/>
    <w:basedOn w:val="Normal"/>
    <w:link w:val="FooterChar"/>
    <w:uiPriority w:val="99"/>
    <w:unhideWhenUsed/>
    <w:rsid w:val="00684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1EF"/>
  </w:style>
  <w:style w:type="paragraph" w:styleId="ListParagraph">
    <w:name w:val="List Paragraph"/>
    <w:basedOn w:val="Normal"/>
    <w:uiPriority w:val="34"/>
    <w:qFormat/>
    <w:rsid w:val="006841EF"/>
    <w:pPr>
      <w:ind w:left="720"/>
      <w:contextualSpacing/>
    </w:pPr>
  </w:style>
  <w:style w:type="paragraph" w:styleId="BalloonText">
    <w:name w:val="Balloon Text"/>
    <w:basedOn w:val="Normal"/>
    <w:link w:val="BalloonTextChar"/>
    <w:uiPriority w:val="99"/>
    <w:semiHidden/>
    <w:unhideWhenUsed/>
    <w:rsid w:val="0068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1EF"/>
    <w:rPr>
      <w:rFonts w:ascii="Tahoma" w:hAnsi="Tahoma" w:cs="Tahoma"/>
      <w:sz w:val="16"/>
      <w:szCs w:val="16"/>
    </w:rPr>
  </w:style>
  <w:style w:type="paragraph" w:styleId="Bibliography">
    <w:name w:val="Bibliography"/>
    <w:basedOn w:val="Normal"/>
    <w:next w:val="Normal"/>
    <w:uiPriority w:val="37"/>
    <w:unhideWhenUsed/>
    <w:rsid w:val="006841EF"/>
  </w:style>
  <w:style w:type="paragraph" w:styleId="NormalWeb">
    <w:name w:val="Normal (Web)"/>
    <w:basedOn w:val="Normal"/>
    <w:uiPriority w:val="99"/>
    <w:semiHidden/>
    <w:unhideWhenUsed/>
    <w:rsid w:val="006841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41EF"/>
    <w:rPr>
      <w:i/>
      <w:iCs/>
    </w:rPr>
  </w:style>
  <w:style w:type="paragraph" w:styleId="Caption">
    <w:name w:val="caption"/>
    <w:basedOn w:val="Normal"/>
    <w:next w:val="Normal"/>
    <w:uiPriority w:val="35"/>
    <w:unhideWhenUsed/>
    <w:qFormat/>
    <w:rsid w:val="006841EF"/>
    <w:pPr>
      <w:spacing w:line="240" w:lineRule="auto"/>
      <w:ind w:left="567" w:firstLine="567"/>
      <w:jc w:val="both"/>
    </w:pPr>
    <w:rPr>
      <w:rFonts w:ascii="Times New Roman" w:hAnsi="Times New Roman"/>
      <w:b/>
      <w:iCs/>
      <w:sz w:val="24"/>
      <w:szCs w:val="18"/>
    </w:rPr>
  </w:style>
  <w:style w:type="table" w:styleId="TableGrid">
    <w:name w:val="Table Grid"/>
    <w:basedOn w:val="TableNormal"/>
    <w:uiPriority w:val="59"/>
    <w:rsid w:val="00684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41EF"/>
    <w:rPr>
      <w:color w:val="0000FF" w:themeColor="hyperlink"/>
      <w:u w:val="single"/>
    </w:rPr>
  </w:style>
  <w:style w:type="character" w:styleId="PlaceholderText">
    <w:name w:val="Placeholder Text"/>
    <w:basedOn w:val="DefaultParagraphFont"/>
    <w:uiPriority w:val="99"/>
    <w:semiHidden/>
    <w:rsid w:val="006841EF"/>
    <w:rPr>
      <w:color w:val="808080"/>
    </w:rPr>
  </w:style>
  <w:style w:type="paragraph" w:styleId="TOCHeading">
    <w:name w:val="TOC Heading"/>
    <w:basedOn w:val="Heading1"/>
    <w:next w:val="Normal"/>
    <w:uiPriority w:val="39"/>
    <w:unhideWhenUsed/>
    <w:qFormat/>
    <w:rsid w:val="006841EF"/>
    <w:pPr>
      <w:outlineLvl w:val="9"/>
    </w:pPr>
  </w:style>
  <w:style w:type="paragraph" w:styleId="TOC1">
    <w:name w:val="toc 1"/>
    <w:basedOn w:val="Normal"/>
    <w:next w:val="Normal"/>
    <w:autoRedefine/>
    <w:uiPriority w:val="39"/>
    <w:unhideWhenUsed/>
    <w:rsid w:val="006841EF"/>
    <w:pPr>
      <w:tabs>
        <w:tab w:val="right" w:leader="dot" w:pos="7927"/>
      </w:tabs>
      <w:spacing w:after="100"/>
    </w:pPr>
  </w:style>
  <w:style w:type="paragraph" w:styleId="TOC2">
    <w:name w:val="toc 2"/>
    <w:basedOn w:val="Normal"/>
    <w:next w:val="Normal"/>
    <w:autoRedefine/>
    <w:uiPriority w:val="39"/>
    <w:unhideWhenUsed/>
    <w:rsid w:val="006841EF"/>
    <w:pPr>
      <w:spacing w:after="100"/>
      <w:ind w:left="220"/>
    </w:pPr>
  </w:style>
  <w:style w:type="paragraph" w:styleId="TOC3">
    <w:name w:val="toc 3"/>
    <w:basedOn w:val="Normal"/>
    <w:next w:val="Normal"/>
    <w:autoRedefine/>
    <w:uiPriority w:val="39"/>
    <w:unhideWhenUsed/>
    <w:rsid w:val="006841EF"/>
    <w:pPr>
      <w:spacing w:after="100"/>
      <w:ind w:left="440"/>
    </w:pPr>
  </w:style>
  <w:style w:type="paragraph" w:styleId="NoSpacing">
    <w:name w:val="No Spacing"/>
    <w:uiPriority w:val="1"/>
    <w:qFormat/>
    <w:rsid w:val="006841EF"/>
    <w:pPr>
      <w:spacing w:after="0" w:line="240" w:lineRule="auto"/>
    </w:pPr>
  </w:style>
  <w:style w:type="character" w:styleId="FollowedHyperlink">
    <w:name w:val="FollowedHyperlink"/>
    <w:basedOn w:val="DefaultParagraphFont"/>
    <w:uiPriority w:val="99"/>
    <w:semiHidden/>
    <w:unhideWhenUsed/>
    <w:rsid w:val="006841EF"/>
    <w:rPr>
      <w:color w:val="800080"/>
      <w:u w:val="single"/>
    </w:rPr>
  </w:style>
  <w:style w:type="paragraph" w:customStyle="1" w:styleId="xl66">
    <w:name w:val="xl66"/>
    <w:basedOn w:val="Normal"/>
    <w:rsid w:val="0068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841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841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6841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6841E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6841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68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6841E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rPr>
  </w:style>
  <w:style w:type="paragraph" w:customStyle="1" w:styleId="xl74">
    <w:name w:val="xl74"/>
    <w:basedOn w:val="Normal"/>
    <w:rsid w:val="0068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6841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6841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6841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6841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684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1EF"/>
  </w:style>
  <w:style w:type="paragraph" w:styleId="Heading1">
    <w:name w:val="heading 1"/>
    <w:basedOn w:val="Normal"/>
    <w:next w:val="Normal"/>
    <w:link w:val="Heading1Char"/>
    <w:uiPriority w:val="9"/>
    <w:qFormat/>
    <w:rsid w:val="006841E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6841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41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1EF"/>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6841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41E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84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1EF"/>
  </w:style>
  <w:style w:type="paragraph" w:styleId="Footer">
    <w:name w:val="footer"/>
    <w:basedOn w:val="Normal"/>
    <w:link w:val="FooterChar"/>
    <w:uiPriority w:val="99"/>
    <w:unhideWhenUsed/>
    <w:rsid w:val="00684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1EF"/>
  </w:style>
  <w:style w:type="paragraph" w:styleId="ListParagraph">
    <w:name w:val="List Paragraph"/>
    <w:basedOn w:val="Normal"/>
    <w:uiPriority w:val="34"/>
    <w:qFormat/>
    <w:rsid w:val="006841EF"/>
    <w:pPr>
      <w:ind w:left="720"/>
      <w:contextualSpacing/>
    </w:pPr>
  </w:style>
  <w:style w:type="paragraph" w:styleId="BalloonText">
    <w:name w:val="Balloon Text"/>
    <w:basedOn w:val="Normal"/>
    <w:link w:val="BalloonTextChar"/>
    <w:uiPriority w:val="99"/>
    <w:semiHidden/>
    <w:unhideWhenUsed/>
    <w:rsid w:val="0068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1EF"/>
    <w:rPr>
      <w:rFonts w:ascii="Tahoma" w:hAnsi="Tahoma" w:cs="Tahoma"/>
      <w:sz w:val="16"/>
      <w:szCs w:val="16"/>
    </w:rPr>
  </w:style>
  <w:style w:type="paragraph" w:styleId="Bibliography">
    <w:name w:val="Bibliography"/>
    <w:basedOn w:val="Normal"/>
    <w:next w:val="Normal"/>
    <w:uiPriority w:val="37"/>
    <w:unhideWhenUsed/>
    <w:rsid w:val="006841EF"/>
  </w:style>
  <w:style w:type="paragraph" w:styleId="NormalWeb">
    <w:name w:val="Normal (Web)"/>
    <w:basedOn w:val="Normal"/>
    <w:uiPriority w:val="99"/>
    <w:semiHidden/>
    <w:unhideWhenUsed/>
    <w:rsid w:val="006841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41EF"/>
    <w:rPr>
      <w:i/>
      <w:iCs/>
    </w:rPr>
  </w:style>
  <w:style w:type="paragraph" w:styleId="Caption">
    <w:name w:val="caption"/>
    <w:basedOn w:val="Normal"/>
    <w:next w:val="Normal"/>
    <w:uiPriority w:val="35"/>
    <w:unhideWhenUsed/>
    <w:qFormat/>
    <w:rsid w:val="006841EF"/>
    <w:pPr>
      <w:spacing w:line="240" w:lineRule="auto"/>
      <w:ind w:left="567" w:firstLine="567"/>
      <w:jc w:val="both"/>
    </w:pPr>
    <w:rPr>
      <w:rFonts w:ascii="Times New Roman" w:hAnsi="Times New Roman"/>
      <w:b/>
      <w:iCs/>
      <w:sz w:val="24"/>
      <w:szCs w:val="18"/>
    </w:rPr>
  </w:style>
  <w:style w:type="table" w:styleId="TableGrid">
    <w:name w:val="Table Grid"/>
    <w:basedOn w:val="TableNormal"/>
    <w:uiPriority w:val="59"/>
    <w:rsid w:val="00684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41EF"/>
    <w:rPr>
      <w:color w:val="0000FF" w:themeColor="hyperlink"/>
      <w:u w:val="single"/>
    </w:rPr>
  </w:style>
  <w:style w:type="character" w:styleId="PlaceholderText">
    <w:name w:val="Placeholder Text"/>
    <w:basedOn w:val="DefaultParagraphFont"/>
    <w:uiPriority w:val="99"/>
    <w:semiHidden/>
    <w:rsid w:val="006841EF"/>
    <w:rPr>
      <w:color w:val="808080"/>
    </w:rPr>
  </w:style>
  <w:style w:type="paragraph" w:styleId="TOCHeading">
    <w:name w:val="TOC Heading"/>
    <w:basedOn w:val="Heading1"/>
    <w:next w:val="Normal"/>
    <w:uiPriority w:val="39"/>
    <w:unhideWhenUsed/>
    <w:qFormat/>
    <w:rsid w:val="006841EF"/>
    <w:pPr>
      <w:outlineLvl w:val="9"/>
    </w:pPr>
  </w:style>
  <w:style w:type="paragraph" w:styleId="TOC1">
    <w:name w:val="toc 1"/>
    <w:basedOn w:val="Normal"/>
    <w:next w:val="Normal"/>
    <w:autoRedefine/>
    <w:uiPriority w:val="39"/>
    <w:unhideWhenUsed/>
    <w:rsid w:val="006841EF"/>
    <w:pPr>
      <w:tabs>
        <w:tab w:val="right" w:leader="dot" w:pos="7927"/>
      </w:tabs>
      <w:spacing w:after="100"/>
    </w:pPr>
  </w:style>
  <w:style w:type="paragraph" w:styleId="TOC2">
    <w:name w:val="toc 2"/>
    <w:basedOn w:val="Normal"/>
    <w:next w:val="Normal"/>
    <w:autoRedefine/>
    <w:uiPriority w:val="39"/>
    <w:unhideWhenUsed/>
    <w:rsid w:val="006841EF"/>
    <w:pPr>
      <w:spacing w:after="100"/>
      <w:ind w:left="220"/>
    </w:pPr>
  </w:style>
  <w:style w:type="paragraph" w:styleId="TOC3">
    <w:name w:val="toc 3"/>
    <w:basedOn w:val="Normal"/>
    <w:next w:val="Normal"/>
    <w:autoRedefine/>
    <w:uiPriority w:val="39"/>
    <w:unhideWhenUsed/>
    <w:rsid w:val="006841EF"/>
    <w:pPr>
      <w:spacing w:after="100"/>
      <w:ind w:left="440"/>
    </w:pPr>
  </w:style>
  <w:style w:type="paragraph" w:styleId="NoSpacing">
    <w:name w:val="No Spacing"/>
    <w:uiPriority w:val="1"/>
    <w:qFormat/>
    <w:rsid w:val="006841EF"/>
    <w:pPr>
      <w:spacing w:after="0" w:line="240" w:lineRule="auto"/>
    </w:pPr>
  </w:style>
  <w:style w:type="character" w:styleId="FollowedHyperlink">
    <w:name w:val="FollowedHyperlink"/>
    <w:basedOn w:val="DefaultParagraphFont"/>
    <w:uiPriority w:val="99"/>
    <w:semiHidden/>
    <w:unhideWhenUsed/>
    <w:rsid w:val="006841EF"/>
    <w:rPr>
      <w:color w:val="800080"/>
      <w:u w:val="single"/>
    </w:rPr>
  </w:style>
  <w:style w:type="paragraph" w:customStyle="1" w:styleId="xl66">
    <w:name w:val="xl66"/>
    <w:basedOn w:val="Normal"/>
    <w:rsid w:val="0068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841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841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6841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6841E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6841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68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6841E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rPr>
  </w:style>
  <w:style w:type="paragraph" w:customStyle="1" w:styleId="xl74">
    <w:name w:val="xl74"/>
    <w:basedOn w:val="Normal"/>
    <w:rsid w:val="0068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6841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6841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6841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6841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684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footer" Target="foot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chart" Target="charts/chart2.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chart" Target="charts/chart1.xml"/><Relationship Id="rId38" Type="http://schemas.openxmlformats.org/officeDocument/2006/relationships/header" Target="header12.xml"/><Relationship Id="rId46"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chart" Target="charts/chart3.xml"/><Relationship Id="rId43" Type="http://schemas.openxmlformats.org/officeDocument/2006/relationships/footer" Target="footer14.xml"/><Relationship Id="rId48" Type="http://schemas.openxmlformats.org/officeDocument/2006/relationships/footer" Target="footer16.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E:\bahan%20skripsi\DATA%20FENOMENA%20TAMBAH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ahan%20skripsi\DATA%20FENOMENA%20TAMBAH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ahan%20skripsi\DATA%20FENOMENA%20TAMBAH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barChart>
        <c:barDir val="col"/>
        <c:grouping val="clustered"/>
        <c:varyColors val="0"/>
        <c:ser>
          <c:idx val="0"/>
          <c:order val="0"/>
          <c:tx>
            <c:strRef>
              <c:f>Sheet1!$A$2</c:f>
              <c:strCache>
                <c:ptCount val="1"/>
                <c:pt idx="0">
                  <c:v>Jumlah Investor Pasar Modal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#,##0</c:formatCode>
                <c:ptCount val="6"/>
                <c:pt idx="0">
                  <c:v>1619372</c:v>
                </c:pt>
                <c:pt idx="1">
                  <c:v>2484354</c:v>
                </c:pt>
                <c:pt idx="2">
                  <c:v>3880753</c:v>
                </c:pt>
                <c:pt idx="3">
                  <c:v>7489337</c:v>
                </c:pt>
                <c:pt idx="4">
                  <c:v>10311152</c:v>
                </c:pt>
                <c:pt idx="5">
                  <c:v>12168061</c:v>
                </c:pt>
              </c:numCache>
            </c:numRef>
          </c:val>
          <c:extLst xmlns:c16r2="http://schemas.microsoft.com/office/drawing/2015/06/chart">
            <c:ext xmlns:c16="http://schemas.microsoft.com/office/drawing/2014/chart" uri="{C3380CC4-5D6E-409C-BE32-E72D297353CC}">
              <c16:uniqueId val="{00000000-1262-43D8-8747-F7572BB5B489}"/>
            </c:ext>
          </c:extLst>
        </c:ser>
        <c:dLbls>
          <c:showLegendKey val="0"/>
          <c:showVal val="1"/>
          <c:showCatName val="0"/>
          <c:showSerName val="0"/>
          <c:showPercent val="0"/>
          <c:showBubbleSize val="0"/>
        </c:dLbls>
        <c:gapWidth val="150"/>
        <c:overlap val="-25"/>
        <c:axId val="264721152"/>
        <c:axId val="264722688"/>
      </c:barChart>
      <c:catAx>
        <c:axId val="264721152"/>
        <c:scaling>
          <c:orientation val="minMax"/>
        </c:scaling>
        <c:delete val="0"/>
        <c:axPos val="b"/>
        <c:numFmt formatCode="General" sourceLinked="1"/>
        <c:majorTickMark val="none"/>
        <c:minorTickMark val="none"/>
        <c:tickLblPos val="nextTo"/>
        <c:crossAx val="264722688"/>
        <c:crosses val="autoZero"/>
        <c:auto val="1"/>
        <c:lblAlgn val="ctr"/>
        <c:lblOffset val="100"/>
        <c:noMultiLvlLbl val="0"/>
      </c:catAx>
      <c:valAx>
        <c:axId val="264722688"/>
        <c:scaling>
          <c:orientation val="minMax"/>
        </c:scaling>
        <c:delete val="1"/>
        <c:axPos val="l"/>
        <c:numFmt formatCode="#,##0" sourceLinked="1"/>
        <c:majorTickMark val="none"/>
        <c:minorTickMark val="none"/>
        <c:tickLblPos val="nextTo"/>
        <c:crossAx val="2647211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Indeks Harga Saham Gabungan (IHSG)</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1100"/>
                </a:pPr>
                <a:endParaRPr lang="en-US"/>
              </a:p>
            </c:txPr>
            <c:showLegendKey val="0"/>
            <c:showVal val="1"/>
            <c:showCatName val="0"/>
            <c:showSerName val="0"/>
            <c:showPercent val="0"/>
            <c:showBubbleSize val="0"/>
            <c:showLeaderLines val="0"/>
          </c:dLbls>
          <c:cat>
            <c:numRef>
              <c:f>IHSG!$A$2:$A$7</c:f>
              <c:numCache>
                <c:formatCode>General</c:formatCode>
                <c:ptCount val="6"/>
                <c:pt idx="0">
                  <c:v>2018</c:v>
                </c:pt>
                <c:pt idx="1">
                  <c:v>2019</c:v>
                </c:pt>
                <c:pt idx="2">
                  <c:v>2020</c:v>
                </c:pt>
                <c:pt idx="3">
                  <c:v>2021</c:v>
                </c:pt>
                <c:pt idx="4">
                  <c:v>2022</c:v>
                </c:pt>
                <c:pt idx="5">
                  <c:v>2023</c:v>
                </c:pt>
              </c:numCache>
            </c:numRef>
          </c:cat>
          <c:val>
            <c:numRef>
              <c:f>IHSG!$B$2:$B$7</c:f>
              <c:numCache>
                <c:formatCode>General</c:formatCode>
                <c:ptCount val="6"/>
                <c:pt idx="0">
                  <c:v>6194</c:v>
                </c:pt>
                <c:pt idx="1">
                  <c:v>6299</c:v>
                </c:pt>
                <c:pt idx="2">
                  <c:v>5979</c:v>
                </c:pt>
                <c:pt idx="3">
                  <c:v>6581</c:v>
                </c:pt>
                <c:pt idx="4">
                  <c:v>6850</c:v>
                </c:pt>
                <c:pt idx="5">
                  <c:v>7272</c:v>
                </c:pt>
              </c:numCache>
            </c:numRef>
          </c:val>
        </c:ser>
        <c:dLbls>
          <c:showLegendKey val="0"/>
          <c:showVal val="1"/>
          <c:showCatName val="0"/>
          <c:showSerName val="0"/>
          <c:showPercent val="0"/>
          <c:showBubbleSize val="0"/>
        </c:dLbls>
        <c:gapWidth val="150"/>
        <c:shape val="box"/>
        <c:axId val="264730112"/>
        <c:axId val="264733056"/>
        <c:axId val="0"/>
      </c:bar3DChart>
      <c:catAx>
        <c:axId val="264730112"/>
        <c:scaling>
          <c:orientation val="minMax"/>
        </c:scaling>
        <c:delete val="0"/>
        <c:axPos val="b"/>
        <c:numFmt formatCode="General" sourceLinked="1"/>
        <c:majorTickMark val="none"/>
        <c:minorTickMark val="none"/>
        <c:tickLblPos val="nextTo"/>
        <c:txPr>
          <a:bodyPr/>
          <a:lstStyle/>
          <a:p>
            <a:pPr>
              <a:defRPr sz="1100"/>
            </a:pPr>
            <a:endParaRPr lang="en-US"/>
          </a:p>
        </c:txPr>
        <c:crossAx val="264733056"/>
        <c:crosses val="autoZero"/>
        <c:auto val="1"/>
        <c:lblAlgn val="ctr"/>
        <c:lblOffset val="100"/>
        <c:noMultiLvlLbl val="0"/>
      </c:catAx>
      <c:valAx>
        <c:axId val="264733056"/>
        <c:scaling>
          <c:orientation val="minMax"/>
        </c:scaling>
        <c:delete val="1"/>
        <c:axPos val="l"/>
        <c:numFmt formatCode="General" sourceLinked="1"/>
        <c:majorTickMark val="none"/>
        <c:minorTickMark val="none"/>
        <c:tickLblPos val="nextTo"/>
        <c:crossAx val="2647301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layout>
        <c:manualLayout>
          <c:xMode val="edge"/>
          <c:yMode val="edge"/>
          <c:x val="0.18101129106325933"/>
          <c:y val="5.7161098105979996E-2"/>
        </c:manualLayout>
      </c:layout>
      <c:overlay val="0"/>
      <c:txPr>
        <a:bodyPr/>
        <a:lstStyle/>
        <a:p>
          <a:pPr algn="ctr">
            <a:defRPr/>
          </a:pPr>
          <a:endParaRPr lang="en-US"/>
        </a:p>
      </c:txPr>
    </c:title>
    <c:autoTitleDeleted val="0"/>
    <c:plotArea>
      <c:layout>
        <c:manualLayout>
          <c:layoutTarget val="inner"/>
          <c:xMode val="edge"/>
          <c:yMode val="edge"/>
          <c:x val="3.6563071297989032E-2"/>
          <c:y val="0.24984399606299212"/>
          <c:w val="0.92694616947181352"/>
          <c:h val="0.58181047332051439"/>
        </c:manualLayout>
      </c:layout>
      <c:barChart>
        <c:barDir val="col"/>
        <c:grouping val="clustered"/>
        <c:varyColors val="0"/>
        <c:ser>
          <c:idx val="0"/>
          <c:order val="0"/>
          <c:tx>
            <c:strRef>
              <c:f>'STR ENERGI'!$B$1</c:f>
              <c:strCache>
                <c:ptCount val="1"/>
                <c:pt idx="0">
                  <c:v>Indeks Saham Sektor Energi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'STR ENERGI'!$A$2:$A$7</c:f>
              <c:numCache>
                <c:formatCode>General</c:formatCode>
                <c:ptCount val="6"/>
                <c:pt idx="0">
                  <c:v>2018</c:v>
                </c:pt>
                <c:pt idx="1">
                  <c:v>2019</c:v>
                </c:pt>
                <c:pt idx="2">
                  <c:v>2020</c:v>
                </c:pt>
                <c:pt idx="3">
                  <c:v>2021</c:v>
                </c:pt>
                <c:pt idx="4">
                  <c:v>2022</c:v>
                </c:pt>
                <c:pt idx="5">
                  <c:v>2023</c:v>
                </c:pt>
              </c:numCache>
            </c:numRef>
          </c:cat>
          <c:val>
            <c:numRef>
              <c:f>'STR ENERGI'!$B$2:$B$7</c:f>
              <c:numCache>
                <c:formatCode>General</c:formatCode>
                <c:ptCount val="6"/>
                <c:pt idx="0">
                  <c:v>1776</c:v>
                </c:pt>
                <c:pt idx="1">
                  <c:v>1549</c:v>
                </c:pt>
                <c:pt idx="2">
                  <c:v>1916</c:v>
                </c:pt>
                <c:pt idx="3">
                  <c:v>1139</c:v>
                </c:pt>
                <c:pt idx="4">
                  <c:v>2279</c:v>
                </c:pt>
                <c:pt idx="5" formatCode="#,##0">
                  <c:v>2100.857</c:v>
                </c:pt>
              </c:numCache>
            </c:numRef>
          </c:val>
          <c:extLst xmlns:c16r2="http://schemas.microsoft.com/office/drawing/2015/06/chart">
            <c:ext xmlns:c16="http://schemas.microsoft.com/office/drawing/2014/chart" uri="{C3380CC4-5D6E-409C-BE32-E72D297353CC}">
              <c16:uniqueId val="{00000000-27AF-4624-88CE-4893ABEE68B7}"/>
            </c:ext>
          </c:extLst>
        </c:ser>
        <c:dLbls>
          <c:showLegendKey val="0"/>
          <c:showVal val="1"/>
          <c:showCatName val="0"/>
          <c:showSerName val="0"/>
          <c:showPercent val="0"/>
          <c:showBubbleSize val="0"/>
        </c:dLbls>
        <c:gapWidth val="150"/>
        <c:overlap val="-25"/>
        <c:axId val="264749440"/>
        <c:axId val="264752128"/>
      </c:barChart>
      <c:catAx>
        <c:axId val="264749440"/>
        <c:scaling>
          <c:orientation val="minMax"/>
        </c:scaling>
        <c:delete val="0"/>
        <c:axPos val="b"/>
        <c:numFmt formatCode="General" sourceLinked="1"/>
        <c:majorTickMark val="none"/>
        <c:minorTickMark val="none"/>
        <c:tickLblPos val="nextTo"/>
        <c:crossAx val="264752128"/>
        <c:crosses val="autoZero"/>
        <c:auto val="1"/>
        <c:lblAlgn val="ctr"/>
        <c:lblOffset val="100"/>
        <c:noMultiLvlLbl val="0"/>
      </c:catAx>
      <c:valAx>
        <c:axId val="264752128"/>
        <c:scaling>
          <c:orientation val="minMax"/>
        </c:scaling>
        <c:delete val="1"/>
        <c:axPos val="l"/>
        <c:numFmt formatCode="General" sourceLinked="1"/>
        <c:majorTickMark val="none"/>
        <c:minorTickMark val="none"/>
        <c:tickLblPos val="nextTo"/>
        <c:crossAx val="2647494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AZI20</b:Tag>
    <b:SourceType>Book</b:SourceType>
    <b:Guid>{83B284E9-E155-4DCD-B03D-75088F8287EA}</b:Guid>
    <b:Author>
      <b:Author>
        <b:NameList>
          <b:Person>
            <b:Last>Azizurrochman</b:Last>
            <b:First>Hanif</b:First>
          </b:Person>
        </b:NameList>
      </b:Author>
    </b:Author>
    <b:Title>CORE Provided by Repository Universitas Pancasakti Tegal Metadata, citation and similar papers at core.ac.uk</b:Title>
    <b:Year>2020</b:Year>
    <b:City>Tegal</b:City>
    <b:Publisher>Universitas Pancasakti Tegal</b:Publisher>
    <b:RefOrder>1</b:RefOrder>
  </b:Source>
  <b:Source>
    <b:Tag>Eko</b:Tag>
    <b:SourceType>Art</b:SourceType>
    <b:Guid>{22E0B40F-2FBA-4194-A638-9D5EC544B6EE}</b:Guid>
    <b:Author>
      <b:Author>
        <b:NameList>
          <b:Person>
            <b:Last>Saputra</b:Last>
            <b:First>Eko</b:First>
            <b:Middle>Julian</b:Middle>
          </b:Person>
        </b:NameList>
      </b:Author>
      <b:Artist>
        <b:NameList>
          <b:Person>
            <b:Last>Saputra</b:Last>
            <b:First>Eko</b:First>
            <b:Middle>Julian</b:Middle>
          </b:Person>
        </b:NameList>
      </b:Artist>
    </b:Author>
    <b:Title>ANALISIS FAKTOR-FAKTOR YANG MEMPENGARUHI RESIKO INVESTASI SAHAM PERUSAHAAN</b:Title>
    <b:Year>2015</b:Year>
    <b:City>TEGAL</b:City>
    <b:Publisher>UNIVERSITAS PANCASAKTI TEGAL</b:Publisher>
    <b:Institution>UNIVERSITAS PANCASAKTI TEGAL</b:Institution>
    <b:RefOrder>2</b:RefOrder>
  </b:Source>
  <b:Source>
    <b:Tag>Irf23</b:Tag>
    <b:SourceType>InternetSite</b:SourceType>
    <b:Guid>{4C9CD07C-2C53-43D9-B9D5-8043A5CDF17D}</b:Guid>
    <b:Author>
      <b:Author>
        <b:NameList>
          <b:Person>
            <b:Last>Bayu</b:Last>
            <b:First>Irfan</b:First>
          </b:Person>
        </b:NameList>
      </b:Author>
    </b:Author>
    <b:Title>Ini 6 Alasan Kenapa Kamu Harus Mulai Investasi Mulai Dari Sekarang</b:Title>
    <b:InternetSiteTitle>media keuangan</b:InternetSiteTitle>
    <b:Year>2023</b:Year>
    <b:Month>Juni</b:Month>
    <b:Day>1</b:Day>
    <b:YearAccessed>2024</b:YearAccessed>
    <b:MonthAccessed>Maret</b:MonthAccessed>
    <b:DayAccessed>22</b:DayAccessed>
    <b:URL>https://mediakeuangan.kemenkeu.go.id/article/show/ini-6-alasan-kenapa-kamu-harus-mulai-investasi-mulai-dari-sekarang</b:URL>
    <b:RefOrder>3</b:RefOrder>
  </b:Source>
  <b:Source>
    <b:Tag>Hil</b:Tag>
    <b:SourceType>Art</b:SourceType>
    <b:Guid>{3B5B572C-F8DB-45EB-8C55-B7C3BB28F434}</b:Guid>
    <b:Author>
      <b:Artist>
        <b:NameList>
          <b:Person>
            <b:Last>Haliem</b:Last>
            <b:First>Hilda</b:First>
            <b:Middle>Paramadina Puspaningrum</b:Middle>
          </b:Person>
        </b:NameList>
      </b:Artist>
    </b:Author>
    <b:Title>Pengaruh Laba Akuntansi, Arus Kas Operasi, Arus Kas Investasi, Arus Kas Pendanaan, Dan Return On Equity Terhadap Return Saham Pada Sektor Perbankan Yang Terdaftar di Bursa Efek Indonesia Tahun 2018-2022</b:Title>
    <b:Institution>Universitas Pancasakti Tegal</b:Institution>
    <b:Year>2023</b:Year>
    <b:RefOrder>4</b:RefOrder>
  </b:Source>
  <b:Source>
    <b:Tag>Jog15</b:Tag>
    <b:SourceType>Book</b:SourceType>
    <b:Guid>{3D6B8275-BE54-40A1-A5A0-9645AED33E16}</b:Guid>
    <b:Author>
      <b:Author>
        <b:NameList>
          <b:Person>
            <b:Last>Jogiyanto</b:Last>
          </b:Person>
        </b:NameList>
      </b:Author>
    </b:Author>
    <b:Title>Teori portofolio dan analisis investasi (Edisi 10)</b:Title>
    <b:Year>2015</b:Year>
    <b:City>Yogyakarta</b:City>
    <b:Publisher>BPFE</b:Publisher>
    <b:RefOrder>5</b:RefOrder>
  </b:Source>
  <b:Source>
    <b:Tag>Ima20</b:Tag>
    <b:SourceType>Book</b:SourceType>
    <b:Guid>{1609CA12-BFFC-4AC2-99FF-BC2D2F98F02A}</b:Guid>
    <b:Title>25 GRAND THEORY</b:Title>
    <b:City>SEMARANG</b:City>
    <b:Author>
      <b:Author>
        <b:NameList>
          <b:Person>
            <b:Last>Ghozali</b:Last>
            <b:First>Imam</b:First>
          </b:Person>
        </b:NameList>
      </b:Author>
    </b:Author>
    <b:Year>2020</b:Year>
    <b:Publisher>Yoga Pratama</b:Publisher>
    <b:RefOrder>6</b:RefOrder>
  </b:Source>
  <b:Source>
    <b:Tag>Hay22</b:Tag>
    <b:SourceType>InternetSite</b:SourceType>
    <b:Guid>{22CCBB77-D684-4DC3-AB60-09068014AB01}</b:Guid>
    <b:Title>Pengertian Saham Preferen Callable &amp; Manfaatnya</b:Title>
    <b:InternetSiteTitle>investopedia</b:InternetSiteTitle>
    <b:Year>2022</b:Year>
    <b:Month>Maret</b:Month>
    <b:Day>28</b:Day>
    <b:URL>https://www.investopedia.com/terms/c/callablepreferredstock.asp</b:URL>
    <b:Author>
      <b:Author>
        <b:NameList>
          <b:Person>
            <b:Last>Adam Hayes</b:Last>
            <b:First>Jefreda</b:First>
            <b:Middle>R.Brown, Katrina Munichiello</b:Middle>
          </b:Person>
        </b:NameList>
      </b:Author>
    </b:Author>
    <b:RefOrder>7</b:RefOrder>
  </b:Source>
  <b:Source>
    <b:Tag>DrS20</b:Tag>
    <b:SourceType>Book</b:SourceType>
    <b:Guid>{86C31792-6BBC-4FA5-AF7A-B948A40F5D84}</b:Guid>
    <b:Author>
      <b:Author>
        <b:NameList>
          <b:Person>
            <b:Last>Astawinetu</b:Last>
            <b:First>Erwin Dyah </b:First>
          </b:Person>
          <b:Person>
            <b:Last>Handini</b:Last>
            <b:First>Sri</b:First>
          </b:Person>
        </b:NameList>
      </b:Author>
    </b:Author>
    <b:Title>TEORI PORTOFOLIO DAN PASAR MODAL INDONESIA</b:Title>
    <b:Year>2020</b:Year>
    <b:City>surabaya</b:City>
    <b:Publisher>scopindo media pustaka</b:Publisher>
    <b:RefOrder>8</b:RefOrder>
  </b:Source>
  <b:Source>
    <b:Tag>Raz18</b:Tag>
    <b:SourceType>JournalArticle</b:SourceType>
    <b:Guid>{5333E7E5-4A29-41B0-BA0F-690396CA8FC8}</b:Guid>
    <b:Title>Pengaruh Laba Akuntansi, Total Arus Kas, Dan Net Profit Margin Terhadap Return Saham Pada Perusahaan Otomotif Yang Terdaftar Di Bursa Efek Indonesia. </b:Title>
    <b:Year>2018</b:Year>
    <b:Author>
      <b:Author>
        <b:NameList>
          <b:Person>
            <b:Last>Razak</b:Last>
            <b:First>L.,</b:First>
            <b:Middle>&amp; Syafitri, R.</b:Middle>
          </b:Person>
        </b:NameList>
      </b:Author>
    </b:Author>
    <b:JournalName>Jurnal Akuntansi Netral, Akuntabel, </b:JournalName>
    <b:Pages>Objektif Volume 1/Nomor 1/Juli 2018</b:Pages>
    <b:RefOrder>9</b:RefOrder>
  </b:Source>
  <b:Source>
    <b:Tag>Mar19</b:Tag>
    <b:SourceType>Book</b:SourceType>
    <b:Guid>{0178078E-4FF4-46D9-B9D2-E66BB0AA2144}</b:Guid>
    <b:Title>Pengantar Pasar Modal</b:Title>
    <b:Year>2019</b:Year>
    <b:Author>
      <b:Author>
        <b:NameList>
          <b:Person>
            <b:Last>Martalena</b:Last>
            <b:First>Maya</b:First>
            <b:Middle>Malinda</b:Middle>
          </b:Person>
        </b:NameList>
      </b:Author>
    </b:Author>
    <b:City>Yogyakarta</b:City>
    <b:Publisher>Andi</b:Publisher>
    <b:RefOrder>10</b:RefOrder>
  </b:Source>
  <b:Source>
    <b:Tag>Fud10</b:Tag>
    <b:SourceType>JournalArticle</b:SourceType>
    <b:Guid>{856EEF44-AF48-4922-A78D-17E05BC7C77B}</b:Guid>
    <b:Author>
      <b:Author>
        <b:NameList>
          <b:Person>
            <b:Last>Mar’ati</b:Last>
            <b:First>Fudji</b:First>
            <b:Middle>Sri</b:Middle>
          </b:Person>
        </b:NameList>
      </b:Author>
    </b:Author>
    <b:Title>MENGENAL PASAR MODAL</b:Title>
    <b:JournalName>Among Makarti, Vol.3</b:JournalName>
    <b:Year>2010</b:Year>
    <b:RefOrder>11</b:RefOrder>
  </b:Source>
  <b:Source>
    <b:Tag>Bel22</b:Tag>
    <b:SourceType>InternetSite</b:SourceType>
    <b:Guid>{9D2D9354-7691-4ACD-867B-5E9C643D9586}</b:Guid>
    <b:Author>
      <b:Author>
        <b:NameList>
          <b:Person>
            <b:Last>Monoban</b:Last>
            <b:First>Bella</b:First>
          </b:Person>
        </b:NameList>
      </b:Author>
    </b:Author>
    <b:Title>15 Pengertian Investasi Menurut Para Ahli Beserta Instrumennya</b:Title>
    <b:InternetSiteTitle>IDN TIMES</b:InternetSiteTitle>
    <b:Year>2022</b:Year>
    <b:Month>OKTOBER</b:Month>
    <b:Day>12</b:Day>
    <b:YearAccessed>2024</b:YearAccessed>
    <b:MonthAccessed>MARET</b:MonthAccessed>
    <b:DayAccessed>22</b:DayAccessed>
    <b:URL>https://www.idntimes.com/business/economy/seo-intern/pengertian-investasi-menurut-para-ahli-beserta-instrumennya</b:URL>
    <b:RefOrder>12</b:RefOrder>
  </b:Source>
  <b:Source>
    <b:Tag>Ama14</b:Tag>
    <b:SourceType>Book</b:SourceType>
    <b:Guid>{7AC2B9AF-0DFC-4FAE-A6EC-CF968DDB81B3}</b:Guid>
    <b:Author>
      <b:Author>
        <b:NameList>
          <b:Person>
            <b:Last>Ali</b:Last>
            <b:First>Amad</b:First>
            <b:Middle>Rodoni dan Herni</b:Middle>
          </b:Person>
        </b:NameList>
      </b:Author>
    </b:Author>
    <b:Title>Manajemen keuangan modern </b:Title>
    <b:Year>2014</b:Year>
    <b:City>Jakarta</b:City>
    <b:Publisher>Mitra wacana media,</b:Publisher>
    <b:RefOrder>13</b:RefOrder>
  </b:Source>
  <b:Source>
    <b:Tag>Suw19</b:Tag>
    <b:SourceType>Book</b:SourceType>
    <b:Guid>{CD8BFF44-FB63-406C-848B-CE6B9492E747}</b:Guid>
    <b:Title>Teori Akuntansi Perekayasaan Pelaporan Keuangan </b:Title>
    <b:Year>2019</b:Year>
    <b:City>yogyakarta</b:City>
    <b:Publisher>BPFE-YOGYAKARTA</b:Publisher>
    <b:Author>
      <b:Author>
        <b:NameList>
          <b:Person>
            <b:Last>Suwarjono</b:Last>
          </b:Person>
        </b:NameList>
      </b:Author>
    </b:Author>
    <b:RefOrder>14</b:RefOrder>
  </b:Source>
  <b:Source>
    <b:Tag>Her14</b:Tag>
    <b:SourceType>Book</b:SourceType>
    <b:Guid>{E5A9B4E5-5B27-412D-ACAE-29156B015B7A}</b:Guid>
    <b:Title>Mahir Accounting Principles</b:Title>
    <b:Year>2014</b:Year>
    <b:Author>
      <b:Author>
        <b:NameList>
          <b:Person>
            <b:Last>Hery</b:Last>
          </b:Person>
        </b:NameList>
      </b:Author>
    </b:Author>
    <b:City>Jakarta</b:City>
    <b:Publisher>PT. Gransindo</b:Publisher>
    <b:RefOrder>15</b:RefOrder>
  </b:Source>
  <b:Source>
    <b:Tag>Linda2018</b:Tag>
    <b:SourceType>JournalArticle</b:SourceType>
    <b:Guid>{0B3D65DB-BE8B-422D-9DBD-726439D09CE2}</b:Guid>
    <b:Author>
      <b:Author>
        <b:NameList>
          <b:Person>
            <b:Last>Linda A. Razak1</b:Last>
            <b:First>Rahmi</b:First>
            <b:Middle>Syafitri2</b:Middle>
          </b:Person>
        </b:NameList>
      </b:Author>
    </b:Author>
    <b:Title>PENGARUH LABA AKUNTANSI, TOTAL ARUS KAS, DAN NET PROFIT MARGIN TERHADAP RETURN SAHAM PADA PERUSAHAAN OTOMOTIF YANG TERDAFTAR DI BURSA EFEK INDONESIA</b:Title>
    <b:JournalName>Jurnal Akun Nabelo:</b:JournalName>
    <b:Year>2018</b:Year>
    <b:RefOrder>16</b:RefOrder>
  </b:Source>
  <b:Source>
    <b:Tag>Sit</b:Tag>
    <b:SourceType>JournalArticle</b:SourceType>
    <b:Guid>{06FE9237-A22E-4AC7-B2E2-D339532414D7}</b:Guid>
    <b:Author>
      <b:Author>
        <b:NameList>
          <b:Person>
            <b:Last>Siti Fatimah Nasution</b:Last>
            <b:First>Sri</b:First>
            <b:Middle>Puspa Dewi, Raidani</b:Middle>
          </b:Person>
        </b:NameList>
      </b:Author>
    </b:Author>
    <b:Title>ANALISIS TOTAL ARUS KAS, LABA AKUNTANSI TERHADAP RETURN SAHAM PADA PERUSAHAAN SUB SEKTOR KEUANGAN YANG TERDAFTAR DI BURSA EFEK INDONESIA</b:Title>
    <b:JournalName>JURNAL BONANZA</b:JournalName>
    <b:Year>2021</b:Year>
    <b:RefOrder>17</b:RefOrder>
  </b:Source>
  <b:Source>
    <b:Tag>DrD14</b:Tag>
    <b:SourceType>Book</b:SourceType>
    <b:Guid>{BFC8C4FE-ACA5-403C-8E44-13BA729CE04D}</b:Guid>
    <b:Author>
      <b:Author>
        <b:NameList>
          <b:Person>
            <b:Last>Dermawan Sjahrial</b:Last>
            <b:First>M.M</b:First>
          </b:Person>
        </b:NameList>
      </b:Author>
    </b:Author>
    <b:Title>Manajemen Keuangan Lanjutan</b:Title>
    <b:Year>2014</b:Year>
    <b:City>Jakarta</b:City>
    <b:Publisher>Mitra Wacana Media</b:Publisher>
    <b:RefOrder>18</b:RefOrder>
  </b:Source>
  <b:Source>
    <b:Tag>ESL21</b:Tag>
    <b:SourceType>JournalArticle</b:SourceType>
    <b:Guid>{50FC90F6-EB3D-4B83-9C60-60615356B0DB}</b:Guid>
    <b:Author>
      <b:Author>
        <b:NameList>
          <b:Person>
            <b:Last>Manullang</b:Last>
            <b:First>Esli</b:First>
            <b:Middle>Silalahi Meiyanti</b:Middle>
          </b:Person>
        </b:NameList>
      </b:Author>
    </b:Author>
    <b:Title>PENGARUH ECONOMIC VALUE ADDED DAN MARKET VALUE ADDED TERHADAP</b:Title>
    <b:JournalName>JRAK – Vol. 7 No. 1,</b:JournalName>
    <b:Year>2021</b:Year>
    <b:RefOrder>19</b:RefOrder>
  </b:Source>
  <b:Source>
    <b:Tag>Sek18</b:Tag>
    <b:SourceType>Book</b:SourceType>
    <b:Guid>{83337E4E-BF3F-4CC8-988D-F1D917D4194A}</b:Guid>
    <b:Author>
      <b:Author>
        <b:NameList>
          <b:Person>
            <b:Last>Sekaran</b:Last>
            <b:First>U.,</b:First>
            <b:Middle>&amp; Bougie, R.</b:Middle>
          </b:Person>
        </b:NameList>
      </b:Author>
    </b:Author>
    <b:Title>Metode Penelitian Untuk Bisnis</b:Title>
    <b:Year>2018</b:Year>
    <b:City>Jakarta</b:City>
    <b:Publisher>Salemba Empat</b:Publisher>
    <b:RefOrder>20</b:RefOrder>
  </b:Source>
  <b:Source>
    <b:Tag>Sug15</b:Tag>
    <b:SourceType>JournalArticle</b:SourceType>
    <b:Guid>{064DE1C4-D1D4-4704-B0DF-47A03B401F71}</b:Guid>
    <b:Title>Statistika untuk Penelitian</b:Title>
    <b:Year>2015</b:Year>
    <b:Author>
      <b:Author>
        <b:NameList>
          <b:Person>
            <b:Last>Sugiyono</b:Last>
          </b:Person>
        </b:NameList>
      </b:Author>
    </b:Author>
    <b:JournalName>Statistika untuk Penelitian</b:JournalName>
    <b:RefOrder>21</b:RefOrder>
  </b:Source>
  <b:Source>
    <b:Tag>Ans13</b:Tag>
    <b:SourceType>Report</b:SourceType>
    <b:Guid>{38ED279C-74E5-48AE-B62C-A56D71441B5D}</b:Guid>
    <b:Title>Pengaruh Economic Value Added dan Market Value Added Terhadap Return Saham pada Perusahaan Manufaktur yang Terdafar di Bursa Efek Indonesia.</b:Title>
    <b:Year>2013</b:Year>
    <b:City>Yogyakarta</b:City>
    <b:Publisher>Universitas Negeri Yogyakarta</b:Publisher>
    <b:Author>
      <b:Author>
        <b:NameList>
          <b:Person>
            <b:Last>Ansori</b:Last>
          </b:Person>
        </b:NameList>
      </b:Author>
    </b:Author>
    <b:Institution>Universitas Negeri Yogyakarta</b:Institution>
    <b:ThesisType>Skripsi</b:ThesisType>
    <b:RefOrder>22</b:RefOrder>
  </b:Source>
  <b:Source>
    <b:Tag>NOV18</b:Tag>
    <b:SourceType>Report</b:SourceType>
    <b:Guid>{D89A5D87-6B79-4D27-B535-DECC93E6D36D}</b:Guid>
    <b:Author>
      <b:Author>
        <b:NameList>
          <b:Person>
            <b:Last>Novianti</b:Last>
            <b:First>Kurnia</b:First>
          </b:Person>
        </b:NameList>
      </b:Author>
    </b:Author>
    <b:Title>ANALISIS PENGARUH ECONOMIC VALUE ADDED, RETURN ON ASSETS, DAN EARNINGS PER SHARE TERHADAP RETURN SAHAM PERUSAHAAN INDEKS LQ- 45 YANG TERDAFTAR DI BURSA EFEK INDONESIA</b:Title>
    <b:Year>2018</b:Year>
    <b:Publisher>Universitas Negeri Yogyakarta</b:Publisher>
    <b:City>YOGYAKARTA</b:City>
    <b:RefOrder>23</b:RefOrder>
  </b:Source>
  <b:Source>
    <b:Tag>Abd22</b:Tag>
    <b:SourceType>JournalArticle</b:SourceType>
    <b:Guid>{66422180-C2F8-487F-905E-920F2E955C2F}</b:Guid>
    <b:Author>
      <b:Author>
        <b:NameList>
          <b:Person>
            <b:Last>Rahman</b:Last>
            <b:First>Abdul</b:First>
          </b:Person>
        </b:NameList>
      </b:Author>
    </b:Author>
    <b:Title>Pengaruh Economic Value Added dan Market Value Added terhadap Return Saham </b:Title>
    <b:JournalName>Jurnal Mirai Management</b:JournalName>
    <b:Year>2022</b:Year>
    <b:RefOrder>24</b:RefOrder>
  </b:Source>
  <b:Source>
    <b:Tag>Pra21</b:Tag>
    <b:SourceType>JournalArticle</b:SourceType>
    <b:Guid>{B342FC7E-7B14-43CC-9527-9960106DFD5A}</b:Guid>
    <b:Author>
      <b:Author>
        <b:NameList>
          <b:Person>
            <b:Last>Pramita</b:Last>
            <b:First>R.</b:First>
            <b:Middle>W. D., Rizal, N., &amp; Sulistyan, B. R.</b:Middle>
          </b:Person>
        </b:NameList>
      </b:Author>
    </b:Author>
    <b:JournalName>Metode Penelitian Kuantitatif (Ketiga)</b:JournalName>
    <b:Year>2021</b:Year>
    <b:RefOrder>25</b:RefOrder>
  </b:Source>
  <b:Source>
    <b:Tag>Ahm19</b:Tag>
    <b:SourceType>JournalArticle</b:SourceType>
    <b:Guid>{E4C85681-7EFA-4745-887F-BCB36C0C47C7}</b:Guid>
    <b:Title>Statistika Terapan Dengan Sistem SPSS.</b:Title>
    <b:Year>2019</b:Year>
    <b:Author>
      <b:Author>
        <b:NameList>
          <b:Person>
            <b:Last>Ahmaddien</b:Last>
            <b:First>I.,</b:First>
            <b:Middle>&amp; Syarkani, Y.</b:Middle>
          </b:Person>
        </b:NameList>
      </b:Author>
    </b:Author>
    <b:JournalName> ITB Press</b:JournalName>
    <b:RefOrder>26</b:RefOrder>
  </b:Source>
  <b:Source xmlns:b="http://schemas.openxmlformats.org/officeDocument/2006/bibliography">
    <b:Tag>Sah141</b:Tag>
    <b:SourceType>InternetSite</b:SourceType>
    <b:Guid>{48484256-38A3-4272-9167-E9A3A097E78F}</b:Guid>
    <b:Author>
      <b:Author>
        <b:NameList>
          <b:Person>
            <b:Last>Raharjo</b:Last>
            <b:First>Sahit</b:First>
          </b:Person>
        </b:NameList>
      </b:Author>
    </b:Author>
    <b:Title>Uji Multikolinearitas dengan Melihat Nilai Tolerance dan VIF SPSS</b:Title>
    <b:InternetSiteTitle>SPSS Indonesia</b:InternetSiteTitle>
    <b:Year>2014</b:Year>
    <b:URL>https://www.spssindonesia.com/2014/02/uji-multikolonieritas-dengan-melihat.html</b:URL>
    <b:RefOrder>27</b:RefOrder>
  </b:Source>
  <b:Source>
    <b:Tag>Sah16</b:Tag>
    <b:SourceType>InternetSite</b:SourceType>
    <b:Guid>{39C2A5C7-8576-4DE6-82D0-FCB035273F0F}</b:Guid>
    <b:Author>
      <b:Author>
        <b:NameList>
          <b:Person>
            <b:Last>Raharjo</b:Last>
            <b:First>Sahid</b:First>
          </b:Person>
        </b:NameList>
      </b:Author>
    </b:Author>
    <b:Title>Cara Melakukan Uji F Simultan dalam Analisis Regresi Linear Berganda</b:Title>
    <b:InternetSiteTitle>SPSS Indonesia</b:InternetSiteTitle>
    <b:Year>2016</b:Year>
    <b:URL>https://www.spssindonesia.com/2016/08/cara-melakukan-uji-f-simultan-dalam.html</b:URL>
    <b:RefOrder>28</b:RefOrder>
  </b:Source>
</b:Sources>
</file>

<file path=customXml/itemProps1.xml><?xml version="1.0" encoding="utf-8"?>
<ds:datastoreItem xmlns:ds="http://schemas.openxmlformats.org/officeDocument/2006/customXml" ds:itemID="{64B920F1-66E9-4C45-9C6F-A3CE9C92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75</Pages>
  <Words>52859</Words>
  <Characters>301298</Characters>
  <Application>Microsoft Office Word</Application>
  <DocSecurity>0</DocSecurity>
  <Lines>2510</Lines>
  <Paragraphs>706</Paragraphs>
  <ScaleCrop>false</ScaleCrop>
  <Company/>
  <LinksUpToDate>false</LinksUpToDate>
  <CharactersWithSpaces>353451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2024-08-07T15:33:00Z</dcterms:created>
  <dcterms:modified xsi:type="dcterms:W3CDTF">2024-08-19T12:42:00Z</dcterms:modified>
</cp:coreProperties>
</file>