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D5" w:rsidRPr="009A12F1" w:rsidRDefault="007558D5" w:rsidP="007558D5">
      <w:pPr>
        <w:pStyle w:val="Heading1"/>
        <w:spacing w:line="480" w:lineRule="auto"/>
        <w:jc w:val="center"/>
        <w:rPr>
          <w:rFonts w:ascii="Times New Roman" w:hAnsi="Times New Roman" w:cs="Times New Roman"/>
          <w:color w:val="auto"/>
          <w:sz w:val="24"/>
          <w:szCs w:val="24"/>
        </w:rPr>
      </w:pPr>
      <w:bookmarkStart w:id="0" w:name="_Toc172492312"/>
      <w:r w:rsidRPr="009A12F1">
        <w:rPr>
          <w:rFonts w:ascii="Times New Roman" w:hAnsi="Times New Roman" w:cs="Times New Roman"/>
          <w:color w:val="auto"/>
          <w:sz w:val="24"/>
          <w:szCs w:val="24"/>
        </w:rPr>
        <w:t>BAB IV</w:t>
      </w:r>
      <w:r w:rsidRPr="009A12F1">
        <w:rPr>
          <w:rFonts w:ascii="Times New Roman" w:hAnsi="Times New Roman" w:cs="Times New Roman"/>
          <w:color w:val="auto"/>
          <w:sz w:val="24"/>
          <w:szCs w:val="24"/>
        </w:rPr>
        <w:br/>
        <w:t>HASIL PENELITIAN DAN PEMBAHASAN</w:t>
      </w:r>
      <w:bookmarkEnd w:id="0"/>
    </w:p>
    <w:p w:rsidR="007558D5" w:rsidRPr="009A12F1" w:rsidRDefault="007558D5" w:rsidP="007558D5">
      <w:pPr>
        <w:pStyle w:val="Heading2"/>
        <w:numPr>
          <w:ilvl w:val="0"/>
          <w:numId w:val="2"/>
        </w:numPr>
        <w:spacing w:line="480" w:lineRule="auto"/>
        <w:ind w:left="284" w:hanging="568"/>
        <w:rPr>
          <w:rFonts w:ascii="Times New Roman" w:hAnsi="Times New Roman" w:cs="Times New Roman"/>
          <w:color w:val="auto"/>
          <w:sz w:val="24"/>
          <w:szCs w:val="24"/>
        </w:rPr>
      </w:pPr>
      <w:bookmarkStart w:id="1" w:name="_Toc172492313"/>
      <w:r w:rsidRPr="009A12F1">
        <w:rPr>
          <w:rFonts w:ascii="Times New Roman" w:hAnsi="Times New Roman" w:cs="Times New Roman"/>
          <w:color w:val="auto"/>
          <w:sz w:val="24"/>
          <w:szCs w:val="24"/>
        </w:rPr>
        <w:t>Gambaran Umum</w:t>
      </w:r>
      <w:bookmarkEnd w:id="1"/>
      <w:r w:rsidRPr="009A12F1">
        <w:rPr>
          <w:rFonts w:ascii="Times New Roman" w:hAnsi="Times New Roman" w:cs="Times New Roman"/>
          <w:color w:val="auto"/>
          <w:sz w:val="24"/>
          <w:szCs w:val="24"/>
        </w:rPr>
        <w:t xml:space="preserve"> </w:t>
      </w:r>
    </w:p>
    <w:p w:rsidR="007558D5" w:rsidRPr="009A12F1" w:rsidRDefault="007558D5" w:rsidP="007558D5">
      <w:pPr>
        <w:pStyle w:val="ListParagraph"/>
        <w:numPr>
          <w:ilvl w:val="1"/>
          <w:numId w:val="1"/>
        </w:numPr>
        <w:spacing w:line="480" w:lineRule="auto"/>
        <w:ind w:left="426" w:hanging="284"/>
        <w:jc w:val="both"/>
        <w:rPr>
          <w:rFonts w:ascii="Times New Roman" w:hAnsi="Times New Roman" w:cs="Times New Roman"/>
          <w:b/>
          <w:sz w:val="24"/>
          <w:szCs w:val="24"/>
        </w:rPr>
      </w:pPr>
      <w:r w:rsidRPr="009A12F1">
        <w:rPr>
          <w:rFonts w:ascii="Times New Roman" w:hAnsi="Times New Roman" w:cs="Times New Roman"/>
          <w:b/>
          <w:sz w:val="24"/>
          <w:szCs w:val="24"/>
        </w:rPr>
        <w:t xml:space="preserve">Lokasi penelitian </w:t>
      </w:r>
    </w:p>
    <w:p w:rsidR="007558D5" w:rsidRPr="009A12F1" w:rsidRDefault="007558D5" w:rsidP="007558D5">
      <w:pPr>
        <w:spacing w:line="480" w:lineRule="auto"/>
        <w:ind w:left="426" w:firstLine="708"/>
        <w:jc w:val="both"/>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 xml:space="preserve">BEI mengatur dan mengelola perdagangan berbagai instrumen finansial di Indonesia, meliputi saham, obligasi, juga reksa </w:t>
      </w:r>
      <w:proofErr w:type="gramStart"/>
      <w:r w:rsidRPr="009A12F1">
        <w:rPr>
          <w:rFonts w:ascii="Times New Roman" w:eastAsia="Times New Roman" w:hAnsi="Times New Roman" w:cs="Times New Roman"/>
          <w:sz w:val="24"/>
          <w:szCs w:val="24"/>
        </w:rPr>
        <w:t>dana</w:t>
      </w:r>
      <w:proofErr w:type="gramEnd"/>
      <w:r w:rsidRPr="009A12F1">
        <w:rPr>
          <w:rFonts w:ascii="Times New Roman" w:eastAsia="Times New Roman" w:hAnsi="Times New Roman" w:cs="Times New Roman"/>
          <w:sz w:val="24"/>
          <w:szCs w:val="24"/>
        </w:rPr>
        <w:t xml:space="preserve"> sebagaimana dilaporkan oleh Saputra (2015). </w:t>
      </w:r>
      <w:proofErr w:type="gramStart"/>
      <w:r w:rsidRPr="009A12F1">
        <w:rPr>
          <w:rFonts w:ascii="Times New Roman" w:eastAsia="Times New Roman" w:hAnsi="Times New Roman" w:cs="Times New Roman"/>
          <w:sz w:val="24"/>
          <w:szCs w:val="24"/>
        </w:rPr>
        <w:t>Fungsinya mencakup menyediakan platform dimana penawaran dan permintaan bertemu, menyatukan investor dengan entitas yang memerlukan pendanaan untuk mengembangkan usahanya (Pakarti, 2003).</w:t>
      </w:r>
      <w:proofErr w:type="gramEnd"/>
      <w:r w:rsidRPr="009A12F1">
        <w:rPr>
          <w:rFonts w:ascii="Times New Roman" w:eastAsia="Times New Roman" w:hAnsi="Times New Roman" w:cs="Times New Roman"/>
          <w:sz w:val="24"/>
          <w:szCs w:val="24"/>
        </w:rPr>
        <w:t xml:space="preserve"> Motivasi utama untuk berinvestasi adalah ekspektasi keuntungan finansial di masa depan, baik melalui dividen, </w:t>
      </w:r>
      <w:r w:rsidRPr="009A12F1">
        <w:rPr>
          <w:rFonts w:ascii="Times New Roman" w:eastAsia="Times New Roman" w:hAnsi="Times New Roman" w:cs="Times New Roman"/>
          <w:i/>
          <w:sz w:val="24"/>
          <w:szCs w:val="24"/>
        </w:rPr>
        <w:t>capital gain</w:t>
      </w:r>
      <w:r w:rsidRPr="009A12F1">
        <w:rPr>
          <w:rFonts w:ascii="Times New Roman" w:eastAsia="Times New Roman" w:hAnsi="Times New Roman" w:cs="Times New Roman"/>
          <w:sz w:val="24"/>
          <w:szCs w:val="24"/>
        </w:rPr>
        <w:t xml:space="preserve"> (keuntungan yang diperoleh dari penjualan saham), atau kepemilikan </w:t>
      </w:r>
      <w:sdt>
        <w:sdtPr>
          <w:rPr>
            <w:rFonts w:ascii="Times New Roman" w:hAnsi="Times New Roman" w:cs="Times New Roman"/>
          </w:rPr>
          <w:id w:val="-1776004497"/>
          <w:citation/>
        </w:sdtPr>
        <w:sdtEndPr/>
        <w:sdtContent>
          <w:r w:rsidRPr="009A12F1">
            <w:rPr>
              <w:rFonts w:ascii="Times New Roman" w:eastAsia="Times New Roman" w:hAnsi="Times New Roman" w:cs="Times New Roman"/>
              <w:sz w:val="24"/>
              <w:szCs w:val="24"/>
            </w:rPr>
            <w:fldChar w:fldCharType="begin"/>
          </w:r>
          <w:r w:rsidRPr="009A12F1">
            <w:rPr>
              <w:rFonts w:ascii="Times New Roman" w:eastAsia="Times New Roman" w:hAnsi="Times New Roman" w:cs="Times New Roman"/>
              <w:sz w:val="24"/>
              <w:szCs w:val="24"/>
            </w:rPr>
            <w:instrText xml:space="preserve">CITATION AZI20 \l 1033 </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(Azizurrochman, 2020)</w:t>
          </w:r>
          <w:r w:rsidRPr="009A12F1">
            <w:rPr>
              <w:rFonts w:ascii="Times New Roman" w:eastAsia="Times New Roman" w:hAnsi="Times New Roman" w:cs="Times New Roman"/>
              <w:sz w:val="24"/>
              <w:szCs w:val="24"/>
            </w:rPr>
            <w:fldChar w:fldCharType="end"/>
          </w:r>
        </w:sdtContent>
      </w:sdt>
      <w:r w:rsidRPr="009A12F1">
        <w:rPr>
          <w:rFonts w:ascii="Times New Roman" w:eastAsia="Times New Roman" w:hAnsi="Times New Roman" w:cs="Times New Roman"/>
          <w:sz w:val="24"/>
          <w:szCs w:val="24"/>
        </w:rPr>
        <w:t xml:space="preserve">. </w:t>
      </w:r>
    </w:p>
    <w:p w:rsidR="007558D5" w:rsidRPr="009A12F1" w:rsidRDefault="007558D5" w:rsidP="007558D5">
      <w:pPr>
        <w:pStyle w:val="ListParagraph"/>
        <w:numPr>
          <w:ilvl w:val="2"/>
          <w:numId w:val="1"/>
        </w:numPr>
        <w:spacing w:line="480" w:lineRule="auto"/>
        <w:ind w:left="851" w:hanging="425"/>
        <w:jc w:val="both"/>
        <w:rPr>
          <w:rFonts w:ascii="Times New Roman" w:hAnsi="Times New Roman" w:cs="Times New Roman"/>
          <w:b/>
          <w:color w:val="202122"/>
          <w:sz w:val="24"/>
          <w:szCs w:val="24"/>
          <w:shd w:val="clear" w:color="auto" w:fill="FFFFFF"/>
        </w:rPr>
      </w:pPr>
      <w:r w:rsidRPr="009A12F1">
        <w:rPr>
          <w:rFonts w:ascii="Times New Roman" w:hAnsi="Times New Roman" w:cs="Times New Roman"/>
          <w:b/>
          <w:color w:val="202122"/>
          <w:sz w:val="24"/>
          <w:szCs w:val="24"/>
          <w:shd w:val="clear" w:color="auto" w:fill="FFFFFF"/>
        </w:rPr>
        <w:t>Sejarah Bursa Efek Indonesia</w:t>
      </w:r>
    </w:p>
    <w:p w:rsidR="007558D5" w:rsidRDefault="007558D5" w:rsidP="007558D5">
      <w:pPr>
        <w:spacing w:line="480" w:lineRule="auto"/>
        <w:ind w:left="567" w:firstLine="426"/>
        <w:jc w:val="both"/>
        <w:rPr>
          <w:rFonts w:ascii="Times New Roman" w:hAnsi="Times New Roman" w:cs="Times New Roman"/>
          <w:color w:val="202122"/>
          <w:sz w:val="24"/>
          <w:szCs w:val="24"/>
          <w:shd w:val="clear" w:color="auto" w:fill="FFFFFF"/>
        </w:rPr>
        <w:sectPr w:rsidR="007558D5" w:rsidSect="008A1187">
          <w:headerReference w:type="default" r:id="rId9"/>
          <w:footerReference w:type="default" r:id="rId10"/>
          <w:pgSz w:w="11907" w:h="16839" w:code="9"/>
          <w:pgMar w:top="2268" w:right="1701" w:bottom="1701" w:left="2268" w:header="709" w:footer="709" w:gutter="0"/>
          <w:cols w:space="708"/>
          <w:docGrid w:linePitch="360"/>
        </w:sectPr>
      </w:pPr>
      <w:r>
        <w:rPr>
          <w:rFonts w:ascii="Times New Roman" w:hAnsi="Times New Roman" w:cs="Times New Roman"/>
          <w:color w:val="202122"/>
          <w:sz w:val="24"/>
          <w:szCs w:val="24"/>
          <w:shd w:val="clear" w:color="auto" w:fill="FFFFFF"/>
        </w:rPr>
        <w:t xml:space="preserve">    </w:t>
      </w:r>
      <w:r w:rsidRPr="009A12F1">
        <w:rPr>
          <w:rFonts w:ascii="Times New Roman" w:hAnsi="Times New Roman" w:cs="Times New Roman"/>
          <w:color w:val="202122"/>
          <w:sz w:val="24"/>
          <w:szCs w:val="24"/>
          <w:shd w:val="clear" w:color="auto" w:fill="FFFFFF"/>
        </w:rPr>
        <w:t xml:space="preserve">Pemerintah Belanda meluncurkan </w:t>
      </w:r>
      <w:r w:rsidRPr="009A12F1">
        <w:rPr>
          <w:rFonts w:ascii="Times New Roman" w:hAnsi="Times New Roman" w:cs="Times New Roman"/>
          <w:i/>
          <w:color w:val="202122"/>
          <w:sz w:val="24"/>
          <w:szCs w:val="24"/>
          <w:shd w:val="clear" w:color="auto" w:fill="FFFFFF"/>
        </w:rPr>
        <w:t>Vereniging voor de Effectenhandel</w:t>
      </w:r>
      <w:r w:rsidRPr="009A12F1">
        <w:rPr>
          <w:rFonts w:ascii="Times New Roman" w:hAnsi="Times New Roman" w:cs="Times New Roman"/>
          <w:color w:val="202122"/>
          <w:sz w:val="24"/>
          <w:szCs w:val="24"/>
          <w:shd w:val="clear" w:color="auto" w:fill="FFFFFF"/>
        </w:rPr>
        <w:t xml:space="preserve">, juga dikenal sebagai Bursa Efek, di Batavia (Jakarta) pada tanggal 14 Desember 1912, menandai dimulainya pasar modal Indonesia. </w:t>
      </w:r>
      <w:proofErr w:type="gramStart"/>
      <w:r w:rsidRPr="009A12F1">
        <w:rPr>
          <w:rFonts w:ascii="Times New Roman" w:hAnsi="Times New Roman" w:cs="Times New Roman"/>
          <w:color w:val="202122"/>
          <w:sz w:val="24"/>
          <w:szCs w:val="24"/>
          <w:shd w:val="clear" w:color="auto" w:fill="FFFFFF"/>
        </w:rPr>
        <w:t xml:space="preserve">Aktivitas perdagangan dimulai tidak lama kemudian </w:t>
      </w:r>
      <w:sdt>
        <w:sdtPr>
          <w:rPr>
            <w:rFonts w:ascii="Times New Roman" w:hAnsi="Times New Roman" w:cs="Times New Roman"/>
            <w:color w:val="202122"/>
            <w:sz w:val="24"/>
            <w:szCs w:val="24"/>
            <w:shd w:val="clear" w:color="auto" w:fill="FFFFFF"/>
          </w:rPr>
          <w:id w:val="481048861"/>
          <w:citation/>
        </w:sdtPr>
        <w:sdtEndPr/>
        <w:sdtContent>
          <w:r w:rsidRPr="009A12F1">
            <w:rPr>
              <w:rFonts w:ascii="Times New Roman" w:hAnsi="Times New Roman" w:cs="Times New Roman"/>
              <w:color w:val="202122"/>
              <w:sz w:val="24"/>
              <w:szCs w:val="24"/>
              <w:shd w:val="clear" w:color="auto" w:fill="FFFFFF"/>
            </w:rPr>
            <w:fldChar w:fldCharType="begin"/>
          </w:r>
          <w:r w:rsidRPr="009A12F1">
            <w:rPr>
              <w:rFonts w:ascii="Times New Roman" w:hAnsi="Times New Roman" w:cs="Times New Roman"/>
              <w:color w:val="202122"/>
              <w:sz w:val="24"/>
              <w:szCs w:val="24"/>
              <w:shd w:val="clear" w:color="auto" w:fill="FFFFFF"/>
            </w:rPr>
            <w:instrText xml:space="preserve"> CITATION Eko \l 1033 </w:instrText>
          </w:r>
          <w:r w:rsidRPr="009A12F1">
            <w:rPr>
              <w:rFonts w:ascii="Times New Roman" w:hAnsi="Times New Roman" w:cs="Times New Roman"/>
              <w:color w:val="202122"/>
              <w:sz w:val="24"/>
              <w:szCs w:val="24"/>
              <w:shd w:val="clear" w:color="auto" w:fill="FFFFFF"/>
            </w:rPr>
            <w:fldChar w:fldCharType="separate"/>
          </w:r>
          <w:r w:rsidRPr="009A12F1">
            <w:rPr>
              <w:rFonts w:ascii="Times New Roman" w:hAnsi="Times New Roman" w:cs="Times New Roman"/>
              <w:noProof/>
              <w:color w:val="202122"/>
              <w:sz w:val="24"/>
              <w:szCs w:val="24"/>
              <w:shd w:val="clear" w:color="auto" w:fill="FFFFFF"/>
            </w:rPr>
            <w:t>(Saputra, 2015)</w:t>
          </w:r>
          <w:r w:rsidRPr="009A12F1">
            <w:rPr>
              <w:rFonts w:ascii="Times New Roman" w:hAnsi="Times New Roman" w:cs="Times New Roman"/>
              <w:color w:val="202122"/>
              <w:sz w:val="24"/>
              <w:szCs w:val="24"/>
              <w:shd w:val="clear" w:color="auto" w:fill="FFFFFF"/>
            </w:rPr>
            <w:fldChar w:fldCharType="end"/>
          </w:r>
        </w:sdtContent>
      </w:sdt>
      <w:r w:rsidRPr="009A12F1">
        <w:rPr>
          <w:rFonts w:ascii="Times New Roman" w:hAnsi="Times New Roman" w:cs="Times New Roman"/>
          <w:color w:val="202122"/>
          <w:sz w:val="24"/>
          <w:szCs w:val="24"/>
          <w:shd w:val="clear" w:color="auto" w:fill="FFFFFF"/>
        </w:rPr>
        <w:t>.</w:t>
      </w:r>
      <w:proofErr w:type="gramEnd"/>
      <w:r w:rsidRPr="009A12F1">
        <w:rPr>
          <w:rFonts w:ascii="Times New Roman" w:hAnsi="Times New Roman" w:cs="Times New Roman"/>
          <w:color w:val="202122"/>
          <w:sz w:val="24"/>
          <w:szCs w:val="24"/>
          <w:shd w:val="clear" w:color="auto" w:fill="FFFFFF"/>
        </w:rPr>
        <w:t xml:space="preserve"> Obligasi yang diterbitkan oleh pemerintah provinsi dan </w:t>
      </w:r>
      <w:proofErr w:type="gramStart"/>
      <w:r w:rsidRPr="009A12F1">
        <w:rPr>
          <w:rFonts w:ascii="Times New Roman" w:hAnsi="Times New Roman" w:cs="Times New Roman"/>
          <w:color w:val="202122"/>
          <w:sz w:val="24"/>
          <w:szCs w:val="24"/>
          <w:shd w:val="clear" w:color="auto" w:fill="FFFFFF"/>
        </w:rPr>
        <w:t>kota</w:t>
      </w:r>
      <w:proofErr w:type="gramEnd"/>
      <w:r w:rsidRPr="009A12F1">
        <w:rPr>
          <w:rFonts w:ascii="Times New Roman" w:hAnsi="Times New Roman" w:cs="Times New Roman"/>
          <w:color w:val="202122"/>
          <w:sz w:val="24"/>
          <w:szCs w:val="24"/>
          <w:shd w:val="clear" w:color="auto" w:fill="FFFFFF"/>
        </w:rPr>
        <w:t xml:space="preserve"> di Indonesia memuat sertifikat saham perusahaan yang diterbitkan oleh kantor administrasi di Belanda, kemudian terdapat surat berharga perusahaan </w:t>
      </w:r>
    </w:p>
    <w:p w:rsidR="007558D5" w:rsidRDefault="007558D5" w:rsidP="007558D5">
      <w:pPr>
        <w:spacing w:line="480" w:lineRule="auto"/>
        <w:ind w:left="567"/>
        <w:jc w:val="both"/>
        <w:rPr>
          <w:rFonts w:ascii="Times New Roman" w:hAnsi="Times New Roman" w:cs="Times New Roman"/>
          <w:color w:val="202122"/>
          <w:sz w:val="24"/>
          <w:szCs w:val="24"/>
          <w:shd w:val="clear" w:color="auto" w:fill="FFFFFF"/>
        </w:rPr>
      </w:pPr>
      <w:proofErr w:type="gramStart"/>
      <w:r w:rsidRPr="009A12F1">
        <w:rPr>
          <w:rFonts w:ascii="Times New Roman" w:hAnsi="Times New Roman" w:cs="Times New Roman"/>
          <w:color w:val="202122"/>
          <w:sz w:val="24"/>
          <w:szCs w:val="24"/>
          <w:shd w:val="clear" w:color="auto" w:fill="FFFFFF"/>
        </w:rPr>
        <w:lastRenderedPageBreak/>
        <w:t xml:space="preserve">Belanda lainnya yang diperdagangkan </w:t>
      </w:r>
      <w:r w:rsidRPr="009A12F1">
        <w:rPr>
          <w:rFonts w:ascii="Times New Roman" w:hAnsi="Times New Roman" w:cs="Times New Roman"/>
          <w:noProof/>
          <w:color w:val="202122"/>
          <w:sz w:val="24"/>
          <w:szCs w:val="24"/>
          <w:shd w:val="clear" w:color="auto" w:fill="FFFFFF"/>
        </w:rPr>
        <w:t>(Pakarti, 2003)</w:t>
      </w:r>
      <w:r w:rsidRPr="009A12F1">
        <w:rPr>
          <w:rFonts w:ascii="Times New Roman" w:hAnsi="Times New Roman" w:cs="Times New Roman"/>
          <w:color w:val="202122"/>
          <w:sz w:val="24"/>
          <w:szCs w:val="24"/>
          <w:shd w:val="clear" w:color="auto" w:fill="FFFFFF"/>
        </w:rPr>
        <w:t>.</w:t>
      </w:r>
      <w:proofErr w:type="gramEnd"/>
      <w:r w:rsidRPr="009A12F1">
        <w:rPr>
          <w:rFonts w:ascii="Times New Roman" w:hAnsi="Times New Roman" w:cs="Times New Roman"/>
          <w:color w:val="202122"/>
          <w:sz w:val="24"/>
          <w:szCs w:val="24"/>
          <w:shd w:val="clear" w:color="auto" w:fill="FFFFFF"/>
        </w:rPr>
        <w:t xml:space="preserve"> </w:t>
      </w:r>
      <w:proofErr w:type="gramStart"/>
      <w:r w:rsidRPr="009A12F1">
        <w:rPr>
          <w:rFonts w:ascii="Times New Roman" w:hAnsi="Times New Roman" w:cs="Times New Roman"/>
          <w:color w:val="202122"/>
          <w:sz w:val="24"/>
          <w:szCs w:val="24"/>
          <w:shd w:val="clear" w:color="auto" w:fill="FFFFFF"/>
        </w:rPr>
        <w:t>Saham dan obligasi perusahaan dan perkebunan ini beroperasi di Indonesia.</w:t>
      </w:r>
      <w:proofErr w:type="gramEnd"/>
      <w:r w:rsidRPr="009A12F1">
        <w:rPr>
          <w:rFonts w:ascii="Times New Roman" w:hAnsi="Times New Roman" w:cs="Times New Roman"/>
          <w:color w:val="202122"/>
          <w:sz w:val="24"/>
          <w:szCs w:val="24"/>
          <w:shd w:val="clear" w:color="auto" w:fill="FFFFFF"/>
        </w:rPr>
        <w:t xml:space="preserve"> </w:t>
      </w:r>
      <w:proofErr w:type="gramStart"/>
      <w:r w:rsidRPr="009A12F1">
        <w:rPr>
          <w:rFonts w:ascii="Times New Roman" w:hAnsi="Times New Roman" w:cs="Times New Roman"/>
          <w:color w:val="202122"/>
          <w:sz w:val="24"/>
          <w:szCs w:val="24"/>
          <w:shd w:val="clear" w:color="auto" w:fill="FFFFFF"/>
        </w:rPr>
        <w:t>Menarik komunitas perkotaan lainnya, pasar modal Batavia berkembang dengan pesat.</w:t>
      </w:r>
      <w:proofErr w:type="gramEnd"/>
      <w:r w:rsidRPr="009A12F1">
        <w:rPr>
          <w:rFonts w:ascii="Times New Roman" w:hAnsi="Times New Roman" w:cs="Times New Roman"/>
          <w:color w:val="202122"/>
          <w:sz w:val="24"/>
          <w:szCs w:val="24"/>
          <w:shd w:val="clear" w:color="auto" w:fill="FFFFFF"/>
        </w:rPr>
        <w:t xml:space="preserve"> </w:t>
      </w:r>
    </w:p>
    <w:p w:rsidR="007558D5" w:rsidRPr="009A12F1" w:rsidRDefault="007558D5" w:rsidP="007558D5">
      <w:pPr>
        <w:spacing w:line="480" w:lineRule="auto"/>
        <w:ind w:left="567" w:firstLine="426"/>
        <w:jc w:val="both"/>
        <w:rPr>
          <w:rFonts w:ascii="Times New Roman" w:hAnsi="Times New Roman" w:cs="Times New Roman"/>
          <w:color w:val="202122"/>
          <w:sz w:val="24"/>
          <w:szCs w:val="24"/>
          <w:shd w:val="clear" w:color="auto" w:fill="FFFFFF"/>
        </w:rPr>
      </w:pPr>
      <w:proofErr w:type="gramStart"/>
      <w:r w:rsidRPr="009A12F1">
        <w:rPr>
          <w:rFonts w:ascii="Times New Roman" w:hAnsi="Times New Roman" w:cs="Times New Roman"/>
          <w:color w:val="202122"/>
          <w:sz w:val="24"/>
          <w:szCs w:val="24"/>
          <w:shd w:val="clear" w:color="auto" w:fill="FFFFFF"/>
        </w:rPr>
        <w:t>Namun, pecahnya Perang Dunia ke-I membuat aktivitas perdagangan saham dihentikan pada tahun 1914-1918.</w:t>
      </w:r>
      <w:proofErr w:type="gramEnd"/>
      <w:r w:rsidRPr="009A12F1">
        <w:rPr>
          <w:rFonts w:ascii="Times New Roman" w:hAnsi="Times New Roman" w:cs="Times New Roman"/>
          <w:color w:val="202122"/>
          <w:sz w:val="24"/>
          <w:szCs w:val="24"/>
          <w:shd w:val="clear" w:color="auto" w:fill="FFFFFF"/>
        </w:rPr>
        <w:t xml:space="preserve"> Pada tahun 1925 Bursa Efek kembali dibuka sekaligus membentuk dua bursa efek baru di Indonesia, yaitu Bursa Efek Surabaya dan Bursa Efek Semarang  Sayangnya kabar menggembirakan ini tidak berlangsung lama karena BEI dihadapkan pada resesi ekonomi tahun 1929 dan pecahnya Perang Dunia II. </w:t>
      </w:r>
      <w:proofErr w:type="gramStart"/>
      <w:r w:rsidRPr="009A12F1">
        <w:rPr>
          <w:rFonts w:ascii="Times New Roman" w:hAnsi="Times New Roman" w:cs="Times New Roman"/>
          <w:color w:val="202122"/>
          <w:sz w:val="24"/>
          <w:szCs w:val="24"/>
          <w:shd w:val="clear" w:color="auto" w:fill="FFFFFF"/>
        </w:rPr>
        <w:t xml:space="preserve">Keadaan yang semakin memburuk membuat Bursa Efek Surabaya dan Semarang ditutup, yang diikuti juga oleh Bursa Efek Jakarta pada tanggal 10 Mei 1940 </w:t>
      </w:r>
      <w:sdt>
        <w:sdtPr>
          <w:rPr>
            <w:rFonts w:ascii="Times New Roman" w:hAnsi="Times New Roman" w:cs="Times New Roman"/>
            <w:color w:val="202122"/>
            <w:sz w:val="24"/>
            <w:szCs w:val="24"/>
            <w:shd w:val="clear" w:color="auto" w:fill="FFFFFF"/>
          </w:rPr>
          <w:id w:val="856628192"/>
          <w:citation/>
        </w:sdtPr>
        <w:sdtEndPr/>
        <w:sdtContent>
          <w:r w:rsidRPr="009A12F1">
            <w:rPr>
              <w:rFonts w:ascii="Times New Roman" w:hAnsi="Times New Roman" w:cs="Times New Roman"/>
              <w:color w:val="202122"/>
              <w:sz w:val="24"/>
              <w:szCs w:val="24"/>
              <w:shd w:val="clear" w:color="auto" w:fill="FFFFFF"/>
            </w:rPr>
            <w:fldChar w:fldCharType="begin"/>
          </w:r>
          <w:r w:rsidRPr="009A12F1">
            <w:rPr>
              <w:rFonts w:ascii="Times New Roman" w:hAnsi="Times New Roman" w:cs="Times New Roman"/>
              <w:color w:val="202122"/>
              <w:sz w:val="24"/>
              <w:szCs w:val="24"/>
              <w:shd w:val="clear" w:color="auto" w:fill="FFFFFF"/>
            </w:rPr>
            <w:instrText xml:space="preserve">CITATION ikh \l 1033 </w:instrText>
          </w:r>
          <w:r w:rsidRPr="009A12F1">
            <w:rPr>
              <w:rFonts w:ascii="Times New Roman" w:hAnsi="Times New Roman" w:cs="Times New Roman"/>
              <w:color w:val="202122"/>
              <w:sz w:val="24"/>
              <w:szCs w:val="24"/>
              <w:shd w:val="clear" w:color="auto" w:fill="FFFFFF"/>
            </w:rPr>
            <w:fldChar w:fldCharType="separate"/>
          </w:r>
          <w:r w:rsidRPr="009A12F1">
            <w:rPr>
              <w:rFonts w:ascii="Times New Roman" w:hAnsi="Times New Roman" w:cs="Times New Roman"/>
              <w:noProof/>
              <w:color w:val="202122"/>
              <w:sz w:val="24"/>
              <w:szCs w:val="24"/>
              <w:shd w:val="clear" w:color="auto" w:fill="FFFFFF"/>
            </w:rPr>
            <w:t>(www.idx.co.id)</w:t>
          </w:r>
          <w:r w:rsidRPr="009A12F1">
            <w:rPr>
              <w:rFonts w:ascii="Times New Roman" w:hAnsi="Times New Roman" w:cs="Times New Roman"/>
              <w:color w:val="202122"/>
              <w:sz w:val="24"/>
              <w:szCs w:val="24"/>
              <w:shd w:val="clear" w:color="auto" w:fill="FFFFFF"/>
            </w:rPr>
            <w:fldChar w:fldCharType="end"/>
          </w:r>
        </w:sdtContent>
      </w:sdt>
      <w:r w:rsidRPr="009A12F1">
        <w:rPr>
          <w:rFonts w:ascii="Times New Roman" w:hAnsi="Times New Roman" w:cs="Times New Roman"/>
          <w:color w:val="202122"/>
          <w:sz w:val="24"/>
          <w:szCs w:val="24"/>
          <w:shd w:val="clear" w:color="auto" w:fill="FFFFFF"/>
        </w:rPr>
        <w:t>.</w:t>
      </w:r>
      <w:proofErr w:type="gramEnd"/>
    </w:p>
    <w:p w:rsidR="007558D5" w:rsidRPr="009A12F1" w:rsidRDefault="007558D5" w:rsidP="007558D5">
      <w:pPr>
        <w:spacing w:line="480" w:lineRule="auto"/>
        <w:ind w:left="567" w:firstLine="426"/>
        <w:jc w:val="both"/>
        <w:rPr>
          <w:rFonts w:ascii="Times New Roman" w:hAnsi="Times New Roman" w:cs="Times New Roman"/>
          <w:color w:val="202122"/>
          <w:sz w:val="24"/>
          <w:szCs w:val="24"/>
        </w:rPr>
      </w:pPr>
      <w:proofErr w:type="gramStart"/>
      <w:r w:rsidRPr="009A12F1">
        <w:rPr>
          <w:rFonts w:ascii="Times New Roman" w:hAnsi="Times New Roman" w:cs="Times New Roman"/>
          <w:color w:val="202122"/>
          <w:sz w:val="24"/>
          <w:szCs w:val="24"/>
        </w:rPr>
        <w:t xml:space="preserve">Dengan peresmian kembali Bursa Efek oleh Presiden Soeharto pada tanggal 10 Agustus 1977, pasar modal dihidupkan kembali di Republik Indonesia pada tahun 1977 </w:t>
      </w:r>
      <w:sdt>
        <w:sdtPr>
          <w:rPr>
            <w:rFonts w:ascii="Times New Roman" w:hAnsi="Times New Roman" w:cs="Times New Roman"/>
            <w:color w:val="202122"/>
            <w:sz w:val="24"/>
            <w:szCs w:val="24"/>
          </w:rPr>
          <w:id w:val="1979645785"/>
          <w:citation/>
        </w:sdtPr>
        <w:sdtEndPr/>
        <w:sdtContent>
          <w:r w:rsidRPr="009A12F1">
            <w:rPr>
              <w:rFonts w:ascii="Times New Roman" w:hAnsi="Times New Roman" w:cs="Times New Roman"/>
              <w:color w:val="202122"/>
              <w:sz w:val="24"/>
              <w:szCs w:val="24"/>
            </w:rPr>
            <w:fldChar w:fldCharType="begin"/>
          </w:r>
          <w:r w:rsidRPr="009A12F1">
            <w:rPr>
              <w:rFonts w:ascii="Times New Roman" w:hAnsi="Times New Roman" w:cs="Times New Roman"/>
              <w:color w:val="202122"/>
              <w:sz w:val="24"/>
              <w:szCs w:val="24"/>
            </w:rPr>
            <w:instrText xml:space="preserve"> CITATION Eko \l 1033 </w:instrText>
          </w:r>
          <w:r w:rsidRPr="009A12F1">
            <w:rPr>
              <w:rFonts w:ascii="Times New Roman" w:hAnsi="Times New Roman" w:cs="Times New Roman"/>
              <w:color w:val="202122"/>
              <w:sz w:val="24"/>
              <w:szCs w:val="24"/>
            </w:rPr>
            <w:fldChar w:fldCharType="separate"/>
          </w:r>
          <w:r w:rsidRPr="009A12F1">
            <w:rPr>
              <w:rFonts w:ascii="Times New Roman" w:hAnsi="Times New Roman" w:cs="Times New Roman"/>
              <w:noProof/>
              <w:color w:val="202122"/>
              <w:sz w:val="24"/>
              <w:szCs w:val="24"/>
            </w:rPr>
            <w:t>(Saputra, 2015)</w:t>
          </w:r>
          <w:r w:rsidRPr="009A12F1">
            <w:rPr>
              <w:rFonts w:ascii="Times New Roman" w:hAnsi="Times New Roman" w:cs="Times New Roman"/>
              <w:color w:val="202122"/>
              <w:sz w:val="24"/>
              <w:szCs w:val="24"/>
            </w:rPr>
            <w:fldChar w:fldCharType="end"/>
          </w:r>
        </w:sdtContent>
      </w:sdt>
      <w:r w:rsidRPr="009A12F1">
        <w:rPr>
          <w:rFonts w:ascii="Times New Roman" w:hAnsi="Times New Roman" w:cs="Times New Roman"/>
          <w:color w:val="202122"/>
          <w:sz w:val="24"/>
          <w:szCs w:val="24"/>
        </w:rPr>
        <w:t>.</w:t>
      </w:r>
      <w:proofErr w:type="gramEnd"/>
      <w:r w:rsidRPr="009A12F1">
        <w:rPr>
          <w:rFonts w:ascii="Times New Roman" w:hAnsi="Times New Roman" w:cs="Times New Roman"/>
          <w:color w:val="202122"/>
          <w:sz w:val="24"/>
          <w:szCs w:val="24"/>
        </w:rPr>
        <w:t xml:space="preserve"> </w:t>
      </w:r>
      <w:proofErr w:type="gramStart"/>
      <w:r w:rsidRPr="009A12F1">
        <w:rPr>
          <w:rFonts w:ascii="Times New Roman" w:hAnsi="Times New Roman" w:cs="Times New Roman"/>
          <w:color w:val="202122"/>
          <w:sz w:val="24"/>
          <w:szCs w:val="24"/>
        </w:rPr>
        <w:t>BAPEPAM (Badan pelaksana Pasar Modal) membawahi JSX.</w:t>
      </w:r>
      <w:proofErr w:type="gramEnd"/>
      <w:r w:rsidRPr="009A12F1">
        <w:rPr>
          <w:rFonts w:ascii="Times New Roman" w:hAnsi="Times New Roman" w:cs="Times New Roman"/>
          <w:color w:val="202122"/>
          <w:sz w:val="24"/>
          <w:szCs w:val="24"/>
        </w:rPr>
        <w:t xml:space="preserve"> </w:t>
      </w:r>
      <w:r w:rsidRPr="009A12F1">
        <w:rPr>
          <w:rFonts w:ascii="Times New Roman" w:hAnsi="Times New Roman" w:cs="Times New Roman"/>
          <w:i/>
          <w:color w:val="202122"/>
          <w:sz w:val="24"/>
          <w:szCs w:val="24"/>
        </w:rPr>
        <w:t>Go public</w:t>
      </w:r>
      <w:r w:rsidRPr="009A12F1">
        <w:rPr>
          <w:rFonts w:ascii="Times New Roman" w:hAnsi="Times New Roman" w:cs="Times New Roman"/>
          <w:color w:val="202122"/>
          <w:sz w:val="24"/>
          <w:szCs w:val="24"/>
        </w:rPr>
        <w:t xml:space="preserve"> dengan PT Semen Cibinong sebagai emiten utama juga menandakan kebangkitan pasar modal. Fakta bahwa Bursa Efek Jakarta hanya mencatatkan 24 perusahaan hingga tahun 1988 memunculkan julukan "</w:t>
      </w:r>
      <w:r w:rsidRPr="009A12F1">
        <w:rPr>
          <w:rFonts w:ascii="Times New Roman" w:hAnsi="Times New Roman" w:cs="Times New Roman"/>
          <w:i/>
          <w:color w:val="202122"/>
          <w:sz w:val="24"/>
          <w:szCs w:val="24"/>
        </w:rPr>
        <w:t>long sleep period</w:t>
      </w:r>
      <w:r w:rsidRPr="009A12F1">
        <w:rPr>
          <w:rFonts w:ascii="Times New Roman" w:hAnsi="Times New Roman" w:cs="Times New Roman"/>
          <w:color w:val="202122"/>
          <w:sz w:val="24"/>
          <w:szCs w:val="24"/>
        </w:rPr>
        <w:t xml:space="preserve">" untuk saat ini </w:t>
      </w:r>
      <w:sdt>
        <w:sdtPr>
          <w:rPr>
            <w:rFonts w:ascii="Times New Roman" w:hAnsi="Times New Roman" w:cs="Times New Roman"/>
            <w:color w:val="202122"/>
            <w:sz w:val="24"/>
            <w:szCs w:val="24"/>
            <w:shd w:val="clear" w:color="auto" w:fill="FFFFFF"/>
          </w:rPr>
          <w:id w:val="1288928650"/>
          <w:citation/>
        </w:sdtPr>
        <w:sdtEndPr/>
        <w:sdtContent>
          <w:r w:rsidRPr="009A12F1">
            <w:rPr>
              <w:rFonts w:ascii="Times New Roman" w:hAnsi="Times New Roman" w:cs="Times New Roman"/>
              <w:color w:val="202122"/>
              <w:sz w:val="24"/>
              <w:szCs w:val="24"/>
              <w:shd w:val="clear" w:color="auto" w:fill="FFFFFF"/>
            </w:rPr>
            <w:fldChar w:fldCharType="begin"/>
          </w:r>
          <w:r w:rsidRPr="009A12F1">
            <w:rPr>
              <w:rFonts w:ascii="Times New Roman" w:hAnsi="Times New Roman" w:cs="Times New Roman"/>
              <w:color w:val="202122"/>
              <w:sz w:val="24"/>
              <w:szCs w:val="24"/>
              <w:shd w:val="clear" w:color="auto" w:fill="FFFFFF"/>
            </w:rPr>
            <w:instrText xml:space="preserve">CITATION ikh \l 1033 </w:instrText>
          </w:r>
          <w:r w:rsidRPr="009A12F1">
            <w:rPr>
              <w:rFonts w:ascii="Times New Roman" w:hAnsi="Times New Roman" w:cs="Times New Roman"/>
              <w:color w:val="202122"/>
              <w:sz w:val="24"/>
              <w:szCs w:val="24"/>
              <w:shd w:val="clear" w:color="auto" w:fill="FFFFFF"/>
            </w:rPr>
            <w:fldChar w:fldCharType="separate"/>
          </w:r>
          <w:r w:rsidRPr="009A12F1">
            <w:rPr>
              <w:rFonts w:ascii="Times New Roman" w:hAnsi="Times New Roman" w:cs="Times New Roman"/>
              <w:noProof/>
              <w:color w:val="202122"/>
              <w:sz w:val="24"/>
              <w:szCs w:val="24"/>
              <w:shd w:val="clear" w:color="auto" w:fill="FFFFFF"/>
            </w:rPr>
            <w:t>(www.idx.co.id)</w:t>
          </w:r>
          <w:r w:rsidRPr="009A12F1">
            <w:rPr>
              <w:rFonts w:ascii="Times New Roman" w:hAnsi="Times New Roman" w:cs="Times New Roman"/>
              <w:color w:val="202122"/>
              <w:sz w:val="24"/>
              <w:szCs w:val="24"/>
              <w:shd w:val="clear" w:color="auto" w:fill="FFFFFF"/>
            </w:rPr>
            <w:fldChar w:fldCharType="end"/>
          </w:r>
        </w:sdtContent>
      </w:sdt>
      <w:r w:rsidRPr="009A12F1">
        <w:rPr>
          <w:rFonts w:ascii="Times New Roman" w:hAnsi="Times New Roman" w:cs="Times New Roman"/>
          <w:color w:val="202122"/>
          <w:sz w:val="24"/>
          <w:szCs w:val="24"/>
          <w:shd w:val="clear" w:color="auto" w:fill="FFFFFF"/>
        </w:rPr>
        <w:t>.</w:t>
      </w:r>
    </w:p>
    <w:p w:rsidR="007558D5" w:rsidRPr="009A12F1" w:rsidRDefault="007558D5" w:rsidP="007558D5">
      <w:pPr>
        <w:spacing w:line="480" w:lineRule="auto"/>
        <w:ind w:left="567" w:firstLine="426"/>
        <w:jc w:val="both"/>
        <w:rPr>
          <w:rFonts w:ascii="Times New Roman" w:hAnsi="Times New Roman" w:cs="Times New Roman"/>
          <w:color w:val="202122"/>
          <w:sz w:val="24"/>
          <w:szCs w:val="24"/>
          <w:shd w:val="clear" w:color="auto" w:fill="FFFFFF"/>
        </w:rPr>
      </w:pPr>
      <w:proofErr w:type="gramStart"/>
      <w:r w:rsidRPr="009A12F1">
        <w:rPr>
          <w:rFonts w:ascii="Times New Roman" w:hAnsi="Times New Roman" w:cs="Times New Roman"/>
          <w:color w:val="202122"/>
          <w:sz w:val="24"/>
          <w:szCs w:val="24"/>
          <w:shd w:val="clear" w:color="auto" w:fill="FFFFFF"/>
        </w:rPr>
        <w:t xml:space="preserve">Deregulasi Bursa Efek akhirnya dilaksanakan pada tahun 1987 dengan penyerahan paket Desember 1987 (PAKDES 87) yang memfasilitasi </w:t>
      </w:r>
      <w:r w:rsidRPr="009A12F1">
        <w:rPr>
          <w:rFonts w:ascii="Times New Roman" w:hAnsi="Times New Roman" w:cs="Times New Roman"/>
          <w:color w:val="202122"/>
          <w:sz w:val="24"/>
          <w:szCs w:val="24"/>
          <w:shd w:val="clear" w:color="auto" w:fill="FFFFFF"/>
        </w:rPr>
        <w:lastRenderedPageBreak/>
        <w:t>penawaran umum oleh korporasi dan investasi di Indonesia oleh investor asing.</w:t>
      </w:r>
      <w:proofErr w:type="gramEnd"/>
      <w:r w:rsidRPr="009A12F1">
        <w:rPr>
          <w:rFonts w:ascii="Times New Roman" w:hAnsi="Times New Roman" w:cs="Times New Roman"/>
          <w:color w:val="202122"/>
          <w:sz w:val="24"/>
          <w:szCs w:val="24"/>
          <w:shd w:val="clear" w:color="auto" w:fill="FFFFFF"/>
        </w:rPr>
        <w:t xml:space="preserve"> </w:t>
      </w:r>
      <w:proofErr w:type="gramStart"/>
      <w:r w:rsidRPr="009A12F1">
        <w:rPr>
          <w:rFonts w:ascii="Times New Roman" w:hAnsi="Times New Roman" w:cs="Times New Roman"/>
          <w:color w:val="202122"/>
          <w:sz w:val="24"/>
          <w:szCs w:val="24"/>
          <w:shd w:val="clear" w:color="auto" w:fill="FFFFFF"/>
        </w:rPr>
        <w:t>Menyusul penerapan paket deregulasi perbankan dan pasar modal pada tahun 1988-1990, aktivitas perdagangan di bursa saham meningkat.</w:t>
      </w:r>
      <w:proofErr w:type="gramEnd"/>
      <w:r w:rsidRPr="009A12F1">
        <w:rPr>
          <w:rFonts w:ascii="Times New Roman" w:hAnsi="Times New Roman" w:cs="Times New Roman"/>
          <w:color w:val="202122"/>
          <w:sz w:val="24"/>
          <w:szCs w:val="24"/>
          <w:shd w:val="clear" w:color="auto" w:fill="FFFFFF"/>
        </w:rPr>
        <w:t xml:space="preserve"> </w:t>
      </w:r>
      <w:proofErr w:type="gramStart"/>
      <w:r w:rsidRPr="009A12F1">
        <w:rPr>
          <w:rFonts w:ascii="Times New Roman" w:hAnsi="Times New Roman" w:cs="Times New Roman"/>
          <w:color w:val="202122"/>
          <w:sz w:val="24"/>
          <w:szCs w:val="24"/>
          <w:shd w:val="clear" w:color="auto" w:fill="FFFFFF"/>
        </w:rPr>
        <w:t xml:space="preserve">Orang asing dipersilakan di BEJ </w:t>
      </w:r>
      <w:r w:rsidRPr="009A12F1">
        <w:rPr>
          <w:rFonts w:ascii="Times New Roman" w:hAnsi="Times New Roman" w:cs="Times New Roman"/>
          <w:noProof/>
          <w:color w:val="202122"/>
          <w:sz w:val="24"/>
          <w:szCs w:val="24"/>
          <w:shd w:val="clear" w:color="auto" w:fill="FFFFFF"/>
        </w:rPr>
        <w:t>(Azizurrochman, 2020)</w:t>
      </w:r>
      <w:r w:rsidRPr="009A12F1">
        <w:rPr>
          <w:rFonts w:ascii="Times New Roman" w:hAnsi="Times New Roman" w:cs="Times New Roman"/>
          <w:color w:val="202122"/>
          <w:sz w:val="24"/>
          <w:szCs w:val="24"/>
          <w:shd w:val="clear" w:color="auto" w:fill="FFFFFF"/>
        </w:rPr>
        <w:t>.</w:t>
      </w:r>
      <w:proofErr w:type="gramEnd"/>
    </w:p>
    <w:p w:rsidR="007558D5" w:rsidRPr="009A12F1" w:rsidRDefault="007558D5" w:rsidP="007558D5">
      <w:pPr>
        <w:spacing w:line="480" w:lineRule="auto"/>
        <w:ind w:left="567" w:firstLine="426"/>
        <w:jc w:val="both"/>
        <w:rPr>
          <w:rFonts w:ascii="Times New Roman" w:hAnsi="Times New Roman" w:cs="Times New Roman"/>
          <w:color w:val="202122"/>
          <w:sz w:val="24"/>
          <w:szCs w:val="24"/>
          <w:shd w:val="clear" w:color="auto" w:fill="FFFFFF"/>
        </w:rPr>
      </w:pPr>
      <w:proofErr w:type="gramStart"/>
      <w:r w:rsidRPr="009A12F1">
        <w:rPr>
          <w:rFonts w:ascii="Times New Roman" w:hAnsi="Times New Roman" w:cs="Times New Roman"/>
          <w:color w:val="202122"/>
          <w:sz w:val="24"/>
          <w:szCs w:val="24"/>
          <w:shd w:val="clear" w:color="auto" w:fill="FFFFFF"/>
        </w:rPr>
        <w:t>Pada periode ini pada tahun 1990 jumlah perusahaan yang sudah IPO menjadi 225 Perusahaan.</w:t>
      </w:r>
      <w:proofErr w:type="gramEnd"/>
      <w:r w:rsidRPr="009A12F1">
        <w:rPr>
          <w:rFonts w:ascii="Times New Roman" w:hAnsi="Times New Roman" w:cs="Times New Roman"/>
          <w:color w:val="202122"/>
          <w:sz w:val="24"/>
          <w:szCs w:val="24"/>
          <w:shd w:val="clear" w:color="auto" w:fill="FFFFFF"/>
        </w:rPr>
        <w:t xml:space="preserve"> </w:t>
      </w:r>
      <w:proofErr w:type="gramStart"/>
      <w:r w:rsidRPr="009A12F1">
        <w:rPr>
          <w:rFonts w:ascii="Times New Roman" w:hAnsi="Times New Roman" w:cs="Times New Roman"/>
          <w:color w:val="202122"/>
          <w:sz w:val="24"/>
          <w:szCs w:val="24"/>
          <w:shd w:val="clear" w:color="auto" w:fill="FFFFFF"/>
        </w:rPr>
        <w:t>Pada periode ini IPO menjadi peristiwa nasional dan banyak dikenal sebagai periode lonjakan IPO (IPO boom).</w:t>
      </w:r>
      <w:proofErr w:type="gramEnd"/>
      <w:r w:rsidRPr="009A12F1">
        <w:rPr>
          <w:rFonts w:ascii="Times New Roman" w:hAnsi="Times New Roman" w:cs="Times New Roman"/>
          <w:color w:val="202122"/>
          <w:sz w:val="24"/>
          <w:szCs w:val="24"/>
          <w:shd w:val="clear" w:color="auto" w:fill="FFFFFF"/>
        </w:rPr>
        <w:t xml:space="preserve"> Peningkatan ini juga disebabkan oleh banyak hal salah satunya adalah merubah dasar indeks gabungan menjadi nilai dasar 500 sampai dengan kuartal ketiga tahun 1990 dengan jumlah sekuritas yang tercatat meningkat menjadi 166 saham hingga 208 emiten saham </w:t>
      </w:r>
      <w:sdt>
        <w:sdtPr>
          <w:rPr>
            <w:rFonts w:ascii="Times New Roman" w:hAnsi="Times New Roman" w:cs="Times New Roman"/>
            <w:color w:val="202122"/>
            <w:sz w:val="24"/>
            <w:szCs w:val="24"/>
            <w:shd w:val="clear" w:color="auto" w:fill="FFFFFF"/>
          </w:rPr>
          <w:id w:val="-1754743077"/>
          <w:citation/>
        </w:sdtPr>
        <w:sdtEndPr/>
        <w:sdtContent>
          <w:r w:rsidRPr="009A12F1">
            <w:rPr>
              <w:rFonts w:ascii="Times New Roman" w:hAnsi="Times New Roman" w:cs="Times New Roman"/>
              <w:color w:val="202122"/>
              <w:sz w:val="24"/>
              <w:szCs w:val="24"/>
              <w:shd w:val="clear" w:color="auto" w:fill="FFFFFF"/>
            </w:rPr>
            <w:fldChar w:fldCharType="begin"/>
          </w:r>
          <w:r w:rsidRPr="009A12F1">
            <w:rPr>
              <w:rFonts w:ascii="Times New Roman" w:hAnsi="Times New Roman" w:cs="Times New Roman"/>
              <w:color w:val="202122"/>
              <w:sz w:val="24"/>
              <w:szCs w:val="24"/>
              <w:shd w:val="clear" w:color="auto" w:fill="FFFFFF"/>
            </w:rPr>
            <w:instrText xml:space="preserve"> CITATION ikh \l 1033 </w:instrText>
          </w:r>
          <w:r w:rsidRPr="009A12F1">
            <w:rPr>
              <w:rFonts w:ascii="Times New Roman" w:hAnsi="Times New Roman" w:cs="Times New Roman"/>
              <w:color w:val="202122"/>
              <w:sz w:val="24"/>
              <w:szCs w:val="24"/>
              <w:shd w:val="clear" w:color="auto" w:fill="FFFFFF"/>
            </w:rPr>
            <w:fldChar w:fldCharType="separate"/>
          </w:r>
          <w:r w:rsidRPr="009A12F1">
            <w:rPr>
              <w:rFonts w:ascii="Times New Roman" w:hAnsi="Times New Roman" w:cs="Times New Roman"/>
              <w:noProof/>
              <w:color w:val="202122"/>
              <w:sz w:val="24"/>
              <w:szCs w:val="24"/>
              <w:shd w:val="clear" w:color="auto" w:fill="FFFFFF"/>
            </w:rPr>
            <w:t>(www.idx.co.id)</w:t>
          </w:r>
          <w:r w:rsidRPr="009A12F1">
            <w:rPr>
              <w:rFonts w:ascii="Times New Roman" w:hAnsi="Times New Roman" w:cs="Times New Roman"/>
              <w:color w:val="202122"/>
              <w:sz w:val="24"/>
              <w:szCs w:val="24"/>
              <w:shd w:val="clear" w:color="auto" w:fill="FFFFFF"/>
            </w:rPr>
            <w:fldChar w:fldCharType="end"/>
          </w:r>
        </w:sdtContent>
      </w:sdt>
      <w:r w:rsidRPr="009A12F1">
        <w:rPr>
          <w:rFonts w:ascii="Times New Roman" w:hAnsi="Times New Roman" w:cs="Times New Roman"/>
          <w:color w:val="202122"/>
          <w:sz w:val="24"/>
          <w:szCs w:val="24"/>
          <w:shd w:val="clear" w:color="auto" w:fill="FFFFFF"/>
        </w:rPr>
        <w:t>.</w:t>
      </w:r>
    </w:p>
    <w:p w:rsidR="007558D5" w:rsidRPr="009A12F1" w:rsidRDefault="007558D5" w:rsidP="007558D5">
      <w:pPr>
        <w:pStyle w:val="ListParagraph"/>
        <w:numPr>
          <w:ilvl w:val="2"/>
          <w:numId w:val="1"/>
        </w:numPr>
        <w:spacing w:line="480" w:lineRule="auto"/>
        <w:ind w:left="851" w:hanging="425"/>
        <w:jc w:val="both"/>
        <w:rPr>
          <w:rFonts w:ascii="Times New Roman" w:hAnsi="Times New Roman" w:cs="Times New Roman"/>
          <w:b/>
          <w:sz w:val="24"/>
          <w:szCs w:val="24"/>
        </w:rPr>
      </w:pPr>
      <w:r w:rsidRPr="009A12F1">
        <w:rPr>
          <w:rFonts w:ascii="Times New Roman" w:hAnsi="Times New Roman" w:cs="Times New Roman"/>
          <w:b/>
          <w:color w:val="202122"/>
          <w:sz w:val="24"/>
          <w:szCs w:val="24"/>
          <w:shd w:val="clear" w:color="auto" w:fill="FFFFFF"/>
        </w:rPr>
        <w:t>Bursa Efek Indonesia Sekarang</w:t>
      </w:r>
    </w:p>
    <w:p w:rsidR="007558D5" w:rsidRPr="009A12F1" w:rsidRDefault="007558D5" w:rsidP="007558D5">
      <w:pPr>
        <w:spacing w:line="480" w:lineRule="auto"/>
        <w:ind w:left="567" w:firstLine="426"/>
        <w:jc w:val="both"/>
        <w:rPr>
          <w:rFonts w:ascii="Times New Roman" w:hAnsi="Times New Roman" w:cs="Times New Roman"/>
          <w:color w:val="202122"/>
          <w:sz w:val="24"/>
          <w:szCs w:val="24"/>
          <w:shd w:val="clear" w:color="auto" w:fill="FFFFFF"/>
        </w:rPr>
      </w:pPr>
      <w:r w:rsidRPr="009A12F1">
        <w:rPr>
          <w:rFonts w:ascii="Times New Roman" w:hAnsi="Times New Roman" w:cs="Times New Roman"/>
          <w:color w:val="202122"/>
          <w:sz w:val="24"/>
          <w:szCs w:val="24"/>
          <w:shd w:val="clear" w:color="auto" w:fill="FFFFFF"/>
        </w:rPr>
        <w:t xml:space="preserve">Perubahan </w:t>
      </w:r>
      <w:proofErr w:type="gramStart"/>
      <w:r w:rsidRPr="009A12F1">
        <w:rPr>
          <w:rFonts w:ascii="Times New Roman" w:hAnsi="Times New Roman" w:cs="Times New Roman"/>
          <w:color w:val="202122"/>
          <w:sz w:val="24"/>
          <w:szCs w:val="24"/>
          <w:shd w:val="clear" w:color="auto" w:fill="FFFFFF"/>
        </w:rPr>
        <w:t>nama</w:t>
      </w:r>
      <w:proofErr w:type="gramEnd"/>
      <w:r w:rsidRPr="009A12F1">
        <w:rPr>
          <w:rFonts w:ascii="Times New Roman" w:hAnsi="Times New Roman" w:cs="Times New Roman"/>
          <w:color w:val="202122"/>
          <w:sz w:val="24"/>
          <w:szCs w:val="24"/>
          <w:shd w:val="clear" w:color="auto" w:fill="FFFFFF"/>
        </w:rPr>
        <w:t xml:space="preserve"> resmi menjadi Bursa Efek Indonesia (BEI) terjadi pada tanggal 30 November 2007, setelah penggabungan Bursa Efek Surabaya (BES) dan Bursa Efek Jakarta (BEJ). Pada tahun 2008, setelah BEI didirikan, perdagangan dihentikan sementara hingga tahun 2009, ketika Indonesian </w:t>
      </w:r>
      <w:r w:rsidRPr="009A12F1">
        <w:rPr>
          <w:rFonts w:ascii="Times New Roman" w:hAnsi="Times New Roman" w:cs="Times New Roman"/>
          <w:i/>
          <w:color w:val="202122"/>
          <w:sz w:val="24"/>
          <w:szCs w:val="24"/>
          <w:shd w:val="clear" w:color="auto" w:fill="FFFFFF"/>
        </w:rPr>
        <w:t xml:space="preserve">Securities price </w:t>
      </w:r>
      <w:proofErr w:type="gramStart"/>
      <w:r w:rsidRPr="009A12F1">
        <w:rPr>
          <w:rFonts w:ascii="Times New Roman" w:hAnsi="Times New Roman" w:cs="Times New Roman"/>
          <w:i/>
          <w:color w:val="202122"/>
          <w:sz w:val="24"/>
          <w:szCs w:val="24"/>
          <w:shd w:val="clear" w:color="auto" w:fill="FFFFFF"/>
        </w:rPr>
        <w:t xml:space="preserve">assessment </w:t>
      </w:r>
      <w:r w:rsidRPr="009A12F1">
        <w:rPr>
          <w:rFonts w:ascii="Times New Roman" w:hAnsi="Times New Roman" w:cs="Times New Roman"/>
          <w:color w:val="202122"/>
          <w:sz w:val="24"/>
          <w:szCs w:val="24"/>
          <w:shd w:val="clear" w:color="auto" w:fill="FFFFFF"/>
        </w:rPr>
        <w:t xml:space="preserve"> (</w:t>
      </w:r>
      <w:proofErr w:type="gramEnd"/>
      <w:r w:rsidRPr="009A12F1">
        <w:rPr>
          <w:rFonts w:ascii="Times New Roman" w:hAnsi="Times New Roman" w:cs="Times New Roman"/>
          <w:color w:val="202122"/>
          <w:sz w:val="24"/>
          <w:szCs w:val="24"/>
          <w:shd w:val="clear" w:color="auto" w:fill="FFFFFF"/>
        </w:rPr>
        <w:t xml:space="preserve">PHEI) didirikan. </w:t>
      </w:r>
      <w:proofErr w:type="gramStart"/>
      <w:r w:rsidRPr="009A12F1">
        <w:rPr>
          <w:rFonts w:ascii="Times New Roman" w:hAnsi="Times New Roman" w:cs="Times New Roman"/>
          <w:color w:val="202122"/>
          <w:sz w:val="24"/>
          <w:szCs w:val="24"/>
          <w:shd w:val="clear" w:color="auto" w:fill="FFFFFF"/>
        </w:rPr>
        <w:t xml:space="preserve">Tidak hanya itu, PT Bursa Efek Indonesia mengganti sistem perdagangan (JATS) sebelumnya dengan yang terbaru (JATS-NextG) yang telah digunakan BEI sejak tahun 2009 </w:t>
      </w:r>
      <w:sdt>
        <w:sdtPr>
          <w:rPr>
            <w:rFonts w:ascii="Times New Roman" w:hAnsi="Times New Roman" w:cs="Times New Roman"/>
            <w:color w:val="202122"/>
            <w:sz w:val="24"/>
            <w:szCs w:val="24"/>
            <w:shd w:val="clear" w:color="auto" w:fill="FFFFFF"/>
          </w:rPr>
          <w:id w:val="1039163897"/>
          <w:citation/>
        </w:sdtPr>
        <w:sdtEndPr/>
        <w:sdtContent>
          <w:r w:rsidRPr="009A12F1">
            <w:rPr>
              <w:rFonts w:ascii="Times New Roman" w:hAnsi="Times New Roman" w:cs="Times New Roman"/>
              <w:color w:val="202122"/>
              <w:sz w:val="24"/>
              <w:szCs w:val="24"/>
              <w:shd w:val="clear" w:color="auto" w:fill="FFFFFF"/>
            </w:rPr>
            <w:fldChar w:fldCharType="begin"/>
          </w:r>
          <w:r w:rsidRPr="009A12F1">
            <w:rPr>
              <w:rFonts w:ascii="Times New Roman" w:hAnsi="Times New Roman" w:cs="Times New Roman"/>
              <w:color w:val="202122"/>
              <w:sz w:val="24"/>
              <w:szCs w:val="24"/>
              <w:shd w:val="clear" w:color="auto" w:fill="FFFFFF"/>
            </w:rPr>
            <w:instrText xml:space="preserve">CITATION Bur \l 1033 </w:instrText>
          </w:r>
          <w:r w:rsidRPr="009A12F1">
            <w:rPr>
              <w:rFonts w:ascii="Times New Roman" w:hAnsi="Times New Roman" w:cs="Times New Roman"/>
              <w:color w:val="202122"/>
              <w:sz w:val="24"/>
              <w:szCs w:val="24"/>
              <w:shd w:val="clear" w:color="auto" w:fill="FFFFFF"/>
            </w:rPr>
            <w:fldChar w:fldCharType="separate"/>
          </w:r>
          <w:r w:rsidRPr="009A12F1">
            <w:rPr>
              <w:rFonts w:ascii="Times New Roman" w:hAnsi="Times New Roman" w:cs="Times New Roman"/>
              <w:noProof/>
              <w:color w:val="202122"/>
              <w:sz w:val="24"/>
              <w:szCs w:val="24"/>
              <w:shd w:val="clear" w:color="auto" w:fill="FFFFFF"/>
            </w:rPr>
            <w:t>(id.wikipedia.org)</w:t>
          </w:r>
          <w:r w:rsidRPr="009A12F1">
            <w:rPr>
              <w:rFonts w:ascii="Times New Roman" w:hAnsi="Times New Roman" w:cs="Times New Roman"/>
              <w:color w:val="202122"/>
              <w:sz w:val="24"/>
              <w:szCs w:val="24"/>
              <w:shd w:val="clear" w:color="auto" w:fill="FFFFFF"/>
            </w:rPr>
            <w:fldChar w:fldCharType="end"/>
          </w:r>
        </w:sdtContent>
      </w:sdt>
      <w:r w:rsidRPr="009A12F1">
        <w:rPr>
          <w:rFonts w:ascii="Times New Roman" w:hAnsi="Times New Roman" w:cs="Times New Roman"/>
          <w:color w:val="202122"/>
          <w:sz w:val="24"/>
          <w:szCs w:val="24"/>
          <w:shd w:val="clear" w:color="auto" w:fill="FFFFFF"/>
        </w:rPr>
        <w:t>.</w:t>
      </w:r>
      <w:proofErr w:type="gramEnd"/>
      <w:r w:rsidRPr="009A12F1">
        <w:rPr>
          <w:rFonts w:ascii="Times New Roman" w:hAnsi="Times New Roman" w:cs="Times New Roman"/>
          <w:color w:val="202122"/>
          <w:sz w:val="24"/>
          <w:szCs w:val="24"/>
          <w:shd w:val="clear" w:color="auto" w:fill="FFFFFF"/>
        </w:rPr>
        <w:t xml:space="preserve"> </w:t>
      </w:r>
    </w:p>
    <w:p w:rsidR="007558D5" w:rsidRPr="009A12F1" w:rsidRDefault="007558D5" w:rsidP="007558D5">
      <w:pPr>
        <w:spacing w:line="480" w:lineRule="auto"/>
        <w:ind w:left="567" w:firstLine="426"/>
        <w:jc w:val="both"/>
        <w:rPr>
          <w:rFonts w:ascii="Times New Roman" w:hAnsi="Times New Roman" w:cs="Times New Roman"/>
          <w:color w:val="202122"/>
          <w:sz w:val="24"/>
          <w:szCs w:val="24"/>
          <w:shd w:val="clear" w:color="auto" w:fill="FFFFFF"/>
        </w:rPr>
      </w:pPr>
      <w:r w:rsidRPr="009A12F1">
        <w:rPr>
          <w:rFonts w:ascii="Times New Roman" w:hAnsi="Times New Roman" w:cs="Times New Roman"/>
          <w:color w:val="202122"/>
          <w:sz w:val="24"/>
          <w:szCs w:val="24"/>
          <w:shd w:val="clear" w:color="auto" w:fill="FFFFFF"/>
        </w:rPr>
        <w:t xml:space="preserve">Beberapa badan </w:t>
      </w:r>
      <w:proofErr w:type="gramStart"/>
      <w:r w:rsidRPr="009A12F1">
        <w:rPr>
          <w:rFonts w:ascii="Times New Roman" w:hAnsi="Times New Roman" w:cs="Times New Roman"/>
          <w:color w:val="202122"/>
          <w:sz w:val="24"/>
          <w:szCs w:val="24"/>
          <w:shd w:val="clear" w:color="auto" w:fill="FFFFFF"/>
        </w:rPr>
        <w:t>lain</w:t>
      </w:r>
      <w:proofErr w:type="gramEnd"/>
      <w:r w:rsidRPr="009A12F1">
        <w:rPr>
          <w:rFonts w:ascii="Times New Roman" w:hAnsi="Times New Roman" w:cs="Times New Roman"/>
          <w:color w:val="202122"/>
          <w:sz w:val="24"/>
          <w:szCs w:val="24"/>
          <w:shd w:val="clear" w:color="auto" w:fill="FFFFFF"/>
        </w:rPr>
        <w:t xml:space="preserve"> juga didirikan guna untuk meningkatkan aktivitas perdagangan, seperti pendirian PT </w:t>
      </w:r>
      <w:r w:rsidRPr="009A12F1">
        <w:rPr>
          <w:rFonts w:ascii="Times New Roman" w:hAnsi="Times New Roman" w:cs="Times New Roman"/>
          <w:i/>
          <w:iCs/>
          <w:color w:val="202122"/>
          <w:sz w:val="24"/>
          <w:szCs w:val="24"/>
          <w:shd w:val="clear" w:color="auto" w:fill="FFFFFF"/>
        </w:rPr>
        <w:t xml:space="preserve">Indonesian Capital Market Electronic </w:t>
      </w:r>
      <w:r w:rsidRPr="009A12F1">
        <w:rPr>
          <w:rFonts w:ascii="Times New Roman" w:hAnsi="Times New Roman" w:cs="Times New Roman"/>
          <w:i/>
          <w:iCs/>
          <w:color w:val="202122"/>
          <w:sz w:val="24"/>
          <w:szCs w:val="24"/>
          <w:shd w:val="clear" w:color="auto" w:fill="FFFFFF"/>
        </w:rPr>
        <w:lastRenderedPageBreak/>
        <w:t>Library</w:t>
      </w:r>
      <w:r w:rsidRPr="009A12F1">
        <w:rPr>
          <w:rFonts w:ascii="Times New Roman" w:hAnsi="Times New Roman" w:cs="Times New Roman"/>
          <w:color w:val="202122"/>
          <w:sz w:val="24"/>
          <w:szCs w:val="24"/>
          <w:shd w:val="clear" w:color="auto" w:fill="FFFFFF"/>
        </w:rPr>
        <w:t xml:space="preserve"> (ICaMEL) pada Agustus 2011. </w:t>
      </w:r>
      <w:proofErr w:type="gramStart"/>
      <w:r w:rsidRPr="009A12F1">
        <w:rPr>
          <w:rFonts w:ascii="Times New Roman" w:hAnsi="Times New Roman" w:cs="Times New Roman"/>
          <w:color w:val="202122"/>
          <w:sz w:val="24"/>
          <w:szCs w:val="24"/>
          <w:shd w:val="clear" w:color="auto" w:fill="FFFFFF"/>
        </w:rPr>
        <w:t>Otoritas Jasa Keuangan (OJK) pada Januari 2012, dan di akhir 2012, </w:t>
      </w:r>
      <w:r w:rsidRPr="009A12F1">
        <w:rPr>
          <w:rFonts w:ascii="Times New Roman" w:hAnsi="Times New Roman" w:cs="Times New Roman"/>
          <w:i/>
          <w:iCs/>
          <w:color w:val="202122"/>
          <w:sz w:val="24"/>
          <w:szCs w:val="24"/>
          <w:shd w:val="clear" w:color="auto" w:fill="FFFFFF"/>
        </w:rPr>
        <w:t>Securities Investor Protection Fund</w:t>
      </w:r>
      <w:r w:rsidRPr="009A12F1">
        <w:rPr>
          <w:rFonts w:ascii="Times New Roman" w:hAnsi="Times New Roman" w:cs="Times New Roman"/>
          <w:color w:val="202122"/>
          <w:sz w:val="24"/>
          <w:szCs w:val="24"/>
          <w:shd w:val="clear" w:color="auto" w:fill="FFFFFF"/>
        </w:rPr>
        <w:t> (SIPF), dan Prinsip Syariah dan Mekanisme Perdagangan Syariah juga diluncurkan.</w:t>
      </w:r>
      <w:proofErr w:type="gramEnd"/>
      <w:r w:rsidRPr="009A12F1">
        <w:rPr>
          <w:rFonts w:ascii="Times New Roman" w:hAnsi="Times New Roman" w:cs="Times New Roman"/>
          <w:color w:val="202122"/>
          <w:sz w:val="24"/>
          <w:szCs w:val="24"/>
          <w:shd w:val="clear" w:color="auto" w:fill="FFFFFF"/>
        </w:rPr>
        <w:t xml:space="preserve"> BEI juga melakukan beberapa pembaharuan, tanggal 2 Januari 2013 jam perdagangan diperbaharui, dan pada tahun berikutnya </w:t>
      </w:r>
      <w:r w:rsidRPr="009A12F1">
        <w:rPr>
          <w:rFonts w:ascii="Times New Roman" w:hAnsi="Times New Roman" w:cs="Times New Roman"/>
          <w:i/>
          <w:iCs/>
          <w:color w:val="202122"/>
          <w:sz w:val="24"/>
          <w:szCs w:val="24"/>
          <w:shd w:val="clear" w:color="auto" w:fill="FFFFFF"/>
        </w:rPr>
        <w:t>Lot Size</w:t>
      </w:r>
      <w:r w:rsidRPr="009A12F1">
        <w:rPr>
          <w:rFonts w:ascii="Times New Roman" w:hAnsi="Times New Roman" w:cs="Times New Roman"/>
          <w:color w:val="202122"/>
          <w:sz w:val="24"/>
          <w:szCs w:val="24"/>
          <w:shd w:val="clear" w:color="auto" w:fill="FFFFFF"/>
        </w:rPr>
        <w:t> dan </w:t>
      </w:r>
      <w:r w:rsidRPr="009A12F1">
        <w:rPr>
          <w:rFonts w:ascii="Times New Roman" w:hAnsi="Times New Roman" w:cs="Times New Roman"/>
          <w:i/>
          <w:iCs/>
          <w:color w:val="202122"/>
          <w:sz w:val="24"/>
          <w:szCs w:val="24"/>
          <w:shd w:val="clear" w:color="auto" w:fill="FFFFFF"/>
        </w:rPr>
        <w:t>Tick Price</w:t>
      </w:r>
      <w:r w:rsidRPr="009A12F1">
        <w:rPr>
          <w:rFonts w:ascii="Times New Roman" w:hAnsi="Times New Roman" w:cs="Times New Roman"/>
          <w:color w:val="202122"/>
          <w:sz w:val="24"/>
          <w:szCs w:val="24"/>
          <w:shd w:val="clear" w:color="auto" w:fill="FFFFFF"/>
        </w:rPr>
        <w:t xml:space="preserve"> disesuaikan kembali, dan pada tahun 2015 TICMI bergabung dengan ICaMEL </w:t>
      </w:r>
      <w:sdt>
        <w:sdtPr>
          <w:rPr>
            <w:rFonts w:ascii="Times New Roman" w:hAnsi="Times New Roman" w:cs="Times New Roman"/>
            <w:color w:val="202122"/>
            <w:sz w:val="24"/>
            <w:szCs w:val="24"/>
            <w:shd w:val="clear" w:color="auto" w:fill="FFFFFF"/>
          </w:rPr>
          <w:id w:val="-245882639"/>
          <w:citation/>
        </w:sdtPr>
        <w:sdtEndPr/>
        <w:sdtContent>
          <w:r w:rsidRPr="009A12F1">
            <w:rPr>
              <w:rFonts w:ascii="Times New Roman" w:hAnsi="Times New Roman" w:cs="Times New Roman"/>
              <w:color w:val="202122"/>
              <w:sz w:val="24"/>
              <w:szCs w:val="24"/>
              <w:shd w:val="clear" w:color="auto" w:fill="FFFFFF"/>
            </w:rPr>
            <w:fldChar w:fldCharType="begin"/>
          </w:r>
          <w:r w:rsidRPr="009A12F1">
            <w:rPr>
              <w:rFonts w:ascii="Times New Roman" w:hAnsi="Times New Roman" w:cs="Times New Roman"/>
              <w:color w:val="202122"/>
              <w:sz w:val="24"/>
              <w:szCs w:val="24"/>
              <w:shd w:val="clear" w:color="auto" w:fill="FFFFFF"/>
            </w:rPr>
            <w:instrText xml:space="preserve"> CITATION ikh \l 1033 </w:instrText>
          </w:r>
          <w:r w:rsidRPr="009A12F1">
            <w:rPr>
              <w:rFonts w:ascii="Times New Roman" w:hAnsi="Times New Roman" w:cs="Times New Roman"/>
              <w:color w:val="202122"/>
              <w:sz w:val="24"/>
              <w:szCs w:val="24"/>
              <w:shd w:val="clear" w:color="auto" w:fill="FFFFFF"/>
            </w:rPr>
            <w:fldChar w:fldCharType="separate"/>
          </w:r>
          <w:r w:rsidRPr="009A12F1">
            <w:rPr>
              <w:rFonts w:ascii="Times New Roman" w:hAnsi="Times New Roman" w:cs="Times New Roman"/>
              <w:noProof/>
              <w:color w:val="202122"/>
              <w:sz w:val="24"/>
              <w:szCs w:val="24"/>
              <w:shd w:val="clear" w:color="auto" w:fill="FFFFFF"/>
            </w:rPr>
            <w:t>(www.idx.co.id)</w:t>
          </w:r>
          <w:r w:rsidRPr="009A12F1">
            <w:rPr>
              <w:rFonts w:ascii="Times New Roman" w:hAnsi="Times New Roman" w:cs="Times New Roman"/>
              <w:color w:val="202122"/>
              <w:sz w:val="24"/>
              <w:szCs w:val="24"/>
              <w:shd w:val="clear" w:color="auto" w:fill="FFFFFF"/>
            </w:rPr>
            <w:fldChar w:fldCharType="end"/>
          </w:r>
        </w:sdtContent>
      </w:sdt>
      <w:r w:rsidRPr="009A12F1">
        <w:rPr>
          <w:rFonts w:ascii="Times New Roman" w:hAnsi="Times New Roman" w:cs="Times New Roman"/>
          <w:color w:val="202122"/>
          <w:sz w:val="24"/>
          <w:szCs w:val="24"/>
          <w:shd w:val="clear" w:color="auto" w:fill="FFFFFF"/>
        </w:rPr>
        <w:t>.</w:t>
      </w:r>
    </w:p>
    <w:p w:rsidR="007558D5" w:rsidRPr="009A12F1" w:rsidRDefault="007558D5" w:rsidP="007558D5">
      <w:pPr>
        <w:pStyle w:val="ListParagraph"/>
        <w:numPr>
          <w:ilvl w:val="1"/>
          <w:numId w:val="1"/>
        </w:numPr>
        <w:spacing w:line="480" w:lineRule="auto"/>
        <w:ind w:left="426" w:hanging="284"/>
        <w:jc w:val="both"/>
        <w:rPr>
          <w:rFonts w:ascii="Times New Roman" w:hAnsi="Times New Roman" w:cs="Times New Roman"/>
          <w:b/>
          <w:sz w:val="24"/>
          <w:szCs w:val="24"/>
        </w:rPr>
      </w:pPr>
      <w:r w:rsidRPr="009A12F1">
        <w:rPr>
          <w:rFonts w:ascii="Times New Roman" w:hAnsi="Times New Roman" w:cs="Times New Roman"/>
          <w:b/>
          <w:sz w:val="24"/>
          <w:szCs w:val="24"/>
        </w:rPr>
        <w:t>Objek Penelitian</w:t>
      </w:r>
    </w:p>
    <w:p w:rsidR="007558D5" w:rsidRDefault="007558D5" w:rsidP="007558D5">
      <w:pPr>
        <w:spacing w:after="0" w:line="480" w:lineRule="auto"/>
        <w:ind w:left="426" w:firstLine="709"/>
        <w:jc w:val="both"/>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 xml:space="preserve">Sektor energi merupakan salah satu tolak ukur pembangunan dan pertumbuhan ekonomi suatu negara, dan peranannya sangat penting dalam kehidupan bermasyarakat </w:t>
      </w:r>
      <w:r w:rsidRPr="009A12F1">
        <w:rPr>
          <w:rFonts w:ascii="Times New Roman" w:eastAsia="Times New Roman" w:hAnsi="Times New Roman" w:cs="Times New Roman"/>
          <w:sz w:val="24"/>
          <w:szCs w:val="24"/>
        </w:rPr>
        <w:fldChar w:fldCharType="begin" w:fldLock="1"/>
      </w:r>
      <w:r w:rsidRPr="009A12F1">
        <w:rPr>
          <w:rFonts w:ascii="Times New Roman" w:eastAsia="Times New Roman" w:hAnsi="Times New Roman" w:cs="Times New Roman"/>
          <w:sz w:val="24"/>
          <w:szCs w:val="24"/>
        </w:rPr>
        <w:instrText>ADDIN CSL_CITATION {"citationItems":[{"id":"ITEM-1","itemData":{"abstract":"Energi sangat dibutuhkan dalam menjalankan kegiatan ekonomi. Sebagai sumber daya alam, energi harus dimanfaatkan semaksimal mungkin untuk kemakmuran masyarakat dan pengelolaannya harus disetujui dengan prinsip pembangunan berkelanjutan. Potensi energi terbarukan di Indonesia sangat besar. Sayangnya belum dimanfaatkan secara maksimal. Konsumsi energi terbarukan di Indonesia periode 1990-2018 masih sangat rendah dan kenaikannya tidak terlalu signifikan karena konsumsi energi di Indonesia masih didominasi oleh konsumsi energi fosil. Penelitian ini bertujuan untuk menganalisis pengaruh pertumbuhan ekonomi, pertumbuhan penduduk, subsidi energi, dan konsumsi energi bahan bakar fosil terhadap konsumsi energi terbarukan. Penelitian dilakukan dengan menggunakan metode deskriptif dengan pendekatan kuantitatif. Data yang digunakan dalam penelitian ini adalah data sekunder yang diterbitkan oleh Energi Dunia, Bank Dunia, dan Kementerian Keuangan Republik Indonesia. Penelitian ini menggunakan data deret waktu tahun 1990 hingga 2018. Alat analisis yang digunakan adalah regresi linier berganda. Hasil penelitian menunjukkan bahwa pertumbuhan ekonomi dan pertumbuhan penduduk tidak berpengaruh signifikan terhadap konsumsi energi terbarukan di Indonesia tahun 1990-2018. Namun subsidi energi berpengaruh negatif dan signifikan terhadap konsumsi energi terbarukan, sedangkan konsumsi energi bahan bakar fosil berpengaruh positif dan signifikan terhadap konsumsi energi terbarukan di Indonesia periode 1990-2018. Secara simultan, variabel pertumbuhan ekonomi, pertumbuhan penduduk, subsidi energi, dan konsumsi energi bahan bakar fosil berpengaruh terhadap konsumsi energi terbarukan di Indonesia periode 1990-2018.","author":[{"dropping-particle":"","family":"Afriyanti","given":"Yulia","non-dropping-particle":"","parse-names":false,"suffix":""},{"dropping-particle":"","family":"Sasana","given":"Hadi","non-dropping-particle":"","parse-names":false,"suffix":""},{"dropping-particle":"","family":"Jalunggono","given":"Gentur","non-dropping-particle":"","parse-names":false,"suffix":""}],"container-title":"DINAMIC: Directory Journal of Economic","id":"ITEM-1","issue":"3","issued":{"date-parts":[["2018"]]},"page":"865-884","title":"Analisis Faktor-Faktor Yang Mempengaruhi Konsumsi Energi Terbarukan Di Indonesia","type":"article-journal","volume":"2"},"uris":["http://www.mendeley.com/documents/?uuid=8f1489ad-c2eb-4b71-ae03-a7aa174b60de"]}],"mendeley":{"formattedCitation":"(Afriyanti et al., 2018)","plainTextFormattedCitation":"(Afriyanti et al., 2018)","previouslyFormattedCitation":"(Afriyanti et al., 2018)"},"properties":{"noteIndex":0},"schema":"https://github.com/citation-style-language/schema/raw/master/csl-citation.json"}</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(Afriyanti et al., 2018)</w:t>
      </w:r>
      <w:r w:rsidRPr="009A12F1">
        <w:rPr>
          <w:rFonts w:ascii="Times New Roman" w:eastAsia="Times New Roman" w:hAnsi="Times New Roman" w:cs="Times New Roman"/>
          <w:sz w:val="24"/>
          <w:szCs w:val="24"/>
        </w:rPr>
        <w:fldChar w:fldCharType="end"/>
      </w:r>
      <w:r w:rsidRPr="009A12F1">
        <w:rPr>
          <w:rFonts w:ascii="Times New Roman" w:eastAsia="Times New Roman" w:hAnsi="Times New Roman" w:cs="Times New Roman"/>
          <w:sz w:val="24"/>
          <w:szCs w:val="24"/>
        </w:rPr>
        <w:t xml:space="preserve">. </w:t>
      </w:r>
      <w:proofErr w:type="gramStart"/>
      <w:r w:rsidRPr="009A12F1">
        <w:rPr>
          <w:rFonts w:ascii="Times New Roman" w:eastAsia="Times New Roman" w:hAnsi="Times New Roman" w:cs="Times New Roman"/>
          <w:sz w:val="24"/>
          <w:szCs w:val="24"/>
        </w:rPr>
        <w:t>Pengolahan energi, yang mencakup pemanfaatan, pengusahaan, dan penyediaan, sebaiknya dilakukan secara berkelanjutan.</w:t>
      </w:r>
      <w:proofErr w:type="gramEnd"/>
      <w:r w:rsidRPr="009A12F1">
        <w:rPr>
          <w:rFonts w:ascii="Times New Roman" w:eastAsia="Times New Roman" w:hAnsi="Times New Roman" w:cs="Times New Roman"/>
          <w:sz w:val="24"/>
          <w:szCs w:val="24"/>
        </w:rPr>
        <w:t xml:space="preserve"> </w:t>
      </w:r>
      <w:proofErr w:type="gramStart"/>
      <w:r w:rsidRPr="009A12F1">
        <w:rPr>
          <w:rFonts w:ascii="Times New Roman" w:eastAsia="Times New Roman" w:hAnsi="Times New Roman" w:cs="Times New Roman"/>
          <w:sz w:val="24"/>
          <w:szCs w:val="24"/>
        </w:rPr>
        <w:t>Akibatnya, efisiensi penggunaan energi merupakan salah satu masalah utama di sektor energi saat ini.</w:t>
      </w:r>
      <w:proofErr w:type="gramEnd"/>
      <w:r w:rsidRPr="009A12F1">
        <w:rPr>
          <w:rFonts w:ascii="Times New Roman" w:eastAsia="Times New Roman" w:hAnsi="Times New Roman" w:cs="Times New Roman"/>
          <w:sz w:val="24"/>
          <w:szCs w:val="24"/>
        </w:rPr>
        <w:t xml:space="preserve"> Ini karena terbatasnya sumber daya dan jumlah energi yang dibutuhkan untuk memenuhi kebutuhan ini </w:t>
      </w:r>
      <w:r w:rsidRPr="009A12F1">
        <w:rPr>
          <w:rFonts w:ascii="Times New Roman" w:eastAsia="Times New Roman" w:hAnsi="Times New Roman" w:cs="Times New Roman"/>
          <w:sz w:val="24"/>
          <w:szCs w:val="24"/>
        </w:rPr>
        <w:fldChar w:fldCharType="begin" w:fldLock="1"/>
      </w:r>
      <w:r w:rsidRPr="009A12F1">
        <w:rPr>
          <w:rFonts w:ascii="Times New Roman" w:eastAsia="Times New Roman" w:hAnsi="Times New Roman" w:cs="Times New Roman"/>
          <w:sz w:val="24"/>
          <w:szCs w:val="24"/>
        </w:rPr>
        <w:instrText>ADDIN CSL_CITATION {"citationItems":[{"id":"ITEM-1","itemData":{"DOI":"10.37145/jak.v1i1.21","ISSN":"2580-4383","abstract":"Energi mempunyai posisi yang sangat strategis dalam pembangunan suatu negara, khususnya dalam mengakselerasi kemajuan ekonomi negara. Bagi Indonesia, Kebijakan Energi Nasional(KEN) adalah kebijakan pengelolaan energi dengan tiga prinsip dasar yakni berkeadilan, berkelanjutan dan berwawasan lingkungan. Tulisan ini menemukan bahwa tingkat konsumsi energi Indonesia masih rendah, yakni sekitar 2 %, di antara tingkat konsumsi primer negaranegara besar (AS, RRT, Uni Eropa, India dan Jepang). Total konsumsi energi Indone sia sekitar 1.600 milyar barrel equivalent minyak pada tahun 2014 atau naik 3,4 %. Tingkat konsumsi energi sangat penting karena akan menentukan pertumbuhan ekonomi suatu negara. Kenaikan konsumsi energi bagi Indonesia diharapkan akan semakin menaikkan pertumbuhan ekonomi. Selain itu, Indonesia ternyata masih tergantung pada energi fosil, dengan konsumsisebesar 74 % (Minyak Bumi 44 % dan Batubara 30 %). Sementara konsumsi gas bumi berkisar 18 % dan Energi Baru Terbarukan (EBT) hanya sekitar 8 %. Tidak ada pilihan lain, kunci kemandirian energi terletak pada kebijakan konsumsi energi Indonesia yang harus berubah dari konsumsi energi fosil menjadi konsumsi energi non fosil dan EBT. Untuk itu Indonesia harus segera merubah pola konsumsi energi di sektor transportasi, dari BBM ke BBG dan biofuel serta listrik. Pemerintah Indonesia harus serius dan konsisten dalam mengimplementasikan kebijakan perubahan tipe konsumsi energi, dimulai dari sektor transportasi publik (massal) hingga ke transportasi pribadi. Di samping itu, pemerintah harus memprioritaskan pengembangan transportasi publik dengan energi non BBM, terutama di kota-kota besar.","author":[{"dropping-particle":"","family":"Santoso","given":"Riyadi","non-dropping-particle":"","parse-names":false,"suffix":""}],"container-title":"Jurnal Analis Kebijakan","id":"ITEM-1","issue":"1","issued":{"date-parts":[["2019"]]},"page":"28-36","title":"Kebijakan Energi Di Indonesia : Menuju Kemandirian","type":"article-journal","volume":"1"},"uris":["http://www.mendeley.com/documents/?uuid=cdf557f1-e006-41ff-bb82-e57b36e9a9ad"]}],"mendeley":{"formattedCitation":"(Santoso, 2019)","plainTextFormattedCitation":"(Santoso, 2019)","previouslyFormattedCitation":"(Santoso, 2019)"},"properties":{"noteIndex":0},"schema":"https://github.com/citation-style-language/schema/raw/master/csl-citation.json"}</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(Santoso, 2019)</w:t>
      </w:r>
      <w:r w:rsidRPr="009A12F1">
        <w:rPr>
          <w:rFonts w:ascii="Times New Roman" w:eastAsia="Times New Roman" w:hAnsi="Times New Roman" w:cs="Times New Roman"/>
          <w:sz w:val="24"/>
          <w:szCs w:val="24"/>
        </w:rPr>
        <w:fldChar w:fldCharType="end"/>
      </w:r>
      <w:r w:rsidRPr="009A12F1">
        <w:rPr>
          <w:rFonts w:ascii="Times New Roman" w:eastAsia="Times New Roman" w:hAnsi="Times New Roman" w:cs="Times New Roman"/>
          <w:sz w:val="24"/>
          <w:szCs w:val="24"/>
        </w:rPr>
        <w:t xml:space="preserve">. </w:t>
      </w:r>
    </w:p>
    <w:p w:rsidR="007558D5" w:rsidRDefault="007558D5" w:rsidP="007558D5">
      <w:pPr>
        <w:spacing w:after="0" w:line="480" w:lineRule="auto"/>
        <w:ind w:left="426" w:firstLine="709"/>
        <w:jc w:val="both"/>
        <w:rPr>
          <w:rFonts w:ascii="Times New Roman" w:eastAsia="Times New Roman" w:hAnsi="Times New Roman" w:cs="Times New Roman"/>
          <w:sz w:val="24"/>
          <w:szCs w:val="24"/>
        </w:rPr>
      </w:pPr>
      <w:proofErr w:type="gramStart"/>
      <w:r w:rsidRPr="009A12F1">
        <w:rPr>
          <w:rFonts w:ascii="Times New Roman" w:eastAsia="Times New Roman" w:hAnsi="Times New Roman" w:cs="Times New Roman"/>
          <w:sz w:val="24"/>
          <w:szCs w:val="24"/>
        </w:rPr>
        <w:t>Energi sangat penting bagi sebagian besar sektor kehidupan, seperti industri, rumah tangga, transportasi, jasa, dan lainnya.</w:t>
      </w:r>
      <w:proofErr w:type="gramEnd"/>
      <w:r w:rsidRPr="009A12F1">
        <w:rPr>
          <w:rFonts w:ascii="Times New Roman" w:eastAsia="Times New Roman" w:hAnsi="Times New Roman" w:cs="Times New Roman"/>
          <w:sz w:val="24"/>
          <w:szCs w:val="24"/>
        </w:rPr>
        <w:t xml:space="preserve"> Oleh karena itu, kinerja dan kemajuan return saham sektor energi dapat menunjukkan kesehatan ekonomi secara keseluruhan </w:t>
      </w:r>
      <w:r w:rsidRPr="009A12F1">
        <w:rPr>
          <w:rFonts w:ascii="Times New Roman" w:eastAsia="Times New Roman" w:hAnsi="Times New Roman" w:cs="Times New Roman"/>
          <w:sz w:val="24"/>
          <w:szCs w:val="24"/>
        </w:rPr>
        <w:fldChar w:fldCharType="begin" w:fldLock="1"/>
      </w:r>
      <w:r w:rsidRPr="009A12F1">
        <w:rPr>
          <w:rFonts w:ascii="Times New Roman" w:eastAsia="Times New Roman" w:hAnsi="Times New Roman" w:cs="Times New Roman"/>
          <w:sz w:val="24"/>
          <w:szCs w:val="24"/>
        </w:rPr>
        <w:instrText>ADDIN CSL_CITATION {"citationItems":[{"id":"ITEM-1","itemData":{"DOI":"10.30591/monex.v11i2.3619","ISSN":"2089-5321","abstract":"Artikel ini meneliti rasio keuangan yang kemungkinan memiliki dampak terhadap efisiensi perusahaan sektor energi terbuka berdasarkan klasifikasi yang terdaftar di BEI. Delapan rasio keuangan mengukur berbagai variabel: visibilitas, tangibilitas, modal kerja, leverage, produktivitas dan profitabilitas. Data 50 perusahaan terbuka pada sektor energi dikumpulkan berdasarlam dari laporan keuangan, laporan tahunan dan laporan registrasi pemegang efek dalam kurun waktu enam tahun yaitu 2015-2020. Analisis Pooled ordinary least regression digunakan pada penelitian ini dengan menggunakan perangkat lunak IBM SPSS Statistic 21 digunakan untuk meneliti hubungan antara rasio keuangan dan efisiensi perusahaan sektor energi. Hasil menunjukan bahwa: variabel leverage negatif dan signifikan terhadap rasio efisiensi; variabel Tangibilitas Aset memiliki hubungan yang negatif tidak signifikan terhadap rasio efisiensi; variabel visibilitas memiliki hubungan yang negatif dan signifikan; profitabilitas memiliki hubungan yang positif dan signifikan terhadap efisiensi; variabel produktivitas memiliki hubungan negatif tidak signifikan terhadap rasio efisiensi.","author":[{"dropping-particle":"","family":"Tania","given":"Jenna","non-dropping-particle":"","parse-names":false,"suffix":""}],"container-title":"Monex Journal Research Accounting Politeknik Tegal","id":"ITEM-1","issue":"2","issued":{"date-parts":[["2022"]]},"page":"202-213","title":"Rasio Keuangan dan Efisiensi pada Perusahaan Sektor Energi yang Terdaftar di BEI","type":"article-journal","volume":"11"},"uris":["http://www.mendeley.com/documents/?uuid=7c484446-4c02-4fdd-8e52-063984d9eecc"]}],"mendeley":{"formattedCitation":"(Tania, 2022)","plainTextFormattedCitation":"(Tania, 2022)","previouslyFormattedCitation":"(Tania, 2022)"},"properties":{"noteIndex":0},"schema":"https://github.com/citation-style-language/schema/raw/master/csl-citation.json"}</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(Tania, 2022)</w:t>
      </w:r>
      <w:r w:rsidRPr="009A12F1">
        <w:rPr>
          <w:rFonts w:ascii="Times New Roman" w:eastAsia="Times New Roman" w:hAnsi="Times New Roman" w:cs="Times New Roman"/>
          <w:sz w:val="24"/>
          <w:szCs w:val="24"/>
        </w:rPr>
        <w:fldChar w:fldCharType="end"/>
      </w:r>
      <w:r w:rsidRPr="009A12F1">
        <w:rPr>
          <w:rFonts w:ascii="Times New Roman" w:eastAsia="Times New Roman" w:hAnsi="Times New Roman" w:cs="Times New Roman"/>
          <w:sz w:val="24"/>
          <w:szCs w:val="24"/>
        </w:rPr>
        <w:t xml:space="preserve">. Untuk  mencapai ketersediaan energi yang berkelanjutan dalam jangka panjang, pengelolaan sektor energi memerlukan perencanaan yang solid untuk pengembangan sumber daya </w:t>
      </w:r>
      <w:r w:rsidRPr="009A12F1">
        <w:rPr>
          <w:rFonts w:ascii="Times New Roman" w:eastAsia="Times New Roman" w:hAnsi="Times New Roman" w:cs="Times New Roman"/>
          <w:sz w:val="24"/>
          <w:szCs w:val="24"/>
        </w:rPr>
        <w:fldChar w:fldCharType="begin" w:fldLock="1"/>
      </w:r>
      <w:r w:rsidRPr="009A12F1">
        <w:rPr>
          <w:rFonts w:ascii="Times New Roman" w:eastAsia="Times New Roman" w:hAnsi="Times New Roman" w:cs="Times New Roman"/>
          <w:sz w:val="24"/>
          <w:szCs w:val="24"/>
        </w:rPr>
        <w:instrText>ADDIN CSL_CITATION {"citationItems":[{"id":"ITEM-1","itemData":{"abstract":"Energi sangat dibutuhkan dalam menjalankan kegiatan ekonomi. Sebagai sumber daya alam, energi harus dimanfaatkan semaksimal mungkin untuk kemakmuran masyarakat dan pengelolaannya harus disetujui dengan prinsip pembangunan berkelanjutan. Potensi energi terbarukan di Indonesia sangat besar. Sayangnya belum dimanfaatkan secara maksimal. Konsumsi energi terbarukan di Indonesia periode 1990-2018 masih sangat rendah dan kenaikannya tidak terlalu signifikan karena konsumsi energi di Indonesia masih didominasi oleh konsumsi energi fosil. Penelitian ini bertujuan untuk menganalisis pengaruh pertumbuhan ekonomi, pertumbuhan penduduk, subsidi energi, dan konsumsi energi bahan bakar fosil terhadap konsumsi energi terbarukan. Penelitian dilakukan dengan menggunakan metode deskriptif dengan pendekatan kuantitatif. Data yang digunakan dalam penelitian ini adalah data sekunder yang diterbitkan oleh Energi Dunia, Bank Dunia, dan Kementerian Keuangan Republik Indonesia. Penelitian ini menggunakan data deret waktu tahun 1990 hingga 2018. Alat analisis yang digunakan adalah regresi linier berganda. Hasil penelitian menunjukkan bahwa pertumbuhan ekonomi dan pertumbuhan penduduk tidak berpengaruh signifikan terhadap konsumsi energi terbarukan di Indonesia tahun 1990-2018. Namun subsidi energi berpengaruh negatif dan signifikan terhadap konsumsi energi terbarukan, sedangkan konsumsi energi bahan bakar fosil berpengaruh positif dan signifikan terhadap konsumsi energi terbarukan di Indonesia periode 1990-2018. Secara simultan, variabel pertumbuhan ekonomi, pertumbuhan penduduk, subsidi energi, dan konsumsi energi bahan bakar fosil berpengaruh terhadap konsumsi energi terbarukan di Indonesia periode 1990-2018.","author":[{"dropping-particle":"","family":"Afriyanti","given":"Yulia","non-dropping-particle":"","parse-names":false,"suffix":""},{"dropping-particle":"","family":"Sasana","given":"Hadi","non-dropping-particle":"","parse-names":false,"suffix":""},{"dropping-particle":"","family":"Jalunggono","given":"Gentur","non-dropping-particle":"","parse-names":false,"suffix":""}],"container-title":"DINAMIC: Directory Journal of Economic","id":"ITEM-1","issue":"3","issued":{"date-parts":[["2018"]]},"page":"865-884","title":"Analisis Faktor-Faktor Yang Mempengaruhi Konsumsi Energi Terbarukan Di Indonesia","type":"article-journal","volume":"2"},"uris":["http://www.mendeley.com/documents/?uuid=8f1489ad-c2eb-4b71-ae03-a7aa174b60de"]}],"mendeley":{"formattedCitation":"(Afriyanti et al., 2018)","plainTextFormattedCitation":"(Afriyanti et al., 2018)","previouslyFormattedCitation":"(Afriyanti et al., 2018)"},"properties":{"noteIndex":0},"schema":"https://github.com/citation-style-language/schema/raw/master/csl-citation.json"}</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(Afriyanti et al., 2018)</w:t>
      </w:r>
      <w:r w:rsidRPr="009A12F1">
        <w:rPr>
          <w:rFonts w:ascii="Times New Roman" w:eastAsia="Times New Roman" w:hAnsi="Times New Roman" w:cs="Times New Roman"/>
          <w:sz w:val="24"/>
          <w:szCs w:val="24"/>
        </w:rPr>
        <w:fldChar w:fldCharType="end"/>
      </w:r>
      <w:r w:rsidRPr="009A12F1">
        <w:rPr>
          <w:rFonts w:ascii="Times New Roman" w:eastAsia="Times New Roman" w:hAnsi="Times New Roman" w:cs="Times New Roman"/>
          <w:sz w:val="24"/>
          <w:szCs w:val="24"/>
        </w:rPr>
        <w:t xml:space="preserve">. </w:t>
      </w:r>
    </w:p>
    <w:p w:rsidR="007558D5" w:rsidRDefault="007558D5" w:rsidP="007558D5">
      <w:pPr>
        <w:spacing w:after="0" w:line="480" w:lineRule="auto"/>
        <w:ind w:left="426" w:firstLine="709"/>
        <w:jc w:val="both"/>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lastRenderedPageBreak/>
        <w:t xml:space="preserve">Menurut </w:t>
      </w:r>
      <w:r w:rsidRPr="009A12F1">
        <w:rPr>
          <w:rFonts w:ascii="Times New Roman" w:eastAsia="Times New Roman" w:hAnsi="Times New Roman" w:cs="Times New Roman"/>
          <w:sz w:val="24"/>
          <w:szCs w:val="24"/>
        </w:rPr>
        <w:fldChar w:fldCharType="begin" w:fldLock="1"/>
      </w:r>
      <w:r w:rsidRPr="009A12F1">
        <w:rPr>
          <w:rFonts w:ascii="Times New Roman" w:eastAsia="Times New Roman" w:hAnsi="Times New Roman" w:cs="Times New Roman"/>
          <w:sz w:val="24"/>
          <w:szCs w:val="24"/>
        </w:rPr>
        <w:instrText>ADDIN CSL_CITATION {"citationItems":[{"id":"ITEM-1","itemData":{"DOI":"10.33395/owner.v8i2.1970","ISSN":"2548-7507","abstract":"The movement of shares can provide advantages and disadvantages to investors. This can be influenced by several things, both internal and external to the company. Fundamental analysis has become highly crucial for both individual and organizational investors. This study examines the effect, whether the variables Return On Equity, Return On Assets, Net Profit Margin, Earning Per Share, and Current Ratio are able to affect stock prices. After obtaining data on the Osiris database and testing with the latest version of Smart Partial Least Square 4.0, it was found that the variables Return On Assets, Return On Equity, Net Profit Margin and Current Ratio do not impact stock prices, while the Earning Per Share variable has an influence on stock prices. stock price.","author":[{"dropping-particle":"","family":"Taufiqurrahman","given":"Mohammad Aviciena","non-dropping-particle":"","parse-names":false,"suffix":""},{"dropping-particle":"","family":"Sudaryati","given":"Erina","non-dropping-particle":"","parse-names":false,"suffix":""}],"container-title":"Owner","id":"ITEM-1","issue":"2","issued":{"date-parts":[["2024"]]},"page":"1200-1215","title":"Pengaruh Analisis Profitabilitas &amp; Likuiditas Terhadap Harga Saham Sektor Energi 2017-2022","type":"article-journal","volume":"8"},"uris":["http://www.mendeley.com/documents/?uuid=43530a63-43ed-439d-b4f8-cbf1019306e3"]}],"mendeley":{"formattedCitation":"(Taufiqurrahman &amp; Sudaryati, 2024)","manualFormatting":"(Taufiqurrahman, 2024)","plainTextFormattedCitation":"(Taufiqurrahman &amp; Sudaryati, 2024)","previouslyFormattedCitation":"(Taufiqurrahman &amp; Sudaryati, 2024)"},"properties":{"noteIndex":0},"schema":"https://github.com/citation-style-language/schema/raw/master/csl-citation.json"}</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(Taufiqurrahman, 2024)</w:t>
      </w:r>
      <w:r w:rsidRPr="009A12F1">
        <w:rPr>
          <w:rFonts w:ascii="Times New Roman" w:eastAsia="Times New Roman" w:hAnsi="Times New Roman" w:cs="Times New Roman"/>
          <w:sz w:val="24"/>
          <w:szCs w:val="24"/>
        </w:rPr>
        <w:fldChar w:fldCharType="end"/>
      </w:r>
      <w:r w:rsidRPr="009A12F1">
        <w:rPr>
          <w:rFonts w:ascii="Times New Roman" w:eastAsia="Times New Roman" w:hAnsi="Times New Roman" w:cs="Times New Roman"/>
          <w:sz w:val="24"/>
          <w:szCs w:val="24"/>
        </w:rPr>
        <w:t xml:space="preserve">, salah satu sektor yang paling aktif di Bursa Efek Indonesia adalah sektor energi, yang mencakup aktivitas penyedia energi yang mencakup ekspolarasi, konversi sumber daya energi menjadi energi, transmisi dan distribusi energi terbarukan dan tidak terbarukan. </w:t>
      </w:r>
      <w:proofErr w:type="gramStart"/>
      <w:r w:rsidRPr="009A12F1">
        <w:rPr>
          <w:rFonts w:ascii="Times New Roman" w:eastAsia="Times New Roman" w:hAnsi="Times New Roman" w:cs="Times New Roman"/>
          <w:sz w:val="24"/>
          <w:szCs w:val="24"/>
        </w:rPr>
        <w:t>Harga saham industri energi berubah-ubah, tetapi secara relatif konsisten naik.</w:t>
      </w:r>
      <w:proofErr w:type="gramEnd"/>
      <w:r w:rsidRPr="009A12F1">
        <w:rPr>
          <w:rFonts w:ascii="Times New Roman" w:eastAsia="Times New Roman" w:hAnsi="Times New Roman" w:cs="Times New Roman"/>
          <w:sz w:val="24"/>
          <w:szCs w:val="24"/>
        </w:rPr>
        <w:t xml:space="preserve"> </w:t>
      </w:r>
      <w:proofErr w:type="gramStart"/>
      <w:r w:rsidRPr="009A12F1">
        <w:rPr>
          <w:rFonts w:ascii="Times New Roman" w:eastAsia="Times New Roman" w:hAnsi="Times New Roman" w:cs="Times New Roman"/>
          <w:sz w:val="24"/>
          <w:szCs w:val="24"/>
        </w:rPr>
        <w:t>Ini menunjukkan konsumsi energi yang tinggi dan harga yang relatif meningkat setelah sempat menurun pada awal pandemi Covid 19 (Latif, et al., 2022).</w:t>
      </w:r>
      <w:proofErr w:type="gramEnd"/>
      <w:r w:rsidRPr="009A12F1">
        <w:rPr>
          <w:rFonts w:ascii="Times New Roman" w:eastAsia="Times New Roman" w:hAnsi="Times New Roman" w:cs="Times New Roman"/>
          <w:sz w:val="24"/>
          <w:szCs w:val="24"/>
        </w:rPr>
        <w:t xml:space="preserve"> </w:t>
      </w:r>
    </w:p>
    <w:p w:rsidR="007558D5" w:rsidRPr="009A12F1" w:rsidRDefault="007558D5" w:rsidP="007558D5">
      <w:pPr>
        <w:spacing w:after="0" w:line="480" w:lineRule="auto"/>
        <w:ind w:left="426" w:firstLine="709"/>
        <w:jc w:val="both"/>
        <w:rPr>
          <w:rFonts w:ascii="Times New Roman" w:eastAsia="Times New Roman" w:hAnsi="Times New Roman" w:cs="Times New Roman"/>
          <w:sz w:val="24"/>
          <w:szCs w:val="24"/>
        </w:rPr>
      </w:pPr>
      <w:proofErr w:type="gramStart"/>
      <w:r w:rsidRPr="009A12F1">
        <w:rPr>
          <w:rFonts w:ascii="Times New Roman" w:eastAsia="Times New Roman" w:hAnsi="Times New Roman" w:cs="Times New Roman"/>
          <w:sz w:val="24"/>
          <w:szCs w:val="24"/>
        </w:rPr>
        <w:t>Selain itu, sektor energi saat ini menghadapi banyak tantangan dan peluang dalam hal transisi energi dan inovasi teknologi.</w:t>
      </w:r>
      <w:proofErr w:type="gramEnd"/>
      <w:r w:rsidRPr="009A12F1">
        <w:rPr>
          <w:rFonts w:ascii="Times New Roman" w:eastAsia="Times New Roman" w:hAnsi="Times New Roman" w:cs="Times New Roman"/>
          <w:sz w:val="24"/>
          <w:szCs w:val="24"/>
        </w:rPr>
        <w:t xml:space="preserve"> Perubahan kebijakan, peningkatan fokus pada energi terbarukan, dan adopsi teknologi baru seperti mobil listrik dan energi matahari dapat memengaruhi kinerja dan </w:t>
      </w:r>
      <w:r w:rsidRPr="009A12F1">
        <w:rPr>
          <w:rFonts w:ascii="Times New Roman" w:eastAsia="Times New Roman" w:hAnsi="Times New Roman" w:cs="Times New Roman"/>
          <w:i/>
          <w:sz w:val="24"/>
          <w:szCs w:val="24"/>
        </w:rPr>
        <w:t>return</w:t>
      </w:r>
      <w:r w:rsidRPr="009A12F1">
        <w:rPr>
          <w:rFonts w:ascii="Times New Roman" w:eastAsia="Times New Roman" w:hAnsi="Times New Roman" w:cs="Times New Roman"/>
          <w:sz w:val="24"/>
          <w:szCs w:val="24"/>
        </w:rPr>
        <w:t xml:space="preserve"> saham perusahaan energi (Santoso, 2019). </w:t>
      </w:r>
      <w:proofErr w:type="gramStart"/>
      <w:r w:rsidRPr="009A12F1">
        <w:rPr>
          <w:rFonts w:ascii="Times New Roman" w:eastAsia="Times New Roman" w:hAnsi="Times New Roman" w:cs="Times New Roman"/>
          <w:sz w:val="24"/>
          <w:szCs w:val="24"/>
        </w:rPr>
        <w:t xml:space="preserve">Menurut </w:t>
      </w:r>
      <w:sdt>
        <w:sdtPr>
          <w:rPr>
            <w:rFonts w:ascii="Times New Roman" w:eastAsia="Times New Roman" w:hAnsi="Times New Roman" w:cs="Times New Roman"/>
            <w:sz w:val="24"/>
            <w:szCs w:val="24"/>
          </w:rPr>
          <w:id w:val="750469935"/>
          <w:citation/>
        </w:sdtPr>
        <w:sdtEndPr/>
        <w:sdtContent>
          <w:r w:rsidRPr="009A12F1">
            <w:rPr>
              <w:rFonts w:ascii="Times New Roman" w:eastAsia="Times New Roman" w:hAnsi="Times New Roman" w:cs="Times New Roman"/>
              <w:sz w:val="24"/>
              <w:szCs w:val="24"/>
            </w:rPr>
            <w:fldChar w:fldCharType="begin"/>
          </w:r>
          <w:r w:rsidRPr="009A12F1">
            <w:rPr>
              <w:rFonts w:ascii="Times New Roman" w:eastAsia="Times New Roman" w:hAnsi="Times New Roman" w:cs="Times New Roman"/>
              <w:sz w:val="24"/>
              <w:szCs w:val="24"/>
            </w:rPr>
            <w:instrText xml:space="preserve"> CITATION inv \l 1033 </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(investopedia.com)</w:t>
          </w:r>
          <w:r w:rsidRPr="009A12F1">
            <w:rPr>
              <w:rFonts w:ascii="Times New Roman" w:eastAsia="Times New Roman" w:hAnsi="Times New Roman" w:cs="Times New Roman"/>
              <w:sz w:val="24"/>
              <w:szCs w:val="24"/>
            </w:rPr>
            <w:fldChar w:fldCharType="end"/>
          </w:r>
        </w:sdtContent>
      </w:sdt>
      <w:r w:rsidRPr="009A12F1">
        <w:rPr>
          <w:rFonts w:ascii="Times New Roman" w:eastAsia="Times New Roman" w:hAnsi="Times New Roman" w:cs="Times New Roman"/>
          <w:sz w:val="24"/>
          <w:szCs w:val="24"/>
        </w:rPr>
        <w:t>, sektor energi sendiri adalah kategori saham yang berhubungan dengan produksi atau penyediaan energi.</w:t>
      </w:r>
      <w:proofErr w:type="gramEnd"/>
      <w:r w:rsidRPr="009A12F1">
        <w:rPr>
          <w:rFonts w:ascii="Times New Roman" w:eastAsia="Times New Roman" w:hAnsi="Times New Roman" w:cs="Times New Roman"/>
          <w:sz w:val="24"/>
          <w:szCs w:val="24"/>
        </w:rPr>
        <w:t xml:space="preserve"> </w:t>
      </w:r>
      <w:proofErr w:type="gramStart"/>
      <w:r w:rsidRPr="009A12F1">
        <w:rPr>
          <w:rFonts w:ascii="Times New Roman" w:eastAsia="Times New Roman" w:hAnsi="Times New Roman" w:cs="Times New Roman"/>
          <w:sz w:val="24"/>
          <w:szCs w:val="24"/>
        </w:rPr>
        <w:t>Sektor atau industri energi mencakup perusahaan-perusahaan yang terlibat dalam eksplorasi dan pengembangan cadangan minyak atau gas, pengeboran minyak dan gas, serta penyulingan.</w:t>
      </w:r>
      <w:proofErr w:type="gramEnd"/>
      <w:r w:rsidRPr="009A12F1">
        <w:rPr>
          <w:rFonts w:ascii="Times New Roman" w:eastAsia="Times New Roman" w:hAnsi="Times New Roman" w:cs="Times New Roman"/>
          <w:sz w:val="24"/>
          <w:szCs w:val="24"/>
        </w:rPr>
        <w:t xml:space="preserve"> Industri energi juga mencakup perusahaan penyedia tenaga listrik terintegrasi seperti  energi terbarukan dan batu bara </w:t>
      </w:r>
      <w:r w:rsidRPr="009A12F1">
        <w:rPr>
          <w:rFonts w:ascii="Times New Roman" w:eastAsia="Times New Roman" w:hAnsi="Times New Roman" w:cs="Times New Roman"/>
          <w:sz w:val="24"/>
          <w:szCs w:val="24"/>
        </w:rPr>
        <w:fldChar w:fldCharType="begin" w:fldLock="1"/>
      </w:r>
      <w:r w:rsidRPr="009A12F1">
        <w:rPr>
          <w:rFonts w:ascii="Times New Roman" w:eastAsia="Times New Roman" w:hAnsi="Times New Roman" w:cs="Times New Roman"/>
          <w:sz w:val="24"/>
          <w:szCs w:val="24"/>
        </w:rPr>
        <w:instrText>ADDIN CSL_CITATION {"citationItems":[{"id":"ITEM-1","itemData":{"DOI":"10.30591/monex.v11i2.3619","ISSN":"2089-5321","abstract":"Artikel ini meneliti rasio keuangan yang kemungkinan memiliki dampak terhadap efisiensi perusahaan sektor energi terbuka berdasarkan klasifikasi yang terdaftar di BEI. Delapan rasio keuangan mengukur berbagai variabel: visibilitas, tangibilitas, modal kerja, leverage, produktivitas dan profitabilitas. Data 50 perusahaan terbuka pada sektor energi dikumpulkan berdasarlam dari laporan keuangan, laporan tahunan dan laporan registrasi pemegang efek dalam kurun waktu enam tahun yaitu 2015-2020. Analisis Pooled ordinary least regression digunakan pada penelitian ini dengan menggunakan perangkat lunak IBM SPSS Statistic 21 digunakan untuk meneliti hubungan antara rasio keuangan dan efisiensi perusahaan sektor energi. Hasil menunjukan bahwa: variabel leverage negatif dan signifikan terhadap rasio efisiensi; variabel Tangibilitas Aset memiliki hubungan yang negatif tidak signifikan terhadap rasio efisiensi; variabel visibilitas memiliki hubungan yang negatif dan signifikan; profitabilitas memiliki hubungan yang positif dan signifikan terhadap efisiensi; variabel produktivitas memiliki hubungan negatif tidak signifikan terhadap rasio efisiensi.","author":[{"dropping-particle":"","family":"Tania","given":"Jenna","non-dropping-particle":"","parse-names":false,"suffix":""}],"container-title":"Monex Journal Research Accounting Politeknik Tegal","id":"ITEM-1","issue":"2","issued":{"date-parts":[["2022"]]},"page":"202-213","title":"Rasio Keuangan dan Efisiensi pada Perusahaan Sektor Energi yang Terdaftar di BEI","type":"article-journal","volume":"11"},"uris":["http://www.mendeley.com/documents/?uuid=7c484446-4c02-4fdd-8e52-063984d9eecc"]}],"mendeley":{"formattedCitation":"(Tania, 2022)","plainTextFormattedCitation":"(Tania, 2022)","previouslyFormattedCitation":"(Tania, 2022)"},"properties":{"noteIndex":0},"schema":"https://github.com/citation-style-language/schema/raw/master/csl-citation.json"}</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(Tania, 2022)</w:t>
      </w:r>
      <w:r w:rsidRPr="009A12F1">
        <w:rPr>
          <w:rFonts w:ascii="Times New Roman" w:eastAsia="Times New Roman" w:hAnsi="Times New Roman" w:cs="Times New Roman"/>
          <w:sz w:val="24"/>
          <w:szCs w:val="24"/>
        </w:rPr>
        <w:fldChar w:fldCharType="end"/>
      </w:r>
      <w:r w:rsidRPr="009A12F1">
        <w:rPr>
          <w:rFonts w:ascii="Times New Roman" w:eastAsia="Times New Roman" w:hAnsi="Times New Roman" w:cs="Times New Roman"/>
          <w:sz w:val="24"/>
          <w:szCs w:val="24"/>
        </w:rPr>
        <w:t>.</w:t>
      </w:r>
    </w:p>
    <w:p w:rsidR="007558D5" w:rsidRPr="009A12F1" w:rsidRDefault="007558D5" w:rsidP="007558D5">
      <w:pPr>
        <w:pStyle w:val="Heading2"/>
        <w:numPr>
          <w:ilvl w:val="0"/>
          <w:numId w:val="2"/>
        </w:numPr>
        <w:spacing w:line="480" w:lineRule="auto"/>
        <w:ind w:left="284" w:hanging="568"/>
        <w:rPr>
          <w:rFonts w:ascii="Times New Roman" w:eastAsia="Times New Roman" w:hAnsi="Times New Roman" w:cs="Times New Roman"/>
          <w:color w:val="000000" w:themeColor="text1"/>
          <w:sz w:val="24"/>
          <w:szCs w:val="24"/>
        </w:rPr>
      </w:pPr>
      <w:bookmarkStart w:id="2" w:name="_Toc172492314"/>
      <w:r w:rsidRPr="009A12F1">
        <w:rPr>
          <w:rFonts w:ascii="Times New Roman" w:eastAsia="Times New Roman" w:hAnsi="Times New Roman" w:cs="Times New Roman"/>
          <w:color w:val="000000" w:themeColor="text1"/>
          <w:sz w:val="24"/>
          <w:szCs w:val="24"/>
        </w:rPr>
        <w:t>Hasil penelitian</w:t>
      </w:r>
      <w:bookmarkEnd w:id="2"/>
    </w:p>
    <w:p w:rsidR="007558D5" w:rsidRPr="009A12F1" w:rsidRDefault="007558D5" w:rsidP="007558D5">
      <w:pPr>
        <w:pStyle w:val="ListParagraph"/>
        <w:numPr>
          <w:ilvl w:val="0"/>
          <w:numId w:val="7"/>
        </w:numPr>
        <w:spacing w:line="480" w:lineRule="auto"/>
        <w:ind w:left="426" w:hanging="284"/>
        <w:jc w:val="both"/>
        <w:rPr>
          <w:rFonts w:ascii="Times New Roman" w:hAnsi="Times New Roman" w:cs="Times New Roman"/>
          <w:b/>
          <w:sz w:val="24"/>
          <w:szCs w:val="24"/>
        </w:rPr>
      </w:pPr>
      <w:r w:rsidRPr="009A12F1">
        <w:rPr>
          <w:rFonts w:ascii="Times New Roman" w:hAnsi="Times New Roman" w:cs="Times New Roman"/>
          <w:b/>
          <w:sz w:val="24"/>
          <w:szCs w:val="24"/>
        </w:rPr>
        <w:t>Uji Asumsi Klasik</w:t>
      </w:r>
    </w:p>
    <w:p w:rsidR="007558D5" w:rsidRPr="009A12F1" w:rsidRDefault="007558D5" w:rsidP="007558D5">
      <w:pPr>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Pengujian asumsi klasik harus dilakukan sebelum analisis regresi linier berganda diimplementasikan.</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Estimasi yang akurat, kesimpulan yang </w:t>
      </w:r>
      <w:r w:rsidRPr="009A12F1">
        <w:rPr>
          <w:rFonts w:ascii="Times New Roman" w:hAnsi="Times New Roman" w:cs="Times New Roman"/>
          <w:sz w:val="24"/>
          <w:szCs w:val="24"/>
        </w:rPr>
        <w:lastRenderedPageBreak/>
        <w:t>tidak bias, dan hasil yang konsisten merupakan ciri khas analisis yang baik, oleh karena itu pengujian ini diperlukan.</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Serangkaian uji statistik termasuk heteroskedastisitas, autokorelasi, multikolinearitas, dan kenormalan digunakan.</w:t>
      </w:r>
      <w:proofErr w:type="gramEnd"/>
    </w:p>
    <w:p w:rsidR="007558D5" w:rsidRPr="009A12F1" w:rsidRDefault="007558D5" w:rsidP="007558D5">
      <w:pPr>
        <w:pStyle w:val="ListParagraph"/>
        <w:numPr>
          <w:ilvl w:val="2"/>
          <w:numId w:val="1"/>
        </w:numPr>
        <w:spacing w:line="480" w:lineRule="auto"/>
        <w:ind w:left="709" w:hanging="425"/>
        <w:jc w:val="both"/>
        <w:rPr>
          <w:rFonts w:ascii="Times New Roman" w:hAnsi="Times New Roman" w:cs="Times New Roman"/>
          <w:b/>
          <w:sz w:val="24"/>
          <w:szCs w:val="24"/>
        </w:rPr>
      </w:pPr>
      <w:r w:rsidRPr="009A12F1">
        <w:rPr>
          <w:rFonts w:ascii="Times New Roman" w:hAnsi="Times New Roman" w:cs="Times New Roman"/>
          <w:b/>
          <w:sz w:val="24"/>
          <w:szCs w:val="24"/>
        </w:rPr>
        <w:t>Uji Normalitas</w:t>
      </w:r>
    </w:p>
    <w:p w:rsidR="007558D5" w:rsidRPr="009A12F1" w:rsidRDefault="007558D5" w:rsidP="007558D5">
      <w:pPr>
        <w:spacing w:line="480" w:lineRule="auto"/>
        <w:ind w:left="709"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Tujuan dari uji normalitas adalah untuk mengetahui apakah variabel terikat, variabel bebas, dan model regresi semuanya mengikuti distribusi normal</w:t>
      </w:r>
      <w:sdt>
        <w:sdtPr>
          <w:rPr>
            <w:rFonts w:ascii="Times New Roman" w:hAnsi="Times New Roman" w:cs="Times New Roman"/>
            <w:sz w:val="24"/>
            <w:szCs w:val="24"/>
          </w:rPr>
          <w:id w:val="-1550069437"/>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Ahm19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(Ahmaddien,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Uji Kolmogorov-Smirnov digunakan untuk memeriksa apakah data penelitian mengikuti distribusi normal</w:t>
      </w:r>
      <w:r w:rsidRPr="009A12F1">
        <w:rPr>
          <w:rFonts w:ascii="Times New Roman" w:hAnsi="Times New Roman" w:cs="Times New Roman"/>
          <w:noProof/>
          <w:sz w:val="24"/>
          <w:szCs w:val="24"/>
        </w:rPr>
        <w:t xml:space="preserve"> (Ghozali, 2018)</w:t>
      </w:r>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Menurut aturan pengujian ini, data dianggap memiliki distribusi normal jika nilai signifikansinya lebih besar dari 0</w:t>
      </w:r>
      <w:proofErr w:type="gramStart"/>
      <w:r w:rsidRPr="009A12F1">
        <w:rPr>
          <w:rFonts w:ascii="Times New Roman" w:hAnsi="Times New Roman" w:cs="Times New Roman"/>
          <w:sz w:val="24"/>
          <w:szCs w:val="24"/>
        </w:rPr>
        <w:t>,05</w:t>
      </w:r>
      <w:proofErr w:type="gramEnd"/>
      <w:r w:rsidRPr="009A12F1">
        <w:rPr>
          <w:rFonts w:ascii="Times New Roman" w:hAnsi="Times New Roman" w:cs="Times New Roman"/>
          <w:sz w:val="24"/>
          <w:szCs w:val="24"/>
        </w:rPr>
        <w:t>. Penelitian dimulai dengan 78 data pengamatan, tetapi setelah menganalisis semuanya, data tidak lagi mengikuti distribusi normal dengan nilai sig sebesar 0</w:t>
      </w:r>
      <w:proofErr w:type="gramStart"/>
      <w:r w:rsidRPr="009A12F1">
        <w:rPr>
          <w:rFonts w:ascii="Times New Roman" w:hAnsi="Times New Roman" w:cs="Times New Roman"/>
          <w:sz w:val="24"/>
          <w:szCs w:val="24"/>
        </w:rPr>
        <w:t>,00</w:t>
      </w:r>
      <w:proofErr w:type="gramEnd"/>
      <w:r w:rsidRPr="009A12F1">
        <w:rPr>
          <w:rFonts w:ascii="Times New Roman" w:hAnsi="Times New Roman" w:cs="Times New Roman"/>
          <w:sz w:val="24"/>
          <w:szCs w:val="24"/>
        </w:rPr>
        <w:t xml:space="preserve">. </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Tabel 5</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Hasil Uji Normalitas</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r w:rsidRPr="009A12F1">
        <w:rPr>
          <w:rFonts w:ascii="Times New Roman" w:hAnsi="Times New Roman" w:cs="Times New Roman"/>
          <w:noProof/>
          <w:sz w:val="20"/>
          <w:szCs w:val="24"/>
        </w:rPr>
        <w:drawing>
          <wp:inline distT="0" distB="0" distL="0" distR="0" wp14:anchorId="5B905C6E" wp14:editId="4C36C0D3">
            <wp:extent cx="3051312" cy="1550505"/>
            <wp:effectExtent l="0" t="0" r="0" b="0"/>
            <wp:docPr id="199191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12051" name=""/>
                    <pic:cNvPicPr/>
                  </pic:nvPicPr>
                  <pic:blipFill>
                    <a:blip r:embed="rId11"/>
                    <a:stretch>
                      <a:fillRect/>
                    </a:stretch>
                  </pic:blipFill>
                  <pic:spPr>
                    <a:xfrm>
                      <a:off x="0" y="0"/>
                      <a:ext cx="3095937" cy="1573181"/>
                    </a:xfrm>
                    <a:prstGeom prst="rect">
                      <a:avLst/>
                    </a:prstGeom>
                  </pic:spPr>
                </pic:pic>
              </a:graphicData>
            </a:graphic>
          </wp:inline>
        </w:drawing>
      </w:r>
    </w:p>
    <w:p w:rsidR="007558D5" w:rsidRPr="000F52D2" w:rsidRDefault="007558D5" w:rsidP="007558D5">
      <w:pPr>
        <w:autoSpaceDE w:val="0"/>
        <w:autoSpaceDN w:val="0"/>
        <w:adjustRightInd w:val="0"/>
        <w:spacing w:after="0" w:line="400" w:lineRule="atLeast"/>
        <w:ind w:left="720" w:firstLine="720"/>
        <w:rPr>
          <w:rFonts w:ascii="Times New Roman" w:hAnsi="Times New Roman" w:cs="Times New Roman"/>
          <w:sz w:val="20"/>
          <w:szCs w:val="24"/>
        </w:rPr>
      </w:pPr>
      <w:proofErr w:type="gramStart"/>
      <w:r w:rsidRPr="009A12F1">
        <w:rPr>
          <w:rFonts w:ascii="Times New Roman" w:hAnsi="Times New Roman" w:cs="Times New Roman"/>
          <w:sz w:val="20"/>
          <w:szCs w:val="24"/>
        </w:rPr>
        <w:t>Sumber :</w:t>
      </w:r>
      <w:proofErr w:type="gramEnd"/>
      <w:r w:rsidRPr="009A12F1">
        <w:rPr>
          <w:rFonts w:ascii="Times New Roman" w:hAnsi="Times New Roman" w:cs="Times New Roman"/>
          <w:sz w:val="20"/>
          <w:szCs w:val="24"/>
        </w:rPr>
        <w:t xml:space="preserve"> Olah data SPSS vs 22 (2024)</w:t>
      </w:r>
    </w:p>
    <w:p w:rsidR="007558D5" w:rsidRPr="009A12F1" w:rsidRDefault="007558D5" w:rsidP="007558D5">
      <w:pPr>
        <w:spacing w:line="480" w:lineRule="auto"/>
        <w:ind w:left="709" w:firstLine="709"/>
        <w:jc w:val="both"/>
        <w:rPr>
          <w:rFonts w:ascii="Times New Roman" w:hAnsi="Times New Roman" w:cs="Times New Roman"/>
          <w:sz w:val="24"/>
          <w:szCs w:val="24"/>
        </w:rPr>
      </w:pPr>
      <w:r w:rsidRPr="009A12F1">
        <w:rPr>
          <w:rFonts w:ascii="Times New Roman" w:hAnsi="Times New Roman" w:cs="Times New Roman"/>
          <w:sz w:val="24"/>
          <w:szCs w:val="24"/>
        </w:rPr>
        <w:lastRenderedPageBreak/>
        <w:t xml:space="preserve">Untuk itu dilakukan analisis ulang dengan mengeluarkan data dengan cara melakukan </w:t>
      </w:r>
      <w:r w:rsidRPr="009A12F1">
        <w:rPr>
          <w:rFonts w:ascii="Times New Roman" w:hAnsi="Times New Roman" w:cs="Times New Roman"/>
          <w:i/>
          <w:sz w:val="24"/>
          <w:szCs w:val="24"/>
        </w:rPr>
        <w:t>outlier</w:t>
      </w:r>
      <w:r w:rsidRPr="009A12F1">
        <w:rPr>
          <w:rFonts w:ascii="Times New Roman" w:hAnsi="Times New Roman" w:cs="Times New Roman"/>
          <w:sz w:val="24"/>
          <w:szCs w:val="24"/>
        </w:rPr>
        <w:t xml:space="preserve"> pada sejumlah 9 data serta melakukan transform data pada variable total arus kas dan laba akuntansi, sehingga kuantitas informasi yang diolah yaitu 69 data dengan hasil uji normalitas sebagai berikut:</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Tabel 6</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Hasil Uji Normalitas</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r w:rsidRPr="009A12F1">
        <w:rPr>
          <w:rFonts w:ascii="Times New Roman" w:hAnsi="Times New Roman" w:cs="Times New Roman"/>
          <w:noProof/>
          <w:sz w:val="20"/>
          <w:szCs w:val="24"/>
        </w:rPr>
        <w:drawing>
          <wp:inline distT="0" distB="0" distL="0" distR="0" wp14:anchorId="6B9048D3" wp14:editId="1946AF41">
            <wp:extent cx="3299792" cy="1709530"/>
            <wp:effectExtent l="0" t="0" r="0" b="5080"/>
            <wp:docPr id="1666791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91334" name=""/>
                    <pic:cNvPicPr/>
                  </pic:nvPicPr>
                  <pic:blipFill>
                    <a:blip r:embed="rId12"/>
                    <a:stretch>
                      <a:fillRect/>
                    </a:stretch>
                  </pic:blipFill>
                  <pic:spPr>
                    <a:xfrm>
                      <a:off x="0" y="0"/>
                      <a:ext cx="3348676" cy="1734855"/>
                    </a:xfrm>
                    <a:prstGeom prst="rect">
                      <a:avLst/>
                    </a:prstGeom>
                  </pic:spPr>
                </pic:pic>
              </a:graphicData>
            </a:graphic>
          </wp:inline>
        </w:drawing>
      </w:r>
      <w:r w:rsidRPr="009A12F1">
        <w:rPr>
          <w:rFonts w:ascii="Times New Roman" w:hAnsi="Times New Roman" w:cs="Times New Roman"/>
          <w:sz w:val="20"/>
          <w:szCs w:val="24"/>
        </w:rPr>
        <w:t xml:space="preserve"> </w:t>
      </w:r>
    </w:p>
    <w:p w:rsidR="007558D5" w:rsidRPr="009A12F1" w:rsidRDefault="007558D5" w:rsidP="007558D5">
      <w:pPr>
        <w:autoSpaceDE w:val="0"/>
        <w:autoSpaceDN w:val="0"/>
        <w:adjustRightInd w:val="0"/>
        <w:spacing w:after="0" w:line="400" w:lineRule="atLeast"/>
        <w:ind w:left="414" w:firstLine="720"/>
        <w:rPr>
          <w:rFonts w:ascii="Times New Roman" w:hAnsi="Times New Roman" w:cs="Times New Roman"/>
          <w:sz w:val="20"/>
          <w:szCs w:val="24"/>
        </w:rPr>
      </w:pPr>
      <w:proofErr w:type="gramStart"/>
      <w:r w:rsidRPr="009A12F1">
        <w:rPr>
          <w:rFonts w:ascii="Times New Roman" w:hAnsi="Times New Roman" w:cs="Times New Roman"/>
          <w:sz w:val="20"/>
          <w:szCs w:val="24"/>
        </w:rPr>
        <w:t>Sumber :</w:t>
      </w:r>
      <w:proofErr w:type="gramEnd"/>
      <w:r w:rsidRPr="009A12F1">
        <w:rPr>
          <w:rFonts w:ascii="Times New Roman" w:hAnsi="Times New Roman" w:cs="Times New Roman"/>
          <w:sz w:val="20"/>
          <w:szCs w:val="24"/>
        </w:rPr>
        <w:t xml:space="preserve"> Olah data SPSS vs 22 (2024)</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p>
    <w:p w:rsidR="007558D5" w:rsidRPr="009A12F1" w:rsidRDefault="007558D5" w:rsidP="007558D5">
      <w:pPr>
        <w:spacing w:line="480" w:lineRule="auto"/>
        <w:ind w:left="709" w:firstLine="709"/>
        <w:jc w:val="both"/>
        <w:rPr>
          <w:rFonts w:ascii="Times New Roman" w:hAnsi="Times New Roman" w:cs="Times New Roman"/>
          <w:sz w:val="24"/>
          <w:szCs w:val="24"/>
        </w:rPr>
      </w:pPr>
      <w:r w:rsidRPr="009A12F1">
        <w:rPr>
          <w:rFonts w:ascii="Times New Roman" w:hAnsi="Times New Roman" w:cs="Times New Roman"/>
          <w:sz w:val="24"/>
          <w:szCs w:val="24"/>
        </w:rPr>
        <w:t>Hasil uji kenormalan dapat dilihat pada tabel di atas, yang menunjukkan bahwa total 69 data yang diolah dalam penelitian ini memiliki distribusi normal, karena nilai sig pada uji normalitas kolmogorov-smirnov dihasilkan dengan nilai 0,200 dan nilainya melebihi 0,05.</w:t>
      </w:r>
    </w:p>
    <w:p w:rsidR="007558D5" w:rsidRPr="009A12F1" w:rsidRDefault="007558D5" w:rsidP="007558D5">
      <w:pPr>
        <w:pStyle w:val="ListParagraph"/>
        <w:numPr>
          <w:ilvl w:val="2"/>
          <w:numId w:val="1"/>
        </w:numPr>
        <w:spacing w:line="480" w:lineRule="auto"/>
        <w:ind w:left="709" w:hanging="425"/>
        <w:jc w:val="both"/>
        <w:rPr>
          <w:rFonts w:ascii="Times New Roman" w:hAnsi="Times New Roman" w:cs="Times New Roman"/>
          <w:b/>
          <w:sz w:val="24"/>
          <w:szCs w:val="24"/>
        </w:rPr>
      </w:pPr>
      <w:r w:rsidRPr="009A12F1">
        <w:rPr>
          <w:rFonts w:ascii="Times New Roman" w:hAnsi="Times New Roman" w:cs="Times New Roman"/>
          <w:b/>
          <w:sz w:val="24"/>
          <w:szCs w:val="24"/>
        </w:rPr>
        <w:t>Uji Multikolinearitas</w:t>
      </w:r>
    </w:p>
    <w:p w:rsidR="007558D5" w:rsidRPr="009A12F1" w:rsidRDefault="007558D5" w:rsidP="007558D5">
      <w:pPr>
        <w:spacing w:line="480" w:lineRule="auto"/>
        <w:ind w:left="709" w:firstLine="709"/>
        <w:jc w:val="both"/>
        <w:rPr>
          <w:rFonts w:ascii="Times New Roman" w:hAnsi="Times New Roman" w:cs="Times New Roman"/>
          <w:sz w:val="24"/>
          <w:szCs w:val="24"/>
        </w:rPr>
      </w:pPr>
      <w:r w:rsidRPr="009A12F1">
        <w:rPr>
          <w:rFonts w:ascii="Times New Roman" w:hAnsi="Times New Roman" w:cs="Times New Roman"/>
          <w:sz w:val="24"/>
          <w:szCs w:val="24"/>
        </w:rPr>
        <w:t xml:space="preserve">Tujuan dari uji multikolinearitas adalah untuk melihat bagaimana variabel independen model regresi terkait satu </w:t>
      </w:r>
      <w:proofErr w:type="gramStart"/>
      <w:r w:rsidRPr="009A12F1">
        <w:rPr>
          <w:rFonts w:ascii="Times New Roman" w:hAnsi="Times New Roman" w:cs="Times New Roman"/>
          <w:sz w:val="24"/>
          <w:szCs w:val="24"/>
        </w:rPr>
        <w:t>sama</w:t>
      </w:r>
      <w:proofErr w:type="gramEnd"/>
      <w:r w:rsidRPr="009A12F1">
        <w:rPr>
          <w:rFonts w:ascii="Times New Roman" w:hAnsi="Times New Roman" w:cs="Times New Roman"/>
          <w:sz w:val="24"/>
          <w:szCs w:val="24"/>
        </w:rPr>
        <w:t xml:space="preserve"> lain </w:t>
      </w:r>
      <w:sdt>
        <w:sdtPr>
          <w:rPr>
            <w:rFonts w:ascii="Times New Roman" w:hAnsi="Times New Roman" w:cs="Times New Roman"/>
            <w:sz w:val="24"/>
            <w:szCs w:val="24"/>
          </w:rPr>
          <w:id w:val="1719938330"/>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Ahm19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(Ahmaddien,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Peneliti menggunakan nilai VIF dan toleransi untuk mengetahui </w:t>
      </w:r>
      <w:r w:rsidRPr="009A12F1">
        <w:rPr>
          <w:rFonts w:ascii="Times New Roman" w:hAnsi="Times New Roman" w:cs="Times New Roman"/>
          <w:sz w:val="24"/>
          <w:szCs w:val="24"/>
        </w:rPr>
        <w:lastRenderedPageBreak/>
        <w:t>apakah terdapat tanda-tanda multikolinearitas pada data tersebut.</w:t>
      </w:r>
      <w:proofErr w:type="gramEnd"/>
      <w:r w:rsidRPr="009A12F1">
        <w:rPr>
          <w:rFonts w:ascii="Times New Roman" w:hAnsi="Times New Roman" w:cs="Times New Roman"/>
          <w:sz w:val="24"/>
          <w:szCs w:val="24"/>
        </w:rPr>
        <w:t xml:space="preserve"> Multikolinieritas tidak terjadi jikalau VIF &lt; 10 serta TOL &gt; 0</w:t>
      </w:r>
      <w:proofErr w:type="gramStart"/>
      <w:r w:rsidRPr="009A12F1">
        <w:rPr>
          <w:rFonts w:ascii="Times New Roman" w:hAnsi="Times New Roman" w:cs="Times New Roman"/>
          <w:sz w:val="24"/>
          <w:szCs w:val="24"/>
        </w:rPr>
        <w:t>,1</w:t>
      </w:r>
      <w:proofErr w:type="gramEnd"/>
      <w:r w:rsidRPr="009A12F1">
        <w:rPr>
          <w:rFonts w:ascii="Times New Roman" w:hAnsi="Times New Roman" w:cs="Times New Roman"/>
          <w:sz w:val="24"/>
          <w:szCs w:val="24"/>
        </w:rPr>
        <w:t xml:space="preserve"> begitu juga sebaliknya.</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Tabel 7</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Hasil Uji Multikolinearitas</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r w:rsidRPr="009A12F1">
        <w:rPr>
          <w:rFonts w:ascii="Times New Roman" w:hAnsi="Times New Roman" w:cs="Times New Roman"/>
          <w:noProof/>
          <w:sz w:val="20"/>
          <w:szCs w:val="24"/>
        </w:rPr>
        <w:drawing>
          <wp:inline distT="0" distB="0" distL="0" distR="0" wp14:anchorId="47BE19F8" wp14:editId="62F71243">
            <wp:extent cx="3190461" cy="1063487"/>
            <wp:effectExtent l="0" t="0" r="0" b="3810"/>
            <wp:docPr id="1570499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99954" name=""/>
                    <pic:cNvPicPr/>
                  </pic:nvPicPr>
                  <pic:blipFill>
                    <a:blip r:embed="rId13"/>
                    <a:stretch>
                      <a:fillRect/>
                    </a:stretch>
                  </pic:blipFill>
                  <pic:spPr>
                    <a:xfrm>
                      <a:off x="0" y="0"/>
                      <a:ext cx="3220752" cy="1073584"/>
                    </a:xfrm>
                    <a:prstGeom prst="rect">
                      <a:avLst/>
                    </a:prstGeom>
                  </pic:spPr>
                </pic:pic>
              </a:graphicData>
            </a:graphic>
          </wp:inline>
        </w:drawing>
      </w:r>
    </w:p>
    <w:p w:rsidR="007558D5" w:rsidRPr="009A12F1" w:rsidRDefault="007558D5" w:rsidP="007558D5">
      <w:pPr>
        <w:autoSpaceDE w:val="0"/>
        <w:autoSpaceDN w:val="0"/>
        <w:adjustRightInd w:val="0"/>
        <w:spacing w:after="0" w:line="400" w:lineRule="atLeast"/>
        <w:ind w:left="414" w:firstLine="720"/>
        <w:rPr>
          <w:rFonts w:ascii="Times New Roman" w:hAnsi="Times New Roman" w:cs="Times New Roman"/>
          <w:sz w:val="20"/>
          <w:szCs w:val="24"/>
        </w:rPr>
      </w:pPr>
      <w:proofErr w:type="gramStart"/>
      <w:r w:rsidRPr="009A12F1">
        <w:rPr>
          <w:rFonts w:ascii="Times New Roman" w:hAnsi="Times New Roman" w:cs="Times New Roman"/>
          <w:sz w:val="20"/>
          <w:szCs w:val="24"/>
        </w:rPr>
        <w:t>Sumber :</w:t>
      </w:r>
      <w:proofErr w:type="gramEnd"/>
      <w:r w:rsidRPr="009A12F1">
        <w:rPr>
          <w:rFonts w:ascii="Times New Roman" w:hAnsi="Times New Roman" w:cs="Times New Roman"/>
          <w:sz w:val="20"/>
          <w:szCs w:val="24"/>
        </w:rPr>
        <w:t xml:space="preserve"> Olah data vs 22 (2024)</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p>
    <w:p w:rsidR="007558D5" w:rsidRPr="009A12F1" w:rsidRDefault="007558D5" w:rsidP="007558D5">
      <w:pPr>
        <w:autoSpaceDE w:val="0"/>
        <w:autoSpaceDN w:val="0"/>
        <w:adjustRightInd w:val="0"/>
        <w:spacing w:after="0" w:line="480" w:lineRule="auto"/>
        <w:ind w:left="709" w:firstLine="709"/>
        <w:jc w:val="both"/>
        <w:rPr>
          <w:rFonts w:ascii="Times New Roman" w:hAnsi="Times New Roman" w:cs="Times New Roman"/>
          <w:sz w:val="24"/>
          <w:szCs w:val="24"/>
        </w:rPr>
      </w:pPr>
      <w:r w:rsidRPr="009A12F1">
        <w:rPr>
          <w:rFonts w:ascii="Times New Roman" w:hAnsi="Times New Roman" w:cs="Times New Roman"/>
          <w:sz w:val="24"/>
          <w:szCs w:val="24"/>
        </w:rPr>
        <w:t>Pada tabel di atas, kita dapat melihat bahwa semua variabel bebas lulus uji multikolinearitas dengan nilai Toleransi lebih besar dari 0</w:t>
      </w:r>
      <w:proofErr w:type="gramStart"/>
      <w:r w:rsidRPr="009A12F1">
        <w:rPr>
          <w:rFonts w:ascii="Times New Roman" w:hAnsi="Times New Roman" w:cs="Times New Roman"/>
          <w:sz w:val="24"/>
          <w:szCs w:val="24"/>
        </w:rPr>
        <w:t>,10</w:t>
      </w:r>
      <w:proofErr w:type="gramEnd"/>
      <w:r w:rsidRPr="009A12F1">
        <w:rPr>
          <w:rFonts w:ascii="Times New Roman" w:hAnsi="Times New Roman" w:cs="Times New Roman"/>
          <w:sz w:val="24"/>
          <w:szCs w:val="24"/>
        </w:rPr>
        <w:t xml:space="preserve"> dan nilai VIF kurang dari 10. Oleh karena itu, dapat disimpulkan tidak terjadi </w:t>
      </w:r>
      <w:proofErr w:type="gramStart"/>
      <w:r w:rsidRPr="009A12F1">
        <w:rPr>
          <w:rFonts w:ascii="Times New Roman" w:hAnsi="Times New Roman" w:cs="Times New Roman"/>
          <w:sz w:val="24"/>
          <w:szCs w:val="24"/>
        </w:rPr>
        <w:t>gejala  multikolinieritas</w:t>
      </w:r>
      <w:proofErr w:type="gramEnd"/>
      <w:r w:rsidRPr="009A12F1">
        <w:rPr>
          <w:rFonts w:ascii="Times New Roman" w:hAnsi="Times New Roman" w:cs="Times New Roman"/>
          <w:sz w:val="24"/>
          <w:szCs w:val="24"/>
        </w:rPr>
        <w:t>.</w:t>
      </w:r>
    </w:p>
    <w:p w:rsidR="007558D5" w:rsidRPr="009A12F1" w:rsidRDefault="007558D5" w:rsidP="007558D5">
      <w:pPr>
        <w:pStyle w:val="ListParagraph"/>
        <w:numPr>
          <w:ilvl w:val="2"/>
          <w:numId w:val="1"/>
        </w:numPr>
        <w:autoSpaceDE w:val="0"/>
        <w:autoSpaceDN w:val="0"/>
        <w:adjustRightInd w:val="0"/>
        <w:spacing w:after="0" w:line="480" w:lineRule="auto"/>
        <w:ind w:left="709" w:hanging="425"/>
        <w:jc w:val="both"/>
        <w:rPr>
          <w:rFonts w:ascii="Times New Roman" w:hAnsi="Times New Roman" w:cs="Times New Roman"/>
          <w:b/>
          <w:sz w:val="24"/>
          <w:szCs w:val="24"/>
        </w:rPr>
      </w:pPr>
      <w:r w:rsidRPr="009A12F1">
        <w:rPr>
          <w:rFonts w:ascii="Times New Roman" w:hAnsi="Times New Roman" w:cs="Times New Roman"/>
          <w:b/>
          <w:sz w:val="24"/>
          <w:szCs w:val="24"/>
        </w:rPr>
        <w:t>Uji Autokorelasi</w:t>
      </w:r>
    </w:p>
    <w:p w:rsidR="007558D5" w:rsidRDefault="007558D5" w:rsidP="007558D5">
      <w:pPr>
        <w:autoSpaceDE w:val="0"/>
        <w:autoSpaceDN w:val="0"/>
        <w:adjustRightInd w:val="0"/>
        <w:spacing w:after="0" w:line="480" w:lineRule="auto"/>
        <w:ind w:left="709" w:firstLine="709"/>
        <w:jc w:val="both"/>
        <w:rPr>
          <w:rFonts w:ascii="Times New Roman" w:hAnsi="Times New Roman" w:cs="Times New Roman"/>
          <w:sz w:val="24"/>
          <w:szCs w:val="24"/>
        </w:rPr>
      </w:pPr>
      <w:proofErr w:type="gramStart"/>
      <w:r w:rsidRPr="009A12F1">
        <w:rPr>
          <w:rFonts w:ascii="Times New Roman" w:hAnsi="Times New Roman" w:cs="Times New Roman"/>
          <w:sz w:val="24"/>
          <w:szCs w:val="24"/>
        </w:rPr>
        <w:t xml:space="preserve">Uji autokorelasi mempunyai tujuan guna memahami kekeliruan asumsi klasik autokorelasi, yaitu kolerasi yang terbentuk antara residual dan observasi </w:t>
      </w:r>
      <w:sdt>
        <w:sdtPr>
          <w:rPr>
            <w:rFonts w:ascii="Times New Roman" w:hAnsi="Times New Roman" w:cs="Times New Roman"/>
            <w:sz w:val="24"/>
            <w:szCs w:val="24"/>
          </w:rPr>
          <w:id w:val="302356745"/>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Ahm19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(Ahmaddien,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Para peneliti menggunakan tes Durbin-Watson untuk mengetahui apakah data penelitian menunjukkan tanda-tanda autokorelasi.</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Perhitungan pada nilai DW yaitu dihitung dari (d) serta nilai DW tabel.</w:t>
      </w:r>
      <w:proofErr w:type="gramEnd"/>
    </w:p>
    <w:p w:rsidR="007558D5" w:rsidRDefault="007558D5" w:rsidP="007558D5">
      <w:pPr>
        <w:autoSpaceDE w:val="0"/>
        <w:autoSpaceDN w:val="0"/>
        <w:adjustRightInd w:val="0"/>
        <w:spacing w:after="0" w:line="480" w:lineRule="auto"/>
        <w:ind w:left="709" w:firstLine="709"/>
        <w:jc w:val="both"/>
        <w:rPr>
          <w:rFonts w:ascii="Times New Roman" w:hAnsi="Times New Roman" w:cs="Times New Roman"/>
          <w:sz w:val="24"/>
          <w:szCs w:val="24"/>
        </w:rPr>
      </w:pPr>
    </w:p>
    <w:p w:rsidR="007558D5" w:rsidRDefault="007558D5" w:rsidP="007558D5">
      <w:pPr>
        <w:autoSpaceDE w:val="0"/>
        <w:autoSpaceDN w:val="0"/>
        <w:adjustRightInd w:val="0"/>
        <w:spacing w:after="0" w:line="480" w:lineRule="auto"/>
        <w:ind w:left="709" w:firstLine="709"/>
        <w:jc w:val="both"/>
        <w:rPr>
          <w:rFonts w:ascii="Times New Roman" w:hAnsi="Times New Roman" w:cs="Times New Roman"/>
          <w:sz w:val="24"/>
          <w:szCs w:val="24"/>
        </w:rPr>
      </w:pPr>
    </w:p>
    <w:p w:rsidR="007558D5" w:rsidRPr="009A12F1" w:rsidRDefault="007558D5" w:rsidP="007558D5">
      <w:pPr>
        <w:autoSpaceDE w:val="0"/>
        <w:autoSpaceDN w:val="0"/>
        <w:adjustRightInd w:val="0"/>
        <w:spacing w:after="0" w:line="480" w:lineRule="auto"/>
        <w:ind w:left="709" w:firstLine="709"/>
        <w:jc w:val="both"/>
        <w:rPr>
          <w:rFonts w:ascii="Times New Roman" w:hAnsi="Times New Roman" w:cs="Times New Roman"/>
          <w:sz w:val="24"/>
          <w:szCs w:val="24"/>
        </w:rPr>
      </w:pP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lastRenderedPageBreak/>
        <w:t>Tabel 8</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noProof/>
          <w:sz w:val="20"/>
          <w:szCs w:val="24"/>
        </w:rPr>
        <w:drawing>
          <wp:anchor distT="0" distB="0" distL="114300" distR="114300" simplePos="0" relativeHeight="251660288" behindDoc="1" locked="0" layoutInCell="1" allowOverlap="1" wp14:anchorId="3B848602" wp14:editId="6615C341">
            <wp:simplePos x="0" y="0"/>
            <wp:positionH relativeFrom="column">
              <wp:posOffset>1183750</wp:posOffset>
            </wp:positionH>
            <wp:positionV relativeFrom="paragraph">
              <wp:posOffset>218412</wp:posOffset>
            </wp:positionV>
            <wp:extent cx="2607136" cy="695804"/>
            <wp:effectExtent l="0" t="0" r="3175" b="9525"/>
            <wp:wrapNone/>
            <wp:docPr id="585373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73255" name=""/>
                    <pic:cNvPicPr/>
                  </pic:nvPicPr>
                  <pic:blipFill>
                    <a:blip r:embed="rId14">
                      <a:extLst>
                        <a:ext uri="{28A0092B-C50C-407E-A947-70E740481C1C}">
                          <a14:useLocalDpi xmlns:a14="http://schemas.microsoft.com/office/drawing/2010/main" val="0"/>
                        </a:ext>
                      </a:extLst>
                    </a:blip>
                    <a:stretch>
                      <a:fillRect/>
                    </a:stretch>
                  </pic:blipFill>
                  <pic:spPr>
                    <a:xfrm>
                      <a:off x="0" y="0"/>
                      <a:ext cx="2658997" cy="709645"/>
                    </a:xfrm>
                    <a:prstGeom prst="rect">
                      <a:avLst/>
                    </a:prstGeom>
                  </pic:spPr>
                </pic:pic>
              </a:graphicData>
            </a:graphic>
            <wp14:sizeRelH relativeFrom="page">
              <wp14:pctWidth>0</wp14:pctWidth>
            </wp14:sizeRelH>
            <wp14:sizeRelV relativeFrom="page">
              <wp14:pctHeight>0</wp14:pctHeight>
            </wp14:sizeRelV>
          </wp:anchor>
        </w:drawing>
      </w:r>
      <w:r w:rsidRPr="009A12F1">
        <w:rPr>
          <w:rFonts w:ascii="Times New Roman" w:hAnsi="Times New Roman" w:cs="Times New Roman"/>
          <w:b/>
          <w:sz w:val="24"/>
          <w:szCs w:val="24"/>
        </w:rPr>
        <w:t>Hasil Uji Autokorelasi</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rPr>
      </w:pPr>
      <w:r w:rsidRPr="009A12F1">
        <w:rPr>
          <w:rFonts w:ascii="Times New Roman" w:hAnsi="Times New Roman" w:cs="Times New Roman"/>
          <w:sz w:val="20"/>
          <w:szCs w:val="24"/>
        </w:rPr>
        <w:t xml:space="preserve"> </w:t>
      </w:r>
    </w:p>
    <w:p w:rsidR="007558D5" w:rsidRDefault="007558D5" w:rsidP="007558D5">
      <w:pPr>
        <w:autoSpaceDE w:val="0"/>
        <w:autoSpaceDN w:val="0"/>
        <w:adjustRightInd w:val="0"/>
        <w:spacing w:after="0" w:line="400" w:lineRule="atLeast"/>
        <w:jc w:val="center"/>
        <w:rPr>
          <w:rFonts w:ascii="Times New Roman" w:hAnsi="Times New Roman" w:cs="Times New Roman"/>
          <w:sz w:val="20"/>
          <w:szCs w:val="24"/>
        </w:rPr>
      </w:pPr>
    </w:p>
    <w:p w:rsidR="007558D5" w:rsidRPr="009A12F1" w:rsidRDefault="007558D5" w:rsidP="007558D5">
      <w:pPr>
        <w:autoSpaceDE w:val="0"/>
        <w:autoSpaceDN w:val="0"/>
        <w:adjustRightInd w:val="0"/>
        <w:spacing w:after="0" w:line="400" w:lineRule="atLeast"/>
        <w:ind w:left="1440" w:firstLine="720"/>
        <w:rPr>
          <w:rFonts w:ascii="Times New Roman" w:hAnsi="Times New Roman" w:cs="Times New Roman"/>
          <w:sz w:val="20"/>
          <w:szCs w:val="24"/>
        </w:rPr>
      </w:pPr>
      <w:proofErr w:type="gramStart"/>
      <w:r w:rsidRPr="009A12F1">
        <w:rPr>
          <w:rFonts w:ascii="Times New Roman" w:hAnsi="Times New Roman" w:cs="Times New Roman"/>
          <w:sz w:val="20"/>
          <w:szCs w:val="24"/>
        </w:rPr>
        <w:t>Sumber :</w:t>
      </w:r>
      <w:proofErr w:type="gramEnd"/>
      <w:r w:rsidRPr="009A12F1">
        <w:rPr>
          <w:rFonts w:ascii="Times New Roman" w:hAnsi="Times New Roman" w:cs="Times New Roman"/>
          <w:sz w:val="20"/>
          <w:szCs w:val="24"/>
        </w:rPr>
        <w:t xml:space="preserve"> Olah data SPSS vs 22 (2024)</w:t>
      </w:r>
    </w:p>
    <w:p w:rsidR="007558D5" w:rsidRPr="009A12F1" w:rsidRDefault="007558D5" w:rsidP="007558D5">
      <w:pPr>
        <w:autoSpaceDE w:val="0"/>
        <w:autoSpaceDN w:val="0"/>
        <w:adjustRightInd w:val="0"/>
        <w:spacing w:after="0" w:line="480" w:lineRule="auto"/>
        <w:ind w:left="709" w:firstLine="709"/>
        <w:jc w:val="both"/>
        <w:rPr>
          <w:rFonts w:ascii="Times New Roman" w:hAnsi="Times New Roman" w:cs="Times New Roman"/>
          <w:sz w:val="24"/>
          <w:szCs w:val="24"/>
        </w:rPr>
      </w:pPr>
      <w:r w:rsidRPr="009A12F1">
        <w:rPr>
          <w:rFonts w:ascii="Times New Roman" w:hAnsi="Times New Roman" w:cs="Times New Roman"/>
          <w:sz w:val="24"/>
          <w:szCs w:val="24"/>
        </w:rPr>
        <w:t>Menurut hasil uji autokorelasi yang ditunjukkan pada tabel di atas, nilai total DW adalah 1,955. Nilai du adalah 1</w:t>
      </w:r>
      <w:proofErr w:type="gramStart"/>
      <w:r w:rsidRPr="009A12F1">
        <w:rPr>
          <w:rFonts w:ascii="Times New Roman" w:hAnsi="Times New Roman" w:cs="Times New Roman"/>
          <w:sz w:val="24"/>
          <w:szCs w:val="24"/>
        </w:rPr>
        <w:t>,7680</w:t>
      </w:r>
      <w:proofErr w:type="gramEnd"/>
      <w:r w:rsidRPr="009A12F1">
        <w:rPr>
          <w:rFonts w:ascii="Times New Roman" w:hAnsi="Times New Roman" w:cs="Times New Roman"/>
          <w:sz w:val="24"/>
          <w:szCs w:val="24"/>
        </w:rPr>
        <w:t xml:space="preserve"> dan 4-du adalah 2,2</w:t>
      </w:r>
      <w:r>
        <w:rPr>
          <w:rFonts w:ascii="Times New Roman" w:hAnsi="Times New Roman" w:cs="Times New Roman"/>
          <w:sz w:val="24"/>
          <w:szCs w:val="24"/>
        </w:rPr>
        <w:t xml:space="preserve">32 dengan n sebanyak 69, dan 5 </w:t>
      </w:r>
      <w:r w:rsidRPr="009A12F1">
        <w:rPr>
          <w:rFonts w:ascii="Times New Roman" w:hAnsi="Times New Roman" w:cs="Times New Roman"/>
          <w:sz w:val="24"/>
          <w:szCs w:val="24"/>
        </w:rPr>
        <w:t xml:space="preserve">variabel bebas. Data dianggap bebas autokorelasi jika hasil perhitungan du &lt; d &lt;4-du. Untuk data penelitian ini </w:t>
      </w:r>
      <w:proofErr w:type="gramStart"/>
      <w:r w:rsidRPr="009A12F1">
        <w:rPr>
          <w:rFonts w:ascii="Times New Roman" w:hAnsi="Times New Roman" w:cs="Times New Roman"/>
          <w:sz w:val="24"/>
          <w:szCs w:val="24"/>
        </w:rPr>
        <w:t>menunjukan  hasil</w:t>
      </w:r>
      <w:proofErr w:type="gramEnd"/>
      <w:r w:rsidRPr="009A12F1">
        <w:rPr>
          <w:rFonts w:ascii="Times New Roman" w:hAnsi="Times New Roman" w:cs="Times New Roman"/>
          <w:sz w:val="24"/>
          <w:szCs w:val="24"/>
        </w:rPr>
        <w:t xml:space="preserve"> yaitu 1,7680 &lt; 1,955 &lt; 2,232 yang berarti model regresi tidak mempunyai gejala autokorelasi.</w:t>
      </w:r>
    </w:p>
    <w:p w:rsidR="007558D5" w:rsidRPr="009A12F1" w:rsidRDefault="007558D5" w:rsidP="007558D5">
      <w:pPr>
        <w:pStyle w:val="ListParagraph"/>
        <w:numPr>
          <w:ilvl w:val="2"/>
          <w:numId w:val="1"/>
        </w:numPr>
        <w:autoSpaceDE w:val="0"/>
        <w:autoSpaceDN w:val="0"/>
        <w:adjustRightInd w:val="0"/>
        <w:spacing w:after="0" w:line="480" w:lineRule="auto"/>
        <w:ind w:left="709" w:hanging="425"/>
        <w:jc w:val="both"/>
        <w:rPr>
          <w:rFonts w:ascii="Times New Roman" w:hAnsi="Times New Roman" w:cs="Times New Roman"/>
          <w:b/>
          <w:sz w:val="24"/>
          <w:szCs w:val="24"/>
        </w:rPr>
      </w:pPr>
      <w:r w:rsidRPr="009A12F1">
        <w:rPr>
          <w:rFonts w:ascii="Times New Roman" w:hAnsi="Times New Roman" w:cs="Times New Roman"/>
          <w:b/>
          <w:sz w:val="24"/>
          <w:szCs w:val="24"/>
        </w:rPr>
        <w:t>Uji Heteroskedastisitas</w:t>
      </w:r>
    </w:p>
    <w:p w:rsidR="007558D5" w:rsidRPr="009A12F1" w:rsidRDefault="007558D5" w:rsidP="007558D5">
      <w:pPr>
        <w:autoSpaceDE w:val="0"/>
        <w:autoSpaceDN w:val="0"/>
        <w:adjustRightInd w:val="0"/>
        <w:spacing w:after="0" w:line="480" w:lineRule="auto"/>
        <w:ind w:left="709" w:firstLine="709"/>
        <w:jc w:val="both"/>
        <w:rPr>
          <w:rFonts w:ascii="Times New Roman" w:hAnsi="Times New Roman" w:cs="Times New Roman"/>
          <w:sz w:val="24"/>
          <w:szCs w:val="24"/>
        </w:rPr>
      </w:pPr>
      <w:proofErr w:type="gramStart"/>
      <w:r w:rsidRPr="009A12F1">
        <w:rPr>
          <w:rFonts w:ascii="Times New Roman" w:hAnsi="Times New Roman" w:cs="Times New Roman"/>
          <w:sz w:val="24"/>
          <w:szCs w:val="24"/>
        </w:rPr>
        <w:t>Tujuan dari uji heteroskedastisitas adalah untuk mengetahui apakah ada ketidakselarasan varian dari residual berbeda di antara observasi</w:t>
      </w:r>
      <w:sdt>
        <w:sdtPr>
          <w:rPr>
            <w:rFonts w:ascii="Times New Roman" w:hAnsi="Times New Roman" w:cs="Times New Roman"/>
          </w:rPr>
          <w:id w:val="427243741"/>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Ahm19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(Ahmaddien,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Para peneliti menggunakan uji gletser untuk mengetahui apakah ada tanda-tanda heteroskedastisitas dalam data tersebut.</w:t>
      </w:r>
      <w:proofErr w:type="gramEnd"/>
      <w:r w:rsidRPr="009A12F1">
        <w:rPr>
          <w:rFonts w:ascii="Times New Roman" w:hAnsi="Times New Roman" w:cs="Times New Roman"/>
          <w:sz w:val="24"/>
          <w:szCs w:val="24"/>
        </w:rPr>
        <w:t xml:space="preserve"> Nilai DW yang lebih besar dari 0</w:t>
      </w:r>
      <w:proofErr w:type="gramStart"/>
      <w:r w:rsidRPr="009A12F1">
        <w:rPr>
          <w:rFonts w:ascii="Times New Roman" w:hAnsi="Times New Roman" w:cs="Times New Roman"/>
          <w:sz w:val="24"/>
          <w:szCs w:val="24"/>
        </w:rPr>
        <w:t>,05</w:t>
      </w:r>
      <w:proofErr w:type="gramEnd"/>
      <w:r w:rsidRPr="009A12F1">
        <w:rPr>
          <w:rFonts w:ascii="Times New Roman" w:hAnsi="Times New Roman" w:cs="Times New Roman"/>
          <w:sz w:val="24"/>
          <w:szCs w:val="24"/>
        </w:rPr>
        <w:t xml:space="preserve"> diang</w:t>
      </w:r>
      <w:r>
        <w:rPr>
          <w:rFonts w:ascii="Times New Roman" w:hAnsi="Times New Roman" w:cs="Times New Roman"/>
          <w:sz w:val="24"/>
          <w:szCs w:val="24"/>
        </w:rPr>
        <w:t>gap signifikan secara statistik:</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Tabel 9</w:t>
      </w:r>
    </w:p>
    <w:p w:rsidR="007558D5"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noProof/>
          <w:sz w:val="20"/>
          <w:szCs w:val="24"/>
        </w:rPr>
        <w:drawing>
          <wp:anchor distT="0" distB="0" distL="114300" distR="114300" simplePos="0" relativeHeight="251664384" behindDoc="1" locked="0" layoutInCell="1" allowOverlap="1" wp14:anchorId="6BF08E38" wp14:editId="068CF2FB">
            <wp:simplePos x="0" y="0"/>
            <wp:positionH relativeFrom="column">
              <wp:posOffset>744220</wp:posOffset>
            </wp:positionH>
            <wp:positionV relativeFrom="paragraph">
              <wp:posOffset>196215</wp:posOffset>
            </wp:positionV>
            <wp:extent cx="3467100" cy="1394413"/>
            <wp:effectExtent l="0" t="0" r="0" b="0"/>
            <wp:wrapNone/>
            <wp:docPr id="1675239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39400" name=""/>
                    <pic:cNvPicPr/>
                  </pic:nvPicPr>
                  <pic:blipFill>
                    <a:blip r:embed="rId15">
                      <a:extLst>
                        <a:ext uri="{28A0092B-C50C-407E-A947-70E740481C1C}">
                          <a14:useLocalDpi xmlns:a14="http://schemas.microsoft.com/office/drawing/2010/main" val="0"/>
                        </a:ext>
                      </a:extLst>
                    </a:blip>
                    <a:stretch>
                      <a:fillRect/>
                    </a:stretch>
                  </pic:blipFill>
                  <pic:spPr>
                    <a:xfrm>
                      <a:off x="0" y="0"/>
                      <a:ext cx="3466003" cy="1393972"/>
                    </a:xfrm>
                    <a:prstGeom prst="rect">
                      <a:avLst/>
                    </a:prstGeom>
                  </pic:spPr>
                </pic:pic>
              </a:graphicData>
            </a:graphic>
            <wp14:sizeRelH relativeFrom="page">
              <wp14:pctWidth>0</wp14:pctWidth>
            </wp14:sizeRelH>
            <wp14:sizeRelV relativeFrom="page">
              <wp14:pctHeight>0</wp14:pctHeight>
            </wp14:sizeRelV>
          </wp:anchor>
        </w:drawing>
      </w:r>
      <w:r w:rsidRPr="009A12F1">
        <w:rPr>
          <w:rFonts w:ascii="Times New Roman" w:hAnsi="Times New Roman" w:cs="Times New Roman"/>
          <w:b/>
          <w:sz w:val="24"/>
          <w:szCs w:val="24"/>
        </w:rPr>
        <w:t>Hasil Uji Heteroskedasitas</w:t>
      </w:r>
    </w:p>
    <w:p w:rsidR="007558D5" w:rsidRDefault="007558D5" w:rsidP="007558D5">
      <w:pPr>
        <w:spacing w:line="240" w:lineRule="auto"/>
        <w:jc w:val="center"/>
        <w:rPr>
          <w:rFonts w:ascii="Times New Roman" w:hAnsi="Times New Roman" w:cs="Times New Roman"/>
          <w:b/>
          <w:sz w:val="24"/>
          <w:szCs w:val="24"/>
        </w:rPr>
      </w:pPr>
    </w:p>
    <w:p w:rsidR="007558D5" w:rsidRDefault="007558D5" w:rsidP="007558D5">
      <w:pPr>
        <w:spacing w:line="240" w:lineRule="auto"/>
        <w:jc w:val="center"/>
        <w:rPr>
          <w:rFonts w:ascii="Times New Roman" w:hAnsi="Times New Roman" w:cs="Times New Roman"/>
          <w:b/>
          <w:sz w:val="24"/>
          <w:szCs w:val="24"/>
        </w:rPr>
      </w:pPr>
    </w:p>
    <w:p w:rsidR="007558D5" w:rsidRPr="009A12F1" w:rsidRDefault="007558D5" w:rsidP="007558D5">
      <w:pPr>
        <w:spacing w:line="240" w:lineRule="auto"/>
        <w:jc w:val="center"/>
        <w:rPr>
          <w:rFonts w:ascii="Times New Roman" w:hAnsi="Times New Roman" w:cs="Times New Roman"/>
          <w:b/>
          <w:sz w:val="24"/>
          <w:szCs w:val="24"/>
        </w:rPr>
      </w:pP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p>
    <w:p w:rsidR="007558D5" w:rsidRPr="00BC5AF4" w:rsidRDefault="007558D5" w:rsidP="007558D5">
      <w:pPr>
        <w:autoSpaceDE w:val="0"/>
        <w:autoSpaceDN w:val="0"/>
        <w:adjustRightInd w:val="0"/>
        <w:spacing w:after="0" w:line="400" w:lineRule="atLeast"/>
        <w:ind w:left="403" w:firstLine="720"/>
        <w:rPr>
          <w:rFonts w:ascii="Times New Roman" w:hAnsi="Times New Roman" w:cs="Times New Roman"/>
          <w:sz w:val="20"/>
          <w:szCs w:val="24"/>
        </w:rPr>
      </w:pPr>
      <w:proofErr w:type="gramStart"/>
      <w:r w:rsidRPr="009A12F1">
        <w:rPr>
          <w:rFonts w:ascii="Times New Roman" w:hAnsi="Times New Roman" w:cs="Times New Roman"/>
          <w:sz w:val="20"/>
          <w:szCs w:val="24"/>
        </w:rPr>
        <w:t>Sumber :</w:t>
      </w:r>
      <w:proofErr w:type="gramEnd"/>
      <w:r w:rsidRPr="009A12F1">
        <w:rPr>
          <w:rFonts w:ascii="Times New Roman" w:hAnsi="Times New Roman" w:cs="Times New Roman"/>
          <w:sz w:val="20"/>
          <w:szCs w:val="24"/>
        </w:rPr>
        <w:t xml:space="preserve"> Olah data SPSS vs 22 (2024)</w:t>
      </w:r>
    </w:p>
    <w:p w:rsidR="007558D5" w:rsidRPr="009A12F1" w:rsidRDefault="007558D5" w:rsidP="007558D5">
      <w:pPr>
        <w:spacing w:line="480" w:lineRule="auto"/>
        <w:ind w:left="709" w:firstLine="709"/>
        <w:jc w:val="both"/>
        <w:rPr>
          <w:rFonts w:ascii="Times New Roman" w:hAnsi="Times New Roman" w:cs="Times New Roman"/>
          <w:sz w:val="24"/>
          <w:szCs w:val="24"/>
        </w:rPr>
      </w:pPr>
      <w:proofErr w:type="gramStart"/>
      <w:r w:rsidRPr="009A12F1">
        <w:rPr>
          <w:rFonts w:ascii="Times New Roman" w:hAnsi="Times New Roman" w:cs="Times New Roman"/>
          <w:sz w:val="24"/>
          <w:szCs w:val="24"/>
        </w:rPr>
        <w:lastRenderedPageBreak/>
        <w:t>Menurut tabel di atas, yang menampilkan hasil uji heteroskedastisitas, yaitu; 0,263, 0,647, 0,222, 0,141, dan 0,580.</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Oleh karena itu, dapat disimpulkan tidak terjadi heteroskedastisitas dalam penelitian ini.</w:t>
      </w:r>
      <w:proofErr w:type="gramEnd"/>
    </w:p>
    <w:p w:rsidR="007558D5" w:rsidRPr="009A12F1" w:rsidRDefault="007558D5" w:rsidP="007558D5">
      <w:pPr>
        <w:pStyle w:val="ListParagraph"/>
        <w:numPr>
          <w:ilvl w:val="0"/>
          <w:numId w:val="7"/>
        </w:numPr>
        <w:spacing w:line="480" w:lineRule="auto"/>
        <w:ind w:left="426" w:hanging="284"/>
        <w:jc w:val="both"/>
        <w:rPr>
          <w:rFonts w:ascii="Times New Roman" w:hAnsi="Times New Roman" w:cs="Times New Roman"/>
          <w:b/>
          <w:sz w:val="24"/>
          <w:szCs w:val="24"/>
        </w:rPr>
      </w:pPr>
      <w:r w:rsidRPr="009A12F1">
        <w:rPr>
          <w:rFonts w:ascii="Times New Roman" w:hAnsi="Times New Roman" w:cs="Times New Roman"/>
          <w:b/>
          <w:sz w:val="24"/>
          <w:szCs w:val="24"/>
        </w:rPr>
        <w:t xml:space="preserve">Hasil Analisis Uji Statistik Deskriptif </w:t>
      </w:r>
    </w:p>
    <w:p w:rsidR="007558D5" w:rsidRPr="009A12F1" w:rsidRDefault="007558D5" w:rsidP="007558D5">
      <w:pPr>
        <w:spacing w:line="480" w:lineRule="auto"/>
        <w:ind w:left="426" w:firstLine="992"/>
        <w:jc w:val="both"/>
        <w:rPr>
          <w:rFonts w:ascii="Times New Roman" w:hAnsi="Times New Roman" w:cs="Times New Roman"/>
          <w:sz w:val="24"/>
          <w:szCs w:val="24"/>
        </w:rPr>
      </w:pPr>
      <w:proofErr w:type="gramStart"/>
      <w:r w:rsidRPr="009A12F1">
        <w:rPr>
          <w:rFonts w:ascii="Times New Roman" w:hAnsi="Times New Roman" w:cs="Times New Roman"/>
          <w:sz w:val="24"/>
          <w:szCs w:val="24"/>
        </w:rPr>
        <w:t>Temuan dari analisis statistik deskriptif dimaksudkan untuk memberikan gambaran yang akurat tentang variabel penelitian.</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Data yang digunakan dalam analisis ini dapat diamati dengan mengkaji </w:t>
      </w:r>
      <w:r w:rsidRPr="009A12F1">
        <w:rPr>
          <w:rFonts w:ascii="Times New Roman" w:hAnsi="Times New Roman" w:cs="Times New Roman"/>
          <w:i/>
          <w:sz w:val="24"/>
          <w:szCs w:val="24"/>
        </w:rPr>
        <w:t>outcome</w:t>
      </w:r>
      <w:r w:rsidRPr="009A12F1">
        <w:rPr>
          <w:rFonts w:ascii="Times New Roman" w:hAnsi="Times New Roman" w:cs="Times New Roman"/>
          <w:sz w:val="24"/>
          <w:szCs w:val="24"/>
        </w:rPr>
        <w:t xml:space="preserve"> dari nilai rata-rata, standar deviasi, maksimum, dan minimum untuk masing-masing variabel independen dan variabel dependen.</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Analisis deskriptif pada penelitian ini terdapat 78, namun dikarenakan terdapat data </w:t>
      </w:r>
      <w:r w:rsidRPr="009A12F1">
        <w:rPr>
          <w:rFonts w:ascii="Times New Roman" w:hAnsi="Times New Roman" w:cs="Times New Roman"/>
          <w:i/>
          <w:sz w:val="24"/>
          <w:szCs w:val="24"/>
        </w:rPr>
        <w:t xml:space="preserve">outlier </w:t>
      </w:r>
      <w:r w:rsidRPr="009A12F1">
        <w:rPr>
          <w:rFonts w:ascii="Times New Roman" w:hAnsi="Times New Roman" w:cs="Times New Roman"/>
          <w:sz w:val="24"/>
          <w:szCs w:val="24"/>
        </w:rPr>
        <w:t>maka data valid yang diteliti sejumlah 69.</w:t>
      </w:r>
      <w:proofErr w:type="gramEnd"/>
      <w:r w:rsidRPr="009A12F1">
        <w:rPr>
          <w:rFonts w:ascii="Times New Roman" w:hAnsi="Times New Roman" w:cs="Times New Roman"/>
          <w:sz w:val="24"/>
          <w:szCs w:val="24"/>
        </w:rPr>
        <w:t xml:space="preserve"> Tabel berikut menampilkan nilai semua variabel bersama dengan deviasi standar, minimum, dan maksimumnya:</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Tabel 10</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Hasil Analisis Deskriptif</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r w:rsidRPr="009A12F1">
        <w:rPr>
          <w:rFonts w:ascii="Times New Roman" w:hAnsi="Times New Roman" w:cs="Times New Roman"/>
          <w:noProof/>
          <w:sz w:val="20"/>
          <w:szCs w:val="24"/>
        </w:rPr>
        <w:drawing>
          <wp:inline distT="0" distB="0" distL="0" distR="0" wp14:anchorId="68524B97" wp14:editId="382AD9D7">
            <wp:extent cx="4123234" cy="1729701"/>
            <wp:effectExtent l="0" t="0" r="0" b="4445"/>
            <wp:docPr id="651472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72755" name=""/>
                    <pic:cNvPicPr/>
                  </pic:nvPicPr>
                  <pic:blipFill>
                    <a:blip r:embed="rId16"/>
                    <a:stretch>
                      <a:fillRect/>
                    </a:stretch>
                  </pic:blipFill>
                  <pic:spPr>
                    <a:xfrm>
                      <a:off x="0" y="0"/>
                      <a:ext cx="4148061" cy="1740116"/>
                    </a:xfrm>
                    <a:prstGeom prst="rect">
                      <a:avLst/>
                    </a:prstGeom>
                  </pic:spPr>
                </pic:pic>
              </a:graphicData>
            </a:graphic>
          </wp:inline>
        </w:drawing>
      </w:r>
    </w:p>
    <w:p w:rsidR="007558D5" w:rsidRPr="009A12F1" w:rsidRDefault="007558D5" w:rsidP="007558D5">
      <w:pPr>
        <w:autoSpaceDE w:val="0"/>
        <w:autoSpaceDN w:val="0"/>
        <w:adjustRightInd w:val="0"/>
        <w:spacing w:after="0" w:line="400" w:lineRule="atLeast"/>
        <w:ind w:firstLine="720"/>
        <w:rPr>
          <w:rFonts w:ascii="Times New Roman" w:hAnsi="Times New Roman" w:cs="Times New Roman"/>
          <w:sz w:val="20"/>
          <w:szCs w:val="24"/>
        </w:rPr>
      </w:pPr>
      <w:proofErr w:type="gramStart"/>
      <w:r w:rsidRPr="009A12F1">
        <w:rPr>
          <w:rFonts w:ascii="Times New Roman" w:hAnsi="Times New Roman" w:cs="Times New Roman"/>
          <w:sz w:val="20"/>
          <w:szCs w:val="24"/>
        </w:rPr>
        <w:t>Sumber :</w:t>
      </w:r>
      <w:proofErr w:type="gramEnd"/>
      <w:r w:rsidRPr="009A12F1">
        <w:rPr>
          <w:rFonts w:ascii="Times New Roman" w:hAnsi="Times New Roman" w:cs="Times New Roman"/>
          <w:sz w:val="20"/>
          <w:szCs w:val="24"/>
        </w:rPr>
        <w:t xml:space="preserve"> Olah data SPSS vs 22 (2024)</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p>
    <w:p w:rsidR="007558D5" w:rsidRPr="009A12F1" w:rsidRDefault="007558D5" w:rsidP="007558D5">
      <w:pPr>
        <w:spacing w:line="480" w:lineRule="auto"/>
        <w:ind w:left="426" w:firstLine="992"/>
        <w:rPr>
          <w:rFonts w:ascii="Times New Roman" w:hAnsi="Times New Roman" w:cs="Times New Roman"/>
          <w:sz w:val="24"/>
          <w:szCs w:val="24"/>
        </w:rPr>
      </w:pPr>
      <w:r w:rsidRPr="009A12F1">
        <w:rPr>
          <w:rFonts w:ascii="Times New Roman" w:hAnsi="Times New Roman" w:cs="Times New Roman"/>
          <w:sz w:val="24"/>
          <w:szCs w:val="24"/>
        </w:rPr>
        <w:lastRenderedPageBreak/>
        <w:t xml:space="preserve">Para peneliti dapat mengumpulkan data statistik berikut, yang didasarkan pada hasil yang ditunjukkan pada tabel di atas: </w:t>
      </w:r>
    </w:p>
    <w:p w:rsidR="007558D5" w:rsidRPr="009A12F1" w:rsidRDefault="007558D5" w:rsidP="007558D5">
      <w:pPr>
        <w:pStyle w:val="ListParagraph"/>
        <w:numPr>
          <w:ilvl w:val="0"/>
          <w:numId w:val="3"/>
        </w:numPr>
        <w:spacing w:line="480" w:lineRule="auto"/>
        <w:rPr>
          <w:rFonts w:ascii="Times New Roman" w:hAnsi="Times New Roman" w:cs="Times New Roman"/>
          <w:sz w:val="24"/>
          <w:szCs w:val="24"/>
        </w:rPr>
      </w:pPr>
      <w:r w:rsidRPr="009A12F1">
        <w:rPr>
          <w:rFonts w:ascii="Times New Roman" w:hAnsi="Times New Roman" w:cs="Times New Roman"/>
          <w:sz w:val="24"/>
          <w:szCs w:val="24"/>
        </w:rPr>
        <w:t>Total Arus Kas (X1)</w:t>
      </w:r>
    </w:p>
    <w:p w:rsidR="007558D5" w:rsidRPr="009A12F1" w:rsidRDefault="007558D5" w:rsidP="007558D5">
      <w:pPr>
        <w:pStyle w:val="ListParagraph"/>
        <w:spacing w:line="480" w:lineRule="auto"/>
        <w:ind w:left="709" w:firstLine="709"/>
        <w:jc w:val="both"/>
        <w:rPr>
          <w:rFonts w:ascii="Times New Roman" w:hAnsi="Times New Roman" w:cs="Times New Roman"/>
          <w:sz w:val="24"/>
          <w:szCs w:val="24"/>
        </w:rPr>
      </w:pPr>
      <w:r w:rsidRPr="009A12F1">
        <w:rPr>
          <w:rFonts w:ascii="Times New Roman" w:hAnsi="Times New Roman" w:cs="Times New Roman"/>
          <w:sz w:val="24"/>
          <w:szCs w:val="24"/>
        </w:rPr>
        <w:t>Jika total arus kas berada di antara kisaran 0</w:t>
      </w:r>
      <w:proofErr w:type="gramStart"/>
      <w:r w:rsidRPr="009A12F1">
        <w:rPr>
          <w:rFonts w:ascii="Times New Roman" w:hAnsi="Times New Roman" w:cs="Times New Roman"/>
          <w:sz w:val="24"/>
          <w:szCs w:val="24"/>
        </w:rPr>
        <w:t>,00</w:t>
      </w:r>
      <w:proofErr w:type="gramEnd"/>
      <w:r w:rsidRPr="009A12F1">
        <w:rPr>
          <w:rFonts w:ascii="Times New Roman" w:hAnsi="Times New Roman" w:cs="Times New Roman"/>
          <w:sz w:val="24"/>
          <w:szCs w:val="24"/>
        </w:rPr>
        <w:t xml:space="preserve"> hingga 8,03, sebagaimana ditentukan oleh statistik deskriptif, maka variabel total arus kas memiliki nilai rata-rata sebesar 7,8551. Selanjutnya untuk nilai standar deviasi yaitu sebesar 0</w:t>
      </w:r>
      <w:proofErr w:type="gramStart"/>
      <w:r w:rsidRPr="009A12F1">
        <w:rPr>
          <w:rFonts w:ascii="Times New Roman" w:hAnsi="Times New Roman" w:cs="Times New Roman"/>
          <w:sz w:val="24"/>
          <w:szCs w:val="24"/>
        </w:rPr>
        <w:t>,95959</w:t>
      </w:r>
      <w:proofErr w:type="gramEnd"/>
      <w:r w:rsidRPr="009A12F1">
        <w:rPr>
          <w:rFonts w:ascii="Times New Roman" w:hAnsi="Times New Roman" w:cs="Times New Roman"/>
          <w:sz w:val="24"/>
          <w:szCs w:val="24"/>
        </w:rPr>
        <w:t>.</w:t>
      </w:r>
    </w:p>
    <w:p w:rsidR="007558D5" w:rsidRPr="009A12F1" w:rsidRDefault="007558D5" w:rsidP="007558D5">
      <w:pPr>
        <w:pStyle w:val="ListParagraph"/>
        <w:numPr>
          <w:ilvl w:val="0"/>
          <w:numId w:val="3"/>
        </w:numPr>
        <w:spacing w:line="480" w:lineRule="auto"/>
        <w:rPr>
          <w:rFonts w:ascii="Times New Roman" w:hAnsi="Times New Roman" w:cs="Times New Roman"/>
          <w:sz w:val="24"/>
          <w:szCs w:val="24"/>
        </w:rPr>
      </w:pPr>
      <w:r w:rsidRPr="009A12F1">
        <w:rPr>
          <w:rFonts w:ascii="Times New Roman" w:hAnsi="Times New Roman" w:cs="Times New Roman"/>
          <w:sz w:val="24"/>
          <w:szCs w:val="24"/>
        </w:rPr>
        <w:t>Laba Akuntansi (X2)</w:t>
      </w:r>
    </w:p>
    <w:p w:rsidR="007558D5" w:rsidRPr="009A12F1" w:rsidRDefault="007558D5" w:rsidP="007558D5">
      <w:pPr>
        <w:pStyle w:val="ListParagraph"/>
        <w:spacing w:line="480" w:lineRule="auto"/>
        <w:ind w:left="709" w:firstLine="709"/>
        <w:jc w:val="both"/>
        <w:rPr>
          <w:rFonts w:ascii="Times New Roman" w:hAnsi="Times New Roman" w:cs="Times New Roman"/>
          <w:sz w:val="24"/>
          <w:szCs w:val="24"/>
        </w:rPr>
      </w:pPr>
      <w:r w:rsidRPr="009A12F1">
        <w:rPr>
          <w:rFonts w:ascii="Times New Roman" w:hAnsi="Times New Roman" w:cs="Times New Roman"/>
          <w:sz w:val="24"/>
          <w:szCs w:val="24"/>
        </w:rPr>
        <w:t>Menurut hasil uji statistik deskriptif tersebut mampu diketahui jika laba akuntansi adalah antara 0</w:t>
      </w:r>
      <w:proofErr w:type="gramStart"/>
      <w:r w:rsidRPr="009A12F1">
        <w:rPr>
          <w:rFonts w:ascii="Times New Roman" w:hAnsi="Times New Roman" w:cs="Times New Roman"/>
          <w:sz w:val="24"/>
          <w:szCs w:val="24"/>
        </w:rPr>
        <w:t>,00</w:t>
      </w:r>
      <w:proofErr w:type="gramEnd"/>
      <w:r w:rsidRPr="009A12F1">
        <w:rPr>
          <w:rFonts w:ascii="Times New Roman" w:hAnsi="Times New Roman" w:cs="Times New Roman"/>
          <w:sz w:val="24"/>
          <w:szCs w:val="24"/>
        </w:rPr>
        <w:t xml:space="preserve"> dan 2,82 pada nilai terendah dan tetinggi. Nilai rata-rata pada variabel laba akuntansi yang dimiliki sebesar 2</w:t>
      </w:r>
      <w:proofErr w:type="gramStart"/>
      <w:r w:rsidRPr="009A12F1">
        <w:rPr>
          <w:rFonts w:ascii="Times New Roman" w:hAnsi="Times New Roman" w:cs="Times New Roman"/>
          <w:sz w:val="24"/>
          <w:szCs w:val="24"/>
        </w:rPr>
        <w:t>,3730</w:t>
      </w:r>
      <w:proofErr w:type="gramEnd"/>
      <w:r w:rsidRPr="009A12F1">
        <w:rPr>
          <w:rFonts w:ascii="Times New Roman" w:hAnsi="Times New Roman" w:cs="Times New Roman"/>
          <w:sz w:val="24"/>
          <w:szCs w:val="24"/>
        </w:rPr>
        <w:t>. Selanjutnya untuk nilai standar deviasi yaitu sebesar 0</w:t>
      </w:r>
      <w:proofErr w:type="gramStart"/>
      <w:r w:rsidRPr="009A12F1">
        <w:rPr>
          <w:rFonts w:ascii="Times New Roman" w:hAnsi="Times New Roman" w:cs="Times New Roman"/>
          <w:sz w:val="24"/>
          <w:szCs w:val="24"/>
        </w:rPr>
        <w:t>,31873</w:t>
      </w:r>
      <w:proofErr w:type="gramEnd"/>
      <w:r w:rsidRPr="009A12F1">
        <w:rPr>
          <w:rFonts w:ascii="Times New Roman" w:hAnsi="Times New Roman" w:cs="Times New Roman"/>
          <w:sz w:val="24"/>
          <w:szCs w:val="24"/>
        </w:rPr>
        <w:t>.</w:t>
      </w:r>
    </w:p>
    <w:p w:rsidR="007558D5" w:rsidRPr="009A12F1" w:rsidRDefault="007558D5" w:rsidP="007558D5">
      <w:pPr>
        <w:pStyle w:val="ListParagraph"/>
        <w:numPr>
          <w:ilvl w:val="0"/>
          <w:numId w:val="3"/>
        </w:numPr>
        <w:spacing w:line="480" w:lineRule="auto"/>
        <w:jc w:val="both"/>
        <w:rPr>
          <w:rFonts w:ascii="Times New Roman" w:hAnsi="Times New Roman" w:cs="Times New Roman"/>
          <w:sz w:val="24"/>
          <w:szCs w:val="24"/>
        </w:rPr>
      </w:pPr>
      <w:r w:rsidRPr="009A12F1">
        <w:rPr>
          <w:rFonts w:ascii="Times New Roman" w:hAnsi="Times New Roman" w:cs="Times New Roman"/>
          <w:sz w:val="24"/>
          <w:szCs w:val="24"/>
        </w:rPr>
        <w:t>Pertumbuhan Perusahaan (X3)</w:t>
      </w:r>
    </w:p>
    <w:p w:rsidR="007558D5" w:rsidRPr="009A12F1" w:rsidRDefault="007558D5" w:rsidP="007558D5">
      <w:pPr>
        <w:pStyle w:val="ListParagraph"/>
        <w:tabs>
          <w:tab w:val="left" w:pos="709"/>
        </w:tabs>
        <w:spacing w:line="480" w:lineRule="auto"/>
        <w:ind w:left="709" w:firstLine="709"/>
        <w:jc w:val="both"/>
        <w:rPr>
          <w:rFonts w:ascii="Times New Roman" w:hAnsi="Times New Roman" w:cs="Times New Roman"/>
          <w:sz w:val="24"/>
          <w:szCs w:val="24"/>
        </w:rPr>
      </w:pPr>
      <w:r w:rsidRPr="009A12F1">
        <w:rPr>
          <w:rFonts w:ascii="Times New Roman" w:hAnsi="Times New Roman" w:cs="Times New Roman"/>
          <w:sz w:val="24"/>
          <w:szCs w:val="24"/>
        </w:rPr>
        <w:t>Menurut hasil uji statistik deskriptif tersebut mampu diketahui jika pertumbuhan perusahaaan dapat mengambil nilai antara -0</w:t>
      </w:r>
      <w:proofErr w:type="gramStart"/>
      <w:r w:rsidRPr="009A12F1">
        <w:rPr>
          <w:rFonts w:ascii="Times New Roman" w:hAnsi="Times New Roman" w:cs="Times New Roman"/>
          <w:sz w:val="24"/>
          <w:szCs w:val="24"/>
        </w:rPr>
        <w:t>,53</w:t>
      </w:r>
      <w:proofErr w:type="gramEnd"/>
      <w:r w:rsidRPr="009A12F1">
        <w:rPr>
          <w:rFonts w:ascii="Times New Roman" w:hAnsi="Times New Roman" w:cs="Times New Roman"/>
          <w:sz w:val="24"/>
          <w:szCs w:val="24"/>
        </w:rPr>
        <w:t xml:space="preserve"> dan 0,58. Nilai rata-rata variabel pertumbuhan perusahaan adalah 0</w:t>
      </w:r>
      <w:proofErr w:type="gramStart"/>
      <w:r w:rsidRPr="009A12F1">
        <w:rPr>
          <w:rFonts w:ascii="Times New Roman" w:hAnsi="Times New Roman" w:cs="Times New Roman"/>
          <w:sz w:val="24"/>
          <w:szCs w:val="24"/>
        </w:rPr>
        <w:t>,0972</w:t>
      </w:r>
      <w:proofErr w:type="gramEnd"/>
      <w:r w:rsidRPr="009A12F1">
        <w:rPr>
          <w:rFonts w:ascii="Times New Roman" w:hAnsi="Times New Roman" w:cs="Times New Roman"/>
          <w:sz w:val="24"/>
          <w:szCs w:val="24"/>
        </w:rPr>
        <w:t>. Selain itu, standar deviasi sebasar 0</w:t>
      </w:r>
      <w:proofErr w:type="gramStart"/>
      <w:r w:rsidRPr="009A12F1">
        <w:rPr>
          <w:rFonts w:ascii="Times New Roman" w:hAnsi="Times New Roman" w:cs="Times New Roman"/>
          <w:sz w:val="24"/>
          <w:szCs w:val="24"/>
        </w:rPr>
        <w:t>,19119</w:t>
      </w:r>
      <w:proofErr w:type="gramEnd"/>
      <w:r w:rsidRPr="009A12F1">
        <w:rPr>
          <w:rFonts w:ascii="Times New Roman" w:hAnsi="Times New Roman" w:cs="Times New Roman"/>
          <w:sz w:val="24"/>
          <w:szCs w:val="24"/>
        </w:rPr>
        <w:t>.</w:t>
      </w:r>
    </w:p>
    <w:p w:rsidR="007558D5" w:rsidRPr="009A12F1" w:rsidRDefault="007558D5" w:rsidP="007558D5">
      <w:pPr>
        <w:pStyle w:val="ListParagraph"/>
        <w:numPr>
          <w:ilvl w:val="0"/>
          <w:numId w:val="3"/>
        </w:numPr>
        <w:spacing w:line="480" w:lineRule="auto"/>
        <w:jc w:val="both"/>
        <w:rPr>
          <w:rFonts w:ascii="Times New Roman" w:hAnsi="Times New Roman" w:cs="Times New Roman"/>
          <w:sz w:val="24"/>
          <w:szCs w:val="24"/>
        </w:rPr>
      </w:pPr>
      <w:r w:rsidRPr="009A12F1">
        <w:rPr>
          <w:rFonts w:ascii="Times New Roman" w:hAnsi="Times New Roman" w:cs="Times New Roman"/>
          <w:sz w:val="24"/>
          <w:szCs w:val="24"/>
        </w:rPr>
        <w:t>Kebijakan Dividen (X4)</w:t>
      </w:r>
    </w:p>
    <w:p w:rsidR="007558D5" w:rsidRDefault="007558D5" w:rsidP="007558D5">
      <w:pPr>
        <w:pStyle w:val="ListParagraph"/>
        <w:spacing w:line="480" w:lineRule="auto"/>
        <w:ind w:left="709" w:firstLine="709"/>
        <w:jc w:val="both"/>
        <w:rPr>
          <w:rFonts w:ascii="Times New Roman" w:hAnsi="Times New Roman" w:cs="Times New Roman"/>
          <w:sz w:val="24"/>
          <w:szCs w:val="24"/>
        </w:rPr>
      </w:pPr>
      <w:r w:rsidRPr="009A12F1">
        <w:rPr>
          <w:rFonts w:ascii="Times New Roman" w:hAnsi="Times New Roman" w:cs="Times New Roman"/>
          <w:sz w:val="24"/>
          <w:szCs w:val="24"/>
        </w:rPr>
        <w:t>Temuan uji statistik deskriptif mengungkapkan jika kebijakan dividen berada dalam kisaran minimum yang dapat diterima -0</w:t>
      </w:r>
      <w:proofErr w:type="gramStart"/>
      <w:r w:rsidRPr="009A12F1">
        <w:rPr>
          <w:rFonts w:ascii="Times New Roman" w:hAnsi="Times New Roman" w:cs="Times New Roman"/>
          <w:sz w:val="24"/>
          <w:szCs w:val="24"/>
        </w:rPr>
        <w:t>,41</w:t>
      </w:r>
      <w:proofErr w:type="gramEnd"/>
      <w:r w:rsidRPr="009A12F1">
        <w:rPr>
          <w:rFonts w:ascii="Times New Roman" w:hAnsi="Times New Roman" w:cs="Times New Roman"/>
          <w:sz w:val="24"/>
          <w:szCs w:val="24"/>
        </w:rPr>
        <w:t xml:space="preserve"> hingga 627,53. Jumlah rata-rata variabel kebijakan dividen sebesar 9</w:t>
      </w:r>
      <w:proofErr w:type="gramStart"/>
      <w:r w:rsidRPr="009A12F1">
        <w:rPr>
          <w:rFonts w:ascii="Times New Roman" w:hAnsi="Times New Roman" w:cs="Times New Roman"/>
          <w:sz w:val="24"/>
          <w:szCs w:val="24"/>
        </w:rPr>
        <w:t>,7007</w:t>
      </w:r>
      <w:proofErr w:type="gramEnd"/>
      <w:r w:rsidRPr="009A12F1">
        <w:rPr>
          <w:rFonts w:ascii="Times New Roman" w:hAnsi="Times New Roman" w:cs="Times New Roman"/>
          <w:sz w:val="24"/>
          <w:szCs w:val="24"/>
        </w:rPr>
        <w:t>. Selanjutnya untuk nilai standar deviasi yaitu sebesar 75</w:t>
      </w:r>
      <w:proofErr w:type="gramStart"/>
      <w:r w:rsidRPr="009A12F1">
        <w:rPr>
          <w:rFonts w:ascii="Times New Roman" w:hAnsi="Times New Roman" w:cs="Times New Roman"/>
          <w:sz w:val="24"/>
          <w:szCs w:val="24"/>
        </w:rPr>
        <w:t>,47672</w:t>
      </w:r>
      <w:proofErr w:type="gramEnd"/>
      <w:r w:rsidRPr="009A12F1">
        <w:rPr>
          <w:rFonts w:ascii="Times New Roman" w:hAnsi="Times New Roman" w:cs="Times New Roman"/>
          <w:sz w:val="24"/>
          <w:szCs w:val="24"/>
        </w:rPr>
        <w:t>.</w:t>
      </w:r>
    </w:p>
    <w:p w:rsidR="007558D5" w:rsidRPr="009A12F1" w:rsidRDefault="007558D5" w:rsidP="007558D5">
      <w:pPr>
        <w:pStyle w:val="ListParagraph"/>
        <w:spacing w:line="480" w:lineRule="auto"/>
        <w:ind w:left="709" w:firstLine="709"/>
        <w:jc w:val="both"/>
        <w:rPr>
          <w:rFonts w:ascii="Times New Roman" w:hAnsi="Times New Roman" w:cs="Times New Roman"/>
          <w:sz w:val="24"/>
          <w:szCs w:val="24"/>
        </w:rPr>
      </w:pPr>
    </w:p>
    <w:p w:rsidR="007558D5" w:rsidRPr="009A12F1" w:rsidRDefault="007558D5" w:rsidP="007558D5">
      <w:pPr>
        <w:pStyle w:val="ListParagraph"/>
        <w:numPr>
          <w:ilvl w:val="0"/>
          <w:numId w:val="3"/>
        </w:numPr>
        <w:spacing w:line="480" w:lineRule="auto"/>
        <w:jc w:val="both"/>
        <w:rPr>
          <w:rFonts w:ascii="Times New Roman" w:hAnsi="Times New Roman" w:cs="Times New Roman"/>
          <w:sz w:val="24"/>
          <w:szCs w:val="24"/>
        </w:rPr>
      </w:pPr>
      <w:r w:rsidRPr="009A12F1">
        <w:rPr>
          <w:rFonts w:ascii="Times New Roman" w:hAnsi="Times New Roman" w:cs="Times New Roman"/>
          <w:i/>
          <w:sz w:val="24"/>
          <w:szCs w:val="24"/>
        </w:rPr>
        <w:lastRenderedPageBreak/>
        <w:t>Market Value Added</w:t>
      </w:r>
      <w:r w:rsidRPr="009A12F1">
        <w:rPr>
          <w:rFonts w:ascii="Times New Roman" w:hAnsi="Times New Roman" w:cs="Times New Roman"/>
          <w:sz w:val="24"/>
          <w:szCs w:val="24"/>
        </w:rPr>
        <w:t xml:space="preserve"> (X5)</w:t>
      </w:r>
    </w:p>
    <w:p w:rsidR="007558D5" w:rsidRPr="009A12F1" w:rsidRDefault="007558D5" w:rsidP="007558D5">
      <w:pPr>
        <w:pStyle w:val="ListParagraph"/>
        <w:spacing w:line="480" w:lineRule="auto"/>
        <w:ind w:left="709" w:firstLine="709"/>
        <w:jc w:val="both"/>
        <w:rPr>
          <w:rFonts w:ascii="Times New Roman" w:hAnsi="Times New Roman" w:cs="Times New Roman"/>
          <w:sz w:val="24"/>
          <w:szCs w:val="24"/>
        </w:rPr>
      </w:pPr>
      <w:r w:rsidRPr="009A12F1">
        <w:rPr>
          <w:rFonts w:ascii="Times New Roman" w:hAnsi="Times New Roman" w:cs="Times New Roman"/>
          <w:sz w:val="24"/>
          <w:szCs w:val="24"/>
        </w:rPr>
        <w:t xml:space="preserve">Dengan asumsi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berada di antara -0</w:t>
      </w:r>
      <w:proofErr w:type="gramStart"/>
      <w:r w:rsidRPr="009A12F1">
        <w:rPr>
          <w:rFonts w:ascii="Times New Roman" w:hAnsi="Times New Roman" w:cs="Times New Roman"/>
          <w:sz w:val="24"/>
          <w:szCs w:val="24"/>
        </w:rPr>
        <w:t>,43</w:t>
      </w:r>
      <w:proofErr w:type="gramEnd"/>
      <w:r w:rsidRPr="009A12F1">
        <w:rPr>
          <w:rFonts w:ascii="Times New Roman" w:hAnsi="Times New Roman" w:cs="Times New Roman"/>
          <w:sz w:val="24"/>
          <w:szCs w:val="24"/>
        </w:rPr>
        <w:t xml:space="preserve"> dan 2,49, kita dapat mempelajarinya dari uji statistik deskriptif.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rata-rata variabel ini adalah 0</w:t>
      </w:r>
      <w:proofErr w:type="gramStart"/>
      <w:r w:rsidRPr="009A12F1">
        <w:rPr>
          <w:rFonts w:ascii="Times New Roman" w:hAnsi="Times New Roman" w:cs="Times New Roman"/>
          <w:sz w:val="24"/>
          <w:szCs w:val="24"/>
        </w:rPr>
        <w:t>,1054</w:t>
      </w:r>
      <w:proofErr w:type="gramEnd"/>
      <w:r w:rsidRPr="009A12F1">
        <w:rPr>
          <w:rFonts w:ascii="Times New Roman" w:hAnsi="Times New Roman" w:cs="Times New Roman"/>
          <w:sz w:val="24"/>
          <w:szCs w:val="24"/>
        </w:rPr>
        <w:t>. Selanjutnya untuk nilai standar deviasi yaitu sebesar 0</w:t>
      </w:r>
      <w:proofErr w:type="gramStart"/>
      <w:r w:rsidRPr="009A12F1">
        <w:rPr>
          <w:rFonts w:ascii="Times New Roman" w:hAnsi="Times New Roman" w:cs="Times New Roman"/>
          <w:sz w:val="24"/>
          <w:szCs w:val="24"/>
        </w:rPr>
        <w:t>,46866</w:t>
      </w:r>
      <w:proofErr w:type="gramEnd"/>
      <w:r w:rsidRPr="009A12F1">
        <w:rPr>
          <w:rFonts w:ascii="Times New Roman" w:hAnsi="Times New Roman" w:cs="Times New Roman"/>
          <w:sz w:val="24"/>
          <w:szCs w:val="24"/>
        </w:rPr>
        <w:t>.</w:t>
      </w:r>
    </w:p>
    <w:p w:rsidR="007558D5" w:rsidRPr="009A12F1" w:rsidRDefault="007558D5" w:rsidP="007558D5">
      <w:pPr>
        <w:pStyle w:val="ListParagraph"/>
        <w:numPr>
          <w:ilvl w:val="0"/>
          <w:numId w:val="3"/>
        </w:numPr>
        <w:spacing w:line="480" w:lineRule="auto"/>
        <w:jc w:val="both"/>
        <w:rPr>
          <w:rFonts w:ascii="Times New Roman" w:hAnsi="Times New Roman" w:cs="Times New Roman"/>
          <w:sz w:val="24"/>
          <w:szCs w:val="24"/>
        </w:rPr>
      </w:pP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Saham (Y)</w:t>
      </w:r>
    </w:p>
    <w:p w:rsidR="007558D5" w:rsidRPr="009A12F1" w:rsidRDefault="007558D5" w:rsidP="007558D5">
      <w:pPr>
        <w:pStyle w:val="ListParagraph"/>
        <w:spacing w:line="480" w:lineRule="auto"/>
        <w:ind w:left="709" w:firstLine="709"/>
        <w:jc w:val="both"/>
        <w:rPr>
          <w:rFonts w:ascii="Times New Roman" w:hAnsi="Times New Roman" w:cs="Times New Roman"/>
          <w:sz w:val="24"/>
          <w:szCs w:val="24"/>
        </w:rPr>
      </w:pPr>
      <w:r w:rsidRPr="009A12F1">
        <w:rPr>
          <w:rFonts w:ascii="Times New Roman" w:hAnsi="Times New Roman" w:cs="Times New Roman"/>
          <w:sz w:val="24"/>
          <w:szCs w:val="24"/>
        </w:rPr>
        <w:t xml:space="preserve">Uji statistik deskriptif menghasilkan hasil sebagai berikut: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saham memiliki nilai minimum sebesar -0</w:t>
      </w:r>
      <w:proofErr w:type="gramStart"/>
      <w:r w:rsidRPr="009A12F1">
        <w:rPr>
          <w:rFonts w:ascii="Times New Roman" w:hAnsi="Times New Roman" w:cs="Times New Roman"/>
          <w:sz w:val="24"/>
          <w:szCs w:val="24"/>
        </w:rPr>
        <w:t>,43</w:t>
      </w:r>
      <w:proofErr w:type="gramEnd"/>
      <w:r w:rsidRPr="009A12F1">
        <w:rPr>
          <w:rFonts w:ascii="Times New Roman" w:hAnsi="Times New Roman" w:cs="Times New Roman"/>
          <w:sz w:val="24"/>
          <w:szCs w:val="24"/>
        </w:rPr>
        <w:t xml:space="preserve"> dan maximum sebesar 2,06. Serta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memiliki rata-rata sebesar 0</w:t>
      </w:r>
      <w:proofErr w:type="gramStart"/>
      <w:r w:rsidRPr="009A12F1">
        <w:rPr>
          <w:rFonts w:ascii="Times New Roman" w:hAnsi="Times New Roman" w:cs="Times New Roman"/>
          <w:sz w:val="24"/>
          <w:szCs w:val="24"/>
        </w:rPr>
        <w:t>,0930</w:t>
      </w:r>
      <w:proofErr w:type="gramEnd"/>
      <w:r w:rsidRPr="009A12F1">
        <w:rPr>
          <w:rFonts w:ascii="Times New Roman" w:hAnsi="Times New Roman" w:cs="Times New Roman"/>
          <w:sz w:val="24"/>
          <w:szCs w:val="24"/>
        </w:rPr>
        <w:t>. Selanjutnya untuk nilai standar deviasi yaitu sebesar 0</w:t>
      </w:r>
      <w:proofErr w:type="gramStart"/>
      <w:r w:rsidRPr="009A12F1">
        <w:rPr>
          <w:rFonts w:ascii="Times New Roman" w:hAnsi="Times New Roman" w:cs="Times New Roman"/>
          <w:sz w:val="24"/>
          <w:szCs w:val="24"/>
        </w:rPr>
        <w:t>,42592</w:t>
      </w:r>
      <w:proofErr w:type="gramEnd"/>
      <w:r w:rsidRPr="009A12F1">
        <w:rPr>
          <w:rFonts w:ascii="Times New Roman" w:hAnsi="Times New Roman" w:cs="Times New Roman"/>
          <w:sz w:val="24"/>
          <w:szCs w:val="24"/>
        </w:rPr>
        <w:t>.</w:t>
      </w:r>
    </w:p>
    <w:p w:rsidR="007558D5" w:rsidRPr="009A12F1" w:rsidRDefault="007558D5" w:rsidP="007558D5">
      <w:pPr>
        <w:pStyle w:val="ListParagraph"/>
        <w:numPr>
          <w:ilvl w:val="0"/>
          <w:numId w:val="7"/>
        </w:numPr>
        <w:spacing w:line="480" w:lineRule="auto"/>
        <w:ind w:left="426" w:hanging="284"/>
        <w:rPr>
          <w:rFonts w:ascii="Times New Roman" w:hAnsi="Times New Roman" w:cs="Times New Roman"/>
          <w:b/>
          <w:sz w:val="24"/>
          <w:szCs w:val="24"/>
        </w:rPr>
      </w:pPr>
      <w:r w:rsidRPr="009A12F1">
        <w:rPr>
          <w:rFonts w:ascii="Times New Roman" w:hAnsi="Times New Roman" w:cs="Times New Roman"/>
          <w:b/>
          <w:sz w:val="24"/>
          <w:szCs w:val="24"/>
        </w:rPr>
        <w:t>Analisis Regresi Linear Berganda</w:t>
      </w:r>
    </w:p>
    <w:p w:rsidR="007558D5" w:rsidRPr="009A12F1" w:rsidRDefault="007558D5" w:rsidP="007558D5">
      <w:pPr>
        <w:autoSpaceDE w:val="0"/>
        <w:autoSpaceDN w:val="0"/>
        <w:adjustRightInd w:val="0"/>
        <w:spacing w:after="0" w:line="480" w:lineRule="auto"/>
        <w:ind w:left="426" w:firstLine="708"/>
        <w:jc w:val="both"/>
        <w:rPr>
          <w:rFonts w:ascii="Times New Roman" w:hAnsi="Times New Roman" w:cs="Times New Roman"/>
          <w:sz w:val="24"/>
          <w:szCs w:val="24"/>
        </w:rPr>
      </w:pPr>
      <w:r w:rsidRPr="009A12F1">
        <w:rPr>
          <w:rFonts w:ascii="Times New Roman" w:hAnsi="Times New Roman" w:cs="Times New Roman"/>
          <w:noProof/>
          <w:sz w:val="24"/>
          <w:szCs w:val="24"/>
        </w:rPr>
        <w:drawing>
          <wp:anchor distT="0" distB="0" distL="114300" distR="114300" simplePos="0" relativeHeight="251661312" behindDoc="1" locked="0" layoutInCell="1" allowOverlap="1" wp14:anchorId="5EF3DBDB" wp14:editId="4C4636BA">
            <wp:simplePos x="0" y="0"/>
            <wp:positionH relativeFrom="column">
              <wp:posOffset>379054</wp:posOffset>
            </wp:positionH>
            <wp:positionV relativeFrom="paragraph">
              <wp:posOffset>1236952</wp:posOffset>
            </wp:positionV>
            <wp:extent cx="4272099" cy="2246244"/>
            <wp:effectExtent l="0" t="0" r="0" b="1905"/>
            <wp:wrapNone/>
            <wp:docPr id="1780460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60296" name=""/>
                    <pic:cNvPicPr/>
                  </pic:nvPicPr>
                  <pic:blipFill>
                    <a:blip r:embed="rId17">
                      <a:extLst>
                        <a:ext uri="{28A0092B-C50C-407E-A947-70E740481C1C}">
                          <a14:useLocalDpi xmlns:a14="http://schemas.microsoft.com/office/drawing/2010/main" val="0"/>
                        </a:ext>
                      </a:extLst>
                    </a:blip>
                    <a:stretch>
                      <a:fillRect/>
                    </a:stretch>
                  </pic:blipFill>
                  <pic:spPr>
                    <a:xfrm>
                      <a:off x="0" y="0"/>
                      <a:ext cx="4294560" cy="2258054"/>
                    </a:xfrm>
                    <a:prstGeom prst="rect">
                      <a:avLst/>
                    </a:prstGeom>
                  </pic:spPr>
                </pic:pic>
              </a:graphicData>
            </a:graphic>
            <wp14:sizeRelH relativeFrom="page">
              <wp14:pctWidth>0</wp14:pctWidth>
            </wp14:sizeRelH>
            <wp14:sizeRelV relativeFrom="page">
              <wp14:pctHeight>0</wp14:pctHeight>
            </wp14:sizeRelV>
          </wp:anchor>
        </w:drawing>
      </w:r>
      <w:r w:rsidRPr="009A12F1">
        <w:rPr>
          <w:rFonts w:ascii="Times New Roman" w:hAnsi="Times New Roman" w:cs="Times New Roman"/>
          <w:sz w:val="24"/>
          <w:szCs w:val="24"/>
        </w:rPr>
        <w:t xml:space="preserve">Analisis regresi linear berganda dilakukan guna menguji pengaruh total arus kas,  laba akuntansi, pertumbuhan perusahaan, kebijakan dividen,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pada perusahaan sektor energi yang terdaftar di BEI tahun 2018-2023.</w:t>
      </w:r>
    </w:p>
    <w:p w:rsidR="007558D5" w:rsidRPr="009A12F1" w:rsidRDefault="007558D5" w:rsidP="007558D5">
      <w:pPr>
        <w:autoSpaceDE w:val="0"/>
        <w:autoSpaceDN w:val="0"/>
        <w:adjustRightInd w:val="0"/>
        <w:spacing w:after="0" w:line="480" w:lineRule="auto"/>
        <w:ind w:left="284"/>
        <w:jc w:val="both"/>
        <w:rPr>
          <w:rFonts w:ascii="Times New Roman" w:hAnsi="Times New Roman" w:cs="Times New Roman"/>
          <w:sz w:val="20"/>
          <w:szCs w:val="24"/>
        </w:rPr>
      </w:pPr>
    </w:p>
    <w:p w:rsidR="007558D5" w:rsidRPr="009A12F1" w:rsidRDefault="007558D5" w:rsidP="007558D5">
      <w:pPr>
        <w:autoSpaceDE w:val="0"/>
        <w:autoSpaceDN w:val="0"/>
        <w:adjustRightInd w:val="0"/>
        <w:spacing w:after="0" w:line="480" w:lineRule="auto"/>
        <w:ind w:left="284"/>
        <w:jc w:val="both"/>
        <w:rPr>
          <w:rFonts w:ascii="Times New Roman" w:hAnsi="Times New Roman" w:cs="Times New Roman"/>
          <w:sz w:val="20"/>
          <w:szCs w:val="24"/>
        </w:rPr>
      </w:pPr>
    </w:p>
    <w:p w:rsidR="007558D5" w:rsidRPr="009A12F1" w:rsidRDefault="007558D5" w:rsidP="007558D5">
      <w:pPr>
        <w:autoSpaceDE w:val="0"/>
        <w:autoSpaceDN w:val="0"/>
        <w:adjustRightInd w:val="0"/>
        <w:spacing w:after="0" w:line="480" w:lineRule="auto"/>
        <w:ind w:left="284"/>
        <w:jc w:val="both"/>
        <w:rPr>
          <w:rFonts w:ascii="Times New Roman" w:hAnsi="Times New Roman" w:cs="Times New Roman"/>
          <w:sz w:val="20"/>
          <w:szCs w:val="24"/>
        </w:rPr>
      </w:pPr>
    </w:p>
    <w:p w:rsidR="007558D5" w:rsidRPr="009A12F1" w:rsidRDefault="007558D5" w:rsidP="007558D5">
      <w:pPr>
        <w:autoSpaceDE w:val="0"/>
        <w:autoSpaceDN w:val="0"/>
        <w:adjustRightInd w:val="0"/>
        <w:spacing w:after="0" w:line="480" w:lineRule="auto"/>
        <w:ind w:left="284"/>
        <w:jc w:val="both"/>
        <w:rPr>
          <w:rFonts w:ascii="Times New Roman" w:hAnsi="Times New Roman" w:cs="Times New Roman"/>
          <w:sz w:val="20"/>
          <w:szCs w:val="24"/>
        </w:rPr>
      </w:pPr>
    </w:p>
    <w:p w:rsidR="007558D5" w:rsidRPr="009A12F1" w:rsidRDefault="007558D5" w:rsidP="007558D5">
      <w:pPr>
        <w:autoSpaceDE w:val="0"/>
        <w:autoSpaceDN w:val="0"/>
        <w:adjustRightInd w:val="0"/>
        <w:spacing w:after="0" w:line="480" w:lineRule="auto"/>
        <w:ind w:left="284"/>
        <w:jc w:val="both"/>
        <w:rPr>
          <w:rFonts w:ascii="Times New Roman" w:hAnsi="Times New Roman" w:cs="Times New Roman"/>
          <w:sz w:val="20"/>
          <w:szCs w:val="24"/>
        </w:rPr>
      </w:pPr>
    </w:p>
    <w:p w:rsidR="007558D5" w:rsidRPr="009A12F1" w:rsidRDefault="007558D5" w:rsidP="007558D5">
      <w:pPr>
        <w:autoSpaceDE w:val="0"/>
        <w:autoSpaceDN w:val="0"/>
        <w:adjustRightInd w:val="0"/>
        <w:spacing w:after="0" w:line="480" w:lineRule="auto"/>
        <w:ind w:left="284"/>
        <w:jc w:val="both"/>
        <w:rPr>
          <w:rFonts w:ascii="Times New Roman" w:hAnsi="Times New Roman" w:cs="Times New Roman"/>
          <w:sz w:val="20"/>
          <w:szCs w:val="24"/>
        </w:rPr>
      </w:pPr>
    </w:p>
    <w:p w:rsidR="007558D5" w:rsidRPr="009A12F1" w:rsidRDefault="007558D5" w:rsidP="007558D5">
      <w:pPr>
        <w:autoSpaceDE w:val="0"/>
        <w:autoSpaceDN w:val="0"/>
        <w:adjustRightInd w:val="0"/>
        <w:spacing w:after="0" w:line="480" w:lineRule="auto"/>
        <w:rPr>
          <w:rFonts w:ascii="Times New Roman" w:hAnsi="Times New Roman" w:cs="Times New Roman"/>
          <w:sz w:val="20"/>
          <w:szCs w:val="24"/>
        </w:rPr>
      </w:pPr>
    </w:p>
    <w:p w:rsidR="007558D5" w:rsidRPr="00AC3185" w:rsidRDefault="007558D5" w:rsidP="007558D5">
      <w:pPr>
        <w:autoSpaceDE w:val="0"/>
        <w:autoSpaceDN w:val="0"/>
        <w:adjustRightInd w:val="0"/>
        <w:spacing w:after="0" w:line="480" w:lineRule="auto"/>
        <w:ind w:left="284" w:firstLine="436"/>
        <w:rPr>
          <w:rFonts w:ascii="Times New Roman" w:hAnsi="Times New Roman" w:cs="Times New Roman"/>
          <w:sz w:val="20"/>
          <w:szCs w:val="24"/>
        </w:rPr>
      </w:pPr>
      <w:proofErr w:type="gramStart"/>
      <w:r w:rsidRPr="00AC3185">
        <w:rPr>
          <w:rFonts w:ascii="Times New Roman" w:hAnsi="Times New Roman" w:cs="Times New Roman"/>
          <w:sz w:val="20"/>
          <w:szCs w:val="24"/>
        </w:rPr>
        <w:t>Sumber :</w:t>
      </w:r>
      <w:proofErr w:type="gramEnd"/>
      <w:r w:rsidRPr="00AC3185">
        <w:rPr>
          <w:rFonts w:ascii="Times New Roman" w:hAnsi="Times New Roman" w:cs="Times New Roman"/>
          <w:sz w:val="20"/>
          <w:szCs w:val="24"/>
        </w:rPr>
        <w:t xml:space="preserve"> Olah data SPSS vs 22 (2024)</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p>
    <w:p w:rsidR="007558D5" w:rsidRPr="009A12F1" w:rsidRDefault="007558D5" w:rsidP="007558D5">
      <w:pPr>
        <w:autoSpaceDE w:val="0"/>
        <w:autoSpaceDN w:val="0"/>
        <w:adjustRightInd w:val="0"/>
        <w:spacing w:after="0" w:line="480" w:lineRule="auto"/>
        <w:ind w:left="426" w:firstLine="862"/>
        <w:jc w:val="both"/>
        <w:rPr>
          <w:rFonts w:ascii="Times New Roman" w:hAnsi="Times New Roman" w:cs="Times New Roman"/>
          <w:sz w:val="24"/>
          <w:szCs w:val="24"/>
        </w:rPr>
      </w:pPr>
      <w:r w:rsidRPr="009A12F1">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3CAE5310" wp14:editId="06B57052">
            <wp:simplePos x="0" y="0"/>
            <wp:positionH relativeFrom="column">
              <wp:posOffset>244807</wp:posOffset>
            </wp:positionH>
            <wp:positionV relativeFrom="paragraph">
              <wp:posOffset>588010</wp:posOffset>
            </wp:positionV>
            <wp:extent cx="4743450" cy="424180"/>
            <wp:effectExtent l="0" t="0" r="0" b="0"/>
            <wp:wrapNone/>
            <wp:docPr id="963156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56024" name=""/>
                    <pic:cNvPicPr/>
                  </pic:nvPicPr>
                  <pic:blipFill>
                    <a:blip r:embed="rId18">
                      <a:extLst>
                        <a:ext uri="{28A0092B-C50C-407E-A947-70E740481C1C}">
                          <a14:useLocalDpi xmlns:a14="http://schemas.microsoft.com/office/drawing/2010/main" val="0"/>
                        </a:ext>
                      </a:extLst>
                    </a:blip>
                    <a:stretch>
                      <a:fillRect/>
                    </a:stretch>
                  </pic:blipFill>
                  <pic:spPr>
                    <a:xfrm>
                      <a:off x="0" y="0"/>
                      <a:ext cx="4743450" cy="424180"/>
                    </a:xfrm>
                    <a:prstGeom prst="rect">
                      <a:avLst/>
                    </a:prstGeom>
                  </pic:spPr>
                </pic:pic>
              </a:graphicData>
            </a:graphic>
            <wp14:sizeRelH relativeFrom="page">
              <wp14:pctWidth>0</wp14:pctWidth>
            </wp14:sizeRelH>
            <wp14:sizeRelV relativeFrom="page">
              <wp14:pctHeight>0</wp14:pctHeight>
            </wp14:sizeRelV>
          </wp:anchor>
        </w:drawing>
      </w:r>
      <w:r w:rsidRPr="009A12F1">
        <w:rPr>
          <w:rFonts w:ascii="Times New Roman" w:hAnsi="Times New Roman" w:cs="Times New Roman"/>
          <w:sz w:val="24"/>
          <w:szCs w:val="24"/>
        </w:rPr>
        <w:t xml:space="preserve">Berikut ini adalah persamaan model regresi yang dapat diketahui dari hasil tabel uji regresi linier berganda: </w:t>
      </w:r>
    </w:p>
    <w:p w:rsidR="007558D5" w:rsidRPr="009A12F1" w:rsidRDefault="007558D5" w:rsidP="007558D5">
      <w:pPr>
        <w:autoSpaceDE w:val="0"/>
        <w:autoSpaceDN w:val="0"/>
        <w:adjustRightInd w:val="0"/>
        <w:spacing w:after="0" w:line="480" w:lineRule="auto"/>
        <w:ind w:left="284" w:firstLine="862"/>
        <w:rPr>
          <w:rFonts w:ascii="Times New Roman" w:hAnsi="Times New Roman" w:cs="Times New Roman"/>
          <w:sz w:val="24"/>
          <w:szCs w:val="24"/>
        </w:rPr>
      </w:pPr>
    </w:p>
    <w:p w:rsidR="007558D5" w:rsidRPr="009A12F1" w:rsidRDefault="007558D5" w:rsidP="007558D5">
      <w:pPr>
        <w:autoSpaceDE w:val="0"/>
        <w:autoSpaceDN w:val="0"/>
        <w:adjustRightInd w:val="0"/>
        <w:spacing w:after="0"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Berikut penjelasan persamaan regresi yang diberikan di atas: </w:t>
      </w:r>
    </w:p>
    <w:p w:rsidR="007558D5" w:rsidRPr="009A12F1" w:rsidRDefault="007558D5" w:rsidP="007558D5">
      <w:pPr>
        <w:pStyle w:val="ListParagraph"/>
        <w:numPr>
          <w:ilvl w:val="0"/>
          <w:numId w:val="5"/>
        </w:numPr>
        <w:autoSpaceDE w:val="0"/>
        <w:autoSpaceDN w:val="0"/>
        <w:adjustRightInd w:val="0"/>
        <w:spacing w:after="0" w:line="480" w:lineRule="auto"/>
        <w:ind w:left="1276" w:hanging="425"/>
        <w:jc w:val="both"/>
        <w:rPr>
          <w:rFonts w:ascii="Times New Roman" w:hAnsi="Times New Roman" w:cs="Times New Roman"/>
          <w:sz w:val="24"/>
          <w:szCs w:val="24"/>
        </w:rPr>
      </w:pPr>
      <w:r w:rsidRPr="009A12F1">
        <w:rPr>
          <w:rFonts w:ascii="Times New Roman" w:hAnsi="Times New Roman" w:cs="Times New Roman"/>
          <w:sz w:val="24"/>
          <w:szCs w:val="24"/>
        </w:rPr>
        <w:t xml:space="preserve">Konstanta sebesar 0,055 artinya kelima variabel bebas total arus kas, laba akuntansi, pertumbuhan perusahaan, kebijakan dividen,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bernilai nol atau bernilai sama, akibatnya, nilai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akan tetap di 0,055.</w:t>
      </w:r>
    </w:p>
    <w:p w:rsidR="007558D5" w:rsidRPr="009A12F1" w:rsidRDefault="007558D5" w:rsidP="007558D5">
      <w:pPr>
        <w:pStyle w:val="ListParagraph"/>
        <w:numPr>
          <w:ilvl w:val="0"/>
          <w:numId w:val="5"/>
        </w:numPr>
        <w:autoSpaceDE w:val="0"/>
        <w:autoSpaceDN w:val="0"/>
        <w:adjustRightInd w:val="0"/>
        <w:spacing w:after="0" w:line="480" w:lineRule="auto"/>
        <w:ind w:left="1276" w:hanging="425"/>
        <w:jc w:val="both"/>
        <w:rPr>
          <w:rFonts w:ascii="Times New Roman" w:hAnsi="Times New Roman" w:cs="Times New Roman"/>
          <w:sz w:val="24"/>
          <w:szCs w:val="24"/>
        </w:rPr>
      </w:pPr>
      <w:r w:rsidRPr="009A12F1">
        <w:rPr>
          <w:rFonts w:ascii="Times New Roman" w:hAnsi="Times New Roman" w:cs="Times New Roman"/>
          <w:sz w:val="24"/>
          <w:szCs w:val="24"/>
        </w:rPr>
        <w:t xml:space="preserve">Nilai koefisien regresi pada variabel total arus kas (X1) memiliki nilai sebesar 0,027 dapat diartikan bahwa total arus kas dapat mempengaruhi kenaikan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sebesar 0,027 dengan asumsi variabel lainnya tetap.</w:t>
      </w:r>
    </w:p>
    <w:p w:rsidR="007558D5" w:rsidRPr="009A12F1" w:rsidRDefault="007558D5" w:rsidP="007558D5">
      <w:pPr>
        <w:pStyle w:val="ListParagraph"/>
        <w:numPr>
          <w:ilvl w:val="0"/>
          <w:numId w:val="5"/>
        </w:numPr>
        <w:autoSpaceDE w:val="0"/>
        <w:autoSpaceDN w:val="0"/>
        <w:adjustRightInd w:val="0"/>
        <w:spacing w:after="0" w:line="480" w:lineRule="auto"/>
        <w:ind w:left="1276" w:hanging="425"/>
        <w:jc w:val="both"/>
        <w:rPr>
          <w:rFonts w:ascii="Times New Roman" w:hAnsi="Times New Roman" w:cs="Times New Roman"/>
          <w:sz w:val="24"/>
          <w:szCs w:val="24"/>
        </w:rPr>
      </w:pPr>
      <w:r w:rsidRPr="009A12F1">
        <w:rPr>
          <w:rFonts w:ascii="Times New Roman" w:hAnsi="Times New Roman" w:cs="Times New Roman"/>
          <w:sz w:val="24"/>
          <w:szCs w:val="24"/>
        </w:rPr>
        <w:t>Nilai koefisien regresi pada variabel laba akuntansi (X2) memiliki nilai sebesar -0,111 dapat diartikan bahwa laba akuntansi dapat mempengaruhi penurunan</w:t>
      </w:r>
      <w:r w:rsidRPr="009A12F1">
        <w:rPr>
          <w:rFonts w:ascii="Times New Roman" w:hAnsi="Times New Roman" w:cs="Times New Roman"/>
          <w:i/>
          <w:sz w:val="24"/>
          <w:szCs w:val="24"/>
        </w:rPr>
        <w:t xml:space="preserve"> return</w:t>
      </w:r>
      <w:r w:rsidRPr="009A12F1">
        <w:rPr>
          <w:rFonts w:ascii="Times New Roman" w:hAnsi="Times New Roman" w:cs="Times New Roman"/>
          <w:sz w:val="24"/>
          <w:szCs w:val="24"/>
        </w:rPr>
        <w:t xml:space="preserve"> saham sebesar -0,111 dengan asumsi variabel lainnya tetap.</w:t>
      </w:r>
    </w:p>
    <w:p w:rsidR="007558D5" w:rsidRPr="009A12F1" w:rsidRDefault="007558D5" w:rsidP="007558D5">
      <w:pPr>
        <w:pStyle w:val="ListParagraph"/>
        <w:numPr>
          <w:ilvl w:val="0"/>
          <w:numId w:val="5"/>
        </w:numPr>
        <w:autoSpaceDE w:val="0"/>
        <w:autoSpaceDN w:val="0"/>
        <w:adjustRightInd w:val="0"/>
        <w:spacing w:after="0" w:line="480" w:lineRule="auto"/>
        <w:ind w:left="1276" w:hanging="425"/>
        <w:jc w:val="both"/>
        <w:rPr>
          <w:rFonts w:ascii="Times New Roman" w:hAnsi="Times New Roman" w:cs="Times New Roman"/>
          <w:sz w:val="24"/>
          <w:szCs w:val="24"/>
        </w:rPr>
      </w:pPr>
      <w:r w:rsidRPr="009A12F1">
        <w:rPr>
          <w:rFonts w:ascii="Times New Roman" w:hAnsi="Times New Roman" w:cs="Times New Roman"/>
          <w:sz w:val="24"/>
          <w:szCs w:val="24"/>
        </w:rPr>
        <w:t xml:space="preserve">Nilai koefisien regresi variabel pertumbuhan perusahaan (X3) memiliki nilai positif sebesar 0,101. Nilai ini menunjukkan bahwa pertumbuhan perusahaan mempengaruhi kenaikan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sebesar 0,101 dengan asumsi variabel lainnya tetap.  </w:t>
      </w:r>
    </w:p>
    <w:p w:rsidR="007558D5" w:rsidRPr="009A12F1" w:rsidRDefault="007558D5" w:rsidP="007558D5">
      <w:pPr>
        <w:pStyle w:val="ListParagraph"/>
        <w:numPr>
          <w:ilvl w:val="0"/>
          <w:numId w:val="5"/>
        </w:numPr>
        <w:autoSpaceDE w:val="0"/>
        <w:autoSpaceDN w:val="0"/>
        <w:adjustRightInd w:val="0"/>
        <w:spacing w:after="0" w:line="480" w:lineRule="auto"/>
        <w:ind w:left="1276" w:hanging="425"/>
        <w:jc w:val="both"/>
        <w:rPr>
          <w:rFonts w:ascii="Times New Roman" w:hAnsi="Times New Roman" w:cs="Times New Roman"/>
          <w:sz w:val="24"/>
          <w:szCs w:val="24"/>
        </w:rPr>
      </w:pPr>
      <w:r w:rsidRPr="009A12F1">
        <w:rPr>
          <w:rFonts w:ascii="Times New Roman" w:hAnsi="Times New Roman" w:cs="Times New Roman"/>
          <w:sz w:val="24"/>
          <w:szCs w:val="24"/>
        </w:rPr>
        <w:t xml:space="preserve">Nilai koefisien regresi pada variabel kebijakan </w:t>
      </w:r>
      <w:proofErr w:type="gramStart"/>
      <w:r w:rsidRPr="009A12F1">
        <w:rPr>
          <w:rFonts w:ascii="Times New Roman" w:hAnsi="Times New Roman" w:cs="Times New Roman"/>
          <w:sz w:val="24"/>
          <w:szCs w:val="24"/>
        </w:rPr>
        <w:t>dividen  (</w:t>
      </w:r>
      <w:proofErr w:type="gramEnd"/>
      <w:r w:rsidRPr="009A12F1">
        <w:rPr>
          <w:rFonts w:ascii="Times New Roman" w:hAnsi="Times New Roman" w:cs="Times New Roman"/>
          <w:sz w:val="24"/>
          <w:szCs w:val="24"/>
        </w:rPr>
        <w:t xml:space="preserve">X4) memiliki nilai sebesar -0,003  dapat diartikan bahwa kebijakan </w:t>
      </w:r>
      <w:r w:rsidRPr="009A12F1">
        <w:rPr>
          <w:rFonts w:ascii="Times New Roman" w:hAnsi="Times New Roman" w:cs="Times New Roman"/>
          <w:sz w:val="24"/>
          <w:szCs w:val="24"/>
        </w:rPr>
        <w:lastRenderedPageBreak/>
        <w:t>dividen dapat mempengaruhi penurunan</w:t>
      </w:r>
      <w:r w:rsidRPr="009A12F1">
        <w:rPr>
          <w:rFonts w:ascii="Times New Roman" w:hAnsi="Times New Roman" w:cs="Times New Roman"/>
          <w:i/>
          <w:sz w:val="24"/>
          <w:szCs w:val="24"/>
        </w:rPr>
        <w:t xml:space="preserve"> return</w:t>
      </w:r>
      <w:r w:rsidRPr="009A12F1">
        <w:rPr>
          <w:rFonts w:ascii="Times New Roman" w:hAnsi="Times New Roman" w:cs="Times New Roman"/>
          <w:sz w:val="24"/>
          <w:szCs w:val="24"/>
        </w:rPr>
        <w:t xml:space="preserve"> saham sebesar -0,003 dengan asumsi variabel lainnya tetap.</w:t>
      </w:r>
    </w:p>
    <w:p w:rsidR="007558D5" w:rsidRPr="009A12F1" w:rsidRDefault="007558D5" w:rsidP="007558D5">
      <w:pPr>
        <w:pStyle w:val="ListParagraph"/>
        <w:numPr>
          <w:ilvl w:val="0"/>
          <w:numId w:val="5"/>
        </w:numPr>
        <w:autoSpaceDE w:val="0"/>
        <w:autoSpaceDN w:val="0"/>
        <w:adjustRightInd w:val="0"/>
        <w:spacing w:after="0" w:line="480" w:lineRule="auto"/>
        <w:ind w:left="1276" w:hanging="425"/>
        <w:jc w:val="both"/>
        <w:rPr>
          <w:rFonts w:ascii="Times New Roman" w:hAnsi="Times New Roman" w:cs="Times New Roman"/>
          <w:sz w:val="24"/>
          <w:szCs w:val="24"/>
        </w:rPr>
      </w:pPr>
      <w:r w:rsidRPr="009A12F1">
        <w:rPr>
          <w:rFonts w:ascii="Times New Roman" w:hAnsi="Times New Roman" w:cs="Times New Roman"/>
          <w:sz w:val="24"/>
          <w:szCs w:val="24"/>
        </w:rPr>
        <w:t xml:space="preserve">Nilai koefisien regresi variabel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(X5) sebesar 0,895 dapat diartikan bahwa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dapat mempengaruhi kenaikan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sebesar 0,895 dengan asumsi variabel lainnya tetap.</w:t>
      </w:r>
    </w:p>
    <w:p w:rsidR="007558D5" w:rsidRPr="009A12F1" w:rsidRDefault="007558D5" w:rsidP="007558D5">
      <w:pPr>
        <w:pStyle w:val="ListParagraph"/>
        <w:numPr>
          <w:ilvl w:val="0"/>
          <w:numId w:val="7"/>
        </w:numPr>
        <w:spacing w:line="480" w:lineRule="auto"/>
        <w:ind w:left="426" w:hanging="284"/>
        <w:jc w:val="both"/>
        <w:rPr>
          <w:rFonts w:ascii="Times New Roman" w:hAnsi="Times New Roman" w:cs="Times New Roman"/>
          <w:b/>
          <w:sz w:val="24"/>
          <w:szCs w:val="24"/>
        </w:rPr>
      </w:pPr>
      <w:r w:rsidRPr="009A12F1">
        <w:rPr>
          <w:rFonts w:ascii="Times New Roman" w:hAnsi="Times New Roman" w:cs="Times New Roman"/>
          <w:b/>
          <w:sz w:val="24"/>
          <w:szCs w:val="24"/>
        </w:rPr>
        <w:t>Uji Hipotesis</w:t>
      </w:r>
    </w:p>
    <w:p w:rsidR="007558D5" w:rsidRPr="009A12F1" w:rsidRDefault="007558D5" w:rsidP="007558D5">
      <w:pPr>
        <w:pStyle w:val="ListParagraph"/>
        <w:numPr>
          <w:ilvl w:val="0"/>
          <w:numId w:val="8"/>
        </w:numPr>
        <w:spacing w:line="480" w:lineRule="auto"/>
        <w:ind w:left="709" w:hanging="425"/>
        <w:jc w:val="both"/>
        <w:rPr>
          <w:rFonts w:ascii="Times New Roman" w:hAnsi="Times New Roman" w:cs="Times New Roman"/>
          <w:b/>
          <w:sz w:val="24"/>
          <w:szCs w:val="24"/>
        </w:rPr>
      </w:pPr>
      <w:r w:rsidRPr="009A12F1">
        <w:rPr>
          <w:rFonts w:ascii="Times New Roman" w:hAnsi="Times New Roman" w:cs="Times New Roman"/>
          <w:b/>
          <w:sz w:val="24"/>
          <w:szCs w:val="24"/>
        </w:rPr>
        <w:t>Uji Kelayakan Model (Uji F)</w:t>
      </w:r>
    </w:p>
    <w:p w:rsidR="007558D5" w:rsidRPr="009A12F1" w:rsidRDefault="007558D5" w:rsidP="007558D5">
      <w:pPr>
        <w:spacing w:line="480" w:lineRule="auto"/>
        <w:ind w:left="851" w:firstLine="425"/>
        <w:jc w:val="both"/>
        <w:rPr>
          <w:rFonts w:ascii="Times New Roman" w:hAnsi="Times New Roman" w:cs="Times New Roman"/>
          <w:sz w:val="24"/>
          <w:szCs w:val="24"/>
        </w:rPr>
      </w:pPr>
      <w:proofErr w:type="gramStart"/>
      <w:r w:rsidRPr="009A12F1">
        <w:rPr>
          <w:rFonts w:ascii="Times New Roman" w:hAnsi="Times New Roman" w:cs="Times New Roman"/>
          <w:sz w:val="24"/>
          <w:szCs w:val="24"/>
        </w:rPr>
        <w:t xml:space="preserve">Untuk menentukan apakah model regresi yang dibangun lebih baik atau layak dalam menjelaskan pengaruh keseluruhan variabel independen terhadap variabel dependen, analis regresi menggunakan uji kelayakan model, juga dikenal sebagai uji F </w:t>
      </w:r>
      <w:sdt>
        <w:sdtPr>
          <w:rPr>
            <w:rFonts w:ascii="Times New Roman" w:hAnsi="Times New Roman" w:cs="Times New Roman"/>
            <w:sz w:val="24"/>
            <w:szCs w:val="24"/>
          </w:rPr>
          <w:id w:val="-1240174135"/>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Ahm19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(Ahmaddien,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Saat menggunakan proses pengambilan keputusan, hipotesis diterima jika data yang diperoleh menunjukkan bahwa F &lt; 0,05 dan jumlah F lebih besar dari tabel F. Hipotesis akan ditolak jika nilai F lebih besar dari 0,05 dan jumlah F lebih kecil dari tabel F. Ini adalah hasil dari uji kelayakan model (uji F):</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Tabel 12</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Hasil Uji F</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r w:rsidRPr="009A12F1">
        <w:rPr>
          <w:rFonts w:ascii="Times New Roman" w:hAnsi="Times New Roman" w:cs="Times New Roman"/>
          <w:noProof/>
          <w:sz w:val="20"/>
          <w:szCs w:val="24"/>
        </w:rPr>
        <w:drawing>
          <wp:inline distT="0" distB="0" distL="0" distR="0" wp14:anchorId="79A2B5A7" wp14:editId="721FCCE3">
            <wp:extent cx="4273826" cy="944217"/>
            <wp:effectExtent l="0" t="0" r="0" b="8890"/>
            <wp:docPr id="1489659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59890" name=""/>
                    <pic:cNvPicPr/>
                  </pic:nvPicPr>
                  <pic:blipFill>
                    <a:blip r:embed="rId19"/>
                    <a:stretch>
                      <a:fillRect/>
                    </a:stretch>
                  </pic:blipFill>
                  <pic:spPr>
                    <a:xfrm>
                      <a:off x="0" y="0"/>
                      <a:ext cx="4295583" cy="949024"/>
                    </a:xfrm>
                    <a:prstGeom prst="rect">
                      <a:avLst/>
                    </a:prstGeom>
                  </pic:spPr>
                </pic:pic>
              </a:graphicData>
            </a:graphic>
          </wp:inline>
        </w:drawing>
      </w:r>
    </w:p>
    <w:p w:rsidR="007558D5" w:rsidRPr="00AC3185" w:rsidRDefault="007558D5" w:rsidP="007558D5">
      <w:pPr>
        <w:autoSpaceDE w:val="0"/>
        <w:autoSpaceDN w:val="0"/>
        <w:adjustRightInd w:val="0"/>
        <w:spacing w:after="0" w:line="400" w:lineRule="atLeast"/>
        <w:ind w:firstLine="720"/>
        <w:rPr>
          <w:rFonts w:ascii="Times New Roman" w:hAnsi="Times New Roman" w:cs="Times New Roman"/>
          <w:sz w:val="20"/>
          <w:szCs w:val="24"/>
        </w:rPr>
      </w:pPr>
      <w:proofErr w:type="gramStart"/>
      <w:r w:rsidRPr="009A12F1">
        <w:rPr>
          <w:rFonts w:ascii="Times New Roman" w:hAnsi="Times New Roman" w:cs="Times New Roman"/>
          <w:sz w:val="20"/>
          <w:szCs w:val="24"/>
        </w:rPr>
        <w:t>Sumber :</w:t>
      </w:r>
      <w:proofErr w:type="gramEnd"/>
      <w:r w:rsidRPr="009A12F1">
        <w:rPr>
          <w:rFonts w:ascii="Times New Roman" w:hAnsi="Times New Roman" w:cs="Times New Roman"/>
          <w:sz w:val="20"/>
          <w:szCs w:val="24"/>
        </w:rPr>
        <w:t xml:space="preserve"> Olah data SPSS vs 22 (2024)</w:t>
      </w:r>
    </w:p>
    <w:p w:rsidR="007558D5" w:rsidRPr="009A12F1" w:rsidRDefault="007558D5" w:rsidP="007558D5">
      <w:pPr>
        <w:spacing w:line="480" w:lineRule="auto"/>
        <w:ind w:left="851" w:firstLine="425"/>
        <w:jc w:val="both"/>
        <w:rPr>
          <w:rFonts w:ascii="Times New Roman" w:hAnsi="Times New Roman" w:cs="Times New Roman"/>
          <w:sz w:val="24"/>
          <w:szCs w:val="24"/>
        </w:rPr>
      </w:pPr>
      <w:proofErr w:type="gramStart"/>
      <w:r w:rsidRPr="009A12F1">
        <w:rPr>
          <w:rFonts w:ascii="Times New Roman" w:hAnsi="Times New Roman" w:cs="Times New Roman"/>
          <w:sz w:val="24"/>
          <w:szCs w:val="24"/>
        </w:rPr>
        <w:lastRenderedPageBreak/>
        <w:t>Berlandaskan pada tabel di atas menunjukan bahwa variabel independen memiliki pengaruh terhadap variabel dependen secara keseluruhan.</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Sehingga model yang digunakan pada penelitian ini layak untuk digunakan dalam pengujian.</w:t>
      </w:r>
      <w:proofErr w:type="gramEnd"/>
      <w:r w:rsidRPr="009A12F1">
        <w:rPr>
          <w:rFonts w:ascii="Times New Roman" w:hAnsi="Times New Roman" w:cs="Times New Roman"/>
          <w:sz w:val="24"/>
          <w:szCs w:val="24"/>
        </w:rPr>
        <w:t xml:space="preserve"> Hal ini dibuktikan dari nilai signifikansi sebasar 0,000 yang artinya lebih rendah dari 0</w:t>
      </w:r>
      <w:proofErr w:type="gramStart"/>
      <w:r w:rsidRPr="009A12F1">
        <w:rPr>
          <w:rFonts w:ascii="Times New Roman" w:hAnsi="Times New Roman" w:cs="Times New Roman"/>
          <w:sz w:val="24"/>
          <w:szCs w:val="24"/>
        </w:rPr>
        <w:t>,05</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Selain itu, karena jumlah sampel yang digunakan pada penelitian ini sebesar 69 dengan jumlah variable secara keseluruhan 5, maka nilai F tabelnya 2,350.</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Pada nilai F hitung sebesar 1620,268 yang artinya lebih besar dari 2,350 sehingga variable independen terbukti mempengaruhi variabel dependen.</w:t>
      </w:r>
      <w:proofErr w:type="gramEnd"/>
      <w:r w:rsidRPr="009A12F1">
        <w:rPr>
          <w:rFonts w:ascii="Times New Roman" w:hAnsi="Times New Roman" w:cs="Times New Roman"/>
          <w:sz w:val="24"/>
          <w:szCs w:val="24"/>
        </w:rPr>
        <w:t xml:space="preserve"> </w:t>
      </w:r>
    </w:p>
    <w:p w:rsidR="007558D5" w:rsidRPr="009A12F1" w:rsidRDefault="007558D5" w:rsidP="007558D5">
      <w:pPr>
        <w:pStyle w:val="ListParagraph"/>
        <w:numPr>
          <w:ilvl w:val="0"/>
          <w:numId w:val="8"/>
        </w:numPr>
        <w:spacing w:line="480" w:lineRule="auto"/>
        <w:ind w:left="709" w:hanging="425"/>
        <w:jc w:val="both"/>
        <w:rPr>
          <w:rFonts w:ascii="Times New Roman" w:hAnsi="Times New Roman" w:cs="Times New Roman"/>
          <w:b/>
          <w:sz w:val="24"/>
          <w:szCs w:val="24"/>
        </w:rPr>
      </w:pPr>
      <w:r w:rsidRPr="009A12F1">
        <w:rPr>
          <w:rFonts w:ascii="Times New Roman" w:hAnsi="Times New Roman" w:cs="Times New Roman"/>
          <w:b/>
          <w:sz w:val="24"/>
          <w:szCs w:val="24"/>
        </w:rPr>
        <w:t>Uji Parsial (Uji T)</w:t>
      </w:r>
    </w:p>
    <w:p w:rsidR="007558D5" w:rsidRPr="009A12F1" w:rsidRDefault="007558D5" w:rsidP="007558D5">
      <w:pPr>
        <w:spacing w:line="480" w:lineRule="auto"/>
        <w:ind w:left="851" w:firstLine="425"/>
        <w:jc w:val="both"/>
        <w:rPr>
          <w:rFonts w:ascii="Times New Roman" w:hAnsi="Times New Roman" w:cs="Times New Roman"/>
          <w:sz w:val="24"/>
          <w:szCs w:val="24"/>
        </w:rPr>
      </w:pPr>
      <w:proofErr w:type="gramStart"/>
      <w:r w:rsidRPr="009A12F1">
        <w:rPr>
          <w:rFonts w:ascii="Times New Roman" w:hAnsi="Times New Roman" w:cs="Times New Roman"/>
          <w:sz w:val="24"/>
          <w:szCs w:val="24"/>
        </w:rPr>
        <w:t xml:space="preserve">Pentingnya pengaruh variabel bebas terhadap variabel dependen dapat dipahami dengan melakukan uji parsial yang sering disebut dengan uji-T </w:t>
      </w:r>
      <w:sdt>
        <w:sdtPr>
          <w:rPr>
            <w:rFonts w:ascii="Times New Roman" w:hAnsi="Times New Roman" w:cs="Times New Roman"/>
            <w:sz w:val="24"/>
            <w:szCs w:val="24"/>
          </w:rPr>
          <w:id w:val="1691880241"/>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Ahm19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(Ahmaddien,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Pengambilan keputusannya didasarkan ketika sig value &lt; 0</w:t>
      </w:r>
      <w:proofErr w:type="gramStart"/>
      <w:r w:rsidRPr="009A12F1">
        <w:rPr>
          <w:rFonts w:ascii="Times New Roman" w:hAnsi="Times New Roman" w:cs="Times New Roman"/>
          <w:sz w:val="24"/>
          <w:szCs w:val="24"/>
        </w:rPr>
        <w:t>,05</w:t>
      </w:r>
      <w:proofErr w:type="gramEnd"/>
      <w:r w:rsidRPr="009A12F1">
        <w:rPr>
          <w:rFonts w:ascii="Times New Roman" w:hAnsi="Times New Roman" w:cs="Times New Roman"/>
          <w:sz w:val="24"/>
          <w:szCs w:val="24"/>
        </w:rPr>
        <w:t xml:space="preserve"> serta nilai Thitung &gt; Ttabel sehingga menerima hipotesis begitu juga kebalikannya.</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Tabel 13</w:t>
      </w:r>
    </w:p>
    <w:p w:rsidR="007558D5" w:rsidRPr="009A12F1" w:rsidRDefault="007558D5" w:rsidP="007558D5">
      <w:pPr>
        <w:spacing w:line="240" w:lineRule="auto"/>
        <w:jc w:val="center"/>
        <w:rPr>
          <w:rFonts w:ascii="Times New Roman" w:hAnsi="Times New Roman" w:cs="Times New Roman"/>
          <w:b/>
          <w:sz w:val="24"/>
          <w:szCs w:val="24"/>
        </w:rPr>
      </w:pPr>
      <w:r w:rsidRPr="009A12F1">
        <w:rPr>
          <w:rFonts w:ascii="Times New Roman" w:hAnsi="Times New Roman" w:cs="Times New Roman"/>
          <w:noProof/>
          <w:sz w:val="20"/>
          <w:szCs w:val="24"/>
        </w:rPr>
        <w:drawing>
          <wp:anchor distT="0" distB="0" distL="114300" distR="114300" simplePos="0" relativeHeight="251662336" behindDoc="1" locked="0" layoutInCell="1" allowOverlap="1" wp14:anchorId="49041F05" wp14:editId="3E26D4B7">
            <wp:simplePos x="0" y="0"/>
            <wp:positionH relativeFrom="column">
              <wp:posOffset>378682</wp:posOffset>
            </wp:positionH>
            <wp:positionV relativeFrom="paragraph">
              <wp:posOffset>180423</wp:posOffset>
            </wp:positionV>
            <wp:extent cx="4383156" cy="1490868"/>
            <wp:effectExtent l="0" t="0" r="0" b="0"/>
            <wp:wrapNone/>
            <wp:docPr id="1545082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82633" name=""/>
                    <pic:cNvPicPr/>
                  </pic:nvPicPr>
                  <pic:blipFill>
                    <a:blip r:embed="rId20">
                      <a:extLst>
                        <a:ext uri="{28A0092B-C50C-407E-A947-70E740481C1C}">
                          <a14:useLocalDpi xmlns:a14="http://schemas.microsoft.com/office/drawing/2010/main" val="0"/>
                        </a:ext>
                      </a:extLst>
                    </a:blip>
                    <a:stretch>
                      <a:fillRect/>
                    </a:stretch>
                  </pic:blipFill>
                  <pic:spPr>
                    <a:xfrm>
                      <a:off x="0" y="0"/>
                      <a:ext cx="4381953" cy="1490459"/>
                    </a:xfrm>
                    <a:prstGeom prst="rect">
                      <a:avLst/>
                    </a:prstGeom>
                  </pic:spPr>
                </pic:pic>
              </a:graphicData>
            </a:graphic>
            <wp14:sizeRelH relativeFrom="page">
              <wp14:pctWidth>0</wp14:pctWidth>
            </wp14:sizeRelH>
            <wp14:sizeRelV relativeFrom="page">
              <wp14:pctHeight>0</wp14:pctHeight>
            </wp14:sizeRelV>
          </wp:anchor>
        </w:drawing>
      </w:r>
      <w:r w:rsidRPr="009A12F1">
        <w:rPr>
          <w:rFonts w:ascii="Times New Roman" w:hAnsi="Times New Roman" w:cs="Times New Roman"/>
          <w:b/>
          <w:sz w:val="24"/>
          <w:szCs w:val="24"/>
        </w:rPr>
        <w:t>Hasil Uji T</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r w:rsidRPr="009A12F1">
        <w:rPr>
          <w:rFonts w:ascii="Times New Roman" w:hAnsi="Times New Roman" w:cs="Times New Roman"/>
          <w:sz w:val="20"/>
          <w:szCs w:val="24"/>
        </w:rPr>
        <w:t>\</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p>
    <w:p w:rsidR="007558D5" w:rsidRDefault="007558D5" w:rsidP="007558D5">
      <w:pPr>
        <w:autoSpaceDE w:val="0"/>
        <w:autoSpaceDN w:val="0"/>
        <w:adjustRightInd w:val="0"/>
        <w:spacing w:after="0" w:line="400" w:lineRule="atLeast"/>
        <w:rPr>
          <w:rFonts w:ascii="Times New Roman" w:hAnsi="Times New Roman" w:cs="Times New Roman"/>
          <w:sz w:val="20"/>
          <w:szCs w:val="24"/>
        </w:rPr>
      </w:pPr>
    </w:p>
    <w:p w:rsidR="007558D5" w:rsidRPr="009A12F1" w:rsidRDefault="007558D5" w:rsidP="007558D5">
      <w:pPr>
        <w:autoSpaceDE w:val="0"/>
        <w:autoSpaceDN w:val="0"/>
        <w:adjustRightInd w:val="0"/>
        <w:spacing w:after="0" w:line="400" w:lineRule="atLeast"/>
        <w:rPr>
          <w:rFonts w:ascii="Times New Roman" w:hAnsi="Times New Roman" w:cs="Times New Roman"/>
          <w:sz w:val="20"/>
          <w:szCs w:val="24"/>
        </w:rPr>
      </w:pPr>
    </w:p>
    <w:p w:rsidR="007558D5" w:rsidRPr="009A12F1" w:rsidRDefault="007558D5" w:rsidP="007558D5">
      <w:pPr>
        <w:autoSpaceDE w:val="0"/>
        <w:autoSpaceDN w:val="0"/>
        <w:adjustRightInd w:val="0"/>
        <w:spacing w:after="0" w:line="400" w:lineRule="atLeast"/>
        <w:ind w:left="414" w:firstLine="720"/>
        <w:rPr>
          <w:rFonts w:ascii="Times New Roman" w:hAnsi="Times New Roman" w:cs="Times New Roman"/>
          <w:sz w:val="20"/>
          <w:szCs w:val="24"/>
        </w:rPr>
      </w:pPr>
      <w:proofErr w:type="gramStart"/>
      <w:r w:rsidRPr="009A12F1">
        <w:rPr>
          <w:rFonts w:ascii="Times New Roman" w:hAnsi="Times New Roman" w:cs="Times New Roman"/>
          <w:sz w:val="20"/>
          <w:szCs w:val="24"/>
        </w:rPr>
        <w:t>Sumber :</w:t>
      </w:r>
      <w:proofErr w:type="gramEnd"/>
      <w:r w:rsidRPr="009A12F1">
        <w:rPr>
          <w:rFonts w:ascii="Times New Roman" w:hAnsi="Times New Roman" w:cs="Times New Roman"/>
          <w:sz w:val="20"/>
          <w:szCs w:val="24"/>
        </w:rPr>
        <w:t xml:space="preserve"> Olah data SPSS vs 22 (2024)</w:t>
      </w:r>
    </w:p>
    <w:p w:rsidR="007558D5" w:rsidRPr="009A12F1" w:rsidRDefault="007558D5" w:rsidP="007558D5">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lastRenderedPageBreak/>
        <w:t xml:space="preserve">Berlandaskan tabel di atas, menunjukkan apakah variabel dependen parsial terkait dengan variabel independen seperti yang dinyatakan di bawah ini: </w:t>
      </w:r>
    </w:p>
    <w:p w:rsidR="007558D5" w:rsidRPr="009A12F1" w:rsidRDefault="007558D5" w:rsidP="007558D5">
      <w:pPr>
        <w:pStyle w:val="ListParagraph"/>
        <w:numPr>
          <w:ilvl w:val="0"/>
          <w:numId w:val="4"/>
        </w:numPr>
        <w:spacing w:line="480" w:lineRule="auto"/>
        <w:ind w:left="993" w:hanging="284"/>
        <w:jc w:val="both"/>
        <w:rPr>
          <w:rFonts w:ascii="Times New Roman" w:hAnsi="Times New Roman" w:cs="Times New Roman"/>
          <w:sz w:val="24"/>
          <w:szCs w:val="24"/>
        </w:rPr>
      </w:pPr>
      <w:r w:rsidRPr="009A12F1">
        <w:rPr>
          <w:rFonts w:ascii="Times New Roman" w:hAnsi="Times New Roman" w:cs="Times New Roman"/>
          <w:sz w:val="24"/>
          <w:szCs w:val="24"/>
        </w:rPr>
        <w:t>Penggunaan SPSS menghasilkan nilai T-</w:t>
      </w:r>
      <w:r w:rsidRPr="009A12F1">
        <w:rPr>
          <w:rFonts w:ascii="Times New Roman" w:hAnsi="Times New Roman" w:cs="Times New Roman"/>
          <w:i/>
          <w:sz w:val="24"/>
          <w:szCs w:val="24"/>
        </w:rPr>
        <w:t xml:space="preserve">count </w:t>
      </w:r>
      <w:r w:rsidRPr="009A12F1">
        <w:rPr>
          <w:rFonts w:ascii="Times New Roman" w:hAnsi="Times New Roman" w:cs="Times New Roman"/>
          <w:sz w:val="24"/>
          <w:szCs w:val="24"/>
        </w:rPr>
        <w:t xml:space="preserve">sebesar 2,238 untuk variabel total arus kas (X1), yang menunjukkan pengaruh positif dan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Karena nilai ini lebih besar dari nilai T-tabel sebesar 1,998, kita dapat menyimpulkan bahwa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2,238 &gt;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1,998 dan nilai signifikannya adalah 0,029 &lt; 0</w:t>
      </w:r>
      <w:proofErr w:type="gramStart"/>
      <w:r w:rsidRPr="009A12F1">
        <w:rPr>
          <w:rFonts w:ascii="Times New Roman" w:hAnsi="Times New Roman" w:cs="Times New Roman"/>
          <w:sz w:val="24"/>
          <w:szCs w:val="24"/>
        </w:rPr>
        <w:t>,05</w:t>
      </w:r>
      <w:proofErr w:type="gramEnd"/>
      <w:r w:rsidRPr="009A12F1">
        <w:rPr>
          <w:rFonts w:ascii="Times New Roman" w:hAnsi="Times New Roman" w:cs="Times New Roman"/>
          <w:sz w:val="24"/>
          <w:szCs w:val="24"/>
        </w:rPr>
        <w:t xml:space="preserve">. Sehingga dapat disimpulkan bahwa total arus kas memiliki pengaruh positif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sehingga hipotesis pertama diterima.  </w:t>
      </w:r>
    </w:p>
    <w:p w:rsidR="007558D5" w:rsidRPr="009A12F1" w:rsidRDefault="007558D5" w:rsidP="007558D5">
      <w:pPr>
        <w:pStyle w:val="ListParagraph"/>
        <w:numPr>
          <w:ilvl w:val="0"/>
          <w:numId w:val="4"/>
        </w:numPr>
        <w:spacing w:line="480" w:lineRule="auto"/>
        <w:ind w:left="993" w:hanging="284"/>
        <w:jc w:val="both"/>
        <w:rPr>
          <w:rFonts w:ascii="Times New Roman" w:hAnsi="Times New Roman" w:cs="Times New Roman"/>
          <w:sz w:val="24"/>
          <w:szCs w:val="24"/>
        </w:rPr>
      </w:pPr>
      <w:r w:rsidRPr="009A12F1">
        <w:rPr>
          <w:rFonts w:ascii="Times New Roman" w:hAnsi="Times New Roman" w:cs="Times New Roman"/>
          <w:sz w:val="24"/>
          <w:szCs w:val="24"/>
        </w:rPr>
        <w:t xml:space="preserve">Dengan menggunakan SPSS, dapat diketahui bahwa variabel laba akuntansi (X2) memiliki dampak negatif yang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Dimana, nilai T-</w:t>
      </w:r>
      <w:r w:rsidRPr="009A12F1">
        <w:rPr>
          <w:rFonts w:ascii="Times New Roman" w:hAnsi="Times New Roman" w:cs="Times New Roman"/>
          <w:i/>
          <w:sz w:val="24"/>
          <w:szCs w:val="24"/>
        </w:rPr>
        <w:t xml:space="preserve">count </w:t>
      </w:r>
      <w:r w:rsidRPr="009A12F1">
        <w:rPr>
          <w:rFonts w:ascii="Times New Roman" w:hAnsi="Times New Roman" w:cs="Times New Roman"/>
          <w:sz w:val="24"/>
          <w:szCs w:val="24"/>
        </w:rPr>
        <w:t>lebih rendah dari nilai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sebesar 1,998, artinya nilai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sebesar -2,847 lebih kecil dari nilai t</w:t>
      </w:r>
      <w:r w:rsidRPr="009A12F1">
        <w:rPr>
          <w:rFonts w:ascii="Times New Roman" w:hAnsi="Times New Roman" w:cs="Times New Roman"/>
          <w:sz w:val="24"/>
          <w:szCs w:val="24"/>
          <w:vertAlign w:val="subscript"/>
        </w:rPr>
        <w:t xml:space="preserve">table </w:t>
      </w:r>
      <w:r w:rsidRPr="009A12F1">
        <w:rPr>
          <w:rFonts w:ascii="Times New Roman" w:hAnsi="Times New Roman" w:cs="Times New Roman"/>
          <w:sz w:val="24"/>
          <w:szCs w:val="24"/>
        </w:rPr>
        <w:t xml:space="preserve">sebesar 1,998, dan nilai signifikannya adalah 0,006,&lt; 0,05. Sehingga hipotesis kedua ditolak.  </w:t>
      </w:r>
    </w:p>
    <w:p w:rsidR="007558D5" w:rsidRPr="009A12F1" w:rsidRDefault="007558D5" w:rsidP="007558D5">
      <w:pPr>
        <w:pStyle w:val="ListParagraph"/>
        <w:numPr>
          <w:ilvl w:val="0"/>
          <w:numId w:val="4"/>
        </w:numPr>
        <w:spacing w:line="480" w:lineRule="auto"/>
        <w:ind w:left="993" w:hanging="284"/>
        <w:jc w:val="both"/>
        <w:rPr>
          <w:rFonts w:ascii="Times New Roman" w:hAnsi="Times New Roman" w:cs="Times New Roman"/>
          <w:sz w:val="24"/>
          <w:szCs w:val="24"/>
        </w:rPr>
      </w:pPr>
      <w:r w:rsidRPr="009A12F1">
        <w:rPr>
          <w:rFonts w:ascii="Times New Roman" w:hAnsi="Times New Roman" w:cs="Times New Roman"/>
          <w:sz w:val="24"/>
          <w:szCs w:val="24"/>
        </w:rPr>
        <w:t>Nilai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sebesar 3,523 yang dihasilkan dengan menggunakan SPSS, nilai tersebut lebih besar dari nilai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yaitu sebesar 1,998 yang dapat disimpulkan bahwa variabel pertumbuhan perusahaan (X3) memiliki pengaruh yang cukup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Dengan diperkuat dari hasil nilai signifikansinya adalah 0</w:t>
      </w:r>
      <w:proofErr w:type="gramStart"/>
      <w:r w:rsidRPr="009A12F1">
        <w:rPr>
          <w:rFonts w:ascii="Times New Roman" w:hAnsi="Times New Roman" w:cs="Times New Roman"/>
          <w:sz w:val="24"/>
          <w:szCs w:val="24"/>
        </w:rPr>
        <w:t>,001</w:t>
      </w:r>
      <w:proofErr w:type="gramEnd"/>
      <w:r w:rsidRPr="009A12F1">
        <w:rPr>
          <w:rFonts w:ascii="Times New Roman" w:hAnsi="Times New Roman" w:cs="Times New Roman"/>
          <w:sz w:val="24"/>
          <w:szCs w:val="24"/>
        </w:rPr>
        <w:t xml:space="preserve">,&lt; 0,05. Terdapat pengaruh positif antara pertumbuhan perusahaan dan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sehingga pernyataan hipotesis ketiga </w:t>
      </w:r>
      <w:proofErr w:type="gramStart"/>
      <w:r w:rsidRPr="009A12F1">
        <w:rPr>
          <w:rFonts w:ascii="Times New Roman" w:hAnsi="Times New Roman" w:cs="Times New Roman"/>
          <w:sz w:val="24"/>
          <w:szCs w:val="24"/>
        </w:rPr>
        <w:t>diterima  kebenarannya</w:t>
      </w:r>
      <w:proofErr w:type="gramEnd"/>
      <w:r w:rsidRPr="009A12F1">
        <w:rPr>
          <w:rFonts w:ascii="Times New Roman" w:hAnsi="Times New Roman" w:cs="Times New Roman"/>
          <w:sz w:val="24"/>
          <w:szCs w:val="24"/>
        </w:rPr>
        <w:t xml:space="preserve">.  </w:t>
      </w:r>
    </w:p>
    <w:p w:rsidR="007558D5" w:rsidRPr="009A12F1" w:rsidRDefault="007558D5" w:rsidP="007558D5">
      <w:pPr>
        <w:pStyle w:val="ListParagraph"/>
        <w:numPr>
          <w:ilvl w:val="0"/>
          <w:numId w:val="4"/>
        </w:numPr>
        <w:spacing w:line="480" w:lineRule="auto"/>
        <w:ind w:left="993" w:hanging="284"/>
        <w:jc w:val="both"/>
        <w:rPr>
          <w:rFonts w:ascii="Times New Roman" w:hAnsi="Times New Roman" w:cs="Times New Roman"/>
          <w:sz w:val="24"/>
          <w:szCs w:val="24"/>
        </w:rPr>
      </w:pPr>
      <w:r w:rsidRPr="009A12F1">
        <w:rPr>
          <w:rFonts w:ascii="Times New Roman" w:hAnsi="Times New Roman" w:cs="Times New Roman"/>
          <w:sz w:val="24"/>
          <w:szCs w:val="24"/>
        </w:rPr>
        <w:lastRenderedPageBreak/>
        <w:t xml:space="preserve">Hasil dari analisis SPSS menunjukkan bahwa variabel kebijakan dividen (X4) tidak berpengaruh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Nilai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sebesar -0,494 lebih kecil dari nilai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sebesar 1,998, menunjukkan bahwa nilai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lebih kecil dari nilai tabel dan nilai signifikannya adalah 0,623, &gt; 0,05. Dapat disimpulkan terdapat pengaruh negatif yang jelas antara kebijakan dividen </w:t>
      </w:r>
      <w:proofErr w:type="gramStart"/>
      <w:r w:rsidRPr="009A12F1">
        <w:rPr>
          <w:rFonts w:ascii="Times New Roman" w:hAnsi="Times New Roman" w:cs="Times New Roman"/>
          <w:sz w:val="24"/>
          <w:szCs w:val="24"/>
        </w:rPr>
        <w:t xml:space="preserve">dan </w:t>
      </w:r>
      <w:r w:rsidRPr="009A12F1">
        <w:rPr>
          <w:rFonts w:ascii="Times New Roman" w:hAnsi="Times New Roman" w:cs="Times New Roman"/>
          <w:i/>
          <w:sz w:val="24"/>
          <w:szCs w:val="24"/>
        </w:rPr>
        <w:t>return</w:t>
      </w:r>
      <w:proofErr w:type="gramEnd"/>
      <w:r w:rsidRPr="009A12F1">
        <w:rPr>
          <w:rFonts w:ascii="Times New Roman" w:hAnsi="Times New Roman" w:cs="Times New Roman"/>
          <w:sz w:val="24"/>
          <w:szCs w:val="24"/>
        </w:rPr>
        <w:t xml:space="preserve"> saham, maka hipotesis keempat ditolak.  </w:t>
      </w:r>
    </w:p>
    <w:p w:rsidR="007558D5" w:rsidRPr="009A12F1" w:rsidRDefault="007558D5" w:rsidP="007558D5">
      <w:pPr>
        <w:pStyle w:val="ListParagraph"/>
        <w:numPr>
          <w:ilvl w:val="0"/>
          <w:numId w:val="4"/>
        </w:numPr>
        <w:spacing w:line="480" w:lineRule="auto"/>
        <w:ind w:left="993" w:hanging="284"/>
        <w:jc w:val="both"/>
        <w:rPr>
          <w:rFonts w:ascii="Times New Roman" w:hAnsi="Times New Roman" w:cs="Times New Roman"/>
          <w:sz w:val="24"/>
          <w:szCs w:val="24"/>
        </w:rPr>
      </w:pPr>
      <w:r w:rsidRPr="009A12F1">
        <w:rPr>
          <w:rFonts w:ascii="Times New Roman" w:hAnsi="Times New Roman" w:cs="Times New Roman"/>
          <w:sz w:val="24"/>
          <w:szCs w:val="24"/>
        </w:rPr>
        <w:t xml:space="preserve">Variabel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(X5) berpengaruh positif dan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analisis SPSS menghasilkan nilai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sebesar 86,634, lebih tinggi dari nilai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sebesar 1,998. Oleh karena itu, nilai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sebesar 86,634 &gt;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1,998 dan nilai signifikannya adalah 0,000 &lt; 0</w:t>
      </w:r>
      <w:proofErr w:type="gramStart"/>
      <w:r w:rsidRPr="009A12F1">
        <w:rPr>
          <w:rFonts w:ascii="Times New Roman" w:hAnsi="Times New Roman" w:cs="Times New Roman"/>
          <w:sz w:val="24"/>
          <w:szCs w:val="24"/>
        </w:rPr>
        <w:t>,05</w:t>
      </w:r>
      <w:proofErr w:type="gramEnd"/>
      <w:r w:rsidRPr="009A12F1">
        <w:rPr>
          <w:rFonts w:ascii="Times New Roman" w:hAnsi="Times New Roman" w:cs="Times New Roman"/>
          <w:sz w:val="24"/>
          <w:szCs w:val="24"/>
        </w:rPr>
        <w:t xml:space="preserve">. Oleh karena itu, hipotesis kelima, bahwa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berpengaruh positif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sehingga pernyataan hipotesis kelima </w:t>
      </w:r>
      <w:proofErr w:type="gramStart"/>
      <w:r w:rsidRPr="009A12F1">
        <w:rPr>
          <w:rFonts w:ascii="Times New Roman" w:hAnsi="Times New Roman" w:cs="Times New Roman"/>
          <w:sz w:val="24"/>
          <w:szCs w:val="24"/>
        </w:rPr>
        <w:t>diterima  kebenarannya</w:t>
      </w:r>
      <w:proofErr w:type="gramEnd"/>
      <w:r w:rsidRPr="009A12F1">
        <w:rPr>
          <w:rFonts w:ascii="Times New Roman" w:hAnsi="Times New Roman" w:cs="Times New Roman"/>
          <w:sz w:val="24"/>
          <w:szCs w:val="24"/>
        </w:rPr>
        <w:t>.  .</w:t>
      </w:r>
    </w:p>
    <w:p w:rsidR="007558D5" w:rsidRPr="009A12F1" w:rsidRDefault="007558D5" w:rsidP="007558D5">
      <w:pPr>
        <w:pStyle w:val="ListParagraph"/>
        <w:numPr>
          <w:ilvl w:val="0"/>
          <w:numId w:val="8"/>
        </w:numPr>
        <w:spacing w:line="480" w:lineRule="auto"/>
        <w:ind w:left="709" w:hanging="425"/>
        <w:jc w:val="both"/>
        <w:rPr>
          <w:rFonts w:ascii="Times New Roman" w:hAnsi="Times New Roman" w:cs="Times New Roman"/>
          <w:b/>
          <w:sz w:val="24"/>
          <w:szCs w:val="24"/>
        </w:rPr>
      </w:pPr>
      <w:r w:rsidRPr="009A12F1">
        <w:rPr>
          <w:rFonts w:ascii="Times New Roman" w:hAnsi="Times New Roman" w:cs="Times New Roman"/>
          <w:b/>
          <w:sz w:val="24"/>
          <w:szCs w:val="24"/>
        </w:rPr>
        <w:t>Koefisien determinasi</w:t>
      </w:r>
    </w:p>
    <w:p w:rsidR="007558D5" w:rsidRPr="009A12F1" w:rsidRDefault="007558D5" w:rsidP="007558D5">
      <w:pPr>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Uji koefisien determinasi (R</w:t>
      </w:r>
      <w:r w:rsidRPr="009A12F1">
        <w:rPr>
          <w:rFonts w:ascii="Times New Roman" w:hAnsi="Times New Roman" w:cs="Times New Roman"/>
          <w:sz w:val="24"/>
          <w:szCs w:val="24"/>
          <w:vertAlign w:val="superscript"/>
        </w:rPr>
        <w:t>2</w:t>
      </w:r>
      <w:r w:rsidRPr="009A12F1">
        <w:rPr>
          <w:rFonts w:ascii="Times New Roman" w:hAnsi="Times New Roman" w:cs="Times New Roman"/>
          <w:sz w:val="24"/>
          <w:szCs w:val="24"/>
        </w:rPr>
        <w:t>) dilakukan untuk menilai seberapa baik model regresi dalam memprediksi variabel dependen.</w:t>
      </w:r>
      <w:proofErr w:type="gramEnd"/>
      <w:r w:rsidRPr="009A12F1">
        <w:rPr>
          <w:rFonts w:ascii="Times New Roman" w:hAnsi="Times New Roman" w:cs="Times New Roman"/>
          <w:sz w:val="24"/>
          <w:szCs w:val="24"/>
        </w:rPr>
        <w:t xml:space="preserve"> Koefisien determinasi menunjukan proporsi varian dari variabel dependen yang dapat dijelaskan oleh variabel independen dalam model </w:t>
      </w:r>
      <w:sdt>
        <w:sdtPr>
          <w:rPr>
            <w:rFonts w:ascii="Times New Roman" w:hAnsi="Times New Roman" w:cs="Times New Roman"/>
          </w:rPr>
          <w:id w:val="508871462"/>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Ahm19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(Ahmaddien,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
    <w:p w:rsidR="007558D5" w:rsidRPr="00EE563A" w:rsidRDefault="007558D5" w:rsidP="007558D5">
      <w:pPr>
        <w:spacing w:line="240" w:lineRule="auto"/>
        <w:jc w:val="center"/>
        <w:rPr>
          <w:rFonts w:ascii="Times New Roman" w:hAnsi="Times New Roman" w:cs="Times New Roman"/>
          <w:sz w:val="24"/>
          <w:szCs w:val="24"/>
        </w:rPr>
      </w:pPr>
      <w:r w:rsidRPr="00EE563A">
        <w:rPr>
          <w:rFonts w:ascii="Times New Roman" w:hAnsi="Times New Roman" w:cs="Times New Roman"/>
          <w:b/>
          <w:sz w:val="24"/>
          <w:szCs w:val="24"/>
        </w:rPr>
        <w:t>Tabel 14</w:t>
      </w:r>
    </w:p>
    <w:p w:rsidR="007558D5" w:rsidRPr="00EE563A" w:rsidRDefault="007558D5" w:rsidP="007558D5">
      <w:pPr>
        <w:spacing w:line="240" w:lineRule="auto"/>
        <w:jc w:val="center"/>
        <w:rPr>
          <w:rFonts w:ascii="Times New Roman" w:hAnsi="Times New Roman" w:cs="Times New Roman"/>
          <w:sz w:val="24"/>
          <w:szCs w:val="24"/>
        </w:rPr>
      </w:pPr>
      <w:r w:rsidRPr="00EE563A">
        <w:rPr>
          <w:rFonts w:ascii="Times New Roman" w:hAnsi="Times New Roman" w:cs="Times New Roman"/>
          <w:noProof/>
          <w:sz w:val="20"/>
          <w:szCs w:val="24"/>
        </w:rPr>
        <w:drawing>
          <wp:anchor distT="0" distB="0" distL="114300" distR="114300" simplePos="0" relativeHeight="251663360" behindDoc="1" locked="0" layoutInCell="1" allowOverlap="1" wp14:anchorId="72BB3869" wp14:editId="136FFC5F">
            <wp:simplePos x="0" y="0"/>
            <wp:positionH relativeFrom="column">
              <wp:posOffset>647037</wp:posOffset>
            </wp:positionH>
            <wp:positionV relativeFrom="paragraph">
              <wp:posOffset>190141</wp:posOffset>
            </wp:positionV>
            <wp:extent cx="3896140" cy="685800"/>
            <wp:effectExtent l="0" t="0" r="9525" b="0"/>
            <wp:wrapNone/>
            <wp:docPr id="1477974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74563" name=""/>
                    <pic:cNvPicPr/>
                  </pic:nvPicPr>
                  <pic:blipFill>
                    <a:blip r:embed="rId21">
                      <a:extLst>
                        <a:ext uri="{28A0092B-C50C-407E-A947-70E740481C1C}">
                          <a14:useLocalDpi xmlns:a14="http://schemas.microsoft.com/office/drawing/2010/main" val="0"/>
                        </a:ext>
                      </a:extLst>
                    </a:blip>
                    <a:stretch>
                      <a:fillRect/>
                    </a:stretch>
                  </pic:blipFill>
                  <pic:spPr>
                    <a:xfrm>
                      <a:off x="0" y="0"/>
                      <a:ext cx="3896140" cy="685800"/>
                    </a:xfrm>
                    <a:prstGeom prst="rect">
                      <a:avLst/>
                    </a:prstGeom>
                  </pic:spPr>
                </pic:pic>
              </a:graphicData>
            </a:graphic>
            <wp14:sizeRelH relativeFrom="page">
              <wp14:pctWidth>0</wp14:pctWidth>
            </wp14:sizeRelH>
            <wp14:sizeRelV relativeFrom="page">
              <wp14:pctHeight>0</wp14:pctHeight>
            </wp14:sizeRelV>
          </wp:anchor>
        </w:drawing>
      </w:r>
      <w:r w:rsidRPr="00EE563A">
        <w:rPr>
          <w:rFonts w:ascii="Times New Roman" w:hAnsi="Times New Roman" w:cs="Times New Roman"/>
          <w:b/>
          <w:sz w:val="24"/>
          <w:szCs w:val="24"/>
        </w:rPr>
        <w:t>Hasil Uji Koefisien determinasi</w:t>
      </w: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p>
    <w:p w:rsidR="007558D5" w:rsidRPr="009A12F1" w:rsidRDefault="007558D5" w:rsidP="007558D5">
      <w:pPr>
        <w:autoSpaceDE w:val="0"/>
        <w:autoSpaceDN w:val="0"/>
        <w:adjustRightInd w:val="0"/>
        <w:spacing w:after="0" w:line="400" w:lineRule="atLeast"/>
        <w:jc w:val="center"/>
        <w:rPr>
          <w:rFonts w:ascii="Times New Roman" w:hAnsi="Times New Roman" w:cs="Times New Roman"/>
          <w:sz w:val="20"/>
          <w:szCs w:val="24"/>
        </w:rPr>
      </w:pPr>
      <w:proofErr w:type="gramStart"/>
      <w:r w:rsidRPr="009A12F1">
        <w:rPr>
          <w:rFonts w:ascii="Times New Roman" w:hAnsi="Times New Roman" w:cs="Times New Roman"/>
          <w:sz w:val="20"/>
          <w:szCs w:val="24"/>
        </w:rPr>
        <w:lastRenderedPageBreak/>
        <w:t>Sumber :</w:t>
      </w:r>
      <w:proofErr w:type="gramEnd"/>
      <w:r w:rsidRPr="009A12F1">
        <w:rPr>
          <w:rFonts w:ascii="Times New Roman" w:hAnsi="Times New Roman" w:cs="Times New Roman"/>
          <w:sz w:val="20"/>
          <w:szCs w:val="24"/>
        </w:rPr>
        <w:t xml:space="preserve"> Olah data SPSS vs 22 (2024)</w:t>
      </w:r>
    </w:p>
    <w:p w:rsidR="007558D5" w:rsidRPr="009A12F1" w:rsidRDefault="007558D5" w:rsidP="007558D5">
      <w:pPr>
        <w:autoSpaceDE w:val="0"/>
        <w:autoSpaceDN w:val="0"/>
        <w:adjustRightInd w:val="0"/>
        <w:spacing w:after="0" w:line="400" w:lineRule="atLeast"/>
        <w:rPr>
          <w:rFonts w:ascii="Times New Roman" w:hAnsi="Times New Roman" w:cs="Times New Roman"/>
          <w:sz w:val="20"/>
          <w:szCs w:val="24"/>
        </w:rPr>
      </w:pPr>
    </w:p>
    <w:p w:rsidR="007558D5" w:rsidRPr="009A12F1" w:rsidRDefault="007558D5" w:rsidP="007558D5">
      <w:pPr>
        <w:autoSpaceDE w:val="0"/>
        <w:autoSpaceDN w:val="0"/>
        <w:adjustRightInd w:val="0"/>
        <w:spacing w:after="0"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Diperoleh koefisien determinasi (R</w:t>
      </w:r>
      <w:r w:rsidRPr="009A12F1">
        <w:rPr>
          <w:rFonts w:ascii="Times New Roman" w:hAnsi="Times New Roman" w:cs="Times New Roman"/>
          <w:sz w:val="24"/>
          <w:szCs w:val="24"/>
          <w:vertAlign w:val="superscript"/>
        </w:rPr>
        <w:t>2</w:t>
      </w:r>
      <w:r w:rsidRPr="009A12F1">
        <w:rPr>
          <w:rFonts w:ascii="Times New Roman" w:hAnsi="Times New Roman" w:cs="Times New Roman"/>
          <w:sz w:val="24"/>
          <w:szCs w:val="24"/>
        </w:rPr>
        <w:t xml:space="preserve">) sebesar 0,391 pada penelitian regresi di atas yang bertujuan untuk menjelaskan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dengan menggunakan total arus kas, laba akuntansi, pertumbuhan perusahaan, kebijakan dividen, dan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Ini menunjukkan bahwa perubahan pada variabel independen yang digunakan dalam analisis ini dapat menjelaskan 39</w:t>
      </w:r>
      <w:proofErr w:type="gramStart"/>
      <w:r w:rsidRPr="009A12F1">
        <w:rPr>
          <w:rFonts w:ascii="Times New Roman" w:hAnsi="Times New Roman" w:cs="Times New Roman"/>
          <w:sz w:val="24"/>
          <w:szCs w:val="24"/>
        </w:rPr>
        <w:t>,1</w:t>
      </w:r>
      <w:proofErr w:type="gramEnd"/>
      <w:r w:rsidRPr="009A12F1">
        <w:rPr>
          <w:rFonts w:ascii="Times New Roman" w:hAnsi="Times New Roman" w:cs="Times New Roman"/>
          <w:sz w:val="24"/>
          <w:szCs w:val="24"/>
        </w:rPr>
        <w:t xml:space="preserve">% dari variasi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Namun, 60</w:t>
      </w:r>
      <w:proofErr w:type="gramStart"/>
      <w:r w:rsidRPr="009A12F1">
        <w:rPr>
          <w:rFonts w:ascii="Times New Roman" w:hAnsi="Times New Roman" w:cs="Times New Roman"/>
          <w:sz w:val="24"/>
          <w:szCs w:val="24"/>
        </w:rPr>
        <w:t>,9</w:t>
      </w:r>
      <w:proofErr w:type="gramEnd"/>
      <w:r w:rsidRPr="009A12F1">
        <w:rPr>
          <w:rFonts w:ascii="Times New Roman" w:hAnsi="Times New Roman" w:cs="Times New Roman"/>
          <w:sz w:val="24"/>
          <w:szCs w:val="24"/>
        </w:rPr>
        <w:t xml:space="preserve">% sisanya tidak dapat dijelaskan oleh model ini dan mungkin dipengaruhi oleh variabel yang tidak diteliti pada model ini. </w:t>
      </w:r>
    </w:p>
    <w:p w:rsidR="007558D5" w:rsidRPr="009A12F1" w:rsidRDefault="007558D5" w:rsidP="007558D5">
      <w:pPr>
        <w:pStyle w:val="Heading2"/>
        <w:numPr>
          <w:ilvl w:val="0"/>
          <w:numId w:val="2"/>
        </w:numPr>
        <w:spacing w:line="480" w:lineRule="auto"/>
        <w:ind w:left="284" w:hanging="568"/>
        <w:rPr>
          <w:rFonts w:ascii="Times New Roman" w:hAnsi="Times New Roman" w:cs="Times New Roman"/>
          <w:color w:val="auto"/>
          <w:sz w:val="24"/>
          <w:szCs w:val="24"/>
        </w:rPr>
      </w:pPr>
      <w:bookmarkStart w:id="3" w:name="_Toc172492315"/>
      <w:r w:rsidRPr="009A12F1">
        <w:rPr>
          <w:rFonts w:ascii="Times New Roman" w:hAnsi="Times New Roman" w:cs="Times New Roman"/>
          <w:color w:val="auto"/>
          <w:sz w:val="24"/>
          <w:szCs w:val="24"/>
        </w:rPr>
        <w:t>Pembahasan</w:t>
      </w:r>
      <w:bookmarkEnd w:id="3"/>
    </w:p>
    <w:p w:rsidR="007558D5" w:rsidRPr="009A12F1" w:rsidRDefault="007558D5" w:rsidP="007558D5">
      <w:pPr>
        <w:pStyle w:val="ListParagraph"/>
        <w:numPr>
          <w:ilvl w:val="0"/>
          <w:numId w:val="6"/>
        </w:numPr>
        <w:autoSpaceDE w:val="0"/>
        <w:autoSpaceDN w:val="0"/>
        <w:adjustRightInd w:val="0"/>
        <w:spacing w:after="0" w:line="480" w:lineRule="auto"/>
        <w:ind w:left="426" w:hanging="284"/>
        <w:jc w:val="both"/>
        <w:rPr>
          <w:rFonts w:ascii="Times New Roman" w:hAnsi="Times New Roman" w:cs="Times New Roman"/>
          <w:b/>
          <w:sz w:val="24"/>
          <w:szCs w:val="24"/>
        </w:rPr>
      </w:pPr>
      <w:r w:rsidRPr="009A12F1">
        <w:rPr>
          <w:rFonts w:ascii="Times New Roman" w:hAnsi="Times New Roman" w:cs="Times New Roman"/>
          <w:b/>
          <w:sz w:val="24"/>
          <w:szCs w:val="24"/>
        </w:rPr>
        <w:t xml:space="preserve">Pengaruh total arus kas terhadap </w:t>
      </w:r>
      <w:r w:rsidRPr="009A12F1">
        <w:rPr>
          <w:rFonts w:ascii="Times New Roman" w:hAnsi="Times New Roman" w:cs="Times New Roman"/>
          <w:b/>
          <w:i/>
          <w:sz w:val="24"/>
          <w:szCs w:val="24"/>
        </w:rPr>
        <w:t>return</w:t>
      </w:r>
      <w:r w:rsidRPr="009A12F1">
        <w:rPr>
          <w:rFonts w:ascii="Times New Roman" w:hAnsi="Times New Roman" w:cs="Times New Roman"/>
          <w:b/>
          <w:sz w:val="24"/>
          <w:szCs w:val="24"/>
        </w:rPr>
        <w:t xml:space="preserve"> saham </w:t>
      </w:r>
    </w:p>
    <w:p w:rsidR="007558D5" w:rsidRPr="009A12F1" w:rsidRDefault="007558D5" w:rsidP="007558D5">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Menurut hasil uji signifikansi untuk parameter individual, total arus kas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ditemukan sebesar 2,238, lebih tinggi dari nilai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sebesar 1,998. Oleh karena itu,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dari 2,238 &gt;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1,998 dan nilai signifikannya adalah 0,029, &lt; 0</w:t>
      </w:r>
      <w:proofErr w:type="gramStart"/>
      <w:r w:rsidRPr="009A12F1">
        <w:rPr>
          <w:rFonts w:ascii="Times New Roman" w:hAnsi="Times New Roman" w:cs="Times New Roman"/>
          <w:sz w:val="24"/>
          <w:szCs w:val="24"/>
        </w:rPr>
        <w:t>,05</w:t>
      </w:r>
      <w:proofErr w:type="gramEnd"/>
      <w:r w:rsidRPr="009A12F1">
        <w:rPr>
          <w:rFonts w:ascii="Times New Roman" w:hAnsi="Times New Roman" w:cs="Times New Roman"/>
          <w:sz w:val="24"/>
          <w:szCs w:val="24"/>
        </w:rPr>
        <w:t xml:space="preserve">. Oleh karena itu, dari tahun 2018 hingga 2023, total arus kas berdampak positif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perusahaan energi yang terdaftar di BEI, sehingga hipotesis pertama diterima.  </w:t>
      </w:r>
    </w:p>
    <w:p w:rsidR="007558D5" w:rsidRPr="009A12F1" w:rsidRDefault="007558D5" w:rsidP="007558D5">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Total arus kas yang positif menunjukkan bahwa perusahaan berada dalam kondisi keuangan yang sehat, memiliki cukup uang tunai untuk membayar utang, dividen, dan untuk investasi lebih lanjut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analyze the effect of total cash flow, cash flow components and accounting profit on stock returns. The population in this study is manufacturing companies listed on the Indonesia Stock Exchange (BEI) with an observation period of 2017-2019. The sampling techniqu is purposive sampling, in order to obtain a sample of 61 manufacturing companies for the 2017-2019 period. Data analysis is multiple linear regression. The results showed that total cash flow, operating cash flow, investment cash flow, financing cash flow and accounting profit simultaneously had a significant effect on stock returns. Based on the partial test results, Total Cash Flow, Operating Cash Flow, Investment Cash Flow, Financing Cash Flow and Accounting Profit have a positive and significant effect on Stock Returns. This research contribute to signaling theory. Keywords","author":[{"dropping-particle":"","family":"Wahyuningsih","given":"Sri","non-dropping-particle":"","parse-names":false,"suffix":""},{"dropping-particle":"","family":"Sudaryanti","given":"Dwiyani","non-dropping-particle":"","parse-names":false,"suffix":""},{"dropping-particle":"","family":"Sari","given":"Arista Fauzi Kartika","non-dropping-particle":"","parse-names":false,"suffix":""}],"container-title":"E-Jra","id":"ITEM-1","issue":"09","issued":{"date-parts":[["2020"]]},"page":"146-166","title":"PENGARUH TOTAL ARUS KAS, KOMPONEN ARUS KAS DAN LABA AKUNTANSI TERHADAP RETURN SAHAM (Studi Empiris Pada Perusahaan Manufaktur Yang Terdaftar di Bursa Efek Indonesia Periode 2017-2019)","type":"article-journal","volume":"09"},"uris":["http://www.mendeley.com/documents/?uuid=b49ee210-bce2-4f30-8189-74154aa7a9b4"]}],"mendeley":{"formattedCitation":"(Wahyuningsih et al., 2020)","manualFormatting":"Wahyuningsih et al., (2020)","plainTextFormattedCitation":"(Wahyuningsih et al., 2020)","previouslyFormattedCitation":"(Wahyuningsih et al.,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Wahyuningsih et al.,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Perusahaan dengan arus kas yang kuat lebih mungkin membayar dividen kepada pemegang saham.</w:t>
      </w:r>
      <w:proofErr w:type="gramEnd"/>
      <w:r w:rsidRPr="009A12F1">
        <w:rPr>
          <w:rFonts w:ascii="Times New Roman" w:hAnsi="Times New Roman" w:cs="Times New Roman"/>
          <w:sz w:val="24"/>
          <w:szCs w:val="24"/>
        </w:rPr>
        <w:t xml:space="preserve"> Dividen yang stabil atau meningkat dapat menarik lebih banyak investor, yang pada gilirannya meningkatkan </w:t>
      </w:r>
      <w:r w:rsidRPr="009A12F1">
        <w:rPr>
          <w:rFonts w:ascii="Times New Roman" w:hAnsi="Times New Roman" w:cs="Times New Roman"/>
          <w:sz w:val="24"/>
          <w:szCs w:val="24"/>
        </w:rPr>
        <w:lastRenderedPageBreak/>
        <w:t xml:space="preserve">permintaan dan harga saham yang akan mengakibatkan kenaikan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yang diterima investor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{"citationItems":[{"id":"ITEM-1","itemData":{"ISSN":"2337-5663","abstract":"Hasil dari penelitian ini menunjukkan bahwa laba akuntansi, total arus kas, size perusahaan berpengaruh secara parsial dan simultan terhadap return saham, serta laba akuntansi berpengaruh dominan terhadap return saham. Saran yang dapat diberikan dari penelitian ini bagi peneliti selanjutnya supaya menambah variabel ROE, EVA dan PBV yang mempengaruhi return saham.","author":[{"dropping-particle":"","family":"Andriana","given":"Siska","non-dropping-particle":"","parse-names":false,"suffix":""},{"dropping-particle":"","family":"Halim","given":"Abdul","non-dropping-particle":"","parse-names":false,"suffix":""},{"dropping-particle":"","family":"Sari","given":"Ati","non-dropping-particle":"","parse-names":false,"suffix":""}],"container-title":"Jurnal Riset Mahasiswa Akuntansi Unikama","id":"ITEM-1","issue":"1","issued":{"date-parts":[["2016"]]},"page":"1-12","title":"Analisis Pengaruh Laba Akuntansi, Total Arus Kas Dan Size Perusahaan Terhadap Return Saham Pada Perusahaan Manufaktur Yang Terdaftar Di Bursa Efek Indonesia","type":"article-journal","volume":"4"},"uris":["http://www.mendeley.com/documents/?uuid=e007f4aa-2109-4b8c-ae2e-4a7b334a98da"]}],"mendeley":{"formattedCitation":"(Andriana et al., 2016)","plainTextFormattedCitation":"(Andriana et al., 2016)","previouslyFormattedCitation":"(Andriana et al., 2016)"},"properties":{"noteIndex":0},"schema":"https://github.com/citation-style-language/schema/raw/master/csl-citation.json"}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(Andriana et al., 2016)</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w:t>
      </w:r>
    </w:p>
    <w:p w:rsidR="007558D5" w:rsidRPr="009A12F1" w:rsidRDefault="007558D5" w:rsidP="007558D5">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Arus kas yang positif memungkinkan perusahaan untuk berinvestasi dalam proyek baru, penelitian dan pengembangan, atau akuisisi yang dapat meningkatkan pendapatan dan laba di masa depan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{"citationItems":[{"id":"ITEM-1","itemData":{"DOI":"10.54783/jin.v4i2.565","abstract":"This research uses a type of comparative causal research which is used to determine the causal relationship of two or more variables. The sample in this study is the food and beverage sub-sector companies listed on the Indonesia Stock Exchange for the period 2018-2020 using the purposive sampling method. There are 17 companies that meet the research sample criteria so that a sample of 51 financial statement data is obtained. This research method uses multiple linear regression analysis. Based on the test results, it is known that it simultaneously shows that return on assets, earnings per share and total cash flow have a simultaneous effect on stock prices in food and beverage sub-sector companies listed on the Indonesia Stock Exchange for the 2018-2020 period. Partial test results show that return on assets has a positive effect on stock prices, earnings per share has a positive effect on stock prices and total cash flow has no effect on stock prices.","author":[{"dropping-particle":"","family":"Angraeni","given":"Febri","non-dropping-particle":"","parse-names":false,"suffix":""},{"dropping-particle":"","family":"Purwaningsih","given":"Eny","non-dropping-particle":"","parse-names":false,"suffix":""}],"container-title":"AKSELERASI: Jurnal Ilmiah Nasional","id":"ITEM-1","issue":"2","issued":{"date-parts":[["2022"]]},"page":"53-66","title":"Pengaruh Return on Asset, Earning Per Share, Dan Total Arus Kas Terhadap Harga Saham","type":"article-journal","volume":"4"},"uris":["http://www.mendeley.com/documents/?uuid=f2d9e18c-f312-47e1-8ce4-2fcbf3b88dc0"]}],"mendeley":{"formattedCitation":"(Angraeni &amp; Purwaningsih, 2022)","manualFormatting":"(Angraeni, 2022)","plainTextFormattedCitation":"(Angraeni &amp; Purwaningsih, 2022)","previouslyFormattedCitation":"(Angraeni &amp; Purwaningsih,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(Angraeni,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Dengan arus kas yang kuat, perusahaan memiliki fleksibilitas untuk mengatasi tantangan keuangan dan operasional, yang mengurangi risiko bisnis dan memberikan kepercayaan lebih kepada investor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{"citationItems":[{"id":"ITEM-1","itemData":{"ISSN":"2621-5306","abstract":"ABSTRAK Tujuan penelitian ini adalah untuk menganalisis pengaruh total arus kas, debt to equity ratio dan return on assets terhadap harga saham. Penelitian ini menggunakan jenis penelitian kuantitatif dengan pendekatan kausalitas. Desain risetnya untuk membuktikan bahwa rasio keuangan perusahaan mempengaruhi harga saham. Total arus kas, DER dan ROA sebagai variabel independen. Harga saham sebagai variabel dependen. Berdasarkan hasil penelitian dan pembahasan, maka dapat disimpulkan bahwa secara simultan variabel total arus kas, DER dan ROA bersama-sama berpengaruh signifikan terhadap harga saham. Hasil ini meliputi arus kas secara keseluruhan memiliki pengaruh yang menguntungkan pada harga saham, DER memiliki pengaruh negatif dan ROA tidak memiliki pengaruh. ABSTRACT The purpose of this study is to analyze the effect of total cash flow, debt to equity ratio and return on assets on stock prices. This research uses quantitative research with a causal approach. The research design is to prove that the company's financial ratios affect stock prices. Total cash flow, DER and ROA as independent variables. Stock price as the dependent variable. Based on the results of research and discussion, it can be concluded that simultaneously the variables of total cash flow, DER and ROA together have a significant effect on stock prices. These results include that overall cash flow has a favorable effect on stock prices, DER has a negative effect and ROA has no effect.","author":[{"dropping-particle":"","family":"Ernawati","given":"Yenny","non-dropping-particle":"","parse-names":false,"suffix":""},{"dropping-particle":"","family":"Purwaningsih","given":"Eny","non-dropping-particle":"","parse-names":false,"suffix":""}],"container-title":"Jurnal Ilmiah MEA (Manajemen, Ekonomi, dan Akuntansi)","id":"ITEM-1","issue":"2","issued":{"date-parts":[["2022"]]},"page":"1708-1726","title":"Pengaruh Total Arus Kas, Debt To Equity Ratio Dan Return on Assets Terhadap Harga Saham","type":"article-journal","volume":"6"},"uris":["http://www.mendeley.com/documents/?uuid=97753407-72b7-47d4-ae98-5b0eab32f445"]}],"mendeley":{"formattedCitation":"(Ernawati &amp; Purwaningsih, 2022)","manualFormatting":"(Ernawati, 2022)","plainTextFormattedCitation":"(Ernawati &amp; Purwaningsih, 2022)","previouslyFormattedCitation":"(Ernawati &amp; Purwaningsih,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(Ernawati,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Investor cenderung merasa lebih percaya diri dengan perusahaan yang menunjukkan kinerja arus kas yang positif, yang dapat meningkatkan permintaan saham dan mendorong harga saham naik, sehingga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perusahaan juga meningkat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 Saham, sedangkan untuk variabel Total Arus Kas secara parsial berpengaruh positif dan … terhadap Return Saham, tetapi secara simultan tidak berpengaruh terhadap Return Saham. …","author":[{"dropping-particle":"","family":"Mulyanti","given":"Dwinta","non-dropping-particle":"","parse-names":false,"suffix":""},{"dropping-particle":"","family":"Audina","given":"Syifa","non-dropping-particle":"","parse-names":false,"suffix":""}],"container-title":"Jurnal Financia","id":"ITEM-1","issue":"2","issued":{"date-parts":[["2022"]]},"page":"45","title":"Analisis Laba Bersih Dan Total Arus Kas Terhadap Return Saham","type":"article-journal","volume":"3"},"uris":["http://www.mendeley.com/documents/?uuid=a11ac8c1-6202-465a-86ab-62c6ee569990"]}],"mendeley":{"formattedCitation":"(Mulyanti &amp; Audina, 2022)","manualFormatting":"(Mulyanti, 2022)","plainTextFormattedCitation":"(Mulyanti &amp; Audina, 2022)","previouslyFormattedCitation":"(Mulyanti &amp; Audina,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(Mulyanti,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w:t>
      </w:r>
    </w:p>
    <w:p w:rsidR="007558D5" w:rsidRPr="009A12F1" w:rsidRDefault="007558D5" w:rsidP="007558D5">
      <w:pPr>
        <w:autoSpaceDE w:val="0"/>
        <w:autoSpaceDN w:val="0"/>
        <w:adjustRightInd w:val="0"/>
        <w:spacing w:after="0"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Temuan penelitian ini menguatkan hasil penelitian sebelumnya yang dilakukan oleh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analyze the effect of total cash flow, cash flow components and accounting profit on stock returns. The population in this study is manufacturing companies listed on the Indonesia Stock Exchange (BEI) with an observation period of 2017-2019. The sampling techniqu is purposive sampling, in order to obtain a sample of 61 manufacturing companies for the 2017-2019 period. Data analysis is multiple linear regression. The results showed that total cash flow, operating cash flow, investment cash flow, financing cash flow and accounting profit simultaneously had a significant effect on stock returns. Based on the partial test results, Total Cash Flow, Operating Cash Flow, Investment Cash Flow, Financing Cash Flow and Accounting Profit have a positive and significant effect on Stock Returns. This research contribute to signaling theory. Keywords","author":[{"dropping-particle":"","family":"Wahyuningsih","given":"Sri","non-dropping-particle":"","parse-names":false,"suffix":""},{"dropping-particle":"","family":"Sudaryanti","given":"Dwiyani","non-dropping-particle":"","parse-names":false,"suffix":""},{"dropping-particle":"","family":"Sari","given":"Arista Fauzi Kartika","non-dropping-particle":"","parse-names":false,"suffix":""}],"container-title":"E-Jra","id":"ITEM-1","issue":"09","issued":{"date-parts":[["2020"]]},"page":"146-166","title":"PENGARUH TOTAL ARUS KAS, KOMPONEN ARUS KAS DAN LABA AKUNTANSI TERHADAP RETURN SAHAM (Studi Empiris Pada Perusahaan Manufaktur Yang Terdaftar di Bursa Efek Indonesia Periode 2017-2019)","type":"article-journal","volume":"09"},"uris":["http://www.mendeley.com/documents/?uuid=b49ee210-bce2-4f30-8189-74154aa7a9b4"]}],"mendeley":{"formattedCitation":"(Wahyuningsih et al., 2020)","manualFormatting":"Wahyuningsih et al., (2020)","plainTextFormattedCitation":"(Wahyuningsih et al., 2020)","previouslyFormattedCitation":"(Wahyuningsih et al.,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Wahyuningsih et al.,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 Saham, sedangkan untuk variabel Total Arus Kas secara parsial berpengaruh positif dan … terhadap Return Saham, tetapi secara simultan tidak berpengaruh terhadap Return Saham. …","author":[{"dropping-particle":"","family":"Mulyanti","given":"Dwinta","non-dropping-particle":"","parse-names":false,"suffix":""},{"dropping-particle":"","family":"Audina","given":"Syifa","non-dropping-particle":"","parse-names":false,"suffix":""}],"container-title":"Jurnal Financia","id":"ITEM-1","issue":"2","issued":{"date-parts":[["2022"]]},"page":"45","title":"Analisis Laba Bersih Dan Total Arus Kas Terhadap Return Saham","type":"article-journal","volume":"3"},"uris":["http://www.mendeley.com/documents/?uuid=a11ac8c1-6202-465a-86ab-62c6ee569990"]}],"mendeley":{"formattedCitation":"(Mulyanti &amp; Audina, 2022)","manualFormatting":"(Mulyanti, 2022)","plainTextFormattedCitation":"(Mulyanti &amp; Audina, 2022)","previouslyFormattedCitation":"(Mulyanti &amp; Audina,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(Mulyanti,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dan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{"citationItems":[{"id":"ITEM-1","itemData":{"ISSN":"2337-5663","abstract":"Hasil dari penelitian ini menunjukkan bahwa laba akuntansi, total arus kas, size perusahaan berpengaruh secara parsial dan simultan terhadap return saham, serta laba akuntansi berpengaruh dominan terhadap return saham. Saran yang dapat diberikan dari penelitian ini bagi peneliti selanjutnya supaya menambah variabel ROE, EVA dan PBV yang mempengaruhi return saham.","author":[{"dropping-particle":"","family":"Andriana","given":"Siska","non-dropping-particle":"","parse-names":false,"suffix":""},{"dropping-particle":"","family":"Halim","given":"Abdul","non-dropping-particle":"","parse-names":false,"suffix":""},{"dropping-particle":"","family":"Sari","given":"Ati","non-dropping-particle":"","parse-names":false,"suffix":""}],"container-title":"Jurnal Riset Mahasiswa Akuntansi Unikama","id":"ITEM-1","issue":"1","issued":{"date-parts":[["2016"]]},"page":"1-12","title":"Analisis Pengaruh Laba Akuntansi, Total Arus Kas Dan Size Perusahaan Terhadap Return Saham Pada Perusahaan Manufaktur Yang Terdaftar Di Bursa Efek Indonesia","type":"article-journal","volume":"4"},"uris":["http://www.mendeley.com/documents/?uuid=e007f4aa-2109-4b8c-ae2e-4a7b334a98da"]}],"mendeley":{"formattedCitation":"(Andriana et al., 2016)","plainTextFormattedCitation":"(Andriana et al., 2016)","previouslyFormattedCitation":"(Andriana et al., 2016)"},"properties":{"noteIndex":0},"schema":"https://github.com/citation-style-language/schema/raw/master/csl-citation.json"}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(Andriana et al., 2016)</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yang menyatakan bahwa</w:t>
      </w:r>
      <w:r>
        <w:rPr>
          <w:rFonts w:ascii="Times New Roman" w:hAnsi="Times New Roman" w:cs="Times New Roman"/>
          <w:sz w:val="24"/>
          <w:szCs w:val="24"/>
        </w:rPr>
        <w:t xml:space="preserve"> total</w:t>
      </w:r>
      <w:r w:rsidRPr="009A12F1">
        <w:rPr>
          <w:rFonts w:ascii="Times New Roman" w:hAnsi="Times New Roman" w:cs="Times New Roman"/>
          <w:sz w:val="24"/>
          <w:szCs w:val="24"/>
        </w:rPr>
        <w:t xml:space="preserve"> arus kas berpengaruh positif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7558D5" w:rsidRPr="009A12F1" w:rsidRDefault="007558D5" w:rsidP="007558D5">
      <w:pPr>
        <w:pStyle w:val="ListParagraph"/>
        <w:numPr>
          <w:ilvl w:val="0"/>
          <w:numId w:val="6"/>
        </w:numPr>
        <w:autoSpaceDE w:val="0"/>
        <w:autoSpaceDN w:val="0"/>
        <w:adjustRightInd w:val="0"/>
        <w:spacing w:after="0" w:line="480" w:lineRule="auto"/>
        <w:ind w:left="426" w:hanging="284"/>
        <w:jc w:val="both"/>
        <w:rPr>
          <w:rFonts w:ascii="Times New Roman" w:hAnsi="Times New Roman" w:cs="Times New Roman"/>
          <w:b/>
          <w:sz w:val="24"/>
          <w:szCs w:val="24"/>
        </w:rPr>
      </w:pPr>
      <w:r w:rsidRPr="009A12F1">
        <w:rPr>
          <w:rFonts w:ascii="Times New Roman" w:hAnsi="Times New Roman" w:cs="Times New Roman"/>
          <w:b/>
          <w:sz w:val="24"/>
          <w:szCs w:val="24"/>
        </w:rPr>
        <w:t xml:space="preserve">Pengaruh laba akuntansi terhadap </w:t>
      </w:r>
      <w:r w:rsidRPr="009A12F1">
        <w:rPr>
          <w:rFonts w:ascii="Times New Roman" w:hAnsi="Times New Roman" w:cs="Times New Roman"/>
          <w:b/>
          <w:i/>
          <w:sz w:val="24"/>
          <w:szCs w:val="24"/>
        </w:rPr>
        <w:t>return</w:t>
      </w:r>
      <w:r w:rsidRPr="009A12F1">
        <w:rPr>
          <w:rFonts w:ascii="Times New Roman" w:hAnsi="Times New Roman" w:cs="Times New Roman"/>
          <w:b/>
          <w:sz w:val="24"/>
          <w:szCs w:val="24"/>
        </w:rPr>
        <w:t xml:space="preserve"> saham </w:t>
      </w:r>
    </w:p>
    <w:p w:rsidR="007558D5" w:rsidRPr="009A12F1" w:rsidRDefault="007558D5" w:rsidP="007558D5">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Uji signifikansi parameter laba akuntansi individual terhadap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saham menggunakan SPSS menghasilkan nilai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sebesar -2,847, yang lebih kecil dari nilai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yaitu 1,998. Oleh karena itu,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-2,847 &lt;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1,998, namun nilainya signifikan, dengan nilai-p 0,006 &lt; 0</w:t>
      </w:r>
      <w:proofErr w:type="gramStart"/>
      <w:r w:rsidRPr="009A12F1">
        <w:rPr>
          <w:rFonts w:ascii="Times New Roman" w:hAnsi="Times New Roman" w:cs="Times New Roman"/>
          <w:sz w:val="24"/>
          <w:szCs w:val="24"/>
        </w:rPr>
        <w:t>,05</w:t>
      </w:r>
      <w:proofErr w:type="gramEnd"/>
      <w:r w:rsidRPr="009A12F1">
        <w:rPr>
          <w:rFonts w:ascii="Times New Roman" w:hAnsi="Times New Roman" w:cs="Times New Roman"/>
          <w:sz w:val="24"/>
          <w:szCs w:val="24"/>
        </w:rPr>
        <w:t xml:space="preserve">. Laba akuntansi berdampak negatif dan signifikan terhadap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 xml:space="preserve">saham pada </w:t>
      </w:r>
      <w:r w:rsidRPr="009A12F1">
        <w:rPr>
          <w:rFonts w:ascii="Times New Roman" w:hAnsi="Times New Roman" w:cs="Times New Roman"/>
          <w:sz w:val="24"/>
          <w:szCs w:val="24"/>
        </w:rPr>
        <w:lastRenderedPageBreak/>
        <w:t xml:space="preserve">perusahaan sektor energi yang terdaftar di BEI dari tahun 2018 hingga 2023. </w:t>
      </w:r>
      <w:proofErr w:type="gramStart"/>
      <w:r w:rsidRPr="009A12F1">
        <w:rPr>
          <w:rFonts w:ascii="Times New Roman" w:hAnsi="Times New Roman" w:cs="Times New Roman"/>
          <w:sz w:val="24"/>
          <w:szCs w:val="24"/>
        </w:rPr>
        <w:t>Sehingga dapat disimpulkan bahwa hipotesis kedua ditolak.</w:t>
      </w:r>
      <w:proofErr w:type="gramEnd"/>
    </w:p>
    <w:p w:rsidR="007558D5" w:rsidRDefault="007558D5" w:rsidP="007558D5">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Laba akuntansi yang tinggi tidak selalu menjamin return saham yang positif. Investor memperhitungkan berbagai faktor, termasuk kualitas laba, ekspektasi masa depan, kondisi industri dan ekonomi, serta strategi manajemen dalam menggunakan laba </w:t>
      </w:r>
      <w:r w:rsidRPr="009A12F1">
        <w:rPr>
          <w:rFonts w:ascii="Times New Roman" w:eastAsia="Times New Roman" w:hAnsi="Times New Roman" w:cs="Times New Roman"/>
          <w:sz w:val="24"/>
          <w:szCs w:val="24"/>
        </w:rPr>
        <w:fldChar w:fldCharType="begin" w:fldLock="1"/>
      </w:r>
      <w:r w:rsidRPr="009A12F1">
        <w:rPr>
          <w:rFonts w:ascii="Times New Roman" w:eastAsia="Times New Roman" w:hAnsi="Times New Roman" w:cs="Times New Roman"/>
          <w:sz w:val="24"/>
          <w:szCs w:val="24"/>
        </w:rPr>
        <w:instrText>ADDIN CSL_CITATION {"citationItems":[{"id":"ITEM-1","itemData":{"author":[{"dropping-particle":"","family":"Pretty","given":"","non-dropping-particle":"","parse-names":false,"suffix":""},{"dropping-particle":"","family":"Handoko","given":"Robby","non-dropping-particle":"","parse-names":false,"suffix":""},{"dropping-particle":"","family":"Afiezan","given":"Adam","non-dropping-particle":"","parse-names":false,"suffix":""}],"container-title":"SpringerReference","id":"ITEM-1","issue":"2","issued":{"date-parts":[["2011"]]},"page":"411-429","title":"PENGARUH TOTAL ARUS KAS, DEBT TO EQUITY RATIO, UKURAN PERUSAHAAN DAN LABA AKUNTANSI TERHADAP RETURN SAHAM PADA SEKTOR MAKANAN DAN MINUMAN DI BURSA EFEK INDONESIA 1)Pretty,","type":"article-journal","volume":"2"},"uris":["http://www.mendeley.com/documents/?uuid=e8dfedaf-1a3d-46d9-be79-7684dbea7b51"]}],"mendeley":{"formattedCitation":"(Pretty et al., 2011)","plainTextFormattedCitation":"(Pretty et al., 2011)","previouslyFormattedCitation":"(Pretty et al., 2011)"},"properties":{"noteIndex":0},"schema":"https://github.com/citation-style-language/schema/raw/master/csl-citation.json"}</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(Pretty et al., 2011)</w:t>
      </w:r>
      <w:r w:rsidRPr="009A12F1">
        <w:rPr>
          <w:rFonts w:ascii="Times New Roman" w:eastAsia="Times New Roman" w:hAnsi="Times New Roman" w:cs="Times New Roman"/>
          <w:sz w:val="24"/>
          <w:szCs w:val="24"/>
        </w:rPr>
        <w:fldChar w:fldCharType="end"/>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Penurunan harga saham meskipun laba tinggi dapat terjadi jika ada kekhawatiran tentang keberlanjutan laba tersebut atau jika pasar telah menetapkan ekspektasi yang lebih tinggi dari kinerja aktual perusahaan.</w:t>
      </w:r>
      <w:proofErr w:type="gramEnd"/>
      <w:r w:rsidRPr="009A12F1">
        <w:rPr>
          <w:rFonts w:ascii="Times New Roman" w:hAnsi="Times New Roman" w:cs="Times New Roman"/>
          <w:sz w:val="24"/>
          <w:szCs w:val="24"/>
        </w:rPr>
        <w:t xml:space="preserve"> Laba yang diperoleh dari sumber-sumber yang tidak berkelanjutan, seperti penjualan aset atau keuntungan satu kali, mungkin tidak dapat dipertahankan di masa depan. Investor cenderung menghargai laba yang berasal dari operasi bisnis inti dan yang dapat diulang, sehingga laba non-berkelanjutan dapat menyebabkan ekspektasi negatif terhadap kinerja masa depan perusahaan </w:t>
      </w:r>
      <w:r w:rsidRPr="009A12F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{"citationItems":[{"id":"ITEM-1","itemData":{"DOI":"10.30659/ekobis.10.2.365-375","ISSN":"1411-2280","abstract":"Accounting information is used by potential users, especially Investors to make necessaryeconomic decision. Earning and cash flow are some of the measure that show a firms successfulmanagement. Earning is useful for measuring a firms performance,and the cash flowinformation key measure of liquidity. Accounting information is not yet one of the fundamentalanalysis tools for trading in Indonesian Capital Market However, accounting information isnecessary for making important decisions in capital market. The objective of this study is toexamine the association of the information content of independent variables total cash flows,components of cash flows, and accounting income with stock price or stock return.As much 29 firms listed in Jakarta Stock Exchange (JSX) were taken as a sample using purposivesampling method. Data from audited financial statements in year 2006 and 2007 weretaken from Indo-exchange files. The statistic method used to test hypothesis is a liner multipleregression Two models were considered: levels and return models.The statistical result of this shows that accounting income, cash flows and components ofcash flows are significantly associated with stock price in levels model, in contrast,the resultof this study shows that all independent variables (total cash flows, components of cashflows,and accounting income) are not associated with stock return in return model, exceptcash flows operation is significantly associated with stock return.Keywords : Information content, Cash Flows, Component of cash flows, Levels model, Return model","author":[{"dropping-particle":"","family":"Irianti","given":"Tjiptowati Endang","non-dropping-particle":"","parse-names":false,"suffix":""}],"container-title":"Jurnal Ekonomi dan Bisnis","id":"ITEM-1","issue":"2","issued":{"date-parts":[["2009"]]},"page":"365","title":"Analisis Kandungan Informasi Arus Kas, Komponen Arus Kas, Dan Laba Akuntansi Terhadap Harga Dan Return Saham","type":"article-journal","volume":"10"},"uris":["http://www.mendeley.com/documents/?uuid=039095bb-b9c0-456c-b58e-3c2e14f04ca0"]}],"mendeley":{"formattedCitation":"(Irianti, 2009)","plainTextFormattedCitation":"(Irianti, 2009)","previouslyFormattedCitation":"(Irianti, 2009)"},"properties":{"noteIndex":0},"schema":"https://github.com/citation-style-language/schema/raw/master/csl-citation.json"}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(Irianti, 2009)</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w:t>
      </w:r>
    </w:p>
    <w:p w:rsidR="007558D5" w:rsidRDefault="007558D5" w:rsidP="007558D5">
      <w:pPr>
        <w:pStyle w:val="ListParagraph"/>
        <w:spacing w:line="480" w:lineRule="auto"/>
        <w:ind w:left="426" w:firstLine="708"/>
        <w:jc w:val="both"/>
        <w:rPr>
          <w:rFonts w:ascii="Times New Roman" w:eastAsia="Times New Roman" w:hAnsi="Times New Roman" w:cs="Times New Roman"/>
          <w:sz w:val="24"/>
          <w:szCs w:val="24"/>
        </w:rPr>
      </w:pP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Investor lebih memperhatikan kualitas laba daripada besarnya laba.</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Jika laba yang dilaporkan dianggap tidak berkualitas tinggi atau tidak berkelanjutan, investor mungkin tidak merespons secara positif.</w:t>
      </w:r>
      <w:proofErr w:type="gramEnd"/>
      <w:r w:rsidRPr="009A12F1">
        <w:rPr>
          <w:rFonts w:ascii="Times New Roman" w:hAnsi="Times New Roman" w:cs="Times New Roman"/>
          <w:sz w:val="24"/>
          <w:szCs w:val="24"/>
        </w:rPr>
        <w:t xml:space="preserve"> Beberapa investor lebih fokus pada arus kas (cash flow) daripada laba akuntansi karena arus kas dianggap lebih mencerminkan kemampuan perusahaan untuk menghasilkan uang secara berkelanjutan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 Saham, sedangkan untuk variabel Total Arus Kas secara parsial berpengaruh positif dan … terhadap Return Saham, tetapi secara simultan tidak berpengaruh terhadap Return Saham. …","author":[{"dropping-particle":"","family":"Mulyanti","given":"Dwinta","non-dropping-particle":"","parse-names":false,"suffix":""},{"dropping-particle":"","family":"Audina","given":"Syifa","non-dropping-particle":"","parse-names":false,"suffix":""}],"container-title":"Jurnal Financia","id":"ITEM-1","issue":"2","issued":{"date-parts":[["2022"]]},"page":"45","title":"Analisis Laba Bersih Dan Total Arus Kas Terhadap Return Saham","type":"article-journal","volume":"3"},"uris":["http://www.mendeley.com/documents/?uuid=a11ac8c1-6202-465a-86ab-62c6ee569990"]}],"mendeley":{"formattedCitation":"(Mulyanti &amp; Audina, 2022)","manualFormatting":"(Mulyanti, 2022)","plainTextFormattedCitation":"(Mulyanti &amp; Audina, 2022)","previouslyFormattedCitation":"(Mulyanti &amp; Audina,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(Mulyanti,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Sentimen pasar secara keseluruhan bisa lebih kuat dalam mempengaruhi harga saham daripada laporan laba.</w:t>
      </w:r>
      <w:proofErr w:type="gramEnd"/>
      <w:r w:rsidRPr="009A12F1">
        <w:rPr>
          <w:rFonts w:ascii="Times New Roman" w:hAnsi="Times New Roman" w:cs="Times New Roman"/>
          <w:sz w:val="24"/>
          <w:szCs w:val="24"/>
        </w:rPr>
        <w:t xml:space="preserve"> </w:t>
      </w:r>
      <w:r w:rsidRPr="003701F8">
        <w:rPr>
          <w:rFonts w:ascii="Times New Roman" w:hAnsi="Times New Roman" w:cs="Times New Roman"/>
          <w:sz w:val="24"/>
          <w:szCs w:val="24"/>
        </w:rPr>
        <w:t xml:space="preserve">Faktor-faktor seperti kondisi ekonomi makro, </w:t>
      </w:r>
      <w:r w:rsidRPr="003701F8">
        <w:rPr>
          <w:rFonts w:ascii="Times New Roman" w:hAnsi="Times New Roman" w:cs="Times New Roman"/>
          <w:sz w:val="24"/>
          <w:szCs w:val="24"/>
        </w:rPr>
        <w:lastRenderedPageBreak/>
        <w:t xml:space="preserve">kebijakan pemerintah, dan sentimen investor bisa memainkan peran yang lebih besar </w:t>
      </w:r>
      <w:r w:rsidRPr="003701F8">
        <w:rPr>
          <w:rFonts w:ascii="Times New Roman" w:eastAsia="Times New Roman" w:hAnsi="Times New Roman" w:cs="Times New Roman"/>
          <w:sz w:val="24"/>
          <w:szCs w:val="24"/>
        </w:rPr>
        <w:fldChar w:fldCharType="begin" w:fldLock="1"/>
      </w:r>
      <w:r w:rsidRPr="003701F8">
        <w:rPr>
          <w:rFonts w:ascii="Times New Roman" w:eastAsia="Times New Roman" w:hAnsi="Times New Roman" w:cs="Times New Roman"/>
          <w:sz w:val="24"/>
          <w:szCs w:val="24"/>
        </w:rPr>
        <w:instrText>ADDIN CSL_CITATION {"citationItems":[{"id":"ITEM-1","itemData":{"DOI":"10.35906/je001.v9i1.486","ISSN":"2088-7485","abstract":"This study aims to analyze the effect of operating cash flow, investment This study aims to analyze the effect of operating cash flow, investment cash flow, funding cash flow and accounting profit on stock returns on listed food and beverage sub-sector listed on the Indonesia Stock Exchange. This study uses a sample of 12 issuers that meet the criteria of researchers, the data used are the years 2015-2018. Data processing using multiple regression with SPSS 23.00. The results showed partially only funding cash flow variables that had a significant effect on stock returns, while operating cash flow variables, investment cash flows and accounting profits had no effect on stock returns. Simultaneously, there is a significant influence of the independent variable operating cash flow, investment cash flow, funding cash flow and accounting profit together on the stock return dependent variable.","author":[{"dropping-particle":"","family":"Setyawan","given":"Budi","non-dropping-particle":"","parse-names":false,"suffix":""}],"container-title":"Equilibrium : Jurnal Ilmiah Ekonomi, Manajemen dan Akuntansi","id":"ITEM-1","issue":"1","issued":{"date-parts":[["2020"]]},"title":"Pengaruh Arus Kas Koperasi, Arus Kas Investasi, Arus Kas Pendanaan Dan Laba Akuntansi Terhasap Return Saham Pasa Emiten Sub Sektor Makanan Dan Minuman","type":"article-journal","volume":"9"},"uris":["http://www.mendeley.com/documents/?uuid=d2787e03-951c-4a5c-99bf-be93c5d71632"]}],"mendeley":{"formattedCitation":"(Setyawan, 2020)","plainTextFormattedCitation":"(Setyawan, 2020)","previouslyFormattedCitation":"(Setyawan, 2020)"},"properties":{"noteIndex":0},"schema":"https://github.com/citation-style-language/schema/raw/master/csl-citation.json"}</w:instrText>
      </w:r>
      <w:r w:rsidRPr="003701F8">
        <w:rPr>
          <w:rFonts w:ascii="Times New Roman" w:eastAsia="Times New Roman" w:hAnsi="Times New Roman" w:cs="Times New Roman"/>
          <w:sz w:val="24"/>
          <w:szCs w:val="24"/>
        </w:rPr>
        <w:fldChar w:fldCharType="separate"/>
      </w:r>
      <w:r w:rsidRPr="003701F8">
        <w:rPr>
          <w:rFonts w:ascii="Times New Roman" w:eastAsia="Times New Roman" w:hAnsi="Times New Roman" w:cs="Times New Roman"/>
          <w:noProof/>
          <w:sz w:val="24"/>
          <w:szCs w:val="24"/>
        </w:rPr>
        <w:t>(Setyawan, 2020)</w:t>
      </w:r>
      <w:r w:rsidRPr="003701F8">
        <w:rPr>
          <w:rFonts w:ascii="Times New Roman" w:eastAsia="Times New Roman" w:hAnsi="Times New Roman" w:cs="Times New Roman"/>
          <w:sz w:val="24"/>
          <w:szCs w:val="24"/>
        </w:rPr>
        <w:fldChar w:fldCharType="end"/>
      </w:r>
      <w:r w:rsidRPr="003701F8">
        <w:rPr>
          <w:rFonts w:ascii="Times New Roman" w:hAnsi="Times New Roman" w:cs="Times New Roman"/>
          <w:sz w:val="24"/>
          <w:szCs w:val="24"/>
        </w:rPr>
        <w:t>.</w:t>
      </w:r>
      <w:r w:rsidRPr="003701F8">
        <w:rPr>
          <w:rFonts w:ascii="Times New Roman" w:eastAsia="Times New Roman" w:hAnsi="Times New Roman" w:cs="Times New Roman"/>
          <w:sz w:val="24"/>
          <w:szCs w:val="24"/>
        </w:rPr>
        <w:t xml:space="preserve"> </w:t>
      </w:r>
    </w:p>
    <w:p w:rsidR="007558D5" w:rsidRDefault="007558D5" w:rsidP="007558D5">
      <w:pPr>
        <w:pStyle w:val="ListParagraph"/>
        <w:spacing w:line="480" w:lineRule="auto"/>
        <w:ind w:left="426" w:firstLine="708"/>
        <w:jc w:val="both"/>
        <w:rPr>
          <w:rFonts w:ascii="Times New Roman" w:hAnsi="Times New Roman" w:cs="Times New Roman"/>
          <w:sz w:val="24"/>
          <w:szCs w:val="24"/>
        </w:rPr>
      </w:pPr>
      <w:proofErr w:type="gramStart"/>
      <w:r w:rsidRPr="003701F8">
        <w:rPr>
          <w:rFonts w:ascii="Times New Roman" w:eastAsia="Times New Roman" w:hAnsi="Times New Roman" w:cs="Times New Roman"/>
          <w:sz w:val="24"/>
          <w:szCs w:val="24"/>
        </w:rPr>
        <w:t>Investor tidak hanya mempertimbangkan laba akuntansi sebagai dasar untuk membuat keputusan investasi mereka, mereka juga cenderung mempertimbangkan risiko perusahaan.</w:t>
      </w:r>
      <w:proofErr w:type="gramEnd"/>
      <w:r w:rsidRPr="003701F8">
        <w:rPr>
          <w:rFonts w:ascii="Times New Roman" w:eastAsia="Times New Roman" w:hAnsi="Times New Roman" w:cs="Times New Roman"/>
          <w:sz w:val="24"/>
          <w:szCs w:val="24"/>
        </w:rPr>
        <w:t xml:space="preserve"> Landasan kekhawatiran investasi investor bergeser dari laba akuntansi jika mereka siap untuk mengambil risiko perusahaan tingkat tinggi dengan </w:t>
      </w:r>
      <w:r w:rsidRPr="003701F8">
        <w:rPr>
          <w:rFonts w:ascii="Times New Roman" w:eastAsia="Times New Roman" w:hAnsi="Times New Roman" w:cs="Times New Roman"/>
          <w:i/>
          <w:sz w:val="24"/>
          <w:szCs w:val="24"/>
        </w:rPr>
        <w:t>return</w:t>
      </w:r>
      <w:r w:rsidRPr="003701F8">
        <w:rPr>
          <w:rFonts w:ascii="Times New Roman" w:eastAsia="Times New Roman" w:hAnsi="Times New Roman" w:cs="Times New Roman"/>
          <w:sz w:val="24"/>
          <w:szCs w:val="24"/>
        </w:rPr>
        <w:t xml:space="preserve"> saham yang lebih besar. Oleh karena itu, peningkatan risiko secara metodis akan mengurangi dampak laba akuntansi terhadap </w:t>
      </w:r>
      <w:r w:rsidRPr="003701F8">
        <w:rPr>
          <w:rFonts w:ascii="Times New Roman" w:eastAsia="Times New Roman" w:hAnsi="Times New Roman" w:cs="Times New Roman"/>
          <w:i/>
          <w:sz w:val="24"/>
          <w:szCs w:val="24"/>
        </w:rPr>
        <w:t>return</w:t>
      </w:r>
      <w:r w:rsidRPr="003701F8">
        <w:rPr>
          <w:rFonts w:ascii="Times New Roman" w:eastAsia="Times New Roman" w:hAnsi="Times New Roman" w:cs="Times New Roman"/>
          <w:sz w:val="24"/>
          <w:szCs w:val="24"/>
        </w:rPr>
        <w:t xml:space="preserve"> saham </w:t>
      </w:r>
      <w:r w:rsidRPr="003701F8">
        <w:rPr>
          <w:rFonts w:ascii="Times New Roman" w:hAnsi="Times New Roman" w:cs="Times New Roman"/>
          <w:sz w:val="24"/>
          <w:szCs w:val="24"/>
        </w:rPr>
        <w:fldChar w:fldCharType="begin" w:fldLock="1"/>
      </w:r>
      <w:r w:rsidRPr="003701F8">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2021)","manualFormatting":"Ginting et al., (2021)","plainTextFormattedCitation":"(Ginting et al., 2021)","previouslyFormattedCitation":"(Ginting et al., 2021)"},"properties":{"noteIndex":0},"schema":"https://github.com/citation-style-language/schema/raw/master/csl-citation.json"}</w:instrText>
      </w:r>
      <w:r w:rsidRPr="003701F8">
        <w:rPr>
          <w:rFonts w:ascii="Times New Roman" w:hAnsi="Times New Roman" w:cs="Times New Roman"/>
          <w:sz w:val="24"/>
          <w:szCs w:val="24"/>
        </w:rPr>
        <w:fldChar w:fldCharType="separate"/>
      </w:r>
      <w:r w:rsidRPr="003701F8">
        <w:rPr>
          <w:rFonts w:ascii="Times New Roman" w:hAnsi="Times New Roman" w:cs="Times New Roman"/>
          <w:noProof/>
          <w:sz w:val="24"/>
          <w:szCs w:val="24"/>
        </w:rPr>
        <w:t>Ginting et al., (2021)</w:t>
      </w:r>
      <w:r w:rsidRPr="003701F8">
        <w:rPr>
          <w:rFonts w:ascii="Times New Roman" w:hAnsi="Times New Roman" w:cs="Times New Roman"/>
          <w:sz w:val="24"/>
          <w:szCs w:val="24"/>
        </w:rPr>
        <w:fldChar w:fldCharType="end"/>
      </w:r>
      <w:r w:rsidRPr="003701F8">
        <w:rPr>
          <w:rFonts w:ascii="Times New Roman" w:hAnsi="Times New Roman" w:cs="Times New Roman"/>
          <w:sz w:val="24"/>
          <w:szCs w:val="24"/>
        </w:rPr>
        <w:t>.</w:t>
      </w:r>
    </w:p>
    <w:p w:rsidR="007558D5" w:rsidRPr="009A12F1" w:rsidRDefault="007558D5" w:rsidP="007558D5">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Temuan penelitian ini menguatkan hasil penelitian sebelumnya </w:t>
      </w:r>
      <w:r>
        <w:rPr>
          <w:rFonts w:ascii="Times New Roman" w:hAnsi="Times New Roman" w:cs="Times New Roman"/>
          <w:sz w:val="24"/>
          <w:szCs w:val="24"/>
        </w:rPr>
        <w:t xml:space="preserve">yang dilakukan </w:t>
      </w:r>
      <w:r w:rsidRPr="009A12F1">
        <w:rPr>
          <w:rFonts w:ascii="Times New Roman" w:hAnsi="Times New Roman" w:cs="Times New Roman"/>
          <w:sz w:val="24"/>
          <w:szCs w:val="24"/>
        </w:rPr>
        <w:t xml:space="preserve">oleh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2021)","manualFormatting":"Ginting et al., (2021)","plainTextFormattedCitation":"(Ginting et al., 2021)","previouslyFormattedCitation":"(Ginting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Ginting et al., (2021)</w:t>
      </w:r>
      <w:r w:rsidRPr="009A12F1">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 Saham, sedangkan untuk variabel Total Arus Kas secara parsial berpengaruh positif dan … terhadap Return Saham, tetapi secara simultan tidak berpengaruh terhadap Return Saham. …","author":[{"dropping-particle":"","family":"Mulyanti","given":"Dwinta","non-dropping-particle":"","parse-names":false,"suffix":""},{"dropping-particle":"","family":"Audina","given":"Syifa","non-dropping-particle":"","parse-names":false,"suffix":""}],"container-title":"Jurnal Financia","id":"ITEM-1","issue":"2","issued":{"date-parts":[["2022"]]},"page":"45","title":"Analisis Laba Bersih Dan Total Arus Kas Terhadap Return Saham","type":"article-journal","volume":"3"},"uris":["http://www.mendeley.com/documents/?uuid=a11ac8c1-6202-465a-86ab-62c6ee569990"]}],"mendeley":{"formattedCitation":"(Mulyanti &amp; Audina, 2022)","manualFormatting":"(Mulyanti, 2022)","plainTextFormattedCitation":"(Mulyanti &amp; Audina, 2022)","previouslyFormattedCitation":"(Mulyanti &amp; Audina,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(Mulyanti, 2022)</w:t>
      </w:r>
      <w:r w:rsidRPr="009A12F1">
        <w:rPr>
          <w:rFonts w:ascii="Times New Roman" w:hAnsi="Times New Roman" w:cs="Times New Roman"/>
          <w:sz w:val="24"/>
          <w:szCs w:val="24"/>
        </w:rPr>
        <w:fldChar w:fldCharType="end"/>
      </w:r>
      <w:r>
        <w:rPr>
          <w:rFonts w:ascii="Times New Roman" w:hAnsi="Times New Roman" w:cs="Times New Roman"/>
          <w:sz w:val="24"/>
          <w:szCs w:val="24"/>
        </w:rPr>
        <w:t xml:space="preserve"> dan </w:t>
      </w:r>
      <w:r w:rsidRPr="009A12F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{"citationItems":[{"id":"ITEM-1","itemData":{"DOI":"10.30659/ekobis.10.2.365-375","ISSN":"1411-2280","abstract":"Accounting information is used by potential users, especially Investors to make necessaryeconomic decision. Earning and cash flow are some of the measure that show a firms successfulmanagement. Earning is useful for measuring a firms performance,and the cash flowinformation key measure of liquidity. Accounting information is not yet one of the fundamentalanalysis tools for trading in Indonesian Capital Market However, accounting information isnecessary for making important decisions in capital market. The objective of this study is toexamine the association of the information content of independent variables total cash flows,components of cash flows, and accounting income with stock price or stock return.As much 29 firms listed in Jakarta Stock Exchange (JSX) were taken as a sample using purposivesampling method. Data from audited financial statements in year 2006 and 2007 weretaken from Indo-exchange files. The statistic method used to test hypothesis is a liner multipleregression Two models were considered: levels and return models.The statistical result of this shows that accounting income, cash flows and components ofcash flows are significantly associated with stock price in levels model, in contrast,the resultof this study shows that all independent variables (total cash flows, components of cashflows,and accounting income) are not associated with stock return in return model, exceptcash flows operation is significantly associated with stock return.Keywords : Information content, Cash Flows, Component of cash flows, Levels model, Return model","author":[{"dropping-particle":"","family":"Irianti","given":"Tjiptowati Endang","non-dropping-particle":"","parse-names":false,"suffix":""}],"container-title":"Jurnal Ekonomi dan Bisnis","id":"ITEM-1","issue":"2","issued":{"date-parts":[["2009"]]},"page":"365","title":"Analisis Kandungan Informasi Arus Kas, Komponen Arus Kas, Dan Laba Akuntansi Terhadap Harga Dan Return Saham","type":"article-journal","volume":"10"},"uris":["http://www.mendeley.com/documents/?uuid=039095bb-b9c0-456c-b58e-3c2e14f04ca0"]}],"mendeley":{"formattedCitation":"(Irianti, 2009)","plainTextFormattedCitation":"(Irianti, 2009)","previouslyFormattedCitation":"(Irianti, 2009)"},"properties":{"noteIndex":0},"schema":"https://github.com/citation-style-language/schema/raw/master/csl-citation.json"}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(Irianti, 2009)</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yang menyatakan bahwa</w:t>
      </w:r>
      <w:r>
        <w:rPr>
          <w:rFonts w:ascii="Times New Roman" w:hAnsi="Times New Roman" w:cs="Times New Roman"/>
          <w:sz w:val="24"/>
          <w:szCs w:val="24"/>
        </w:rPr>
        <w:t xml:space="preserve"> laba akuntansi</w:t>
      </w:r>
      <w:r w:rsidRPr="009A12F1">
        <w:rPr>
          <w:rFonts w:ascii="Times New Roman" w:hAnsi="Times New Roman" w:cs="Times New Roman"/>
          <w:sz w:val="24"/>
          <w:szCs w:val="24"/>
        </w:rPr>
        <w:t xml:space="preserve"> </w:t>
      </w:r>
      <w:r>
        <w:rPr>
          <w:rFonts w:ascii="Times New Roman" w:hAnsi="Times New Roman" w:cs="Times New Roman"/>
          <w:sz w:val="24"/>
          <w:szCs w:val="24"/>
        </w:rPr>
        <w:t>berpengaruh negatif</w:t>
      </w:r>
      <w:r w:rsidRPr="009A12F1">
        <w:rPr>
          <w:rFonts w:ascii="Times New Roman" w:hAnsi="Times New Roman" w:cs="Times New Roman"/>
          <w:sz w:val="24"/>
          <w:szCs w:val="24"/>
        </w:rPr>
        <w:t xml:space="preserve">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r>
        <w:rPr>
          <w:rFonts w:ascii="Times New Roman" w:hAnsi="Times New Roman" w:cs="Times New Roman"/>
          <w:sz w:val="24"/>
          <w:szCs w:val="24"/>
        </w:rPr>
        <w:t>.</w:t>
      </w:r>
    </w:p>
    <w:p w:rsidR="007558D5" w:rsidRPr="009A12F1" w:rsidRDefault="007558D5" w:rsidP="007558D5">
      <w:pPr>
        <w:pStyle w:val="ListParagraph"/>
        <w:numPr>
          <w:ilvl w:val="0"/>
          <w:numId w:val="6"/>
        </w:numPr>
        <w:autoSpaceDE w:val="0"/>
        <w:autoSpaceDN w:val="0"/>
        <w:adjustRightInd w:val="0"/>
        <w:spacing w:after="0" w:line="480" w:lineRule="auto"/>
        <w:ind w:left="426" w:hanging="284"/>
        <w:jc w:val="both"/>
        <w:rPr>
          <w:rFonts w:ascii="Times New Roman" w:hAnsi="Times New Roman" w:cs="Times New Roman"/>
          <w:b/>
          <w:sz w:val="24"/>
          <w:szCs w:val="24"/>
        </w:rPr>
      </w:pPr>
      <w:r w:rsidRPr="009A12F1">
        <w:rPr>
          <w:rFonts w:ascii="Times New Roman" w:hAnsi="Times New Roman" w:cs="Times New Roman"/>
          <w:b/>
          <w:sz w:val="24"/>
          <w:szCs w:val="24"/>
        </w:rPr>
        <w:t xml:space="preserve">Pengaruh pertumbuhan perusahaan terhadap </w:t>
      </w:r>
      <w:r w:rsidRPr="009A12F1">
        <w:rPr>
          <w:rFonts w:ascii="Times New Roman" w:hAnsi="Times New Roman" w:cs="Times New Roman"/>
          <w:b/>
          <w:i/>
          <w:sz w:val="24"/>
          <w:szCs w:val="24"/>
        </w:rPr>
        <w:t>return</w:t>
      </w:r>
      <w:r w:rsidRPr="009A12F1">
        <w:rPr>
          <w:rFonts w:ascii="Times New Roman" w:hAnsi="Times New Roman" w:cs="Times New Roman"/>
          <w:b/>
          <w:sz w:val="24"/>
          <w:szCs w:val="24"/>
        </w:rPr>
        <w:t xml:space="preserve"> saham </w:t>
      </w:r>
    </w:p>
    <w:p w:rsidR="007558D5" w:rsidRPr="009A12F1" w:rsidRDefault="007558D5" w:rsidP="007558D5">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Nilai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sebesar 3,523 lebih besar dari nilai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sebesar 1,998, menunjukkan bahwa uji signifikansi individual pertumbuhan perusahaan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dengan menggunakan SPSS menghasilkan nilai signifikan sebesar 0,001, &lt; 0</w:t>
      </w:r>
      <w:proofErr w:type="gramStart"/>
      <w:r w:rsidRPr="009A12F1">
        <w:rPr>
          <w:rFonts w:ascii="Times New Roman" w:hAnsi="Times New Roman" w:cs="Times New Roman"/>
          <w:sz w:val="24"/>
          <w:szCs w:val="24"/>
        </w:rPr>
        <w:t>,05</w:t>
      </w:r>
      <w:proofErr w:type="gramEnd"/>
      <w:r w:rsidRPr="009A12F1">
        <w:rPr>
          <w:rFonts w:ascii="Times New Roman" w:hAnsi="Times New Roman" w:cs="Times New Roman"/>
          <w:sz w:val="24"/>
          <w:szCs w:val="24"/>
        </w:rPr>
        <w:t xml:space="preserve">. Oleh karena itu, dari tahun 2018 hingga 2023,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perusahaan sektor energi yang tercatat di BEI dipengaruhi secara positif oleh pertumbuhan perusahaan.</w:t>
      </w:r>
      <w:r>
        <w:rPr>
          <w:rFonts w:ascii="Times New Roman" w:hAnsi="Times New Roman" w:cs="Times New Roman"/>
          <w:sz w:val="24"/>
          <w:szCs w:val="24"/>
        </w:rPr>
        <w:t xml:space="preserve"> </w:t>
      </w:r>
      <w:proofErr w:type="gramStart"/>
      <w:r>
        <w:rPr>
          <w:rFonts w:ascii="Times New Roman" w:hAnsi="Times New Roman" w:cs="Times New Roman"/>
          <w:sz w:val="24"/>
          <w:szCs w:val="24"/>
        </w:rPr>
        <w:t>Sehingga dapat disimpulkan bahwa hipotesis ketiga dapat diterima.</w:t>
      </w:r>
      <w:proofErr w:type="gramEnd"/>
      <w:sdt>
        <w:sdtPr>
          <w:rPr>
            <w:rFonts w:ascii="Times New Roman" w:hAnsi="Times New Roman" w:cs="Times New Roman"/>
            <w:sz w:val="24"/>
            <w:szCs w:val="24"/>
          </w:rPr>
          <w:id w:val="41668176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Nur19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530F53">
            <w:rPr>
              <w:rFonts w:ascii="Times New Roman" w:hAnsi="Times New Roman" w:cs="Times New Roman"/>
              <w:noProof/>
              <w:sz w:val="24"/>
              <w:szCs w:val="24"/>
            </w:rPr>
            <w:t>(Laili, 2019)</w:t>
          </w:r>
          <w:r>
            <w:rPr>
              <w:rFonts w:ascii="Times New Roman" w:hAnsi="Times New Roman" w:cs="Times New Roman"/>
              <w:sz w:val="24"/>
              <w:szCs w:val="24"/>
            </w:rPr>
            <w:fldChar w:fldCharType="end"/>
          </w:r>
        </w:sdtContent>
      </w:sdt>
    </w:p>
    <w:p w:rsidR="007558D5" w:rsidRPr="009A12F1" w:rsidRDefault="007558D5" w:rsidP="007558D5">
      <w:pPr>
        <w:autoSpaceDE w:val="0"/>
        <w:autoSpaceDN w:val="0"/>
        <w:adjustRightInd w:val="0"/>
        <w:spacing w:after="0"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Temuan studi tersebut menunjukkan bahwa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 xml:space="preserve"> saham dipengaruhi secara positif oleh tingkat pertumbuhan perusahaan, yang pada gilirannya </w:t>
      </w:r>
      <w:r w:rsidRPr="009A12F1">
        <w:rPr>
          <w:rFonts w:ascii="Times New Roman" w:hAnsi="Times New Roman" w:cs="Times New Roman"/>
          <w:sz w:val="24"/>
          <w:szCs w:val="24"/>
        </w:rPr>
        <w:lastRenderedPageBreak/>
        <w:t xml:space="preserve">menunjukkan bahwa aktivitas keuangan perusahaan berjalan dengan </w:t>
      </w:r>
      <w:r>
        <w:rPr>
          <w:rFonts w:ascii="Times New Roman" w:hAnsi="Times New Roman" w:cs="Times New Roman"/>
          <w:sz w:val="24"/>
          <w:szCs w:val="24"/>
        </w:rPr>
        <w:t xml:space="preserve">lancar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{"citationItems":[{"id":"ITEM-1","itemData":{"DOI":"10.23917/reaksi.v1i2.2730","ISSN":"1411-6510","abstract":"The purpose of this study was to analyze the profitability, growth, sales growth and asset structure of the company on capital structure. The research object was the entire industrial sector of consumer goods amounted to 36 companies, but based on the completeness of the data, then, only 30 companies takan as samples with the observation period of 2012-2014. The independent variables were profitability, growth, sales growth and asset structure while the dependent variable was capital structure (debt to total assets ratio). The data analysis used multiple linear regressions. These results indicate that the growth of the company have a significant effect on the capital structure. Profitability, sales growth and asset structure has no effect on the capital structure.  Key Words : Profitability, Growth of Company, Asset Structure Of The Company,  Sales Growth, Capital Structure","author":[{"dropping-particle":"","family":"Maryanti","given":"Eny","non-dropping-particle":"","parse-names":false,"suffix":""}],"container-title":"Riset Akuntansi dan Keuangan Indonesia","id":"ITEM-1","issue":"2","issued":{"date-parts":[["2016"]]},"page":"143-151","title":"ANALISIS PROFITABILITAS, PERTUMBUHAN PERUSAHAAN, PERTUMBUHAN PENJUALAN DAN STRUKTUR AKTIVA TERHADAP STRUKTUR MODAL PADA PERUSAHAAN SEKTOR INDUSTRI BARANG KONSUMSI YANG TERDAFTAR DI BURSA EFEK INDONESIA (Studi Empiris Pada Perusahaan Manufaktur yang Terdaf","type":"article-journal","volume":"1"},"uris":["http://www.mendeley.com/documents/?uuid=99e36105-80b3-418e-b4c1-6039e8a7d598"]}],"mendeley":{"formattedCitation":"(Maryanti, 2016)","plainTextFormattedCitation":"(Maryanti, 2016)","previouslyFormattedCitation":"(Maryanti, 2016)"},"properties":{"noteIndex":0},"schema":"https://github.com/citation-style-language/schema/raw/master/csl-citation.json"}</w:instrText>
      </w:r>
      <w:r>
        <w:rPr>
          <w:rFonts w:ascii="Times New Roman" w:hAnsi="Times New Roman" w:cs="Times New Roman"/>
          <w:sz w:val="24"/>
          <w:szCs w:val="24"/>
        </w:rPr>
        <w:fldChar w:fldCharType="separate"/>
      </w:r>
      <w:r w:rsidRPr="00FE6550">
        <w:rPr>
          <w:rFonts w:ascii="Times New Roman" w:hAnsi="Times New Roman" w:cs="Times New Roman"/>
          <w:noProof/>
          <w:sz w:val="24"/>
          <w:szCs w:val="24"/>
        </w:rPr>
        <w:t>(Maryanti, 2016)</w:t>
      </w:r>
      <w:r>
        <w:rPr>
          <w:rFonts w:ascii="Times New Roman" w:hAnsi="Times New Roman" w:cs="Times New Roman"/>
          <w:sz w:val="24"/>
          <w:szCs w:val="24"/>
        </w:rPr>
        <w:fldChar w:fldCharType="end"/>
      </w:r>
      <w:r w:rsidRPr="009A12F1">
        <w:rPr>
          <w:rFonts w:ascii="Times New Roman" w:hAnsi="Times New Roman" w:cs="Times New Roman"/>
          <w:sz w:val="24"/>
          <w:szCs w:val="24"/>
        </w:rPr>
        <w:t xml:space="preserve">. Hal ini menunjukkan bahwa investor meyakini tingkat pertumbuhan perusahaan sebagai faktor yang berguna untuk memperkirakan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atas investasi sahamnya</w:t>
      </w:r>
      <w:r>
        <w:rPr>
          <w:rFonts w:ascii="Times New Roman" w:hAnsi="Times New Roman" w:cs="Times New Roman"/>
          <w:sz w:val="24"/>
          <w:szCs w:val="24"/>
        </w:rPr>
        <w:t xml:space="preserve"> </w:t>
      </w:r>
      <w:sdt>
        <w:sdtPr>
          <w:rPr>
            <w:rFonts w:ascii="Times New Roman" w:hAnsi="Times New Roman" w:cs="Times New Roman"/>
            <w:sz w:val="24"/>
            <w:szCs w:val="24"/>
          </w:rPr>
          <w:id w:val="99176657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Ali23 \l 1033 </w:instrText>
          </w:r>
          <w:r>
            <w:rPr>
              <w:rFonts w:ascii="Times New Roman" w:hAnsi="Times New Roman" w:cs="Times New Roman"/>
              <w:sz w:val="24"/>
              <w:szCs w:val="24"/>
            </w:rPr>
            <w:fldChar w:fldCharType="separate"/>
          </w:r>
          <w:r w:rsidRPr="00530F53">
            <w:rPr>
              <w:rFonts w:ascii="Times New Roman" w:hAnsi="Times New Roman" w:cs="Times New Roman"/>
              <w:noProof/>
              <w:sz w:val="24"/>
              <w:szCs w:val="24"/>
            </w:rPr>
            <w:t>(Permatasari, 2023)</w:t>
          </w:r>
          <w:r>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Karena manajemen dan investor di perusahaan memahami bahwa pertumbuhan perusahaan dapat memastikan kelanjutan kegiatan komersialnya di masa depan, pertumbuhan perusahaan dapat digunakan sebagai indikator dalam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r w:rsidRPr="009A12F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{"citationItems":[{"id":"ITEM-1","itemData":{"DOI":"10.54077/jembatan.v6i2.60","ISSN":"2528-5807","abstract":"Return saham adalah keuntungan yang diperoleh perusahaan, individu dan institusi dari hasil kebijakan investasi yang dilakukannya. Return saham merupakan income yang diperoleh oleh pemegang saham sebagai hasil dari invetasinya di perusahaan tertentu. Informasi-informasi yang dapat digunakan sebagai tolak ukur tingkat Return saham perusahaan yang diteliti adalah Kebijakan Deviden, Debt To Equity Ratio (DER), Price To Book Value (PBV) dan Pertumbuhan Perusahaan. Tujuan penelitian dalam penelitian ini adalah untuk mengetahui bagaimana perkembangan Kebijakan Deviden, Debt To Equity Ratio (DER), Price To Book Value (PBV), Pertumbuhan Perusahaan dan Return Saham pada perusahaan sektor industri barang konsumsi di BEI periode 2016-2020. Untuk mengetahui bagaimana pengaruh Kebijakan Deviden, Debt To Equity Ratio (DER), Price To Book Value (PBV) dan Pertumbuhan Perusahaan terhadap Return Saham secara parsial dan simultan pada perusahaan sektor indutri barang konsumsi di BEI periode 2016-2020. Metode penelitian yang digunakan dalam penelitian ini yaitu kuantitatif. Metode analisis data menggunakan analisis deskriptif dan verifikatif. Hasil dari penelitian ini menujukkan bahwa secara parsial terdapat pengaruh Kebijakan Deviden, Debt To Equity Ratio (DER), Price To Book Value (PBV) terhadap Return saham, sedangkan Pertumbuhan Perusahaan tidak berpengaruh terhadap Return saham pada perusahaan Sektor Industri Barang Konsumsi di Bursa Efek Indonesia. Hasil penelitian secara simultan menunjukkan bahwa minimal ada satu variabel bebas (Kebijakan Deviden, DER, PBV dan Pertumbuhan Perusahaan) yang berpengaruh terhadap variabel terikat (Return Saham) secara simultan pada perusahaan sektor industri barang konsumsi di BEI periode 2016-2020.","author":[{"dropping-particle":"","family":"Aktarina","given":"Destia","non-dropping-particle":"","parse-names":false,"suffix":""},{"dropping-particle":"","family":"Ernawati","given":"Ike Liana","non-dropping-particle":"","parse-names":false,"suffix":""}],"container-title":"JEMBATAN (Jurnal Ekonomi, Manajemen, Bisnis, Auditing, dan Akuntansi)","id":"ITEM-1","issue":"2","issued":{"date-parts":[["2021"]]},"page":"113-120","title":"Analisis Kebijakan Deviden, Der, Pbv, Dan Pertumbuhan Perusahaan Terhadap Return Saham Pada Perusahaan Sektor Industri Barang Konsumsi Di Bursa Efek Indonesia Periode 2016-2020","type":"article-journal","volume":"6"},"uris":["http://www.mendeley.com/documents/?uuid=312fc9df-b296-444e-88e2-bd4109d58718"]}],"mendeley":{"formattedCitation":"(Aktarina &amp; Ernawati, 2021)","manualFormatting":"Ernawati, (2021)","plainTextFormattedCitation":"(Aktarina &amp; Ernawati, 2021)","previouslyFormattedCitation":"(Aktarina &amp; Ernawati,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Ernawati,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
    <w:p w:rsidR="007558D5" w:rsidRPr="009A12F1" w:rsidRDefault="007558D5" w:rsidP="007558D5">
      <w:pPr>
        <w:autoSpaceDE w:val="0"/>
        <w:autoSpaceDN w:val="0"/>
        <w:adjustRightInd w:val="0"/>
        <w:spacing w:after="0"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Dari penelitian ini juga menunjukan cepatnya tingkat perkembangan perusahaan membutuhkan dana yang semakin besar, kesempatan dalam mendapatkan laba yang semakin besar, semakin besar bagian pendapatannya yang tertahan pada perusahaan, membuat semakin menurun dividend payout rationya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{"citationItems":[{"id":"ITEM-1","itemData":{"author":[{"dropping-particle":"","family":"Nurkharomi","given":"Laili F.M","non-dropping-particle":"","parse-names":false,"suffix":""},{"dropping-particle":"","family":"Nurdin","given":"","non-dropping-particle":"","parse-names":false,"suffix":""},{"dropping-particle":"","family":"Azib","given":"","non-dropping-particle":"","parse-names":false,"suffix":""}],"container-title":"Manajemen, Prodi","id":"ITEM-1","issued":{"date-parts":[["2017"]]},"page":"548-554","title":"Pengaruh Pertumbuhan Perusahaan dan Agency Cost terhadap Return Saham ( Studi Kasus pada Perusahaan LQ45 Periode 2013-2015 )","type":"article-journal","volume":"3 no.1"},"uris":["http://www.mendeley.com/documents/?uuid=8600e9c7-a5a7-4e42-985a-06d6b66a0e7f"]}],"mendeley":{"formattedCitation":"(Nurkharomi et al., 2017)","plainTextFormattedCitation":"(Nurkharomi et al., 2017)","previouslyFormattedCitation":"(Nurkharomi et al., 2017)"},"properties":{"noteIndex":0},"schema":"https://github.com/citation-style-language/schema/raw/master/csl-citation.json"}</w:instrText>
      </w:r>
      <w:r>
        <w:rPr>
          <w:rFonts w:ascii="Times New Roman" w:hAnsi="Times New Roman" w:cs="Times New Roman"/>
          <w:sz w:val="24"/>
          <w:szCs w:val="24"/>
        </w:rPr>
        <w:fldChar w:fldCharType="separate"/>
      </w:r>
      <w:r w:rsidRPr="00AC2541">
        <w:rPr>
          <w:rFonts w:ascii="Times New Roman" w:hAnsi="Times New Roman" w:cs="Times New Roman"/>
          <w:noProof/>
          <w:sz w:val="24"/>
          <w:szCs w:val="24"/>
        </w:rPr>
        <w:t>(Nurkharomi et al., 2017)</w:t>
      </w:r>
      <w:r>
        <w:rPr>
          <w:rFonts w:ascii="Times New Roman" w:hAnsi="Times New Roman" w:cs="Times New Roman"/>
          <w:sz w:val="24"/>
          <w:szCs w:val="24"/>
        </w:rPr>
        <w:fldChar w:fldCharType="end"/>
      </w:r>
      <w:r w:rsidRPr="009A12F1">
        <w:rPr>
          <w:rFonts w:ascii="Times New Roman" w:hAnsi="Times New Roman" w:cs="Times New Roman"/>
          <w:sz w:val="24"/>
          <w:szCs w:val="24"/>
        </w:rPr>
        <w:t xml:space="preserve">. Perolehan penelitian ini sejalan pada teori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2021)","manualFormatting":"Ginting et al., (2021)","plainTextFormattedCitation":"(Ginting et al., 2021)","previouslyFormattedCitation":"(Ginting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Ginting et al.,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mengatakan, besarnya perluasan pada usaha perusahaan, membuat semakin berkurangnya dana yang bisa dibayarkan untuk dividen.</w:t>
      </w:r>
    </w:p>
    <w:p w:rsidR="007558D5" w:rsidRDefault="007558D5" w:rsidP="007558D5">
      <w:pPr>
        <w:autoSpaceDE w:val="0"/>
        <w:autoSpaceDN w:val="0"/>
        <w:adjustRightInd w:val="0"/>
        <w:spacing w:after="0"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Temuan penelitian ini menguatkan hasil penelitian sebelumnya yang dilakukan oleh</w:t>
      </w:r>
      <w:sdt>
        <w:sdtPr>
          <w:rPr>
            <w:rFonts w:ascii="Times New Roman" w:hAnsi="Times New Roman" w:cs="Times New Roman"/>
            <w:sz w:val="24"/>
            <w:szCs w:val="24"/>
          </w:rPr>
          <w:id w:val="-50937024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Nur19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530F53">
            <w:rPr>
              <w:rFonts w:ascii="Times New Roman" w:hAnsi="Times New Roman" w:cs="Times New Roman"/>
              <w:noProof/>
              <w:sz w:val="24"/>
              <w:szCs w:val="24"/>
            </w:rPr>
            <w:t>(Laili,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dan</w:t>
      </w:r>
      <w:r w:rsidRPr="009A12F1">
        <w:rPr>
          <w:rFonts w:ascii="Times New Roman" w:hAnsi="Times New Roman" w:cs="Times New Roman"/>
          <w:sz w:val="24"/>
          <w:szCs w:val="24"/>
        </w:rPr>
        <w:t xml:space="preserve">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2021)","manualFormatting":"Ginting et al., (2021)","plainTextFormattedCitation":"(Ginting et al., 2021)","previouslyFormattedCitation":"(Ginting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Ginting et al.,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menurutnya, pertumbuhan perusahaan memiliki pengaruh positif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p>
    <w:p w:rsidR="007558D5" w:rsidRPr="00AC2541" w:rsidRDefault="007558D5" w:rsidP="007558D5">
      <w:pPr>
        <w:pStyle w:val="ListParagraph"/>
        <w:numPr>
          <w:ilvl w:val="0"/>
          <w:numId w:val="6"/>
        </w:numPr>
        <w:autoSpaceDE w:val="0"/>
        <w:autoSpaceDN w:val="0"/>
        <w:adjustRightInd w:val="0"/>
        <w:spacing w:after="0" w:line="480" w:lineRule="auto"/>
        <w:ind w:left="426" w:hanging="284"/>
        <w:jc w:val="both"/>
        <w:rPr>
          <w:rFonts w:ascii="Times New Roman" w:hAnsi="Times New Roman" w:cs="Times New Roman"/>
          <w:b/>
          <w:sz w:val="24"/>
          <w:szCs w:val="24"/>
        </w:rPr>
      </w:pPr>
      <w:r w:rsidRPr="00AC2541">
        <w:rPr>
          <w:rFonts w:ascii="Times New Roman" w:hAnsi="Times New Roman" w:cs="Times New Roman"/>
          <w:b/>
          <w:sz w:val="24"/>
          <w:szCs w:val="24"/>
        </w:rPr>
        <w:t xml:space="preserve">Pengaruh kebijakan dividen terhadap </w:t>
      </w:r>
      <w:r w:rsidRPr="00AC2541">
        <w:rPr>
          <w:rFonts w:ascii="Times New Roman" w:hAnsi="Times New Roman" w:cs="Times New Roman"/>
          <w:b/>
          <w:i/>
          <w:sz w:val="24"/>
          <w:szCs w:val="24"/>
        </w:rPr>
        <w:t>return</w:t>
      </w:r>
      <w:r w:rsidRPr="00AC2541">
        <w:rPr>
          <w:rFonts w:ascii="Times New Roman" w:hAnsi="Times New Roman" w:cs="Times New Roman"/>
          <w:b/>
          <w:sz w:val="24"/>
          <w:szCs w:val="24"/>
        </w:rPr>
        <w:t xml:space="preserve"> saham </w:t>
      </w:r>
    </w:p>
    <w:p w:rsidR="007558D5" w:rsidRPr="009A12F1" w:rsidRDefault="007558D5" w:rsidP="007558D5">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Pengaruh parameter kebijakan dividen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diteliti dengan uji signifikansi menggunakan SPSS, yang menghasilkan nilai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sebesar -0,494. Karena nilai ini lebih kecil dari nilai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sebesar 1,998, maka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-0,494 &lt;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1,998 dan nilai signifikan sebesar 0,623 &gt; 0</w:t>
      </w:r>
      <w:proofErr w:type="gramStart"/>
      <w:r w:rsidRPr="009A12F1">
        <w:rPr>
          <w:rFonts w:ascii="Times New Roman" w:hAnsi="Times New Roman" w:cs="Times New Roman"/>
          <w:sz w:val="24"/>
          <w:szCs w:val="24"/>
        </w:rPr>
        <w:t>,05</w:t>
      </w:r>
      <w:proofErr w:type="gramEnd"/>
      <w:r w:rsidRPr="009A12F1">
        <w:rPr>
          <w:rFonts w:ascii="Times New Roman" w:hAnsi="Times New Roman" w:cs="Times New Roman"/>
          <w:sz w:val="24"/>
          <w:szCs w:val="24"/>
        </w:rPr>
        <w:t xml:space="preserve">. Oleh </w:t>
      </w:r>
      <w:r w:rsidRPr="009A12F1">
        <w:rPr>
          <w:rFonts w:ascii="Times New Roman" w:hAnsi="Times New Roman" w:cs="Times New Roman"/>
          <w:sz w:val="24"/>
          <w:szCs w:val="24"/>
        </w:rPr>
        <w:lastRenderedPageBreak/>
        <w:t>karena itu, kebijakan di</w:t>
      </w:r>
      <w:r>
        <w:rPr>
          <w:rFonts w:ascii="Times New Roman" w:hAnsi="Times New Roman" w:cs="Times New Roman"/>
          <w:sz w:val="24"/>
          <w:szCs w:val="24"/>
        </w:rPr>
        <w:t>viden tidak pengaruh</w:t>
      </w:r>
      <w:r w:rsidRPr="009A12F1">
        <w:rPr>
          <w:rFonts w:ascii="Times New Roman" w:hAnsi="Times New Roman" w:cs="Times New Roman"/>
          <w:sz w:val="24"/>
          <w:szCs w:val="24"/>
        </w:rPr>
        <w:t xml:space="preserve">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pada perusahaan energi yang terdaftar di BEI dari tahun 2018 hingga 2023</w:t>
      </w:r>
      <w:r>
        <w:rPr>
          <w:rFonts w:ascii="Times New Roman" w:hAnsi="Times New Roman" w:cs="Times New Roman"/>
          <w:sz w:val="24"/>
          <w:szCs w:val="24"/>
        </w:rPr>
        <w:t xml:space="preserve"> sehingga hipotesis ke empat ditolak</w:t>
      </w:r>
      <w:r w:rsidRPr="009A12F1">
        <w:rPr>
          <w:rFonts w:ascii="Times New Roman" w:hAnsi="Times New Roman" w:cs="Times New Roman"/>
          <w:sz w:val="24"/>
          <w:szCs w:val="24"/>
        </w:rPr>
        <w:t>.</w:t>
      </w:r>
    </w:p>
    <w:p w:rsidR="007558D5" w:rsidRPr="009A12F1" w:rsidRDefault="007558D5" w:rsidP="007558D5">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{"citationItems":[{"id":"ITEM-1","itemData":{"DOI":"10.54077/jembatan.v6i2.60","ISSN":"2528-5807","abstract":"Return saham adalah keuntungan yang diperoleh perusahaan, individu dan institusi dari hasil kebijakan investasi yang dilakukannya. Return saham merupakan income yang diperoleh oleh pemegang saham sebagai hasil dari invetasinya di perusahaan tertentu. Informasi-informasi yang dapat digunakan sebagai tolak ukur tingkat Return saham perusahaan yang diteliti adalah Kebijakan Deviden, Debt To Equity Ratio (DER), Price To Book Value (PBV) dan Pertumbuhan Perusahaan. Tujuan penelitian dalam penelitian ini adalah untuk mengetahui bagaimana perkembangan Kebijakan Deviden, Debt To Equity Ratio (DER), Price To Book Value (PBV), Pertumbuhan Perusahaan dan Return Saham pada perusahaan sektor industri barang konsumsi di BEI periode 2016-2020. Untuk mengetahui bagaimana pengaruh Kebijakan Deviden, Debt To Equity Ratio (DER), Price To Book Value (PBV) dan Pertumbuhan Perusahaan terhadap Return Saham secara parsial dan simultan pada perusahaan sektor indutri barang konsumsi di BEI periode 2016-2020. Metode penelitian yang digunakan dalam penelitian ini yaitu kuantitatif. Metode analisis data menggunakan analisis deskriptif dan verifikatif. Hasil dari penelitian ini menujukkan bahwa secara parsial terdapat pengaruh Kebijakan Deviden, Debt To Equity Ratio (DER), Price To Book Value (PBV) terhadap Return saham, sedangkan Pertumbuhan Perusahaan tidak berpengaruh terhadap Return saham pada perusahaan Sektor Industri Barang Konsumsi di Bursa Efek Indonesia. Hasil penelitian secara simultan menunjukkan bahwa minimal ada satu variabel bebas (Kebijakan Deviden, DER, PBV dan Pertumbuhan Perusahaan) yang berpengaruh terhadap variabel terikat (Return Saham) secara simultan pada perusahaan sektor industri barang konsumsi di BEI periode 2016-2020.","author":[{"dropping-particle":"","family":"Aktarina","given":"Destia","non-dropping-particle":"","parse-names":false,"suffix":""},{"dropping-particle":"","family":"Ernawati","given":"Ike Liana","non-dropping-particle":"","parse-names":false,"suffix":""}],"container-title":"JEMBATAN (Jurnal Ekonomi, Manajemen, Bisnis, Auditing, dan Akuntansi)","id":"ITEM-1","issue":"2","issued":{"date-parts":[["2021"]]},"page":"113-120","title":"Analisis Kebijakan Deviden, Der, Pbv, Dan Pertumbuhan Perusahaan Terhadap Return Saham Pada Perusahaan Sektor Industri Barang Konsumsi Di Bursa Efek Indonesia Periode 2016-2020","type":"article-journal","volume":"6"},"uris":["http://www.mendeley.com/documents/?uuid=312fc9df-b296-444e-88e2-bd4109d58718"]}],"mendeley":{"formattedCitation":"(Aktarina &amp; Ernawati, 2021)","manualFormatting":"Ernawati, (2021)","plainTextFormattedCitation":"(Aktarina &amp; Ernawati, 2021)","previouslyFormattedCitation":"(Aktarina &amp; Ernawati,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Ernawati,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mengatakan bahwa “Pembagian deviden secara berkala menimbulkan pandangan positif dimana akan berpengaruh pada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perusahaan sehingga anjuran terhadap saham perusahaan juga akan naik.”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2019)","plainTextFormattedCitation":"(Absari, 2019)","previouslyFormattedCitation":"(Absari, 2019)"},"properties":{"noteIndex":0},"schema":"https://github.com/citation-style-language/schema/raw/master/csl-citation.json"}</w:instrText>
      </w:r>
      <w:r w:rsidRPr="009A12F1">
        <w:rPr>
          <w:rFonts w:ascii="Times New Roman" w:hAnsi="Times New Roman" w:cs="Times New Roman"/>
          <w:sz w:val="24"/>
          <w:szCs w:val="24"/>
        </w:rPr>
        <w:fldChar w:fldCharType="separate"/>
      </w:r>
      <w:proofErr w:type="gramStart"/>
      <w:r w:rsidRPr="009A12F1">
        <w:rPr>
          <w:rFonts w:ascii="Times New Roman" w:hAnsi="Times New Roman" w:cs="Times New Roman"/>
          <w:noProof/>
          <w:sz w:val="24"/>
          <w:szCs w:val="24"/>
        </w:rPr>
        <w:t>(Absari, 2019)</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mengatakan bahwasannya “Kebijakan dividen dengan mendapati tingkatan dividen semakin menimbun setiap tahunnya dan secara tidak langsung bisa membangkitkan keyakinan investor dan perusahaan itu sendiri mendapati penawaran dan permintaan saham perusahaan.”</w:t>
      </w:r>
      <w:proofErr w:type="gramEnd"/>
      <w:r w:rsidRPr="009A12F1">
        <w:rPr>
          <w:rFonts w:ascii="Times New Roman" w:hAnsi="Times New Roman" w:cs="Times New Roman"/>
          <w:sz w:val="24"/>
          <w:szCs w:val="24"/>
        </w:rPr>
        <w:t>Namun, dari hasil pengujian diatas, peneliti berpendapat bahwa “Sebagian besar penanam modal tidak adanya ketertarikan untuk memperoleh laba dalam kurun waktu yang lama berupa dividen sehingga penanam modal akan lebih terpikat pada profit jangka pendek (</w:t>
      </w:r>
      <w:r w:rsidRPr="009A12F1">
        <w:rPr>
          <w:rFonts w:ascii="Times New Roman" w:hAnsi="Times New Roman" w:cs="Times New Roman"/>
          <w:i/>
          <w:sz w:val="24"/>
          <w:szCs w:val="24"/>
        </w:rPr>
        <w:t>capital gain</w:t>
      </w:r>
      <w:r w:rsidRPr="009A12F1">
        <w:rPr>
          <w:rFonts w:ascii="Times New Roman" w:hAnsi="Times New Roman" w:cs="Times New Roman"/>
          <w:sz w:val="24"/>
          <w:szCs w:val="24"/>
        </w:rPr>
        <w:t>)</w:t>
      </w:r>
      <w:r>
        <w:rPr>
          <w:rFonts w:ascii="Times New Roman" w:hAnsi="Times New Roman" w:cs="Times New Roman"/>
          <w:sz w:val="24"/>
          <w:szCs w:val="24"/>
        </w:rPr>
        <w:t xml:space="preserve">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uthor":[{"dropping-particle":"","family":"Sinaga;","given":"","non-dropping-particle":"","parse-names":false,"suffix":""},{"dropping-particle":"","family":"Nauli","given":"Annisa","non-dropping-particle":"","parse-names":false,"suffix":""},{"dropping-particle":"","family":"Shelviana","given":"","non-dropping-particle":"","parse-names":false,"suffix":""},{"dropping-particle":"","family":"Natalia;","given":"","non-dropping-particle":"","parse-names":false,"suffix":""},{"dropping-particle":"","family":"Wijaya;","given":"Jefina","non-dropping-particle":"","parse-names":false,"suffix":""}],"id":"ITEM-1","issue":"1","issued":{"date-parts":[["2022"]]},"page":"123-146","title":"PENGARUH PRICE EARNING RATIO , PROFITABILITAS , ARUS KAS , CURRENT RATIO , KEBIJAKAN DEVIDEN TERHADAP RETURN SAHAM PADA PERUSAHAAN PROPERTY , REAL ESTATE AND BUILDING CONSTRUCTION YANG TERDAFTAR JIMEA | Jurnal Ilmiah MEA ( Manajemen , Ekonomi , dan Akunta","type":"article-journal","volume":"6"},"uris":["http://www.mendeley.com/documents/?uuid=b7c51e8d-d629-4d1e-a361-b054e77579a6"]}],"mendeley":{"formattedCitation":"(Sinaga; et al., 2022)","manualFormatting":"Sinaga; et al., (2022)","plainTextFormattedCitation":"(Sinaga; et al., 2022)","previouslyFormattedCitation":"(Sinaga; et al.,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Sinaga; et al.,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
    <w:p w:rsidR="007558D5" w:rsidRDefault="007558D5" w:rsidP="007558D5">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Hal ini diperkuat dari hasil penelitian yang dilakukan oleh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uthor":[{"dropping-particle":"","family":"Sinaga;","given":"","non-dropping-particle":"","parse-names":false,"suffix":""},{"dropping-particle":"","family":"Nauli","given":"Annisa","non-dropping-particle":"","parse-names":false,"suffix":""},{"dropping-particle":"","family":"Shelviana","given":"","non-dropping-particle":"","parse-names":false,"suffix":""},{"dropping-particle":"","family":"Natalia;","given":"","non-dropping-particle":"","parse-names":false,"suffix":""},{"dropping-particle":"","family":"Wijaya;","given":"Jefina","non-dropping-particle":"","parse-names":false,"suffix":""}],"id":"ITEM-1","issue":"1","issued":{"date-parts":[["2022"]]},"page":"123-146","title":"PENGARUH PRICE EARNING RATIO , PROFITABILITAS , ARUS KAS , CURRENT RATIO , KEBIJAKAN DEVIDEN TERHADAP RETURN SAHAM PADA PERUSAHAAN PROPERTY , REAL ESTATE AND BUILDING CONSTRUCTION YANG TERDAFTAR JIMEA | Jurnal Ilmiah MEA ( Manajemen , Ekonomi , dan Akunta","type":"article-journal","volume":"6"},"uris":["http://www.mendeley.com/documents/?uuid=b7c51e8d-d629-4d1e-a361-b054e77579a6"]}],"mendeley":{"formattedCitation":"(Sinaga; et al., 2022)","manualFormatting":"Sinaga; et al., (2022)","plainTextFormattedCitation":"(Sinaga; et al., 2022)","previouslyFormattedCitation":"(Sinaga; et al.,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Sinaga; et al.,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dan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{"citationItems":[{"id":"ITEM-1","itemData":{"abstract":"Return is the result that is obtained from investment, There are several factors that affected return stock, both direct or indirect, one of it is financial ratio in the midst of Return on equity, Current ratio, Debt to Equity Ratio, Total Asset Turn Over Ratio, Price Earning Ratio and dividend policy, this research purpose to reexamine the effect of financial ratios and dividend policy to the stock return, the sample which used for thisresearch is 7 company that registered at index lq-45 Indonesia stock exchange (BEI) from the time period 2014-2018. The method of the sampling in this research is purposive method, and theresearchtechnique by using the multiple analisisregresi linier technique, the results of this research showing that there are no effect between Return on equity to the return stock, there are no effect Current ratio to the return stock, there are no effect Debt to Equity Ratio forthe return stock, there are positive effect from Total Asset Turn Over Ratio to the return stock, there are no effect from Price Earning Ratio to the return stock, no effect from dividend policy to return stock.","author":[{"dropping-particle":"","family":"Dewi","given":"Ni Luh Yunita Astuti Purnama","non-dropping-particle":"","parse-names":false,"suffix":""},{"dropping-particle":"","family":"Endiana","given":"I Dewa Made","non-dropping-particle":"","parse-names":false,"suffix":""},{"dropping-particle":"","family":"Arizona","given":"I Putu Edy","non-dropping-particle":"","parse-names":false,"suffix":""}],"container-title":"Jurnal Kharisma","id":"ITEM-1","issue":"3","issued":{"date-parts":[["2020"]]},"page":"227-239","title":"Pengaruh Rasio Keuangan dan Kebijakan Dividen Terhadap Return Saham","type":"article-journal","volume":"2"},"uris":["http://www.mendeley.com/documents/?uuid=558b4913-06dc-44e3-a0d5-4c1e2281914e"]}],"mendeley":{"formattedCitation":"(Dewi et al., 2020)","plainTextFormattedCitation":"(Dewi et al., 2020)","previouslyFormattedCitation":"(Dewi et al.,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(Dewi et al.,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yang menunjukan bahwa kebijakan dividen tidak memiliki pengaruh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p>
    <w:p w:rsidR="007558D5" w:rsidRPr="009A12F1" w:rsidRDefault="007558D5" w:rsidP="007558D5">
      <w:pPr>
        <w:pStyle w:val="ListParagraph"/>
        <w:numPr>
          <w:ilvl w:val="0"/>
          <w:numId w:val="6"/>
        </w:numPr>
        <w:spacing w:line="480" w:lineRule="auto"/>
        <w:ind w:left="426" w:hanging="284"/>
        <w:jc w:val="both"/>
        <w:rPr>
          <w:rFonts w:ascii="Times New Roman" w:hAnsi="Times New Roman" w:cs="Times New Roman"/>
          <w:b/>
          <w:sz w:val="24"/>
          <w:szCs w:val="24"/>
        </w:rPr>
      </w:pPr>
      <w:r w:rsidRPr="009A12F1">
        <w:rPr>
          <w:rFonts w:ascii="Times New Roman" w:hAnsi="Times New Roman" w:cs="Times New Roman"/>
          <w:b/>
          <w:sz w:val="24"/>
          <w:szCs w:val="24"/>
        </w:rPr>
        <w:t xml:space="preserve">Pengaruh </w:t>
      </w:r>
      <w:r w:rsidRPr="009A12F1">
        <w:rPr>
          <w:rFonts w:ascii="Times New Roman" w:hAnsi="Times New Roman" w:cs="Times New Roman"/>
          <w:b/>
          <w:i/>
          <w:sz w:val="24"/>
          <w:szCs w:val="24"/>
        </w:rPr>
        <w:t>market value added</w:t>
      </w:r>
      <w:r w:rsidRPr="009A12F1">
        <w:rPr>
          <w:rFonts w:ascii="Times New Roman" w:hAnsi="Times New Roman" w:cs="Times New Roman"/>
          <w:b/>
          <w:sz w:val="24"/>
          <w:szCs w:val="24"/>
        </w:rPr>
        <w:t xml:space="preserve"> terhadap </w:t>
      </w:r>
      <w:r w:rsidRPr="009A12F1">
        <w:rPr>
          <w:rFonts w:ascii="Times New Roman" w:hAnsi="Times New Roman" w:cs="Times New Roman"/>
          <w:b/>
          <w:i/>
          <w:sz w:val="24"/>
          <w:szCs w:val="24"/>
        </w:rPr>
        <w:t>return</w:t>
      </w:r>
      <w:r w:rsidRPr="009A12F1">
        <w:rPr>
          <w:rFonts w:ascii="Times New Roman" w:hAnsi="Times New Roman" w:cs="Times New Roman"/>
          <w:b/>
          <w:sz w:val="24"/>
          <w:szCs w:val="24"/>
        </w:rPr>
        <w:t xml:space="preserve"> saham </w:t>
      </w:r>
    </w:p>
    <w:p w:rsidR="007558D5" w:rsidRPr="009A12F1" w:rsidRDefault="007558D5" w:rsidP="007558D5">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Parameter uji signifikansi untuk </w:t>
      </w:r>
      <w:r w:rsidRPr="009A12F1">
        <w:rPr>
          <w:rFonts w:ascii="Times New Roman" w:hAnsi="Times New Roman" w:cs="Times New Roman"/>
          <w:i/>
          <w:sz w:val="24"/>
          <w:szCs w:val="24"/>
        </w:rPr>
        <w:t xml:space="preserve">market value added </w:t>
      </w:r>
      <w:r w:rsidRPr="009A12F1">
        <w:rPr>
          <w:rFonts w:ascii="Times New Roman" w:hAnsi="Times New Roman" w:cs="Times New Roman"/>
          <w:sz w:val="24"/>
          <w:szCs w:val="24"/>
        </w:rPr>
        <w:t xml:space="preserve">secara individual yang berkontribusi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dihitung dengan menggunakan SPSS, dan nilai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yang dihasilkan sebesar 86,634 lebih besar dari nilai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sebesar 1,998. Oleh karena itu, nilai t</w:t>
      </w:r>
      <w:r w:rsidRPr="009A12F1">
        <w:rPr>
          <w:rFonts w:ascii="Times New Roman" w:hAnsi="Times New Roman" w:cs="Times New Roman"/>
          <w:sz w:val="24"/>
          <w:szCs w:val="24"/>
          <w:vertAlign w:val="subscript"/>
        </w:rPr>
        <w:t>hitung</w:t>
      </w:r>
      <w:r w:rsidRPr="009A12F1">
        <w:rPr>
          <w:rFonts w:ascii="Times New Roman" w:hAnsi="Times New Roman" w:cs="Times New Roman"/>
          <w:sz w:val="24"/>
          <w:szCs w:val="24"/>
        </w:rPr>
        <w:t xml:space="preserve"> sebesar 86,634 &gt; t</w:t>
      </w:r>
      <w:r w:rsidRPr="009A12F1">
        <w:rPr>
          <w:rFonts w:ascii="Times New Roman" w:hAnsi="Times New Roman" w:cs="Times New Roman"/>
          <w:sz w:val="24"/>
          <w:szCs w:val="24"/>
          <w:vertAlign w:val="subscript"/>
        </w:rPr>
        <w:t>tabel</w:t>
      </w:r>
      <w:r w:rsidRPr="009A12F1">
        <w:rPr>
          <w:rFonts w:ascii="Times New Roman" w:hAnsi="Times New Roman" w:cs="Times New Roman"/>
          <w:sz w:val="24"/>
          <w:szCs w:val="24"/>
        </w:rPr>
        <w:t xml:space="preserve"> 1,998 </w:t>
      </w:r>
      <w:r w:rsidRPr="009A12F1">
        <w:rPr>
          <w:rFonts w:ascii="Times New Roman" w:hAnsi="Times New Roman" w:cs="Times New Roman"/>
          <w:sz w:val="24"/>
          <w:szCs w:val="24"/>
        </w:rPr>
        <w:lastRenderedPageBreak/>
        <w:t>dan nilai signifikannya adalah 0,000 &lt; 0</w:t>
      </w:r>
      <w:proofErr w:type="gramStart"/>
      <w:r w:rsidRPr="009A12F1">
        <w:rPr>
          <w:rFonts w:ascii="Times New Roman" w:hAnsi="Times New Roman" w:cs="Times New Roman"/>
          <w:sz w:val="24"/>
          <w:szCs w:val="24"/>
        </w:rPr>
        <w:t>,05</w:t>
      </w:r>
      <w:proofErr w:type="gramEnd"/>
      <w:r w:rsidRPr="009A12F1">
        <w:rPr>
          <w:rFonts w:ascii="Times New Roman" w:hAnsi="Times New Roman" w:cs="Times New Roman"/>
          <w:sz w:val="24"/>
          <w:szCs w:val="24"/>
        </w:rPr>
        <w:t xml:space="preserve">. Oleh karena itu, untuk perusahaan sektor energi yang tercatat di BEI antara tahun 2018 hingga 2023,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berpengaruh positif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r>
        <w:rPr>
          <w:rFonts w:ascii="Times New Roman" w:hAnsi="Times New Roman" w:cs="Times New Roman"/>
          <w:sz w:val="24"/>
          <w:szCs w:val="24"/>
        </w:rPr>
        <w:t xml:space="preserve"> </w:t>
      </w:r>
      <w:proofErr w:type="gramStart"/>
      <w:r>
        <w:rPr>
          <w:rFonts w:ascii="Times New Roman" w:hAnsi="Times New Roman" w:cs="Times New Roman"/>
          <w:sz w:val="24"/>
          <w:szCs w:val="24"/>
        </w:rPr>
        <w:t>Dapat disimpulkan hipotesis kelima diterima.</w:t>
      </w:r>
      <w:proofErr w:type="gramEnd"/>
      <w:r w:rsidRPr="009A12F1">
        <w:rPr>
          <w:rFonts w:ascii="Times New Roman" w:hAnsi="Times New Roman" w:cs="Times New Roman"/>
          <w:sz w:val="24"/>
          <w:szCs w:val="24"/>
        </w:rPr>
        <w:t xml:space="preserve">  </w:t>
      </w:r>
    </w:p>
    <w:p w:rsidR="007558D5" w:rsidRPr="009A12F1" w:rsidRDefault="007558D5" w:rsidP="007558D5">
      <w:pPr>
        <w:autoSpaceDE w:val="0"/>
        <w:autoSpaceDN w:val="0"/>
        <w:adjustRightInd w:val="0"/>
        <w:spacing w:after="0"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Pada saat perusahaan berhasil memberikan nilai plus (tambah) kekayaan yang dimiliki investornya, memungkinkan respons positif oleh pasar dengan meningkatnya permintaan dari investor atas nilai </w:t>
      </w:r>
      <w:r>
        <w:rPr>
          <w:rFonts w:ascii="Times New Roman" w:hAnsi="Times New Roman" w:cs="Times New Roman"/>
          <w:sz w:val="24"/>
          <w:szCs w:val="24"/>
        </w:rPr>
        <w:t xml:space="preserve">saham dalam perusahaan </w:t>
      </w:r>
      <w:r w:rsidRPr="009A12F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{"citationItems":[{"id":"ITEM-1","itemData":{"DOI":"10.25105/jet.v3i1.16418","abstract":"Penelitian ini bertujuan untuk menguji secara empiris pengaruh economic value added dan market value added terhadap return saham pada perusahaan perbankan yang tergabung dalam indeks infobank 15 Periode waktu yang digunakan pada penelitian ini yaitu mulai tahun 2017–2021. Penelitian ini dilakukan dengan menggunakan metode penelitian kuantitatif dengan pengujian hipotesis untuk menjelaskan pengaruh antar variabel. Penentuan sampel dalam penelitian ini diperoleh dengan metode purposive sampling. Berdasarkan kriteria yang telah ditentukan, didapatkan 10 perusahaan yang menjadi sampel penelitian. Teknik analisis data yang digunakan adalah regresi linier berganda. Hasil penelitian menunjukkan bahwa economic value added berpengaruh positif dan signifikan terhadap return saham. Sedangkan market value added tidak berpengaruh terhadap return saham.","author":[{"dropping-particle":"","family":"Salman","given":"Ayub","non-dropping-particle":"","parse-names":false,"suffix":""},{"dropping-particle":"","family":"Aqamal Haq","given":"","non-dropping-particle":"","parse-names":false,"suffix":""}],"container-title":"Jurnal Ekonomi Trisakti","id":"ITEM-1","issue":"1","issued":{"date-parts":[["2023"]]},"page":"1935-1944","title":"Pengaruh Economic Value Added &amp; Market Value Added Terhadap Return Saham Studi Pada Perusahaan Yang Terdaftar Dalam Indeks Infobank15 Tahun 2017 - 2021","type":"article-journal","volume":"3"},"uris":["http://www.mendeley.com/documents/?uuid=f0bb80f8-4f08-44cb-982b-324667f72ace"]}],"mendeley":{"formattedCitation":"(Salman &amp; Aqamal Haq, 2023)","manualFormatting":"Salman, (2023)","plainTextFormattedCitation":"(Salman &amp; Aqamal Haq, 2023)","previouslyFormattedCitation":"(Salman &amp; Aqamal Haq, 2023)"},"properties":{"noteIndex":0},"schema":"https://github.com/citation-style-language/schema/raw/master/csl-citation.json"}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Salman, (2023)</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Tingginya permintaan atas sebuah nilai saham tertentu, menjadikan kenaikan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nilai saham semakin naik (tinggi). Jika nilai (harga) saham tinggi, akan meningkatkan pendapatan investor dari </w:t>
      </w:r>
      <w:r w:rsidRPr="00E33605">
        <w:rPr>
          <w:rFonts w:ascii="Times New Roman" w:hAnsi="Times New Roman" w:cs="Times New Roman"/>
          <w:i/>
          <w:sz w:val="24"/>
          <w:szCs w:val="24"/>
        </w:rPr>
        <w:t>capital gain</w:t>
      </w:r>
      <w:r w:rsidRPr="009A12F1">
        <w:rPr>
          <w:rFonts w:ascii="Times New Roman" w:hAnsi="Times New Roman" w:cs="Times New Roman"/>
          <w:sz w:val="24"/>
          <w:szCs w:val="24"/>
        </w:rPr>
        <w:t xml:space="preserve"> karena investor dapat memperoleh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dengan menjual sahamnya pada harga saat ini dibandingkan dengan harga saat perolehan saham tersebut</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2019)","manualFormatting":" Absari, (2019)","plainTextFormattedCitation":"(Absari, 2019)","previouslyFormattedCitation":"(Absari, 2019)"},"properties":{"noteIndex":0},"schema":"https://github.com/citation-style-language/schema/raw/master/csl-citation.json"}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Absari, (2019)</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w:t>
      </w:r>
      <w:r>
        <w:rPr>
          <w:rFonts w:ascii="Times New Roman" w:hAnsi="Times New Roman" w:cs="Times New Roman"/>
          <w:sz w:val="24"/>
          <w:szCs w:val="24"/>
        </w:rPr>
        <w:t xml:space="preserve"> </w:t>
      </w:r>
      <w:r w:rsidRPr="009A12F1">
        <w:rPr>
          <w:rFonts w:ascii="Times New Roman" w:hAnsi="Times New Roman" w:cs="Times New Roman"/>
          <w:sz w:val="24"/>
          <w:szCs w:val="24"/>
        </w:rPr>
        <w:t xml:space="preserve">Hal ini menunjukkan bahwa dengan nilai tambah pasar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sangat relevan untuk digunakan sebagai acuan investor dalam menilai kinerja perusahaan dalam menciptakan nilai pasar, dikarenakan </w:t>
      </w:r>
      <w:r w:rsidRPr="009A12F1">
        <w:rPr>
          <w:rFonts w:ascii="Times New Roman" w:hAnsi="Times New Roman" w:cs="Times New Roman"/>
          <w:i/>
          <w:sz w:val="24"/>
          <w:szCs w:val="24"/>
        </w:rPr>
        <w:t xml:space="preserve">Market Value Added </w:t>
      </w:r>
      <w:r w:rsidRPr="009A12F1">
        <w:rPr>
          <w:rFonts w:ascii="Times New Roman" w:hAnsi="Times New Roman" w:cs="Times New Roman"/>
          <w:sz w:val="24"/>
          <w:szCs w:val="24"/>
        </w:rPr>
        <w:t>dapat mengukur prestasi perusahaan berdasarkan nilai tambah pasar yang diciptakan perusahaan selama periode tertentu</w:t>
      </w:r>
      <w:r>
        <w:rPr>
          <w:rFonts w:ascii="Times New Roman" w:hAnsi="Times New Roman" w:cs="Times New Roman"/>
          <w:sz w:val="24"/>
          <w:szCs w:val="24"/>
        </w:rPr>
        <w:t xml:space="preserve"> </w:t>
      </w:r>
      <w:r w:rsidRPr="009A12F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{"citationItems":[{"id":"ITEM-1","itemData":{"DOI":"10.24843/eeb.2022.v11.i04.p06","abstract":"Masalah dalam penelitian ini adalah untuk mengetahui, menganalisa dan mengkaji pengaruh secara parsial dan simultan Economic Value Added dan Market Value Added terhadap Return Saham Perusahaan Subsektor Farmasi yang terdaftar di BEI Periode 2015 - 2019. Jumlah sampel yang diambil adalah 8 (delapan) perusahaan subsektor Farmasi yang terdaftar di BEI dan telah mempublikasikan laporan keuangan tahunan secara lengkap pada periode penelitian. Teknik sampling yang digunakan adalah Purposive Sampling. Penelitian ini diharapkan dapat memberikan sumbangan bagi pengembangan bidang akuntansi khususnya akuntansi keuangan. Metode penelitian yang digunakan adalah metode kuantitatif dengan analisis deskriptif verifikatif. Berdasarkan hasil analisis data penelitian diperoleh beberapa kesimpulan sebagai berikut : Economic Value Added (EVA) secara parsial berpengaruh negatif signifikan terhadap return saham perusahaan farmasi yang terdaftar di BEI pada periode penelitian. Dan Market Value Added (MVA) secara parsial berpengaruh positif signifikan terhadap return saham perusahaan farmasi yang terdaftar di BEI pada periode penelitian. Economic Value Added (EVA) dan Market Value Added (MVA) berpengaruh positif dan signifikan secara simultan terhadap return saham perusahaan farmasi yang terdaftar di Bursa Efek Indonesia pada periode penelitian.","author":[{"dropping-particle":"","family":"Delia","given":"Delia","non-dropping-particle":"","parse-names":false,"suffix":""},{"dropping-particle":"","family":"Sidik","given":"Solihin","non-dropping-particle":"","parse-names":false,"suffix":""}],"container-title":"E-Jurnal Ekonomi dan Bisnis Universitas Udayana","id":"ITEM-1","issue":"3","issued":{"date-parts":[["2022"]]},"page":"444","title":"Pengaruh Economic Value Added Dan Market Value Added Terhadap Return Saham","type":"article-journal","volume":"7"},"uris":["http://www.mendeley.com/documents/?uuid=7bba08fc-e95f-4568-8c7a-8df8f1b4b4d3"]}],"mendeley":{"formattedCitation":"(Delia &amp; Sidik, 2022)","manualFormatting":"(Delia, 2022)","plainTextFormattedCitation":"(Delia &amp; Sidik, 2022)","previouslyFormattedCitation":"(Delia &amp; Sidik,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(Delia, 2022)</w:t>
      </w:r>
      <w:r w:rsidRPr="009A12F1">
        <w:rPr>
          <w:rFonts w:ascii="Times New Roman" w:hAnsi="Times New Roman" w:cs="Times New Roman"/>
          <w:sz w:val="24"/>
          <w:szCs w:val="24"/>
        </w:rPr>
        <w:fldChar w:fldCharType="end"/>
      </w:r>
      <w:r>
        <w:rPr>
          <w:rFonts w:ascii="Times New Roman" w:hAnsi="Times New Roman" w:cs="Times New Roman"/>
          <w:sz w:val="24"/>
          <w:szCs w:val="24"/>
        </w:rPr>
        <w:t>.</w:t>
      </w:r>
    </w:p>
    <w:p w:rsidR="007558D5" w:rsidRPr="009A12F1" w:rsidRDefault="007558D5" w:rsidP="007558D5">
      <w:pPr>
        <w:autoSpaceDE w:val="0"/>
        <w:autoSpaceDN w:val="0"/>
        <w:adjustRightInd w:val="0"/>
        <w:spacing w:after="0"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Hasil penelitian ini sesuai dengan penelitian yang dilakukan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2019)","plainTextFormattedCitation":"(Absari, 2019)","previouslyFormattedCitation":"(Absari, 2019)"},"properties":{"noteIndex":0},"schema":"https://github.com/citation-style-language/schema/raw/master/csl-citation.json"}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(Absari, 2019)</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r w:rsidRPr="009A12F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factors, economic value added, market value added on stock … , debt equity ratio, price book value, total asset turnover. The … konsep penilaian kinerja perusahaan berdasarkan penilaian …","author":[{"dropping-particle":"","family":"Pudaya","given":"Nadya Syafira","non-dropping-particle":"","parse-names":false,"suffix":""},{"dropping-particle":"","family":"Kurniawan","given":"Budi","non-dropping-particle":"","parse-names":false,"suffix":""}],"container-title":"Jurnal Mahasiswa Institut Teknologi dan Bisnis Kalbis","id":"ITEM-1","issue":"3","issued":{"date-parts":[["2020"]]},"page":"3312-3325","title":"Pengaruh Faktor Fundamental, Economic Value Added dan Market Value Added Terhadap Return Saham pada Perusahaan Industri","type":"article-journal","volume":"8"},"uris":["http://www.mendeley.com/documents/?uuid=f9a7baa2-5f97-4da2-9b7e-e7d1ffbfd61b"]}],"mendeley":{"formattedCitation":"(Pudaya &amp; Kurniawan, 2020)","manualFormatting":"(Kurniawan, 2020)","plainTextFormattedCitation":"(Pudaya &amp; Kurniawan, 2020)","previouslyFormattedCitation":"(Pudaya &amp; Kurniawan,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(Kurniawan,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dan </w:t>
      </w:r>
      <w:r w:rsidRPr="009A12F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{"citationItems":[{"id":"ITEM-1","itemData":{"DOI":"10.24843/eeb.2022.v11.i04.p06","abstract":"Masalah dalam penelitian ini adalah untuk mengetahui, menganalisa dan mengkaji pengaruh secara parsial dan simultan Economic Value Added dan Market Value Added terhadap Return Saham Perusahaan Subsektor Farmasi yang terdaftar di BEI Periode 2015 - 2019. Jumlah sampel yang diambil adalah 8 (delapan) perusahaan subsektor Farmasi yang terdaftar di BEI dan telah mempublikasikan laporan keuangan tahunan secara lengkap pada periode penelitian. Teknik sampling yang digunakan adalah Purposive Sampling. Penelitian ini diharapkan dapat memberikan sumbangan bagi pengembangan bidang akuntansi khususnya akuntansi keuangan. Metode penelitian yang digunakan adalah metode kuantitatif dengan analisis deskriptif verifikatif. Berdasarkan hasil analisis data penelitian diperoleh beberapa kesimpulan sebagai berikut : Economic Value Added (EVA) secara parsial berpengaruh negatif signifikan terhadap return saham perusahaan farmasi yang terdaftar di BEI pada periode penelitian. Dan Market Value Added (MVA) secara parsial berpengaruh positif signifikan terhadap return saham perusahaan farmasi yang terdaftar di BEI pada periode penelitian. Economic Value Added (EVA) dan Market Value Added (MVA) berpengaruh positif dan signifikan secara simultan terhadap return saham perusahaan farmasi yang terdaftar di Bursa Efek Indonesia pada periode penelitian.","author":[{"dropping-particle":"","family":"Delia","given":"Delia","non-dropping-particle":"","parse-names":false,"suffix":""},{"dropping-particle":"","family":"Sidik","given":"Solihin","non-dropping-particle":"","parse-names":false,"suffix":""}],"container-title":"E-Jurnal Ekonomi dan Bisnis Universitas Udayana","id":"ITEM-1","issue":"3","issued":{"date-parts":[["2022"]]},"page":"444","title":"Pengaruh Economic Value Added Dan Market Value Added Terhadap Return Saham","type":"article-journal","volume":"7"},"uris":["http://www.mendeley.com/documents/?uuid=7bba08fc-e95f-4568-8c7a-8df8f1b4b4d3"]}],"mendeley":{"formattedCitation":"(Delia &amp; Sidik, 2022)","manualFormatting":"(Delia, 2022)","plainTextFormattedCitation":"(Delia &amp; Sidik, 2022)","previouslyFormattedCitation":"(Delia &amp; Sidik,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(Delia, 2022)</w:t>
      </w:r>
      <w:r w:rsidRPr="009A12F1">
        <w:rPr>
          <w:rFonts w:ascii="Times New Roman" w:hAnsi="Times New Roman" w:cs="Times New Roman"/>
          <w:sz w:val="24"/>
          <w:szCs w:val="24"/>
        </w:rPr>
        <w:fldChar w:fldCharType="end"/>
      </w:r>
      <w:r w:rsidRPr="009A12F1">
        <w:rPr>
          <w:rFonts w:ascii="Times New Roman" w:hAnsi="Times New Roman" w:cs="Times New Roman"/>
        </w:rPr>
        <w:t xml:space="preserve"> </w:t>
      </w:r>
      <w:r w:rsidRPr="009A12F1">
        <w:rPr>
          <w:rFonts w:ascii="Times New Roman" w:hAnsi="Times New Roman" w:cs="Times New Roman"/>
          <w:sz w:val="24"/>
          <w:szCs w:val="24"/>
        </w:rPr>
        <w:t xml:space="preserve">yang menyatakan bahwa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berpengaruh positif dan signifikan terhadap Return saham. </w:t>
      </w:r>
    </w:p>
    <w:p w:rsidR="008428CD" w:rsidRDefault="008428CD">
      <w:pPr>
        <w:sectPr w:rsidR="008428CD" w:rsidSect="007558D5">
          <w:headerReference w:type="default" r:id="rId22"/>
          <w:footerReference w:type="default" r:id="rId23"/>
          <w:pgSz w:w="11907" w:h="16839" w:code="9"/>
          <w:pgMar w:top="2268" w:right="1701" w:bottom="1701" w:left="2268" w:header="708" w:footer="708" w:gutter="0"/>
          <w:cols w:space="708"/>
          <w:docGrid w:linePitch="360"/>
        </w:sectPr>
      </w:pPr>
    </w:p>
    <w:p w:rsidR="008428CD" w:rsidRPr="009A12F1" w:rsidRDefault="008428CD" w:rsidP="008428CD">
      <w:pPr>
        <w:pStyle w:val="Heading1"/>
        <w:spacing w:line="240" w:lineRule="auto"/>
        <w:jc w:val="center"/>
        <w:rPr>
          <w:rFonts w:ascii="Times New Roman" w:hAnsi="Times New Roman" w:cs="Times New Roman"/>
          <w:color w:val="auto"/>
          <w:sz w:val="24"/>
          <w:szCs w:val="24"/>
        </w:rPr>
      </w:pPr>
      <w:bookmarkStart w:id="4" w:name="_Toc172492316"/>
      <w:r w:rsidRPr="009A12F1">
        <w:rPr>
          <w:rFonts w:ascii="Times New Roman" w:hAnsi="Times New Roman" w:cs="Times New Roman"/>
          <w:color w:val="auto"/>
          <w:sz w:val="24"/>
          <w:szCs w:val="24"/>
        </w:rPr>
        <w:lastRenderedPageBreak/>
        <w:t>BAB V</w:t>
      </w:r>
      <w:bookmarkEnd w:id="4"/>
    </w:p>
    <w:p w:rsidR="008428CD" w:rsidRDefault="008428CD" w:rsidP="008428CD">
      <w:pPr>
        <w:pStyle w:val="Heading1"/>
        <w:spacing w:line="240" w:lineRule="auto"/>
        <w:jc w:val="center"/>
        <w:rPr>
          <w:rFonts w:ascii="Times New Roman" w:hAnsi="Times New Roman" w:cs="Times New Roman"/>
          <w:color w:val="auto"/>
          <w:sz w:val="24"/>
          <w:szCs w:val="24"/>
        </w:rPr>
      </w:pPr>
      <w:bookmarkStart w:id="5" w:name="_Toc170113990"/>
      <w:bookmarkStart w:id="6" w:name="_Toc170226525"/>
      <w:bookmarkStart w:id="7" w:name="_Toc170743689"/>
      <w:bookmarkStart w:id="8" w:name="_Toc172492317"/>
      <w:r w:rsidRPr="009A12F1">
        <w:rPr>
          <w:rFonts w:ascii="Times New Roman" w:hAnsi="Times New Roman" w:cs="Times New Roman"/>
          <w:color w:val="auto"/>
          <w:sz w:val="24"/>
          <w:szCs w:val="24"/>
        </w:rPr>
        <w:t>KESIMPULAN DAN SARAN</w:t>
      </w:r>
      <w:bookmarkEnd w:id="5"/>
      <w:bookmarkEnd w:id="6"/>
      <w:bookmarkEnd w:id="7"/>
      <w:bookmarkEnd w:id="8"/>
    </w:p>
    <w:p w:rsidR="008428CD" w:rsidRPr="00EE563A" w:rsidRDefault="008428CD" w:rsidP="008428CD">
      <w:pPr>
        <w:rPr>
          <w:lang w:eastAsia="ja-JP"/>
        </w:rPr>
      </w:pPr>
    </w:p>
    <w:p w:rsidR="008428CD" w:rsidRPr="009A12F1" w:rsidRDefault="008428CD" w:rsidP="008428CD">
      <w:pPr>
        <w:pStyle w:val="Heading2"/>
        <w:numPr>
          <w:ilvl w:val="0"/>
          <w:numId w:val="12"/>
        </w:numPr>
        <w:spacing w:line="480" w:lineRule="auto"/>
        <w:ind w:left="284" w:hanging="568"/>
        <w:rPr>
          <w:rFonts w:ascii="Times New Roman" w:hAnsi="Times New Roman" w:cs="Times New Roman"/>
          <w:color w:val="auto"/>
          <w:sz w:val="24"/>
          <w:szCs w:val="24"/>
          <w:lang w:eastAsia="ja-JP"/>
        </w:rPr>
      </w:pPr>
      <w:bookmarkStart w:id="9" w:name="_Toc172492318"/>
      <w:r w:rsidRPr="009A12F1">
        <w:rPr>
          <w:rFonts w:ascii="Times New Roman" w:hAnsi="Times New Roman" w:cs="Times New Roman"/>
          <w:color w:val="auto"/>
          <w:sz w:val="24"/>
          <w:szCs w:val="24"/>
          <w:lang w:eastAsia="ja-JP"/>
        </w:rPr>
        <w:t>Kesimpulan</w:t>
      </w:r>
      <w:bookmarkEnd w:id="9"/>
      <w:r w:rsidRPr="009A12F1">
        <w:rPr>
          <w:rFonts w:ascii="Times New Roman" w:hAnsi="Times New Roman" w:cs="Times New Roman"/>
          <w:color w:val="auto"/>
          <w:sz w:val="24"/>
          <w:szCs w:val="24"/>
          <w:lang w:eastAsia="ja-JP"/>
        </w:rPr>
        <w:t xml:space="preserve"> </w:t>
      </w:r>
    </w:p>
    <w:p w:rsidR="008428CD" w:rsidRPr="009A12F1" w:rsidRDefault="008428CD" w:rsidP="008428CD">
      <w:pPr>
        <w:spacing w:line="480" w:lineRule="auto"/>
        <w:ind w:left="426" w:firstLine="708"/>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Berdasarkan hasil analisis data dalam penelitian, maka dapat diambil kesimpulan yakni sebagai berikut: </w:t>
      </w:r>
    </w:p>
    <w:p w:rsidR="008428CD" w:rsidRPr="009A12F1" w:rsidRDefault="008428CD" w:rsidP="008428CD">
      <w:pPr>
        <w:pStyle w:val="ListParagraph"/>
        <w:numPr>
          <w:ilvl w:val="0"/>
          <w:numId w:val="9"/>
        </w:numPr>
        <w:spacing w:line="480" w:lineRule="auto"/>
        <w:ind w:left="993" w:hanging="426"/>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Total arus kas berpengaruh positif terhadap </w:t>
      </w:r>
      <w:r w:rsidRPr="009A12F1">
        <w:rPr>
          <w:rFonts w:ascii="Times New Roman" w:hAnsi="Times New Roman" w:cs="Times New Roman"/>
          <w:i/>
          <w:sz w:val="24"/>
          <w:szCs w:val="24"/>
          <w:lang w:eastAsia="ja-JP"/>
        </w:rPr>
        <w:t>Return</w:t>
      </w:r>
      <w:r w:rsidRPr="009A12F1">
        <w:rPr>
          <w:rFonts w:ascii="Times New Roman" w:hAnsi="Times New Roman" w:cs="Times New Roman"/>
          <w:sz w:val="24"/>
          <w:szCs w:val="24"/>
          <w:lang w:eastAsia="ja-JP"/>
        </w:rPr>
        <w:t xml:space="preserve"> Saham pada perusahaan sektor energi yang terdaftar di BEI tahun 2018-2023. </w:t>
      </w:r>
    </w:p>
    <w:p w:rsidR="008428CD" w:rsidRPr="009A12F1" w:rsidRDefault="008428CD" w:rsidP="008428CD">
      <w:pPr>
        <w:pStyle w:val="ListParagraph"/>
        <w:numPr>
          <w:ilvl w:val="0"/>
          <w:numId w:val="9"/>
        </w:numPr>
        <w:spacing w:line="480" w:lineRule="auto"/>
        <w:ind w:left="993" w:hanging="426"/>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Laba akuntansi berpengaruh </w:t>
      </w:r>
      <w:r>
        <w:rPr>
          <w:rFonts w:ascii="Times New Roman" w:hAnsi="Times New Roman" w:cs="Times New Roman"/>
          <w:sz w:val="24"/>
          <w:szCs w:val="24"/>
          <w:lang w:eastAsia="ja-JP"/>
        </w:rPr>
        <w:t xml:space="preserve">negatif </w:t>
      </w:r>
      <w:r w:rsidRPr="009A12F1">
        <w:rPr>
          <w:rFonts w:ascii="Times New Roman" w:hAnsi="Times New Roman" w:cs="Times New Roman"/>
          <w:sz w:val="24"/>
          <w:szCs w:val="24"/>
          <w:lang w:eastAsia="ja-JP"/>
        </w:rPr>
        <w:t xml:space="preserve">terhadap </w:t>
      </w:r>
      <w:r w:rsidRPr="009A12F1">
        <w:rPr>
          <w:rFonts w:ascii="Times New Roman" w:hAnsi="Times New Roman" w:cs="Times New Roman"/>
          <w:i/>
          <w:sz w:val="24"/>
          <w:szCs w:val="24"/>
          <w:lang w:eastAsia="ja-JP"/>
        </w:rPr>
        <w:t>Return</w:t>
      </w:r>
      <w:r w:rsidRPr="009A12F1">
        <w:rPr>
          <w:rFonts w:ascii="Times New Roman" w:hAnsi="Times New Roman" w:cs="Times New Roman"/>
          <w:sz w:val="24"/>
          <w:szCs w:val="24"/>
          <w:lang w:eastAsia="ja-JP"/>
        </w:rPr>
        <w:t xml:space="preserve"> Saham pada perusahaan sektor energi yang terdaftar di BEI tahun 2018-2023. </w:t>
      </w:r>
    </w:p>
    <w:p w:rsidR="008428CD" w:rsidRPr="009A12F1" w:rsidRDefault="008428CD" w:rsidP="008428CD">
      <w:pPr>
        <w:pStyle w:val="ListParagraph"/>
        <w:numPr>
          <w:ilvl w:val="0"/>
          <w:numId w:val="9"/>
        </w:numPr>
        <w:spacing w:line="480" w:lineRule="auto"/>
        <w:ind w:left="993" w:hanging="426"/>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Pertumbuhan perusahaan berpengaruh positif terhadap </w:t>
      </w:r>
      <w:r w:rsidRPr="009A12F1">
        <w:rPr>
          <w:rFonts w:ascii="Times New Roman" w:hAnsi="Times New Roman" w:cs="Times New Roman"/>
          <w:i/>
          <w:sz w:val="24"/>
          <w:szCs w:val="24"/>
          <w:lang w:eastAsia="ja-JP"/>
        </w:rPr>
        <w:t>Return</w:t>
      </w:r>
      <w:r w:rsidRPr="009A12F1">
        <w:rPr>
          <w:rFonts w:ascii="Times New Roman" w:hAnsi="Times New Roman" w:cs="Times New Roman"/>
          <w:sz w:val="24"/>
          <w:szCs w:val="24"/>
          <w:lang w:eastAsia="ja-JP"/>
        </w:rPr>
        <w:t xml:space="preserve"> Saham pada perusahaan sektor energi yang terdaftar di BEI tahun 2018-2023. </w:t>
      </w:r>
    </w:p>
    <w:p w:rsidR="008428CD" w:rsidRPr="009A12F1" w:rsidRDefault="008428CD" w:rsidP="008428CD">
      <w:pPr>
        <w:pStyle w:val="ListParagraph"/>
        <w:numPr>
          <w:ilvl w:val="0"/>
          <w:numId w:val="9"/>
        </w:numPr>
        <w:spacing w:line="480" w:lineRule="auto"/>
        <w:ind w:left="993" w:hanging="426"/>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Kebijakan dividen tidak berpengaruh terhadap </w:t>
      </w:r>
      <w:r w:rsidRPr="009A12F1">
        <w:rPr>
          <w:rFonts w:ascii="Times New Roman" w:hAnsi="Times New Roman" w:cs="Times New Roman"/>
          <w:i/>
          <w:sz w:val="24"/>
          <w:szCs w:val="24"/>
          <w:lang w:eastAsia="ja-JP"/>
        </w:rPr>
        <w:t>Return</w:t>
      </w:r>
      <w:r w:rsidRPr="009A12F1">
        <w:rPr>
          <w:rFonts w:ascii="Times New Roman" w:hAnsi="Times New Roman" w:cs="Times New Roman"/>
          <w:sz w:val="24"/>
          <w:szCs w:val="24"/>
          <w:lang w:eastAsia="ja-JP"/>
        </w:rPr>
        <w:t xml:space="preserve"> Saham pada perusahaan sektor energi yang terdaftar di BEI tahun 2018-2023. </w:t>
      </w:r>
    </w:p>
    <w:p w:rsidR="008428CD" w:rsidRPr="009A12F1" w:rsidRDefault="008428CD" w:rsidP="008428CD">
      <w:pPr>
        <w:pStyle w:val="ListParagraph"/>
        <w:numPr>
          <w:ilvl w:val="0"/>
          <w:numId w:val="9"/>
        </w:numPr>
        <w:spacing w:line="480" w:lineRule="auto"/>
        <w:ind w:left="993" w:hanging="426"/>
        <w:jc w:val="both"/>
        <w:rPr>
          <w:rFonts w:ascii="Times New Roman" w:hAnsi="Times New Roman" w:cs="Times New Roman"/>
          <w:sz w:val="24"/>
          <w:szCs w:val="24"/>
          <w:lang w:eastAsia="ja-JP"/>
        </w:rPr>
      </w:pPr>
      <w:r w:rsidRPr="009A12F1">
        <w:rPr>
          <w:rFonts w:ascii="Times New Roman" w:hAnsi="Times New Roman" w:cs="Times New Roman"/>
          <w:i/>
          <w:sz w:val="24"/>
          <w:szCs w:val="24"/>
          <w:lang w:eastAsia="ja-JP"/>
        </w:rPr>
        <w:t>Market value added</w:t>
      </w:r>
      <w:r w:rsidRPr="009A12F1">
        <w:rPr>
          <w:rFonts w:ascii="Times New Roman" w:hAnsi="Times New Roman" w:cs="Times New Roman"/>
          <w:sz w:val="24"/>
          <w:szCs w:val="24"/>
          <w:lang w:eastAsia="ja-JP"/>
        </w:rPr>
        <w:t xml:space="preserve"> berpengaruh positif terhadap </w:t>
      </w:r>
      <w:r w:rsidRPr="009A12F1">
        <w:rPr>
          <w:rFonts w:ascii="Times New Roman" w:hAnsi="Times New Roman" w:cs="Times New Roman"/>
          <w:i/>
          <w:sz w:val="24"/>
          <w:szCs w:val="24"/>
          <w:lang w:eastAsia="ja-JP"/>
        </w:rPr>
        <w:t xml:space="preserve">Return </w:t>
      </w:r>
      <w:r w:rsidRPr="009A12F1">
        <w:rPr>
          <w:rFonts w:ascii="Times New Roman" w:hAnsi="Times New Roman" w:cs="Times New Roman"/>
          <w:sz w:val="24"/>
          <w:szCs w:val="24"/>
          <w:lang w:eastAsia="ja-JP"/>
        </w:rPr>
        <w:t xml:space="preserve">Saham pada perusahaan sektor energi yang terdaftar di BEI tahun 2018-2023. </w:t>
      </w:r>
    </w:p>
    <w:p w:rsidR="008428CD" w:rsidRDefault="008428CD" w:rsidP="008428CD">
      <w:pPr>
        <w:pStyle w:val="ListParagraph"/>
        <w:numPr>
          <w:ilvl w:val="0"/>
          <w:numId w:val="9"/>
        </w:numPr>
        <w:spacing w:line="480" w:lineRule="auto"/>
        <w:ind w:left="993" w:hanging="426"/>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Dari Analisis </w:t>
      </w:r>
      <w:r w:rsidRPr="009A12F1">
        <w:rPr>
          <w:rFonts w:ascii="Times New Roman" w:hAnsi="Times New Roman" w:cs="Times New Roman"/>
          <w:sz w:val="24"/>
          <w:szCs w:val="24"/>
        </w:rPr>
        <w:t>diperoleh hasil koefisien determinasi (R</w:t>
      </w:r>
      <w:r w:rsidRPr="009A12F1">
        <w:rPr>
          <w:rFonts w:ascii="Times New Roman" w:hAnsi="Times New Roman" w:cs="Times New Roman"/>
          <w:sz w:val="24"/>
          <w:szCs w:val="24"/>
          <w:vertAlign w:val="superscript"/>
        </w:rPr>
        <w:t>2</w:t>
      </w:r>
      <w:r w:rsidRPr="009A12F1">
        <w:rPr>
          <w:rFonts w:ascii="Times New Roman" w:hAnsi="Times New Roman" w:cs="Times New Roman"/>
          <w:sz w:val="24"/>
          <w:szCs w:val="24"/>
        </w:rPr>
        <w:t>) sebesar 39</w:t>
      </w:r>
      <w:proofErr w:type="gramStart"/>
      <w:r w:rsidRPr="009A12F1">
        <w:rPr>
          <w:rFonts w:ascii="Times New Roman" w:hAnsi="Times New Roman" w:cs="Times New Roman"/>
          <w:sz w:val="24"/>
          <w:szCs w:val="24"/>
        </w:rPr>
        <w:t>,1</w:t>
      </w:r>
      <w:proofErr w:type="gramEnd"/>
      <w:r w:rsidRPr="009A12F1">
        <w:rPr>
          <w:rFonts w:ascii="Times New Roman" w:hAnsi="Times New Roman" w:cs="Times New Roman"/>
          <w:sz w:val="24"/>
          <w:szCs w:val="24"/>
        </w:rPr>
        <w:t xml:space="preserve">% dari variable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yang dapat dijelaskan oleh perubahan dalam variable independen yang digunakan dalam penelitian ini. Sedangkan sisanya, yaitu 60</w:t>
      </w:r>
      <w:proofErr w:type="gramStart"/>
      <w:r w:rsidRPr="009A12F1">
        <w:rPr>
          <w:rFonts w:ascii="Times New Roman" w:hAnsi="Times New Roman" w:cs="Times New Roman"/>
          <w:sz w:val="24"/>
          <w:szCs w:val="24"/>
        </w:rPr>
        <w:t>,9</w:t>
      </w:r>
      <w:proofErr w:type="gramEnd"/>
      <w:r w:rsidRPr="009A12F1">
        <w:rPr>
          <w:rFonts w:ascii="Times New Roman" w:hAnsi="Times New Roman" w:cs="Times New Roman"/>
          <w:sz w:val="24"/>
          <w:szCs w:val="24"/>
        </w:rPr>
        <w:t>%, tidak dapat dijelaskan oleh model ini dan mungkin dipengaruhi oleh faktor-faktor lain yang tidak termasuk dalam model ini.</w:t>
      </w:r>
    </w:p>
    <w:p w:rsidR="008428CD" w:rsidRPr="009A12F1" w:rsidRDefault="008428CD" w:rsidP="008428CD">
      <w:pPr>
        <w:pStyle w:val="ListParagraph"/>
        <w:numPr>
          <w:ilvl w:val="0"/>
          <w:numId w:val="9"/>
        </w:numPr>
        <w:spacing w:line="480" w:lineRule="auto"/>
        <w:ind w:left="1134" w:hanging="283"/>
        <w:jc w:val="both"/>
        <w:rPr>
          <w:rFonts w:ascii="Times New Roman" w:hAnsi="Times New Roman" w:cs="Times New Roman"/>
          <w:sz w:val="24"/>
          <w:szCs w:val="24"/>
          <w:lang w:eastAsia="ja-JP"/>
        </w:rPr>
        <w:sectPr w:rsidR="008428CD" w:rsidRPr="009A12F1" w:rsidSect="008A1187">
          <w:headerReference w:type="default" r:id="rId24"/>
          <w:footerReference w:type="default" r:id="rId25"/>
          <w:pgSz w:w="11907" w:h="16839" w:code="9"/>
          <w:pgMar w:top="2268" w:right="1701" w:bottom="1701" w:left="2268" w:header="709" w:footer="709" w:gutter="0"/>
          <w:cols w:space="708"/>
          <w:docGrid w:linePitch="360"/>
        </w:sectPr>
      </w:pPr>
    </w:p>
    <w:p w:rsidR="008428CD" w:rsidRPr="0072243C" w:rsidRDefault="008428CD" w:rsidP="008428CD">
      <w:pPr>
        <w:pStyle w:val="Heading2"/>
        <w:numPr>
          <w:ilvl w:val="0"/>
          <w:numId w:val="10"/>
        </w:numPr>
        <w:spacing w:line="480" w:lineRule="auto"/>
        <w:ind w:left="284" w:hanging="568"/>
        <w:rPr>
          <w:rFonts w:ascii="Times New Roman" w:hAnsi="Times New Roman" w:cs="Times New Roman"/>
          <w:color w:val="auto"/>
          <w:sz w:val="24"/>
          <w:szCs w:val="24"/>
          <w:lang w:eastAsia="ja-JP"/>
        </w:rPr>
      </w:pPr>
      <w:bookmarkStart w:id="10" w:name="_Toc172492319"/>
      <w:r w:rsidRPr="009A12F1">
        <w:rPr>
          <w:rFonts w:ascii="Times New Roman" w:hAnsi="Times New Roman" w:cs="Times New Roman"/>
          <w:color w:val="auto"/>
          <w:sz w:val="24"/>
          <w:szCs w:val="24"/>
          <w:lang w:eastAsia="ja-JP"/>
        </w:rPr>
        <w:lastRenderedPageBreak/>
        <w:t>Saran</w:t>
      </w:r>
      <w:bookmarkEnd w:id="10"/>
      <w:r w:rsidRPr="009A12F1">
        <w:rPr>
          <w:rFonts w:ascii="Times New Roman" w:hAnsi="Times New Roman" w:cs="Times New Roman"/>
          <w:color w:val="auto"/>
          <w:sz w:val="24"/>
          <w:szCs w:val="24"/>
          <w:lang w:eastAsia="ja-JP"/>
        </w:rPr>
        <w:t xml:space="preserve"> </w:t>
      </w:r>
    </w:p>
    <w:p w:rsidR="008428CD" w:rsidRPr="009A12F1" w:rsidRDefault="008428CD" w:rsidP="008428CD">
      <w:pPr>
        <w:spacing w:line="480" w:lineRule="auto"/>
        <w:ind w:left="426" w:firstLine="708"/>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Berdasarkan dari hasil pembahasan serta kesimpulan di atas, maka dari itu </w:t>
      </w:r>
      <w:proofErr w:type="gramStart"/>
      <w:r w:rsidRPr="009A12F1">
        <w:rPr>
          <w:rFonts w:ascii="Times New Roman" w:hAnsi="Times New Roman" w:cs="Times New Roman"/>
          <w:sz w:val="24"/>
          <w:szCs w:val="24"/>
          <w:lang w:eastAsia="ja-JP"/>
        </w:rPr>
        <w:t>peneliti  dapat</w:t>
      </w:r>
      <w:proofErr w:type="gramEnd"/>
      <w:r w:rsidRPr="009A12F1">
        <w:rPr>
          <w:rFonts w:ascii="Times New Roman" w:hAnsi="Times New Roman" w:cs="Times New Roman"/>
          <w:sz w:val="24"/>
          <w:szCs w:val="24"/>
          <w:lang w:eastAsia="ja-JP"/>
        </w:rPr>
        <w:t xml:space="preserve"> memberi beberapa saran yaitu diantaranya:</w:t>
      </w:r>
    </w:p>
    <w:p w:rsidR="008428CD" w:rsidRPr="009A12F1" w:rsidRDefault="008428CD" w:rsidP="008428CD">
      <w:pPr>
        <w:pStyle w:val="ListParagraph"/>
        <w:numPr>
          <w:ilvl w:val="0"/>
          <w:numId w:val="11"/>
        </w:numPr>
        <w:spacing w:line="480" w:lineRule="auto"/>
        <w:ind w:left="993" w:hanging="426"/>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Perusahaan emiten sebaiknya semakin meningkatkan kelancaran arus kas karena arus kas merupakan salah satu faktor yang menjadi pertimbangan investor saat </w:t>
      </w:r>
      <w:proofErr w:type="gramStart"/>
      <w:r w:rsidRPr="009A12F1">
        <w:rPr>
          <w:rFonts w:ascii="Times New Roman" w:hAnsi="Times New Roman" w:cs="Times New Roman"/>
          <w:sz w:val="24"/>
          <w:szCs w:val="24"/>
          <w:lang w:eastAsia="ja-JP"/>
        </w:rPr>
        <w:t>akan</w:t>
      </w:r>
      <w:proofErr w:type="gramEnd"/>
      <w:r w:rsidRPr="009A12F1">
        <w:rPr>
          <w:rFonts w:ascii="Times New Roman" w:hAnsi="Times New Roman" w:cs="Times New Roman"/>
          <w:sz w:val="24"/>
          <w:szCs w:val="24"/>
          <w:lang w:eastAsia="ja-JP"/>
        </w:rPr>
        <w:t xml:space="preserve"> berinvestasi. Dengan meningkatkan penerimaan kas melalui aktivitas operasional, investasi dan pendanaan.</w:t>
      </w:r>
    </w:p>
    <w:p w:rsidR="008428CD" w:rsidRPr="009A12F1" w:rsidRDefault="008428CD" w:rsidP="008428CD">
      <w:pPr>
        <w:pStyle w:val="ListParagraph"/>
        <w:numPr>
          <w:ilvl w:val="0"/>
          <w:numId w:val="11"/>
        </w:numPr>
        <w:spacing w:line="480" w:lineRule="auto"/>
        <w:ind w:left="993" w:hanging="426"/>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Bagi investor yang bermaksud melakukan investasi pada perusahaan energi yang terdaftar di Bursa Efek Indonesia sebaiknya memperhatikan tingkat pertumbuhan perusahaan karena berdasarkan penelitian ini rasio tersebut mempunyai pengaruh terhadap </w:t>
      </w:r>
      <w:r w:rsidRPr="009A12F1">
        <w:rPr>
          <w:rFonts w:ascii="Times New Roman" w:hAnsi="Times New Roman" w:cs="Times New Roman"/>
          <w:i/>
          <w:sz w:val="24"/>
          <w:szCs w:val="24"/>
          <w:lang w:eastAsia="ja-JP"/>
        </w:rPr>
        <w:t>return</w:t>
      </w:r>
      <w:r w:rsidRPr="009A12F1">
        <w:rPr>
          <w:rFonts w:ascii="Times New Roman" w:hAnsi="Times New Roman" w:cs="Times New Roman"/>
          <w:sz w:val="24"/>
          <w:szCs w:val="24"/>
          <w:lang w:eastAsia="ja-JP"/>
        </w:rPr>
        <w:t xml:space="preserve"> saham.</w:t>
      </w:r>
    </w:p>
    <w:p w:rsidR="008428CD" w:rsidRDefault="008428CD" w:rsidP="008428CD">
      <w:pPr>
        <w:pStyle w:val="ListParagraph"/>
        <w:numPr>
          <w:ilvl w:val="0"/>
          <w:numId w:val="11"/>
        </w:numPr>
        <w:spacing w:line="480" w:lineRule="auto"/>
        <w:ind w:left="993" w:hanging="426"/>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Manajemen perusahaan sebaiknya konsisten untuk meningkatkan </w:t>
      </w:r>
      <w:r w:rsidRPr="009A12F1">
        <w:rPr>
          <w:rFonts w:ascii="Times New Roman" w:hAnsi="Times New Roman" w:cs="Times New Roman"/>
          <w:i/>
          <w:sz w:val="24"/>
          <w:szCs w:val="24"/>
          <w:lang w:eastAsia="ja-JP"/>
        </w:rPr>
        <w:t xml:space="preserve">market value added </w:t>
      </w:r>
      <w:r w:rsidRPr="009A12F1">
        <w:rPr>
          <w:rFonts w:ascii="Times New Roman" w:hAnsi="Times New Roman" w:cs="Times New Roman"/>
          <w:sz w:val="24"/>
          <w:szCs w:val="24"/>
          <w:lang w:eastAsia="ja-JP"/>
        </w:rPr>
        <w:t xml:space="preserve">dengan </w:t>
      </w:r>
      <w:proofErr w:type="gramStart"/>
      <w:r w:rsidRPr="009A12F1">
        <w:rPr>
          <w:rFonts w:ascii="Times New Roman" w:hAnsi="Times New Roman" w:cs="Times New Roman"/>
          <w:sz w:val="24"/>
          <w:szCs w:val="24"/>
          <w:lang w:eastAsia="ja-JP"/>
        </w:rPr>
        <w:t>cara</w:t>
      </w:r>
      <w:proofErr w:type="gramEnd"/>
      <w:r w:rsidRPr="009A12F1">
        <w:rPr>
          <w:rFonts w:ascii="Times New Roman" w:hAnsi="Times New Roman" w:cs="Times New Roman"/>
          <w:sz w:val="24"/>
          <w:szCs w:val="24"/>
          <w:lang w:eastAsia="ja-JP"/>
        </w:rPr>
        <w:t xml:space="preserve"> fokus pada strategi untuk meningkatkan pendapatan perusahaan, hal ini bisa meliputi ekspansi pasar, pengembangan produk baru. Pertumbuhan pendapatan yang stabil </w:t>
      </w:r>
      <w:proofErr w:type="gramStart"/>
      <w:r w:rsidRPr="009A12F1">
        <w:rPr>
          <w:rFonts w:ascii="Times New Roman" w:hAnsi="Times New Roman" w:cs="Times New Roman"/>
          <w:sz w:val="24"/>
          <w:szCs w:val="24"/>
          <w:lang w:eastAsia="ja-JP"/>
        </w:rPr>
        <w:t>akan</w:t>
      </w:r>
      <w:proofErr w:type="gramEnd"/>
      <w:r w:rsidRPr="009A12F1">
        <w:rPr>
          <w:rFonts w:ascii="Times New Roman" w:hAnsi="Times New Roman" w:cs="Times New Roman"/>
          <w:sz w:val="24"/>
          <w:szCs w:val="24"/>
          <w:lang w:eastAsia="ja-JP"/>
        </w:rPr>
        <w:t xml:space="preserve"> memberikan kontribusi positif terhadap MVA yang akan berdampak pada </w:t>
      </w:r>
      <w:r w:rsidRPr="009A12F1">
        <w:rPr>
          <w:rFonts w:ascii="Times New Roman" w:hAnsi="Times New Roman" w:cs="Times New Roman"/>
          <w:i/>
          <w:sz w:val="24"/>
          <w:szCs w:val="24"/>
          <w:lang w:eastAsia="ja-JP"/>
        </w:rPr>
        <w:t>return</w:t>
      </w:r>
      <w:r w:rsidRPr="009A12F1">
        <w:rPr>
          <w:rFonts w:ascii="Times New Roman" w:hAnsi="Times New Roman" w:cs="Times New Roman"/>
          <w:sz w:val="24"/>
          <w:szCs w:val="24"/>
          <w:lang w:eastAsia="ja-JP"/>
        </w:rPr>
        <w:t xml:space="preserve"> saham yang akan diterima pemegang saham.</w:t>
      </w:r>
    </w:p>
    <w:p w:rsidR="000016D8" w:rsidRPr="008428CD" w:rsidRDefault="008428CD" w:rsidP="008428CD">
      <w:pPr>
        <w:pStyle w:val="ListParagraph"/>
        <w:numPr>
          <w:ilvl w:val="0"/>
          <w:numId w:val="11"/>
        </w:numPr>
        <w:spacing w:line="480" w:lineRule="auto"/>
        <w:ind w:left="993" w:hanging="426"/>
        <w:jc w:val="both"/>
        <w:rPr>
          <w:rFonts w:ascii="Times New Roman" w:hAnsi="Times New Roman" w:cs="Times New Roman"/>
          <w:sz w:val="24"/>
          <w:szCs w:val="24"/>
          <w:lang w:eastAsia="ja-JP"/>
        </w:rPr>
      </w:pPr>
      <w:bookmarkStart w:id="11" w:name="_GoBack"/>
      <w:bookmarkEnd w:id="11"/>
      <w:r w:rsidRPr="008428CD">
        <w:rPr>
          <w:rFonts w:ascii="Times New Roman" w:hAnsi="Times New Roman" w:cs="Times New Roman"/>
          <w:sz w:val="24"/>
          <w:szCs w:val="24"/>
          <w:lang w:eastAsia="ja-JP"/>
        </w:rPr>
        <w:t xml:space="preserve">Bagi peneliti selanjutnya yang berminat melakukan penelitian terkait return saham, agar dapat menambah atau memakai variabel bebas lainnya yang mempengaruhi return saham seperti ROA, ukuran perusahaan, inflasi, tingkat suku bunga agar mendapatkan hasil yang maksimal.  </w:t>
      </w:r>
    </w:p>
    <w:sectPr w:rsidR="000016D8" w:rsidRPr="008428CD" w:rsidSect="007558D5">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43" w:rsidRDefault="00826143" w:rsidP="007558D5">
      <w:pPr>
        <w:spacing w:after="0" w:line="240" w:lineRule="auto"/>
      </w:pPr>
      <w:r>
        <w:separator/>
      </w:r>
    </w:p>
  </w:endnote>
  <w:endnote w:type="continuationSeparator" w:id="0">
    <w:p w:rsidR="00826143" w:rsidRDefault="00826143" w:rsidP="0075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88361"/>
      <w:docPartObj>
        <w:docPartGallery w:val="Page Numbers (Bottom of Page)"/>
        <w:docPartUnique/>
      </w:docPartObj>
    </w:sdtPr>
    <w:sdtEndPr>
      <w:rPr>
        <w:noProof/>
      </w:rPr>
    </w:sdtEndPr>
    <w:sdtContent>
      <w:p w:rsidR="003F4827" w:rsidRDefault="00204CD5">
        <w:pPr>
          <w:pStyle w:val="Footer"/>
          <w:jc w:val="center"/>
        </w:pPr>
        <w:r>
          <w:fldChar w:fldCharType="begin"/>
        </w:r>
        <w:r>
          <w:instrText xml:space="preserve"> PAGE   \* MERGEFORMAT </w:instrText>
        </w:r>
        <w:r>
          <w:fldChar w:fldCharType="separate"/>
        </w:r>
        <w:r w:rsidR="008428CD">
          <w:rPr>
            <w:noProof/>
          </w:rPr>
          <w:t>1</w:t>
        </w:r>
        <w:r>
          <w:rPr>
            <w:noProof/>
          </w:rPr>
          <w:fldChar w:fldCharType="end"/>
        </w:r>
      </w:p>
    </w:sdtContent>
  </w:sdt>
  <w:p w:rsidR="0072243C" w:rsidRDefault="00826143" w:rsidP="000C747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D5" w:rsidRDefault="007558D5">
    <w:pPr>
      <w:pStyle w:val="Footer"/>
      <w:jc w:val="center"/>
    </w:pPr>
  </w:p>
  <w:p w:rsidR="007558D5" w:rsidRDefault="007558D5" w:rsidP="000C747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391"/>
      <w:docPartObj>
        <w:docPartGallery w:val="Page Numbers (Bottom of Page)"/>
        <w:docPartUnique/>
      </w:docPartObj>
    </w:sdtPr>
    <w:sdtEndPr>
      <w:rPr>
        <w:noProof/>
      </w:rPr>
    </w:sdtEndPr>
    <w:sdtContent>
      <w:p w:rsidR="008428CD" w:rsidRDefault="008428CD">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8428CD" w:rsidRDefault="00842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43" w:rsidRDefault="00826143" w:rsidP="007558D5">
      <w:pPr>
        <w:spacing w:after="0" w:line="240" w:lineRule="auto"/>
      </w:pPr>
      <w:r>
        <w:separator/>
      </w:r>
    </w:p>
  </w:footnote>
  <w:footnote w:type="continuationSeparator" w:id="0">
    <w:p w:rsidR="00826143" w:rsidRDefault="00826143" w:rsidP="00755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27" w:rsidRDefault="00826143">
    <w:pPr>
      <w:pStyle w:val="Header"/>
      <w:jc w:val="right"/>
    </w:pPr>
  </w:p>
  <w:p w:rsidR="0072243C" w:rsidRDefault="00826143" w:rsidP="00C94EC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985962"/>
      <w:docPartObj>
        <w:docPartGallery w:val="Page Numbers (Top of Page)"/>
        <w:docPartUnique/>
      </w:docPartObj>
    </w:sdtPr>
    <w:sdtEndPr>
      <w:rPr>
        <w:noProof/>
      </w:rPr>
    </w:sdtEndPr>
    <w:sdtContent>
      <w:p w:rsidR="007558D5" w:rsidRDefault="007558D5">
        <w:pPr>
          <w:pStyle w:val="Header"/>
          <w:jc w:val="right"/>
        </w:pPr>
        <w:r>
          <w:fldChar w:fldCharType="begin"/>
        </w:r>
        <w:r>
          <w:instrText xml:space="preserve"> PAGE   \* MERGEFORMAT </w:instrText>
        </w:r>
        <w:r>
          <w:fldChar w:fldCharType="separate"/>
        </w:r>
        <w:r w:rsidR="008428CD">
          <w:rPr>
            <w:noProof/>
          </w:rPr>
          <w:t>24</w:t>
        </w:r>
        <w:r>
          <w:rPr>
            <w:noProof/>
          </w:rPr>
          <w:fldChar w:fldCharType="end"/>
        </w:r>
      </w:p>
    </w:sdtContent>
  </w:sdt>
  <w:p w:rsidR="007558D5" w:rsidRDefault="007558D5" w:rsidP="00C94EC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CD" w:rsidRDefault="008428CD">
    <w:pPr>
      <w:pStyle w:val="Header"/>
      <w:jc w:val="right"/>
    </w:pPr>
  </w:p>
  <w:p w:rsidR="008428CD" w:rsidRDefault="008428CD" w:rsidP="00C94EC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940"/>
    <w:multiLevelType w:val="hybridMultilevel"/>
    <w:tmpl w:val="478E69A6"/>
    <w:lvl w:ilvl="0" w:tplc="8C704950">
      <w:start w:val="1"/>
      <w:numFmt w:val="upperLetter"/>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83F32"/>
    <w:multiLevelType w:val="hybridMultilevel"/>
    <w:tmpl w:val="5D12F162"/>
    <w:lvl w:ilvl="0" w:tplc="6F129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20B90"/>
    <w:multiLevelType w:val="hybridMultilevel"/>
    <w:tmpl w:val="4724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9A05D2"/>
    <w:multiLevelType w:val="hybridMultilevel"/>
    <w:tmpl w:val="16A4EA3A"/>
    <w:lvl w:ilvl="0" w:tplc="B02CFA28">
      <w:start w:val="1"/>
      <w:numFmt w:val="lowerLetter"/>
      <w:lvlText w:val="%1."/>
      <w:lvlJc w:val="left"/>
      <w:pPr>
        <w:ind w:left="9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92DD3"/>
    <w:multiLevelType w:val="hybridMultilevel"/>
    <w:tmpl w:val="69C89FB0"/>
    <w:lvl w:ilvl="0" w:tplc="0409000F">
      <w:start w:val="1"/>
      <w:numFmt w:val="decimal"/>
      <w:lvlText w:val="%1."/>
      <w:lvlJc w:val="left"/>
      <w:pPr>
        <w:ind w:left="720" w:hanging="360"/>
      </w:pPr>
    </w:lvl>
    <w:lvl w:ilvl="1" w:tplc="0409000F">
      <w:start w:val="1"/>
      <w:numFmt w:val="decimal"/>
      <w:lvlText w:val="%2."/>
      <w:lvlJc w:val="left"/>
      <w:pPr>
        <w:ind w:left="928" w:hanging="360"/>
      </w:pPr>
    </w:lvl>
    <w:lvl w:ilvl="2" w:tplc="41445130">
      <w:start w:val="1"/>
      <w:numFmt w:val="lowerLetter"/>
      <w:lvlText w:val="%3."/>
      <w:lvlJc w:val="left"/>
      <w:pPr>
        <w:ind w:left="928"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66FB0"/>
    <w:multiLevelType w:val="hybridMultilevel"/>
    <w:tmpl w:val="0486C708"/>
    <w:lvl w:ilvl="0" w:tplc="E9C6E75E">
      <w:start w:val="1"/>
      <w:numFmt w:val="lowerLetter"/>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BD5201"/>
    <w:multiLevelType w:val="hybridMultilevel"/>
    <w:tmpl w:val="3B6E5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042EB8"/>
    <w:multiLevelType w:val="hybridMultilevel"/>
    <w:tmpl w:val="E896596E"/>
    <w:lvl w:ilvl="0" w:tplc="1B56049E">
      <w:start w:val="1"/>
      <w:numFmt w:val="upp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F4CDB"/>
    <w:multiLevelType w:val="hybridMultilevel"/>
    <w:tmpl w:val="5F28F7E2"/>
    <w:lvl w:ilvl="0" w:tplc="C7C20FFC">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864969"/>
    <w:multiLevelType w:val="hybridMultilevel"/>
    <w:tmpl w:val="2320C46A"/>
    <w:lvl w:ilvl="0" w:tplc="0DA6E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A2C85"/>
    <w:multiLevelType w:val="hybridMultilevel"/>
    <w:tmpl w:val="29B8D5C4"/>
    <w:lvl w:ilvl="0" w:tplc="148237BE">
      <w:start w:val="2"/>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7F0043"/>
    <w:multiLevelType w:val="hybridMultilevel"/>
    <w:tmpl w:val="5B8A1EA4"/>
    <w:lvl w:ilvl="0" w:tplc="C574989A">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9"/>
  </w:num>
  <w:num w:numId="5">
    <w:abstractNumId w:val="5"/>
  </w:num>
  <w:num w:numId="6">
    <w:abstractNumId w:val="1"/>
  </w:num>
  <w:num w:numId="7">
    <w:abstractNumId w:val="11"/>
  </w:num>
  <w:num w:numId="8">
    <w:abstractNumId w:val="3"/>
  </w:num>
  <w:num w:numId="9">
    <w:abstractNumId w:val="8"/>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D5"/>
    <w:rsid w:val="000016D8"/>
    <w:rsid w:val="00204CD5"/>
    <w:rsid w:val="00222F99"/>
    <w:rsid w:val="003F284C"/>
    <w:rsid w:val="007558D5"/>
    <w:rsid w:val="00826143"/>
    <w:rsid w:val="008428CD"/>
    <w:rsid w:val="00951CD1"/>
    <w:rsid w:val="00DD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D5"/>
  </w:style>
  <w:style w:type="paragraph" w:styleId="Heading1">
    <w:name w:val="heading 1"/>
    <w:basedOn w:val="Normal"/>
    <w:next w:val="Normal"/>
    <w:link w:val="Heading1Char"/>
    <w:uiPriority w:val="9"/>
    <w:qFormat/>
    <w:rsid w:val="007558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7558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8D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7558D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55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8D5"/>
  </w:style>
  <w:style w:type="paragraph" w:styleId="Footer">
    <w:name w:val="footer"/>
    <w:basedOn w:val="Normal"/>
    <w:link w:val="FooterChar"/>
    <w:uiPriority w:val="99"/>
    <w:unhideWhenUsed/>
    <w:rsid w:val="0075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8D5"/>
  </w:style>
  <w:style w:type="paragraph" w:styleId="ListParagraph">
    <w:name w:val="List Paragraph"/>
    <w:basedOn w:val="Normal"/>
    <w:uiPriority w:val="34"/>
    <w:qFormat/>
    <w:rsid w:val="007558D5"/>
    <w:pPr>
      <w:ind w:left="720"/>
      <w:contextualSpacing/>
    </w:pPr>
  </w:style>
  <w:style w:type="paragraph" w:styleId="BalloonText">
    <w:name w:val="Balloon Text"/>
    <w:basedOn w:val="Normal"/>
    <w:link w:val="BalloonTextChar"/>
    <w:uiPriority w:val="99"/>
    <w:semiHidden/>
    <w:unhideWhenUsed/>
    <w:rsid w:val="00755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D5"/>
  </w:style>
  <w:style w:type="paragraph" w:styleId="Heading1">
    <w:name w:val="heading 1"/>
    <w:basedOn w:val="Normal"/>
    <w:next w:val="Normal"/>
    <w:link w:val="Heading1Char"/>
    <w:uiPriority w:val="9"/>
    <w:qFormat/>
    <w:rsid w:val="007558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7558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8D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7558D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55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8D5"/>
  </w:style>
  <w:style w:type="paragraph" w:styleId="Footer">
    <w:name w:val="footer"/>
    <w:basedOn w:val="Normal"/>
    <w:link w:val="FooterChar"/>
    <w:uiPriority w:val="99"/>
    <w:unhideWhenUsed/>
    <w:rsid w:val="0075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8D5"/>
  </w:style>
  <w:style w:type="paragraph" w:styleId="ListParagraph">
    <w:name w:val="List Paragraph"/>
    <w:basedOn w:val="Normal"/>
    <w:uiPriority w:val="34"/>
    <w:qFormat/>
    <w:rsid w:val="007558D5"/>
    <w:pPr>
      <w:ind w:left="720"/>
      <w:contextualSpacing/>
    </w:pPr>
  </w:style>
  <w:style w:type="paragraph" w:styleId="BalloonText">
    <w:name w:val="Balloon Text"/>
    <w:basedOn w:val="Normal"/>
    <w:link w:val="BalloonTextChar"/>
    <w:uiPriority w:val="99"/>
    <w:semiHidden/>
    <w:unhideWhenUsed/>
    <w:rsid w:val="00755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AZI20</b:Tag>
    <b:SourceType>Book</b:SourceType>
    <b:Guid>{83B284E9-E155-4DCD-B03D-75088F8287EA}</b:Guid>
    <b:Author>
      <b:Author>
        <b:NameList>
          <b:Person>
            <b:Last>Azizurrochman</b:Last>
            <b:First>Hanif</b:First>
          </b:Person>
        </b:NameList>
      </b:Author>
    </b:Author>
    <b:Title>CORE Provided by Repository Universitas Pancasakti Tegal Metadata, citation and similar papers at core.ac.uk</b:Title>
    <b:Year>2020</b:Year>
    <b:City>Tegal</b:City>
    <b:Publisher>Universitas Pancasakti Tegal</b:Publisher>
    <b:RefOrder>1</b:RefOrder>
  </b:Source>
  <b:Source>
    <b:Tag>Eko</b:Tag>
    <b:SourceType>Art</b:SourceType>
    <b:Guid>{22E0B40F-2FBA-4194-A638-9D5EC544B6EE}</b:Guid>
    <b:Author>
      <b:Author>
        <b:NameList>
          <b:Person>
            <b:Last>Saputra</b:Last>
            <b:First>Eko</b:First>
            <b:Middle>Julian</b:Middle>
          </b:Person>
        </b:NameList>
      </b:Author>
      <b:Artist>
        <b:NameList>
          <b:Person>
            <b:Last>Saputra</b:Last>
            <b:First>Eko</b:First>
            <b:Middle>Julian</b:Middle>
          </b:Person>
        </b:NameList>
      </b:Artist>
    </b:Author>
    <b:Title>ANALISIS FAKTOR-FAKTOR YANG MEMPENGARUHI RESIKO INVESTASI SAHAM PERUSAHAAN</b:Title>
    <b:Year>2015</b:Year>
    <b:City>TEGAL</b:City>
    <b:Publisher>UNIVERSITAS PANCASAKTI TEGAL</b:Publisher>
    <b:Institution>UNIVERSITAS PANCASAKTI TEGAL</b:Institution>
    <b:RefOrder>2</b:RefOrder>
  </b:Source>
  <b:Source>
    <b:Tag>ikh</b:Tag>
    <b:SourceType>InternetSite</b:SourceType>
    <b:Guid>{6FFFB3F7-0B7E-4E2F-8BAB-A19372B25C2B}</b:Guid>
    <b:Title>www.idx.co.id</b:Title>
    <b:InternetSiteTitle>Ikhtisar dan Sejarah BEI</b:InternetSiteTitle>
    <b:URL>https://www.idx.co.id/id/tentang-bei/ikhtisar-dan-sejarah-bei</b:URL>
    <b:RefOrder>29</b:RefOrder>
  </b:Source>
  <b:Source>
    <b:Tag>Bur</b:Tag>
    <b:SourceType>InternetSite</b:SourceType>
    <b:Guid>{E7F94CF9-6920-4F68-B9A3-A075AA1A9AE0}</b:Guid>
    <b:Title>id.wikipedia.org</b:Title>
    <b:InternetSiteTitle>Bursa Efek Indonesia</b:InternetSiteTitle>
    <b:URL>https://id.wikipedia.org/wiki/Bursa_Efek_Indonesia</b:URL>
    <b:RefOrder>30</b:RefOrder>
  </b:Source>
  <b:Source>
    <b:Tag>inv</b:Tag>
    <b:SourceType>InternetSite</b:SourceType>
    <b:Guid>{7D5B78FA-1929-4E54-AFEA-CB643863756F}</b:Guid>
    <b:Title>investopedia.com</b:Title>
    <b:InternetSiteTitle>Energy Sector: Understanding Which Types of Companies Comprise It</b:InternetSiteTitle>
    <b:URL>https://www.investopedia.com/terms/e/energy_sector.asp</b:URL>
    <b:RefOrder>31</b:RefOrder>
  </b:Source>
  <b:Source>
    <b:Tag>Ahm19</b:Tag>
    <b:SourceType>JournalArticle</b:SourceType>
    <b:Guid>{E4C85681-7EFA-4745-887F-BCB36C0C47C7}</b:Guid>
    <b:Title>Statistika Terapan Dengan Sistem SPSS.</b:Title>
    <b:Year>2019</b:Year>
    <b:Author>
      <b:Author>
        <b:NameList>
          <b:Person>
            <b:Last>Ahmaddien</b:Last>
            <b:First>I.,</b:First>
            <b:Middle>&amp; Syarkani, Y.</b:Middle>
          </b:Person>
        </b:NameList>
      </b:Author>
    </b:Author>
    <b:JournalName> ITB Press</b:JournalName>
    <b:RefOrder>26</b:RefOrder>
  </b:Source>
  <b:Source>
    <b:Tag>Nur19</b:Tag>
    <b:SourceType>JournalArticle</b:SourceType>
    <b:Guid>{D2219B13-A5A9-4496-9932-DB6E1342378E}</b:Guid>
    <b:Title>Pengaruh Tingkat Pertumbuhan (growth), Degree Of Financial Leverage (DFL), dan Return On Equity (ROE), terhadap Return Saham Pada Perusahaan Pertambangan Batubara Yang Terdaftar Di Bursa Efek Indonesia</b:Title>
    <b:Year>2019</b:Year>
    <b:Author>
      <b:Author>
        <b:NameList>
          <b:Person>
            <b:Last>Laili</b:Last>
            <b:First>Nur</b:First>
          </b:Person>
        </b:NameList>
      </b:Author>
    </b:Author>
    <b:JournalName>STIESIA</b:JournalName>
    <b:RefOrder>32</b:RefOrder>
  </b:Source>
  <b:Source>
    <b:Tag>Ali23</b:Tag>
    <b:SourceType>JournalArticle</b:SourceType>
    <b:Guid>{C1DC4216-6C15-4EF3-BB89-B2356C3DAD49}</b:Guid>
    <b:Author>
      <b:Author>
        <b:NameList>
          <b:Person>
            <b:Last>Permatasari</b:Last>
            <b:First>Alisyah</b:First>
          </b:Person>
        </b:NameList>
      </b:Author>
    </b:Author>
    <b:Title>Pengaruh Inflasi, Nilai Tukar, Produk Domestik Bruto, Dan Pertumbuhan Perusahaan Terhadap Return Saham Perusahaan Industri Kimia, Farmasi, Dan Obat Tradisional Periode 2016-2021 </b:Title>
    <b:Year>2023</b:Year>
    <b:RefOrder>33</b:RefOrder>
  </b:Source>
</b:Sources>
</file>

<file path=customXml/itemProps1.xml><?xml version="1.0" encoding="utf-8"?>
<ds:datastoreItem xmlns:ds="http://schemas.openxmlformats.org/officeDocument/2006/customXml" ds:itemID="{4BFC0EE1-265C-4F2B-BA96-041AF5C5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16432</Words>
  <Characters>93669</Characters>
  <Application>Microsoft Office Word</Application>
  <DocSecurity>0</DocSecurity>
  <Lines>780</Lines>
  <Paragraphs>219</Paragraphs>
  <ScaleCrop>false</ScaleCrop>
  <Company/>
  <LinksUpToDate>false</LinksUpToDate>
  <CharactersWithSpaces>109882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2024-08-07T15:20:00Z</dcterms:created>
  <dcterms:modified xsi:type="dcterms:W3CDTF">2024-08-19T12:59:00Z</dcterms:modified>
</cp:coreProperties>
</file>