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E2" w:rsidRPr="009A12F1" w:rsidRDefault="003D0AE2" w:rsidP="003D0AE2">
      <w:pPr>
        <w:pStyle w:val="Heading1"/>
        <w:spacing w:line="360" w:lineRule="auto"/>
        <w:jc w:val="center"/>
        <w:rPr>
          <w:rFonts w:ascii="Times New Roman" w:hAnsi="Times New Roman" w:cs="Times New Roman"/>
          <w:color w:val="auto"/>
          <w:szCs w:val="24"/>
        </w:rPr>
      </w:pPr>
      <w:bookmarkStart w:id="0" w:name="_Toc172492320"/>
      <w:r w:rsidRPr="009A12F1">
        <w:rPr>
          <w:rFonts w:ascii="Times New Roman" w:hAnsi="Times New Roman" w:cs="Times New Roman"/>
          <w:color w:val="auto"/>
          <w:szCs w:val="24"/>
        </w:rPr>
        <w:t>DAFTAR PUSTAKA</w:t>
      </w:r>
      <w:bookmarkEnd w:id="0"/>
    </w:p>
    <w:p w:rsidR="003D0AE2" w:rsidRPr="00BE79D4" w:rsidRDefault="003D0AE2" w:rsidP="003D0AE2">
      <w:pPr>
        <w:pStyle w:val="Heading1"/>
        <w:jc w:val="both"/>
        <w:rPr>
          <w:rFonts w:ascii="Times New Roman" w:hAnsi="Times New Roman" w:cs="Times New Roman"/>
          <w:sz w:val="24"/>
          <w:szCs w:val="24"/>
        </w:rPr>
      </w:pPr>
    </w:p>
    <w:sdt>
      <w:sdtPr>
        <w:rPr>
          <w:rFonts w:ascii="Times New Roman" w:hAnsi="Times New Roman" w:cs="Times New Roman"/>
          <w:sz w:val="24"/>
          <w:szCs w:val="24"/>
        </w:rPr>
        <w:id w:val="111145805"/>
        <w:bibliography/>
      </w:sdtPr>
      <w:sdtEndPr/>
      <w:sdtContent>
        <w:p w:rsidR="003D0AE2" w:rsidRPr="00876674" w:rsidRDefault="003D0AE2" w:rsidP="003D0AE2">
          <w:pPr>
            <w:pStyle w:val="Bibliography"/>
            <w:ind w:left="720" w:hanging="720"/>
            <w:jc w:val="both"/>
            <w:rPr>
              <w:rFonts w:ascii="Times New Roman" w:hAnsi="Times New Roman" w:cs="Times New Roman"/>
              <w:noProof/>
              <w:sz w:val="24"/>
              <w:szCs w:val="24"/>
            </w:rPr>
          </w:pPr>
          <w:r w:rsidRPr="00BE79D4">
            <w:rPr>
              <w:rFonts w:ascii="Times New Roman" w:hAnsi="Times New Roman" w:cs="Times New Roman"/>
              <w:sz w:val="24"/>
              <w:szCs w:val="24"/>
            </w:rPr>
            <w:fldChar w:fldCharType="begin"/>
          </w:r>
          <w:r w:rsidRPr="009919DF">
            <w:rPr>
              <w:rFonts w:ascii="Times New Roman" w:hAnsi="Times New Roman" w:cs="Times New Roman"/>
              <w:sz w:val="24"/>
              <w:szCs w:val="24"/>
            </w:rPr>
            <w:instrText xml:space="preserve"> BIBLIOGRAPHY </w:instrText>
          </w:r>
          <w:r w:rsidRPr="00BE79D4">
            <w:rPr>
              <w:rFonts w:ascii="Times New Roman" w:hAnsi="Times New Roman" w:cs="Times New Roman"/>
              <w:sz w:val="24"/>
              <w:szCs w:val="24"/>
            </w:rPr>
            <w:fldChar w:fldCharType="separate"/>
          </w:r>
          <w:r>
            <w:rPr>
              <w:rFonts w:ascii="Times New Roman" w:hAnsi="Times New Roman" w:cs="Times New Roman"/>
              <w:noProof/>
              <w:sz w:val="24"/>
              <w:szCs w:val="24"/>
            </w:rPr>
            <w:t>A</w:t>
          </w:r>
          <w:r w:rsidRPr="00876674">
            <w:rPr>
              <w:rFonts w:ascii="Times New Roman" w:hAnsi="Times New Roman" w:cs="Times New Roman"/>
              <w:noProof/>
              <w:sz w:val="24"/>
              <w:szCs w:val="24"/>
            </w:rPr>
            <w:t xml:space="preserve">bsari, D. U. A. (2019). Pengaruh Economic Value Added (Eva), Market Value Added (Mva), Leverage Dan Kebijakan Deviden Terhadap Return Saham Periode 2016-2018. </w:t>
          </w:r>
          <w:r w:rsidRPr="00876674">
            <w:rPr>
              <w:rFonts w:ascii="Times New Roman" w:hAnsi="Times New Roman" w:cs="Times New Roman"/>
              <w:i/>
              <w:iCs/>
              <w:noProof/>
              <w:sz w:val="24"/>
              <w:szCs w:val="24"/>
            </w:rPr>
            <w:t>Media Mahardhika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18</w:t>
          </w:r>
          <w:r w:rsidRPr="00876674">
            <w:rPr>
              <w:rFonts w:ascii="Times New Roman" w:hAnsi="Times New Roman" w:cs="Times New Roman"/>
              <w:noProof/>
              <w:sz w:val="24"/>
              <w:szCs w:val="24"/>
            </w:rPr>
            <w:t>(1), 46–57.</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Adam Hayes, J. R. (2022, Maret 28). </w:t>
          </w:r>
          <w:r w:rsidRPr="00876674">
            <w:rPr>
              <w:rFonts w:ascii="Times New Roman" w:hAnsi="Times New Roman" w:cs="Times New Roman"/>
              <w:i/>
              <w:iCs/>
              <w:noProof/>
              <w:sz w:val="24"/>
              <w:szCs w:val="24"/>
            </w:rPr>
            <w:t>Pengertian Saham Preferen Callable &amp; Manfaatnya</w:t>
          </w:r>
          <w:r w:rsidRPr="00876674">
            <w:rPr>
              <w:rFonts w:ascii="Times New Roman" w:hAnsi="Times New Roman" w:cs="Times New Roman"/>
              <w:noProof/>
              <w:sz w:val="24"/>
              <w:szCs w:val="24"/>
            </w:rPr>
            <w:t>. Retrieved From Investopedia: Https://Www.Investopedia.Com/Terms/C/Callablepreferredstock.Asp</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Afriyanti, Y., Sasana, H., &amp; Jalunggono, G. (2018). Analisis Faktor-Faktor Yang Mempengaruhi Konsumsi Energi Terbarukan Di Indonesia. </w:t>
          </w:r>
          <w:r w:rsidRPr="00876674">
            <w:rPr>
              <w:rFonts w:ascii="Times New Roman" w:hAnsi="Times New Roman" w:cs="Times New Roman"/>
              <w:i/>
              <w:iCs/>
              <w:noProof/>
              <w:sz w:val="24"/>
              <w:szCs w:val="24"/>
            </w:rPr>
            <w:t>Dinamic: Directory Journal Of Economic</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2</w:t>
          </w:r>
          <w:r w:rsidRPr="00876674">
            <w:rPr>
              <w:rFonts w:ascii="Times New Roman" w:hAnsi="Times New Roman" w:cs="Times New Roman"/>
              <w:noProof/>
              <w:sz w:val="24"/>
              <w:szCs w:val="24"/>
            </w:rPr>
            <w:t xml:space="preserve">(3), 865–884. </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Ahmaddien, I., &amp; Syarkani, Y. (2019). Statistika Terapan Dengan Sistem Spss. In E. Warsidi (Ed.), </w:t>
          </w:r>
          <w:r w:rsidRPr="00876674">
            <w:rPr>
              <w:rFonts w:ascii="Times New Roman" w:hAnsi="Times New Roman" w:cs="Times New Roman"/>
              <w:i/>
              <w:iCs/>
              <w:noProof/>
              <w:sz w:val="24"/>
              <w:szCs w:val="24"/>
            </w:rPr>
            <w:t>Itb Press</w:t>
          </w:r>
          <w:r w:rsidRPr="00876674">
            <w:rPr>
              <w:rFonts w:ascii="Times New Roman" w:hAnsi="Times New Roman" w:cs="Times New Roman"/>
              <w:noProof/>
              <w:sz w:val="24"/>
              <w:szCs w:val="24"/>
            </w:rPr>
            <w:t>.</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Aktarina, D., &amp; Ernawati, I. L. (2021). Analisis Kebijakan Deviden, Der, Pbv, Dan Pertumbuhan Perusahaan Terhadap Return Saham Pada Perusahaan Sektor Industri Barang Konsumsi Di Bursa Efek Indonesia Periode 2016-2020. </w:t>
          </w:r>
          <w:r w:rsidRPr="00876674">
            <w:rPr>
              <w:rFonts w:ascii="Times New Roman" w:hAnsi="Times New Roman" w:cs="Times New Roman"/>
              <w:i/>
              <w:iCs/>
              <w:noProof/>
              <w:sz w:val="24"/>
              <w:szCs w:val="24"/>
            </w:rPr>
            <w:t>Jembatan (Jurnal Ekonomi, Manajemen, Bisnis, Auditing, Dan Akuntansi)</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6</w:t>
          </w:r>
          <w:r w:rsidRPr="00876674">
            <w:rPr>
              <w:rFonts w:ascii="Times New Roman" w:hAnsi="Times New Roman" w:cs="Times New Roman"/>
              <w:noProof/>
              <w:sz w:val="24"/>
              <w:szCs w:val="24"/>
            </w:rPr>
            <w:t>(2), 113–120. Https://Doi.Org/10.54077/Jembatan.V6i2.60</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Ali, A. R. (2014). </w:t>
          </w:r>
          <w:r w:rsidRPr="00876674">
            <w:rPr>
              <w:rFonts w:ascii="Times New Roman" w:hAnsi="Times New Roman" w:cs="Times New Roman"/>
              <w:i/>
              <w:iCs/>
              <w:noProof/>
              <w:sz w:val="24"/>
              <w:szCs w:val="24"/>
            </w:rPr>
            <w:t>Manajemen Keuangan Modern .</w:t>
          </w:r>
          <w:r w:rsidRPr="00876674">
            <w:rPr>
              <w:rFonts w:ascii="Times New Roman" w:hAnsi="Times New Roman" w:cs="Times New Roman"/>
              <w:noProof/>
              <w:sz w:val="24"/>
              <w:szCs w:val="24"/>
            </w:rPr>
            <w:t xml:space="preserve"> Jakarta: Mitra Wacana Media,.</w:t>
          </w:r>
        </w:p>
        <w:p w:rsidR="003D0AE2" w:rsidRPr="00876674" w:rsidRDefault="003D0AE2" w:rsidP="003D0A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Andriana, S., Halim, A., &amp; Sari, A. (2016). Analisis Pengaruh Laba Akuntansi, Total Arus Kas Dan Size Perusahaan Terhadap Return Saham Pada Perusahaan Manufaktur Yang Terdaftar Di Bursa Efek Indonesia. </w:t>
          </w:r>
          <w:r w:rsidRPr="00876674">
            <w:rPr>
              <w:rFonts w:ascii="Times New Roman" w:hAnsi="Times New Roman" w:cs="Times New Roman"/>
              <w:i/>
              <w:iCs/>
              <w:noProof/>
              <w:sz w:val="24"/>
              <w:szCs w:val="24"/>
            </w:rPr>
            <w:t>Jurnal Riset Mahasiswa Akuntansi Unikama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4</w:t>
          </w:r>
          <w:r w:rsidRPr="00876674">
            <w:rPr>
              <w:rFonts w:ascii="Times New Roman" w:hAnsi="Times New Roman" w:cs="Times New Roman"/>
              <w:noProof/>
              <w:sz w:val="24"/>
              <w:szCs w:val="24"/>
            </w:rPr>
            <w:t>(1), 1–12. Http://Ejournal.Ukanjuruhan.Ac.Id</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Angraeni, F., &amp; Purwaningsih, E. (2022). Pengaruh Return On Asset, Earning Per Share, Dan Total Arus Kas Terhadap Harga Saham. </w:t>
          </w:r>
          <w:r w:rsidRPr="00876674">
            <w:rPr>
              <w:rFonts w:ascii="Times New Roman" w:hAnsi="Times New Roman" w:cs="Times New Roman"/>
              <w:i/>
              <w:iCs/>
              <w:noProof/>
              <w:sz w:val="24"/>
              <w:szCs w:val="24"/>
            </w:rPr>
            <w:t>Akselerasi: Jurnal Ilmiah Nasional</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4</w:t>
          </w:r>
          <w:r w:rsidRPr="00876674">
            <w:rPr>
              <w:rFonts w:ascii="Times New Roman" w:hAnsi="Times New Roman" w:cs="Times New Roman"/>
              <w:noProof/>
              <w:sz w:val="24"/>
              <w:szCs w:val="24"/>
            </w:rPr>
            <w:t>(2), 53–66. Https://Doi.Org/10.54783/Jin.V4i2.565</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Anoraga, P., &amp; Pakarti, P. (2003). </w:t>
          </w:r>
          <w:r w:rsidRPr="00876674">
            <w:rPr>
              <w:rFonts w:ascii="Times New Roman" w:hAnsi="Times New Roman" w:cs="Times New Roman"/>
              <w:i/>
              <w:iCs/>
              <w:noProof/>
              <w:sz w:val="24"/>
              <w:szCs w:val="24"/>
            </w:rPr>
            <w:t>Pengantar Pasar Modal.</w:t>
          </w:r>
          <w:r w:rsidRPr="00876674">
            <w:rPr>
              <w:rFonts w:ascii="Times New Roman" w:hAnsi="Times New Roman" w:cs="Times New Roman"/>
              <w:noProof/>
              <w:sz w:val="24"/>
              <w:szCs w:val="24"/>
            </w:rPr>
            <w:t xml:space="preserve"> Jakarta: Pt Rineka Cipta.</w:t>
          </w:r>
        </w:p>
        <w:p w:rsidR="003D0AE2" w:rsidRDefault="003D0AE2" w:rsidP="003D0AE2">
          <w:pPr>
            <w:pStyle w:val="Bibliography"/>
            <w:ind w:left="720" w:hanging="720"/>
            <w:jc w:val="both"/>
            <w:rPr>
              <w:rFonts w:ascii="Times New Roman" w:hAnsi="Times New Roman" w:cs="Times New Roman"/>
              <w:i/>
              <w:iCs/>
              <w:noProof/>
              <w:sz w:val="24"/>
              <w:szCs w:val="24"/>
            </w:rPr>
            <w:sectPr w:rsidR="003D0AE2" w:rsidSect="008A1187">
              <w:headerReference w:type="default" r:id="rId9"/>
              <w:footerReference w:type="default" r:id="rId10"/>
              <w:pgSz w:w="11907" w:h="16839" w:code="9"/>
              <w:pgMar w:top="2268" w:right="1701" w:bottom="1701" w:left="2268" w:header="709" w:footer="709" w:gutter="0"/>
              <w:cols w:space="708"/>
              <w:docGrid w:linePitch="360"/>
            </w:sectPr>
          </w:pPr>
          <w:r w:rsidRPr="00876674">
            <w:rPr>
              <w:rFonts w:ascii="Times New Roman" w:hAnsi="Times New Roman" w:cs="Times New Roman"/>
              <w:noProof/>
              <w:sz w:val="24"/>
              <w:szCs w:val="24"/>
            </w:rPr>
            <w:t xml:space="preserve">Ansori. (2013). </w:t>
          </w:r>
          <w:r w:rsidRPr="00876674">
            <w:rPr>
              <w:rFonts w:ascii="Times New Roman" w:hAnsi="Times New Roman" w:cs="Times New Roman"/>
              <w:i/>
              <w:iCs/>
              <w:noProof/>
              <w:sz w:val="24"/>
              <w:szCs w:val="24"/>
            </w:rPr>
            <w:t xml:space="preserve">Pengaruh Economic Value Added Dan Market Value Added Terhadap Return Saham Pada Perusahaan Manufaktur Yang Terdafar Di </w:t>
          </w:r>
        </w:p>
        <w:p w:rsidR="003D0AE2" w:rsidRPr="00876674" w:rsidRDefault="003D0AE2" w:rsidP="003D0AE2">
          <w:pPr>
            <w:pStyle w:val="Bibliography"/>
            <w:ind w:left="720"/>
            <w:jc w:val="both"/>
            <w:rPr>
              <w:rFonts w:ascii="Times New Roman" w:hAnsi="Times New Roman" w:cs="Times New Roman"/>
              <w:noProof/>
              <w:sz w:val="24"/>
              <w:szCs w:val="24"/>
            </w:rPr>
          </w:pPr>
          <w:r w:rsidRPr="00876674">
            <w:rPr>
              <w:rFonts w:ascii="Times New Roman" w:hAnsi="Times New Roman" w:cs="Times New Roman"/>
              <w:i/>
              <w:iCs/>
              <w:noProof/>
              <w:sz w:val="24"/>
              <w:szCs w:val="24"/>
            </w:rPr>
            <w:lastRenderedPageBreak/>
            <w:t>Bursa Efek Indonesia.</w:t>
          </w:r>
          <w:r w:rsidRPr="00876674">
            <w:rPr>
              <w:rFonts w:ascii="Times New Roman" w:hAnsi="Times New Roman" w:cs="Times New Roman"/>
              <w:noProof/>
              <w:sz w:val="24"/>
              <w:szCs w:val="24"/>
            </w:rPr>
            <w:t xml:space="preserve"> Universitas Negeri Yogyakarta. Yogyakarta: Universitas Negeri Yogyakarta.</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Ardiansyah, J. (2020). Pengaruh Perubahan Laba Akuntansi , Arus Kas Operasi, Arus Kas Investasi Dan Arus Kas Pendanaan Terhadap Return Saham. </w:t>
          </w:r>
          <w:r w:rsidRPr="00876674">
            <w:rPr>
              <w:rFonts w:ascii="Times New Roman" w:hAnsi="Times New Roman" w:cs="Times New Roman"/>
              <w:i/>
              <w:iCs/>
              <w:noProof/>
              <w:sz w:val="24"/>
              <w:szCs w:val="24"/>
            </w:rPr>
            <w:t>Jurnal Ilmiah Keuangan Dan Perbankan</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3</w:t>
          </w:r>
          <w:r w:rsidRPr="00876674">
            <w:rPr>
              <w:rFonts w:ascii="Times New Roman" w:hAnsi="Times New Roman" w:cs="Times New Roman"/>
              <w:noProof/>
              <w:sz w:val="24"/>
              <w:szCs w:val="24"/>
            </w:rPr>
            <w:t>(2), 111–127.</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Aryaningsih, Y. N., Fathoni, A., &amp; Harini, C. (2018). Pengaruh Return On Asset (Roa), Return On Equity (Roe) Dan Earning Per Share (Eps) Terhadap Return Saham Pada Perusahaan Consumer Good (Food And Beverages) Yang Terdaftar Di Bursa Efek Indonesia (Bei) Periode 2013-2016. </w:t>
          </w:r>
          <w:r w:rsidRPr="00876674">
            <w:rPr>
              <w:rFonts w:ascii="Times New Roman" w:hAnsi="Times New Roman" w:cs="Times New Roman"/>
              <w:i/>
              <w:iCs/>
              <w:noProof/>
              <w:sz w:val="24"/>
              <w:szCs w:val="24"/>
            </w:rPr>
            <w:t>Journal Of Management</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4</w:t>
          </w:r>
          <w:r w:rsidRPr="00876674">
            <w:rPr>
              <w:rFonts w:ascii="Times New Roman" w:hAnsi="Times New Roman" w:cs="Times New Roman"/>
              <w:noProof/>
              <w:sz w:val="24"/>
              <w:szCs w:val="24"/>
            </w:rPr>
            <w:t>(4). Https://Doi.Org/2502-7689</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Asia, N. (2020). Faktor-Faktor Yang Mempengaruhi Return Saham Pada Perusahaan Property Tahun 2014-2016 Di Bursa Efek Indonesia. </w:t>
          </w:r>
          <w:r w:rsidRPr="00876674">
            <w:rPr>
              <w:rFonts w:ascii="Times New Roman" w:hAnsi="Times New Roman" w:cs="Times New Roman"/>
              <w:i/>
              <w:iCs/>
              <w:noProof/>
              <w:sz w:val="24"/>
              <w:szCs w:val="24"/>
            </w:rPr>
            <w:t>Forecasting: Jurnal Ilmiah Ilmu Manajemen</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2</w:t>
          </w:r>
          <w:r w:rsidRPr="00876674">
            <w:rPr>
              <w:rFonts w:ascii="Times New Roman" w:hAnsi="Times New Roman" w:cs="Times New Roman"/>
              <w:noProof/>
              <w:sz w:val="24"/>
              <w:szCs w:val="24"/>
            </w:rPr>
            <w:t>(1), 76–101.</w:t>
          </w:r>
        </w:p>
        <w:p w:rsidR="003D0AE2" w:rsidRPr="00876674" w:rsidRDefault="003D0AE2" w:rsidP="003D0AE2">
          <w:pPr>
            <w:pStyle w:val="Bibliography"/>
            <w:spacing w:line="240" w:lineRule="auto"/>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Astawinetu, E., &amp; Handini, S. (2020). </w:t>
          </w:r>
          <w:r w:rsidRPr="00876674">
            <w:rPr>
              <w:rFonts w:ascii="Times New Roman" w:hAnsi="Times New Roman" w:cs="Times New Roman"/>
              <w:i/>
              <w:iCs/>
              <w:noProof/>
              <w:sz w:val="24"/>
              <w:szCs w:val="24"/>
            </w:rPr>
            <w:t>Teori Portofolio Dan Pasar Modal Indonesia.</w:t>
          </w:r>
          <w:r w:rsidRPr="00876674">
            <w:rPr>
              <w:rFonts w:ascii="Times New Roman" w:hAnsi="Times New Roman" w:cs="Times New Roman"/>
              <w:noProof/>
              <w:sz w:val="24"/>
              <w:szCs w:val="24"/>
            </w:rPr>
            <w:t xml:space="preserve"> Surabaya: Scopindo Media Pustaka.</w:t>
          </w:r>
        </w:p>
        <w:p w:rsidR="003D0AE2" w:rsidRPr="00876674" w:rsidRDefault="003D0AE2" w:rsidP="003D0AE2">
          <w:pPr>
            <w:pStyle w:val="Bibliography"/>
            <w:spacing w:line="240" w:lineRule="auto"/>
            <w:ind w:left="720" w:hanging="720"/>
            <w:jc w:val="both"/>
            <w:rPr>
              <w:rFonts w:ascii="Times New Roman" w:hAnsi="Times New Roman" w:cs="Times New Roman"/>
              <w:sz w:val="24"/>
              <w:szCs w:val="24"/>
            </w:rPr>
          </w:pPr>
          <w:r w:rsidRPr="00876674">
            <w:rPr>
              <w:rFonts w:ascii="Times New Roman" w:hAnsi="Times New Roman" w:cs="Times New Roman"/>
              <w:noProof/>
              <w:sz w:val="24"/>
              <w:szCs w:val="24"/>
            </w:rPr>
            <w:t xml:space="preserve">Aulya, R., &amp; Ag, H. (2023). Ekonomi Value Added. </w:t>
          </w:r>
          <w:r w:rsidRPr="00876674">
            <w:rPr>
              <w:rFonts w:ascii="Times New Roman" w:hAnsi="Times New Roman" w:cs="Times New Roman"/>
              <w:i/>
              <w:iCs/>
              <w:noProof/>
              <w:sz w:val="24"/>
              <w:szCs w:val="24"/>
            </w:rPr>
            <w:t>Pengaruh Ekonomi Value Added Dan Market Value Added Terhadap Return Saham</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5</w:t>
          </w:r>
          <w:r w:rsidRPr="00876674">
            <w:rPr>
              <w:rFonts w:ascii="Times New Roman" w:hAnsi="Times New Roman" w:cs="Times New Roman"/>
              <w:noProof/>
              <w:sz w:val="24"/>
              <w:szCs w:val="24"/>
            </w:rPr>
            <w:t>(4), 1334–1351.</w:t>
          </w:r>
          <w:r w:rsidRPr="00876674">
            <w:rPr>
              <w:rFonts w:ascii="Times New Roman" w:hAnsi="Times New Roman" w:cs="Times New Roman"/>
              <w:sz w:val="24"/>
              <w:szCs w:val="24"/>
            </w:rPr>
            <w:t xml:space="preserve"> </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Azizurrochman, H. (2020). </w:t>
          </w:r>
          <w:r w:rsidRPr="00876674">
            <w:rPr>
              <w:rFonts w:ascii="Times New Roman" w:hAnsi="Times New Roman" w:cs="Times New Roman"/>
              <w:i/>
              <w:iCs/>
              <w:noProof/>
              <w:sz w:val="24"/>
              <w:szCs w:val="24"/>
            </w:rPr>
            <w:t>Pengaruh Laba Akuntansi, Total Arus Kas, Net Profit Margin, Dan Size Perusahaan Terhadap Return Saham Pada Perusahaan Manufaktur Yang Terdaftar Di Bursa Efek Indonesia.</w:t>
          </w:r>
          <w:r w:rsidRPr="00876674">
            <w:rPr>
              <w:rFonts w:ascii="Times New Roman" w:hAnsi="Times New Roman" w:cs="Times New Roman"/>
              <w:noProof/>
              <w:sz w:val="24"/>
              <w:szCs w:val="24"/>
            </w:rPr>
            <w:t xml:space="preserve"> Tegal: Universitas Pancasakti Tegal.</w:t>
          </w:r>
        </w:p>
        <w:p w:rsidR="003D0AE2" w:rsidRPr="00876674" w:rsidRDefault="003D0AE2" w:rsidP="003D0AE2">
          <w:pPr>
            <w:pStyle w:val="Bibliography"/>
            <w:spacing w:line="240" w:lineRule="auto"/>
            <w:ind w:left="720" w:hanging="720"/>
            <w:jc w:val="both"/>
            <w:rPr>
              <w:rFonts w:ascii="Times New Roman" w:hAnsi="Times New Roman" w:cs="Times New Roman"/>
              <w:sz w:val="24"/>
              <w:szCs w:val="24"/>
            </w:rPr>
          </w:pPr>
          <w:r w:rsidRPr="00876674">
            <w:rPr>
              <w:rFonts w:ascii="Times New Roman" w:hAnsi="Times New Roman" w:cs="Times New Roman"/>
              <w:noProof/>
              <w:sz w:val="24"/>
              <w:szCs w:val="24"/>
            </w:rPr>
            <w:t xml:space="preserve">Bayu, I. (2023, Juni 1). </w:t>
          </w:r>
          <w:r w:rsidRPr="00876674">
            <w:rPr>
              <w:rFonts w:ascii="Times New Roman" w:hAnsi="Times New Roman" w:cs="Times New Roman"/>
              <w:i/>
              <w:iCs/>
              <w:noProof/>
              <w:sz w:val="24"/>
              <w:szCs w:val="24"/>
            </w:rPr>
            <w:t>Ini 6 Alasan Kenapa Kamu Harus Mulai Investasi Mulai Dari Sekarang</w:t>
          </w:r>
          <w:r w:rsidRPr="00876674">
            <w:rPr>
              <w:rFonts w:ascii="Times New Roman" w:hAnsi="Times New Roman" w:cs="Times New Roman"/>
              <w:noProof/>
              <w:sz w:val="24"/>
              <w:szCs w:val="24"/>
            </w:rPr>
            <w:t>. Retrieved Maret 22, 2024, From Media Keuangan: Https://Mediakeuangan.Kemenkeu.Go.Id/Article/Show/Ini-6-Alasan-Kenapa-Kamu-Harus-Mulai-Investasi-Mulai-Dari-Sekarang</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Cnbc, I. (2023, Agustus 21). </w:t>
          </w:r>
          <w:r w:rsidRPr="00876674">
            <w:rPr>
              <w:rFonts w:ascii="Times New Roman" w:hAnsi="Times New Roman" w:cs="Times New Roman"/>
              <w:i/>
              <w:iCs/>
              <w:noProof/>
              <w:sz w:val="24"/>
              <w:szCs w:val="24"/>
            </w:rPr>
            <w:t>Https://Www.Cnbcindonesia.Com/Research/20230820230910-128-464479/Dunia-Memanas-Sektor-Energi-Makin-Mengganas</w:t>
          </w:r>
          <w:r w:rsidRPr="00876674">
            <w:rPr>
              <w:rFonts w:ascii="Times New Roman" w:hAnsi="Times New Roman" w:cs="Times New Roman"/>
              <w:noProof/>
              <w:sz w:val="24"/>
              <w:szCs w:val="24"/>
            </w:rPr>
            <w:t>. Retrieved From Cnbc Indonesia.</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Delia, D., &amp; Sidik, S. (2022). Pengaruh Economic Value Added Dan Market Value Added Terhadap Return Saham. </w:t>
          </w:r>
          <w:r w:rsidRPr="00876674">
            <w:rPr>
              <w:rFonts w:ascii="Times New Roman" w:hAnsi="Times New Roman" w:cs="Times New Roman"/>
              <w:i/>
              <w:iCs/>
              <w:noProof/>
              <w:sz w:val="24"/>
              <w:szCs w:val="24"/>
            </w:rPr>
            <w:t>E-Jurnal Ekonomi Dan Bisnis Universitas Udayana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7</w:t>
          </w:r>
          <w:r w:rsidRPr="00876674">
            <w:rPr>
              <w:rFonts w:ascii="Times New Roman" w:hAnsi="Times New Roman" w:cs="Times New Roman"/>
              <w:noProof/>
              <w:sz w:val="24"/>
              <w:szCs w:val="24"/>
            </w:rPr>
            <w:t>(3), 444. Https://Doi.Org/10.24843/Eeb.2022.V11.I04.P06</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lastRenderedPageBreak/>
            <w:t xml:space="preserve">Dermawan Sjahrial, M. (2014). </w:t>
          </w:r>
          <w:r w:rsidRPr="00876674">
            <w:rPr>
              <w:rFonts w:ascii="Times New Roman" w:hAnsi="Times New Roman" w:cs="Times New Roman"/>
              <w:i/>
              <w:iCs/>
              <w:noProof/>
              <w:sz w:val="24"/>
              <w:szCs w:val="24"/>
            </w:rPr>
            <w:t>Manajemen Keuangan Lanjutan.</w:t>
          </w:r>
          <w:r w:rsidRPr="00876674">
            <w:rPr>
              <w:rFonts w:ascii="Times New Roman" w:hAnsi="Times New Roman" w:cs="Times New Roman"/>
              <w:noProof/>
              <w:sz w:val="24"/>
              <w:szCs w:val="24"/>
            </w:rPr>
            <w:t xml:space="preserve"> Jakarta: Mitra Wacana Media.</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Dewi, N. L. Y. A. P., Endiana, I. D. M., &amp; Arizona, I. P. E. (2020). Pengaruh Rasio Keuangan Dan Kebijakan Dividen Terhadap Return Saham. </w:t>
          </w:r>
          <w:r w:rsidRPr="00876674">
            <w:rPr>
              <w:rFonts w:ascii="Times New Roman" w:hAnsi="Times New Roman" w:cs="Times New Roman"/>
              <w:i/>
              <w:iCs/>
              <w:noProof/>
              <w:sz w:val="24"/>
              <w:szCs w:val="24"/>
            </w:rPr>
            <w:t>Jurnal Kharisma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2</w:t>
          </w:r>
          <w:r w:rsidRPr="00876674">
            <w:rPr>
              <w:rFonts w:ascii="Times New Roman" w:hAnsi="Times New Roman" w:cs="Times New Roman"/>
              <w:noProof/>
              <w:sz w:val="24"/>
              <w:szCs w:val="24"/>
            </w:rPr>
            <w:t>(3), 227–239.</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Diana, S. (2019). Pengaruh Laba, Arus Kas Dan    Size    Perusahaan    Terhadap Return   Saham   Pada   Perusahaan Industri Dan Kimia Yang Terdaftar Di     Bei.Transformation Of Accounting &amp; Business     In     Era Revolution  Industri4.0.  2(1),  69-78.</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Ernawati, Y., &amp; Purwaningsih, E. (2022). Pengaruh Total Arus Kas, Debt To Equity Ratio Dan Return On Assets Terhadap Harga Saham. </w:t>
          </w:r>
          <w:r w:rsidRPr="00876674">
            <w:rPr>
              <w:rFonts w:ascii="Times New Roman" w:hAnsi="Times New Roman" w:cs="Times New Roman"/>
              <w:i/>
              <w:iCs/>
              <w:noProof/>
              <w:sz w:val="24"/>
              <w:szCs w:val="24"/>
            </w:rPr>
            <w:t>Jurnal Ilmiah Mea (Manajemen, Ekonomi, Dan Akuntansi)</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6</w:t>
          </w:r>
          <w:r w:rsidRPr="00876674">
            <w:rPr>
              <w:rFonts w:ascii="Times New Roman" w:hAnsi="Times New Roman" w:cs="Times New Roman"/>
              <w:noProof/>
              <w:sz w:val="24"/>
              <w:szCs w:val="24"/>
            </w:rPr>
            <w:t>(2), 1708–1726.</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Fitriyani, L. R., &amp; Widyawati, D. (2022). Pengaruh Laba Akuntansi Dan Arus Kas Terhadap Return Saham. </w:t>
          </w:r>
          <w:r w:rsidRPr="00876674">
            <w:rPr>
              <w:rFonts w:ascii="Times New Roman" w:hAnsi="Times New Roman" w:cs="Times New Roman"/>
              <w:i/>
              <w:iCs/>
              <w:noProof/>
              <w:sz w:val="24"/>
              <w:szCs w:val="24"/>
            </w:rPr>
            <w:t>Ekono Insentif</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16</w:t>
          </w:r>
          <w:r w:rsidRPr="00876674">
            <w:rPr>
              <w:rFonts w:ascii="Times New Roman" w:hAnsi="Times New Roman" w:cs="Times New Roman"/>
              <w:noProof/>
              <w:sz w:val="24"/>
              <w:szCs w:val="24"/>
            </w:rPr>
            <w:t>(2), 109–117. Https://Doi.Org/10.36787/Jei.V16i2.929</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Ghina, K., Wahyuni, I., &amp; Subaida, I. (2023). Pengaruh Earning Pershare Dan Debt To Equity Ratio Terhadap Return Saham Dengan Kebijakan Deviden Sebagai Variabel Intervening Pada Perusahaan Yang Terdaftar Dalam Indeks Lq45 Di Bursa Efek Indonesia (Bei) Tahun 2017-2021. </w:t>
          </w:r>
          <w:r w:rsidRPr="00876674">
            <w:rPr>
              <w:rFonts w:ascii="Times New Roman" w:hAnsi="Times New Roman" w:cs="Times New Roman"/>
              <w:i/>
              <w:iCs/>
              <w:noProof/>
              <w:sz w:val="24"/>
              <w:szCs w:val="24"/>
            </w:rPr>
            <w:t>Jurnal Mahasiswa Entrepreneurship (Jme)</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2</w:t>
          </w:r>
          <w:r w:rsidRPr="00876674">
            <w:rPr>
              <w:rFonts w:ascii="Times New Roman" w:hAnsi="Times New Roman" w:cs="Times New Roman"/>
              <w:noProof/>
              <w:sz w:val="24"/>
              <w:szCs w:val="24"/>
            </w:rPr>
            <w:t>(8), 1791. Https://Doi.Org/10.36841/Jme.V2i8.3585</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Ghozali, I. (2018). </w:t>
          </w:r>
          <w:r w:rsidRPr="00876674">
            <w:rPr>
              <w:rFonts w:ascii="Times New Roman" w:hAnsi="Times New Roman" w:cs="Times New Roman"/>
              <w:i/>
              <w:iCs/>
              <w:noProof/>
              <w:sz w:val="24"/>
              <w:szCs w:val="24"/>
            </w:rPr>
            <w:t>Aplikasi Analisis Multivariate Dengan Program Ibm Spss 25.</w:t>
          </w:r>
          <w:r w:rsidRPr="00876674">
            <w:rPr>
              <w:rFonts w:ascii="Times New Roman" w:hAnsi="Times New Roman" w:cs="Times New Roman"/>
              <w:noProof/>
              <w:sz w:val="24"/>
              <w:szCs w:val="24"/>
            </w:rPr>
            <w:t xml:space="preserve"> Semarang: Badan Penerbit Undip.</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Ghozali, I. (2020). </w:t>
          </w:r>
          <w:r w:rsidRPr="00876674">
            <w:rPr>
              <w:rFonts w:ascii="Times New Roman" w:hAnsi="Times New Roman" w:cs="Times New Roman"/>
              <w:i/>
              <w:iCs/>
              <w:noProof/>
              <w:sz w:val="24"/>
              <w:szCs w:val="24"/>
            </w:rPr>
            <w:t>25 Grand Theory.</w:t>
          </w:r>
          <w:r w:rsidRPr="00876674">
            <w:rPr>
              <w:rFonts w:ascii="Times New Roman" w:hAnsi="Times New Roman" w:cs="Times New Roman"/>
              <w:noProof/>
              <w:sz w:val="24"/>
              <w:szCs w:val="24"/>
            </w:rPr>
            <w:t xml:space="preserve"> Semarang: Yoga Pratama.</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Ginting, W. A., Dianto, K., Celvina, C., &amp; Lorenza, B. (2021). Pengaruh Total Arus Kas, Laba Akuntansi Dan Pertumbuhan Perusahaan Terhadap Return Saham Pada Perusahaan Food Dan Beverage Yang Terdaftar Di Bei. </w:t>
          </w:r>
          <w:r w:rsidRPr="00876674">
            <w:rPr>
              <w:rFonts w:ascii="Times New Roman" w:hAnsi="Times New Roman" w:cs="Times New Roman"/>
              <w:i/>
              <w:iCs/>
              <w:noProof/>
              <w:sz w:val="24"/>
              <w:szCs w:val="24"/>
            </w:rPr>
            <w:t>Warta Dharmawangsa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15</w:t>
          </w:r>
          <w:r w:rsidRPr="00876674">
            <w:rPr>
              <w:rFonts w:ascii="Times New Roman" w:hAnsi="Times New Roman" w:cs="Times New Roman"/>
              <w:noProof/>
              <w:sz w:val="24"/>
              <w:szCs w:val="24"/>
            </w:rPr>
            <w:t>(1), 29–45. Https://Doi.Org/10.46576/Wdw.V15i1.1059</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Haliem, H. P. </w:t>
          </w:r>
          <w:r w:rsidRPr="00876674">
            <w:rPr>
              <w:rFonts w:ascii="Times New Roman" w:hAnsi="Times New Roman" w:cs="Times New Roman"/>
              <w:i/>
              <w:iCs/>
              <w:noProof/>
              <w:sz w:val="24"/>
              <w:szCs w:val="24"/>
            </w:rPr>
            <w:t>Pengaruh Laba Akuntansi, Arus Kas Operasi, Arus Kas Investasi, Arus Kas Pendanaan, Dan Return On Equity Terhadap Return Saham Pada Sektor Perbankan Yang Terdaftar Di Bursa Efek Indonesia Tahun 2018-2022.</w:t>
          </w:r>
          <w:r w:rsidRPr="00876674">
            <w:rPr>
              <w:rFonts w:ascii="Times New Roman" w:hAnsi="Times New Roman" w:cs="Times New Roman"/>
              <w:noProof/>
              <w:sz w:val="24"/>
              <w:szCs w:val="24"/>
            </w:rPr>
            <w:t xml:space="preserve"> Universitas Pancasakti Tegal.</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lastRenderedPageBreak/>
            <w:t xml:space="preserve">Harahap, A. (2022). </w:t>
          </w:r>
          <w:r w:rsidRPr="00876674">
            <w:rPr>
              <w:rFonts w:ascii="Times New Roman" w:hAnsi="Times New Roman" w:cs="Times New Roman"/>
              <w:i/>
              <w:iCs/>
              <w:noProof/>
              <w:sz w:val="24"/>
              <w:szCs w:val="24"/>
            </w:rPr>
            <w:t>Pengaruh Laba Akuntansi, Total Arus Kas, Dan Net Profit Margin Terhadap Return Saham Pada Perusahaan Sub Sektor Farmasi Yang Terdaftar Di Bei.</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3</w:t>
          </w:r>
          <w:r w:rsidRPr="00876674">
            <w:rPr>
              <w:rFonts w:ascii="Times New Roman" w:hAnsi="Times New Roman" w:cs="Times New Roman"/>
              <w:noProof/>
              <w:sz w:val="24"/>
              <w:szCs w:val="24"/>
            </w:rPr>
            <w:t>(1), 18–25.</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Harahap, B., &amp; Effendi, S. (2020). Pengaruh Arus Kas Operasi, Arus Kas Investasi, Dan Arus Kas Pendanaan Terhadap Return Saham Pada Perusahaan Manufaktur Yang Terdaftar Di Bei Periode 2014-2019. </w:t>
          </w:r>
          <w:r w:rsidRPr="00876674">
            <w:rPr>
              <w:rFonts w:ascii="Times New Roman" w:hAnsi="Times New Roman" w:cs="Times New Roman"/>
              <w:i/>
              <w:iCs/>
              <w:noProof/>
              <w:sz w:val="24"/>
              <w:szCs w:val="24"/>
            </w:rPr>
            <w:t>Jurnal Akuntansi Barelang</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5</w:t>
          </w:r>
          <w:r w:rsidRPr="00876674">
            <w:rPr>
              <w:rFonts w:ascii="Times New Roman" w:hAnsi="Times New Roman" w:cs="Times New Roman"/>
              <w:noProof/>
              <w:sz w:val="24"/>
              <w:szCs w:val="24"/>
            </w:rPr>
            <w:t>(1), 1–11. Https://Doi.Org/10.33884/Jab.V5i1.2647</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Hardaningtyas, R. T., &amp; Siswoyo, B. B. (2016). Pengaruh Kebijakan Dividen Dan Corporate Social Responsibility (Csr) Terhadap Return Saham Pada Perusahaan Lq 45 Periode 2015. </w:t>
          </w:r>
          <w:r w:rsidRPr="00876674">
            <w:rPr>
              <w:rFonts w:ascii="Times New Roman" w:hAnsi="Times New Roman" w:cs="Times New Roman"/>
              <w:i/>
              <w:iCs/>
              <w:noProof/>
              <w:sz w:val="24"/>
              <w:szCs w:val="24"/>
            </w:rPr>
            <w:t>Jurnal Pendidikan: Teori, Penelitian, Dan Pengembangan</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w:t>
          </w:r>
          <w:r w:rsidRPr="00876674">
            <w:rPr>
              <w:rFonts w:ascii="Times New Roman" w:hAnsi="Times New Roman" w:cs="Times New Roman"/>
              <w:noProof/>
              <w:sz w:val="24"/>
              <w:szCs w:val="24"/>
            </w:rPr>
            <w:t>(4), 574–582. Http://Download.Garuda.Kemdikbud.Go.Id/Article.Php?Article=461500&amp;Val=9626&amp;Title=Pengaruh Kebijakan Deviden Dan Corporate Social Responsibility Csr Terhadap Return Saham Pada Perusahaan Lq 45 Periode 2015</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Hermuningsih, S., Rahmawati, A. D., &amp; Mujino, M. (2018). Faktor-Faktor Yang Mempengaruhi Return Saham. </w:t>
          </w:r>
          <w:r w:rsidRPr="00876674">
            <w:rPr>
              <w:rFonts w:ascii="Times New Roman" w:hAnsi="Times New Roman" w:cs="Times New Roman"/>
              <w:i/>
              <w:iCs/>
              <w:noProof/>
              <w:sz w:val="24"/>
              <w:szCs w:val="24"/>
            </w:rPr>
            <w:t>Jurnal Ekonomi Dan Bisnis</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19</w:t>
          </w:r>
          <w:r w:rsidRPr="00876674">
            <w:rPr>
              <w:rFonts w:ascii="Times New Roman" w:hAnsi="Times New Roman" w:cs="Times New Roman"/>
              <w:noProof/>
              <w:sz w:val="24"/>
              <w:szCs w:val="24"/>
            </w:rPr>
            <w:t>(3), 78. Https://Doi.Org/10.30659/Ekobis.19.3.78-89</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Hery. (2014). </w:t>
          </w:r>
          <w:r w:rsidRPr="00876674">
            <w:rPr>
              <w:rFonts w:ascii="Times New Roman" w:hAnsi="Times New Roman" w:cs="Times New Roman"/>
              <w:i/>
              <w:iCs/>
              <w:noProof/>
              <w:sz w:val="24"/>
              <w:szCs w:val="24"/>
            </w:rPr>
            <w:t>Mahir Accounting Principles.</w:t>
          </w:r>
          <w:r w:rsidRPr="00876674">
            <w:rPr>
              <w:rFonts w:ascii="Times New Roman" w:hAnsi="Times New Roman" w:cs="Times New Roman"/>
              <w:noProof/>
              <w:sz w:val="24"/>
              <w:szCs w:val="24"/>
            </w:rPr>
            <w:t xml:space="preserve"> Jakarta: Pt. Gransindo.</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Iasa, I. D. A., Oktalina, G., &amp; Nugroho, S. P. (2018). </w:t>
          </w:r>
          <w:r w:rsidRPr="00876674">
            <w:rPr>
              <w:rFonts w:ascii="Times New Roman" w:hAnsi="Times New Roman" w:cs="Times New Roman"/>
              <w:i/>
              <w:iCs/>
              <w:noProof/>
              <w:sz w:val="24"/>
              <w:szCs w:val="24"/>
            </w:rPr>
            <w:t>Pengaruh Total Arus Kas , Net Profit Margin Dan Laba Terhadap Return Saham ( Studi Kasus Pada Perusahaan Asuransi Paninvest Tbk )</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5</w:t>
          </w:r>
          <w:r w:rsidRPr="00876674">
            <w:rPr>
              <w:rFonts w:ascii="Times New Roman" w:hAnsi="Times New Roman" w:cs="Times New Roman"/>
              <w:noProof/>
              <w:sz w:val="24"/>
              <w:szCs w:val="24"/>
            </w:rPr>
            <w:t>(2), 84–92.</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i/>
              <w:iCs/>
              <w:noProof/>
              <w:sz w:val="24"/>
              <w:szCs w:val="24"/>
            </w:rPr>
            <w:t>Id.Wikipedia.Org</w:t>
          </w:r>
          <w:r w:rsidRPr="00876674">
            <w:rPr>
              <w:rFonts w:ascii="Times New Roman" w:hAnsi="Times New Roman" w:cs="Times New Roman"/>
              <w:noProof/>
              <w:sz w:val="24"/>
              <w:szCs w:val="24"/>
            </w:rPr>
            <w:t>. (N.D.). Retrieved From Bursa Efek Indonesia: Https://Id.Wikipedia.Org/Wiki/Bursa_Efek_Indonesia</w:t>
          </w:r>
        </w:p>
        <w:p w:rsidR="003D0AE2" w:rsidRPr="00876674" w:rsidRDefault="003D0AE2" w:rsidP="003D0AE2">
          <w:pPr>
            <w:pStyle w:val="Bibliography"/>
            <w:ind w:left="720" w:hanging="720"/>
            <w:jc w:val="both"/>
            <w:rPr>
              <w:rFonts w:ascii="Times New Roman" w:hAnsi="Times New Roman" w:cs="Times New Roman"/>
              <w:sz w:val="24"/>
              <w:szCs w:val="24"/>
            </w:rPr>
          </w:pPr>
          <w:r w:rsidRPr="00876674">
            <w:rPr>
              <w:rFonts w:ascii="Times New Roman" w:hAnsi="Times New Roman" w:cs="Times New Roman"/>
              <w:sz w:val="24"/>
              <w:szCs w:val="24"/>
            </w:rPr>
            <w:t>Ikatan Akuntan Indonesia.Psak No. 2 Tentang Laporan Arus Kas– Edisi Revisi 2013. Penerbit Dewan Standar Akuntansi Keuangan.</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Indriasih, D., Mubarok, A., Yunita, E. A., &amp; Fajri, A. (2022). Review Literatur Pengujian Empiris Model Pembentukan Portofolio Optimal “Mean-Variance Markowitz.” </w:t>
          </w:r>
          <w:r w:rsidRPr="00876674">
            <w:rPr>
              <w:rFonts w:ascii="Times New Roman" w:hAnsi="Times New Roman" w:cs="Times New Roman"/>
              <w:i/>
              <w:iCs/>
              <w:noProof/>
              <w:sz w:val="24"/>
              <w:szCs w:val="24"/>
            </w:rPr>
            <w:t>Jesya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5</w:t>
          </w:r>
          <w:r w:rsidRPr="00876674">
            <w:rPr>
              <w:rFonts w:ascii="Times New Roman" w:hAnsi="Times New Roman" w:cs="Times New Roman"/>
              <w:noProof/>
              <w:sz w:val="24"/>
              <w:szCs w:val="24"/>
            </w:rPr>
            <w:t>(2), 2336–2344. Https://Doi.Org/10.36778/Jesya.V5i2.843</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i/>
              <w:iCs/>
              <w:noProof/>
              <w:sz w:val="24"/>
              <w:szCs w:val="24"/>
            </w:rPr>
            <w:t>Investopedia.Com</w:t>
          </w:r>
          <w:r w:rsidRPr="00876674">
            <w:rPr>
              <w:rFonts w:ascii="Times New Roman" w:hAnsi="Times New Roman" w:cs="Times New Roman"/>
              <w:noProof/>
              <w:sz w:val="24"/>
              <w:szCs w:val="24"/>
            </w:rPr>
            <w:t>. (N.D.). Retrieved From Energy Sector: Understanding Which Types Of Companies Comprise It: Https://Www.Investopedia.Com/Terms/E/Energy_Sector.Asp</w:t>
          </w:r>
        </w:p>
        <w:p w:rsidR="003D0AE2"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lastRenderedPageBreak/>
            <w:t xml:space="preserve">Irawan, J. L. (2021). Pengaruh Return On Equity, Debt To Equity Ratio, Basic Earning Power, Economic Value Added Dan Market Value Added Terhadap Return Saham. </w:t>
          </w:r>
          <w:r w:rsidRPr="00876674">
            <w:rPr>
              <w:rFonts w:ascii="Times New Roman" w:hAnsi="Times New Roman" w:cs="Times New Roman"/>
              <w:i/>
              <w:iCs/>
              <w:noProof/>
              <w:sz w:val="24"/>
              <w:szCs w:val="24"/>
            </w:rPr>
            <w:t>Jurnal Akuntansi</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13</w:t>
          </w:r>
          <w:r w:rsidRPr="00876674">
            <w:rPr>
              <w:rFonts w:ascii="Times New Roman" w:hAnsi="Times New Roman" w:cs="Times New Roman"/>
              <w:noProof/>
              <w:sz w:val="24"/>
              <w:szCs w:val="24"/>
            </w:rPr>
            <w:t>, 148–159. Https://Doi.Org/10.28932/Jam.V13i1.2948</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Irianti, T. E. (2009). Analisis Kandungan Informasi Arus Kas, Komponen Arus Kas, Dan Laba Akuntansi Terhadap Harga Dan Return Saham. </w:t>
          </w:r>
          <w:r w:rsidRPr="00876674">
            <w:rPr>
              <w:rFonts w:ascii="Times New Roman" w:hAnsi="Times New Roman" w:cs="Times New Roman"/>
              <w:i/>
              <w:iCs/>
              <w:noProof/>
              <w:sz w:val="24"/>
              <w:szCs w:val="24"/>
            </w:rPr>
            <w:t>Jurnal Ekonomi Dan Bisnis</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10</w:t>
          </w:r>
          <w:r w:rsidRPr="00876674">
            <w:rPr>
              <w:rFonts w:ascii="Times New Roman" w:hAnsi="Times New Roman" w:cs="Times New Roman"/>
              <w:noProof/>
              <w:sz w:val="24"/>
              <w:szCs w:val="24"/>
            </w:rPr>
            <w:t>(2), 365. Https://Doi.Org/10.30659/Ekobis.10.2.365-375</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Iskandar, E. (2016). Pengaruh Total Arus Kas, Komponen Arus Kas, Laba Akuntansi Terhadap Return Saham. </w:t>
          </w:r>
          <w:r w:rsidRPr="00876674">
            <w:rPr>
              <w:rFonts w:ascii="Times New Roman" w:hAnsi="Times New Roman" w:cs="Times New Roman"/>
              <w:i/>
              <w:iCs/>
              <w:noProof/>
              <w:sz w:val="24"/>
              <w:szCs w:val="24"/>
            </w:rPr>
            <w:t>Jurnal Warta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w:t>
          </w:r>
          <w:r w:rsidRPr="00876674">
            <w:rPr>
              <w:rFonts w:ascii="Times New Roman" w:hAnsi="Times New Roman" w:cs="Times New Roman"/>
              <w:noProof/>
              <w:sz w:val="24"/>
              <w:szCs w:val="24"/>
            </w:rPr>
            <w:t>(April), 1–16.</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Jogiyanto. (2015). </w:t>
          </w:r>
          <w:r w:rsidRPr="00876674">
            <w:rPr>
              <w:rFonts w:ascii="Times New Roman" w:hAnsi="Times New Roman" w:cs="Times New Roman"/>
              <w:i/>
              <w:iCs/>
              <w:noProof/>
              <w:sz w:val="24"/>
              <w:szCs w:val="24"/>
            </w:rPr>
            <w:t>Teori Portofolio Dan Analisis Investasi (Edisi 10).</w:t>
          </w:r>
          <w:r w:rsidRPr="00876674">
            <w:rPr>
              <w:rFonts w:ascii="Times New Roman" w:hAnsi="Times New Roman" w:cs="Times New Roman"/>
              <w:noProof/>
              <w:sz w:val="24"/>
              <w:szCs w:val="24"/>
            </w:rPr>
            <w:t xml:space="preserve"> Yogyakarta: Bpfe.</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Krismandari, E. C., &amp; Amanah, L. (2021). Pengaruh Likuiditas, Profitabilitas, Leverage Terhadap Return Saham Dengan Kebijakan Deviden Sebagai Variabel Moderasi. </w:t>
          </w:r>
          <w:r w:rsidRPr="00876674">
            <w:rPr>
              <w:rFonts w:ascii="Times New Roman" w:hAnsi="Times New Roman" w:cs="Times New Roman"/>
              <w:i/>
              <w:iCs/>
              <w:noProof/>
              <w:sz w:val="24"/>
              <w:szCs w:val="24"/>
            </w:rPr>
            <w:t>Jurnal Ilmu Dan Riset Akuntansi</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10</w:t>
          </w:r>
          <w:r w:rsidRPr="00876674">
            <w:rPr>
              <w:rFonts w:ascii="Times New Roman" w:hAnsi="Times New Roman" w:cs="Times New Roman"/>
              <w:noProof/>
              <w:sz w:val="24"/>
              <w:szCs w:val="24"/>
            </w:rPr>
            <w:t>(6), 21.</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Laili, N. (2019). Pengaruh Tingkat Pertumbuhan (Growth), Degree Of Financial Leverage (Dfl), Dan Return On Equity (Roe), Terhadap Return Saham Pada Perusahaan Pertambangan Batubara Yang Terdaftar Di Bursa Efek Indonesia. </w:t>
          </w:r>
          <w:r w:rsidRPr="00876674">
            <w:rPr>
              <w:rFonts w:ascii="Times New Roman" w:hAnsi="Times New Roman" w:cs="Times New Roman"/>
              <w:i/>
              <w:iCs/>
              <w:noProof/>
              <w:sz w:val="24"/>
              <w:szCs w:val="24"/>
            </w:rPr>
            <w:t>Stiesia</w:t>
          </w:r>
          <w:r w:rsidRPr="00876674">
            <w:rPr>
              <w:rFonts w:ascii="Times New Roman" w:hAnsi="Times New Roman" w:cs="Times New Roman"/>
              <w:noProof/>
              <w:sz w:val="24"/>
              <w:szCs w:val="24"/>
            </w:rPr>
            <w:t>.</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Linda A. Razak1, R. S. (2018). Pengaruh Laba Akuntansi, Total Arus Kas, Dan Net Profit Margin Terhadap Return Saham Pada Perusahaan Otomotif Yang Terdaftar Di Bursa Efek Indonesia. </w:t>
          </w:r>
          <w:r w:rsidRPr="00876674">
            <w:rPr>
              <w:rFonts w:ascii="Times New Roman" w:hAnsi="Times New Roman" w:cs="Times New Roman"/>
              <w:i/>
              <w:iCs/>
              <w:noProof/>
              <w:sz w:val="24"/>
              <w:szCs w:val="24"/>
            </w:rPr>
            <w:t>Jurnal Akun Nabelo:</w:t>
          </w:r>
          <w:r w:rsidRPr="00876674">
            <w:rPr>
              <w:rFonts w:ascii="Times New Roman" w:hAnsi="Times New Roman" w:cs="Times New Roman"/>
              <w:noProof/>
              <w:sz w:val="24"/>
              <w:szCs w:val="24"/>
            </w:rPr>
            <w:t>.</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Manullang, E. S. (2021). Pengaruh Economic Value Added Dan Market Value Added Terhadap. </w:t>
          </w:r>
          <w:r w:rsidRPr="00876674">
            <w:rPr>
              <w:rFonts w:ascii="Times New Roman" w:hAnsi="Times New Roman" w:cs="Times New Roman"/>
              <w:i/>
              <w:iCs/>
              <w:noProof/>
              <w:sz w:val="24"/>
              <w:szCs w:val="24"/>
            </w:rPr>
            <w:t>Jrak – Vol. 7 No. 1,</w:t>
          </w:r>
          <w:r w:rsidRPr="00876674">
            <w:rPr>
              <w:rFonts w:ascii="Times New Roman" w:hAnsi="Times New Roman" w:cs="Times New Roman"/>
              <w:noProof/>
              <w:sz w:val="24"/>
              <w:szCs w:val="24"/>
            </w:rPr>
            <w:t>.</w:t>
          </w:r>
        </w:p>
        <w:p w:rsidR="003D0AE2" w:rsidRPr="00BE79D4" w:rsidRDefault="003D0AE2" w:rsidP="003D0AE2">
          <w:pPr>
            <w:pStyle w:val="Bibliography"/>
            <w:ind w:left="720" w:hanging="720"/>
            <w:jc w:val="both"/>
            <w:rPr>
              <w:rFonts w:ascii="Times New Roman" w:hAnsi="Times New Roman" w:cs="Times New Roman"/>
              <w:noProof/>
              <w:sz w:val="24"/>
              <w:szCs w:val="24"/>
            </w:rPr>
          </w:pPr>
          <w:r w:rsidRPr="00BE79D4">
            <w:rPr>
              <w:rFonts w:ascii="Times New Roman" w:hAnsi="Times New Roman" w:cs="Times New Roman"/>
              <w:noProof/>
              <w:sz w:val="24"/>
              <w:szCs w:val="24"/>
            </w:rPr>
            <w:t xml:space="preserve">Mardiana, L., Nurastuti, P., Rakhmat, A., &amp; Pelita Bangsa, U. (2023). The Influence Of Free Cash Flow, Firm Size, And Market Value Added (Mva) On Stock Return Pengaruh Free Cash Flow, Firm Size, Dan Market Value Added (Mva) Terhadap Return Saham. </w:t>
          </w:r>
          <w:r w:rsidRPr="00BE79D4">
            <w:rPr>
              <w:rFonts w:ascii="Times New Roman" w:hAnsi="Times New Roman" w:cs="Times New Roman"/>
              <w:i/>
              <w:iCs/>
              <w:noProof/>
              <w:sz w:val="24"/>
              <w:szCs w:val="24"/>
            </w:rPr>
            <w:t>Management Studies And Entrepreneurship Journal</w:t>
          </w:r>
          <w:r w:rsidRPr="00BE79D4">
            <w:rPr>
              <w:rFonts w:ascii="Times New Roman" w:hAnsi="Times New Roman" w:cs="Times New Roman"/>
              <w:noProof/>
              <w:sz w:val="24"/>
              <w:szCs w:val="24"/>
            </w:rPr>
            <w:t xml:space="preserve">, </w:t>
          </w:r>
          <w:r w:rsidRPr="00BE79D4">
            <w:rPr>
              <w:rFonts w:ascii="Times New Roman" w:hAnsi="Times New Roman" w:cs="Times New Roman"/>
              <w:i/>
              <w:iCs/>
              <w:noProof/>
              <w:sz w:val="24"/>
              <w:szCs w:val="24"/>
            </w:rPr>
            <w:t>4</w:t>
          </w:r>
          <w:r w:rsidRPr="00BE79D4">
            <w:rPr>
              <w:rFonts w:ascii="Times New Roman" w:hAnsi="Times New Roman" w:cs="Times New Roman"/>
              <w:noProof/>
              <w:sz w:val="24"/>
              <w:szCs w:val="24"/>
            </w:rPr>
            <w:t>(3), 2950–2959. Http://Journal.Yrpipku.Com/Index.Php/Msej</w:t>
          </w:r>
        </w:p>
        <w:p w:rsidR="003D0AE2" w:rsidRPr="00BE79D4" w:rsidRDefault="003D0AE2" w:rsidP="003D0AE2">
          <w:pPr>
            <w:pStyle w:val="Bibliography"/>
            <w:ind w:left="720" w:hanging="720"/>
            <w:jc w:val="both"/>
            <w:rPr>
              <w:rFonts w:ascii="Times New Roman" w:hAnsi="Times New Roman" w:cs="Times New Roman"/>
              <w:noProof/>
              <w:sz w:val="24"/>
              <w:szCs w:val="24"/>
            </w:rPr>
          </w:pPr>
          <w:r w:rsidRPr="00BE79D4">
            <w:rPr>
              <w:rFonts w:ascii="Times New Roman" w:hAnsi="Times New Roman" w:cs="Times New Roman"/>
              <w:noProof/>
              <w:sz w:val="24"/>
              <w:szCs w:val="24"/>
            </w:rPr>
            <w:t xml:space="preserve">Marlisa, V., Suminar, S., Ariana, T., Rera, D. L., &amp; Ratnasari. (2021). Profitabilitas Sebagai Mediasi Struktur Modal Dan Pertumbuhan Perusahaan Terhadap Return Saham Syariah. </w:t>
          </w:r>
          <w:r w:rsidRPr="00BE79D4">
            <w:rPr>
              <w:rFonts w:ascii="Times New Roman" w:hAnsi="Times New Roman" w:cs="Times New Roman"/>
              <w:i/>
              <w:iCs/>
              <w:noProof/>
              <w:sz w:val="24"/>
              <w:szCs w:val="24"/>
            </w:rPr>
            <w:t>Ekomabis: Jurnal Ekonomi Manajemen Bisnis</w:t>
          </w:r>
          <w:r w:rsidRPr="00BE79D4">
            <w:rPr>
              <w:rFonts w:ascii="Times New Roman" w:hAnsi="Times New Roman" w:cs="Times New Roman"/>
              <w:noProof/>
              <w:sz w:val="24"/>
              <w:szCs w:val="24"/>
            </w:rPr>
            <w:t xml:space="preserve">, </w:t>
          </w:r>
          <w:r w:rsidRPr="00BE79D4">
            <w:rPr>
              <w:rFonts w:ascii="Times New Roman" w:hAnsi="Times New Roman" w:cs="Times New Roman"/>
              <w:i/>
              <w:iCs/>
              <w:noProof/>
              <w:sz w:val="24"/>
              <w:szCs w:val="24"/>
            </w:rPr>
            <w:t>2</w:t>
          </w:r>
          <w:r w:rsidRPr="00BE79D4">
            <w:rPr>
              <w:rFonts w:ascii="Times New Roman" w:hAnsi="Times New Roman" w:cs="Times New Roman"/>
              <w:noProof/>
              <w:sz w:val="24"/>
              <w:szCs w:val="24"/>
            </w:rPr>
            <w:t>(02), 113–124. Https://Doi.Org/10.37366/Ekomabis.V2i02.194</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lastRenderedPageBreak/>
            <w:t xml:space="preserve">Mar’ati, F. S. (2010). Mengenal Pasar Modal. </w:t>
          </w:r>
          <w:r w:rsidRPr="00876674">
            <w:rPr>
              <w:rFonts w:ascii="Times New Roman" w:hAnsi="Times New Roman" w:cs="Times New Roman"/>
              <w:i/>
              <w:iCs/>
              <w:noProof/>
              <w:sz w:val="24"/>
              <w:szCs w:val="24"/>
            </w:rPr>
            <w:t>Among Makarti, Vol.3</w:t>
          </w:r>
          <w:r w:rsidRPr="00876674">
            <w:rPr>
              <w:rFonts w:ascii="Times New Roman" w:hAnsi="Times New Roman" w:cs="Times New Roman"/>
              <w:noProof/>
              <w:sz w:val="24"/>
              <w:szCs w:val="24"/>
            </w:rPr>
            <w:t>.</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Martalena, M. M. (2019). </w:t>
          </w:r>
          <w:r w:rsidRPr="00876674">
            <w:rPr>
              <w:rFonts w:ascii="Times New Roman" w:hAnsi="Times New Roman" w:cs="Times New Roman"/>
              <w:i/>
              <w:iCs/>
              <w:noProof/>
              <w:sz w:val="24"/>
              <w:szCs w:val="24"/>
            </w:rPr>
            <w:t>Pengantar Pasar Modal.</w:t>
          </w:r>
          <w:r w:rsidRPr="00876674">
            <w:rPr>
              <w:rFonts w:ascii="Times New Roman" w:hAnsi="Times New Roman" w:cs="Times New Roman"/>
              <w:noProof/>
              <w:sz w:val="24"/>
              <w:szCs w:val="24"/>
            </w:rPr>
            <w:t xml:space="preserve"> Yogyakarta: Andi.</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Maryanti, E. (2016). Analisis Profitabilitas, Pertumbuhan Perusahaan, Pertumbuhan Penjualan Dan Struktur Aktiva Terhadap Struktur Modal Pada Perusahaan Sektor Industri Barang Konsumsi Yang Terdaftar Di Bursa Efek Indonesia (Studi Empiris Pada Perusahaan Manufaktur Yang Terdaf. </w:t>
          </w:r>
          <w:r w:rsidRPr="00876674">
            <w:rPr>
              <w:rFonts w:ascii="Times New Roman" w:hAnsi="Times New Roman" w:cs="Times New Roman"/>
              <w:i/>
              <w:iCs/>
              <w:noProof/>
              <w:sz w:val="24"/>
              <w:szCs w:val="24"/>
            </w:rPr>
            <w:t>Riset Akuntansi Dan Keuangan Indonesia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w:t>
          </w:r>
          <w:r w:rsidRPr="00876674">
            <w:rPr>
              <w:rFonts w:ascii="Times New Roman" w:hAnsi="Times New Roman" w:cs="Times New Roman"/>
              <w:noProof/>
              <w:sz w:val="24"/>
              <w:szCs w:val="24"/>
            </w:rPr>
            <w:t>(2), 143–151. Https://Doi.Org/10.23917/Reaksi.V1i2.2730</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Monoban, B. (2022, Oktober 12). </w:t>
          </w:r>
          <w:r w:rsidRPr="00876674">
            <w:rPr>
              <w:rFonts w:ascii="Times New Roman" w:hAnsi="Times New Roman" w:cs="Times New Roman"/>
              <w:i/>
              <w:iCs/>
              <w:noProof/>
              <w:sz w:val="24"/>
              <w:szCs w:val="24"/>
            </w:rPr>
            <w:t>15 Pengertian Investasi Menurut Para Ahli Beserta Instrumennya</w:t>
          </w:r>
          <w:r w:rsidRPr="00876674">
            <w:rPr>
              <w:rFonts w:ascii="Times New Roman" w:hAnsi="Times New Roman" w:cs="Times New Roman"/>
              <w:noProof/>
              <w:sz w:val="24"/>
              <w:szCs w:val="24"/>
            </w:rPr>
            <w:t>. Retrieved Maret 22, 2024, From Idn Times: Https://Www.Idntimes.Com/Business/Economy/Seo-Intern/Pengertian-Investasi-Menurut-Para-Ahli-Beserta-Instrumennya</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Mulyanti, D., &amp; Audina, S. (2022). Analisis Laba Bersih Dan Total Arus Kas Terhadap Return Saham. </w:t>
          </w:r>
          <w:r w:rsidRPr="00876674">
            <w:rPr>
              <w:rFonts w:ascii="Times New Roman" w:hAnsi="Times New Roman" w:cs="Times New Roman"/>
              <w:i/>
              <w:iCs/>
              <w:noProof/>
              <w:sz w:val="24"/>
              <w:szCs w:val="24"/>
            </w:rPr>
            <w:t>Jurnal Financia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3</w:t>
          </w:r>
          <w:r w:rsidRPr="00876674">
            <w:rPr>
              <w:rFonts w:ascii="Times New Roman" w:hAnsi="Times New Roman" w:cs="Times New Roman"/>
              <w:noProof/>
              <w:sz w:val="24"/>
              <w:szCs w:val="24"/>
            </w:rPr>
            <w:t>(2), 45. Http://Ejurnal.Ars.Ac.Id/Index.Php/Financia</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Mutiara, P., Ramadhan, S., &amp; Hamzah, F. (2022). Pengaruh Laba Akuntansi Dan Arus Kas Terhadap Return Saham. </w:t>
          </w:r>
          <w:r w:rsidRPr="00876674">
            <w:rPr>
              <w:rFonts w:ascii="Times New Roman" w:hAnsi="Times New Roman" w:cs="Times New Roman"/>
              <w:i/>
              <w:iCs/>
              <w:noProof/>
              <w:sz w:val="24"/>
              <w:szCs w:val="24"/>
            </w:rPr>
            <w:t>Ekono Insentif</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16</w:t>
          </w:r>
          <w:r w:rsidRPr="00876674">
            <w:rPr>
              <w:rFonts w:ascii="Times New Roman" w:hAnsi="Times New Roman" w:cs="Times New Roman"/>
              <w:noProof/>
              <w:sz w:val="24"/>
              <w:szCs w:val="24"/>
            </w:rPr>
            <w:t>(2), 109–117. Https://Doi.Org/10.36787/Jei.V16i2.929</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Niki. (2023). </w:t>
          </w:r>
          <w:r w:rsidRPr="00876674">
            <w:rPr>
              <w:rFonts w:ascii="Times New Roman" w:hAnsi="Times New Roman" w:cs="Times New Roman"/>
              <w:i/>
              <w:iCs/>
              <w:noProof/>
              <w:sz w:val="24"/>
              <w:szCs w:val="24"/>
            </w:rPr>
            <w:t>Perkembangan Ihsg 5 Tahun Ke Belakang</w:t>
          </w:r>
          <w:r w:rsidRPr="00876674">
            <w:rPr>
              <w:rFonts w:ascii="Times New Roman" w:hAnsi="Times New Roman" w:cs="Times New Roman"/>
              <w:noProof/>
              <w:sz w:val="24"/>
              <w:szCs w:val="24"/>
            </w:rPr>
            <w:t>. Www.Rhbtradesmart.Co.Id.</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Novianti, K. (2018). </w:t>
          </w:r>
          <w:r w:rsidRPr="00876674">
            <w:rPr>
              <w:rFonts w:ascii="Times New Roman" w:hAnsi="Times New Roman" w:cs="Times New Roman"/>
              <w:i/>
              <w:iCs/>
              <w:noProof/>
              <w:sz w:val="24"/>
              <w:szCs w:val="24"/>
            </w:rPr>
            <w:t>Analisis Pengaruh Economic Value Added, Return On Assets, Dan Earnings Per Share Terhadap Return Saham Perusahaan Indeks Lq- 45 Yang Terdaftar Di Bursa Efek Indonesia.</w:t>
          </w:r>
          <w:r w:rsidRPr="00876674">
            <w:rPr>
              <w:rFonts w:ascii="Times New Roman" w:hAnsi="Times New Roman" w:cs="Times New Roman"/>
              <w:noProof/>
              <w:sz w:val="24"/>
              <w:szCs w:val="24"/>
            </w:rPr>
            <w:t xml:space="preserve"> Yogyakarta: Universitas Negeri Yogyakarta.</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Nugroho, R., Riyanti, R., &amp; Priharta, A. (2023). Pengaruh Inflasi, Nilai Tukar Mata Uang, Debt To Equity Ratio, Dan Return On Assets Terhadap Return Saham Perusahaan Transportasi Di Bursa Efek Indonesia. </w:t>
          </w:r>
          <w:r w:rsidRPr="00876674">
            <w:rPr>
              <w:rFonts w:ascii="Times New Roman" w:hAnsi="Times New Roman" w:cs="Times New Roman"/>
              <w:i/>
              <w:iCs/>
              <w:noProof/>
              <w:sz w:val="24"/>
              <w:szCs w:val="24"/>
            </w:rPr>
            <w:t>Jurnal Muhammadiyah Manajemen Bisnis</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4</w:t>
          </w:r>
          <w:r w:rsidRPr="00876674">
            <w:rPr>
              <w:rFonts w:ascii="Times New Roman" w:hAnsi="Times New Roman" w:cs="Times New Roman"/>
              <w:noProof/>
              <w:sz w:val="24"/>
              <w:szCs w:val="24"/>
            </w:rPr>
            <w:t>(1), 7. Https://Doi.Org/10.24853/Jmmb.4.1.7-18</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Nurastuti, P. (2022). Pengaruh Kinerja Keuangan Terhadap Return Saham Di Masa Pandemi Covid-19. </w:t>
          </w:r>
          <w:r w:rsidRPr="00876674">
            <w:rPr>
              <w:rFonts w:ascii="Times New Roman" w:hAnsi="Times New Roman" w:cs="Times New Roman"/>
              <w:i/>
              <w:iCs/>
              <w:noProof/>
              <w:sz w:val="24"/>
              <w:szCs w:val="24"/>
            </w:rPr>
            <w:t>Ikraith-Ekonomika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5</w:t>
          </w:r>
          <w:r w:rsidRPr="00876674">
            <w:rPr>
              <w:rFonts w:ascii="Times New Roman" w:hAnsi="Times New Roman" w:cs="Times New Roman"/>
              <w:noProof/>
              <w:sz w:val="24"/>
              <w:szCs w:val="24"/>
            </w:rPr>
            <w:t>(3), 37–45. Https://Doi.Org/10.37817/Ikraith-Ekonomika.V5i3.2435</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Nurdiana, D. (2020). Pengaruh Profitabilitas Dan Kebijakan Deviden Terhadap Return Saham Diah. </w:t>
          </w:r>
          <w:r w:rsidRPr="00876674">
            <w:rPr>
              <w:rFonts w:ascii="Times New Roman" w:hAnsi="Times New Roman" w:cs="Times New Roman"/>
              <w:i/>
              <w:iCs/>
              <w:noProof/>
              <w:sz w:val="24"/>
              <w:szCs w:val="24"/>
            </w:rPr>
            <w:t>Jurnal Rekaman, Vol. 4, No.1</w:t>
          </w:r>
          <w:r w:rsidRPr="00876674">
            <w:rPr>
              <w:rFonts w:ascii="Times New Roman" w:hAnsi="Times New Roman" w:cs="Times New Roman"/>
              <w:noProof/>
              <w:sz w:val="24"/>
              <w:szCs w:val="24"/>
            </w:rPr>
            <w:t>.</w:t>
          </w:r>
        </w:p>
        <w:p w:rsidR="003D0AE2" w:rsidRPr="00876674" w:rsidRDefault="003D0AE2" w:rsidP="003D0A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76674">
            <w:rPr>
              <w:rFonts w:ascii="Times New Roman" w:hAnsi="Times New Roman" w:cs="Times New Roman"/>
              <w:noProof/>
              <w:sz w:val="24"/>
              <w:szCs w:val="24"/>
            </w:rPr>
            <w:lastRenderedPageBreak/>
            <w:t xml:space="preserve">Nurkharomi, L. F. ., Nurdin, &amp; Azib. (2017). Pengaruh Pertumbuhan Perusahaan Dan Agency Cost Terhadap Return Saham ( Studi Kasus Pada Perusahaan Lq45 Periode 2013-2015 ). </w:t>
          </w:r>
          <w:r w:rsidRPr="00876674">
            <w:rPr>
              <w:rFonts w:ascii="Times New Roman" w:hAnsi="Times New Roman" w:cs="Times New Roman"/>
              <w:i/>
              <w:iCs/>
              <w:noProof/>
              <w:sz w:val="24"/>
              <w:szCs w:val="24"/>
            </w:rPr>
            <w:t>Manajemen, Prodi</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3</w:t>
          </w:r>
          <w:r w:rsidRPr="00876674">
            <w:rPr>
              <w:rFonts w:ascii="Times New Roman" w:hAnsi="Times New Roman" w:cs="Times New Roman"/>
              <w:noProof/>
              <w:sz w:val="24"/>
              <w:szCs w:val="24"/>
            </w:rPr>
            <w:t xml:space="preserve"> No.</w:t>
          </w:r>
          <w:r w:rsidRPr="00876674">
            <w:rPr>
              <w:rFonts w:ascii="Times New Roman" w:hAnsi="Times New Roman" w:cs="Times New Roman"/>
              <w:i/>
              <w:iCs/>
              <w:noProof/>
              <w:sz w:val="24"/>
              <w:szCs w:val="24"/>
            </w:rPr>
            <w:t>1</w:t>
          </w:r>
          <w:r w:rsidRPr="00876674">
            <w:rPr>
              <w:rFonts w:ascii="Times New Roman" w:hAnsi="Times New Roman" w:cs="Times New Roman"/>
              <w:noProof/>
              <w:sz w:val="24"/>
              <w:szCs w:val="24"/>
            </w:rPr>
            <w:t>, 548–554.</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Nursita, M. (2021). Pengaruh Laba Akuntansi, Arus Kas Operasi, Arus Kas Investasi, Arus Kas Pendanaan, Dan Ukuran Perusahaan Terhadap Return Saham. </w:t>
          </w:r>
          <w:r w:rsidRPr="00876674">
            <w:rPr>
              <w:rFonts w:ascii="Times New Roman" w:hAnsi="Times New Roman" w:cs="Times New Roman"/>
              <w:i/>
              <w:iCs/>
              <w:noProof/>
              <w:sz w:val="24"/>
              <w:szCs w:val="24"/>
            </w:rPr>
            <w:t>Going Concern : Jurnal Riset Akuntansi</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16</w:t>
          </w:r>
          <w:r w:rsidRPr="00876674">
            <w:rPr>
              <w:rFonts w:ascii="Times New Roman" w:hAnsi="Times New Roman" w:cs="Times New Roman"/>
              <w:noProof/>
              <w:sz w:val="24"/>
              <w:szCs w:val="24"/>
            </w:rPr>
            <w:t>(1), 1. Https://Doi.Org/10.32400/Gc.16.1.32435.2021</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Permatasari, A. (2023). Pengaruh Inflasi, Nilai Tukar, Produk Domestik Bruto, Dan Pertumbuhan Perusahaan Terhadap Return Saham Perusahaan Industri Kimia, Farmasi, Dan Obat Tradisional Periode 2016-2021.</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Pramita, R. W. (2021). </w:t>
          </w:r>
          <w:r w:rsidRPr="00876674">
            <w:rPr>
              <w:rFonts w:ascii="Times New Roman" w:hAnsi="Times New Roman" w:cs="Times New Roman"/>
              <w:i/>
              <w:iCs/>
              <w:noProof/>
              <w:sz w:val="24"/>
              <w:szCs w:val="24"/>
            </w:rPr>
            <w:t>Metode Penelitian Kuantitatif (Ketiga)</w:t>
          </w:r>
          <w:r w:rsidRPr="00876674">
            <w:rPr>
              <w:rFonts w:ascii="Times New Roman" w:hAnsi="Times New Roman" w:cs="Times New Roman"/>
              <w:noProof/>
              <w:sz w:val="24"/>
              <w:szCs w:val="24"/>
            </w:rPr>
            <w:t>.</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Prayogi, J. (2022). Pengaruh Debt Ratio, Laba Bersih Dan Harga Saham Terhadap Kebijakan Deviden Pada Perusahaan Perdagangan Yang Terdaftar Di Bei Periode 2017-2021. </w:t>
          </w:r>
          <w:r w:rsidRPr="00876674">
            <w:rPr>
              <w:rFonts w:ascii="Times New Roman" w:hAnsi="Times New Roman" w:cs="Times New Roman"/>
              <w:i/>
              <w:iCs/>
              <w:noProof/>
              <w:sz w:val="24"/>
              <w:szCs w:val="24"/>
            </w:rPr>
            <w:t>Juripol (Jurnal Institusi Politeknik Ganesha Medan)</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5</w:t>
          </w:r>
          <w:r w:rsidRPr="00876674">
            <w:rPr>
              <w:rFonts w:ascii="Times New Roman" w:hAnsi="Times New Roman" w:cs="Times New Roman"/>
              <w:noProof/>
              <w:sz w:val="24"/>
              <w:szCs w:val="24"/>
            </w:rPr>
            <w:t>(1), 272–279. Https://Doi.Org/10.33395/Juripol.V5i1.11341</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Pretty, Handoko, R., &amp; Afiezan, A. (2011). Pengaruh Total Arus Kas, Debt To Equity Ratio, Ukuran Perusahaan Dan Laba Akuntansi Terhadap Return Saham Pada Sektor Makanan Dan Minuman Di Bursa Efek Indonesia 1)Pretty,. </w:t>
          </w:r>
          <w:r w:rsidRPr="00876674">
            <w:rPr>
              <w:rFonts w:ascii="Times New Roman" w:hAnsi="Times New Roman" w:cs="Times New Roman"/>
              <w:i/>
              <w:iCs/>
              <w:noProof/>
              <w:sz w:val="24"/>
              <w:szCs w:val="24"/>
            </w:rPr>
            <w:t>Springerreference</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2</w:t>
          </w:r>
          <w:r w:rsidRPr="00876674">
            <w:rPr>
              <w:rFonts w:ascii="Times New Roman" w:hAnsi="Times New Roman" w:cs="Times New Roman"/>
              <w:noProof/>
              <w:sz w:val="24"/>
              <w:szCs w:val="24"/>
            </w:rPr>
            <w:t>(2), 411–429.</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Pudaya, N. S., &amp; Kurniawan, B. (2020). Pengaruh Faktor Fundamental, Economic Value Added Dan Market Value Added Terhadap Return Saham Pada Perusahaan Industri. </w:t>
          </w:r>
          <w:r w:rsidRPr="00876674">
            <w:rPr>
              <w:rFonts w:ascii="Times New Roman" w:hAnsi="Times New Roman" w:cs="Times New Roman"/>
              <w:i/>
              <w:iCs/>
              <w:noProof/>
              <w:sz w:val="24"/>
              <w:szCs w:val="24"/>
            </w:rPr>
            <w:t>Jurnal Mahasiswa Institut Teknologi Dan Bisnis Kalbis</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8</w:t>
          </w:r>
          <w:r w:rsidRPr="00876674">
            <w:rPr>
              <w:rFonts w:ascii="Times New Roman" w:hAnsi="Times New Roman" w:cs="Times New Roman"/>
              <w:noProof/>
              <w:sz w:val="24"/>
              <w:szCs w:val="24"/>
            </w:rPr>
            <w:t>(3), 3312–3325. Http://Ojs.Kalbis.Ac.Id/Index.Php/Kalbisiana/Article/View/1537</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Purwanti, S., W, E. M., &amp; Chomsatu, Y. (2015). Pengaruh Laba Akuntansi Dan Arus Kas Terhadap Return This Study Aimed To Examine The Effect Of Accounting Earnings And Cash Flow To Stock Returns Companies Listed On The Stock Exchange . This Study Used A Sample Of 44 Companies . Samples Were Selected Bas. </w:t>
          </w:r>
          <w:r w:rsidRPr="00876674">
            <w:rPr>
              <w:rFonts w:ascii="Times New Roman" w:hAnsi="Times New Roman" w:cs="Times New Roman"/>
              <w:i/>
              <w:iCs/>
              <w:noProof/>
              <w:sz w:val="24"/>
              <w:szCs w:val="24"/>
            </w:rPr>
            <w:t>Jurnal Akuntansi Dan Pajak</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16</w:t>
          </w:r>
          <w:r w:rsidRPr="00876674">
            <w:rPr>
              <w:rFonts w:ascii="Times New Roman" w:hAnsi="Times New Roman" w:cs="Times New Roman"/>
              <w:noProof/>
              <w:sz w:val="24"/>
              <w:szCs w:val="24"/>
            </w:rPr>
            <w:t>(01), 113–123.</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Ramdiani, D. M., &amp; Iradianty, A. (2022). Pengaruh Roa, Roe, Eps, Der, Tato Dan Firm Size Terhadap Return Saham Perusahaan Transportasi Dan Logistik. </w:t>
          </w:r>
          <w:r w:rsidRPr="00876674">
            <w:rPr>
              <w:rFonts w:ascii="Times New Roman" w:hAnsi="Times New Roman" w:cs="Times New Roman"/>
              <w:i/>
              <w:iCs/>
              <w:noProof/>
              <w:sz w:val="24"/>
              <w:szCs w:val="24"/>
            </w:rPr>
            <w:t>Jurnal Ilmiah Mea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6</w:t>
          </w:r>
          <w:r w:rsidRPr="00876674">
            <w:rPr>
              <w:rFonts w:ascii="Times New Roman" w:hAnsi="Times New Roman" w:cs="Times New Roman"/>
              <w:noProof/>
              <w:sz w:val="24"/>
              <w:szCs w:val="24"/>
            </w:rPr>
            <w:t>(2), 884–893.</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Raharjo, S. (2014). </w:t>
          </w:r>
          <w:r w:rsidRPr="00876674">
            <w:rPr>
              <w:rFonts w:ascii="Times New Roman" w:hAnsi="Times New Roman" w:cs="Times New Roman"/>
              <w:i/>
              <w:iCs/>
              <w:noProof/>
              <w:sz w:val="24"/>
              <w:szCs w:val="24"/>
            </w:rPr>
            <w:t>Cara Melakukan Uji T Parsial Dalam Analisis Regresi Dengan Spss</w:t>
          </w:r>
          <w:r w:rsidRPr="00876674">
            <w:rPr>
              <w:rFonts w:ascii="Times New Roman" w:hAnsi="Times New Roman" w:cs="Times New Roman"/>
              <w:noProof/>
              <w:sz w:val="24"/>
              <w:szCs w:val="24"/>
            </w:rPr>
            <w:t xml:space="preserve">. Retrieved From Spss Indonesia: </w:t>
          </w:r>
          <w:r w:rsidRPr="00876674">
            <w:rPr>
              <w:rFonts w:ascii="Times New Roman" w:hAnsi="Times New Roman" w:cs="Times New Roman"/>
              <w:noProof/>
              <w:sz w:val="24"/>
              <w:szCs w:val="24"/>
            </w:rPr>
            <w:lastRenderedPageBreak/>
            <w:t>Https://Www.Spssindonesia.Com/2014/02/Cara-Mudah-Melakukan-Uji-T-Dengan-Spss.Html</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Raharjo, S. (2014). </w:t>
          </w:r>
          <w:r w:rsidRPr="00876674">
            <w:rPr>
              <w:rFonts w:ascii="Times New Roman" w:hAnsi="Times New Roman" w:cs="Times New Roman"/>
              <w:i/>
              <w:iCs/>
              <w:noProof/>
              <w:sz w:val="24"/>
              <w:szCs w:val="24"/>
            </w:rPr>
            <w:t>Tutorial Uji Heteroskedastisitas Dengan Glejser Spss</w:t>
          </w:r>
          <w:r w:rsidRPr="00876674">
            <w:rPr>
              <w:rFonts w:ascii="Times New Roman" w:hAnsi="Times New Roman" w:cs="Times New Roman"/>
              <w:noProof/>
              <w:sz w:val="24"/>
              <w:szCs w:val="24"/>
            </w:rPr>
            <w:t>. Retrieved From Spss Indonesia: Https://Www.Spssindonesia.Com/2014/02/Uji-Heteroskedastisitas-Glejser-Spss.Html</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Raharjo, S. (2014). </w:t>
          </w:r>
          <w:r w:rsidRPr="00876674">
            <w:rPr>
              <w:rFonts w:ascii="Times New Roman" w:hAnsi="Times New Roman" w:cs="Times New Roman"/>
              <w:i/>
              <w:iCs/>
              <w:noProof/>
              <w:sz w:val="24"/>
              <w:szCs w:val="24"/>
            </w:rPr>
            <w:t>Uji Multikolinearitas Dengan Melihat Nilai Tolerance Dan Vif Spss</w:t>
          </w:r>
          <w:r w:rsidRPr="00876674">
            <w:rPr>
              <w:rFonts w:ascii="Times New Roman" w:hAnsi="Times New Roman" w:cs="Times New Roman"/>
              <w:noProof/>
              <w:sz w:val="24"/>
              <w:szCs w:val="24"/>
            </w:rPr>
            <w:t>. Retrieved From Spss Indonesia: Https://Www.Spssindonesia.Com/2014/02/Uji-Multikolonieritas-Dengan-Melihat.Html</w:t>
          </w:r>
        </w:p>
        <w:p w:rsidR="003D0AE2" w:rsidRPr="00BE79D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Raharjo, S. (2016). </w:t>
          </w:r>
          <w:r w:rsidRPr="00876674">
            <w:rPr>
              <w:rFonts w:ascii="Times New Roman" w:hAnsi="Times New Roman" w:cs="Times New Roman"/>
              <w:i/>
              <w:iCs/>
              <w:noProof/>
              <w:sz w:val="24"/>
              <w:szCs w:val="24"/>
            </w:rPr>
            <w:t>Cara Melakukan Uji F Simultan Dalam Analisis Regresi Linear Berganda</w:t>
          </w:r>
          <w:r w:rsidRPr="00876674">
            <w:rPr>
              <w:rFonts w:ascii="Times New Roman" w:hAnsi="Times New Roman" w:cs="Times New Roman"/>
              <w:noProof/>
              <w:sz w:val="24"/>
              <w:szCs w:val="24"/>
            </w:rPr>
            <w:t>. Retrieved From Spss Indonesia: Https://Www.Spssindonesia.Com/2016/08/Cara-Melakukan-Uji-F-Simultan-Dalam.Html</w:t>
          </w:r>
        </w:p>
        <w:p w:rsidR="003D0AE2" w:rsidRPr="00876674" w:rsidRDefault="003D0AE2" w:rsidP="003D0AE2">
          <w:pPr>
            <w:pStyle w:val="Bibliography"/>
            <w:ind w:left="720" w:hanging="720"/>
            <w:jc w:val="both"/>
            <w:rPr>
              <w:rFonts w:ascii="Times New Roman" w:hAnsi="Times New Roman" w:cs="Times New Roman"/>
              <w:sz w:val="24"/>
              <w:szCs w:val="24"/>
            </w:rPr>
          </w:pPr>
          <w:r w:rsidRPr="00876674">
            <w:rPr>
              <w:rFonts w:ascii="Times New Roman" w:hAnsi="Times New Roman" w:cs="Times New Roman"/>
              <w:noProof/>
              <w:sz w:val="24"/>
              <w:szCs w:val="24"/>
            </w:rPr>
            <w:t xml:space="preserve">Rahman, A. (2022). Pengaruh Economic Value Added Dan Market Value Added Terhadap Return Saham . </w:t>
          </w:r>
          <w:r w:rsidRPr="00876674">
            <w:rPr>
              <w:rFonts w:ascii="Times New Roman" w:hAnsi="Times New Roman" w:cs="Times New Roman"/>
              <w:i/>
              <w:iCs/>
              <w:noProof/>
              <w:sz w:val="24"/>
              <w:szCs w:val="24"/>
            </w:rPr>
            <w:t>Jurnal Mirai Management</w:t>
          </w:r>
          <w:r w:rsidRPr="00876674">
            <w:rPr>
              <w:rFonts w:ascii="Times New Roman" w:hAnsi="Times New Roman" w:cs="Times New Roman"/>
              <w:noProof/>
              <w:sz w:val="24"/>
              <w:szCs w:val="24"/>
            </w:rPr>
            <w:t>.</w:t>
          </w:r>
          <w:r w:rsidRPr="00876674">
            <w:rPr>
              <w:rFonts w:ascii="Times New Roman" w:hAnsi="Times New Roman" w:cs="Times New Roman"/>
              <w:sz w:val="24"/>
              <w:szCs w:val="24"/>
            </w:rPr>
            <w:t xml:space="preserve"> </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Razak, L., &amp; Syafitri, R. (2018). Pengaruh Laba Akuntansi, Total Arus Kas, Dan Net Profit Margin Terhadap Return Saham Pada Perusahaan Otomotif Yang Terdaftar Di Bursa Efek Indonesia. Jurnal Akuntansi Netral, Akuntabel, Objektif Volume 1/Nomor 1/Juli 2018. Jurusan Akuntansi Feuniversitas Tadulako</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Rizal Nurlail Akbar, Eko Harriyanto, Sri Wahyuni, I. H. (2020). Pengaruh Profitabilitas Dan Kebijakan Deviden Terhadap Return Saham Diah Nurdiana. </w:t>
          </w:r>
          <w:r w:rsidRPr="00876674">
            <w:rPr>
              <w:rFonts w:ascii="Times New Roman" w:hAnsi="Times New Roman" w:cs="Times New Roman"/>
              <w:i/>
              <w:iCs/>
              <w:noProof/>
              <w:sz w:val="24"/>
              <w:szCs w:val="24"/>
            </w:rPr>
            <w:t>Jurnal Rekaman</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4</w:t>
          </w:r>
          <w:r w:rsidRPr="00876674">
            <w:rPr>
              <w:rFonts w:ascii="Times New Roman" w:hAnsi="Times New Roman" w:cs="Times New Roman"/>
              <w:noProof/>
              <w:sz w:val="24"/>
              <w:szCs w:val="24"/>
            </w:rPr>
            <w:t>(1), 84.</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Salman, A., &amp; Aqamal Haq. (2023). Pengaruh Economic Value Added &amp; Market Value Added Terhadap Return Saham Studi Pada Perusahaan Yang Terdaftar Dalam Indeks Infobank15 Tahun 2017 - 2021. </w:t>
          </w:r>
          <w:r w:rsidRPr="00876674">
            <w:rPr>
              <w:rFonts w:ascii="Times New Roman" w:hAnsi="Times New Roman" w:cs="Times New Roman"/>
              <w:i/>
              <w:iCs/>
              <w:noProof/>
              <w:sz w:val="24"/>
              <w:szCs w:val="24"/>
            </w:rPr>
            <w:t>Jurnal Ekonomi Trisakti</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3</w:t>
          </w:r>
          <w:r w:rsidRPr="00876674">
            <w:rPr>
              <w:rFonts w:ascii="Times New Roman" w:hAnsi="Times New Roman" w:cs="Times New Roman"/>
              <w:noProof/>
              <w:sz w:val="24"/>
              <w:szCs w:val="24"/>
            </w:rPr>
            <w:t>(1), 1935–1944. Https://Doi.Org/10.25105/Jet.V3i1.16418</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Santoso, R. (2019). Kebijakan Energi Di Indonesia : Menuju Kemandirian. </w:t>
          </w:r>
          <w:r w:rsidRPr="00876674">
            <w:rPr>
              <w:rFonts w:ascii="Times New Roman" w:hAnsi="Times New Roman" w:cs="Times New Roman"/>
              <w:i/>
              <w:iCs/>
              <w:noProof/>
              <w:sz w:val="24"/>
              <w:szCs w:val="24"/>
            </w:rPr>
            <w:t>Jurnal Analis Kebijakan</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w:t>
          </w:r>
          <w:r w:rsidRPr="00876674">
            <w:rPr>
              <w:rFonts w:ascii="Times New Roman" w:hAnsi="Times New Roman" w:cs="Times New Roman"/>
              <w:noProof/>
              <w:sz w:val="24"/>
              <w:szCs w:val="24"/>
            </w:rPr>
            <w:t>(1), 28–36. Https://Doi.Org/10.37145/Jak.V1i1.21</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Saputra, E. J. </w:t>
          </w:r>
          <w:r w:rsidRPr="00876674">
            <w:rPr>
              <w:rFonts w:ascii="Times New Roman" w:hAnsi="Times New Roman" w:cs="Times New Roman"/>
              <w:i/>
              <w:iCs/>
              <w:noProof/>
              <w:sz w:val="24"/>
              <w:szCs w:val="24"/>
            </w:rPr>
            <w:t>Analisis Faktor-Faktor Yang Mempengaruhi Resiko Investasi Saham Perusahaan.</w:t>
          </w:r>
          <w:r w:rsidRPr="00876674">
            <w:rPr>
              <w:rFonts w:ascii="Times New Roman" w:hAnsi="Times New Roman" w:cs="Times New Roman"/>
              <w:noProof/>
              <w:sz w:val="24"/>
              <w:szCs w:val="24"/>
            </w:rPr>
            <w:t xml:space="preserve"> Universitas Pancasakti Tegal, Tegal.</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Sari, L., Mary, H., Elfiswandi, E., Zefriyenni, Z., &amp; Lusiana, L. (2021). Kinerja Perusahaan Dan Bi Rate Terhadap Return Saham Bank Bumn. </w:t>
          </w:r>
          <w:r w:rsidRPr="00876674">
            <w:rPr>
              <w:rFonts w:ascii="Times New Roman" w:hAnsi="Times New Roman" w:cs="Times New Roman"/>
              <w:i/>
              <w:iCs/>
              <w:noProof/>
              <w:sz w:val="24"/>
              <w:szCs w:val="24"/>
            </w:rPr>
            <w:t xml:space="preserve">Jurnal </w:t>
          </w:r>
          <w:r w:rsidRPr="00876674">
            <w:rPr>
              <w:rFonts w:ascii="Times New Roman" w:hAnsi="Times New Roman" w:cs="Times New Roman"/>
              <w:i/>
              <w:iCs/>
              <w:noProof/>
              <w:sz w:val="24"/>
              <w:szCs w:val="24"/>
            </w:rPr>
            <w:lastRenderedPageBreak/>
            <w:t>Ekonomi Manajemen Sistem Informasi</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2</w:t>
          </w:r>
          <w:r w:rsidRPr="00876674">
            <w:rPr>
              <w:rFonts w:ascii="Times New Roman" w:hAnsi="Times New Roman" w:cs="Times New Roman"/>
              <w:noProof/>
              <w:sz w:val="24"/>
              <w:szCs w:val="24"/>
            </w:rPr>
            <w:t>(4), 544–555. Https://Doi.Org/10.31933/Jemsi.V2i4.543</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Sarifudin, A., &amp; Manaf, S. (2016). </w:t>
          </w:r>
          <w:r w:rsidRPr="00876674">
            <w:rPr>
              <w:rFonts w:ascii="Times New Roman" w:hAnsi="Times New Roman" w:cs="Times New Roman"/>
              <w:i/>
              <w:iCs/>
              <w:noProof/>
              <w:sz w:val="24"/>
              <w:szCs w:val="24"/>
            </w:rPr>
            <w:t>Pengaruh Arus Kas Operasi, Arus Kas Investasi, Arus Kas Pendanaan Dan Laba Bersih Terhadap Return Saham Pada Perusahaan Manufaktur Yang Terdaftar Di Bursa Efek Indonesia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43</w:t>
          </w:r>
          <w:r w:rsidRPr="00876674">
            <w:rPr>
              <w:rFonts w:ascii="Times New Roman" w:hAnsi="Times New Roman" w:cs="Times New Roman"/>
              <w:noProof/>
              <w:sz w:val="24"/>
              <w:szCs w:val="24"/>
            </w:rPr>
            <w:t>, 1–12.</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Sekaran, U. &amp;. (2018). </w:t>
          </w:r>
          <w:r w:rsidRPr="00876674">
            <w:rPr>
              <w:rFonts w:ascii="Times New Roman" w:hAnsi="Times New Roman" w:cs="Times New Roman"/>
              <w:i/>
              <w:iCs/>
              <w:noProof/>
              <w:sz w:val="24"/>
              <w:szCs w:val="24"/>
            </w:rPr>
            <w:t>Metode Penelitian Untuk Bisnis.</w:t>
          </w:r>
          <w:r w:rsidRPr="00876674">
            <w:rPr>
              <w:rFonts w:ascii="Times New Roman" w:hAnsi="Times New Roman" w:cs="Times New Roman"/>
              <w:noProof/>
              <w:sz w:val="24"/>
              <w:szCs w:val="24"/>
            </w:rPr>
            <w:t xml:space="preserve"> Jakarta: Salemba Empat.</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Setia, M., Purwanto, N., &amp; Setiyowati, S. W. (2018). Pengaruh Laba Akuntansi, Arus Kas Operasi Dan Return On Equity (Roe) Terhadap Return Saham Pada Perusahaan Manufaktur Sektor. </w:t>
          </w:r>
          <w:r w:rsidRPr="00876674">
            <w:rPr>
              <w:rFonts w:ascii="Times New Roman" w:hAnsi="Times New Roman" w:cs="Times New Roman"/>
              <w:i/>
              <w:iCs/>
              <w:noProof/>
              <w:sz w:val="24"/>
              <w:szCs w:val="24"/>
            </w:rPr>
            <w:t>Jrma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6</w:t>
          </w:r>
          <w:r w:rsidRPr="00876674">
            <w:rPr>
              <w:rFonts w:ascii="Times New Roman" w:hAnsi="Times New Roman" w:cs="Times New Roman"/>
              <w:noProof/>
              <w:sz w:val="24"/>
              <w:szCs w:val="24"/>
            </w:rPr>
            <w:t>(2), 1–13. Http://Ejournal.Unikama.Ac.Id/Index.Php/</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Setyawan, B. (2020). Pengaruh Arus Kas Koperasi, Arus Kas Investasi, Arus Kas Pendanaan Dan Laba Akuntansi Terhasap Return Saham Pasa Emiten Sub Sektor Makanan Dan Minuman. </w:t>
          </w:r>
          <w:r w:rsidRPr="00876674">
            <w:rPr>
              <w:rFonts w:ascii="Times New Roman" w:hAnsi="Times New Roman" w:cs="Times New Roman"/>
              <w:i/>
              <w:iCs/>
              <w:noProof/>
              <w:sz w:val="24"/>
              <w:szCs w:val="24"/>
            </w:rPr>
            <w:t>Equilibrium : Jurnal Ilmiah Ekonomi, Manajemen Dan Akuntansi</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9</w:t>
          </w:r>
          <w:r w:rsidRPr="00876674">
            <w:rPr>
              <w:rFonts w:ascii="Times New Roman" w:hAnsi="Times New Roman" w:cs="Times New Roman"/>
              <w:noProof/>
              <w:sz w:val="24"/>
              <w:szCs w:val="24"/>
            </w:rPr>
            <w:t>(1). Https://Doi.Org/10.35906/Je001.V9i1.486</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Silalahi, E., &amp; Silalahi, E. (2020). Faktor-Faktor Yang Mempengaruhi Return Saham Pada Sektor Perbankan Yang Go Publik Di Bursa Efek Indonesia. </w:t>
          </w:r>
          <w:r w:rsidRPr="00876674">
            <w:rPr>
              <w:rFonts w:ascii="Times New Roman" w:hAnsi="Times New Roman" w:cs="Times New Roman"/>
              <w:i/>
              <w:iCs/>
              <w:noProof/>
              <w:sz w:val="24"/>
              <w:szCs w:val="24"/>
            </w:rPr>
            <w:t>Jrak – Vol. 6 No. 2</w:t>
          </w:r>
          <w:r w:rsidRPr="00876674">
            <w:rPr>
              <w:rFonts w:ascii="Times New Roman" w:hAnsi="Times New Roman" w:cs="Times New Roman"/>
              <w:noProof/>
              <w:sz w:val="24"/>
              <w:szCs w:val="24"/>
            </w:rPr>
            <w:t>, 271-288.</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Sinaga;, Nauli, A., Shelviana, Natalia;, &amp; Wijaya;, J. (2022). </w:t>
          </w:r>
          <w:r w:rsidRPr="00876674">
            <w:rPr>
              <w:rFonts w:ascii="Times New Roman" w:hAnsi="Times New Roman" w:cs="Times New Roman"/>
              <w:i/>
              <w:iCs/>
              <w:noProof/>
              <w:sz w:val="24"/>
              <w:szCs w:val="24"/>
            </w:rPr>
            <w:t>Pengaruh Price Earning Ratio , Profitabilitas , Arus Kas , Current Ratio , Kebijakan Deviden Terhadap Return Saham Pada Perusahaan Property , Real Estate And Building Construction Yang Terdaftar Jimea | Jurnal Ilmiah Mea ( Manajemen , Ekonomi , Dan Akunta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6</w:t>
          </w:r>
          <w:r w:rsidRPr="00876674">
            <w:rPr>
              <w:rFonts w:ascii="Times New Roman" w:hAnsi="Times New Roman" w:cs="Times New Roman"/>
              <w:noProof/>
              <w:sz w:val="24"/>
              <w:szCs w:val="24"/>
            </w:rPr>
            <w:t>(1), 123–146.</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Sitanggang, T. N., Sipahutar, H., &amp; Wau, T. H. (2022). Pengaruh Laba Akuntansi, Total Arus Kas, Net Profit Margin, Dan Tingkat Laverage Terhadap Return Saham Perusahaan Asuransi Yang Terdaftar Di Bursa Efek Indonesia (Bei) Periode 2015-2020. </w:t>
          </w:r>
          <w:r w:rsidRPr="00876674">
            <w:rPr>
              <w:rFonts w:ascii="Times New Roman" w:hAnsi="Times New Roman" w:cs="Times New Roman"/>
              <w:i/>
              <w:iCs/>
              <w:noProof/>
              <w:sz w:val="24"/>
              <w:szCs w:val="24"/>
            </w:rPr>
            <w:t>Journal Of Economic, Bussines And Accounting (Costing)</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5</w:t>
          </w:r>
          <w:r w:rsidRPr="00876674">
            <w:rPr>
              <w:rFonts w:ascii="Times New Roman" w:hAnsi="Times New Roman" w:cs="Times New Roman"/>
              <w:noProof/>
              <w:sz w:val="24"/>
              <w:szCs w:val="24"/>
            </w:rPr>
            <w:t>(2), 833–843. Https://Doi.Org/10.31539/Costing.V5i2.3365</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Siti Fatimah Nasution, S. P. (2021). Analisis Total Arus Kas, Laba Akuntansi Terhadap Return Saham Pada Perusahaan Sub Sektor Keuangan Yang Terdaftar Di Bursa Efek Indonesia. </w:t>
          </w:r>
          <w:r w:rsidRPr="00876674">
            <w:rPr>
              <w:rFonts w:ascii="Times New Roman" w:hAnsi="Times New Roman" w:cs="Times New Roman"/>
              <w:i/>
              <w:iCs/>
              <w:noProof/>
              <w:sz w:val="24"/>
              <w:szCs w:val="24"/>
            </w:rPr>
            <w:t>Jurnal Bonanza</w:t>
          </w:r>
          <w:r w:rsidRPr="00876674">
            <w:rPr>
              <w:rFonts w:ascii="Times New Roman" w:hAnsi="Times New Roman" w:cs="Times New Roman"/>
              <w:noProof/>
              <w:sz w:val="24"/>
              <w:szCs w:val="24"/>
            </w:rPr>
            <w:t>.</w:t>
          </w:r>
        </w:p>
        <w:p w:rsidR="003D0AE2" w:rsidRPr="00BE79D4" w:rsidRDefault="003D0AE2" w:rsidP="003D0AE2">
          <w:pPr>
            <w:pStyle w:val="Bibliography"/>
            <w:ind w:left="720" w:hanging="720"/>
            <w:jc w:val="both"/>
            <w:rPr>
              <w:rFonts w:ascii="Times New Roman" w:hAnsi="Times New Roman" w:cs="Times New Roman"/>
              <w:noProof/>
              <w:sz w:val="24"/>
              <w:szCs w:val="24"/>
            </w:rPr>
          </w:pPr>
          <w:r w:rsidRPr="00BE79D4">
            <w:rPr>
              <w:rFonts w:ascii="Times New Roman" w:hAnsi="Times New Roman" w:cs="Times New Roman"/>
              <w:noProof/>
              <w:sz w:val="24"/>
              <w:szCs w:val="24"/>
            </w:rPr>
            <w:t xml:space="preserve">Sugiyono. (2015). Statistika Untuk Penelitian. </w:t>
          </w:r>
          <w:r w:rsidRPr="00BE79D4">
            <w:rPr>
              <w:rFonts w:ascii="Times New Roman" w:hAnsi="Times New Roman" w:cs="Times New Roman"/>
              <w:i/>
              <w:iCs/>
              <w:noProof/>
              <w:sz w:val="24"/>
              <w:szCs w:val="24"/>
            </w:rPr>
            <w:t>Statistika Untuk Penelitian</w:t>
          </w:r>
          <w:r w:rsidRPr="00BE79D4">
            <w:rPr>
              <w:rFonts w:ascii="Times New Roman" w:hAnsi="Times New Roman" w:cs="Times New Roman"/>
              <w:noProof/>
              <w:sz w:val="24"/>
              <w:szCs w:val="24"/>
            </w:rPr>
            <w:t>.</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noProof/>
              <w:sz w:val="24"/>
              <w:szCs w:val="24"/>
            </w:rPr>
            <w:lastRenderedPageBreak/>
            <w:t xml:space="preserve">Sundari, I. A. (2024). </w:t>
          </w:r>
          <w:r w:rsidRPr="00876674">
            <w:rPr>
              <w:rFonts w:ascii="Times New Roman" w:hAnsi="Times New Roman" w:cs="Times New Roman"/>
              <w:i/>
              <w:iCs/>
              <w:noProof/>
              <w:sz w:val="24"/>
              <w:szCs w:val="24"/>
            </w:rPr>
            <w:t>Pengaruh Kebijakan Deviden , Sustainability Reporting , Dan Arus Kas Pendanaan Terhadap Return Saham Dimoderasi Nilai Perusahaan</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w:t>
          </w:r>
          <w:r w:rsidRPr="00876674">
            <w:rPr>
              <w:rFonts w:ascii="Times New Roman" w:hAnsi="Times New Roman" w:cs="Times New Roman"/>
              <w:noProof/>
              <w:sz w:val="24"/>
              <w:szCs w:val="24"/>
            </w:rPr>
            <w:t>.</w:t>
          </w:r>
        </w:p>
        <w:p w:rsidR="003D0AE2" w:rsidRPr="00876674" w:rsidRDefault="003D0AE2" w:rsidP="003D0A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Suwarjono. (2019). </w:t>
          </w:r>
          <w:r w:rsidRPr="00876674">
            <w:rPr>
              <w:rFonts w:ascii="Times New Roman" w:hAnsi="Times New Roman" w:cs="Times New Roman"/>
              <w:i/>
              <w:iCs/>
              <w:noProof/>
              <w:sz w:val="24"/>
              <w:szCs w:val="24"/>
            </w:rPr>
            <w:t>Teori Akuntansi Perekayasaan Pelaporan Keuangan .</w:t>
          </w:r>
          <w:r w:rsidRPr="00876674">
            <w:rPr>
              <w:rFonts w:ascii="Times New Roman" w:hAnsi="Times New Roman" w:cs="Times New Roman"/>
              <w:noProof/>
              <w:sz w:val="24"/>
              <w:szCs w:val="24"/>
            </w:rPr>
            <w:t xml:space="preserve"> Yogyakarta: Bpfe-Yogyakarta.</w:t>
          </w:r>
          <w:r w:rsidRPr="00876674">
            <w:rPr>
              <w:rFonts w:ascii="Times New Roman" w:hAnsi="Times New Roman" w:cs="Times New Roman"/>
              <w:sz w:val="24"/>
              <w:szCs w:val="24"/>
            </w:rPr>
            <w:fldChar w:fldCharType="begin" w:fldLock="1"/>
          </w:r>
          <w:r w:rsidRPr="00876674">
            <w:rPr>
              <w:rFonts w:ascii="Times New Roman" w:hAnsi="Times New Roman" w:cs="Times New Roman"/>
              <w:sz w:val="24"/>
              <w:szCs w:val="24"/>
            </w:rPr>
            <w:instrText xml:space="preserve">ADDIN Mendeley Bibliography CSL_BIBLIOGRAPHY </w:instrText>
          </w:r>
          <w:r w:rsidRPr="00876674">
            <w:rPr>
              <w:rFonts w:ascii="Times New Roman" w:hAnsi="Times New Roman" w:cs="Times New Roman"/>
              <w:sz w:val="24"/>
              <w:szCs w:val="24"/>
            </w:rPr>
            <w:fldChar w:fldCharType="separate"/>
          </w:r>
          <w:r w:rsidRPr="00876674">
            <w:rPr>
              <w:rFonts w:ascii="Times New Roman" w:hAnsi="Times New Roman" w:cs="Times New Roman"/>
              <w:noProof/>
              <w:sz w:val="24"/>
              <w:szCs w:val="24"/>
            </w:rPr>
            <w:t xml:space="preserve">Absari, D. U. A. (2019). Pengaruh Economic Value Added (Eva), Market Value Added (Mva), Leverage Dan Kebijakan Deviden Terhadap Return Saham Periode 2016-2018. </w:t>
          </w:r>
          <w:r w:rsidRPr="00876674">
            <w:rPr>
              <w:rFonts w:ascii="Times New Roman" w:hAnsi="Times New Roman" w:cs="Times New Roman"/>
              <w:i/>
              <w:iCs/>
              <w:noProof/>
              <w:sz w:val="24"/>
              <w:szCs w:val="24"/>
            </w:rPr>
            <w:t>Media Mahardhika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18</w:t>
          </w:r>
          <w:r w:rsidRPr="00876674">
            <w:rPr>
              <w:rFonts w:ascii="Times New Roman" w:hAnsi="Times New Roman" w:cs="Times New Roman"/>
              <w:noProof/>
              <w:sz w:val="24"/>
              <w:szCs w:val="24"/>
            </w:rPr>
            <w:t>(1), 46–57.</w:t>
          </w:r>
        </w:p>
        <w:p w:rsidR="003D0AE2" w:rsidRPr="00876674" w:rsidRDefault="003D0AE2" w:rsidP="003D0A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Tania, J. (2022). Rasio Keuangan Dan Efisiensi Pada Perusahaan Sektor Energi Yang Terdaftar Di Bei. </w:t>
          </w:r>
          <w:r w:rsidRPr="00876674">
            <w:rPr>
              <w:rFonts w:ascii="Times New Roman" w:hAnsi="Times New Roman" w:cs="Times New Roman"/>
              <w:i/>
              <w:iCs/>
              <w:noProof/>
              <w:sz w:val="24"/>
              <w:szCs w:val="24"/>
            </w:rPr>
            <w:t>Monex Journal Research Accounting Politeknik Tegal</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11</w:t>
          </w:r>
          <w:r w:rsidRPr="00876674">
            <w:rPr>
              <w:rFonts w:ascii="Times New Roman" w:hAnsi="Times New Roman" w:cs="Times New Roman"/>
              <w:noProof/>
              <w:sz w:val="24"/>
              <w:szCs w:val="24"/>
            </w:rPr>
            <w:t>(2), 202–213. Https://Doi.Org/10.30591/Monex.V11i2.3619</w:t>
          </w:r>
        </w:p>
        <w:p w:rsidR="003D0AE2" w:rsidRPr="00876674" w:rsidRDefault="003D0AE2" w:rsidP="003D0A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Taufiqurrahman, M. A., &amp; Sudaryati, E. (2024). Pengaruh Analisis Profitabilitas &amp; Likuiditas Terhadap Harga Saham Sektor Energi 2017-2022. </w:t>
          </w:r>
          <w:r w:rsidRPr="00876674">
            <w:rPr>
              <w:rFonts w:ascii="Times New Roman" w:hAnsi="Times New Roman" w:cs="Times New Roman"/>
              <w:i/>
              <w:iCs/>
              <w:noProof/>
              <w:sz w:val="24"/>
              <w:szCs w:val="24"/>
            </w:rPr>
            <w:t>Owner</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8</w:t>
          </w:r>
          <w:r w:rsidRPr="00876674">
            <w:rPr>
              <w:rFonts w:ascii="Times New Roman" w:hAnsi="Times New Roman" w:cs="Times New Roman"/>
              <w:noProof/>
              <w:sz w:val="24"/>
              <w:szCs w:val="24"/>
            </w:rPr>
            <w:t>(2), 1200–1215. Https://Doi.Org/10.33395/Owner.V8i2.1970</w:t>
          </w:r>
        </w:p>
        <w:p w:rsidR="003D0AE2" w:rsidRPr="00876674" w:rsidRDefault="003D0AE2" w:rsidP="003D0A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76674">
            <w:rPr>
              <w:rFonts w:ascii="Times New Roman" w:hAnsi="Times New Roman" w:cs="Times New Roman"/>
              <w:noProof/>
              <w:sz w:val="24"/>
              <w:szCs w:val="24"/>
            </w:rPr>
            <w:t xml:space="preserve">Wahyuningsih, S., Sudaryanti, D., &amp; Sari, A. F. K. (2020). Pengaruh Total Arus Kas, Komponen Arus Kas Dan Laba Akuntansi Terhadap Return Saham (Studi Empiris Pada Perusahaan Manufaktur Yang Terdaftar Di Bursa Efek Indonesia Periode 2017-2019). </w:t>
          </w:r>
          <w:r w:rsidRPr="00876674">
            <w:rPr>
              <w:rFonts w:ascii="Times New Roman" w:hAnsi="Times New Roman" w:cs="Times New Roman"/>
              <w:i/>
              <w:iCs/>
              <w:noProof/>
              <w:sz w:val="24"/>
              <w:szCs w:val="24"/>
            </w:rPr>
            <w:t>E-Jra</w:t>
          </w:r>
          <w:r w:rsidRPr="00876674">
            <w:rPr>
              <w:rFonts w:ascii="Times New Roman" w:hAnsi="Times New Roman" w:cs="Times New Roman"/>
              <w:noProof/>
              <w:sz w:val="24"/>
              <w:szCs w:val="24"/>
            </w:rPr>
            <w:t xml:space="preserve">, </w:t>
          </w:r>
          <w:r w:rsidRPr="00876674">
            <w:rPr>
              <w:rFonts w:ascii="Times New Roman" w:hAnsi="Times New Roman" w:cs="Times New Roman"/>
              <w:i/>
              <w:iCs/>
              <w:noProof/>
              <w:sz w:val="24"/>
              <w:szCs w:val="24"/>
            </w:rPr>
            <w:t>09</w:t>
          </w:r>
          <w:r w:rsidRPr="00876674">
            <w:rPr>
              <w:rFonts w:ascii="Times New Roman" w:hAnsi="Times New Roman" w:cs="Times New Roman"/>
              <w:noProof/>
              <w:sz w:val="24"/>
              <w:szCs w:val="24"/>
            </w:rPr>
            <w:t>(09), 146–166. Sri Wahyuningsih%0adwiyani Sudaryanti%0aarista Fauzi Kartika Sari</w:t>
          </w:r>
        </w:p>
        <w:p w:rsidR="003D0AE2" w:rsidRPr="00876674" w:rsidRDefault="003D0AE2" w:rsidP="003D0AE2">
          <w:pPr>
            <w:pStyle w:val="Bibliography"/>
            <w:ind w:left="720" w:hanging="720"/>
            <w:jc w:val="both"/>
            <w:rPr>
              <w:rFonts w:ascii="Times New Roman" w:hAnsi="Times New Roman" w:cs="Times New Roman"/>
              <w:noProof/>
              <w:sz w:val="24"/>
              <w:szCs w:val="24"/>
            </w:rPr>
          </w:pPr>
          <w:r w:rsidRPr="00876674">
            <w:rPr>
              <w:rFonts w:ascii="Times New Roman" w:hAnsi="Times New Roman" w:cs="Times New Roman"/>
              <w:i/>
              <w:iCs/>
              <w:noProof/>
              <w:sz w:val="24"/>
              <w:szCs w:val="24"/>
            </w:rPr>
            <w:t>Www.Idx.Co.Id</w:t>
          </w:r>
          <w:r w:rsidRPr="00876674">
            <w:rPr>
              <w:rFonts w:ascii="Times New Roman" w:hAnsi="Times New Roman" w:cs="Times New Roman"/>
              <w:noProof/>
              <w:sz w:val="24"/>
              <w:szCs w:val="24"/>
            </w:rPr>
            <w:t>. (N.D.). Retrieved From Ikhtisar Dan Sejarah Bei: Https://Www.Idx.Co.Id/Id/Tentang-Bei/Ikhtisar-Dan-Sejarah-Bei</w:t>
          </w:r>
        </w:p>
        <w:p w:rsidR="000016D8" w:rsidRDefault="003D0AE2" w:rsidP="003D0AE2">
          <w:pPr>
            <w:rPr>
              <w:rFonts w:ascii="Times New Roman" w:hAnsi="Times New Roman" w:cs="Times New Roman"/>
              <w:sz w:val="24"/>
              <w:szCs w:val="24"/>
            </w:rPr>
          </w:pPr>
          <w:r w:rsidRPr="00876674">
            <w:rPr>
              <w:rFonts w:ascii="Times New Roman" w:hAnsi="Times New Roman" w:cs="Times New Roman"/>
              <w:sz w:val="24"/>
              <w:szCs w:val="24"/>
            </w:rPr>
            <w:fldChar w:fldCharType="end"/>
          </w:r>
          <w:r w:rsidRPr="00BE79D4">
            <w:rPr>
              <w:rFonts w:ascii="Times New Roman" w:hAnsi="Times New Roman" w:cs="Times New Roman"/>
              <w:b/>
              <w:bCs/>
              <w:noProof/>
              <w:sz w:val="24"/>
              <w:szCs w:val="24"/>
            </w:rPr>
            <w:fldChar w:fldCharType="end"/>
          </w:r>
        </w:p>
      </w:sdtContent>
    </w:sdt>
    <w:p w:rsidR="00DF7721" w:rsidRDefault="00DF7721" w:rsidP="003D0AE2">
      <w:pPr>
        <w:sectPr w:rsidR="00DF7721" w:rsidSect="003D0AE2">
          <w:headerReference w:type="default" r:id="rId11"/>
          <w:footerReference w:type="default" r:id="rId12"/>
          <w:pgSz w:w="11907" w:h="16839" w:code="9"/>
          <w:pgMar w:top="2268" w:right="1701" w:bottom="1701" w:left="2268" w:header="708" w:footer="708" w:gutter="0"/>
          <w:cols w:space="708"/>
          <w:docGrid w:linePitch="360"/>
        </w:sectPr>
      </w:pPr>
    </w:p>
    <w:p w:rsidR="00DF7721" w:rsidRPr="009A12F1" w:rsidRDefault="00DF7721" w:rsidP="00DF7721">
      <w:pPr>
        <w:pStyle w:val="Heading1"/>
        <w:jc w:val="center"/>
        <w:rPr>
          <w:rFonts w:ascii="Times New Roman" w:hAnsi="Times New Roman" w:cs="Times New Roman"/>
          <w:color w:val="auto"/>
          <w:sz w:val="56"/>
        </w:rPr>
      </w:pPr>
    </w:p>
    <w:p w:rsidR="00DF7721" w:rsidRPr="009A12F1" w:rsidRDefault="00DF7721" w:rsidP="00DF7721">
      <w:pPr>
        <w:pStyle w:val="Heading1"/>
        <w:jc w:val="center"/>
        <w:rPr>
          <w:rFonts w:ascii="Times New Roman" w:hAnsi="Times New Roman" w:cs="Times New Roman"/>
          <w:color w:val="auto"/>
          <w:sz w:val="56"/>
        </w:rPr>
      </w:pPr>
    </w:p>
    <w:p w:rsidR="00DF7721" w:rsidRPr="009A12F1" w:rsidRDefault="00DF7721" w:rsidP="00DF7721">
      <w:pPr>
        <w:pStyle w:val="Heading1"/>
        <w:jc w:val="center"/>
        <w:rPr>
          <w:rFonts w:ascii="Times New Roman" w:hAnsi="Times New Roman" w:cs="Times New Roman"/>
          <w:color w:val="auto"/>
          <w:sz w:val="56"/>
        </w:rPr>
      </w:pPr>
    </w:p>
    <w:p w:rsidR="00DF7721" w:rsidRPr="009A12F1" w:rsidRDefault="00DF7721" w:rsidP="00DF7721">
      <w:pPr>
        <w:pStyle w:val="Heading1"/>
        <w:jc w:val="center"/>
        <w:rPr>
          <w:rFonts w:ascii="Times New Roman" w:hAnsi="Times New Roman" w:cs="Times New Roman"/>
          <w:color w:val="auto"/>
          <w:sz w:val="56"/>
        </w:rPr>
      </w:pPr>
    </w:p>
    <w:p w:rsidR="00DF7721" w:rsidRPr="00BD17B5" w:rsidRDefault="00DF7721" w:rsidP="00DF7721">
      <w:pPr>
        <w:pStyle w:val="Heading1"/>
        <w:jc w:val="center"/>
        <w:rPr>
          <w:rFonts w:ascii="Times New Roman" w:hAnsi="Times New Roman" w:cs="Times New Roman"/>
          <w:color w:val="auto"/>
          <w:sz w:val="56"/>
        </w:rPr>
        <w:sectPr w:rsidR="00DF7721" w:rsidRPr="00BD17B5" w:rsidSect="008A1187">
          <w:headerReference w:type="default" r:id="rId13"/>
          <w:footerReference w:type="default" r:id="rId14"/>
          <w:pgSz w:w="11907" w:h="16839" w:code="9"/>
          <w:pgMar w:top="2268" w:right="1701" w:bottom="1701" w:left="2268" w:header="709" w:footer="709" w:gutter="0"/>
          <w:cols w:space="708"/>
          <w:docGrid w:linePitch="360"/>
        </w:sectPr>
      </w:pPr>
      <w:bookmarkStart w:id="1" w:name="_Toc172492321"/>
      <w:r w:rsidRPr="00BD17B5">
        <w:rPr>
          <w:rFonts w:ascii="Times New Roman" w:hAnsi="Times New Roman" w:cs="Times New Roman"/>
          <w:color w:val="auto"/>
          <w:sz w:val="56"/>
        </w:rPr>
        <w:t>LAMPIRAN - LAMPIRAN</w:t>
      </w:r>
      <w:bookmarkEnd w:id="1"/>
    </w:p>
    <w:p w:rsidR="00DF7721" w:rsidRPr="009A12F1" w:rsidRDefault="00DF7721" w:rsidP="00DF7721">
      <w:pPr>
        <w:pStyle w:val="Caption"/>
        <w:keepNext/>
        <w:ind w:left="0" w:firstLine="0"/>
        <w:jc w:val="center"/>
        <w:rPr>
          <w:rFonts w:cs="Times New Roman"/>
        </w:rPr>
      </w:pPr>
      <w:bookmarkStart w:id="2" w:name="_Toc132457950"/>
      <w:proofErr w:type="spellStart"/>
      <w:r w:rsidRPr="009A12F1">
        <w:rPr>
          <w:rFonts w:cs="Times New Roman"/>
        </w:rPr>
        <w:lastRenderedPageBreak/>
        <w:t>Lampiran</w:t>
      </w:r>
      <w:proofErr w:type="spellEnd"/>
      <w:r w:rsidRPr="009A12F1">
        <w:rPr>
          <w:rFonts w:cs="Times New Roman"/>
        </w:rPr>
        <w:t xml:space="preserve"> </w:t>
      </w:r>
      <w:r w:rsidRPr="009A12F1">
        <w:rPr>
          <w:rFonts w:cs="Times New Roman"/>
        </w:rPr>
        <w:fldChar w:fldCharType="begin"/>
      </w:r>
      <w:r w:rsidRPr="009A12F1">
        <w:rPr>
          <w:rFonts w:cs="Times New Roman"/>
        </w:rPr>
        <w:instrText xml:space="preserve"> SEQ Lampiran \* ARABIC </w:instrText>
      </w:r>
      <w:r w:rsidRPr="009A12F1">
        <w:rPr>
          <w:rFonts w:cs="Times New Roman"/>
        </w:rPr>
        <w:fldChar w:fldCharType="separate"/>
      </w:r>
      <w:r>
        <w:rPr>
          <w:rFonts w:cs="Times New Roman"/>
          <w:noProof/>
        </w:rPr>
        <w:t>1</w:t>
      </w:r>
      <w:bookmarkEnd w:id="2"/>
      <w:r w:rsidRPr="009A12F1">
        <w:rPr>
          <w:rFonts w:cs="Times New Roman"/>
          <w:noProof/>
        </w:rPr>
        <w:fldChar w:fldCharType="end"/>
      </w:r>
    </w:p>
    <w:p w:rsidR="00DF7721" w:rsidRPr="009A12F1" w:rsidRDefault="00DF7721" w:rsidP="00DF7721">
      <w:pPr>
        <w:pStyle w:val="Caption"/>
        <w:keepNext/>
        <w:ind w:left="0" w:firstLine="0"/>
        <w:rPr>
          <w:rFonts w:cs="Times New Roman"/>
        </w:rPr>
      </w:pPr>
      <w:proofErr w:type="spellStart"/>
      <w:r w:rsidRPr="009A12F1">
        <w:rPr>
          <w:rFonts w:cs="Times New Roman"/>
        </w:rPr>
        <w:t>Daftar</w:t>
      </w:r>
      <w:proofErr w:type="spellEnd"/>
      <w:r w:rsidRPr="009A12F1">
        <w:rPr>
          <w:rFonts w:cs="Times New Roman"/>
        </w:rPr>
        <w:t xml:space="preserve"> </w:t>
      </w:r>
      <w:proofErr w:type="spellStart"/>
      <w:r w:rsidRPr="009A12F1">
        <w:rPr>
          <w:rFonts w:cs="Times New Roman"/>
        </w:rPr>
        <w:t>Ceklis</w:t>
      </w:r>
      <w:proofErr w:type="spellEnd"/>
      <w:r w:rsidRPr="009A12F1">
        <w:rPr>
          <w:rFonts w:cs="Times New Roman"/>
        </w:rPr>
        <w:t xml:space="preserve"> </w:t>
      </w:r>
      <w:proofErr w:type="spellStart"/>
      <w:r w:rsidRPr="009A12F1">
        <w:rPr>
          <w:rFonts w:cs="Times New Roman"/>
        </w:rPr>
        <w:t>Pengambilan</w:t>
      </w:r>
      <w:proofErr w:type="spellEnd"/>
      <w:r w:rsidRPr="009A12F1">
        <w:rPr>
          <w:rFonts w:cs="Times New Roman"/>
        </w:rPr>
        <w:t xml:space="preserve"> </w:t>
      </w:r>
      <w:proofErr w:type="spellStart"/>
      <w:r w:rsidRPr="009A12F1">
        <w:rPr>
          <w:rFonts w:cs="Times New Roman"/>
        </w:rPr>
        <w:t>Sampel</w:t>
      </w:r>
      <w:proofErr w:type="spellEnd"/>
      <w:r w:rsidRPr="009A12F1">
        <w:rPr>
          <w:rFonts w:cs="Times New Roman"/>
        </w:rPr>
        <w:t xml:space="preserve"> Perusahaan </w:t>
      </w:r>
      <w:proofErr w:type="spellStart"/>
      <w:r w:rsidRPr="009A12F1">
        <w:rPr>
          <w:rFonts w:cs="Times New Roman"/>
        </w:rPr>
        <w:t>Sektor</w:t>
      </w:r>
      <w:proofErr w:type="spellEnd"/>
      <w:r w:rsidRPr="009A12F1">
        <w:rPr>
          <w:rFonts w:cs="Times New Roman"/>
        </w:rPr>
        <w:t xml:space="preserve"> </w:t>
      </w:r>
      <w:proofErr w:type="spellStart"/>
      <w:r w:rsidRPr="009A12F1">
        <w:rPr>
          <w:rFonts w:cs="Times New Roman"/>
        </w:rPr>
        <w:t>Energi</w:t>
      </w:r>
      <w:proofErr w:type="spellEnd"/>
      <w:r w:rsidRPr="009A12F1">
        <w:rPr>
          <w:rFonts w:cs="Times New Roman"/>
        </w:rPr>
        <w:t xml:space="preserve"> Yang </w:t>
      </w:r>
      <w:proofErr w:type="spellStart"/>
      <w:r w:rsidRPr="009A12F1">
        <w:rPr>
          <w:rFonts w:cs="Times New Roman"/>
        </w:rPr>
        <w:t>Terdaftar</w:t>
      </w:r>
      <w:proofErr w:type="spellEnd"/>
      <w:r w:rsidRPr="009A12F1">
        <w:rPr>
          <w:rFonts w:cs="Times New Roman"/>
        </w:rPr>
        <w:t xml:space="preserve"> Di Bursa </w:t>
      </w:r>
      <w:proofErr w:type="spellStart"/>
      <w:r w:rsidRPr="009A12F1">
        <w:rPr>
          <w:rFonts w:cs="Times New Roman"/>
        </w:rPr>
        <w:t>Efek</w:t>
      </w:r>
      <w:proofErr w:type="spellEnd"/>
      <w:r w:rsidRPr="009A12F1">
        <w:rPr>
          <w:rFonts w:cs="Times New Roman"/>
        </w:rPr>
        <w:t xml:space="preserve"> Indonesia </w:t>
      </w:r>
      <w:proofErr w:type="spellStart"/>
      <w:r w:rsidRPr="009A12F1">
        <w:rPr>
          <w:rFonts w:cs="Times New Roman"/>
        </w:rPr>
        <w:t>Periode</w:t>
      </w:r>
      <w:proofErr w:type="spellEnd"/>
      <w:r w:rsidRPr="009A12F1">
        <w:rPr>
          <w:rFonts w:cs="Times New Roman"/>
        </w:rPr>
        <w:t xml:space="preserve"> 2018-2023</w:t>
      </w:r>
    </w:p>
    <w:tbl>
      <w:tblPr>
        <w:tblW w:w="15973" w:type="dxa"/>
        <w:tblInd w:w="-1026" w:type="dxa"/>
        <w:tblLayout w:type="fixed"/>
        <w:tblLook w:val="0000" w:firstRow="0" w:lastRow="0" w:firstColumn="0" w:lastColumn="0" w:noHBand="0" w:noVBand="0"/>
      </w:tblPr>
      <w:tblGrid>
        <w:gridCol w:w="564"/>
        <w:gridCol w:w="989"/>
        <w:gridCol w:w="3391"/>
        <w:gridCol w:w="706"/>
        <w:gridCol w:w="707"/>
        <w:gridCol w:w="706"/>
        <w:gridCol w:w="707"/>
        <w:gridCol w:w="565"/>
        <w:gridCol w:w="566"/>
        <w:gridCol w:w="565"/>
        <w:gridCol w:w="565"/>
        <w:gridCol w:w="565"/>
        <w:gridCol w:w="565"/>
        <w:gridCol w:w="565"/>
        <w:gridCol w:w="568"/>
        <w:gridCol w:w="565"/>
        <w:gridCol w:w="565"/>
        <w:gridCol w:w="565"/>
        <w:gridCol w:w="706"/>
        <w:gridCol w:w="565"/>
        <w:gridCol w:w="707"/>
        <w:gridCol w:w="6"/>
      </w:tblGrid>
      <w:tr w:rsidR="00DF7721" w:rsidRPr="009A12F1" w:rsidTr="009A61B5">
        <w:trPr>
          <w:trHeight w:val="170"/>
        </w:trPr>
        <w:tc>
          <w:tcPr>
            <w:tcW w:w="564" w:type="dxa"/>
            <w:vMerge w:val="restart"/>
            <w:tcBorders>
              <w:top w:val="single" w:sz="6" w:space="0" w:color="auto"/>
              <w:left w:val="single" w:sz="6" w:space="0" w:color="auto"/>
              <w:right w:val="single" w:sz="6" w:space="0" w:color="auto"/>
            </w:tcBorders>
            <w:vAlign w:val="center"/>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No</w:t>
            </w:r>
          </w:p>
        </w:tc>
        <w:tc>
          <w:tcPr>
            <w:tcW w:w="989" w:type="dxa"/>
            <w:vMerge w:val="restart"/>
            <w:tcBorders>
              <w:top w:val="single" w:sz="6" w:space="0" w:color="auto"/>
              <w:left w:val="single" w:sz="6" w:space="0" w:color="auto"/>
              <w:right w:val="single" w:sz="6" w:space="0" w:color="auto"/>
            </w:tcBorders>
            <w:vAlign w:val="center"/>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9A12F1">
              <w:rPr>
                <w:rFonts w:ascii="Times New Roman" w:hAnsi="Times New Roman" w:cs="Times New Roman"/>
                <w:color w:val="000000"/>
                <w:sz w:val="24"/>
                <w:szCs w:val="24"/>
              </w:rPr>
              <w:t>Kode</w:t>
            </w:r>
            <w:proofErr w:type="spellEnd"/>
          </w:p>
        </w:tc>
        <w:tc>
          <w:tcPr>
            <w:tcW w:w="3391" w:type="dxa"/>
            <w:vMerge w:val="restart"/>
            <w:tcBorders>
              <w:top w:val="single" w:sz="6" w:space="0" w:color="auto"/>
              <w:left w:val="single" w:sz="6" w:space="0" w:color="auto"/>
              <w:right w:val="single" w:sz="6" w:space="0" w:color="auto"/>
            </w:tcBorders>
            <w:vAlign w:val="center"/>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9A12F1">
              <w:rPr>
                <w:rFonts w:ascii="Times New Roman" w:hAnsi="Times New Roman" w:cs="Times New Roman"/>
                <w:color w:val="000000"/>
                <w:sz w:val="24"/>
                <w:szCs w:val="24"/>
              </w:rPr>
              <w:t>Nama</w:t>
            </w:r>
            <w:proofErr w:type="spellEnd"/>
            <w:r w:rsidRPr="009A12F1">
              <w:rPr>
                <w:rFonts w:ascii="Times New Roman" w:hAnsi="Times New Roman" w:cs="Times New Roman"/>
                <w:color w:val="000000"/>
                <w:sz w:val="24"/>
                <w:szCs w:val="24"/>
              </w:rPr>
              <w:t xml:space="preserve"> Perusahaan</w:t>
            </w:r>
          </w:p>
        </w:tc>
        <w:tc>
          <w:tcPr>
            <w:tcW w:w="3957" w:type="dxa"/>
            <w:gridSpan w:val="6"/>
            <w:tcBorders>
              <w:top w:val="single" w:sz="6" w:space="0" w:color="auto"/>
              <w:left w:val="single" w:sz="6" w:space="0" w:color="auto"/>
              <w:bottom w:val="single" w:sz="6" w:space="0" w:color="auto"/>
              <w:right w:val="single" w:sz="6" w:space="0" w:color="auto"/>
            </w:tcBorders>
            <w:vAlign w:val="center"/>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 xml:space="preserve">Perusahaan Yang </w:t>
            </w:r>
            <w:proofErr w:type="spellStart"/>
            <w:r w:rsidRPr="009A12F1">
              <w:rPr>
                <w:rFonts w:ascii="Times New Roman" w:hAnsi="Times New Roman" w:cs="Times New Roman"/>
                <w:color w:val="000000"/>
                <w:sz w:val="24"/>
                <w:szCs w:val="24"/>
              </w:rPr>
              <w:t>Tidak</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Mempublikasikan</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Laporan</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Keuangan</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Tahunan</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Secara</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Lengkap</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Periode</w:t>
            </w:r>
            <w:proofErr w:type="spellEnd"/>
            <w:r w:rsidRPr="009A12F1">
              <w:rPr>
                <w:rFonts w:ascii="Times New Roman" w:hAnsi="Times New Roman" w:cs="Times New Roman"/>
                <w:color w:val="000000"/>
                <w:sz w:val="24"/>
                <w:szCs w:val="24"/>
              </w:rPr>
              <w:t xml:space="preserve"> 2018-2023</w:t>
            </w:r>
          </w:p>
        </w:tc>
        <w:tc>
          <w:tcPr>
            <w:tcW w:w="3393" w:type="dxa"/>
            <w:gridSpan w:val="6"/>
            <w:tcBorders>
              <w:top w:val="single" w:sz="6" w:space="0" w:color="auto"/>
              <w:left w:val="single" w:sz="6" w:space="0" w:color="auto"/>
              <w:bottom w:val="single" w:sz="6" w:space="0" w:color="auto"/>
              <w:right w:val="single" w:sz="6" w:space="0" w:color="auto"/>
            </w:tcBorders>
            <w:vAlign w:val="center"/>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 xml:space="preserve">Perusahaan Yang </w:t>
            </w:r>
            <w:proofErr w:type="spellStart"/>
            <w:r w:rsidRPr="009A12F1">
              <w:rPr>
                <w:rFonts w:ascii="Times New Roman" w:hAnsi="Times New Roman" w:cs="Times New Roman"/>
                <w:color w:val="000000"/>
                <w:sz w:val="24"/>
                <w:szCs w:val="24"/>
              </w:rPr>
              <w:t>Tidak</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Mendapatkan</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Laba</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Periode</w:t>
            </w:r>
            <w:proofErr w:type="spellEnd"/>
            <w:r w:rsidRPr="009A12F1">
              <w:rPr>
                <w:rFonts w:ascii="Times New Roman" w:hAnsi="Times New Roman" w:cs="Times New Roman"/>
                <w:color w:val="000000"/>
                <w:sz w:val="24"/>
                <w:szCs w:val="24"/>
              </w:rPr>
              <w:t xml:space="preserve"> 2018-2023</w:t>
            </w:r>
          </w:p>
        </w:tc>
        <w:tc>
          <w:tcPr>
            <w:tcW w:w="3679" w:type="dxa"/>
            <w:gridSpan w:val="7"/>
            <w:tcBorders>
              <w:top w:val="single" w:sz="6" w:space="0" w:color="auto"/>
              <w:left w:val="single" w:sz="6" w:space="0" w:color="auto"/>
              <w:bottom w:val="single" w:sz="6" w:space="0" w:color="auto"/>
              <w:right w:val="single" w:sz="6" w:space="0" w:color="auto"/>
            </w:tcBorders>
            <w:vAlign w:val="center"/>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 xml:space="preserve">Perusahaan Yang </w:t>
            </w:r>
            <w:proofErr w:type="spellStart"/>
            <w:r w:rsidRPr="009A12F1">
              <w:rPr>
                <w:rFonts w:ascii="Times New Roman" w:hAnsi="Times New Roman" w:cs="Times New Roman"/>
                <w:color w:val="000000"/>
                <w:sz w:val="24"/>
                <w:szCs w:val="24"/>
              </w:rPr>
              <w:t>Tidak</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Memiliki</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Variabel</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Penelitian</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Lengkap</w:t>
            </w:r>
            <w:proofErr w:type="spellEnd"/>
            <w:r w:rsidRPr="009A12F1">
              <w:rPr>
                <w:rFonts w:ascii="Times New Roman" w:hAnsi="Times New Roman" w:cs="Times New Roman"/>
                <w:color w:val="000000"/>
                <w:sz w:val="24"/>
                <w:szCs w:val="24"/>
              </w:rPr>
              <w:t xml:space="preserve"> </w:t>
            </w:r>
            <w:proofErr w:type="spellStart"/>
            <w:r w:rsidRPr="009A12F1">
              <w:rPr>
                <w:rFonts w:ascii="Times New Roman" w:hAnsi="Times New Roman" w:cs="Times New Roman"/>
                <w:color w:val="000000"/>
                <w:sz w:val="24"/>
                <w:szCs w:val="24"/>
              </w:rPr>
              <w:t>Periode</w:t>
            </w:r>
            <w:proofErr w:type="spellEnd"/>
            <w:r w:rsidRPr="009A12F1">
              <w:rPr>
                <w:rFonts w:ascii="Times New Roman" w:hAnsi="Times New Roman" w:cs="Times New Roman"/>
                <w:color w:val="000000"/>
                <w:sz w:val="24"/>
                <w:szCs w:val="24"/>
              </w:rPr>
              <w:t xml:space="preserve"> 2018-2023</w:t>
            </w:r>
          </w:p>
        </w:tc>
      </w:tr>
      <w:tr w:rsidR="00DF7721" w:rsidRPr="009A12F1" w:rsidTr="009A61B5">
        <w:trPr>
          <w:gridAfter w:val="1"/>
          <w:wAfter w:w="6" w:type="dxa"/>
          <w:trHeight w:val="170"/>
        </w:trPr>
        <w:tc>
          <w:tcPr>
            <w:tcW w:w="564" w:type="dxa"/>
            <w:vMerge/>
            <w:tcBorders>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p>
        </w:tc>
        <w:tc>
          <w:tcPr>
            <w:tcW w:w="989" w:type="dxa"/>
            <w:vMerge/>
            <w:tcBorders>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p>
        </w:tc>
        <w:tc>
          <w:tcPr>
            <w:tcW w:w="3391" w:type="dxa"/>
            <w:vMerge/>
            <w:tcBorders>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p>
        </w:tc>
        <w:tc>
          <w:tcPr>
            <w:tcW w:w="706"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18</w:t>
            </w:r>
          </w:p>
        </w:tc>
        <w:tc>
          <w:tcPr>
            <w:tcW w:w="707"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19</w:t>
            </w:r>
          </w:p>
        </w:tc>
        <w:tc>
          <w:tcPr>
            <w:tcW w:w="706"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20</w:t>
            </w:r>
          </w:p>
        </w:tc>
        <w:tc>
          <w:tcPr>
            <w:tcW w:w="707"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21</w:t>
            </w:r>
          </w:p>
        </w:tc>
        <w:tc>
          <w:tcPr>
            <w:tcW w:w="565"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22</w:t>
            </w:r>
          </w:p>
        </w:tc>
        <w:tc>
          <w:tcPr>
            <w:tcW w:w="566"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23</w:t>
            </w:r>
          </w:p>
        </w:tc>
        <w:tc>
          <w:tcPr>
            <w:tcW w:w="565"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18</w:t>
            </w:r>
          </w:p>
        </w:tc>
        <w:tc>
          <w:tcPr>
            <w:tcW w:w="565"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19</w:t>
            </w:r>
          </w:p>
        </w:tc>
        <w:tc>
          <w:tcPr>
            <w:tcW w:w="565"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20</w:t>
            </w:r>
          </w:p>
        </w:tc>
        <w:tc>
          <w:tcPr>
            <w:tcW w:w="565"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21</w:t>
            </w:r>
          </w:p>
        </w:tc>
        <w:tc>
          <w:tcPr>
            <w:tcW w:w="565"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22</w:t>
            </w:r>
          </w:p>
        </w:tc>
        <w:tc>
          <w:tcPr>
            <w:tcW w:w="568"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23</w:t>
            </w:r>
          </w:p>
        </w:tc>
        <w:tc>
          <w:tcPr>
            <w:tcW w:w="565"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18</w:t>
            </w:r>
          </w:p>
        </w:tc>
        <w:tc>
          <w:tcPr>
            <w:tcW w:w="565"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19</w:t>
            </w:r>
          </w:p>
        </w:tc>
        <w:tc>
          <w:tcPr>
            <w:tcW w:w="565"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20</w:t>
            </w:r>
          </w:p>
        </w:tc>
        <w:tc>
          <w:tcPr>
            <w:tcW w:w="706"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21</w:t>
            </w:r>
          </w:p>
        </w:tc>
        <w:tc>
          <w:tcPr>
            <w:tcW w:w="565"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22</w:t>
            </w:r>
          </w:p>
        </w:tc>
        <w:tc>
          <w:tcPr>
            <w:tcW w:w="707" w:type="dxa"/>
            <w:tcBorders>
              <w:top w:val="single" w:sz="6" w:space="0" w:color="auto"/>
              <w:left w:val="single" w:sz="6" w:space="0" w:color="auto"/>
              <w:bottom w:val="single" w:sz="6" w:space="0" w:color="auto"/>
              <w:right w:val="single" w:sz="6" w:space="0" w:color="auto"/>
            </w:tcBorders>
          </w:tcPr>
          <w:p w:rsidR="00DF7721" w:rsidRPr="009A12F1" w:rsidRDefault="00DF7721" w:rsidP="009A61B5">
            <w:pPr>
              <w:autoSpaceDE w:val="0"/>
              <w:autoSpaceDN w:val="0"/>
              <w:adjustRightInd w:val="0"/>
              <w:spacing w:after="0" w:line="240" w:lineRule="auto"/>
              <w:jc w:val="center"/>
              <w:rPr>
                <w:rFonts w:ascii="Times New Roman" w:hAnsi="Times New Roman" w:cs="Times New Roman"/>
                <w:color w:val="000000"/>
                <w:sz w:val="24"/>
                <w:szCs w:val="24"/>
              </w:rPr>
            </w:pPr>
            <w:r w:rsidRPr="009A12F1">
              <w:rPr>
                <w:rFonts w:ascii="Times New Roman" w:hAnsi="Times New Roman" w:cs="Times New Roman"/>
                <w:color w:val="000000"/>
                <w:sz w:val="24"/>
                <w:szCs w:val="24"/>
              </w:rPr>
              <w:t>23</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1</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BYAN</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Bayan Resources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2</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ELSA</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Elnusa</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3</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ENRG</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Energi</w:t>
            </w:r>
            <w:proofErr w:type="spellEnd"/>
            <w:r>
              <w:rPr>
                <w:rFonts w:ascii="Calibri" w:hAnsi="Calibri" w:cs="Calibri"/>
                <w:color w:val="000000"/>
              </w:rPr>
              <w:t xml:space="preserve"> Mega </w:t>
            </w:r>
            <w:proofErr w:type="spellStart"/>
            <w:r>
              <w:rPr>
                <w:rFonts w:ascii="Calibri" w:hAnsi="Calibri" w:cs="Calibri"/>
                <w:color w:val="000000"/>
              </w:rPr>
              <w:t>Persada</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4</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ABMM</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ABM </w:t>
            </w:r>
            <w:proofErr w:type="spellStart"/>
            <w:r>
              <w:rPr>
                <w:rFonts w:ascii="Calibri" w:hAnsi="Calibri" w:cs="Calibri"/>
                <w:color w:val="000000"/>
              </w:rPr>
              <w:t>Investama</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5</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ADRO</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Adaro Energy Indonesia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6</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AKRA</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AKR </w:t>
            </w:r>
            <w:proofErr w:type="spellStart"/>
            <w:r>
              <w:rPr>
                <w:rFonts w:ascii="Calibri" w:hAnsi="Calibri" w:cs="Calibri"/>
                <w:color w:val="000000"/>
              </w:rPr>
              <w:t>Corporindo</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7</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APEX</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Apexindo</w:t>
            </w:r>
            <w:proofErr w:type="spellEnd"/>
            <w:r>
              <w:rPr>
                <w:rFonts w:ascii="Calibri" w:hAnsi="Calibri" w:cs="Calibri"/>
                <w:color w:val="000000"/>
              </w:rPr>
              <w:t xml:space="preserve"> </w:t>
            </w:r>
            <w:proofErr w:type="spellStart"/>
            <w:r>
              <w:rPr>
                <w:rFonts w:ascii="Calibri" w:hAnsi="Calibri" w:cs="Calibri"/>
                <w:color w:val="000000"/>
              </w:rPr>
              <w:t>Pratama</w:t>
            </w:r>
            <w:proofErr w:type="spellEnd"/>
            <w:r>
              <w:rPr>
                <w:rFonts w:ascii="Calibri" w:hAnsi="Calibri" w:cs="Calibri"/>
                <w:color w:val="000000"/>
              </w:rPr>
              <w:t xml:space="preserve"> Duta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FF00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8</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BBRM</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Pelayaran</w:t>
            </w:r>
            <w:proofErr w:type="spellEnd"/>
            <w:r>
              <w:rPr>
                <w:rFonts w:ascii="Calibri" w:hAnsi="Calibri" w:cs="Calibri"/>
                <w:color w:val="000000"/>
              </w:rPr>
              <w:t xml:space="preserve"> </w:t>
            </w:r>
            <w:proofErr w:type="spellStart"/>
            <w:r>
              <w:rPr>
                <w:rFonts w:ascii="Calibri" w:hAnsi="Calibri" w:cs="Calibri"/>
                <w:color w:val="000000"/>
              </w:rPr>
              <w:t>Nasional</w:t>
            </w:r>
            <w:proofErr w:type="spellEnd"/>
            <w:r>
              <w:rPr>
                <w:rFonts w:ascii="Calibri" w:hAnsi="Calibri" w:cs="Calibri"/>
                <w:color w:val="000000"/>
              </w:rPr>
              <w:t xml:space="preserve"> </w:t>
            </w:r>
            <w:proofErr w:type="spellStart"/>
            <w:r>
              <w:rPr>
                <w:rFonts w:ascii="Calibri" w:hAnsi="Calibri" w:cs="Calibri"/>
                <w:color w:val="000000"/>
              </w:rPr>
              <w:t>Bina</w:t>
            </w:r>
            <w:proofErr w:type="spellEnd"/>
            <w:r>
              <w:rPr>
                <w:rFonts w:ascii="Calibri" w:hAnsi="Calibri" w:cs="Calibri"/>
                <w:color w:val="000000"/>
              </w:rPr>
              <w:t xml:space="preserve"> </w:t>
            </w:r>
            <w:proofErr w:type="spellStart"/>
            <w:r>
              <w:rPr>
                <w:rFonts w:ascii="Calibri" w:hAnsi="Calibri" w:cs="Calibri"/>
                <w:color w:val="000000"/>
              </w:rPr>
              <w:t>Buana</w:t>
            </w:r>
            <w:proofErr w:type="spellEnd"/>
            <w:r>
              <w:rPr>
                <w:rFonts w:ascii="Calibri" w:hAnsi="Calibri" w:cs="Calibri"/>
                <w:color w:val="000000"/>
              </w:rPr>
              <w:t xml:space="preserve"> </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FF0000"/>
            <w:vAlign w:val="center"/>
          </w:tcPr>
          <w:p w:rsidR="00DF7721" w:rsidRPr="00A01F08" w:rsidRDefault="00DF7721" w:rsidP="009A61B5">
            <w:pPr>
              <w:jc w:val="center"/>
              <w:rPr>
                <w:rFonts w:ascii="Calibri" w:hAnsi="Calibri" w:cs="Calibri"/>
                <w:color w:val="000000"/>
              </w:rPr>
            </w:pPr>
            <w:r w:rsidRPr="00A01F08">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FF0000"/>
            <w:vAlign w:val="center"/>
          </w:tcPr>
          <w:p w:rsidR="00DF7721" w:rsidRPr="00A01F08" w:rsidRDefault="00DF7721" w:rsidP="009A61B5">
            <w:pPr>
              <w:jc w:val="center"/>
              <w:rPr>
                <w:rFonts w:ascii="Calibri" w:hAnsi="Calibri" w:cs="Calibri"/>
                <w:color w:val="000000"/>
              </w:rPr>
            </w:pPr>
            <w:r w:rsidRPr="00A01F08">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9</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BUMI</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Bumi</w:t>
            </w:r>
            <w:proofErr w:type="spellEnd"/>
            <w:r>
              <w:rPr>
                <w:rFonts w:ascii="Calibri" w:hAnsi="Calibri" w:cs="Calibri"/>
                <w:color w:val="000000"/>
              </w:rPr>
              <w:t xml:space="preserve"> Resources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10</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DEWA</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Darma</w:t>
            </w:r>
            <w:proofErr w:type="spellEnd"/>
            <w:r>
              <w:rPr>
                <w:rFonts w:ascii="Calibri" w:hAnsi="Calibri" w:cs="Calibri"/>
                <w:color w:val="000000"/>
              </w:rPr>
              <w:t xml:space="preserve"> </w:t>
            </w:r>
            <w:proofErr w:type="spellStart"/>
            <w:r>
              <w:rPr>
                <w:rFonts w:ascii="Calibri" w:hAnsi="Calibri" w:cs="Calibri"/>
                <w:color w:val="000000"/>
              </w:rPr>
              <w:t>Henwa</w:t>
            </w:r>
            <w:proofErr w:type="spellEnd"/>
            <w:r>
              <w:rPr>
                <w:rFonts w:ascii="Calibri" w:hAnsi="Calibri" w:cs="Calibri"/>
                <w:color w:val="000000"/>
              </w:rPr>
              <w:t xml:space="preserve"> </w:t>
            </w:r>
            <w:proofErr w:type="spellStart"/>
            <w:r>
              <w:rPr>
                <w:rFonts w:ascii="Calibri" w:hAnsi="Calibri" w:cs="Calibri"/>
                <w:color w:val="000000"/>
              </w:rPr>
              <w:t>Tbk</w:t>
            </w:r>
            <w:proofErr w:type="spellEnd"/>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8"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lastRenderedPageBreak/>
              <w:t>11</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DOID</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Delta </w:t>
            </w:r>
            <w:proofErr w:type="spellStart"/>
            <w:r>
              <w:rPr>
                <w:rFonts w:ascii="Calibri" w:hAnsi="Calibri" w:cs="Calibri"/>
                <w:color w:val="000000"/>
              </w:rPr>
              <w:t>Dunia</w:t>
            </w:r>
            <w:proofErr w:type="spellEnd"/>
            <w:r>
              <w:rPr>
                <w:rFonts w:ascii="Calibri" w:hAnsi="Calibri" w:cs="Calibri"/>
                <w:color w:val="000000"/>
              </w:rPr>
              <w:t xml:space="preserve"> </w:t>
            </w:r>
            <w:proofErr w:type="spellStart"/>
            <w:r>
              <w:rPr>
                <w:rFonts w:ascii="Calibri" w:hAnsi="Calibri" w:cs="Calibri"/>
                <w:color w:val="000000"/>
              </w:rPr>
              <w:t>Makmur</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FF00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12</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DSSA</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Dian </w:t>
            </w:r>
            <w:proofErr w:type="spellStart"/>
            <w:r>
              <w:rPr>
                <w:rFonts w:ascii="Calibri" w:hAnsi="Calibri" w:cs="Calibri"/>
                <w:color w:val="000000"/>
              </w:rPr>
              <w:t>Swastatika</w:t>
            </w:r>
            <w:proofErr w:type="spellEnd"/>
            <w:r>
              <w:rPr>
                <w:rFonts w:ascii="Calibri" w:hAnsi="Calibri" w:cs="Calibri"/>
                <w:color w:val="000000"/>
              </w:rPr>
              <w:t xml:space="preserve"> </w:t>
            </w:r>
            <w:proofErr w:type="spellStart"/>
            <w:r>
              <w:rPr>
                <w:rFonts w:ascii="Calibri" w:hAnsi="Calibri" w:cs="Calibri"/>
                <w:color w:val="000000"/>
              </w:rPr>
              <w:t>Sentosa</w:t>
            </w:r>
            <w:proofErr w:type="spellEnd"/>
            <w:r>
              <w:rPr>
                <w:rFonts w:ascii="Calibri" w:hAnsi="Calibri" w:cs="Calibri"/>
                <w:color w:val="000000"/>
              </w:rPr>
              <w:t xml:space="preserve"> </w:t>
            </w:r>
            <w:proofErr w:type="spellStart"/>
            <w:r>
              <w:rPr>
                <w:rFonts w:ascii="Calibri" w:hAnsi="Calibri" w:cs="Calibri"/>
                <w:color w:val="000000"/>
              </w:rPr>
              <w:t>Tbk</w:t>
            </w:r>
            <w:proofErr w:type="spellEnd"/>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13</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GEMS</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Golden Energy Mines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14</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HITS</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Humpuss</w:t>
            </w:r>
            <w:proofErr w:type="spellEnd"/>
            <w:r>
              <w:rPr>
                <w:rFonts w:ascii="Calibri" w:hAnsi="Calibri" w:cs="Calibri"/>
                <w:color w:val="000000"/>
              </w:rPr>
              <w:t xml:space="preserve"> </w:t>
            </w:r>
            <w:proofErr w:type="spellStart"/>
            <w:r>
              <w:rPr>
                <w:rFonts w:ascii="Calibri" w:hAnsi="Calibri" w:cs="Calibri"/>
                <w:color w:val="000000"/>
              </w:rPr>
              <w:t>Intermoda</w:t>
            </w:r>
            <w:proofErr w:type="spellEnd"/>
            <w:r>
              <w:rPr>
                <w:rFonts w:ascii="Calibri" w:hAnsi="Calibri" w:cs="Calibri"/>
                <w:color w:val="000000"/>
              </w:rPr>
              <w:t xml:space="preserve"> </w:t>
            </w:r>
            <w:proofErr w:type="spellStart"/>
            <w:r>
              <w:rPr>
                <w:rFonts w:ascii="Calibri" w:hAnsi="Calibri" w:cs="Calibri"/>
                <w:color w:val="000000"/>
              </w:rPr>
              <w:t>Transportasi</w:t>
            </w:r>
            <w:proofErr w:type="spellEnd"/>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15</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HRUM</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Harum</w:t>
            </w:r>
            <w:proofErr w:type="spellEnd"/>
            <w:r>
              <w:rPr>
                <w:rFonts w:ascii="Calibri" w:hAnsi="Calibri" w:cs="Calibri"/>
                <w:color w:val="000000"/>
              </w:rPr>
              <w:t xml:space="preserve"> Energy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16</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INDY</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Indika</w:t>
            </w:r>
            <w:proofErr w:type="spellEnd"/>
            <w:r>
              <w:rPr>
                <w:rFonts w:ascii="Calibri" w:hAnsi="Calibri" w:cs="Calibri"/>
                <w:color w:val="000000"/>
              </w:rPr>
              <w:t xml:space="preserve"> Energy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FF00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17</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ITMG</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Indo </w:t>
            </w:r>
            <w:proofErr w:type="spellStart"/>
            <w:r>
              <w:rPr>
                <w:rFonts w:ascii="Calibri" w:hAnsi="Calibri" w:cs="Calibri"/>
                <w:color w:val="000000"/>
              </w:rPr>
              <w:t>Tambangraya</w:t>
            </w:r>
            <w:proofErr w:type="spellEnd"/>
            <w:r>
              <w:rPr>
                <w:rFonts w:ascii="Calibri" w:hAnsi="Calibri" w:cs="Calibri"/>
                <w:color w:val="000000"/>
              </w:rPr>
              <w:t xml:space="preserve"> </w:t>
            </w:r>
            <w:proofErr w:type="spellStart"/>
            <w:r>
              <w:rPr>
                <w:rFonts w:ascii="Calibri" w:hAnsi="Calibri" w:cs="Calibri"/>
                <w:color w:val="000000"/>
              </w:rPr>
              <w:t>Megah</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18</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KKGI</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Resource </w:t>
            </w:r>
            <w:proofErr w:type="spellStart"/>
            <w:r>
              <w:rPr>
                <w:rFonts w:ascii="Calibri" w:hAnsi="Calibri" w:cs="Calibri"/>
                <w:color w:val="000000"/>
              </w:rPr>
              <w:t>Alam</w:t>
            </w:r>
            <w:proofErr w:type="spellEnd"/>
            <w:r>
              <w:rPr>
                <w:rFonts w:ascii="Calibri" w:hAnsi="Calibri" w:cs="Calibri"/>
                <w:color w:val="000000"/>
              </w:rPr>
              <w:t xml:space="preserve"> Indonesia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FF00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19</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LEAD</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Logindo</w:t>
            </w:r>
            <w:proofErr w:type="spellEnd"/>
            <w:r>
              <w:rPr>
                <w:rFonts w:ascii="Calibri" w:hAnsi="Calibri" w:cs="Calibri"/>
                <w:color w:val="000000"/>
              </w:rPr>
              <w:t xml:space="preserve"> </w:t>
            </w:r>
            <w:proofErr w:type="spellStart"/>
            <w:r>
              <w:rPr>
                <w:rFonts w:ascii="Calibri" w:hAnsi="Calibri" w:cs="Calibri"/>
                <w:color w:val="000000"/>
              </w:rPr>
              <w:t>Samudramakmur</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8"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20</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MBSS</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Mitrabahtera</w:t>
            </w:r>
            <w:proofErr w:type="spellEnd"/>
            <w:r>
              <w:rPr>
                <w:rFonts w:ascii="Calibri" w:hAnsi="Calibri" w:cs="Calibri"/>
                <w:color w:val="000000"/>
              </w:rPr>
              <w:t xml:space="preserve"> </w:t>
            </w:r>
            <w:proofErr w:type="spellStart"/>
            <w:r>
              <w:rPr>
                <w:rFonts w:ascii="Calibri" w:hAnsi="Calibri" w:cs="Calibri"/>
                <w:color w:val="000000"/>
              </w:rPr>
              <w:t>Segara</w:t>
            </w:r>
            <w:proofErr w:type="spellEnd"/>
            <w:r>
              <w:rPr>
                <w:rFonts w:ascii="Calibri" w:hAnsi="Calibri" w:cs="Calibri"/>
                <w:color w:val="000000"/>
              </w:rPr>
              <w:t xml:space="preserve"> </w:t>
            </w:r>
            <w:proofErr w:type="spellStart"/>
            <w:r>
              <w:rPr>
                <w:rFonts w:ascii="Calibri" w:hAnsi="Calibri" w:cs="Calibri"/>
                <w:color w:val="000000"/>
              </w:rPr>
              <w:t>Sejati</w:t>
            </w:r>
            <w:proofErr w:type="spellEnd"/>
            <w:r>
              <w:rPr>
                <w:rFonts w:ascii="Calibri" w:hAnsi="Calibri" w:cs="Calibri"/>
                <w:color w:val="000000"/>
              </w:rPr>
              <w:t xml:space="preserve"> </w:t>
            </w:r>
            <w:proofErr w:type="spellStart"/>
            <w:r>
              <w:rPr>
                <w:rFonts w:ascii="Calibri" w:hAnsi="Calibri" w:cs="Calibri"/>
                <w:color w:val="000000"/>
              </w:rPr>
              <w:t>Tbk</w:t>
            </w:r>
            <w:proofErr w:type="spellEnd"/>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FF00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FF00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21</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MEDC</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Medco </w:t>
            </w:r>
            <w:proofErr w:type="spellStart"/>
            <w:r>
              <w:rPr>
                <w:rFonts w:ascii="Calibri" w:hAnsi="Calibri" w:cs="Calibri"/>
                <w:color w:val="000000"/>
              </w:rPr>
              <w:t>Energi</w:t>
            </w:r>
            <w:proofErr w:type="spellEnd"/>
            <w:r>
              <w:rPr>
                <w:rFonts w:ascii="Calibri" w:hAnsi="Calibri" w:cs="Calibri"/>
                <w:color w:val="000000"/>
              </w:rPr>
              <w:t xml:space="preserve"> </w:t>
            </w:r>
            <w:proofErr w:type="spellStart"/>
            <w:r>
              <w:rPr>
                <w:rFonts w:ascii="Calibri" w:hAnsi="Calibri" w:cs="Calibri"/>
                <w:color w:val="000000"/>
              </w:rPr>
              <w:t>Internasional</w:t>
            </w:r>
            <w:proofErr w:type="spellEnd"/>
            <w:r>
              <w:rPr>
                <w:rFonts w:ascii="Calibri" w:hAnsi="Calibri" w:cs="Calibri"/>
                <w:color w:val="000000"/>
              </w:rPr>
              <w:t xml:space="preserve"> </w:t>
            </w:r>
            <w:proofErr w:type="spellStart"/>
            <w:r>
              <w:rPr>
                <w:rFonts w:ascii="Calibri" w:hAnsi="Calibri" w:cs="Calibri"/>
                <w:color w:val="000000"/>
              </w:rPr>
              <w:t>Tbk</w:t>
            </w:r>
            <w:proofErr w:type="spellEnd"/>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FF00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FF00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22</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MYOH</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Samindo</w:t>
            </w:r>
            <w:proofErr w:type="spellEnd"/>
            <w:r>
              <w:rPr>
                <w:rFonts w:ascii="Calibri" w:hAnsi="Calibri" w:cs="Calibri"/>
                <w:color w:val="000000"/>
              </w:rPr>
              <w:t xml:space="preserve"> Resources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clear" w:color="auto" w:fill="FFFF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clear" w:color="auto" w:fill="FFFF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23</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PTBA</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Bukit </w:t>
            </w:r>
            <w:proofErr w:type="spellStart"/>
            <w:r>
              <w:rPr>
                <w:rFonts w:ascii="Calibri" w:hAnsi="Calibri" w:cs="Calibri"/>
                <w:color w:val="000000"/>
              </w:rPr>
              <w:t>Asam</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24</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PTIS</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Indo Straits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25</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PTRO</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Petrosea</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lastRenderedPageBreak/>
              <w:t>26</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RAJA</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Rukun</w:t>
            </w:r>
            <w:proofErr w:type="spellEnd"/>
            <w:r>
              <w:rPr>
                <w:rFonts w:ascii="Calibri" w:hAnsi="Calibri" w:cs="Calibri"/>
                <w:color w:val="000000"/>
              </w:rPr>
              <w:t xml:space="preserve"> </w:t>
            </w:r>
            <w:proofErr w:type="spellStart"/>
            <w:r>
              <w:rPr>
                <w:rFonts w:ascii="Calibri" w:hAnsi="Calibri" w:cs="Calibri"/>
                <w:color w:val="000000"/>
              </w:rPr>
              <w:t>Raharja</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27</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TOBA</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TBS </w:t>
            </w:r>
            <w:proofErr w:type="spellStart"/>
            <w:r>
              <w:rPr>
                <w:rFonts w:ascii="Calibri" w:hAnsi="Calibri" w:cs="Calibri"/>
                <w:color w:val="000000"/>
              </w:rPr>
              <w:t>Energi</w:t>
            </w:r>
            <w:proofErr w:type="spellEnd"/>
            <w:r>
              <w:rPr>
                <w:rFonts w:ascii="Calibri" w:hAnsi="Calibri" w:cs="Calibri"/>
                <w:color w:val="000000"/>
              </w:rPr>
              <w:t xml:space="preserve"> </w:t>
            </w:r>
            <w:proofErr w:type="spellStart"/>
            <w:r>
              <w:rPr>
                <w:rFonts w:ascii="Calibri" w:hAnsi="Calibri" w:cs="Calibri"/>
                <w:color w:val="000000"/>
              </w:rPr>
              <w:t>Utama</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28</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WINS</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Wintermar</w:t>
            </w:r>
            <w:proofErr w:type="spellEnd"/>
            <w:r>
              <w:rPr>
                <w:rFonts w:ascii="Calibri" w:hAnsi="Calibri" w:cs="Calibri"/>
                <w:color w:val="000000"/>
              </w:rPr>
              <w:t xml:space="preserve"> Offshore Marine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29</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SHIP</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Sillo</w:t>
            </w:r>
            <w:proofErr w:type="spellEnd"/>
            <w:r>
              <w:rPr>
                <w:rFonts w:ascii="Calibri" w:hAnsi="Calibri" w:cs="Calibri"/>
                <w:color w:val="000000"/>
              </w:rPr>
              <w:t xml:space="preserve"> Maritime </w:t>
            </w:r>
            <w:proofErr w:type="spellStart"/>
            <w:r>
              <w:rPr>
                <w:rFonts w:ascii="Calibri" w:hAnsi="Calibri" w:cs="Calibri"/>
                <w:color w:val="000000"/>
              </w:rPr>
              <w:t>Perdana</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30</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PSSI</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IMC </w:t>
            </w:r>
            <w:proofErr w:type="spellStart"/>
            <w:r>
              <w:rPr>
                <w:rFonts w:ascii="Calibri" w:hAnsi="Calibri" w:cs="Calibri"/>
                <w:color w:val="000000"/>
              </w:rPr>
              <w:t>Pelita</w:t>
            </w:r>
            <w:proofErr w:type="spellEnd"/>
            <w:r>
              <w:rPr>
                <w:rFonts w:ascii="Calibri" w:hAnsi="Calibri" w:cs="Calibri"/>
                <w:color w:val="000000"/>
              </w:rPr>
              <w:t xml:space="preserve"> </w:t>
            </w:r>
            <w:proofErr w:type="spellStart"/>
            <w:r>
              <w:rPr>
                <w:rFonts w:ascii="Calibri" w:hAnsi="Calibri" w:cs="Calibri"/>
                <w:color w:val="000000"/>
              </w:rPr>
              <w:t>Logistik</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31</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TEBE</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Dana </w:t>
            </w:r>
            <w:proofErr w:type="spellStart"/>
            <w:r>
              <w:rPr>
                <w:rFonts w:ascii="Calibri" w:hAnsi="Calibri" w:cs="Calibri"/>
                <w:color w:val="000000"/>
              </w:rPr>
              <w:t>Brata</w:t>
            </w:r>
            <w:proofErr w:type="spellEnd"/>
            <w:r>
              <w:rPr>
                <w:rFonts w:ascii="Calibri" w:hAnsi="Calibri" w:cs="Calibri"/>
                <w:color w:val="000000"/>
              </w:rPr>
              <w:t xml:space="preserve"> </w:t>
            </w:r>
            <w:proofErr w:type="spellStart"/>
            <w:r>
              <w:rPr>
                <w:rFonts w:ascii="Calibri" w:hAnsi="Calibri" w:cs="Calibri"/>
                <w:color w:val="000000"/>
              </w:rPr>
              <w:t>Luhur</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32</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UNIQ</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Ulima</w:t>
            </w:r>
            <w:proofErr w:type="spellEnd"/>
            <w:r>
              <w:rPr>
                <w:rFonts w:ascii="Calibri" w:hAnsi="Calibri" w:cs="Calibri"/>
                <w:color w:val="000000"/>
              </w:rPr>
              <w:t xml:space="preserve"> Nitra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33</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RMKE</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RMK Energy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34</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ADMR</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Adaro Minerals Indonesia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35</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SUNI</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Sunindo</w:t>
            </w:r>
            <w:proofErr w:type="spellEnd"/>
            <w:r>
              <w:rPr>
                <w:rFonts w:ascii="Calibri" w:hAnsi="Calibri" w:cs="Calibri"/>
                <w:color w:val="000000"/>
              </w:rPr>
              <w:t xml:space="preserve"> </w:t>
            </w:r>
            <w:proofErr w:type="spellStart"/>
            <w:r>
              <w:rPr>
                <w:rFonts w:ascii="Calibri" w:hAnsi="Calibri" w:cs="Calibri"/>
                <w:color w:val="000000"/>
              </w:rPr>
              <w:t>Pratama</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36</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HILL</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Hillcon</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37</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MCOL</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Prima </w:t>
            </w:r>
            <w:proofErr w:type="spellStart"/>
            <w:r>
              <w:rPr>
                <w:rFonts w:ascii="Calibri" w:hAnsi="Calibri" w:cs="Calibri"/>
                <w:color w:val="000000"/>
              </w:rPr>
              <w:t>Andalan</w:t>
            </w:r>
            <w:proofErr w:type="spellEnd"/>
            <w:r>
              <w:rPr>
                <w:rFonts w:ascii="Calibri" w:hAnsi="Calibri" w:cs="Calibri"/>
                <w:color w:val="000000"/>
              </w:rPr>
              <w:t xml:space="preserve"> </w:t>
            </w:r>
            <w:proofErr w:type="spellStart"/>
            <w:r>
              <w:rPr>
                <w:rFonts w:ascii="Calibri" w:hAnsi="Calibri" w:cs="Calibri"/>
                <w:color w:val="000000"/>
              </w:rPr>
              <w:t>Mandiri</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38</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GTSI</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GTS </w:t>
            </w:r>
            <w:proofErr w:type="spellStart"/>
            <w:r>
              <w:rPr>
                <w:rFonts w:ascii="Calibri" w:hAnsi="Calibri" w:cs="Calibri"/>
                <w:color w:val="000000"/>
              </w:rPr>
              <w:t>Internasional</w:t>
            </w:r>
            <w:proofErr w:type="spellEnd"/>
            <w:r>
              <w:rPr>
                <w:rFonts w:ascii="Calibri" w:hAnsi="Calibri" w:cs="Calibri"/>
                <w:color w:val="000000"/>
              </w:rPr>
              <w:t xml:space="preserve">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39</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SMMT</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Golden Eagle Energy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D0D0D"/>
              </w:rPr>
            </w:pPr>
            <w:r>
              <w:rPr>
                <w:rFonts w:ascii="Calibri" w:hAnsi="Calibri" w:cs="Calibri"/>
                <w:color w:val="0D0D0D"/>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40</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SOCI</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Soechi</w:t>
            </w:r>
            <w:proofErr w:type="spellEnd"/>
            <w:r>
              <w:rPr>
                <w:rFonts w:ascii="Calibri" w:hAnsi="Calibri" w:cs="Calibri"/>
                <w:color w:val="000000"/>
              </w:rPr>
              <w:t xml:space="preserve"> Lines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rPr>
            </w:pPr>
            <w:r>
              <w:rPr>
                <w:rFonts w:ascii="Calibri" w:hAnsi="Calibri" w:cs="Calibri"/>
              </w:rPr>
              <w:t>V</w:t>
            </w:r>
          </w:p>
        </w:tc>
        <w:tc>
          <w:tcPr>
            <w:tcW w:w="706"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rPr>
            </w:pPr>
            <w:r>
              <w:rPr>
                <w:rFonts w:ascii="Calibri" w:hAnsi="Calibri" w:cs="Calibri"/>
              </w:rPr>
              <w:t>V</w:t>
            </w:r>
          </w:p>
        </w:tc>
        <w:tc>
          <w:tcPr>
            <w:tcW w:w="565"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rPr>
            </w:pPr>
            <w:r>
              <w:rPr>
                <w:rFonts w:ascii="Calibri" w:hAnsi="Calibri" w:cs="Calibri"/>
              </w:rPr>
              <w:t>V</w:t>
            </w:r>
          </w:p>
        </w:tc>
        <w:tc>
          <w:tcPr>
            <w:tcW w:w="707" w:type="dxa"/>
            <w:tcBorders>
              <w:top w:val="single" w:sz="6" w:space="0" w:color="auto"/>
              <w:left w:val="single" w:sz="6" w:space="0" w:color="auto"/>
              <w:bottom w:val="single" w:sz="6" w:space="0" w:color="auto"/>
              <w:right w:val="single" w:sz="6" w:space="0" w:color="auto"/>
            </w:tcBorders>
            <w:shd w:val="clear" w:color="auto" w:fill="00B0F0"/>
            <w:vAlign w:val="center"/>
          </w:tcPr>
          <w:p w:rsidR="00DF7721" w:rsidRDefault="00DF7721" w:rsidP="009A61B5">
            <w:pPr>
              <w:jc w:val="center"/>
              <w:rPr>
                <w:rFonts w:ascii="Calibri" w:hAnsi="Calibri" w:cs="Calibri"/>
              </w:rPr>
            </w:pPr>
            <w:r>
              <w:rPr>
                <w:rFonts w:ascii="Calibri" w:hAnsi="Calibri" w:cs="Calibri"/>
              </w:rPr>
              <w:t>V</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lastRenderedPageBreak/>
              <w:t>41</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MAHA</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Mandiri</w:t>
            </w:r>
            <w:proofErr w:type="spellEnd"/>
            <w:r>
              <w:rPr>
                <w:rFonts w:ascii="Calibri" w:hAnsi="Calibri" w:cs="Calibri"/>
                <w:color w:val="000000"/>
              </w:rPr>
              <w:t xml:space="preserve"> </w:t>
            </w:r>
            <w:proofErr w:type="spellStart"/>
            <w:r>
              <w:rPr>
                <w:rFonts w:ascii="Calibri" w:hAnsi="Calibri" w:cs="Calibri"/>
                <w:color w:val="000000"/>
              </w:rPr>
              <w:t>Herindo</w:t>
            </w:r>
            <w:proofErr w:type="spellEnd"/>
            <w:r>
              <w:rPr>
                <w:rFonts w:ascii="Calibri" w:hAnsi="Calibri" w:cs="Calibri"/>
                <w:color w:val="000000"/>
              </w:rPr>
              <w:t xml:space="preserve"> </w:t>
            </w:r>
            <w:proofErr w:type="spellStart"/>
            <w:r>
              <w:rPr>
                <w:rFonts w:ascii="Calibri" w:hAnsi="Calibri" w:cs="Calibri"/>
                <w:color w:val="000000"/>
              </w:rPr>
              <w:t>Adiperkasa</w:t>
            </w:r>
            <w:proofErr w:type="spellEnd"/>
            <w:r>
              <w:rPr>
                <w:rFonts w:ascii="Calibri" w:hAnsi="Calibri" w:cs="Calibri"/>
                <w:color w:val="000000"/>
              </w:rPr>
              <w:t xml:space="preserve"> </w:t>
            </w:r>
            <w:proofErr w:type="spellStart"/>
            <w:r>
              <w:rPr>
                <w:rFonts w:ascii="Calibri" w:hAnsi="Calibri" w:cs="Calibri"/>
                <w:color w:val="000000"/>
              </w:rPr>
              <w:t>Tbk</w:t>
            </w:r>
            <w:proofErr w:type="spellEnd"/>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solid" w:color="FFFF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42</w:t>
            </w:r>
          </w:p>
        </w:tc>
        <w:tc>
          <w:tcPr>
            <w:tcW w:w="989"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r>
              <w:rPr>
                <w:rFonts w:ascii="Calibri" w:hAnsi="Calibri" w:cs="Calibri"/>
                <w:color w:val="000000"/>
              </w:rPr>
              <w:t>HUMI</w:t>
            </w:r>
          </w:p>
        </w:tc>
        <w:tc>
          <w:tcPr>
            <w:tcW w:w="3391" w:type="dxa"/>
            <w:tcBorders>
              <w:top w:val="single" w:sz="6" w:space="0" w:color="auto"/>
              <w:left w:val="single" w:sz="6" w:space="0" w:color="auto"/>
              <w:bottom w:val="single" w:sz="6" w:space="0" w:color="auto"/>
              <w:right w:val="single" w:sz="6" w:space="0" w:color="auto"/>
            </w:tcBorders>
            <w:vAlign w:val="bottom"/>
          </w:tcPr>
          <w:p w:rsidR="00DF7721" w:rsidRDefault="00DF7721" w:rsidP="009A61B5">
            <w:pPr>
              <w:rPr>
                <w:rFonts w:ascii="Calibri" w:hAnsi="Calibri" w:cs="Calibri"/>
                <w:color w:val="000000"/>
                <w:sz w:val="24"/>
                <w:szCs w:val="24"/>
              </w:rPr>
            </w:pPr>
            <w:proofErr w:type="spellStart"/>
            <w:r>
              <w:rPr>
                <w:rFonts w:ascii="Calibri" w:hAnsi="Calibri" w:cs="Calibri"/>
                <w:color w:val="000000"/>
              </w:rPr>
              <w:t>Humpuss</w:t>
            </w:r>
            <w:proofErr w:type="spellEnd"/>
            <w:r>
              <w:rPr>
                <w:rFonts w:ascii="Calibri" w:hAnsi="Calibri" w:cs="Calibri"/>
                <w:color w:val="000000"/>
              </w:rPr>
              <w:t xml:space="preserve"> </w:t>
            </w:r>
            <w:proofErr w:type="spellStart"/>
            <w:r>
              <w:rPr>
                <w:rFonts w:ascii="Calibri" w:hAnsi="Calibri" w:cs="Calibri"/>
                <w:color w:val="000000"/>
              </w:rPr>
              <w:t>Maritim</w:t>
            </w:r>
            <w:proofErr w:type="spellEnd"/>
            <w:r>
              <w:rPr>
                <w:rFonts w:ascii="Calibri" w:hAnsi="Calibri" w:cs="Calibri"/>
                <w:color w:val="000000"/>
              </w:rPr>
              <w:t xml:space="preserve"> </w:t>
            </w:r>
            <w:proofErr w:type="spellStart"/>
            <w:r>
              <w:rPr>
                <w:rFonts w:ascii="Calibri" w:hAnsi="Calibri" w:cs="Calibri"/>
                <w:color w:val="000000"/>
              </w:rPr>
              <w:t>Internasional</w:t>
            </w:r>
            <w:proofErr w:type="spellEnd"/>
            <w:r>
              <w:rPr>
                <w:rFonts w:ascii="Calibri" w:hAnsi="Calibri" w:cs="Calibri"/>
                <w:color w:val="000000"/>
              </w:rPr>
              <w:t xml:space="preserve"> </w:t>
            </w:r>
          </w:p>
        </w:tc>
        <w:tc>
          <w:tcPr>
            <w:tcW w:w="706" w:type="dxa"/>
            <w:tcBorders>
              <w:top w:val="single" w:sz="6" w:space="0" w:color="auto"/>
              <w:left w:val="single" w:sz="6" w:space="0" w:color="auto"/>
              <w:bottom w:val="single" w:sz="6" w:space="0" w:color="auto"/>
              <w:right w:val="single" w:sz="6" w:space="0" w:color="auto"/>
            </w:tcBorders>
            <w:shd w:val="clear" w:color="auto" w:fill="FFFF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clear" w:color="auto" w:fill="FFFF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6" w:type="dxa"/>
            <w:tcBorders>
              <w:top w:val="single" w:sz="6" w:space="0" w:color="auto"/>
              <w:left w:val="single" w:sz="6" w:space="0" w:color="auto"/>
              <w:bottom w:val="single" w:sz="6" w:space="0" w:color="auto"/>
              <w:right w:val="single" w:sz="6" w:space="0" w:color="auto"/>
            </w:tcBorders>
            <w:shd w:val="clear" w:color="auto" w:fill="FFFF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707" w:type="dxa"/>
            <w:tcBorders>
              <w:top w:val="single" w:sz="6" w:space="0" w:color="auto"/>
              <w:left w:val="single" w:sz="6" w:space="0" w:color="auto"/>
              <w:bottom w:val="single" w:sz="6" w:space="0" w:color="auto"/>
              <w:right w:val="single" w:sz="6" w:space="0" w:color="auto"/>
            </w:tcBorders>
            <w:shd w:val="clear" w:color="auto" w:fill="FFFF00"/>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FF0000" w:fill="auto"/>
            <w:vAlign w:val="center"/>
          </w:tcPr>
          <w:p w:rsidR="00DF7721" w:rsidRDefault="00DF7721" w:rsidP="009A61B5">
            <w:pPr>
              <w:jc w:val="center"/>
              <w:rPr>
                <w:rFonts w:ascii="Calibri" w:hAnsi="Calibri" w:cs="Calibri"/>
                <w:color w:val="000000"/>
              </w:rPr>
            </w:pPr>
            <w:r>
              <w:rPr>
                <w:rFonts w:ascii="Calibri" w:hAnsi="Calibri" w:cs="Calibri"/>
                <w:color w:val="000000"/>
              </w:rPr>
              <w:t>V</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r w:rsidR="00DF7721" w:rsidRPr="009A12F1" w:rsidTr="009A61B5">
        <w:trPr>
          <w:gridAfter w:val="1"/>
          <w:wAfter w:w="6" w:type="dxa"/>
          <w:trHeight w:val="170"/>
        </w:trPr>
        <w:tc>
          <w:tcPr>
            <w:tcW w:w="564"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jc w:val="right"/>
              <w:rPr>
                <w:rFonts w:ascii="Calibri" w:hAnsi="Calibri" w:cs="Calibri"/>
                <w:color w:val="000000"/>
                <w:sz w:val="24"/>
                <w:szCs w:val="24"/>
              </w:rPr>
            </w:pPr>
            <w:r>
              <w:rPr>
                <w:rFonts w:ascii="Calibri" w:hAnsi="Calibri" w:cs="Calibri"/>
                <w:color w:val="000000"/>
              </w:rPr>
              <w:t>43</w:t>
            </w:r>
          </w:p>
        </w:tc>
        <w:tc>
          <w:tcPr>
            <w:tcW w:w="989"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PGAS</w:t>
            </w:r>
          </w:p>
        </w:tc>
        <w:tc>
          <w:tcPr>
            <w:tcW w:w="3391" w:type="dxa"/>
            <w:tcBorders>
              <w:top w:val="single" w:sz="6" w:space="0" w:color="auto"/>
              <w:left w:val="single" w:sz="6" w:space="0" w:color="auto"/>
              <w:bottom w:val="single" w:sz="6" w:space="0" w:color="auto"/>
              <w:right w:val="single" w:sz="6" w:space="0" w:color="auto"/>
            </w:tcBorders>
            <w:shd w:val="solid" w:color="99CC00" w:fill="auto"/>
            <w:vAlign w:val="bottom"/>
          </w:tcPr>
          <w:p w:rsidR="00DF7721" w:rsidRDefault="00DF7721" w:rsidP="009A61B5">
            <w:pPr>
              <w:rPr>
                <w:rFonts w:ascii="Calibri" w:hAnsi="Calibri" w:cs="Calibri"/>
                <w:color w:val="000000"/>
                <w:sz w:val="24"/>
                <w:szCs w:val="24"/>
              </w:rPr>
            </w:pPr>
            <w:r>
              <w:rPr>
                <w:rFonts w:ascii="Calibri" w:hAnsi="Calibri" w:cs="Calibri"/>
                <w:color w:val="000000"/>
              </w:rPr>
              <w:t xml:space="preserve">Perusahaan Gas Negara </w:t>
            </w:r>
            <w:proofErr w:type="spellStart"/>
            <w:r>
              <w:rPr>
                <w:rFonts w:ascii="Calibri" w:hAnsi="Calibri" w:cs="Calibri"/>
                <w:color w:val="000000"/>
              </w:rPr>
              <w:t>Tbk</w:t>
            </w:r>
            <w:proofErr w:type="spellEnd"/>
            <w:r>
              <w:rPr>
                <w:rFonts w:ascii="Calibri" w:hAnsi="Calibri" w:cs="Calibri"/>
                <w:color w:val="000000"/>
              </w:rPr>
              <w:t>.</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8"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6"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565"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c>
          <w:tcPr>
            <w:tcW w:w="707" w:type="dxa"/>
            <w:tcBorders>
              <w:top w:val="single" w:sz="6" w:space="0" w:color="auto"/>
              <w:left w:val="single" w:sz="6" w:space="0" w:color="auto"/>
              <w:bottom w:val="single" w:sz="6" w:space="0" w:color="auto"/>
              <w:right w:val="single" w:sz="6" w:space="0" w:color="auto"/>
            </w:tcBorders>
            <w:shd w:val="solid" w:color="99CC00" w:fill="auto"/>
            <w:vAlign w:val="center"/>
          </w:tcPr>
          <w:p w:rsidR="00DF7721" w:rsidRDefault="00DF7721" w:rsidP="009A61B5">
            <w:pPr>
              <w:jc w:val="center"/>
              <w:rPr>
                <w:rFonts w:ascii="Calibri" w:hAnsi="Calibri" w:cs="Calibri"/>
                <w:color w:val="000000"/>
              </w:rPr>
            </w:pPr>
            <w:r>
              <w:rPr>
                <w:rFonts w:ascii="Calibri" w:hAnsi="Calibri" w:cs="Calibri"/>
                <w:color w:val="000000"/>
              </w:rPr>
              <w:t> </w:t>
            </w:r>
          </w:p>
        </w:tc>
      </w:tr>
    </w:tbl>
    <w:p w:rsidR="00DF7721" w:rsidRDefault="00DF7721" w:rsidP="00DF7721">
      <w:pPr>
        <w:spacing w:before="240"/>
        <w:rPr>
          <w:rFonts w:ascii="Times New Roman" w:hAnsi="Times New Roman" w:cs="Times New Roman"/>
          <w:sz w:val="24"/>
          <w:szCs w:val="24"/>
        </w:rPr>
      </w:pPr>
    </w:p>
    <w:p w:rsidR="00DF7721" w:rsidRDefault="00DF7721" w:rsidP="00DF7721">
      <w:pPr>
        <w:spacing w:before="240"/>
        <w:rPr>
          <w:rFonts w:ascii="Times New Roman" w:hAnsi="Times New Roman" w:cs="Times New Roman"/>
          <w:sz w:val="24"/>
          <w:szCs w:val="24"/>
        </w:rPr>
      </w:pPr>
    </w:p>
    <w:p w:rsidR="00DF7721" w:rsidRPr="009A12F1" w:rsidRDefault="00DF7721" w:rsidP="00DF7721">
      <w:pPr>
        <w:spacing w:before="240"/>
        <w:rPr>
          <w:rFonts w:ascii="Times New Roman" w:hAnsi="Times New Roman" w:cs="Times New Roman"/>
          <w:b/>
          <w:sz w:val="24"/>
          <w:szCs w:val="24"/>
        </w:rPr>
      </w:pPr>
      <w:proofErr w:type="spellStart"/>
      <w:r w:rsidRPr="009A12F1">
        <w:rPr>
          <w:rFonts w:ascii="Times New Roman" w:hAnsi="Times New Roman" w:cs="Times New Roman"/>
          <w:b/>
          <w:sz w:val="24"/>
          <w:szCs w:val="24"/>
        </w:rPr>
        <w:t>Keterangan</w:t>
      </w:r>
      <w:proofErr w:type="spellEnd"/>
      <w:r w:rsidRPr="009A12F1">
        <w:rPr>
          <w:rFonts w:ascii="Times New Roman" w:hAnsi="Times New Roman" w:cs="Times New Roman"/>
          <w:b/>
          <w:sz w:val="24"/>
          <w:szCs w:val="24"/>
        </w:rPr>
        <w:t>:</w:t>
      </w:r>
    </w:p>
    <w:p w:rsidR="00DF7721" w:rsidRPr="009A12F1" w:rsidRDefault="00DF7721" w:rsidP="00D0557A">
      <w:pPr>
        <w:pStyle w:val="ListParagraph"/>
        <w:numPr>
          <w:ilvl w:val="0"/>
          <w:numId w:val="2"/>
        </w:numPr>
        <w:spacing w:line="480" w:lineRule="auto"/>
        <w:ind w:left="567" w:hanging="425"/>
        <w:jc w:val="both"/>
        <w:rPr>
          <w:rFonts w:ascii="Times New Roman" w:hAnsi="Times New Roman" w:cs="Times New Roman"/>
          <w:sz w:val="24"/>
          <w:szCs w:val="24"/>
        </w:rPr>
      </w:pPr>
      <w:proofErr w:type="spellStart"/>
      <w:r w:rsidRPr="009A12F1">
        <w:rPr>
          <w:rFonts w:ascii="Times New Roman" w:hAnsi="Times New Roman" w:cs="Times New Roman"/>
          <w:sz w:val="24"/>
          <w:szCs w:val="24"/>
        </w:rPr>
        <w:t>Warna</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Hijau</w:t>
      </w:r>
      <w:proofErr w:type="spellEnd"/>
      <w:r w:rsidRPr="009A12F1">
        <w:rPr>
          <w:rFonts w:ascii="Times New Roman" w:hAnsi="Times New Roman" w:cs="Times New Roman"/>
          <w:sz w:val="24"/>
          <w:szCs w:val="24"/>
        </w:rPr>
        <w:t xml:space="preserve">: Perusahaan </w:t>
      </w:r>
      <w:proofErr w:type="spellStart"/>
      <w:r w:rsidRPr="009A12F1">
        <w:rPr>
          <w:rFonts w:ascii="Times New Roman" w:hAnsi="Times New Roman" w:cs="Times New Roman"/>
          <w:sz w:val="24"/>
          <w:szCs w:val="24"/>
        </w:rPr>
        <w:t>Energi</w:t>
      </w:r>
      <w:proofErr w:type="spellEnd"/>
      <w:r w:rsidRPr="009A12F1">
        <w:rPr>
          <w:rFonts w:ascii="Times New Roman" w:hAnsi="Times New Roman" w:cs="Times New Roman"/>
          <w:sz w:val="24"/>
          <w:szCs w:val="24"/>
        </w:rPr>
        <w:t xml:space="preserve">  yang </w:t>
      </w:r>
      <w:proofErr w:type="spellStart"/>
      <w:r w:rsidRPr="009A12F1">
        <w:rPr>
          <w:rFonts w:ascii="Times New Roman" w:hAnsi="Times New Roman" w:cs="Times New Roman"/>
          <w:sz w:val="24"/>
          <w:szCs w:val="24"/>
        </w:rPr>
        <w:t>memenuhi</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kriteria</w:t>
      </w:r>
      <w:proofErr w:type="spellEnd"/>
    </w:p>
    <w:p w:rsidR="00DF7721" w:rsidRPr="009A12F1" w:rsidRDefault="00DF7721" w:rsidP="00D0557A">
      <w:pPr>
        <w:pStyle w:val="ListParagraph"/>
        <w:numPr>
          <w:ilvl w:val="0"/>
          <w:numId w:val="2"/>
        </w:numPr>
        <w:spacing w:line="480" w:lineRule="auto"/>
        <w:ind w:left="567" w:hanging="425"/>
        <w:jc w:val="both"/>
        <w:rPr>
          <w:rFonts w:ascii="Times New Roman" w:hAnsi="Times New Roman" w:cs="Times New Roman"/>
          <w:sz w:val="24"/>
          <w:szCs w:val="24"/>
        </w:rPr>
      </w:pPr>
      <w:proofErr w:type="spellStart"/>
      <w:r w:rsidRPr="009A12F1">
        <w:rPr>
          <w:rFonts w:ascii="Times New Roman" w:hAnsi="Times New Roman" w:cs="Times New Roman"/>
          <w:sz w:val="24"/>
          <w:szCs w:val="24"/>
        </w:rPr>
        <w:t>Warna</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Kuning</w:t>
      </w:r>
      <w:proofErr w:type="spellEnd"/>
      <w:r w:rsidRPr="009A12F1">
        <w:rPr>
          <w:rFonts w:ascii="Times New Roman" w:hAnsi="Times New Roman" w:cs="Times New Roman"/>
          <w:sz w:val="24"/>
          <w:szCs w:val="24"/>
        </w:rPr>
        <w:t xml:space="preserve">: Perusahaan </w:t>
      </w:r>
      <w:proofErr w:type="spellStart"/>
      <w:r w:rsidRPr="009A12F1">
        <w:rPr>
          <w:rFonts w:ascii="Times New Roman" w:hAnsi="Times New Roman" w:cs="Times New Roman"/>
          <w:sz w:val="24"/>
          <w:szCs w:val="24"/>
        </w:rPr>
        <w:t>Energi</w:t>
      </w:r>
      <w:proofErr w:type="spellEnd"/>
      <w:r w:rsidRPr="009A12F1">
        <w:rPr>
          <w:rFonts w:ascii="Times New Roman" w:hAnsi="Times New Roman" w:cs="Times New Roman"/>
          <w:sz w:val="24"/>
          <w:szCs w:val="24"/>
        </w:rPr>
        <w:t xml:space="preserve">  yang </w:t>
      </w:r>
      <w:proofErr w:type="spellStart"/>
      <w:r w:rsidRPr="009A12F1">
        <w:rPr>
          <w:rFonts w:ascii="Times New Roman" w:hAnsi="Times New Roman" w:cs="Times New Roman"/>
          <w:sz w:val="24"/>
          <w:szCs w:val="24"/>
        </w:rPr>
        <w:t>tidak</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mempublikasikan</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laporan</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keuangan</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tahunan</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secara</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lengkap</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periode</w:t>
      </w:r>
      <w:proofErr w:type="spellEnd"/>
      <w:r w:rsidRPr="009A12F1">
        <w:rPr>
          <w:rFonts w:ascii="Times New Roman" w:hAnsi="Times New Roman" w:cs="Times New Roman"/>
          <w:sz w:val="24"/>
          <w:szCs w:val="24"/>
        </w:rPr>
        <w:t xml:space="preserve"> 2018-2023</w:t>
      </w:r>
    </w:p>
    <w:p w:rsidR="00DF7721" w:rsidRPr="009A12F1" w:rsidRDefault="00DF7721" w:rsidP="00D0557A">
      <w:pPr>
        <w:pStyle w:val="ListParagraph"/>
        <w:numPr>
          <w:ilvl w:val="0"/>
          <w:numId w:val="2"/>
        </w:numPr>
        <w:spacing w:line="480" w:lineRule="auto"/>
        <w:ind w:left="567" w:hanging="425"/>
        <w:jc w:val="both"/>
        <w:rPr>
          <w:rFonts w:ascii="Times New Roman" w:hAnsi="Times New Roman" w:cs="Times New Roman"/>
          <w:sz w:val="24"/>
          <w:szCs w:val="24"/>
        </w:rPr>
      </w:pPr>
      <w:proofErr w:type="spellStart"/>
      <w:r w:rsidRPr="009A12F1">
        <w:rPr>
          <w:rFonts w:ascii="Times New Roman" w:hAnsi="Times New Roman" w:cs="Times New Roman"/>
          <w:sz w:val="24"/>
          <w:szCs w:val="24"/>
        </w:rPr>
        <w:t>Warna</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Merah</w:t>
      </w:r>
      <w:proofErr w:type="spellEnd"/>
      <w:r w:rsidRPr="009A12F1">
        <w:rPr>
          <w:rFonts w:ascii="Times New Roman" w:hAnsi="Times New Roman" w:cs="Times New Roman"/>
          <w:sz w:val="24"/>
          <w:szCs w:val="24"/>
        </w:rPr>
        <w:t xml:space="preserve">: Perusahaan </w:t>
      </w:r>
      <w:proofErr w:type="spellStart"/>
      <w:r w:rsidRPr="009A12F1">
        <w:rPr>
          <w:rFonts w:ascii="Times New Roman" w:hAnsi="Times New Roman" w:cs="Times New Roman"/>
          <w:sz w:val="24"/>
          <w:szCs w:val="24"/>
        </w:rPr>
        <w:t>Energi</w:t>
      </w:r>
      <w:proofErr w:type="spellEnd"/>
      <w:r w:rsidRPr="009A12F1">
        <w:rPr>
          <w:rFonts w:ascii="Times New Roman" w:hAnsi="Times New Roman" w:cs="Times New Roman"/>
          <w:sz w:val="24"/>
          <w:szCs w:val="24"/>
        </w:rPr>
        <w:t xml:space="preserve">  yang </w:t>
      </w:r>
      <w:proofErr w:type="spellStart"/>
      <w:r w:rsidRPr="009A12F1">
        <w:rPr>
          <w:rFonts w:ascii="Times New Roman" w:hAnsi="Times New Roman" w:cs="Times New Roman"/>
          <w:sz w:val="24"/>
          <w:szCs w:val="24"/>
        </w:rPr>
        <w:t>tidak</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memperoleh</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laba</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periode</w:t>
      </w:r>
      <w:proofErr w:type="spellEnd"/>
      <w:r w:rsidRPr="009A12F1">
        <w:rPr>
          <w:rFonts w:ascii="Times New Roman" w:hAnsi="Times New Roman" w:cs="Times New Roman"/>
          <w:sz w:val="24"/>
          <w:szCs w:val="24"/>
        </w:rPr>
        <w:t xml:space="preserve"> 2018-2023</w:t>
      </w:r>
    </w:p>
    <w:p w:rsidR="00DF7721" w:rsidRPr="009A12F1" w:rsidRDefault="00DF7721" w:rsidP="00D0557A">
      <w:pPr>
        <w:pStyle w:val="ListParagraph"/>
        <w:numPr>
          <w:ilvl w:val="0"/>
          <w:numId w:val="2"/>
        </w:numPr>
        <w:spacing w:line="480" w:lineRule="auto"/>
        <w:ind w:left="567" w:hanging="425"/>
        <w:jc w:val="both"/>
        <w:rPr>
          <w:rFonts w:ascii="Times New Roman" w:hAnsi="Times New Roman" w:cs="Times New Roman"/>
          <w:sz w:val="24"/>
          <w:szCs w:val="24"/>
        </w:rPr>
      </w:pPr>
      <w:proofErr w:type="spellStart"/>
      <w:r w:rsidRPr="009A12F1">
        <w:rPr>
          <w:rFonts w:ascii="Times New Roman" w:hAnsi="Times New Roman" w:cs="Times New Roman"/>
          <w:sz w:val="24"/>
          <w:szCs w:val="24"/>
        </w:rPr>
        <w:t>Warna</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Biru</w:t>
      </w:r>
      <w:proofErr w:type="spellEnd"/>
      <w:r w:rsidRPr="009A12F1">
        <w:rPr>
          <w:rFonts w:ascii="Times New Roman" w:hAnsi="Times New Roman" w:cs="Times New Roman"/>
          <w:sz w:val="24"/>
          <w:szCs w:val="24"/>
        </w:rPr>
        <w:t xml:space="preserve">: Perusahaan </w:t>
      </w:r>
      <w:proofErr w:type="spellStart"/>
      <w:r w:rsidRPr="009A12F1">
        <w:rPr>
          <w:rFonts w:ascii="Times New Roman" w:hAnsi="Times New Roman" w:cs="Times New Roman"/>
          <w:sz w:val="24"/>
          <w:szCs w:val="24"/>
        </w:rPr>
        <w:t>Energi</w:t>
      </w:r>
      <w:proofErr w:type="spellEnd"/>
      <w:r w:rsidRPr="009A12F1">
        <w:rPr>
          <w:rFonts w:ascii="Times New Roman" w:hAnsi="Times New Roman" w:cs="Times New Roman"/>
          <w:sz w:val="24"/>
          <w:szCs w:val="24"/>
        </w:rPr>
        <w:t xml:space="preserve">  yang </w:t>
      </w:r>
      <w:proofErr w:type="spellStart"/>
      <w:r w:rsidRPr="009A12F1">
        <w:rPr>
          <w:rFonts w:ascii="Times New Roman" w:hAnsi="Times New Roman" w:cs="Times New Roman"/>
          <w:sz w:val="24"/>
          <w:szCs w:val="24"/>
        </w:rPr>
        <w:t>tidak</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memiliki</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variabel</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penelitian</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secara</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lengkap</w:t>
      </w:r>
      <w:proofErr w:type="spellEnd"/>
      <w:r w:rsidRPr="009A12F1">
        <w:rPr>
          <w:rFonts w:ascii="Times New Roman" w:hAnsi="Times New Roman" w:cs="Times New Roman"/>
          <w:sz w:val="24"/>
          <w:szCs w:val="24"/>
        </w:rPr>
        <w:t xml:space="preserve"> </w:t>
      </w:r>
      <w:proofErr w:type="spellStart"/>
      <w:r w:rsidRPr="009A12F1">
        <w:rPr>
          <w:rFonts w:ascii="Times New Roman" w:hAnsi="Times New Roman" w:cs="Times New Roman"/>
          <w:sz w:val="24"/>
          <w:szCs w:val="24"/>
        </w:rPr>
        <w:t>periode</w:t>
      </w:r>
      <w:proofErr w:type="spellEnd"/>
      <w:r w:rsidRPr="009A12F1">
        <w:rPr>
          <w:rFonts w:ascii="Times New Roman" w:hAnsi="Times New Roman" w:cs="Times New Roman"/>
          <w:sz w:val="24"/>
          <w:szCs w:val="24"/>
        </w:rPr>
        <w:t xml:space="preserve"> 2018-2023</w:t>
      </w:r>
    </w:p>
    <w:p w:rsidR="00DF7721" w:rsidRPr="009A12F1" w:rsidRDefault="00DF7721" w:rsidP="00DF7721">
      <w:pPr>
        <w:spacing w:before="240"/>
        <w:rPr>
          <w:rFonts w:ascii="Times New Roman" w:hAnsi="Times New Roman" w:cs="Times New Roman"/>
          <w:sz w:val="24"/>
          <w:szCs w:val="24"/>
        </w:rPr>
        <w:sectPr w:rsidR="00DF7721" w:rsidRPr="009A12F1" w:rsidSect="00BD3CEE">
          <w:headerReference w:type="default" r:id="rId15"/>
          <w:footerReference w:type="default" r:id="rId16"/>
          <w:pgSz w:w="16839" w:h="11907" w:orient="landscape" w:code="9"/>
          <w:pgMar w:top="2268" w:right="2268" w:bottom="1701" w:left="1701" w:header="709" w:footer="709" w:gutter="0"/>
          <w:cols w:space="708"/>
          <w:docGrid w:linePitch="360"/>
        </w:sectPr>
      </w:pPr>
    </w:p>
    <w:p w:rsidR="00DF7721" w:rsidRPr="009A12F1" w:rsidRDefault="00DF7721" w:rsidP="00DF7721">
      <w:pPr>
        <w:spacing w:line="240" w:lineRule="auto"/>
        <w:jc w:val="center"/>
        <w:rPr>
          <w:rFonts w:ascii="Times New Roman" w:hAnsi="Times New Roman" w:cs="Times New Roman"/>
          <w:b/>
          <w:sz w:val="24"/>
          <w:szCs w:val="24"/>
        </w:rPr>
      </w:pPr>
      <w:proofErr w:type="spellStart"/>
      <w:r w:rsidRPr="009A12F1">
        <w:rPr>
          <w:rFonts w:ascii="Times New Roman" w:hAnsi="Times New Roman" w:cs="Times New Roman"/>
          <w:b/>
          <w:sz w:val="24"/>
          <w:szCs w:val="24"/>
        </w:rPr>
        <w:lastRenderedPageBreak/>
        <w:t>Lampiran</w:t>
      </w:r>
      <w:proofErr w:type="spellEnd"/>
      <w:r w:rsidRPr="009A12F1">
        <w:rPr>
          <w:rFonts w:ascii="Times New Roman" w:hAnsi="Times New Roman" w:cs="Times New Roman"/>
          <w:b/>
          <w:sz w:val="24"/>
          <w:szCs w:val="24"/>
        </w:rPr>
        <w:t xml:space="preserve"> 2</w:t>
      </w:r>
    </w:p>
    <w:p w:rsidR="00DF7721" w:rsidRPr="009A12F1" w:rsidRDefault="00DF7721" w:rsidP="00DF7721">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 xml:space="preserve">Data </w:t>
      </w:r>
      <w:proofErr w:type="spellStart"/>
      <w:r w:rsidRPr="009A12F1">
        <w:rPr>
          <w:rFonts w:ascii="Times New Roman" w:hAnsi="Times New Roman" w:cs="Times New Roman"/>
          <w:b/>
          <w:sz w:val="24"/>
          <w:szCs w:val="24"/>
        </w:rPr>
        <w:t>Penelitian</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Variabel</w:t>
      </w:r>
      <w:proofErr w:type="spellEnd"/>
      <w:r w:rsidRPr="009A12F1">
        <w:rPr>
          <w:rFonts w:ascii="Times New Roman" w:hAnsi="Times New Roman" w:cs="Times New Roman"/>
          <w:b/>
          <w:sz w:val="24"/>
          <w:szCs w:val="24"/>
        </w:rPr>
        <w:t xml:space="preserve"> Total </w:t>
      </w:r>
      <w:proofErr w:type="spellStart"/>
      <w:r w:rsidRPr="009A12F1">
        <w:rPr>
          <w:rFonts w:ascii="Times New Roman" w:hAnsi="Times New Roman" w:cs="Times New Roman"/>
          <w:b/>
          <w:sz w:val="24"/>
          <w:szCs w:val="24"/>
        </w:rPr>
        <w:t>Arus</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Kas</w:t>
      </w:r>
      <w:proofErr w:type="spellEnd"/>
    </w:p>
    <w:tbl>
      <w:tblPr>
        <w:tblW w:w="7840" w:type="dxa"/>
        <w:jc w:val="center"/>
        <w:tblInd w:w="93" w:type="dxa"/>
        <w:tblLook w:val="04A0" w:firstRow="1" w:lastRow="0" w:firstColumn="1" w:lastColumn="0" w:noHBand="0" w:noVBand="1"/>
      </w:tblPr>
      <w:tblGrid>
        <w:gridCol w:w="600"/>
        <w:gridCol w:w="1300"/>
        <w:gridCol w:w="1100"/>
        <w:gridCol w:w="960"/>
        <w:gridCol w:w="960"/>
        <w:gridCol w:w="960"/>
        <w:gridCol w:w="1000"/>
        <w:gridCol w:w="960"/>
      </w:tblGrid>
      <w:tr w:rsidR="00DF7721" w:rsidRPr="009A12F1" w:rsidTr="009A61B5">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No</w:t>
            </w:r>
          </w:p>
        </w:tc>
        <w:tc>
          <w:tcPr>
            <w:tcW w:w="13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proofErr w:type="spellStart"/>
            <w:r w:rsidRPr="009A12F1">
              <w:rPr>
                <w:rFonts w:ascii="Times New Roman" w:eastAsia="Times New Roman" w:hAnsi="Times New Roman" w:cs="Times New Roman"/>
                <w:color w:val="000000"/>
                <w:sz w:val="24"/>
                <w:szCs w:val="24"/>
              </w:rPr>
              <w:t>Kode</w:t>
            </w:r>
            <w:proofErr w:type="spellEnd"/>
            <w:r w:rsidRPr="009A12F1">
              <w:rPr>
                <w:rFonts w:ascii="Times New Roman" w:eastAsia="Times New Roman" w:hAnsi="Times New Roman" w:cs="Times New Roman"/>
                <w:color w:val="000000"/>
                <w:sz w:val="24"/>
                <w:szCs w:val="24"/>
              </w:rPr>
              <w:t xml:space="preserve"> </w:t>
            </w:r>
            <w:proofErr w:type="spellStart"/>
            <w:r w:rsidRPr="009A12F1">
              <w:rPr>
                <w:rFonts w:ascii="Times New Roman" w:eastAsia="Times New Roman" w:hAnsi="Times New Roman" w:cs="Times New Roman"/>
                <w:color w:val="000000"/>
                <w:sz w:val="24"/>
                <w:szCs w:val="24"/>
              </w:rPr>
              <w:t>Saham</w:t>
            </w:r>
            <w:proofErr w:type="spellEnd"/>
          </w:p>
        </w:tc>
        <w:tc>
          <w:tcPr>
            <w:tcW w:w="11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2018</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2019</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2020</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2021</w:t>
            </w:r>
          </w:p>
        </w:tc>
        <w:tc>
          <w:tcPr>
            <w:tcW w:w="10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2022</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BYAN</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-171,32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-1,32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-4,78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1,85</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0,44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-2,07</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ELSA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-0,49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-0,70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1,60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-1,24</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-6,42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-0,13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ADRO</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-3,02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-2,43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-2,59</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2,60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-1,33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AKRA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-0,29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-1,77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0,41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-4,38</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0,40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0,53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DSSA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-1,33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-3,95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1,78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-1,31</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-7,43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-1,82</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6</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GEMS</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-1,85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-1,56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1,13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-1,06</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-19,31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-1,09</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7</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HITS</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-2,17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-1,58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-1,59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-2,47</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-3,90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0,78</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8</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HRUM</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-2,41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-1,20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-2,53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3,01</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-4,58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-1,96</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9</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ITMG</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-1,01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7,62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-3,71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5,31</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2886,46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-1,00</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10</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PTBA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-22,20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-1,56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-0,70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-1,10</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56,32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-2,12</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11</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PTRO</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-1,77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4,04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-1,89</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-0,42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-1,38</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12</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RAJA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81,72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-1,16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8,41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-1,10</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3,02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-1,68</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PGAS</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-1,64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-2,54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-1,51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1,28</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-0,99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-49,91</w:t>
            </w:r>
          </w:p>
        </w:tc>
      </w:tr>
    </w:tbl>
    <w:p w:rsidR="00DF7721" w:rsidRPr="009A12F1" w:rsidRDefault="00DF7721" w:rsidP="00DF7721">
      <w:pPr>
        <w:spacing w:line="480" w:lineRule="auto"/>
        <w:rPr>
          <w:rFonts w:ascii="Times New Roman" w:hAnsi="Times New Roman" w:cs="Times New Roman"/>
          <w:sz w:val="24"/>
          <w:szCs w:val="24"/>
        </w:rPr>
      </w:pPr>
    </w:p>
    <w:p w:rsidR="00DF7721" w:rsidRPr="009A12F1" w:rsidRDefault="00DF7721" w:rsidP="00DF7721">
      <w:pPr>
        <w:spacing w:line="240" w:lineRule="auto"/>
        <w:jc w:val="center"/>
        <w:rPr>
          <w:rFonts w:ascii="Times New Roman" w:hAnsi="Times New Roman" w:cs="Times New Roman"/>
          <w:b/>
          <w:sz w:val="24"/>
          <w:szCs w:val="24"/>
        </w:rPr>
      </w:pPr>
      <w:proofErr w:type="spellStart"/>
      <w:r w:rsidRPr="009A12F1">
        <w:rPr>
          <w:rFonts w:ascii="Times New Roman" w:hAnsi="Times New Roman" w:cs="Times New Roman"/>
          <w:b/>
          <w:sz w:val="24"/>
          <w:szCs w:val="24"/>
        </w:rPr>
        <w:t>Lampiran</w:t>
      </w:r>
      <w:proofErr w:type="spellEnd"/>
      <w:r w:rsidRPr="009A12F1">
        <w:rPr>
          <w:rFonts w:ascii="Times New Roman" w:hAnsi="Times New Roman" w:cs="Times New Roman"/>
          <w:b/>
          <w:sz w:val="24"/>
          <w:szCs w:val="24"/>
        </w:rPr>
        <w:t xml:space="preserve"> 3</w:t>
      </w:r>
    </w:p>
    <w:p w:rsidR="00DF7721" w:rsidRPr="009A12F1" w:rsidRDefault="00DF7721" w:rsidP="00DF7721">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 xml:space="preserve">Data </w:t>
      </w:r>
      <w:proofErr w:type="spellStart"/>
      <w:r w:rsidRPr="009A12F1">
        <w:rPr>
          <w:rFonts w:ascii="Times New Roman" w:hAnsi="Times New Roman" w:cs="Times New Roman"/>
          <w:b/>
          <w:sz w:val="24"/>
          <w:szCs w:val="24"/>
        </w:rPr>
        <w:t>Penelitian</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Variabel</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Laba</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Akuntansi</w:t>
      </w:r>
      <w:proofErr w:type="spellEnd"/>
    </w:p>
    <w:tbl>
      <w:tblPr>
        <w:tblW w:w="7960" w:type="dxa"/>
        <w:jc w:val="center"/>
        <w:tblInd w:w="93" w:type="dxa"/>
        <w:tblLook w:val="04A0" w:firstRow="1" w:lastRow="0" w:firstColumn="1" w:lastColumn="0" w:noHBand="0" w:noVBand="1"/>
      </w:tblPr>
      <w:tblGrid>
        <w:gridCol w:w="600"/>
        <w:gridCol w:w="1300"/>
        <w:gridCol w:w="1100"/>
        <w:gridCol w:w="960"/>
        <w:gridCol w:w="960"/>
        <w:gridCol w:w="960"/>
        <w:gridCol w:w="1120"/>
        <w:gridCol w:w="960"/>
      </w:tblGrid>
      <w:tr w:rsidR="00DF7721" w:rsidRPr="009A12F1" w:rsidTr="009A61B5">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No</w:t>
            </w:r>
          </w:p>
        </w:tc>
        <w:tc>
          <w:tcPr>
            <w:tcW w:w="13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proofErr w:type="spellStart"/>
            <w:r w:rsidRPr="009A12F1">
              <w:rPr>
                <w:rFonts w:ascii="Times New Roman" w:eastAsia="Times New Roman" w:hAnsi="Times New Roman" w:cs="Times New Roman"/>
                <w:color w:val="000000"/>
                <w:sz w:val="24"/>
                <w:szCs w:val="24"/>
              </w:rPr>
              <w:t>Kode</w:t>
            </w:r>
            <w:proofErr w:type="spellEnd"/>
            <w:r w:rsidRPr="009A12F1">
              <w:rPr>
                <w:rFonts w:ascii="Times New Roman" w:eastAsia="Times New Roman" w:hAnsi="Times New Roman" w:cs="Times New Roman"/>
                <w:color w:val="000000"/>
                <w:sz w:val="24"/>
                <w:szCs w:val="24"/>
              </w:rPr>
              <w:t xml:space="preserve"> </w:t>
            </w:r>
            <w:proofErr w:type="spellStart"/>
            <w:r w:rsidRPr="009A12F1">
              <w:rPr>
                <w:rFonts w:ascii="Times New Roman" w:eastAsia="Times New Roman" w:hAnsi="Times New Roman" w:cs="Times New Roman"/>
                <w:color w:val="000000"/>
                <w:sz w:val="24"/>
                <w:szCs w:val="24"/>
              </w:rPr>
              <w:t>Saham</w:t>
            </w:r>
            <w:proofErr w:type="spellEnd"/>
          </w:p>
        </w:tc>
        <w:tc>
          <w:tcPr>
            <w:tcW w:w="11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2018</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2019</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2020</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2021</w:t>
            </w:r>
          </w:p>
        </w:tc>
        <w:tc>
          <w:tcPr>
            <w:tcW w:w="112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2022</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BYAN</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2,68</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0,82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-0,44</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ELSA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-0,56</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2,47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ADRO</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-0,64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5,49</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1,75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AKRA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1,18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DSSA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-1,81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-5,58</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3,89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6</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GEMS</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2,69</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0,97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7</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HITS</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-2,77</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-1,87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8</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HRUM</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0,63</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2,86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-0,48</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9</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ITMG</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-0,70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0,26</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25227,65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10</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PTBA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2,34</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-0,51</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11</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PTRO</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0,95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-0,70</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12</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RAJA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-0,60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2,19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1,50</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PGAS</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-0,69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-2,91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-2,69</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r>
    </w:tbl>
    <w:p w:rsidR="00DF7721" w:rsidRPr="009A12F1" w:rsidRDefault="00DF7721" w:rsidP="00DF7721">
      <w:pPr>
        <w:spacing w:line="480" w:lineRule="auto"/>
        <w:ind w:firstLine="720"/>
        <w:rPr>
          <w:rFonts w:ascii="Times New Roman" w:hAnsi="Times New Roman" w:cs="Times New Roman"/>
          <w:sz w:val="24"/>
          <w:szCs w:val="24"/>
        </w:rPr>
      </w:pPr>
    </w:p>
    <w:p w:rsidR="00DF7721" w:rsidRPr="009A12F1" w:rsidRDefault="00DF7721" w:rsidP="00DF7721">
      <w:pPr>
        <w:spacing w:line="240" w:lineRule="auto"/>
        <w:jc w:val="center"/>
        <w:rPr>
          <w:rFonts w:ascii="Times New Roman" w:hAnsi="Times New Roman" w:cs="Times New Roman"/>
          <w:b/>
          <w:sz w:val="24"/>
          <w:szCs w:val="24"/>
        </w:rPr>
      </w:pPr>
      <w:proofErr w:type="spellStart"/>
      <w:r w:rsidRPr="009A12F1">
        <w:rPr>
          <w:rFonts w:ascii="Times New Roman" w:hAnsi="Times New Roman" w:cs="Times New Roman"/>
          <w:b/>
          <w:sz w:val="24"/>
          <w:szCs w:val="24"/>
        </w:rPr>
        <w:lastRenderedPageBreak/>
        <w:t>Lampiran</w:t>
      </w:r>
      <w:proofErr w:type="spellEnd"/>
      <w:r w:rsidRPr="009A12F1">
        <w:rPr>
          <w:rFonts w:ascii="Times New Roman" w:hAnsi="Times New Roman" w:cs="Times New Roman"/>
          <w:b/>
          <w:sz w:val="24"/>
          <w:szCs w:val="24"/>
        </w:rPr>
        <w:t xml:space="preserve"> 4</w:t>
      </w:r>
    </w:p>
    <w:p w:rsidR="00DF7721" w:rsidRPr="009A12F1" w:rsidRDefault="00DF7721" w:rsidP="00DF7721">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 xml:space="preserve">Data </w:t>
      </w:r>
      <w:proofErr w:type="spellStart"/>
      <w:r w:rsidRPr="009A12F1">
        <w:rPr>
          <w:rFonts w:ascii="Times New Roman" w:hAnsi="Times New Roman" w:cs="Times New Roman"/>
          <w:b/>
          <w:sz w:val="24"/>
          <w:szCs w:val="24"/>
        </w:rPr>
        <w:t>Penelitian</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Variabel</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Pertumbuhan</w:t>
      </w:r>
      <w:proofErr w:type="spellEnd"/>
      <w:r w:rsidRPr="009A12F1">
        <w:rPr>
          <w:rFonts w:ascii="Times New Roman" w:hAnsi="Times New Roman" w:cs="Times New Roman"/>
          <w:b/>
          <w:sz w:val="24"/>
          <w:szCs w:val="24"/>
        </w:rPr>
        <w:t xml:space="preserve"> Perusahaan</w:t>
      </w:r>
    </w:p>
    <w:tbl>
      <w:tblPr>
        <w:tblW w:w="7960" w:type="dxa"/>
        <w:jc w:val="center"/>
        <w:tblInd w:w="93" w:type="dxa"/>
        <w:tblLook w:val="04A0" w:firstRow="1" w:lastRow="0" w:firstColumn="1" w:lastColumn="0" w:noHBand="0" w:noVBand="1"/>
      </w:tblPr>
      <w:tblGrid>
        <w:gridCol w:w="600"/>
        <w:gridCol w:w="1300"/>
        <w:gridCol w:w="1100"/>
        <w:gridCol w:w="960"/>
        <w:gridCol w:w="960"/>
        <w:gridCol w:w="960"/>
        <w:gridCol w:w="1120"/>
        <w:gridCol w:w="960"/>
      </w:tblGrid>
      <w:tr w:rsidR="00DF7721" w:rsidRPr="009A12F1" w:rsidTr="009A61B5">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No</w:t>
            </w:r>
          </w:p>
        </w:tc>
        <w:tc>
          <w:tcPr>
            <w:tcW w:w="13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proofErr w:type="spellStart"/>
            <w:r w:rsidRPr="009A12F1">
              <w:rPr>
                <w:rFonts w:ascii="Times New Roman" w:eastAsia="Times New Roman" w:hAnsi="Times New Roman" w:cs="Times New Roman"/>
                <w:color w:val="000000"/>
                <w:sz w:val="24"/>
                <w:szCs w:val="24"/>
              </w:rPr>
              <w:t>Kode</w:t>
            </w:r>
            <w:proofErr w:type="spellEnd"/>
            <w:r w:rsidRPr="009A12F1">
              <w:rPr>
                <w:rFonts w:ascii="Times New Roman" w:eastAsia="Times New Roman" w:hAnsi="Times New Roman" w:cs="Times New Roman"/>
                <w:color w:val="000000"/>
                <w:sz w:val="24"/>
                <w:szCs w:val="24"/>
              </w:rPr>
              <w:t xml:space="preserve"> </w:t>
            </w:r>
            <w:proofErr w:type="spellStart"/>
            <w:r w:rsidRPr="009A12F1">
              <w:rPr>
                <w:rFonts w:ascii="Times New Roman" w:eastAsia="Times New Roman" w:hAnsi="Times New Roman" w:cs="Times New Roman"/>
                <w:color w:val="000000"/>
                <w:sz w:val="24"/>
                <w:szCs w:val="24"/>
              </w:rPr>
              <w:t>Saham</w:t>
            </w:r>
            <w:proofErr w:type="spellEnd"/>
          </w:p>
        </w:tc>
        <w:tc>
          <w:tcPr>
            <w:tcW w:w="11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2018</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2019</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2020</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2021</w:t>
            </w:r>
          </w:p>
        </w:tc>
        <w:tc>
          <w:tcPr>
            <w:tcW w:w="112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2022</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BYAN</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0,50</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0,62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ELSA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ADRO</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AKRA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0,26</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DSSA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1,16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6</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GEMS</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7</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HITS</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8</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HRUM</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0,75</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9</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ITMG</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0,44</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10</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PTBA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0,50</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-0,15</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11</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PTRO</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0,01</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12</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RAJA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0,47</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0,26</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PGAS</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r>
    </w:tbl>
    <w:p w:rsidR="00DF7721" w:rsidRPr="009A12F1" w:rsidRDefault="00DF7721" w:rsidP="00DF7721">
      <w:pPr>
        <w:spacing w:line="240" w:lineRule="auto"/>
        <w:jc w:val="center"/>
        <w:rPr>
          <w:rFonts w:ascii="Times New Roman" w:hAnsi="Times New Roman" w:cs="Times New Roman"/>
          <w:sz w:val="24"/>
          <w:szCs w:val="24"/>
        </w:rPr>
      </w:pPr>
    </w:p>
    <w:p w:rsidR="00DF7721" w:rsidRPr="009A12F1" w:rsidRDefault="00DF7721" w:rsidP="00DF7721">
      <w:pPr>
        <w:spacing w:line="240" w:lineRule="auto"/>
        <w:jc w:val="center"/>
        <w:rPr>
          <w:rFonts w:ascii="Times New Roman" w:hAnsi="Times New Roman" w:cs="Times New Roman"/>
          <w:b/>
          <w:sz w:val="24"/>
          <w:szCs w:val="24"/>
        </w:rPr>
      </w:pPr>
      <w:proofErr w:type="spellStart"/>
      <w:r w:rsidRPr="009A12F1">
        <w:rPr>
          <w:rFonts w:ascii="Times New Roman" w:hAnsi="Times New Roman" w:cs="Times New Roman"/>
          <w:b/>
          <w:sz w:val="24"/>
          <w:szCs w:val="24"/>
        </w:rPr>
        <w:t>Lampiran</w:t>
      </w:r>
      <w:proofErr w:type="spellEnd"/>
      <w:r w:rsidRPr="009A12F1">
        <w:rPr>
          <w:rFonts w:ascii="Times New Roman" w:hAnsi="Times New Roman" w:cs="Times New Roman"/>
          <w:b/>
          <w:sz w:val="24"/>
          <w:szCs w:val="24"/>
        </w:rPr>
        <w:t xml:space="preserve"> 5</w:t>
      </w:r>
    </w:p>
    <w:p w:rsidR="00DF7721" w:rsidRPr="009A12F1" w:rsidRDefault="00DF7721" w:rsidP="00DF7721">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 xml:space="preserve">Data </w:t>
      </w:r>
      <w:proofErr w:type="spellStart"/>
      <w:r w:rsidRPr="009A12F1">
        <w:rPr>
          <w:rFonts w:ascii="Times New Roman" w:hAnsi="Times New Roman" w:cs="Times New Roman"/>
          <w:b/>
          <w:sz w:val="24"/>
          <w:szCs w:val="24"/>
        </w:rPr>
        <w:t>Penelitian</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Variabel</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Kebijakan</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Dividen</w:t>
      </w:r>
      <w:proofErr w:type="spellEnd"/>
    </w:p>
    <w:tbl>
      <w:tblPr>
        <w:tblW w:w="7960" w:type="dxa"/>
        <w:jc w:val="center"/>
        <w:tblInd w:w="93" w:type="dxa"/>
        <w:tblLook w:val="04A0" w:firstRow="1" w:lastRow="0" w:firstColumn="1" w:lastColumn="0" w:noHBand="0" w:noVBand="1"/>
      </w:tblPr>
      <w:tblGrid>
        <w:gridCol w:w="600"/>
        <w:gridCol w:w="1300"/>
        <w:gridCol w:w="1100"/>
        <w:gridCol w:w="960"/>
        <w:gridCol w:w="960"/>
        <w:gridCol w:w="960"/>
        <w:gridCol w:w="1120"/>
        <w:gridCol w:w="960"/>
      </w:tblGrid>
      <w:tr w:rsidR="00DF7721" w:rsidRPr="009A12F1" w:rsidTr="009A61B5">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No</w:t>
            </w:r>
          </w:p>
        </w:tc>
        <w:tc>
          <w:tcPr>
            <w:tcW w:w="13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proofErr w:type="spellStart"/>
            <w:r w:rsidRPr="009A12F1">
              <w:rPr>
                <w:rFonts w:ascii="Times New Roman" w:eastAsia="Times New Roman" w:hAnsi="Times New Roman" w:cs="Times New Roman"/>
                <w:color w:val="000000"/>
                <w:sz w:val="24"/>
                <w:szCs w:val="24"/>
              </w:rPr>
              <w:t>Kode</w:t>
            </w:r>
            <w:proofErr w:type="spellEnd"/>
            <w:r w:rsidRPr="009A12F1">
              <w:rPr>
                <w:rFonts w:ascii="Times New Roman" w:eastAsia="Times New Roman" w:hAnsi="Times New Roman" w:cs="Times New Roman"/>
                <w:color w:val="000000"/>
                <w:sz w:val="24"/>
                <w:szCs w:val="24"/>
              </w:rPr>
              <w:t xml:space="preserve"> </w:t>
            </w:r>
            <w:proofErr w:type="spellStart"/>
            <w:r w:rsidRPr="009A12F1">
              <w:rPr>
                <w:rFonts w:ascii="Times New Roman" w:eastAsia="Times New Roman" w:hAnsi="Times New Roman" w:cs="Times New Roman"/>
                <w:color w:val="000000"/>
                <w:sz w:val="24"/>
                <w:szCs w:val="24"/>
              </w:rPr>
              <w:t>Saham</w:t>
            </w:r>
            <w:proofErr w:type="spellEnd"/>
          </w:p>
        </w:tc>
        <w:tc>
          <w:tcPr>
            <w:tcW w:w="11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2018</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2019</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2020</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2021</w:t>
            </w:r>
          </w:p>
        </w:tc>
        <w:tc>
          <w:tcPr>
            <w:tcW w:w="112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2022</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BYAN</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0,23</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0,86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0,98</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ELSA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0,69</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ADRO</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AKRA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2,11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2,36</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0,87</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DSSA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1,19</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0,46</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6</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GEMS</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0,76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1,10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1,09</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0,65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0,80</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7</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HITS</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0,25</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8</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HRUM</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1,34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0,45</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9</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ITMG</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0,92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1,58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1,43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1,36</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10</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PTBA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0,61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0,88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1,49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627,53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2,05</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11</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PTRO</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6,14</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12</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RAJA</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1,53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0,68</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PGAS</w:t>
            </w:r>
          </w:p>
        </w:tc>
        <w:tc>
          <w:tcPr>
            <w:tcW w:w="11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1,34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0,71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1,05</w:t>
            </w:r>
          </w:p>
        </w:tc>
      </w:tr>
    </w:tbl>
    <w:p w:rsidR="00DF7721" w:rsidRPr="009A12F1" w:rsidRDefault="00DF7721" w:rsidP="00DF7721">
      <w:pPr>
        <w:spacing w:line="240" w:lineRule="auto"/>
        <w:jc w:val="center"/>
        <w:rPr>
          <w:rFonts w:ascii="Times New Roman" w:hAnsi="Times New Roman" w:cs="Times New Roman"/>
          <w:sz w:val="24"/>
          <w:szCs w:val="24"/>
        </w:rPr>
      </w:pPr>
    </w:p>
    <w:p w:rsidR="00DF7721" w:rsidRPr="009A12F1" w:rsidRDefault="00DF7721" w:rsidP="00DF7721">
      <w:pPr>
        <w:spacing w:line="240" w:lineRule="auto"/>
        <w:jc w:val="center"/>
        <w:rPr>
          <w:rFonts w:ascii="Times New Roman" w:hAnsi="Times New Roman" w:cs="Times New Roman"/>
          <w:sz w:val="24"/>
          <w:szCs w:val="24"/>
        </w:rPr>
      </w:pPr>
    </w:p>
    <w:p w:rsidR="00DF7721" w:rsidRPr="009A12F1" w:rsidRDefault="00DF7721" w:rsidP="00DF7721">
      <w:pPr>
        <w:spacing w:line="240" w:lineRule="auto"/>
        <w:jc w:val="center"/>
        <w:rPr>
          <w:rFonts w:ascii="Times New Roman" w:hAnsi="Times New Roman" w:cs="Times New Roman"/>
          <w:b/>
          <w:sz w:val="24"/>
          <w:szCs w:val="24"/>
        </w:rPr>
      </w:pPr>
      <w:proofErr w:type="spellStart"/>
      <w:r w:rsidRPr="009A12F1">
        <w:rPr>
          <w:rFonts w:ascii="Times New Roman" w:hAnsi="Times New Roman" w:cs="Times New Roman"/>
          <w:b/>
          <w:sz w:val="24"/>
          <w:szCs w:val="24"/>
        </w:rPr>
        <w:lastRenderedPageBreak/>
        <w:t>Lampiran</w:t>
      </w:r>
      <w:proofErr w:type="spellEnd"/>
      <w:r w:rsidRPr="009A12F1">
        <w:rPr>
          <w:rFonts w:ascii="Times New Roman" w:hAnsi="Times New Roman" w:cs="Times New Roman"/>
          <w:b/>
          <w:sz w:val="24"/>
          <w:szCs w:val="24"/>
        </w:rPr>
        <w:t xml:space="preserve"> 6</w:t>
      </w:r>
    </w:p>
    <w:p w:rsidR="00DF7721" w:rsidRPr="009A12F1" w:rsidRDefault="00DF7721" w:rsidP="00DF7721">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 xml:space="preserve">Data </w:t>
      </w:r>
      <w:proofErr w:type="spellStart"/>
      <w:r w:rsidRPr="009A12F1">
        <w:rPr>
          <w:rFonts w:ascii="Times New Roman" w:hAnsi="Times New Roman" w:cs="Times New Roman"/>
          <w:b/>
          <w:sz w:val="24"/>
          <w:szCs w:val="24"/>
        </w:rPr>
        <w:t>Penelitian</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Variabel</w:t>
      </w:r>
      <w:proofErr w:type="spellEnd"/>
      <w:r w:rsidRPr="009A12F1">
        <w:rPr>
          <w:rFonts w:ascii="Times New Roman" w:hAnsi="Times New Roman" w:cs="Times New Roman"/>
          <w:b/>
          <w:sz w:val="24"/>
          <w:szCs w:val="24"/>
        </w:rPr>
        <w:t xml:space="preserve"> </w:t>
      </w:r>
      <w:r w:rsidRPr="009A12F1">
        <w:rPr>
          <w:rFonts w:ascii="Times New Roman" w:hAnsi="Times New Roman" w:cs="Times New Roman"/>
          <w:b/>
          <w:i/>
          <w:sz w:val="24"/>
          <w:szCs w:val="24"/>
        </w:rPr>
        <w:t>Market Value Added</w:t>
      </w:r>
    </w:p>
    <w:tbl>
      <w:tblPr>
        <w:tblW w:w="7800" w:type="dxa"/>
        <w:jc w:val="center"/>
        <w:tblInd w:w="93" w:type="dxa"/>
        <w:tblLook w:val="04A0" w:firstRow="1" w:lastRow="0" w:firstColumn="1" w:lastColumn="0" w:noHBand="0" w:noVBand="1"/>
      </w:tblPr>
      <w:tblGrid>
        <w:gridCol w:w="600"/>
        <w:gridCol w:w="1300"/>
        <w:gridCol w:w="860"/>
        <w:gridCol w:w="1000"/>
        <w:gridCol w:w="1000"/>
        <w:gridCol w:w="960"/>
        <w:gridCol w:w="1120"/>
        <w:gridCol w:w="960"/>
      </w:tblGrid>
      <w:tr w:rsidR="00DF7721" w:rsidRPr="009A12F1" w:rsidTr="009A61B5">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No</w:t>
            </w:r>
          </w:p>
        </w:tc>
        <w:tc>
          <w:tcPr>
            <w:tcW w:w="13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proofErr w:type="spellStart"/>
            <w:r w:rsidRPr="009A12F1">
              <w:rPr>
                <w:rFonts w:ascii="Times New Roman" w:eastAsia="Times New Roman" w:hAnsi="Times New Roman" w:cs="Times New Roman"/>
                <w:color w:val="000000"/>
                <w:sz w:val="24"/>
                <w:szCs w:val="24"/>
              </w:rPr>
              <w:t>Kode</w:t>
            </w:r>
            <w:proofErr w:type="spellEnd"/>
            <w:r w:rsidRPr="009A12F1">
              <w:rPr>
                <w:rFonts w:ascii="Times New Roman" w:eastAsia="Times New Roman" w:hAnsi="Times New Roman" w:cs="Times New Roman"/>
                <w:color w:val="000000"/>
                <w:sz w:val="24"/>
                <w:szCs w:val="24"/>
              </w:rPr>
              <w:t xml:space="preserve"> </w:t>
            </w:r>
            <w:proofErr w:type="spellStart"/>
            <w:r w:rsidRPr="009A12F1">
              <w:rPr>
                <w:rFonts w:ascii="Times New Roman" w:eastAsia="Times New Roman" w:hAnsi="Times New Roman" w:cs="Times New Roman"/>
                <w:color w:val="000000"/>
                <w:sz w:val="24"/>
                <w:szCs w:val="24"/>
              </w:rPr>
              <w:t>Saham</w:t>
            </w:r>
            <w:proofErr w:type="spellEnd"/>
          </w:p>
        </w:tc>
        <w:tc>
          <w:tcPr>
            <w:tcW w:w="8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2018</w:t>
            </w:r>
          </w:p>
        </w:tc>
        <w:tc>
          <w:tcPr>
            <w:tcW w:w="10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2019</w:t>
            </w:r>
          </w:p>
        </w:tc>
        <w:tc>
          <w:tcPr>
            <w:tcW w:w="10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2020</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2021</w:t>
            </w:r>
          </w:p>
        </w:tc>
        <w:tc>
          <w:tcPr>
            <w:tcW w:w="112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2022</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2023</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BYAN</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0,88</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0,74</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ELSA</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ADRO</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0,57</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0,71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AKRA</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7,55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DSSA</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2,49</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1,30</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6</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GEMS</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2,12</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7</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HITS</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-0,31</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8</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HRUM</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2554,09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-0,31</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9</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ITMG</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-0,43</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0,47</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0,91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10</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PTBA</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0,75</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11</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PTRO</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12</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RAJA</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-0,42</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4,74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r>
      <w:tr w:rsidR="00DF7721" w:rsidRPr="009A12F1" w:rsidTr="009A61B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PGAS</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1166,36</w:t>
            </w:r>
          </w:p>
        </w:tc>
        <w:tc>
          <w:tcPr>
            <w:tcW w:w="10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r>
    </w:tbl>
    <w:p w:rsidR="00DF7721" w:rsidRPr="009A12F1" w:rsidRDefault="00DF7721" w:rsidP="00DF7721">
      <w:pPr>
        <w:spacing w:line="240" w:lineRule="auto"/>
        <w:jc w:val="center"/>
        <w:rPr>
          <w:rFonts w:ascii="Times New Roman" w:hAnsi="Times New Roman" w:cs="Times New Roman"/>
          <w:sz w:val="24"/>
          <w:szCs w:val="24"/>
        </w:rPr>
      </w:pPr>
    </w:p>
    <w:p w:rsidR="00DF7721" w:rsidRPr="009A12F1" w:rsidRDefault="00DF7721" w:rsidP="00DF7721">
      <w:pPr>
        <w:spacing w:line="240" w:lineRule="auto"/>
        <w:jc w:val="center"/>
        <w:rPr>
          <w:rFonts w:ascii="Times New Roman" w:hAnsi="Times New Roman" w:cs="Times New Roman"/>
          <w:b/>
          <w:sz w:val="24"/>
          <w:szCs w:val="24"/>
        </w:rPr>
      </w:pPr>
      <w:proofErr w:type="spellStart"/>
      <w:r w:rsidRPr="009A12F1">
        <w:rPr>
          <w:rFonts w:ascii="Times New Roman" w:hAnsi="Times New Roman" w:cs="Times New Roman"/>
          <w:b/>
          <w:sz w:val="24"/>
          <w:szCs w:val="24"/>
        </w:rPr>
        <w:t>Lampiran</w:t>
      </w:r>
      <w:proofErr w:type="spellEnd"/>
      <w:r w:rsidRPr="009A12F1">
        <w:rPr>
          <w:rFonts w:ascii="Times New Roman" w:hAnsi="Times New Roman" w:cs="Times New Roman"/>
          <w:b/>
          <w:sz w:val="24"/>
          <w:szCs w:val="24"/>
        </w:rPr>
        <w:t xml:space="preserve"> 7</w:t>
      </w:r>
    </w:p>
    <w:p w:rsidR="00DF7721" w:rsidRPr="009A12F1" w:rsidRDefault="00DF7721" w:rsidP="00DF7721">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 xml:space="preserve">Data </w:t>
      </w:r>
      <w:proofErr w:type="spellStart"/>
      <w:r w:rsidRPr="009A12F1">
        <w:rPr>
          <w:rFonts w:ascii="Times New Roman" w:hAnsi="Times New Roman" w:cs="Times New Roman"/>
          <w:b/>
          <w:sz w:val="24"/>
          <w:szCs w:val="24"/>
        </w:rPr>
        <w:t>Penelitian</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Variabel</w:t>
      </w:r>
      <w:proofErr w:type="spellEnd"/>
      <w:r w:rsidRPr="009A12F1">
        <w:rPr>
          <w:rFonts w:ascii="Times New Roman" w:hAnsi="Times New Roman" w:cs="Times New Roman"/>
          <w:b/>
          <w:sz w:val="24"/>
          <w:szCs w:val="24"/>
        </w:rPr>
        <w:t xml:space="preserve"> Return </w:t>
      </w:r>
      <w:proofErr w:type="spellStart"/>
      <w:r w:rsidRPr="009A12F1">
        <w:rPr>
          <w:rFonts w:ascii="Times New Roman" w:hAnsi="Times New Roman" w:cs="Times New Roman"/>
          <w:b/>
          <w:sz w:val="24"/>
          <w:szCs w:val="24"/>
        </w:rPr>
        <w:t>Saham</w:t>
      </w:r>
      <w:proofErr w:type="spellEnd"/>
    </w:p>
    <w:tbl>
      <w:tblPr>
        <w:tblW w:w="8240" w:type="dxa"/>
        <w:tblInd w:w="93" w:type="dxa"/>
        <w:tblLook w:val="04A0" w:firstRow="1" w:lastRow="0" w:firstColumn="1" w:lastColumn="0" w:noHBand="0" w:noVBand="1"/>
      </w:tblPr>
      <w:tblGrid>
        <w:gridCol w:w="600"/>
        <w:gridCol w:w="1300"/>
        <w:gridCol w:w="860"/>
        <w:gridCol w:w="1220"/>
        <w:gridCol w:w="1220"/>
        <w:gridCol w:w="960"/>
        <w:gridCol w:w="1120"/>
        <w:gridCol w:w="960"/>
      </w:tblGrid>
      <w:tr w:rsidR="00DF7721" w:rsidRPr="009A12F1" w:rsidTr="009A61B5">
        <w:trPr>
          <w:trHeight w:val="315"/>
        </w:trPr>
        <w:tc>
          <w:tcPr>
            <w:tcW w:w="600"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No</w:t>
            </w:r>
          </w:p>
        </w:tc>
        <w:tc>
          <w:tcPr>
            <w:tcW w:w="130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proofErr w:type="spellStart"/>
            <w:r w:rsidRPr="009A12F1">
              <w:rPr>
                <w:rFonts w:ascii="Times New Roman" w:eastAsia="Times New Roman" w:hAnsi="Times New Roman" w:cs="Times New Roman"/>
                <w:color w:val="000000"/>
                <w:sz w:val="24"/>
                <w:szCs w:val="24"/>
              </w:rPr>
              <w:t>Kode</w:t>
            </w:r>
            <w:proofErr w:type="spellEnd"/>
            <w:r w:rsidRPr="009A12F1">
              <w:rPr>
                <w:rFonts w:ascii="Times New Roman" w:eastAsia="Times New Roman" w:hAnsi="Times New Roman" w:cs="Times New Roman"/>
                <w:color w:val="000000"/>
                <w:sz w:val="24"/>
                <w:szCs w:val="24"/>
              </w:rPr>
              <w:t xml:space="preserve"> </w:t>
            </w:r>
            <w:proofErr w:type="spellStart"/>
            <w:r w:rsidRPr="009A12F1">
              <w:rPr>
                <w:rFonts w:ascii="Times New Roman" w:eastAsia="Times New Roman" w:hAnsi="Times New Roman" w:cs="Times New Roman"/>
                <w:color w:val="000000"/>
                <w:sz w:val="24"/>
                <w:szCs w:val="24"/>
              </w:rPr>
              <w:t>Saham</w:t>
            </w:r>
            <w:proofErr w:type="spellEnd"/>
          </w:p>
        </w:tc>
        <w:tc>
          <w:tcPr>
            <w:tcW w:w="8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2018</w:t>
            </w:r>
          </w:p>
        </w:tc>
        <w:tc>
          <w:tcPr>
            <w:tcW w:w="122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2019</w:t>
            </w:r>
          </w:p>
        </w:tc>
        <w:tc>
          <w:tcPr>
            <w:tcW w:w="122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2020</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2021</w:t>
            </w:r>
          </w:p>
        </w:tc>
        <w:tc>
          <w:tcPr>
            <w:tcW w:w="112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2022</w:t>
            </w:r>
          </w:p>
        </w:tc>
        <w:tc>
          <w:tcPr>
            <w:tcW w:w="960" w:type="dxa"/>
            <w:tcBorders>
              <w:top w:val="single" w:sz="4" w:space="0" w:color="auto"/>
              <w:left w:val="nil"/>
              <w:bottom w:val="single" w:sz="4" w:space="0" w:color="auto"/>
              <w:right w:val="single" w:sz="4" w:space="0" w:color="auto"/>
            </w:tcBorders>
            <w:shd w:val="clear" w:color="000000" w:fill="B7DEE8"/>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2023</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BYAN</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0,88</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0,74</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ELSA</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ADRO</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0,57</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0,71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AKRA</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0,70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DSSA</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0,15</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2,06</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1,01</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6</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GEMS</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2,12</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7</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HITS</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-0,31</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8</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HRUM</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-0,32</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2256,58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-0,31</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9</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ITMG</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-0,43</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0,47</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0,91</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10</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PTBA</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0,75</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11</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PTRO</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12</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RAJA</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-0,42</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4,74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r>
      <w:tr w:rsidR="00DF7721" w:rsidRPr="009A12F1" w:rsidTr="009A61B5">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center"/>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rPr>
                <w:rFonts w:ascii="Times New Roman" w:eastAsia="Times New Roman" w:hAnsi="Times New Roman" w:cs="Times New Roman"/>
                <w:color w:val="000000"/>
                <w:sz w:val="24"/>
                <w:szCs w:val="24"/>
              </w:rPr>
            </w:pPr>
            <w:r w:rsidRPr="009A12F1">
              <w:rPr>
                <w:rFonts w:ascii="Times New Roman" w:eastAsia="Times New Roman" w:hAnsi="Times New Roman" w:cs="Times New Roman"/>
                <w:color w:val="000000"/>
                <w:sz w:val="24"/>
                <w:szCs w:val="24"/>
              </w:rPr>
              <w:t>PGAS</w:t>
            </w:r>
          </w:p>
        </w:tc>
        <w:tc>
          <w:tcPr>
            <w:tcW w:w="8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1022,58</w:t>
            </w:r>
          </w:p>
        </w:tc>
        <w:tc>
          <w:tcPr>
            <w:tcW w:w="12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112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960" w:type="dxa"/>
            <w:tcBorders>
              <w:top w:val="nil"/>
              <w:left w:val="nil"/>
              <w:bottom w:val="single" w:sz="4" w:space="0" w:color="auto"/>
              <w:right w:val="single" w:sz="4" w:space="0" w:color="auto"/>
            </w:tcBorders>
            <w:shd w:val="clear" w:color="auto" w:fill="auto"/>
            <w:noWrap/>
            <w:vAlign w:val="bottom"/>
            <w:hideMark/>
          </w:tcPr>
          <w:p w:rsidR="00DF7721" w:rsidRPr="009A12F1" w:rsidRDefault="00DF7721" w:rsidP="009A61B5">
            <w:pPr>
              <w:spacing w:after="0" w:line="240" w:lineRule="auto"/>
              <w:jc w:val="right"/>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r>
    </w:tbl>
    <w:p w:rsidR="00DF7721" w:rsidRPr="009A12F1" w:rsidRDefault="00DF7721" w:rsidP="00DF7721">
      <w:pPr>
        <w:spacing w:line="240" w:lineRule="auto"/>
        <w:rPr>
          <w:rFonts w:ascii="Times New Roman" w:hAnsi="Times New Roman" w:cs="Times New Roman"/>
          <w:sz w:val="24"/>
          <w:szCs w:val="24"/>
        </w:rPr>
      </w:pPr>
    </w:p>
    <w:p w:rsidR="00DF7721" w:rsidRDefault="00DF7721" w:rsidP="00DF7721">
      <w:pPr>
        <w:spacing w:line="240" w:lineRule="auto"/>
        <w:jc w:val="center"/>
        <w:rPr>
          <w:rFonts w:ascii="Times New Roman" w:hAnsi="Times New Roman" w:cs="Times New Roman"/>
          <w:b/>
          <w:sz w:val="24"/>
          <w:szCs w:val="24"/>
        </w:rPr>
      </w:pPr>
    </w:p>
    <w:p w:rsidR="00DF7721" w:rsidRPr="009A12F1" w:rsidRDefault="00DF7721" w:rsidP="00DF7721">
      <w:pPr>
        <w:spacing w:line="240" w:lineRule="auto"/>
        <w:jc w:val="center"/>
        <w:rPr>
          <w:rFonts w:ascii="Times New Roman" w:hAnsi="Times New Roman" w:cs="Times New Roman"/>
          <w:b/>
          <w:sz w:val="24"/>
          <w:szCs w:val="24"/>
        </w:rPr>
      </w:pPr>
      <w:proofErr w:type="spellStart"/>
      <w:r w:rsidRPr="009A12F1">
        <w:rPr>
          <w:rFonts w:ascii="Times New Roman" w:hAnsi="Times New Roman" w:cs="Times New Roman"/>
          <w:b/>
          <w:sz w:val="24"/>
          <w:szCs w:val="24"/>
        </w:rPr>
        <w:lastRenderedPageBreak/>
        <w:t>Lampiran</w:t>
      </w:r>
      <w:proofErr w:type="spellEnd"/>
      <w:r w:rsidRPr="009A12F1">
        <w:rPr>
          <w:rFonts w:ascii="Times New Roman" w:hAnsi="Times New Roman" w:cs="Times New Roman"/>
          <w:b/>
          <w:sz w:val="24"/>
          <w:szCs w:val="24"/>
        </w:rPr>
        <w:t xml:space="preserve"> 8</w:t>
      </w:r>
    </w:p>
    <w:p w:rsidR="00DF7721" w:rsidRPr="009A12F1" w:rsidRDefault="00DF7721" w:rsidP="00DF7721">
      <w:pPr>
        <w:spacing w:line="240" w:lineRule="auto"/>
        <w:jc w:val="center"/>
        <w:rPr>
          <w:rFonts w:ascii="Times New Roman" w:hAnsi="Times New Roman" w:cs="Times New Roman"/>
          <w:b/>
          <w:sz w:val="24"/>
          <w:szCs w:val="24"/>
        </w:rPr>
      </w:pPr>
      <w:r w:rsidRPr="009A12F1">
        <w:rPr>
          <w:rFonts w:ascii="Times New Roman" w:hAnsi="Times New Roman" w:cs="Times New Roman"/>
          <w:b/>
          <w:sz w:val="24"/>
          <w:szCs w:val="24"/>
        </w:rPr>
        <w:t>Table Data (</w:t>
      </w:r>
      <w:proofErr w:type="spellStart"/>
      <w:r w:rsidRPr="009A12F1">
        <w:rPr>
          <w:rFonts w:ascii="Times New Roman" w:hAnsi="Times New Roman" w:cs="Times New Roman"/>
          <w:b/>
          <w:sz w:val="24"/>
          <w:szCs w:val="24"/>
        </w:rPr>
        <w:t>dalam</w:t>
      </w:r>
      <w:proofErr w:type="spellEnd"/>
      <w:r w:rsidRPr="009A12F1">
        <w:rPr>
          <w:rFonts w:ascii="Times New Roman" w:hAnsi="Times New Roman" w:cs="Times New Roman"/>
          <w:b/>
          <w:sz w:val="24"/>
          <w:szCs w:val="24"/>
        </w:rPr>
        <w:t xml:space="preserve"> %)</w:t>
      </w:r>
    </w:p>
    <w:tbl>
      <w:tblPr>
        <w:tblW w:w="9685" w:type="dxa"/>
        <w:jc w:val="center"/>
        <w:tblInd w:w="-459" w:type="dxa"/>
        <w:tblLook w:val="04A0" w:firstRow="1" w:lastRow="0" w:firstColumn="1" w:lastColumn="0" w:noHBand="0" w:noVBand="1"/>
      </w:tblPr>
      <w:tblGrid>
        <w:gridCol w:w="960"/>
        <w:gridCol w:w="960"/>
        <w:gridCol w:w="960"/>
        <w:gridCol w:w="1180"/>
        <w:gridCol w:w="1340"/>
        <w:gridCol w:w="1460"/>
        <w:gridCol w:w="1121"/>
        <w:gridCol w:w="820"/>
        <w:gridCol w:w="920"/>
      </w:tblGrid>
      <w:tr w:rsidR="00DF7721" w:rsidRPr="009A12F1" w:rsidTr="009A61B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No.</w:t>
            </w:r>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proofErr w:type="spellStart"/>
            <w:r w:rsidRPr="009A12F1">
              <w:rPr>
                <w:rFonts w:ascii="Times New Roman" w:eastAsia="Times New Roman" w:hAnsi="Times New Roman" w:cs="Times New Roman"/>
                <w:color w:val="000000"/>
              </w:rPr>
              <w:t>Tahun</w:t>
            </w:r>
            <w:proofErr w:type="spellEnd"/>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rPr>
            </w:pPr>
            <w:proofErr w:type="spellStart"/>
            <w:r w:rsidRPr="009A12F1">
              <w:rPr>
                <w:rFonts w:ascii="Times New Roman" w:eastAsia="Times New Roman" w:hAnsi="Times New Roman" w:cs="Times New Roman"/>
              </w:rPr>
              <w:t>Kode</w:t>
            </w:r>
            <w:proofErr w:type="spellEnd"/>
          </w:p>
        </w:tc>
        <w:tc>
          <w:tcPr>
            <w:tcW w:w="118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 xml:space="preserve">Total </w:t>
            </w:r>
            <w:proofErr w:type="spellStart"/>
            <w:r w:rsidRPr="009A12F1">
              <w:rPr>
                <w:rFonts w:ascii="Times New Roman" w:eastAsia="Times New Roman" w:hAnsi="Times New Roman" w:cs="Times New Roman"/>
                <w:color w:val="000000"/>
              </w:rPr>
              <w:t>Arus</w:t>
            </w:r>
            <w:proofErr w:type="spellEnd"/>
            <w:r w:rsidRPr="009A12F1">
              <w:rPr>
                <w:rFonts w:ascii="Times New Roman" w:eastAsia="Times New Roman" w:hAnsi="Times New Roman" w:cs="Times New Roman"/>
                <w:color w:val="000000"/>
              </w:rPr>
              <w:t xml:space="preserve"> </w:t>
            </w:r>
            <w:proofErr w:type="spellStart"/>
            <w:r w:rsidRPr="009A12F1">
              <w:rPr>
                <w:rFonts w:ascii="Times New Roman" w:eastAsia="Times New Roman" w:hAnsi="Times New Roman" w:cs="Times New Roman"/>
                <w:color w:val="000000"/>
              </w:rPr>
              <w:t>Kas</w:t>
            </w:r>
            <w:proofErr w:type="spellEnd"/>
            <w:r w:rsidRPr="009A12F1">
              <w:rPr>
                <w:rFonts w:ascii="Times New Roman" w:eastAsia="Times New Roman" w:hAnsi="Times New Roman" w:cs="Times New Roman"/>
                <w:color w:val="000000"/>
              </w:rPr>
              <w:t xml:space="preserve"> </w:t>
            </w:r>
          </w:p>
        </w:tc>
        <w:tc>
          <w:tcPr>
            <w:tcW w:w="134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proofErr w:type="spellStart"/>
            <w:r w:rsidRPr="009A12F1">
              <w:rPr>
                <w:rFonts w:ascii="Times New Roman" w:eastAsia="Times New Roman" w:hAnsi="Times New Roman" w:cs="Times New Roman"/>
                <w:color w:val="000000"/>
              </w:rPr>
              <w:t>Laba</w:t>
            </w:r>
            <w:proofErr w:type="spellEnd"/>
            <w:r w:rsidRPr="009A12F1">
              <w:rPr>
                <w:rFonts w:ascii="Times New Roman" w:eastAsia="Times New Roman" w:hAnsi="Times New Roman" w:cs="Times New Roman"/>
                <w:color w:val="000000"/>
              </w:rPr>
              <w:t xml:space="preserve"> </w:t>
            </w:r>
            <w:proofErr w:type="spellStart"/>
            <w:r w:rsidRPr="009A12F1">
              <w:rPr>
                <w:rFonts w:ascii="Times New Roman" w:eastAsia="Times New Roman" w:hAnsi="Times New Roman" w:cs="Times New Roman"/>
                <w:color w:val="000000"/>
              </w:rPr>
              <w:t>Akuntansi</w:t>
            </w:r>
            <w:proofErr w:type="spellEnd"/>
          </w:p>
        </w:tc>
        <w:tc>
          <w:tcPr>
            <w:tcW w:w="146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proofErr w:type="spellStart"/>
            <w:r w:rsidRPr="009A12F1">
              <w:rPr>
                <w:rFonts w:ascii="Times New Roman" w:eastAsia="Times New Roman" w:hAnsi="Times New Roman" w:cs="Times New Roman"/>
                <w:color w:val="000000"/>
              </w:rPr>
              <w:t>Pertumbuhan</w:t>
            </w:r>
            <w:proofErr w:type="spellEnd"/>
            <w:r w:rsidRPr="009A12F1">
              <w:rPr>
                <w:rFonts w:ascii="Times New Roman" w:eastAsia="Times New Roman" w:hAnsi="Times New Roman" w:cs="Times New Roman"/>
                <w:color w:val="000000"/>
              </w:rPr>
              <w:t xml:space="preserve"> Perusahaan</w:t>
            </w:r>
          </w:p>
        </w:tc>
        <w:tc>
          <w:tcPr>
            <w:tcW w:w="1085"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proofErr w:type="spellStart"/>
            <w:r w:rsidRPr="009A12F1">
              <w:rPr>
                <w:rFonts w:ascii="Times New Roman" w:eastAsia="Times New Roman" w:hAnsi="Times New Roman" w:cs="Times New Roman"/>
                <w:color w:val="000000"/>
              </w:rPr>
              <w:t>Kebijakan</w:t>
            </w:r>
            <w:proofErr w:type="spellEnd"/>
            <w:r w:rsidRPr="009A12F1">
              <w:rPr>
                <w:rFonts w:ascii="Times New Roman" w:eastAsia="Times New Roman" w:hAnsi="Times New Roman" w:cs="Times New Roman"/>
                <w:color w:val="000000"/>
              </w:rPr>
              <w:t xml:space="preserve"> </w:t>
            </w:r>
            <w:proofErr w:type="spellStart"/>
            <w:r w:rsidRPr="009A12F1">
              <w:rPr>
                <w:rFonts w:ascii="Times New Roman" w:eastAsia="Times New Roman" w:hAnsi="Times New Roman" w:cs="Times New Roman"/>
                <w:color w:val="000000"/>
              </w:rPr>
              <w:t>Dividen</w:t>
            </w:r>
            <w:proofErr w:type="spellEnd"/>
          </w:p>
        </w:tc>
        <w:tc>
          <w:tcPr>
            <w:tcW w:w="82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MVA</w:t>
            </w:r>
          </w:p>
        </w:tc>
        <w:tc>
          <w:tcPr>
            <w:tcW w:w="92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 xml:space="preserve">Return </w:t>
            </w:r>
            <w:proofErr w:type="spellStart"/>
            <w:r w:rsidRPr="009A12F1">
              <w:rPr>
                <w:rFonts w:ascii="Times New Roman" w:eastAsia="Times New Roman" w:hAnsi="Times New Roman" w:cs="Times New Roman"/>
                <w:color w:val="000000"/>
              </w:rPr>
              <w:t>Saham</w:t>
            </w:r>
            <w:proofErr w:type="spellEnd"/>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BYAN</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-171,32</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0,55</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0,88</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0,88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ELSA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-0,49</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ADRO</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AKRA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DSSA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-1,33</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GEMS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0,76</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HITS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0,25</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8</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HRUM</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-2,41</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1,34</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-0,32</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9</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ITMG</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0,92</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PTBA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-22,20</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0,61</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0,75</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11</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PTRO</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0,95</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RAJA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81,72</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0,27</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PGAS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0,44</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14</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BYAN</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-0,55</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ELSA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-0,70</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16</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ADRO</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-2,43</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17</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AKRA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-0,56</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18</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DSSA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-3,95</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-0,41</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19</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GEMS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HITS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-1,58</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21</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HRUM</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-1,20</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-0,50</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ITMG</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7,62</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-0,51</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1,58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-0,43</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PTBA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0,88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PTRO</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4,04</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-0,01</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RAJA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-1,16</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-0,49</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-0,42</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-0,42</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26</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BYAN</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-4,78</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0,47</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0,27</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27</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ELSA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-0,30</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0,15</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28</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ADRO</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-2,06</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-0,64</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29</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AKRA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0,41</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0,37</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2,11</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30</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DSSA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-1,81</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-0,41</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31</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GEMS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1,13</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0,44</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1,10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HITS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-0,44</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ITMG</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-3,71</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-0,70</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1,43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34</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PTBA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-0,70</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-0,40</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1,49</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PTRO</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lastRenderedPageBreak/>
              <w:t>36</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RAJA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8,41</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-0,60</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1,53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37</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PGAS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-2,91</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38</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2021</w:t>
            </w: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BYAN</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2,68</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0,50</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0,74</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39</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ELSA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-1,24</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-0,56</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0,69</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40</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ADRO</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-2,59</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5,49</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0,57</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0,57</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41</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AKRA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0,26</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2,36</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DSSA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-5,58</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1,19</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2,49</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2,06</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HITS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-2,47</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-2,77</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-0,31</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44</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ITMG</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5,31</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0,26</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0,44</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0,47</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0,47</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PTBA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-1,10</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2,34</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0,50</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46</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PTRO</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-1,89</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0,01</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47</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RAJA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-1,10</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0,47</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0,68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48</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PGAS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-2,69</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49</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2022</w:t>
            </w: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ELSA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-6,42</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2,47</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0,14</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50</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ADRO</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2,60</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1,75</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0,42</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0,71</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51</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GEMS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-19,31</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0,97</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0,65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HITS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-3,90</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-1,87</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ITMG</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2886,46</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25227,65</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0,58</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0,91</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0,91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54</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PTBA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56,32</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0,59</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0,26</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627,53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PTRO</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-0,42</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56</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PGAS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-0,99</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0,71</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57</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2023</w:t>
            </w: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BYAN</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-0,44</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0,98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58</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ELSA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59</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ADRO</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-1,33</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60</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AKRA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0,53</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0,87</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61</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DSSA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-0,53</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0,46</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1,30</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GEMS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0,80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HITS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0,78</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64</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HRUM</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-0,48</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ITMG</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1,36</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66</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PTBA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-2,12</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-0,51</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-0,15</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67</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PTRO</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-1,38</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-0,70</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6,14</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68</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RAJA</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1,50</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0,26</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69</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PGAS</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-49,91</w:t>
            </w:r>
          </w:p>
        </w:tc>
        <w:tc>
          <w:tcPr>
            <w:tcW w:w="13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14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085"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c>
          <w:tcPr>
            <w:tcW w:w="9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r>
    </w:tbl>
    <w:p w:rsidR="00DF7721" w:rsidRDefault="00DF7721" w:rsidP="00DF7721">
      <w:pPr>
        <w:spacing w:line="240" w:lineRule="auto"/>
        <w:rPr>
          <w:rFonts w:ascii="Times New Roman" w:hAnsi="Times New Roman" w:cs="Times New Roman"/>
          <w:sz w:val="24"/>
          <w:szCs w:val="24"/>
        </w:rPr>
      </w:pPr>
    </w:p>
    <w:p w:rsidR="00DF7721" w:rsidRDefault="00DF7721" w:rsidP="00DF7721">
      <w:pPr>
        <w:spacing w:line="240" w:lineRule="auto"/>
        <w:rPr>
          <w:rFonts w:ascii="Times New Roman" w:hAnsi="Times New Roman" w:cs="Times New Roman"/>
          <w:sz w:val="24"/>
          <w:szCs w:val="24"/>
        </w:rPr>
      </w:pPr>
    </w:p>
    <w:p w:rsidR="00DF7721" w:rsidRPr="009A12F1" w:rsidRDefault="00DF7721" w:rsidP="00DF7721">
      <w:pPr>
        <w:spacing w:line="240" w:lineRule="auto"/>
        <w:rPr>
          <w:rFonts w:ascii="Times New Roman" w:hAnsi="Times New Roman" w:cs="Times New Roman"/>
          <w:sz w:val="24"/>
          <w:szCs w:val="24"/>
        </w:rPr>
      </w:pPr>
    </w:p>
    <w:p w:rsidR="00DF7721" w:rsidRPr="009A12F1" w:rsidRDefault="00DF7721" w:rsidP="00DF7721">
      <w:pPr>
        <w:spacing w:line="240" w:lineRule="auto"/>
        <w:rPr>
          <w:rFonts w:ascii="Times New Roman" w:hAnsi="Times New Roman" w:cs="Times New Roman"/>
          <w:b/>
          <w:sz w:val="24"/>
          <w:szCs w:val="24"/>
        </w:rPr>
      </w:pPr>
    </w:p>
    <w:tbl>
      <w:tblPr>
        <w:tblW w:w="9623" w:type="dxa"/>
        <w:jc w:val="center"/>
        <w:tblInd w:w="93" w:type="dxa"/>
        <w:tblLook w:val="04A0" w:firstRow="1" w:lastRow="0" w:firstColumn="1" w:lastColumn="0" w:noHBand="0" w:noVBand="1"/>
      </w:tblPr>
      <w:tblGrid>
        <w:gridCol w:w="960"/>
        <w:gridCol w:w="960"/>
        <w:gridCol w:w="960"/>
        <w:gridCol w:w="1120"/>
        <w:gridCol w:w="1180"/>
        <w:gridCol w:w="1390"/>
        <w:gridCol w:w="1240"/>
        <w:gridCol w:w="820"/>
        <w:gridCol w:w="1120"/>
      </w:tblGrid>
      <w:tr w:rsidR="00DF7721" w:rsidRPr="009A12F1" w:rsidTr="009A61B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lastRenderedPageBreak/>
              <w:t>No.</w:t>
            </w:r>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proofErr w:type="spellStart"/>
            <w:r w:rsidRPr="009A12F1">
              <w:rPr>
                <w:rFonts w:ascii="Times New Roman" w:eastAsia="Times New Roman" w:hAnsi="Times New Roman" w:cs="Times New Roman"/>
                <w:color w:val="000000"/>
              </w:rPr>
              <w:t>Tahun</w:t>
            </w:r>
            <w:proofErr w:type="spellEnd"/>
          </w:p>
        </w:tc>
        <w:tc>
          <w:tcPr>
            <w:tcW w:w="96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rPr>
            </w:pPr>
            <w:proofErr w:type="spellStart"/>
            <w:r w:rsidRPr="009A12F1">
              <w:rPr>
                <w:rFonts w:ascii="Times New Roman" w:eastAsia="Times New Roman" w:hAnsi="Times New Roman" w:cs="Times New Roman"/>
              </w:rPr>
              <w:t>Kode</w:t>
            </w:r>
            <w:proofErr w:type="spellEnd"/>
          </w:p>
        </w:tc>
        <w:tc>
          <w:tcPr>
            <w:tcW w:w="112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proofErr w:type="spellStart"/>
            <w:r w:rsidRPr="009A12F1">
              <w:rPr>
                <w:rFonts w:ascii="Times New Roman" w:eastAsia="Times New Roman" w:hAnsi="Times New Roman" w:cs="Times New Roman"/>
                <w:color w:val="000000"/>
              </w:rPr>
              <w:t>Ln_Total</w:t>
            </w:r>
            <w:proofErr w:type="spellEnd"/>
            <w:r w:rsidRPr="009A12F1">
              <w:rPr>
                <w:rFonts w:ascii="Times New Roman" w:eastAsia="Times New Roman" w:hAnsi="Times New Roman" w:cs="Times New Roman"/>
                <w:color w:val="000000"/>
              </w:rPr>
              <w:t xml:space="preserve"> </w:t>
            </w:r>
            <w:proofErr w:type="spellStart"/>
            <w:r w:rsidRPr="009A12F1">
              <w:rPr>
                <w:rFonts w:ascii="Times New Roman" w:eastAsia="Times New Roman" w:hAnsi="Times New Roman" w:cs="Times New Roman"/>
                <w:color w:val="000000"/>
              </w:rPr>
              <w:t>Arus</w:t>
            </w:r>
            <w:proofErr w:type="spellEnd"/>
            <w:r w:rsidRPr="009A12F1">
              <w:rPr>
                <w:rFonts w:ascii="Times New Roman" w:eastAsia="Times New Roman" w:hAnsi="Times New Roman" w:cs="Times New Roman"/>
                <w:color w:val="000000"/>
              </w:rPr>
              <w:t xml:space="preserve"> </w:t>
            </w:r>
            <w:proofErr w:type="spellStart"/>
            <w:r w:rsidRPr="009A12F1">
              <w:rPr>
                <w:rFonts w:ascii="Times New Roman" w:eastAsia="Times New Roman" w:hAnsi="Times New Roman" w:cs="Times New Roman"/>
                <w:color w:val="000000"/>
              </w:rPr>
              <w:t>Kas</w:t>
            </w:r>
            <w:proofErr w:type="spellEnd"/>
            <w:r w:rsidRPr="009A12F1">
              <w:rPr>
                <w:rFonts w:ascii="Times New Roman" w:eastAsia="Times New Roman" w:hAnsi="Times New Roman" w:cs="Times New Roman"/>
                <w:color w:val="000000"/>
              </w:rPr>
              <w:t xml:space="preserve"> </w:t>
            </w:r>
          </w:p>
        </w:tc>
        <w:tc>
          <w:tcPr>
            <w:tcW w:w="118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proofErr w:type="spellStart"/>
            <w:r w:rsidRPr="009A12F1">
              <w:rPr>
                <w:rFonts w:ascii="Times New Roman" w:eastAsia="Times New Roman" w:hAnsi="Times New Roman" w:cs="Times New Roman"/>
                <w:color w:val="000000"/>
              </w:rPr>
              <w:t>Ln_Laba</w:t>
            </w:r>
            <w:proofErr w:type="spellEnd"/>
            <w:r w:rsidRPr="009A12F1">
              <w:rPr>
                <w:rFonts w:ascii="Times New Roman" w:eastAsia="Times New Roman" w:hAnsi="Times New Roman" w:cs="Times New Roman"/>
                <w:color w:val="000000"/>
              </w:rPr>
              <w:t xml:space="preserve"> </w:t>
            </w:r>
            <w:proofErr w:type="spellStart"/>
            <w:r w:rsidRPr="009A12F1">
              <w:rPr>
                <w:rFonts w:ascii="Times New Roman" w:eastAsia="Times New Roman" w:hAnsi="Times New Roman" w:cs="Times New Roman"/>
                <w:color w:val="000000"/>
              </w:rPr>
              <w:t>Akuntansi</w:t>
            </w:r>
            <w:proofErr w:type="spellEnd"/>
          </w:p>
        </w:tc>
        <w:tc>
          <w:tcPr>
            <w:tcW w:w="1263"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proofErr w:type="spellStart"/>
            <w:r w:rsidRPr="009A12F1">
              <w:rPr>
                <w:rFonts w:ascii="Times New Roman" w:eastAsia="Times New Roman" w:hAnsi="Times New Roman" w:cs="Times New Roman"/>
                <w:color w:val="000000"/>
              </w:rPr>
              <w:t>Pertumbuhan</w:t>
            </w:r>
            <w:proofErr w:type="spellEnd"/>
            <w:r w:rsidRPr="009A12F1">
              <w:rPr>
                <w:rFonts w:ascii="Times New Roman" w:eastAsia="Times New Roman" w:hAnsi="Times New Roman" w:cs="Times New Roman"/>
                <w:color w:val="000000"/>
              </w:rPr>
              <w:t xml:space="preserve"> Perusahaan</w:t>
            </w:r>
          </w:p>
        </w:tc>
        <w:tc>
          <w:tcPr>
            <w:tcW w:w="124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proofErr w:type="spellStart"/>
            <w:r w:rsidRPr="009A12F1">
              <w:rPr>
                <w:rFonts w:ascii="Times New Roman" w:eastAsia="Times New Roman" w:hAnsi="Times New Roman" w:cs="Times New Roman"/>
                <w:color w:val="000000"/>
              </w:rPr>
              <w:t>Kebijakan</w:t>
            </w:r>
            <w:proofErr w:type="spellEnd"/>
            <w:r w:rsidRPr="009A12F1">
              <w:rPr>
                <w:rFonts w:ascii="Times New Roman" w:eastAsia="Times New Roman" w:hAnsi="Times New Roman" w:cs="Times New Roman"/>
                <w:color w:val="000000"/>
              </w:rPr>
              <w:t xml:space="preserve"> </w:t>
            </w:r>
            <w:proofErr w:type="spellStart"/>
            <w:r w:rsidRPr="009A12F1">
              <w:rPr>
                <w:rFonts w:ascii="Times New Roman" w:eastAsia="Times New Roman" w:hAnsi="Times New Roman" w:cs="Times New Roman"/>
                <w:color w:val="000000"/>
              </w:rPr>
              <w:t>Dividen</w:t>
            </w:r>
            <w:proofErr w:type="spellEnd"/>
          </w:p>
        </w:tc>
        <w:tc>
          <w:tcPr>
            <w:tcW w:w="82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MVA</w:t>
            </w:r>
          </w:p>
        </w:tc>
        <w:tc>
          <w:tcPr>
            <w:tcW w:w="1120" w:type="dxa"/>
            <w:tcBorders>
              <w:top w:val="single" w:sz="4" w:space="0" w:color="auto"/>
              <w:left w:val="nil"/>
              <w:bottom w:val="single" w:sz="4" w:space="0" w:color="auto"/>
              <w:right w:val="single" w:sz="4" w:space="0" w:color="auto"/>
            </w:tcBorders>
            <w:shd w:val="clear" w:color="000000" w:fill="FFC000"/>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 xml:space="preserve">Return </w:t>
            </w:r>
            <w:proofErr w:type="spellStart"/>
            <w:r w:rsidRPr="009A12F1">
              <w:rPr>
                <w:rFonts w:ascii="Times New Roman" w:eastAsia="Times New Roman" w:hAnsi="Times New Roman" w:cs="Times New Roman"/>
                <w:color w:val="000000"/>
              </w:rPr>
              <w:t>Saham</w:t>
            </w:r>
            <w:proofErr w:type="spellEnd"/>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2018</w:t>
            </w: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BYAN</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8,03</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2,36</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0,88</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0,88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ELSA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2,40</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ADRO</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2,42</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AKRA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2,39</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DSSA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2,42</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GEMS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2,43</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0,76</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HITS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2,39</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8</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HRUM</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2,44</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1,34</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-0,32</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9</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ITMG</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2,41</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0,92</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PTBA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7,98</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2,40</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0,61</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0,75</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11</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PTRO</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2,32</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RAJA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7,94</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2,42</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0,27</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0,29</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PGAS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2,37</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14</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2019</w:t>
            </w: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BYAN</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2,46</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ELSA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2,38</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16</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ADRO</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2,42</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17</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AKRA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2,46</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18</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DSSA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2,45</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19</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GEMS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2,44</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HITS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2,41</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21</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HRUM</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2,45</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ITMG</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2,46</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1,58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-0,43</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PTBA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2,43</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0,88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PTRO</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2,38</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-0,01</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RAJA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2,45</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-0,42</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-0,42</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26</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2020</w:t>
            </w: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BYAN</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2,37</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0,27</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27</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ELSA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2,44</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0,15</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28</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ADRO</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2,47</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29</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AKRA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2,38</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2,11</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30</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DSSA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2,56</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-0,41</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31</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GEMS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2,37</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1,10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HITS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2,45</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ITMG</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2,47</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1,43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34</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PTBA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2,45</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1,49</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0,06</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PTRO</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2,41</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36</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RAJA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2,46</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1,53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37</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PGAS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2,64</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0,02</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lastRenderedPageBreak/>
              <w:t>38</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2021</w:t>
            </w: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BYAN</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2,14</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0,50</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0,74</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39</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ELSA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2,46</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0,69</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40</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ADRO</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1,73</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0,19</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0,57</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0,57</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41</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AKRA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2,39</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0,26</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2,36</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DSSA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2,82</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1,19</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2,49</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2,06</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HITS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2,63</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-0,31</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44</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ITMG</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2,39</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0,44</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0,47</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0,47</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PTBA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2,18</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0,50</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46</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PTRO</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2,41</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0,01</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47</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RAJA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2,38</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0,47</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0,68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48</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PGAS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2,63</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0,07</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49</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2022</w:t>
            </w: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ELSA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2,16</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0,14</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50</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ADRO</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2,24</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0,42</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0,71</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51</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GEMS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2,32</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0,65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HITS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2,57</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ITMG</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0,58</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0,91</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0,91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54</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PTBA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7,95</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2,36</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0,26</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627,53</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PTRO</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2,39</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0,12</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1,00</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56</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PGAS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2,40</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0,71</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57</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2023</w:t>
            </w: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BYAN</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2,45</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-0,13</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0,98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58</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ELSA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2,38</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59</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ADRO</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2,44</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-0,03</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60</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AKRA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2,39</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0,11</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0,87</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61</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DSSA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2,44</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-0,53</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0,46</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62</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GEMS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2,43</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0,16</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0,80</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63</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HITS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2,43</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64</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HRUM</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2,45</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0,28</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0,09</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-0,20</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65</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ITMG</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2,50</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-0,17</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1,36</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66</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PTBA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2,46</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-0,15</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2,05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-0,34</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67</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PTRO</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2,47</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0,22</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6,14</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0,21</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68</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RAJA</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7,97</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2,27</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0,26</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0,18</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0,35</w:t>
            </w:r>
          </w:p>
        </w:tc>
      </w:tr>
      <w:tr w:rsidR="00DF7721" w:rsidRPr="009A12F1" w:rsidTr="009A61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69</w:t>
            </w:r>
          </w:p>
        </w:tc>
        <w:tc>
          <w:tcPr>
            <w:tcW w:w="960" w:type="dxa"/>
            <w:vMerge/>
            <w:tcBorders>
              <w:top w:val="nil"/>
              <w:left w:val="single" w:sz="4" w:space="0" w:color="auto"/>
              <w:bottom w:val="single" w:sz="4" w:space="0" w:color="000000"/>
              <w:right w:val="single" w:sz="4" w:space="0" w:color="auto"/>
            </w:tcBorders>
            <w:vAlign w:val="center"/>
            <w:hideMark/>
          </w:tcPr>
          <w:p w:rsidR="00DF7721" w:rsidRPr="009A12F1" w:rsidRDefault="00DF7721" w:rsidP="009A61B5">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sz w:val="24"/>
                <w:szCs w:val="24"/>
              </w:rPr>
            </w:pPr>
            <w:r w:rsidRPr="009A12F1">
              <w:rPr>
                <w:rFonts w:ascii="Times New Roman" w:eastAsia="Times New Roman" w:hAnsi="Times New Roman" w:cs="Times New Roman"/>
                <w:sz w:val="24"/>
                <w:szCs w:val="24"/>
              </w:rPr>
              <w:t>PGAS</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7,99</w:t>
            </w:r>
          </w:p>
        </w:tc>
        <w:tc>
          <w:tcPr>
            <w:tcW w:w="118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2,20</w:t>
            </w:r>
          </w:p>
        </w:tc>
        <w:tc>
          <w:tcPr>
            <w:tcW w:w="1263"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-0,08</w:t>
            </w:r>
          </w:p>
        </w:tc>
        <w:tc>
          <w:tcPr>
            <w:tcW w:w="124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1,05</w:t>
            </w:r>
          </w:p>
        </w:tc>
        <w:tc>
          <w:tcPr>
            <w:tcW w:w="8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c>
          <w:tcPr>
            <w:tcW w:w="1120" w:type="dxa"/>
            <w:tcBorders>
              <w:top w:val="nil"/>
              <w:left w:val="nil"/>
              <w:bottom w:val="single" w:sz="4" w:space="0" w:color="auto"/>
              <w:right w:val="single" w:sz="4" w:space="0" w:color="auto"/>
            </w:tcBorders>
            <w:shd w:val="clear" w:color="auto" w:fill="auto"/>
            <w:noWrap/>
            <w:vAlign w:val="center"/>
            <w:hideMark/>
          </w:tcPr>
          <w:p w:rsidR="00DF7721" w:rsidRPr="009A12F1" w:rsidRDefault="00DF7721" w:rsidP="009A61B5">
            <w:pPr>
              <w:spacing w:after="0" w:line="240" w:lineRule="auto"/>
              <w:jc w:val="center"/>
              <w:rPr>
                <w:rFonts w:ascii="Times New Roman" w:eastAsia="Times New Roman" w:hAnsi="Times New Roman" w:cs="Times New Roman"/>
                <w:color w:val="000000"/>
              </w:rPr>
            </w:pPr>
            <w:r w:rsidRPr="009A12F1">
              <w:rPr>
                <w:rFonts w:ascii="Times New Roman" w:eastAsia="Times New Roman" w:hAnsi="Times New Roman" w:cs="Times New Roman"/>
                <w:color w:val="000000"/>
              </w:rPr>
              <w:t>-0,36</w:t>
            </w:r>
          </w:p>
        </w:tc>
      </w:tr>
    </w:tbl>
    <w:p w:rsidR="00DF7721" w:rsidRDefault="00DF7721" w:rsidP="00DF7721">
      <w:pPr>
        <w:spacing w:line="240" w:lineRule="auto"/>
        <w:rPr>
          <w:rFonts w:ascii="Times New Roman" w:hAnsi="Times New Roman" w:cs="Times New Roman"/>
          <w:sz w:val="24"/>
          <w:szCs w:val="24"/>
        </w:rPr>
      </w:pPr>
    </w:p>
    <w:p w:rsidR="00DF7721" w:rsidRDefault="00DF7721" w:rsidP="00DF7721">
      <w:pPr>
        <w:spacing w:line="240" w:lineRule="auto"/>
        <w:rPr>
          <w:rFonts w:ascii="Times New Roman" w:hAnsi="Times New Roman" w:cs="Times New Roman"/>
          <w:sz w:val="24"/>
          <w:szCs w:val="24"/>
        </w:rPr>
      </w:pPr>
    </w:p>
    <w:p w:rsidR="00DF7721" w:rsidRDefault="00DF7721" w:rsidP="00DF7721">
      <w:pPr>
        <w:spacing w:line="240" w:lineRule="auto"/>
        <w:rPr>
          <w:rFonts w:ascii="Times New Roman" w:hAnsi="Times New Roman" w:cs="Times New Roman"/>
          <w:sz w:val="24"/>
          <w:szCs w:val="24"/>
        </w:rPr>
      </w:pPr>
    </w:p>
    <w:p w:rsidR="00DF7721" w:rsidRDefault="00DF7721" w:rsidP="00DF7721">
      <w:pPr>
        <w:spacing w:line="240" w:lineRule="auto"/>
        <w:rPr>
          <w:rFonts w:ascii="Times New Roman" w:hAnsi="Times New Roman" w:cs="Times New Roman"/>
          <w:sz w:val="24"/>
          <w:szCs w:val="24"/>
        </w:rPr>
      </w:pPr>
    </w:p>
    <w:p w:rsidR="00DF7721" w:rsidRPr="009A12F1" w:rsidRDefault="00DF7721" w:rsidP="00DF7721">
      <w:pPr>
        <w:spacing w:line="240" w:lineRule="auto"/>
        <w:rPr>
          <w:rFonts w:ascii="Times New Roman" w:hAnsi="Times New Roman" w:cs="Times New Roman"/>
          <w:sz w:val="24"/>
          <w:szCs w:val="24"/>
        </w:rPr>
      </w:pPr>
    </w:p>
    <w:p w:rsidR="00DF7721" w:rsidRPr="009A12F1" w:rsidRDefault="00DF7721" w:rsidP="00DF7721">
      <w:pPr>
        <w:spacing w:line="240" w:lineRule="auto"/>
        <w:jc w:val="center"/>
        <w:rPr>
          <w:rFonts w:ascii="Times New Roman" w:hAnsi="Times New Roman" w:cs="Times New Roman"/>
          <w:b/>
          <w:sz w:val="24"/>
          <w:szCs w:val="24"/>
        </w:rPr>
      </w:pPr>
      <w:proofErr w:type="spellStart"/>
      <w:r w:rsidRPr="009A12F1">
        <w:rPr>
          <w:rFonts w:ascii="Times New Roman" w:hAnsi="Times New Roman" w:cs="Times New Roman"/>
          <w:b/>
          <w:sz w:val="24"/>
          <w:szCs w:val="24"/>
        </w:rPr>
        <w:lastRenderedPageBreak/>
        <w:t>Lampiran</w:t>
      </w:r>
      <w:proofErr w:type="spellEnd"/>
      <w:r w:rsidRPr="009A12F1">
        <w:rPr>
          <w:rFonts w:ascii="Times New Roman" w:hAnsi="Times New Roman" w:cs="Times New Roman"/>
          <w:b/>
          <w:sz w:val="24"/>
          <w:szCs w:val="24"/>
        </w:rPr>
        <w:t xml:space="preserve"> 9</w:t>
      </w:r>
    </w:p>
    <w:p w:rsidR="00DF7721" w:rsidRPr="009A12F1" w:rsidRDefault="00DF7721" w:rsidP="00DF7721">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Output SPSS</w:t>
      </w:r>
    </w:p>
    <w:p w:rsidR="00DF7721" w:rsidRPr="009A12F1" w:rsidRDefault="00DF7721" w:rsidP="00D0557A">
      <w:pPr>
        <w:pStyle w:val="ListParagraph"/>
        <w:numPr>
          <w:ilvl w:val="0"/>
          <w:numId w:val="1"/>
        </w:numPr>
        <w:spacing w:line="240" w:lineRule="auto"/>
        <w:rPr>
          <w:rFonts w:ascii="Times New Roman" w:hAnsi="Times New Roman" w:cs="Times New Roman"/>
          <w:b/>
          <w:sz w:val="24"/>
          <w:szCs w:val="24"/>
        </w:rPr>
      </w:pPr>
      <w:proofErr w:type="spellStart"/>
      <w:r w:rsidRPr="009A12F1">
        <w:rPr>
          <w:rFonts w:ascii="Times New Roman" w:hAnsi="Times New Roman" w:cs="Times New Roman"/>
          <w:b/>
          <w:sz w:val="24"/>
          <w:szCs w:val="24"/>
        </w:rPr>
        <w:t>Uji</w:t>
      </w:r>
      <w:proofErr w:type="spellEnd"/>
      <w:r w:rsidRPr="009A12F1">
        <w:rPr>
          <w:rFonts w:ascii="Times New Roman" w:hAnsi="Times New Roman" w:cs="Times New Roman"/>
          <w:b/>
          <w:sz w:val="24"/>
          <w:szCs w:val="24"/>
        </w:rPr>
        <w:t xml:space="preserve"> Statistic </w:t>
      </w:r>
      <w:proofErr w:type="spellStart"/>
      <w:r w:rsidRPr="009A12F1">
        <w:rPr>
          <w:rFonts w:ascii="Times New Roman" w:hAnsi="Times New Roman" w:cs="Times New Roman"/>
          <w:b/>
          <w:sz w:val="24"/>
          <w:szCs w:val="24"/>
        </w:rPr>
        <w:t>Deskriptif</w:t>
      </w:r>
      <w:proofErr w:type="spellEnd"/>
    </w:p>
    <w:tbl>
      <w:tblPr>
        <w:tblW w:w="77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27"/>
        <w:gridCol w:w="974"/>
        <w:gridCol w:w="1019"/>
        <w:gridCol w:w="1047"/>
        <w:gridCol w:w="975"/>
        <w:gridCol w:w="1368"/>
      </w:tblGrid>
      <w:tr w:rsidR="00DF7721" w:rsidRPr="009A12F1" w:rsidTr="009A61B5">
        <w:trPr>
          <w:cantSplit/>
          <w:trHeight w:val="341"/>
          <w:jc w:val="center"/>
        </w:trPr>
        <w:tc>
          <w:tcPr>
            <w:tcW w:w="7709" w:type="dxa"/>
            <w:gridSpan w:val="6"/>
            <w:tcBorders>
              <w:top w:val="nil"/>
              <w:left w:val="nil"/>
              <w:bottom w:val="nil"/>
              <w:right w:val="nil"/>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b/>
                <w:bCs/>
                <w:color w:val="000000"/>
                <w:sz w:val="18"/>
                <w:szCs w:val="18"/>
              </w:rPr>
              <w:t>Descriptive Statistics</w:t>
            </w:r>
          </w:p>
        </w:tc>
      </w:tr>
      <w:tr w:rsidR="00DF7721" w:rsidRPr="009A12F1" w:rsidTr="009A61B5">
        <w:trPr>
          <w:cantSplit/>
          <w:trHeight w:val="357"/>
          <w:jc w:val="center"/>
        </w:trPr>
        <w:tc>
          <w:tcPr>
            <w:tcW w:w="2327"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c>
          <w:tcPr>
            <w:tcW w:w="97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N</w:t>
            </w:r>
          </w:p>
        </w:tc>
        <w:tc>
          <w:tcPr>
            <w:tcW w:w="101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Minimum</w:t>
            </w:r>
          </w:p>
        </w:tc>
        <w:tc>
          <w:tcPr>
            <w:tcW w:w="104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Maximum</w:t>
            </w:r>
          </w:p>
        </w:tc>
        <w:tc>
          <w:tcPr>
            <w:tcW w:w="97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Mean</w:t>
            </w:r>
          </w:p>
        </w:tc>
        <w:tc>
          <w:tcPr>
            <w:tcW w:w="13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Std. Deviation</w:t>
            </w:r>
          </w:p>
        </w:tc>
      </w:tr>
      <w:tr w:rsidR="00DF7721" w:rsidRPr="009A12F1" w:rsidTr="009A61B5">
        <w:trPr>
          <w:cantSplit/>
          <w:trHeight w:val="341"/>
          <w:jc w:val="center"/>
        </w:trPr>
        <w:tc>
          <w:tcPr>
            <w:tcW w:w="2327" w:type="dxa"/>
            <w:tcBorders>
              <w:top w:val="single" w:sz="18" w:space="0" w:color="000000"/>
              <w:left w:val="single" w:sz="18" w:space="0" w:color="000000"/>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 xml:space="preserve">Total </w:t>
            </w:r>
            <w:proofErr w:type="spellStart"/>
            <w:r w:rsidRPr="009A12F1">
              <w:rPr>
                <w:rFonts w:ascii="Times New Roman" w:hAnsi="Times New Roman" w:cs="Times New Roman"/>
                <w:color w:val="000000"/>
                <w:sz w:val="18"/>
                <w:szCs w:val="18"/>
              </w:rPr>
              <w:t>Arus</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Kas</w:t>
            </w:r>
            <w:proofErr w:type="spellEnd"/>
          </w:p>
        </w:tc>
        <w:tc>
          <w:tcPr>
            <w:tcW w:w="974" w:type="dxa"/>
            <w:tcBorders>
              <w:top w:val="single" w:sz="18" w:space="0" w:color="000000"/>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69</w:t>
            </w:r>
          </w:p>
        </w:tc>
        <w:tc>
          <w:tcPr>
            <w:tcW w:w="1019" w:type="dxa"/>
            <w:tcBorders>
              <w:top w:val="single" w:sz="18" w:space="0" w:color="000000"/>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w:t>
            </w:r>
          </w:p>
        </w:tc>
        <w:tc>
          <w:tcPr>
            <w:tcW w:w="1047" w:type="dxa"/>
            <w:tcBorders>
              <w:top w:val="single" w:sz="18" w:space="0" w:color="000000"/>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8.03</w:t>
            </w:r>
          </w:p>
        </w:tc>
        <w:tc>
          <w:tcPr>
            <w:tcW w:w="975" w:type="dxa"/>
            <w:tcBorders>
              <w:top w:val="single" w:sz="18" w:space="0" w:color="000000"/>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7.8551</w:t>
            </w:r>
          </w:p>
        </w:tc>
        <w:tc>
          <w:tcPr>
            <w:tcW w:w="1368" w:type="dxa"/>
            <w:tcBorders>
              <w:top w:val="single" w:sz="18" w:space="0" w:color="000000"/>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.95959</w:t>
            </w:r>
          </w:p>
        </w:tc>
      </w:tr>
      <w:tr w:rsidR="00DF7721" w:rsidRPr="009A12F1" w:rsidTr="009A61B5">
        <w:trPr>
          <w:cantSplit/>
          <w:trHeight w:val="357"/>
          <w:jc w:val="center"/>
        </w:trPr>
        <w:tc>
          <w:tcPr>
            <w:tcW w:w="2327" w:type="dxa"/>
            <w:tcBorders>
              <w:top w:val="nil"/>
              <w:left w:val="single" w:sz="18" w:space="0" w:color="000000"/>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Laba</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Akuntansi</w:t>
            </w:r>
            <w:proofErr w:type="spellEnd"/>
          </w:p>
        </w:tc>
        <w:tc>
          <w:tcPr>
            <w:tcW w:w="974"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69</w:t>
            </w:r>
          </w:p>
        </w:tc>
        <w:tc>
          <w:tcPr>
            <w:tcW w:w="1019"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w:t>
            </w:r>
          </w:p>
        </w:tc>
        <w:tc>
          <w:tcPr>
            <w:tcW w:w="104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2.82</w:t>
            </w:r>
          </w:p>
        </w:tc>
        <w:tc>
          <w:tcPr>
            <w:tcW w:w="975"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2.3730</w:t>
            </w:r>
          </w:p>
        </w:tc>
        <w:tc>
          <w:tcPr>
            <w:tcW w:w="1368"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.31873</w:t>
            </w:r>
          </w:p>
        </w:tc>
      </w:tr>
      <w:tr w:rsidR="00DF7721" w:rsidRPr="009A12F1" w:rsidTr="009A61B5">
        <w:trPr>
          <w:cantSplit/>
          <w:trHeight w:val="357"/>
          <w:jc w:val="center"/>
        </w:trPr>
        <w:tc>
          <w:tcPr>
            <w:tcW w:w="2327" w:type="dxa"/>
            <w:tcBorders>
              <w:top w:val="nil"/>
              <w:left w:val="single" w:sz="18" w:space="0" w:color="000000"/>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Pertumbuhan</w:t>
            </w:r>
            <w:proofErr w:type="spellEnd"/>
            <w:r w:rsidRPr="009A12F1">
              <w:rPr>
                <w:rFonts w:ascii="Times New Roman" w:hAnsi="Times New Roman" w:cs="Times New Roman"/>
                <w:color w:val="000000"/>
                <w:sz w:val="18"/>
                <w:szCs w:val="18"/>
              </w:rPr>
              <w:t xml:space="preserve"> Perusahaan</w:t>
            </w:r>
          </w:p>
        </w:tc>
        <w:tc>
          <w:tcPr>
            <w:tcW w:w="974"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69</w:t>
            </w:r>
          </w:p>
        </w:tc>
        <w:tc>
          <w:tcPr>
            <w:tcW w:w="1019"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-.53</w:t>
            </w:r>
          </w:p>
        </w:tc>
        <w:tc>
          <w:tcPr>
            <w:tcW w:w="104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.58</w:t>
            </w:r>
          </w:p>
        </w:tc>
        <w:tc>
          <w:tcPr>
            <w:tcW w:w="975"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.0972</w:t>
            </w:r>
          </w:p>
        </w:tc>
        <w:tc>
          <w:tcPr>
            <w:tcW w:w="1368"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.19119</w:t>
            </w:r>
          </w:p>
        </w:tc>
      </w:tr>
      <w:tr w:rsidR="00DF7721" w:rsidRPr="009A12F1" w:rsidTr="009A61B5">
        <w:trPr>
          <w:cantSplit/>
          <w:trHeight w:val="341"/>
          <w:jc w:val="center"/>
        </w:trPr>
        <w:tc>
          <w:tcPr>
            <w:tcW w:w="2327" w:type="dxa"/>
            <w:tcBorders>
              <w:top w:val="nil"/>
              <w:left w:val="single" w:sz="18" w:space="0" w:color="000000"/>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Kebijakan</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Dividen</w:t>
            </w:r>
            <w:proofErr w:type="spellEnd"/>
          </w:p>
        </w:tc>
        <w:tc>
          <w:tcPr>
            <w:tcW w:w="974"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69</w:t>
            </w:r>
          </w:p>
        </w:tc>
        <w:tc>
          <w:tcPr>
            <w:tcW w:w="1019"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-.41</w:t>
            </w:r>
          </w:p>
        </w:tc>
        <w:tc>
          <w:tcPr>
            <w:tcW w:w="104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627.53</w:t>
            </w:r>
          </w:p>
        </w:tc>
        <w:tc>
          <w:tcPr>
            <w:tcW w:w="975"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9.7007</w:t>
            </w:r>
          </w:p>
        </w:tc>
        <w:tc>
          <w:tcPr>
            <w:tcW w:w="1368"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75.47672</w:t>
            </w:r>
          </w:p>
        </w:tc>
      </w:tr>
      <w:tr w:rsidR="00DF7721" w:rsidRPr="009A12F1" w:rsidTr="009A61B5">
        <w:trPr>
          <w:cantSplit/>
          <w:trHeight w:val="357"/>
          <w:jc w:val="center"/>
        </w:trPr>
        <w:tc>
          <w:tcPr>
            <w:tcW w:w="2327" w:type="dxa"/>
            <w:tcBorders>
              <w:top w:val="nil"/>
              <w:left w:val="single" w:sz="18" w:space="0" w:color="000000"/>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MVA</w:t>
            </w:r>
          </w:p>
        </w:tc>
        <w:tc>
          <w:tcPr>
            <w:tcW w:w="974"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69</w:t>
            </w:r>
          </w:p>
        </w:tc>
        <w:tc>
          <w:tcPr>
            <w:tcW w:w="1019"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-.43</w:t>
            </w:r>
          </w:p>
        </w:tc>
        <w:tc>
          <w:tcPr>
            <w:tcW w:w="104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2.49</w:t>
            </w:r>
          </w:p>
        </w:tc>
        <w:tc>
          <w:tcPr>
            <w:tcW w:w="975"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.1054</w:t>
            </w:r>
          </w:p>
        </w:tc>
        <w:tc>
          <w:tcPr>
            <w:tcW w:w="1368"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.46866</w:t>
            </w:r>
          </w:p>
        </w:tc>
      </w:tr>
      <w:tr w:rsidR="00DF7721" w:rsidRPr="009A12F1" w:rsidTr="009A61B5">
        <w:trPr>
          <w:cantSplit/>
          <w:trHeight w:val="341"/>
          <w:jc w:val="center"/>
        </w:trPr>
        <w:tc>
          <w:tcPr>
            <w:tcW w:w="2327" w:type="dxa"/>
            <w:tcBorders>
              <w:top w:val="nil"/>
              <w:left w:val="single" w:sz="18" w:space="0" w:color="000000"/>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 xml:space="preserve">Return </w:t>
            </w:r>
            <w:proofErr w:type="spellStart"/>
            <w:r w:rsidRPr="009A12F1">
              <w:rPr>
                <w:rFonts w:ascii="Times New Roman" w:hAnsi="Times New Roman" w:cs="Times New Roman"/>
                <w:color w:val="000000"/>
                <w:sz w:val="18"/>
                <w:szCs w:val="18"/>
              </w:rPr>
              <w:t>Saham</w:t>
            </w:r>
            <w:proofErr w:type="spellEnd"/>
          </w:p>
        </w:tc>
        <w:tc>
          <w:tcPr>
            <w:tcW w:w="974"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69</w:t>
            </w:r>
          </w:p>
        </w:tc>
        <w:tc>
          <w:tcPr>
            <w:tcW w:w="1019"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-.43</w:t>
            </w:r>
          </w:p>
        </w:tc>
        <w:tc>
          <w:tcPr>
            <w:tcW w:w="104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2.06</w:t>
            </w:r>
          </w:p>
        </w:tc>
        <w:tc>
          <w:tcPr>
            <w:tcW w:w="975"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.0930</w:t>
            </w:r>
          </w:p>
        </w:tc>
        <w:tc>
          <w:tcPr>
            <w:tcW w:w="1368"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.42592</w:t>
            </w:r>
          </w:p>
        </w:tc>
      </w:tr>
      <w:tr w:rsidR="00DF7721" w:rsidRPr="009A12F1" w:rsidTr="009A61B5">
        <w:trPr>
          <w:cantSplit/>
          <w:trHeight w:val="372"/>
          <w:jc w:val="center"/>
        </w:trPr>
        <w:tc>
          <w:tcPr>
            <w:tcW w:w="2327" w:type="dxa"/>
            <w:tcBorders>
              <w:top w:val="nil"/>
              <w:left w:val="single" w:sz="18" w:space="0" w:color="000000"/>
              <w:bottom w:val="single" w:sz="18" w:space="0" w:color="000000"/>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Valid N (</w:t>
            </w:r>
            <w:proofErr w:type="spellStart"/>
            <w:r w:rsidRPr="009A12F1">
              <w:rPr>
                <w:rFonts w:ascii="Times New Roman" w:hAnsi="Times New Roman" w:cs="Times New Roman"/>
                <w:color w:val="000000"/>
                <w:sz w:val="18"/>
                <w:szCs w:val="18"/>
              </w:rPr>
              <w:t>listwise</w:t>
            </w:r>
            <w:proofErr w:type="spellEnd"/>
            <w:r w:rsidRPr="009A12F1">
              <w:rPr>
                <w:rFonts w:ascii="Times New Roman" w:hAnsi="Times New Roman" w:cs="Times New Roman"/>
                <w:color w:val="000000"/>
                <w:sz w:val="18"/>
                <w:szCs w:val="18"/>
              </w:rPr>
              <w:t>)</w:t>
            </w:r>
          </w:p>
        </w:tc>
        <w:tc>
          <w:tcPr>
            <w:tcW w:w="974" w:type="dxa"/>
            <w:tcBorders>
              <w:top w:val="nil"/>
              <w:left w:val="single" w:sz="1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69</w:t>
            </w:r>
          </w:p>
        </w:tc>
        <w:tc>
          <w:tcPr>
            <w:tcW w:w="1019" w:type="dxa"/>
            <w:tcBorders>
              <w:top w:val="nil"/>
              <w:left w:val="single" w:sz="8" w:space="0" w:color="000000"/>
              <w:bottom w:val="single" w:sz="18" w:space="0" w:color="000000"/>
              <w:right w:val="single" w:sz="8" w:space="0" w:color="000000"/>
            </w:tcBorders>
            <w:shd w:val="clear" w:color="auto" w:fill="FFFFFF"/>
            <w:vAlign w:val="center"/>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c>
          <w:tcPr>
            <w:tcW w:w="1047" w:type="dxa"/>
            <w:tcBorders>
              <w:top w:val="nil"/>
              <w:left w:val="single" w:sz="8" w:space="0" w:color="000000"/>
              <w:bottom w:val="single" w:sz="18" w:space="0" w:color="000000"/>
              <w:right w:val="single" w:sz="8" w:space="0" w:color="000000"/>
            </w:tcBorders>
            <w:shd w:val="clear" w:color="auto" w:fill="FFFFFF"/>
            <w:vAlign w:val="center"/>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c>
          <w:tcPr>
            <w:tcW w:w="975" w:type="dxa"/>
            <w:tcBorders>
              <w:top w:val="nil"/>
              <w:left w:val="single" w:sz="8" w:space="0" w:color="000000"/>
              <w:bottom w:val="single" w:sz="18" w:space="0" w:color="000000"/>
              <w:right w:val="single" w:sz="8" w:space="0" w:color="000000"/>
            </w:tcBorders>
            <w:shd w:val="clear" w:color="auto" w:fill="FFFFFF"/>
            <w:vAlign w:val="center"/>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c>
          <w:tcPr>
            <w:tcW w:w="1368" w:type="dxa"/>
            <w:tcBorders>
              <w:top w:val="nil"/>
              <w:left w:val="single" w:sz="8" w:space="0" w:color="000000"/>
              <w:bottom w:val="single" w:sz="18" w:space="0" w:color="000000"/>
              <w:right w:val="single" w:sz="18" w:space="0" w:color="000000"/>
            </w:tcBorders>
            <w:shd w:val="clear" w:color="auto" w:fill="FFFFFF"/>
            <w:vAlign w:val="center"/>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r>
    </w:tbl>
    <w:p w:rsidR="00DF7721" w:rsidRPr="009A12F1" w:rsidRDefault="00DF7721" w:rsidP="00DF7721">
      <w:pPr>
        <w:spacing w:line="480" w:lineRule="auto"/>
        <w:rPr>
          <w:rFonts w:ascii="Times New Roman" w:hAnsi="Times New Roman" w:cs="Times New Roman"/>
          <w:sz w:val="24"/>
          <w:szCs w:val="24"/>
        </w:rPr>
      </w:pPr>
    </w:p>
    <w:p w:rsidR="00DF7721" w:rsidRPr="00E72361" w:rsidRDefault="00DF7721" w:rsidP="00D0557A">
      <w:pPr>
        <w:pStyle w:val="ListParagraph"/>
        <w:numPr>
          <w:ilvl w:val="0"/>
          <w:numId w:val="1"/>
        </w:numPr>
        <w:spacing w:line="480" w:lineRule="auto"/>
        <w:rPr>
          <w:rFonts w:ascii="Times New Roman" w:hAnsi="Times New Roman" w:cs="Times New Roman"/>
          <w:b/>
          <w:sz w:val="24"/>
          <w:szCs w:val="24"/>
        </w:rPr>
      </w:pPr>
      <w:proofErr w:type="spellStart"/>
      <w:r w:rsidRPr="009A12F1">
        <w:rPr>
          <w:rFonts w:ascii="Times New Roman" w:hAnsi="Times New Roman" w:cs="Times New Roman"/>
          <w:b/>
          <w:sz w:val="24"/>
          <w:szCs w:val="24"/>
        </w:rPr>
        <w:t>Uji</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Asumsi</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Klasik</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Normalitas</w:t>
      </w:r>
      <w:proofErr w:type="spellEnd"/>
    </w:p>
    <w:tbl>
      <w:tblPr>
        <w:tblW w:w="73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348"/>
        <w:gridCol w:w="1982"/>
        <w:gridCol w:w="2021"/>
      </w:tblGrid>
      <w:tr w:rsidR="00DF7721" w:rsidRPr="009A12F1" w:rsidTr="009A61B5">
        <w:trPr>
          <w:cantSplit/>
          <w:trHeight w:val="362"/>
          <w:jc w:val="center"/>
        </w:trPr>
        <w:tc>
          <w:tcPr>
            <w:tcW w:w="7350" w:type="dxa"/>
            <w:gridSpan w:val="3"/>
            <w:tcBorders>
              <w:top w:val="nil"/>
              <w:left w:val="nil"/>
              <w:bottom w:val="nil"/>
              <w:right w:val="nil"/>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b/>
                <w:bCs/>
                <w:color w:val="000000"/>
                <w:sz w:val="18"/>
                <w:szCs w:val="18"/>
              </w:rPr>
              <w:t>One-Sample Kolmogorov-Smirnov Test</w:t>
            </w:r>
          </w:p>
        </w:tc>
      </w:tr>
      <w:tr w:rsidR="00DF7721" w:rsidRPr="009A12F1" w:rsidTr="009A61B5">
        <w:trPr>
          <w:cantSplit/>
          <w:trHeight w:val="708"/>
          <w:jc w:val="center"/>
        </w:trPr>
        <w:tc>
          <w:tcPr>
            <w:tcW w:w="5329" w:type="dxa"/>
            <w:gridSpan w:val="2"/>
            <w:tcBorders>
              <w:top w:val="single" w:sz="18" w:space="0" w:color="000000"/>
              <w:left w:val="single" w:sz="18" w:space="0" w:color="000000"/>
              <w:bottom w:val="single" w:sz="18" w:space="0" w:color="000000"/>
              <w:right w:val="nil"/>
            </w:tcBorders>
            <w:shd w:val="clear" w:color="auto" w:fill="FFFFFF"/>
            <w:vAlign w:val="bottom"/>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c>
          <w:tcPr>
            <w:tcW w:w="2021"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Unstandardized Residual</w:t>
            </w:r>
          </w:p>
        </w:tc>
      </w:tr>
      <w:tr w:rsidR="00DF7721" w:rsidRPr="009A12F1" w:rsidTr="009A61B5">
        <w:trPr>
          <w:cantSplit/>
          <w:trHeight w:val="346"/>
          <w:jc w:val="center"/>
        </w:trPr>
        <w:tc>
          <w:tcPr>
            <w:tcW w:w="5329" w:type="dxa"/>
            <w:gridSpan w:val="2"/>
            <w:tcBorders>
              <w:top w:val="single" w:sz="18" w:space="0" w:color="000000"/>
              <w:left w:val="single" w:sz="18" w:space="0" w:color="000000"/>
              <w:bottom w:val="nil"/>
              <w:right w:val="nil"/>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N</w:t>
            </w:r>
          </w:p>
        </w:tc>
        <w:tc>
          <w:tcPr>
            <w:tcW w:w="2021" w:type="dxa"/>
            <w:tcBorders>
              <w:top w:val="single" w:sz="18" w:space="0" w:color="000000"/>
              <w:left w:val="single" w:sz="1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69</w:t>
            </w:r>
          </w:p>
        </w:tc>
      </w:tr>
      <w:tr w:rsidR="00DF7721" w:rsidRPr="009A12F1" w:rsidTr="009A61B5">
        <w:trPr>
          <w:cantSplit/>
          <w:trHeight w:val="362"/>
          <w:jc w:val="center"/>
        </w:trPr>
        <w:tc>
          <w:tcPr>
            <w:tcW w:w="3348" w:type="dxa"/>
            <w:vMerge w:val="restart"/>
            <w:tcBorders>
              <w:top w:val="nil"/>
              <w:left w:val="single" w:sz="18" w:space="0" w:color="000000"/>
              <w:bottom w:val="nil"/>
              <w:right w:val="nil"/>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 xml:space="preserve">Normal </w:t>
            </w:r>
            <w:proofErr w:type="spellStart"/>
            <w:r w:rsidRPr="009A12F1">
              <w:rPr>
                <w:rFonts w:ascii="Times New Roman" w:hAnsi="Times New Roman" w:cs="Times New Roman"/>
                <w:color w:val="000000"/>
                <w:sz w:val="18"/>
                <w:szCs w:val="18"/>
              </w:rPr>
              <w:t>Parameters</w:t>
            </w:r>
            <w:r w:rsidRPr="009A12F1">
              <w:rPr>
                <w:rFonts w:ascii="Times New Roman" w:hAnsi="Times New Roman" w:cs="Times New Roman"/>
                <w:color w:val="000000"/>
                <w:sz w:val="18"/>
                <w:szCs w:val="18"/>
                <w:vertAlign w:val="superscript"/>
              </w:rPr>
              <w:t>a,b</w:t>
            </w:r>
            <w:proofErr w:type="spellEnd"/>
          </w:p>
        </w:tc>
        <w:tc>
          <w:tcPr>
            <w:tcW w:w="1982"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Mean</w:t>
            </w:r>
          </w:p>
        </w:tc>
        <w:tc>
          <w:tcPr>
            <w:tcW w:w="2021" w:type="dxa"/>
            <w:tcBorders>
              <w:top w:val="nil"/>
              <w:left w:val="single" w:sz="1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.0000000</w:t>
            </w:r>
          </w:p>
        </w:tc>
      </w:tr>
      <w:tr w:rsidR="00DF7721" w:rsidRPr="009A12F1" w:rsidTr="009A61B5">
        <w:trPr>
          <w:cantSplit/>
          <w:trHeight w:val="160"/>
          <w:jc w:val="center"/>
        </w:trPr>
        <w:tc>
          <w:tcPr>
            <w:tcW w:w="3348" w:type="dxa"/>
            <w:vMerge/>
            <w:tcBorders>
              <w:top w:val="nil"/>
              <w:left w:val="single" w:sz="18" w:space="0" w:color="000000"/>
              <w:bottom w:val="nil"/>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1982"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Std. Deviation</w:t>
            </w:r>
          </w:p>
        </w:tc>
        <w:tc>
          <w:tcPr>
            <w:tcW w:w="2021" w:type="dxa"/>
            <w:tcBorders>
              <w:top w:val="nil"/>
              <w:left w:val="single" w:sz="1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.03741270</w:t>
            </w:r>
          </w:p>
        </w:tc>
      </w:tr>
      <w:tr w:rsidR="00DF7721" w:rsidRPr="009A12F1" w:rsidTr="009A61B5">
        <w:trPr>
          <w:cantSplit/>
          <w:trHeight w:val="346"/>
          <w:jc w:val="center"/>
        </w:trPr>
        <w:tc>
          <w:tcPr>
            <w:tcW w:w="3348" w:type="dxa"/>
            <w:vMerge w:val="restart"/>
            <w:tcBorders>
              <w:top w:val="nil"/>
              <w:left w:val="single" w:sz="18" w:space="0" w:color="000000"/>
              <w:bottom w:val="nil"/>
              <w:right w:val="nil"/>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Most Extreme Differences</w:t>
            </w:r>
          </w:p>
        </w:tc>
        <w:tc>
          <w:tcPr>
            <w:tcW w:w="1982"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Absolute</w:t>
            </w:r>
          </w:p>
        </w:tc>
        <w:tc>
          <w:tcPr>
            <w:tcW w:w="2021" w:type="dxa"/>
            <w:tcBorders>
              <w:top w:val="nil"/>
              <w:left w:val="single" w:sz="1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.075</w:t>
            </w:r>
          </w:p>
        </w:tc>
      </w:tr>
      <w:tr w:rsidR="00DF7721" w:rsidRPr="009A12F1" w:rsidTr="009A61B5">
        <w:trPr>
          <w:cantSplit/>
          <w:trHeight w:val="160"/>
          <w:jc w:val="center"/>
        </w:trPr>
        <w:tc>
          <w:tcPr>
            <w:tcW w:w="3348" w:type="dxa"/>
            <w:vMerge/>
            <w:tcBorders>
              <w:top w:val="nil"/>
              <w:left w:val="single" w:sz="18" w:space="0" w:color="000000"/>
              <w:bottom w:val="nil"/>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1982"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Positive</w:t>
            </w:r>
          </w:p>
        </w:tc>
        <w:tc>
          <w:tcPr>
            <w:tcW w:w="2021" w:type="dxa"/>
            <w:tcBorders>
              <w:top w:val="nil"/>
              <w:left w:val="single" w:sz="1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.064</w:t>
            </w:r>
          </w:p>
        </w:tc>
      </w:tr>
      <w:tr w:rsidR="00DF7721" w:rsidRPr="009A12F1" w:rsidTr="009A61B5">
        <w:trPr>
          <w:cantSplit/>
          <w:trHeight w:val="160"/>
          <w:jc w:val="center"/>
        </w:trPr>
        <w:tc>
          <w:tcPr>
            <w:tcW w:w="3348" w:type="dxa"/>
            <w:vMerge/>
            <w:tcBorders>
              <w:top w:val="nil"/>
              <w:left w:val="single" w:sz="18" w:space="0" w:color="000000"/>
              <w:bottom w:val="nil"/>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1982"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Negative</w:t>
            </w:r>
          </w:p>
        </w:tc>
        <w:tc>
          <w:tcPr>
            <w:tcW w:w="2021" w:type="dxa"/>
            <w:tcBorders>
              <w:top w:val="nil"/>
              <w:left w:val="single" w:sz="1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-.075</w:t>
            </w:r>
          </w:p>
        </w:tc>
      </w:tr>
      <w:tr w:rsidR="00DF7721" w:rsidRPr="009A12F1" w:rsidTr="009A61B5">
        <w:trPr>
          <w:cantSplit/>
          <w:trHeight w:val="362"/>
          <w:jc w:val="center"/>
        </w:trPr>
        <w:tc>
          <w:tcPr>
            <w:tcW w:w="5329" w:type="dxa"/>
            <w:gridSpan w:val="2"/>
            <w:tcBorders>
              <w:top w:val="nil"/>
              <w:left w:val="single" w:sz="18" w:space="0" w:color="000000"/>
              <w:bottom w:val="nil"/>
              <w:right w:val="nil"/>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Test Statistic</w:t>
            </w:r>
          </w:p>
        </w:tc>
        <w:tc>
          <w:tcPr>
            <w:tcW w:w="2021" w:type="dxa"/>
            <w:tcBorders>
              <w:top w:val="nil"/>
              <w:left w:val="single" w:sz="1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.075</w:t>
            </w:r>
          </w:p>
        </w:tc>
      </w:tr>
      <w:tr w:rsidR="00DF7721" w:rsidRPr="009A12F1" w:rsidTr="009A61B5">
        <w:trPr>
          <w:cantSplit/>
          <w:trHeight w:val="362"/>
          <w:jc w:val="center"/>
        </w:trPr>
        <w:tc>
          <w:tcPr>
            <w:tcW w:w="5329" w:type="dxa"/>
            <w:gridSpan w:val="2"/>
            <w:tcBorders>
              <w:top w:val="nil"/>
              <w:left w:val="single" w:sz="18" w:space="0" w:color="000000"/>
              <w:bottom w:val="single" w:sz="18" w:space="0" w:color="000000"/>
              <w:right w:val="nil"/>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Asymp</w:t>
            </w:r>
            <w:proofErr w:type="spellEnd"/>
            <w:r w:rsidRPr="009A12F1">
              <w:rPr>
                <w:rFonts w:ascii="Times New Roman" w:hAnsi="Times New Roman" w:cs="Times New Roman"/>
                <w:color w:val="000000"/>
                <w:sz w:val="18"/>
                <w:szCs w:val="18"/>
              </w:rPr>
              <w:t>. Sig. (2-tailed)</w:t>
            </w:r>
          </w:p>
        </w:tc>
        <w:tc>
          <w:tcPr>
            <w:tcW w:w="2021" w:type="dxa"/>
            <w:tcBorders>
              <w:top w:val="nil"/>
              <w:left w:val="single" w:sz="18" w:space="0" w:color="000000"/>
              <w:bottom w:val="single" w:sz="18" w:space="0" w:color="000000"/>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.200</w:t>
            </w:r>
            <w:r w:rsidRPr="009A12F1">
              <w:rPr>
                <w:rFonts w:ascii="Times New Roman" w:hAnsi="Times New Roman" w:cs="Times New Roman"/>
                <w:color w:val="000000"/>
                <w:sz w:val="18"/>
                <w:szCs w:val="18"/>
                <w:vertAlign w:val="superscript"/>
              </w:rPr>
              <w:t>c,d</w:t>
            </w:r>
          </w:p>
        </w:tc>
      </w:tr>
    </w:tbl>
    <w:p w:rsidR="00DF7721" w:rsidRPr="009A12F1" w:rsidRDefault="00DF7721" w:rsidP="00DF7721">
      <w:pPr>
        <w:spacing w:line="480" w:lineRule="auto"/>
        <w:rPr>
          <w:rFonts w:ascii="Times New Roman" w:hAnsi="Times New Roman" w:cs="Times New Roman"/>
          <w:sz w:val="24"/>
          <w:szCs w:val="24"/>
        </w:rPr>
      </w:pPr>
    </w:p>
    <w:p w:rsidR="00DF7721" w:rsidRPr="009A12F1" w:rsidRDefault="00DF7721" w:rsidP="00DF7721">
      <w:pPr>
        <w:autoSpaceDE w:val="0"/>
        <w:autoSpaceDN w:val="0"/>
        <w:adjustRightInd w:val="0"/>
        <w:spacing w:after="0" w:line="240" w:lineRule="auto"/>
        <w:jc w:val="center"/>
        <w:rPr>
          <w:rFonts w:ascii="Times New Roman" w:hAnsi="Times New Roman" w:cs="Times New Roman"/>
          <w:sz w:val="24"/>
          <w:szCs w:val="24"/>
        </w:rPr>
      </w:pPr>
      <w:r w:rsidRPr="009A12F1">
        <w:rPr>
          <w:rFonts w:ascii="Times New Roman" w:hAnsi="Times New Roman" w:cs="Times New Roman"/>
          <w:noProof/>
          <w:sz w:val="24"/>
          <w:szCs w:val="24"/>
        </w:rPr>
        <w:lastRenderedPageBreak/>
        <w:drawing>
          <wp:inline distT="0" distB="0" distL="0" distR="0" wp14:anchorId="03E775C8" wp14:editId="619E38AB">
            <wp:extent cx="4492054" cy="3596128"/>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5743" cy="3607087"/>
                    </a:xfrm>
                    <a:prstGeom prst="rect">
                      <a:avLst/>
                    </a:prstGeom>
                    <a:noFill/>
                    <a:ln>
                      <a:noFill/>
                    </a:ln>
                  </pic:spPr>
                </pic:pic>
              </a:graphicData>
            </a:graphic>
          </wp:inline>
        </w:drawing>
      </w:r>
    </w:p>
    <w:p w:rsidR="00DF7721" w:rsidRPr="009A12F1" w:rsidRDefault="00DF7721" w:rsidP="00DF7721">
      <w:pPr>
        <w:autoSpaceDE w:val="0"/>
        <w:autoSpaceDN w:val="0"/>
        <w:adjustRightInd w:val="0"/>
        <w:spacing w:after="0" w:line="240" w:lineRule="auto"/>
        <w:rPr>
          <w:rFonts w:ascii="Times New Roman" w:hAnsi="Times New Roman" w:cs="Times New Roman"/>
          <w:sz w:val="24"/>
          <w:szCs w:val="24"/>
        </w:rPr>
      </w:pPr>
    </w:p>
    <w:p w:rsidR="00DF7721" w:rsidRPr="009A12F1" w:rsidRDefault="00DF7721" w:rsidP="00DF7721">
      <w:pPr>
        <w:autoSpaceDE w:val="0"/>
        <w:autoSpaceDN w:val="0"/>
        <w:adjustRightInd w:val="0"/>
        <w:spacing w:after="0" w:line="400" w:lineRule="atLeast"/>
        <w:rPr>
          <w:rFonts w:ascii="Times New Roman" w:hAnsi="Times New Roman" w:cs="Times New Roman"/>
          <w:sz w:val="24"/>
          <w:szCs w:val="24"/>
        </w:rPr>
      </w:pPr>
    </w:p>
    <w:p w:rsidR="00DF7721" w:rsidRPr="009A12F1" w:rsidRDefault="00DF7721" w:rsidP="00DF7721">
      <w:pPr>
        <w:autoSpaceDE w:val="0"/>
        <w:autoSpaceDN w:val="0"/>
        <w:adjustRightInd w:val="0"/>
        <w:spacing w:after="0" w:line="240" w:lineRule="auto"/>
        <w:jc w:val="center"/>
        <w:rPr>
          <w:rFonts w:ascii="Times New Roman" w:hAnsi="Times New Roman" w:cs="Times New Roman"/>
          <w:sz w:val="24"/>
          <w:szCs w:val="24"/>
        </w:rPr>
      </w:pPr>
      <w:r w:rsidRPr="009A12F1">
        <w:rPr>
          <w:rFonts w:ascii="Times New Roman" w:hAnsi="Times New Roman" w:cs="Times New Roman"/>
          <w:noProof/>
          <w:sz w:val="24"/>
          <w:szCs w:val="24"/>
        </w:rPr>
        <w:drawing>
          <wp:inline distT="0" distB="0" distL="0" distR="0" wp14:anchorId="58A16448" wp14:editId="4290F513">
            <wp:extent cx="4568844" cy="3825766"/>
            <wp:effectExtent l="0" t="0" r="317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4826" cy="3830775"/>
                    </a:xfrm>
                    <a:prstGeom prst="rect">
                      <a:avLst/>
                    </a:prstGeom>
                    <a:noFill/>
                    <a:ln>
                      <a:noFill/>
                    </a:ln>
                  </pic:spPr>
                </pic:pic>
              </a:graphicData>
            </a:graphic>
          </wp:inline>
        </w:drawing>
      </w:r>
    </w:p>
    <w:p w:rsidR="00DF7721" w:rsidRPr="009A12F1" w:rsidRDefault="00DF7721" w:rsidP="00DF7721">
      <w:pPr>
        <w:autoSpaceDE w:val="0"/>
        <w:autoSpaceDN w:val="0"/>
        <w:adjustRightInd w:val="0"/>
        <w:spacing w:after="0" w:line="400" w:lineRule="atLeast"/>
        <w:rPr>
          <w:rFonts w:ascii="Times New Roman" w:hAnsi="Times New Roman" w:cs="Times New Roman"/>
          <w:sz w:val="24"/>
          <w:szCs w:val="24"/>
        </w:rPr>
      </w:pPr>
    </w:p>
    <w:p w:rsidR="00DF7721" w:rsidRPr="00E72361" w:rsidRDefault="00DF7721" w:rsidP="00D0557A">
      <w:pPr>
        <w:pStyle w:val="ListParagraph"/>
        <w:numPr>
          <w:ilvl w:val="0"/>
          <w:numId w:val="1"/>
        </w:numPr>
        <w:spacing w:line="480" w:lineRule="auto"/>
        <w:rPr>
          <w:rFonts w:ascii="Times New Roman" w:hAnsi="Times New Roman" w:cs="Times New Roman"/>
          <w:b/>
          <w:sz w:val="24"/>
          <w:szCs w:val="24"/>
        </w:rPr>
      </w:pPr>
      <w:proofErr w:type="spellStart"/>
      <w:r w:rsidRPr="009A12F1">
        <w:rPr>
          <w:rFonts w:ascii="Times New Roman" w:hAnsi="Times New Roman" w:cs="Times New Roman"/>
          <w:b/>
          <w:sz w:val="24"/>
          <w:szCs w:val="24"/>
        </w:rPr>
        <w:lastRenderedPageBreak/>
        <w:t>Uji</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Asumsi</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Klasik</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Multikolinearitas</w:t>
      </w:r>
      <w:proofErr w:type="spellEnd"/>
    </w:p>
    <w:tbl>
      <w:tblPr>
        <w:tblW w:w="69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49"/>
        <w:gridCol w:w="3167"/>
        <w:gridCol w:w="1465"/>
        <w:gridCol w:w="1326"/>
      </w:tblGrid>
      <w:tr w:rsidR="00DF7721" w:rsidRPr="009A12F1" w:rsidTr="009A61B5">
        <w:trPr>
          <w:cantSplit/>
          <w:trHeight w:val="461"/>
          <w:jc w:val="center"/>
        </w:trPr>
        <w:tc>
          <w:tcPr>
            <w:tcW w:w="6906" w:type="dxa"/>
            <w:gridSpan w:val="4"/>
            <w:tcBorders>
              <w:top w:val="nil"/>
              <w:left w:val="nil"/>
              <w:bottom w:val="nil"/>
              <w:right w:val="nil"/>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sidRPr="009A12F1">
              <w:rPr>
                <w:rFonts w:ascii="Times New Roman" w:hAnsi="Times New Roman" w:cs="Times New Roman"/>
                <w:b/>
                <w:bCs/>
                <w:color w:val="000000"/>
                <w:sz w:val="18"/>
                <w:szCs w:val="18"/>
              </w:rPr>
              <w:t>Coefficients</w:t>
            </w:r>
            <w:r w:rsidRPr="009A12F1">
              <w:rPr>
                <w:rFonts w:ascii="Times New Roman" w:hAnsi="Times New Roman" w:cs="Times New Roman"/>
                <w:b/>
                <w:bCs/>
                <w:color w:val="000000"/>
                <w:sz w:val="18"/>
                <w:szCs w:val="18"/>
                <w:vertAlign w:val="superscript"/>
              </w:rPr>
              <w:t>a</w:t>
            </w:r>
            <w:proofErr w:type="spellEnd"/>
          </w:p>
        </w:tc>
      </w:tr>
      <w:tr w:rsidR="00DF7721" w:rsidRPr="009A12F1" w:rsidTr="009A61B5">
        <w:trPr>
          <w:cantSplit/>
          <w:trHeight w:val="461"/>
          <w:jc w:val="center"/>
        </w:trPr>
        <w:tc>
          <w:tcPr>
            <w:tcW w:w="4115" w:type="dxa"/>
            <w:gridSpan w:val="2"/>
            <w:vMerge w:val="restart"/>
            <w:tcBorders>
              <w:top w:val="single" w:sz="18" w:space="0" w:color="000000"/>
              <w:left w:val="single" w:sz="18" w:space="0" w:color="000000"/>
              <w:bottom w:val="nil"/>
              <w:right w:val="nil"/>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Model</w:t>
            </w:r>
          </w:p>
        </w:tc>
        <w:tc>
          <w:tcPr>
            <w:tcW w:w="2791" w:type="dxa"/>
            <w:gridSpan w:val="2"/>
            <w:tcBorders>
              <w:top w:val="single" w:sz="18" w:space="0" w:color="000000"/>
              <w:left w:val="single" w:sz="18" w:space="0" w:color="000000"/>
              <w:bottom w:val="single" w:sz="8" w:space="0" w:color="000000"/>
              <w:right w:val="single" w:sz="1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Collinearity</w:t>
            </w:r>
            <w:proofErr w:type="spellEnd"/>
            <w:r w:rsidRPr="009A12F1">
              <w:rPr>
                <w:rFonts w:ascii="Times New Roman" w:hAnsi="Times New Roman" w:cs="Times New Roman"/>
                <w:color w:val="000000"/>
                <w:sz w:val="18"/>
                <w:szCs w:val="18"/>
              </w:rPr>
              <w:t xml:space="preserve"> Statistics</w:t>
            </w:r>
          </w:p>
        </w:tc>
      </w:tr>
      <w:tr w:rsidR="00DF7721" w:rsidRPr="009A12F1" w:rsidTr="009A61B5">
        <w:trPr>
          <w:cantSplit/>
          <w:trHeight w:val="203"/>
          <w:jc w:val="center"/>
        </w:trPr>
        <w:tc>
          <w:tcPr>
            <w:tcW w:w="4115" w:type="dxa"/>
            <w:gridSpan w:val="2"/>
            <w:vMerge/>
            <w:tcBorders>
              <w:top w:val="single" w:sz="18" w:space="0" w:color="000000"/>
              <w:left w:val="single" w:sz="18" w:space="0" w:color="000000"/>
              <w:bottom w:val="nil"/>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1465"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Tolerance</w:t>
            </w:r>
          </w:p>
        </w:tc>
        <w:tc>
          <w:tcPr>
            <w:tcW w:w="1326"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VIF</w:t>
            </w:r>
          </w:p>
        </w:tc>
      </w:tr>
      <w:tr w:rsidR="00DF7721" w:rsidRPr="009A12F1" w:rsidTr="009A61B5">
        <w:trPr>
          <w:cantSplit/>
          <w:trHeight w:val="461"/>
          <w:jc w:val="center"/>
        </w:trPr>
        <w:tc>
          <w:tcPr>
            <w:tcW w:w="949" w:type="dxa"/>
            <w:vMerge w:val="restart"/>
            <w:tcBorders>
              <w:top w:val="single" w:sz="18" w:space="0" w:color="000000"/>
              <w:left w:val="single" w:sz="18" w:space="0" w:color="000000"/>
              <w:bottom w:val="single" w:sz="18" w:space="0" w:color="000000"/>
              <w:right w:val="nil"/>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1</w:t>
            </w:r>
          </w:p>
        </w:tc>
        <w:tc>
          <w:tcPr>
            <w:tcW w:w="3167" w:type="dxa"/>
            <w:tcBorders>
              <w:top w:val="single" w:sz="18" w:space="0" w:color="000000"/>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 xml:space="preserve">Total </w:t>
            </w:r>
            <w:proofErr w:type="spellStart"/>
            <w:r w:rsidRPr="009A12F1">
              <w:rPr>
                <w:rFonts w:ascii="Times New Roman" w:hAnsi="Times New Roman" w:cs="Times New Roman"/>
                <w:color w:val="000000"/>
                <w:sz w:val="18"/>
                <w:szCs w:val="18"/>
              </w:rPr>
              <w:t>Arus</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Kas</w:t>
            </w:r>
            <w:proofErr w:type="spellEnd"/>
          </w:p>
        </w:tc>
        <w:tc>
          <w:tcPr>
            <w:tcW w:w="1465" w:type="dxa"/>
            <w:tcBorders>
              <w:top w:val="single" w:sz="18" w:space="0" w:color="000000"/>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.161</w:t>
            </w:r>
          </w:p>
        </w:tc>
        <w:tc>
          <w:tcPr>
            <w:tcW w:w="1326" w:type="dxa"/>
            <w:tcBorders>
              <w:top w:val="single" w:sz="18" w:space="0" w:color="000000"/>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6.225</w:t>
            </w:r>
          </w:p>
        </w:tc>
      </w:tr>
      <w:tr w:rsidR="00DF7721" w:rsidRPr="009A12F1" w:rsidTr="009A61B5">
        <w:trPr>
          <w:cantSplit/>
          <w:trHeight w:val="203"/>
          <w:jc w:val="center"/>
        </w:trPr>
        <w:tc>
          <w:tcPr>
            <w:tcW w:w="949"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3167"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Laba</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Akuntansi</w:t>
            </w:r>
            <w:proofErr w:type="spellEnd"/>
          </w:p>
        </w:tc>
        <w:tc>
          <w:tcPr>
            <w:tcW w:w="1465"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.144</w:t>
            </w:r>
          </w:p>
        </w:tc>
        <w:tc>
          <w:tcPr>
            <w:tcW w:w="1326"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6.922</w:t>
            </w:r>
          </w:p>
        </w:tc>
      </w:tr>
      <w:tr w:rsidR="00DF7721" w:rsidRPr="009A12F1" w:rsidTr="009A61B5">
        <w:trPr>
          <w:cantSplit/>
          <w:trHeight w:val="203"/>
          <w:jc w:val="center"/>
        </w:trPr>
        <w:tc>
          <w:tcPr>
            <w:tcW w:w="949"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3167"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Pertumbuhan</w:t>
            </w:r>
            <w:proofErr w:type="spellEnd"/>
            <w:r w:rsidRPr="009A12F1">
              <w:rPr>
                <w:rFonts w:ascii="Times New Roman" w:hAnsi="Times New Roman" w:cs="Times New Roman"/>
                <w:color w:val="000000"/>
                <w:sz w:val="18"/>
                <w:szCs w:val="18"/>
              </w:rPr>
              <w:t xml:space="preserve"> Perusahaan</w:t>
            </w:r>
          </w:p>
        </w:tc>
        <w:tc>
          <w:tcPr>
            <w:tcW w:w="1465"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.742</w:t>
            </w:r>
          </w:p>
        </w:tc>
        <w:tc>
          <w:tcPr>
            <w:tcW w:w="1326"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1.347</w:t>
            </w:r>
          </w:p>
        </w:tc>
      </w:tr>
      <w:tr w:rsidR="00DF7721" w:rsidRPr="009A12F1" w:rsidTr="009A61B5">
        <w:trPr>
          <w:cantSplit/>
          <w:trHeight w:val="203"/>
          <w:jc w:val="center"/>
        </w:trPr>
        <w:tc>
          <w:tcPr>
            <w:tcW w:w="949"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3167"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Kebijakan</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Dividen</w:t>
            </w:r>
            <w:proofErr w:type="spellEnd"/>
          </w:p>
        </w:tc>
        <w:tc>
          <w:tcPr>
            <w:tcW w:w="1465"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.984</w:t>
            </w:r>
          </w:p>
        </w:tc>
        <w:tc>
          <w:tcPr>
            <w:tcW w:w="1326"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1.017</w:t>
            </w:r>
          </w:p>
        </w:tc>
      </w:tr>
      <w:tr w:rsidR="00DF7721" w:rsidRPr="009A12F1" w:rsidTr="009A61B5">
        <w:trPr>
          <w:cantSplit/>
          <w:trHeight w:val="203"/>
          <w:jc w:val="center"/>
        </w:trPr>
        <w:tc>
          <w:tcPr>
            <w:tcW w:w="949"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3167" w:type="dxa"/>
            <w:tcBorders>
              <w:top w:val="nil"/>
              <w:left w:val="nil"/>
              <w:bottom w:val="single" w:sz="18" w:space="0" w:color="000000"/>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MVA</w:t>
            </w:r>
          </w:p>
        </w:tc>
        <w:tc>
          <w:tcPr>
            <w:tcW w:w="1465" w:type="dxa"/>
            <w:tcBorders>
              <w:top w:val="nil"/>
              <w:left w:val="single" w:sz="1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.947</w:t>
            </w:r>
          </w:p>
        </w:tc>
        <w:tc>
          <w:tcPr>
            <w:tcW w:w="1326" w:type="dxa"/>
            <w:tcBorders>
              <w:top w:val="nil"/>
              <w:left w:val="single" w:sz="8" w:space="0" w:color="000000"/>
              <w:bottom w:val="single" w:sz="18" w:space="0" w:color="000000"/>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1.056</w:t>
            </w:r>
          </w:p>
        </w:tc>
      </w:tr>
    </w:tbl>
    <w:p w:rsidR="00DF7721" w:rsidRPr="00E72361" w:rsidRDefault="00DF7721" w:rsidP="00DF7721">
      <w:pPr>
        <w:spacing w:line="480" w:lineRule="auto"/>
        <w:rPr>
          <w:rFonts w:ascii="Times New Roman" w:hAnsi="Times New Roman" w:cs="Times New Roman"/>
          <w:sz w:val="24"/>
          <w:szCs w:val="24"/>
        </w:rPr>
      </w:pPr>
    </w:p>
    <w:p w:rsidR="00DF7721" w:rsidRPr="00E72361" w:rsidRDefault="00DF7721" w:rsidP="00D0557A">
      <w:pPr>
        <w:pStyle w:val="ListParagraph"/>
        <w:numPr>
          <w:ilvl w:val="0"/>
          <w:numId w:val="1"/>
        </w:numPr>
        <w:spacing w:line="480" w:lineRule="auto"/>
        <w:rPr>
          <w:rFonts w:ascii="Times New Roman" w:hAnsi="Times New Roman" w:cs="Times New Roman"/>
          <w:b/>
          <w:sz w:val="24"/>
          <w:szCs w:val="24"/>
        </w:rPr>
      </w:pPr>
      <w:proofErr w:type="spellStart"/>
      <w:r w:rsidRPr="009A12F1">
        <w:rPr>
          <w:rFonts w:ascii="Times New Roman" w:hAnsi="Times New Roman" w:cs="Times New Roman"/>
          <w:b/>
          <w:sz w:val="24"/>
          <w:szCs w:val="24"/>
        </w:rPr>
        <w:t>Uji</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Asumsi</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Klasik</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Autokorelasi</w:t>
      </w:r>
      <w:proofErr w:type="spellEnd"/>
    </w:p>
    <w:tbl>
      <w:tblPr>
        <w:tblW w:w="58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6"/>
        <w:gridCol w:w="3795"/>
      </w:tblGrid>
      <w:tr w:rsidR="00DF7721" w:rsidRPr="009A12F1" w:rsidTr="009A61B5">
        <w:trPr>
          <w:cantSplit/>
          <w:trHeight w:val="609"/>
          <w:jc w:val="center"/>
        </w:trPr>
        <w:tc>
          <w:tcPr>
            <w:tcW w:w="5850" w:type="dxa"/>
            <w:gridSpan w:val="2"/>
            <w:tcBorders>
              <w:top w:val="nil"/>
              <w:left w:val="nil"/>
              <w:bottom w:val="nil"/>
              <w:right w:val="nil"/>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b/>
                <w:bCs/>
                <w:color w:val="000000"/>
                <w:sz w:val="18"/>
                <w:szCs w:val="18"/>
              </w:rPr>
              <w:t xml:space="preserve">Model </w:t>
            </w:r>
            <w:proofErr w:type="spellStart"/>
            <w:r w:rsidRPr="009A12F1">
              <w:rPr>
                <w:rFonts w:ascii="Times New Roman" w:hAnsi="Times New Roman" w:cs="Times New Roman"/>
                <w:b/>
                <w:bCs/>
                <w:color w:val="000000"/>
                <w:sz w:val="18"/>
                <w:szCs w:val="18"/>
              </w:rPr>
              <w:t>Summary</w:t>
            </w:r>
            <w:r w:rsidRPr="009A12F1">
              <w:rPr>
                <w:rFonts w:ascii="Times New Roman" w:hAnsi="Times New Roman" w:cs="Times New Roman"/>
                <w:b/>
                <w:bCs/>
                <w:color w:val="000000"/>
                <w:sz w:val="18"/>
                <w:szCs w:val="18"/>
                <w:vertAlign w:val="superscript"/>
              </w:rPr>
              <w:t>b</w:t>
            </w:r>
            <w:proofErr w:type="spellEnd"/>
          </w:p>
        </w:tc>
      </w:tr>
      <w:tr w:rsidR="00DF7721" w:rsidRPr="009A12F1" w:rsidTr="009A61B5">
        <w:trPr>
          <w:cantSplit/>
          <w:trHeight w:val="635"/>
          <w:jc w:val="center"/>
        </w:trPr>
        <w:tc>
          <w:tcPr>
            <w:tcW w:w="2056"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Model</w:t>
            </w:r>
          </w:p>
        </w:tc>
        <w:tc>
          <w:tcPr>
            <w:tcW w:w="3795"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Durbin-Watson</w:t>
            </w:r>
          </w:p>
        </w:tc>
      </w:tr>
      <w:tr w:rsidR="00DF7721" w:rsidRPr="009A12F1" w:rsidTr="009A61B5">
        <w:trPr>
          <w:cantSplit/>
          <w:trHeight w:val="635"/>
          <w:jc w:val="center"/>
        </w:trPr>
        <w:tc>
          <w:tcPr>
            <w:tcW w:w="2056" w:type="dxa"/>
            <w:tcBorders>
              <w:top w:val="single" w:sz="18" w:space="0" w:color="000000"/>
              <w:left w:val="single" w:sz="18" w:space="0" w:color="000000"/>
              <w:bottom w:val="single" w:sz="18" w:space="0" w:color="000000"/>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1</w:t>
            </w:r>
          </w:p>
        </w:tc>
        <w:tc>
          <w:tcPr>
            <w:tcW w:w="3795"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1.955</w:t>
            </w:r>
            <w:r w:rsidRPr="009A12F1">
              <w:rPr>
                <w:rFonts w:ascii="Times New Roman" w:hAnsi="Times New Roman" w:cs="Times New Roman"/>
                <w:color w:val="000000"/>
                <w:sz w:val="18"/>
                <w:szCs w:val="18"/>
                <w:vertAlign w:val="superscript"/>
              </w:rPr>
              <w:t>a</w:t>
            </w:r>
          </w:p>
        </w:tc>
      </w:tr>
    </w:tbl>
    <w:p w:rsidR="00DF7721" w:rsidRPr="00E72361" w:rsidRDefault="00DF7721" w:rsidP="00DF7721">
      <w:pPr>
        <w:spacing w:line="480" w:lineRule="auto"/>
        <w:rPr>
          <w:rFonts w:ascii="Times New Roman" w:hAnsi="Times New Roman" w:cs="Times New Roman"/>
          <w:sz w:val="24"/>
          <w:szCs w:val="24"/>
        </w:rPr>
      </w:pPr>
    </w:p>
    <w:p w:rsidR="00DF7721" w:rsidRPr="00E72361" w:rsidRDefault="00DF7721" w:rsidP="00D0557A">
      <w:pPr>
        <w:pStyle w:val="ListParagraph"/>
        <w:numPr>
          <w:ilvl w:val="0"/>
          <w:numId w:val="1"/>
        </w:numPr>
        <w:spacing w:line="480" w:lineRule="auto"/>
        <w:rPr>
          <w:rFonts w:ascii="Times New Roman" w:hAnsi="Times New Roman" w:cs="Times New Roman"/>
          <w:b/>
          <w:sz w:val="24"/>
          <w:szCs w:val="24"/>
        </w:rPr>
      </w:pPr>
      <w:proofErr w:type="spellStart"/>
      <w:r w:rsidRPr="009A12F1">
        <w:rPr>
          <w:rFonts w:ascii="Times New Roman" w:hAnsi="Times New Roman" w:cs="Times New Roman"/>
          <w:b/>
          <w:sz w:val="24"/>
          <w:szCs w:val="24"/>
        </w:rPr>
        <w:t>Uji</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Asumsi</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Klasik</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Heteroskedastisitas</w:t>
      </w:r>
      <w:proofErr w:type="spellEnd"/>
    </w:p>
    <w:tbl>
      <w:tblPr>
        <w:tblW w:w="8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27"/>
        <w:gridCol w:w="2099"/>
        <w:gridCol w:w="1141"/>
        <w:gridCol w:w="1142"/>
        <w:gridCol w:w="1259"/>
        <w:gridCol w:w="878"/>
        <w:gridCol w:w="880"/>
      </w:tblGrid>
      <w:tr w:rsidR="00DF7721" w:rsidRPr="009A12F1" w:rsidTr="009A61B5">
        <w:trPr>
          <w:cantSplit/>
          <w:trHeight w:val="304"/>
          <w:jc w:val="center"/>
        </w:trPr>
        <w:tc>
          <w:tcPr>
            <w:tcW w:w="8026" w:type="dxa"/>
            <w:gridSpan w:val="7"/>
            <w:tcBorders>
              <w:top w:val="nil"/>
              <w:left w:val="nil"/>
              <w:bottom w:val="nil"/>
              <w:right w:val="nil"/>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sidRPr="009A12F1">
              <w:rPr>
                <w:rFonts w:ascii="Times New Roman" w:hAnsi="Times New Roman" w:cs="Times New Roman"/>
                <w:b/>
                <w:bCs/>
                <w:color w:val="000000"/>
                <w:sz w:val="18"/>
                <w:szCs w:val="18"/>
              </w:rPr>
              <w:t>Coefficients</w:t>
            </w:r>
            <w:r w:rsidRPr="009A12F1">
              <w:rPr>
                <w:rFonts w:ascii="Times New Roman" w:hAnsi="Times New Roman" w:cs="Times New Roman"/>
                <w:b/>
                <w:bCs/>
                <w:color w:val="000000"/>
                <w:sz w:val="18"/>
                <w:szCs w:val="18"/>
                <w:vertAlign w:val="superscript"/>
              </w:rPr>
              <w:t>a</w:t>
            </w:r>
            <w:proofErr w:type="spellEnd"/>
          </w:p>
        </w:tc>
      </w:tr>
      <w:tr w:rsidR="00DF7721" w:rsidRPr="009A12F1" w:rsidTr="009A61B5">
        <w:trPr>
          <w:cantSplit/>
          <w:trHeight w:val="596"/>
          <w:jc w:val="center"/>
        </w:trPr>
        <w:tc>
          <w:tcPr>
            <w:tcW w:w="2725" w:type="dxa"/>
            <w:gridSpan w:val="2"/>
            <w:vMerge w:val="restart"/>
            <w:tcBorders>
              <w:top w:val="single" w:sz="18" w:space="0" w:color="000000"/>
              <w:left w:val="single" w:sz="18" w:space="0" w:color="000000"/>
              <w:bottom w:val="nil"/>
              <w:right w:val="nil"/>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Model</w:t>
            </w:r>
          </w:p>
        </w:tc>
        <w:tc>
          <w:tcPr>
            <w:tcW w:w="2283"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Unstandardized Coefficients</w:t>
            </w:r>
          </w:p>
        </w:tc>
        <w:tc>
          <w:tcPr>
            <w:tcW w:w="1259"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Standardized Coefficients</w:t>
            </w:r>
          </w:p>
        </w:tc>
        <w:tc>
          <w:tcPr>
            <w:tcW w:w="878"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t</w:t>
            </w:r>
          </w:p>
        </w:tc>
        <w:tc>
          <w:tcPr>
            <w:tcW w:w="880"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Sig.</w:t>
            </w:r>
          </w:p>
        </w:tc>
      </w:tr>
      <w:tr w:rsidR="00DF7721" w:rsidRPr="009A12F1" w:rsidTr="009A61B5">
        <w:trPr>
          <w:cantSplit/>
          <w:trHeight w:val="135"/>
          <w:jc w:val="center"/>
        </w:trPr>
        <w:tc>
          <w:tcPr>
            <w:tcW w:w="2725" w:type="dxa"/>
            <w:gridSpan w:val="2"/>
            <w:vMerge/>
            <w:tcBorders>
              <w:top w:val="single" w:sz="18" w:space="0" w:color="000000"/>
              <w:left w:val="single" w:sz="18" w:space="0" w:color="000000"/>
              <w:bottom w:val="nil"/>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1141"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B</w:t>
            </w:r>
          </w:p>
        </w:tc>
        <w:tc>
          <w:tcPr>
            <w:tcW w:w="1142"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Std. Error</w:t>
            </w:r>
          </w:p>
        </w:tc>
        <w:tc>
          <w:tcPr>
            <w:tcW w:w="1259"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Beta</w:t>
            </w:r>
          </w:p>
        </w:tc>
        <w:tc>
          <w:tcPr>
            <w:tcW w:w="878" w:type="dxa"/>
            <w:vMerge/>
            <w:tcBorders>
              <w:top w:val="single" w:sz="18" w:space="0" w:color="000000"/>
              <w:left w:val="single" w:sz="8" w:space="0" w:color="000000"/>
              <w:bottom w:val="single" w:sz="8" w:space="0" w:color="000000"/>
              <w:right w:val="single" w:sz="8" w:space="0" w:color="000000"/>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880" w:type="dxa"/>
            <w:vMerge/>
            <w:tcBorders>
              <w:top w:val="single" w:sz="18" w:space="0" w:color="000000"/>
              <w:left w:val="single" w:sz="8" w:space="0" w:color="000000"/>
              <w:bottom w:val="single" w:sz="8" w:space="0" w:color="000000"/>
              <w:right w:val="single" w:sz="18" w:space="0" w:color="000000"/>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r>
      <w:tr w:rsidR="00DF7721" w:rsidRPr="009A12F1" w:rsidTr="009A61B5">
        <w:trPr>
          <w:cantSplit/>
          <w:trHeight w:val="304"/>
          <w:jc w:val="center"/>
        </w:trPr>
        <w:tc>
          <w:tcPr>
            <w:tcW w:w="627" w:type="dxa"/>
            <w:vMerge w:val="restart"/>
            <w:tcBorders>
              <w:top w:val="single" w:sz="18" w:space="0" w:color="000000"/>
              <w:left w:val="single" w:sz="18" w:space="0" w:color="000000"/>
              <w:bottom w:val="single" w:sz="18" w:space="0" w:color="000000"/>
              <w:right w:val="nil"/>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1</w:t>
            </w:r>
          </w:p>
        </w:tc>
        <w:tc>
          <w:tcPr>
            <w:tcW w:w="2099" w:type="dxa"/>
            <w:tcBorders>
              <w:top w:val="single" w:sz="18" w:space="0" w:color="000000"/>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(Constant)</w:t>
            </w:r>
          </w:p>
        </w:tc>
        <w:tc>
          <w:tcPr>
            <w:tcW w:w="1141" w:type="dxa"/>
            <w:tcBorders>
              <w:top w:val="single" w:sz="18" w:space="0" w:color="000000"/>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-.092</w:t>
            </w:r>
          </w:p>
        </w:tc>
        <w:tc>
          <w:tcPr>
            <w:tcW w:w="1142" w:type="dxa"/>
            <w:tcBorders>
              <w:top w:val="single" w:sz="18" w:space="0" w:color="000000"/>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.267</w:t>
            </w:r>
          </w:p>
        </w:tc>
        <w:tc>
          <w:tcPr>
            <w:tcW w:w="1259" w:type="dxa"/>
            <w:tcBorders>
              <w:top w:val="single" w:sz="18" w:space="0" w:color="000000"/>
              <w:left w:val="single" w:sz="8" w:space="0" w:color="000000"/>
              <w:bottom w:val="nil"/>
              <w:right w:val="single" w:sz="8" w:space="0" w:color="000000"/>
            </w:tcBorders>
            <w:shd w:val="clear" w:color="auto" w:fill="FFFFFF"/>
            <w:vAlign w:val="center"/>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c>
          <w:tcPr>
            <w:tcW w:w="878" w:type="dxa"/>
            <w:tcBorders>
              <w:top w:val="single" w:sz="18" w:space="0" w:color="000000"/>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-.346</w:t>
            </w:r>
          </w:p>
        </w:tc>
        <w:tc>
          <w:tcPr>
            <w:tcW w:w="880" w:type="dxa"/>
            <w:tcBorders>
              <w:top w:val="single" w:sz="18" w:space="0" w:color="000000"/>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.730</w:t>
            </w:r>
          </w:p>
        </w:tc>
      </w:tr>
      <w:tr w:rsidR="00DF7721" w:rsidRPr="009A12F1" w:rsidTr="009A61B5">
        <w:trPr>
          <w:cantSplit/>
          <w:trHeight w:val="135"/>
          <w:jc w:val="center"/>
        </w:trPr>
        <w:tc>
          <w:tcPr>
            <w:tcW w:w="627"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099"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 xml:space="preserve">Total </w:t>
            </w:r>
            <w:proofErr w:type="spellStart"/>
            <w:r w:rsidRPr="009A12F1">
              <w:rPr>
                <w:rFonts w:ascii="Times New Roman" w:hAnsi="Times New Roman" w:cs="Times New Roman"/>
                <w:color w:val="000000"/>
                <w:sz w:val="18"/>
                <w:szCs w:val="18"/>
              </w:rPr>
              <w:t>Arus</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Kas</w:t>
            </w:r>
            <w:proofErr w:type="spellEnd"/>
          </w:p>
        </w:tc>
        <w:tc>
          <w:tcPr>
            <w:tcW w:w="1141"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.086</w:t>
            </w:r>
          </w:p>
        </w:tc>
        <w:tc>
          <w:tcPr>
            <w:tcW w:w="1142"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.076</w:t>
            </w:r>
          </w:p>
        </w:tc>
        <w:tc>
          <w:tcPr>
            <w:tcW w:w="1259"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.338</w:t>
            </w:r>
          </w:p>
        </w:tc>
        <w:tc>
          <w:tcPr>
            <w:tcW w:w="878"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1.129</w:t>
            </w:r>
          </w:p>
        </w:tc>
        <w:tc>
          <w:tcPr>
            <w:tcW w:w="880"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.263</w:t>
            </w:r>
          </w:p>
        </w:tc>
      </w:tr>
      <w:tr w:rsidR="00DF7721" w:rsidRPr="009A12F1" w:rsidTr="009A61B5">
        <w:trPr>
          <w:cantSplit/>
          <w:trHeight w:val="135"/>
          <w:jc w:val="center"/>
        </w:trPr>
        <w:tc>
          <w:tcPr>
            <w:tcW w:w="627"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099"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Laba</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Akuntansi</w:t>
            </w:r>
            <w:proofErr w:type="spellEnd"/>
          </w:p>
        </w:tc>
        <w:tc>
          <w:tcPr>
            <w:tcW w:w="1141"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-.111</w:t>
            </w:r>
          </w:p>
        </w:tc>
        <w:tc>
          <w:tcPr>
            <w:tcW w:w="1142"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.241</w:t>
            </w:r>
          </w:p>
        </w:tc>
        <w:tc>
          <w:tcPr>
            <w:tcW w:w="1259"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-.145</w:t>
            </w:r>
          </w:p>
        </w:tc>
        <w:tc>
          <w:tcPr>
            <w:tcW w:w="878"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-.460</w:t>
            </w:r>
          </w:p>
        </w:tc>
        <w:tc>
          <w:tcPr>
            <w:tcW w:w="880"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.647</w:t>
            </w:r>
          </w:p>
        </w:tc>
      </w:tr>
      <w:tr w:rsidR="00DF7721" w:rsidRPr="009A12F1" w:rsidTr="009A61B5">
        <w:trPr>
          <w:cantSplit/>
          <w:trHeight w:val="135"/>
          <w:jc w:val="center"/>
        </w:trPr>
        <w:tc>
          <w:tcPr>
            <w:tcW w:w="627"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099"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Pertumbuhan</w:t>
            </w:r>
            <w:proofErr w:type="spellEnd"/>
            <w:r w:rsidRPr="009A12F1">
              <w:rPr>
                <w:rFonts w:ascii="Times New Roman" w:hAnsi="Times New Roman" w:cs="Times New Roman"/>
                <w:color w:val="000000"/>
                <w:sz w:val="18"/>
                <w:szCs w:val="18"/>
              </w:rPr>
              <w:t xml:space="preserve"> Perusahaan</w:t>
            </w:r>
          </w:p>
        </w:tc>
        <w:tc>
          <w:tcPr>
            <w:tcW w:w="1141"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.219</w:t>
            </w:r>
          </w:p>
        </w:tc>
        <w:tc>
          <w:tcPr>
            <w:tcW w:w="1142"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.177</w:t>
            </w:r>
          </w:p>
        </w:tc>
        <w:tc>
          <w:tcPr>
            <w:tcW w:w="1259"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.172</w:t>
            </w:r>
          </w:p>
        </w:tc>
        <w:tc>
          <w:tcPr>
            <w:tcW w:w="878"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1.234</w:t>
            </w:r>
          </w:p>
        </w:tc>
        <w:tc>
          <w:tcPr>
            <w:tcW w:w="880"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.222</w:t>
            </w:r>
          </w:p>
        </w:tc>
      </w:tr>
      <w:tr w:rsidR="00DF7721" w:rsidRPr="009A12F1" w:rsidTr="009A61B5">
        <w:trPr>
          <w:cantSplit/>
          <w:trHeight w:val="135"/>
          <w:jc w:val="center"/>
        </w:trPr>
        <w:tc>
          <w:tcPr>
            <w:tcW w:w="627"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099"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Kebijakan</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Dividen</w:t>
            </w:r>
            <w:proofErr w:type="spellEnd"/>
          </w:p>
        </w:tc>
        <w:tc>
          <w:tcPr>
            <w:tcW w:w="1141"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-.001</w:t>
            </w:r>
          </w:p>
        </w:tc>
        <w:tc>
          <w:tcPr>
            <w:tcW w:w="1142"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.000</w:t>
            </w:r>
          </w:p>
        </w:tc>
        <w:tc>
          <w:tcPr>
            <w:tcW w:w="1259"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-.180</w:t>
            </w:r>
          </w:p>
        </w:tc>
        <w:tc>
          <w:tcPr>
            <w:tcW w:w="878"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-1.492</w:t>
            </w:r>
          </w:p>
        </w:tc>
        <w:tc>
          <w:tcPr>
            <w:tcW w:w="880"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.141</w:t>
            </w:r>
          </w:p>
        </w:tc>
      </w:tr>
      <w:tr w:rsidR="00DF7721" w:rsidRPr="009A12F1" w:rsidTr="009A61B5">
        <w:trPr>
          <w:cantSplit/>
          <w:trHeight w:val="135"/>
          <w:jc w:val="center"/>
        </w:trPr>
        <w:tc>
          <w:tcPr>
            <w:tcW w:w="627"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099" w:type="dxa"/>
            <w:tcBorders>
              <w:top w:val="nil"/>
              <w:left w:val="nil"/>
              <w:bottom w:val="single" w:sz="18" w:space="0" w:color="000000"/>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MVA</w:t>
            </w:r>
          </w:p>
        </w:tc>
        <w:tc>
          <w:tcPr>
            <w:tcW w:w="1141" w:type="dxa"/>
            <w:tcBorders>
              <w:top w:val="nil"/>
              <w:left w:val="single" w:sz="1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-.036</w:t>
            </w:r>
          </w:p>
        </w:tc>
        <w:tc>
          <w:tcPr>
            <w:tcW w:w="1142" w:type="dxa"/>
            <w:tcBorders>
              <w:top w:val="nil"/>
              <w:left w:val="single" w:sz="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.064</w:t>
            </w:r>
          </w:p>
        </w:tc>
        <w:tc>
          <w:tcPr>
            <w:tcW w:w="1259" w:type="dxa"/>
            <w:tcBorders>
              <w:top w:val="nil"/>
              <w:left w:val="single" w:sz="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-.069</w:t>
            </w:r>
          </w:p>
        </w:tc>
        <w:tc>
          <w:tcPr>
            <w:tcW w:w="878" w:type="dxa"/>
            <w:tcBorders>
              <w:top w:val="nil"/>
              <w:left w:val="single" w:sz="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-.557</w:t>
            </w:r>
          </w:p>
        </w:tc>
        <w:tc>
          <w:tcPr>
            <w:tcW w:w="880" w:type="dxa"/>
            <w:tcBorders>
              <w:top w:val="nil"/>
              <w:left w:val="single" w:sz="8" w:space="0" w:color="000000"/>
              <w:bottom w:val="single" w:sz="18" w:space="0" w:color="000000"/>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.580</w:t>
            </w:r>
          </w:p>
        </w:tc>
      </w:tr>
    </w:tbl>
    <w:p w:rsidR="00DF7721" w:rsidRPr="00E72361" w:rsidRDefault="00DF7721" w:rsidP="00D0557A">
      <w:pPr>
        <w:pStyle w:val="ListParagraph"/>
        <w:numPr>
          <w:ilvl w:val="0"/>
          <w:numId w:val="1"/>
        </w:numPr>
        <w:spacing w:line="480" w:lineRule="auto"/>
        <w:rPr>
          <w:rFonts w:ascii="Times New Roman" w:hAnsi="Times New Roman" w:cs="Times New Roman"/>
          <w:b/>
          <w:sz w:val="24"/>
          <w:szCs w:val="24"/>
        </w:rPr>
      </w:pPr>
      <w:proofErr w:type="spellStart"/>
      <w:r w:rsidRPr="009A12F1">
        <w:rPr>
          <w:rFonts w:ascii="Times New Roman" w:hAnsi="Times New Roman" w:cs="Times New Roman"/>
          <w:b/>
          <w:sz w:val="24"/>
          <w:szCs w:val="24"/>
        </w:rPr>
        <w:lastRenderedPageBreak/>
        <w:t>Uji</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Regresi</w:t>
      </w:r>
      <w:proofErr w:type="spellEnd"/>
      <w:r w:rsidRPr="009A12F1">
        <w:rPr>
          <w:rFonts w:ascii="Times New Roman" w:hAnsi="Times New Roman" w:cs="Times New Roman"/>
          <w:b/>
          <w:sz w:val="24"/>
          <w:szCs w:val="24"/>
        </w:rPr>
        <w:t xml:space="preserve"> Linear </w:t>
      </w:r>
      <w:proofErr w:type="spellStart"/>
      <w:r w:rsidRPr="009A12F1">
        <w:rPr>
          <w:rFonts w:ascii="Times New Roman" w:hAnsi="Times New Roman" w:cs="Times New Roman"/>
          <w:b/>
          <w:sz w:val="24"/>
          <w:szCs w:val="24"/>
        </w:rPr>
        <w:t>Berganda</w:t>
      </w:r>
      <w:proofErr w:type="spellEnd"/>
    </w:p>
    <w:tbl>
      <w:tblPr>
        <w:tblW w:w="88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92"/>
        <w:gridCol w:w="2312"/>
        <w:gridCol w:w="1257"/>
        <w:gridCol w:w="1257"/>
        <w:gridCol w:w="1383"/>
        <w:gridCol w:w="966"/>
        <w:gridCol w:w="967"/>
      </w:tblGrid>
      <w:tr w:rsidR="00DF7721" w:rsidRPr="009A12F1" w:rsidTr="009A61B5">
        <w:trPr>
          <w:cantSplit/>
          <w:trHeight w:val="478"/>
          <w:jc w:val="center"/>
        </w:trPr>
        <w:tc>
          <w:tcPr>
            <w:tcW w:w="8834" w:type="dxa"/>
            <w:gridSpan w:val="7"/>
            <w:tcBorders>
              <w:top w:val="nil"/>
              <w:left w:val="nil"/>
              <w:bottom w:val="nil"/>
              <w:right w:val="nil"/>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sidRPr="009A12F1">
              <w:rPr>
                <w:rFonts w:ascii="Times New Roman" w:hAnsi="Times New Roman" w:cs="Times New Roman"/>
                <w:b/>
                <w:bCs/>
                <w:color w:val="000000"/>
                <w:sz w:val="18"/>
                <w:szCs w:val="18"/>
              </w:rPr>
              <w:t>Coefficients</w:t>
            </w:r>
            <w:r w:rsidRPr="009A12F1">
              <w:rPr>
                <w:rFonts w:ascii="Times New Roman" w:hAnsi="Times New Roman" w:cs="Times New Roman"/>
                <w:b/>
                <w:bCs/>
                <w:color w:val="000000"/>
                <w:sz w:val="18"/>
                <w:szCs w:val="18"/>
                <w:vertAlign w:val="superscript"/>
              </w:rPr>
              <w:t>a</w:t>
            </w:r>
            <w:proofErr w:type="spellEnd"/>
          </w:p>
        </w:tc>
      </w:tr>
      <w:tr w:rsidR="00DF7721" w:rsidRPr="009A12F1" w:rsidTr="009A61B5">
        <w:trPr>
          <w:cantSplit/>
          <w:trHeight w:val="936"/>
          <w:jc w:val="center"/>
        </w:trPr>
        <w:tc>
          <w:tcPr>
            <w:tcW w:w="3003" w:type="dxa"/>
            <w:gridSpan w:val="2"/>
            <w:vMerge w:val="restart"/>
            <w:tcBorders>
              <w:top w:val="single" w:sz="18" w:space="0" w:color="000000"/>
              <w:left w:val="single" w:sz="18" w:space="0" w:color="000000"/>
              <w:bottom w:val="nil"/>
              <w:right w:val="nil"/>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Model</w:t>
            </w:r>
          </w:p>
        </w:tc>
        <w:tc>
          <w:tcPr>
            <w:tcW w:w="2514"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Unstandardized Coefficients</w:t>
            </w:r>
          </w:p>
        </w:tc>
        <w:tc>
          <w:tcPr>
            <w:tcW w:w="1383"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Standardized Coefficients</w:t>
            </w:r>
          </w:p>
        </w:tc>
        <w:tc>
          <w:tcPr>
            <w:tcW w:w="966"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t</w:t>
            </w:r>
          </w:p>
        </w:tc>
        <w:tc>
          <w:tcPr>
            <w:tcW w:w="967"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Sig.</w:t>
            </w:r>
          </w:p>
        </w:tc>
      </w:tr>
      <w:tr w:rsidR="00DF7721" w:rsidRPr="009A12F1" w:rsidTr="009A61B5">
        <w:trPr>
          <w:cantSplit/>
          <w:trHeight w:val="211"/>
          <w:jc w:val="center"/>
        </w:trPr>
        <w:tc>
          <w:tcPr>
            <w:tcW w:w="3003" w:type="dxa"/>
            <w:gridSpan w:val="2"/>
            <w:vMerge/>
            <w:tcBorders>
              <w:top w:val="single" w:sz="18" w:space="0" w:color="000000"/>
              <w:left w:val="single" w:sz="18" w:space="0" w:color="000000"/>
              <w:bottom w:val="nil"/>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1257"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B</w:t>
            </w:r>
          </w:p>
        </w:tc>
        <w:tc>
          <w:tcPr>
            <w:tcW w:w="1257"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Std. Error</w:t>
            </w:r>
          </w:p>
        </w:tc>
        <w:tc>
          <w:tcPr>
            <w:tcW w:w="1383"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Beta</w:t>
            </w:r>
          </w:p>
        </w:tc>
        <w:tc>
          <w:tcPr>
            <w:tcW w:w="966" w:type="dxa"/>
            <w:vMerge/>
            <w:tcBorders>
              <w:top w:val="single" w:sz="18" w:space="0" w:color="000000"/>
              <w:left w:val="single" w:sz="8" w:space="0" w:color="000000"/>
              <w:bottom w:val="single" w:sz="8" w:space="0" w:color="000000"/>
              <w:right w:val="single" w:sz="8" w:space="0" w:color="000000"/>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967" w:type="dxa"/>
            <w:vMerge/>
            <w:tcBorders>
              <w:top w:val="single" w:sz="18" w:space="0" w:color="000000"/>
              <w:left w:val="single" w:sz="8" w:space="0" w:color="000000"/>
              <w:bottom w:val="single" w:sz="8" w:space="0" w:color="000000"/>
              <w:right w:val="single" w:sz="18" w:space="0" w:color="000000"/>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r>
      <w:tr w:rsidR="00DF7721" w:rsidRPr="009A12F1" w:rsidTr="009A61B5">
        <w:trPr>
          <w:cantSplit/>
          <w:trHeight w:val="478"/>
          <w:jc w:val="center"/>
        </w:trPr>
        <w:tc>
          <w:tcPr>
            <w:tcW w:w="692" w:type="dxa"/>
            <w:vMerge w:val="restart"/>
            <w:tcBorders>
              <w:top w:val="single" w:sz="18" w:space="0" w:color="000000"/>
              <w:left w:val="single" w:sz="18" w:space="0" w:color="000000"/>
              <w:bottom w:val="single" w:sz="18" w:space="0" w:color="000000"/>
              <w:right w:val="nil"/>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1</w:t>
            </w:r>
          </w:p>
        </w:tc>
        <w:tc>
          <w:tcPr>
            <w:tcW w:w="2312" w:type="dxa"/>
            <w:tcBorders>
              <w:top w:val="single" w:sz="18" w:space="0" w:color="000000"/>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(Constant)</w:t>
            </w:r>
          </w:p>
        </w:tc>
        <w:tc>
          <w:tcPr>
            <w:tcW w:w="1257" w:type="dxa"/>
            <w:tcBorders>
              <w:top w:val="single" w:sz="18" w:space="0" w:color="000000"/>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.055</w:t>
            </w:r>
          </w:p>
        </w:tc>
        <w:tc>
          <w:tcPr>
            <w:tcW w:w="1257" w:type="dxa"/>
            <w:tcBorders>
              <w:top w:val="single" w:sz="18" w:space="0" w:color="000000"/>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.060</w:t>
            </w:r>
          </w:p>
        </w:tc>
        <w:tc>
          <w:tcPr>
            <w:tcW w:w="1383" w:type="dxa"/>
            <w:tcBorders>
              <w:top w:val="single" w:sz="18" w:space="0" w:color="000000"/>
              <w:left w:val="single" w:sz="8" w:space="0" w:color="000000"/>
              <w:bottom w:val="nil"/>
              <w:right w:val="single" w:sz="8" w:space="0" w:color="000000"/>
            </w:tcBorders>
            <w:shd w:val="clear" w:color="auto" w:fill="FFFFFF"/>
            <w:vAlign w:val="center"/>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c>
          <w:tcPr>
            <w:tcW w:w="966" w:type="dxa"/>
            <w:tcBorders>
              <w:top w:val="single" w:sz="18" w:space="0" w:color="000000"/>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.926</w:t>
            </w:r>
          </w:p>
        </w:tc>
        <w:tc>
          <w:tcPr>
            <w:tcW w:w="967" w:type="dxa"/>
            <w:tcBorders>
              <w:top w:val="single" w:sz="18" w:space="0" w:color="000000"/>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.358</w:t>
            </w:r>
          </w:p>
        </w:tc>
      </w:tr>
      <w:tr w:rsidR="00DF7721" w:rsidRPr="009A12F1" w:rsidTr="009A61B5">
        <w:trPr>
          <w:cantSplit/>
          <w:trHeight w:val="211"/>
          <w:jc w:val="center"/>
        </w:trPr>
        <w:tc>
          <w:tcPr>
            <w:tcW w:w="692"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312"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 xml:space="preserve">Total </w:t>
            </w:r>
            <w:proofErr w:type="spellStart"/>
            <w:r w:rsidRPr="009A12F1">
              <w:rPr>
                <w:rFonts w:ascii="Times New Roman" w:hAnsi="Times New Roman" w:cs="Times New Roman"/>
                <w:color w:val="000000"/>
                <w:sz w:val="18"/>
                <w:szCs w:val="18"/>
              </w:rPr>
              <w:t>Arus</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Kas</w:t>
            </w:r>
            <w:proofErr w:type="spellEnd"/>
          </w:p>
        </w:tc>
        <w:tc>
          <w:tcPr>
            <w:tcW w:w="1257"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.027</w:t>
            </w:r>
          </w:p>
        </w:tc>
        <w:tc>
          <w:tcPr>
            <w:tcW w:w="125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.012</w:t>
            </w:r>
          </w:p>
        </w:tc>
        <w:tc>
          <w:tcPr>
            <w:tcW w:w="1383"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.062</w:t>
            </w:r>
          </w:p>
        </w:tc>
        <w:tc>
          <w:tcPr>
            <w:tcW w:w="966"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2.238</w:t>
            </w:r>
          </w:p>
        </w:tc>
        <w:tc>
          <w:tcPr>
            <w:tcW w:w="967"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.029</w:t>
            </w:r>
          </w:p>
        </w:tc>
      </w:tr>
      <w:tr w:rsidR="00DF7721" w:rsidRPr="009A12F1" w:rsidTr="009A61B5">
        <w:trPr>
          <w:cantSplit/>
          <w:trHeight w:val="211"/>
          <w:jc w:val="center"/>
        </w:trPr>
        <w:tc>
          <w:tcPr>
            <w:tcW w:w="692"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312"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Laba</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Akuntansi</w:t>
            </w:r>
            <w:proofErr w:type="spellEnd"/>
          </w:p>
        </w:tc>
        <w:tc>
          <w:tcPr>
            <w:tcW w:w="1257"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-.111</w:t>
            </w:r>
          </w:p>
        </w:tc>
        <w:tc>
          <w:tcPr>
            <w:tcW w:w="125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.039</w:t>
            </w:r>
          </w:p>
        </w:tc>
        <w:tc>
          <w:tcPr>
            <w:tcW w:w="1383"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-.083</w:t>
            </w:r>
          </w:p>
        </w:tc>
        <w:tc>
          <w:tcPr>
            <w:tcW w:w="966"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-2.847</w:t>
            </w:r>
          </w:p>
        </w:tc>
        <w:tc>
          <w:tcPr>
            <w:tcW w:w="967"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.006</w:t>
            </w:r>
          </w:p>
        </w:tc>
      </w:tr>
      <w:tr w:rsidR="00DF7721" w:rsidRPr="009A12F1" w:rsidTr="009A61B5">
        <w:trPr>
          <w:cantSplit/>
          <w:trHeight w:val="211"/>
          <w:jc w:val="center"/>
        </w:trPr>
        <w:tc>
          <w:tcPr>
            <w:tcW w:w="692"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312"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Pertumbuhan</w:t>
            </w:r>
            <w:proofErr w:type="spellEnd"/>
            <w:r w:rsidRPr="009A12F1">
              <w:rPr>
                <w:rFonts w:ascii="Times New Roman" w:hAnsi="Times New Roman" w:cs="Times New Roman"/>
                <w:color w:val="000000"/>
                <w:sz w:val="18"/>
                <w:szCs w:val="18"/>
              </w:rPr>
              <w:t xml:space="preserve"> Perusahaan</w:t>
            </w:r>
          </w:p>
        </w:tc>
        <w:tc>
          <w:tcPr>
            <w:tcW w:w="1257"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.101</w:t>
            </w:r>
          </w:p>
        </w:tc>
        <w:tc>
          <w:tcPr>
            <w:tcW w:w="125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.029</w:t>
            </w:r>
          </w:p>
        </w:tc>
        <w:tc>
          <w:tcPr>
            <w:tcW w:w="1383"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.045</w:t>
            </w:r>
          </w:p>
        </w:tc>
        <w:tc>
          <w:tcPr>
            <w:tcW w:w="966"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3.523</w:t>
            </w:r>
          </w:p>
        </w:tc>
        <w:tc>
          <w:tcPr>
            <w:tcW w:w="967"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.001</w:t>
            </w:r>
          </w:p>
        </w:tc>
      </w:tr>
      <w:tr w:rsidR="00DF7721" w:rsidRPr="009A12F1" w:rsidTr="009A61B5">
        <w:trPr>
          <w:cantSplit/>
          <w:trHeight w:val="211"/>
          <w:jc w:val="center"/>
        </w:trPr>
        <w:tc>
          <w:tcPr>
            <w:tcW w:w="692"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312"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Kebijakan</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Dividen</w:t>
            </w:r>
            <w:proofErr w:type="spellEnd"/>
          </w:p>
        </w:tc>
        <w:tc>
          <w:tcPr>
            <w:tcW w:w="1257"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-.003</w:t>
            </w:r>
          </w:p>
        </w:tc>
        <w:tc>
          <w:tcPr>
            <w:tcW w:w="125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.006</w:t>
            </w:r>
          </w:p>
        </w:tc>
        <w:tc>
          <w:tcPr>
            <w:tcW w:w="1383"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-.006</w:t>
            </w:r>
          </w:p>
        </w:tc>
        <w:tc>
          <w:tcPr>
            <w:tcW w:w="966"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-.494</w:t>
            </w:r>
          </w:p>
        </w:tc>
        <w:tc>
          <w:tcPr>
            <w:tcW w:w="967"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.623</w:t>
            </w:r>
          </w:p>
        </w:tc>
      </w:tr>
      <w:tr w:rsidR="00DF7721" w:rsidRPr="009A12F1" w:rsidTr="009A61B5">
        <w:trPr>
          <w:cantSplit/>
          <w:trHeight w:val="211"/>
          <w:jc w:val="center"/>
        </w:trPr>
        <w:tc>
          <w:tcPr>
            <w:tcW w:w="692"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312" w:type="dxa"/>
            <w:tcBorders>
              <w:top w:val="nil"/>
              <w:left w:val="nil"/>
              <w:bottom w:val="single" w:sz="18" w:space="0" w:color="000000"/>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MVA</w:t>
            </w:r>
          </w:p>
        </w:tc>
        <w:tc>
          <w:tcPr>
            <w:tcW w:w="1257" w:type="dxa"/>
            <w:tcBorders>
              <w:top w:val="nil"/>
              <w:left w:val="single" w:sz="1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.895</w:t>
            </w:r>
          </w:p>
        </w:tc>
        <w:tc>
          <w:tcPr>
            <w:tcW w:w="1257" w:type="dxa"/>
            <w:tcBorders>
              <w:top w:val="nil"/>
              <w:left w:val="single" w:sz="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.010</w:t>
            </w:r>
          </w:p>
        </w:tc>
        <w:tc>
          <w:tcPr>
            <w:tcW w:w="1383" w:type="dxa"/>
            <w:tcBorders>
              <w:top w:val="nil"/>
              <w:left w:val="single" w:sz="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.985</w:t>
            </w:r>
          </w:p>
        </w:tc>
        <w:tc>
          <w:tcPr>
            <w:tcW w:w="966" w:type="dxa"/>
            <w:tcBorders>
              <w:top w:val="nil"/>
              <w:left w:val="single" w:sz="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86.634</w:t>
            </w:r>
          </w:p>
        </w:tc>
        <w:tc>
          <w:tcPr>
            <w:tcW w:w="967" w:type="dxa"/>
            <w:tcBorders>
              <w:top w:val="nil"/>
              <w:left w:val="single" w:sz="8" w:space="0" w:color="000000"/>
              <w:bottom w:val="single" w:sz="18" w:space="0" w:color="000000"/>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.000</w:t>
            </w:r>
          </w:p>
        </w:tc>
      </w:tr>
    </w:tbl>
    <w:p w:rsidR="00DF7721" w:rsidRDefault="00DF7721" w:rsidP="00DF7721">
      <w:pPr>
        <w:spacing w:line="480" w:lineRule="auto"/>
        <w:rPr>
          <w:rFonts w:ascii="Times New Roman" w:hAnsi="Times New Roman" w:cs="Times New Roman"/>
          <w:sz w:val="24"/>
          <w:szCs w:val="24"/>
        </w:rPr>
      </w:pPr>
    </w:p>
    <w:p w:rsidR="00DF7721" w:rsidRDefault="00DF7721" w:rsidP="00DF7721">
      <w:pPr>
        <w:spacing w:line="480" w:lineRule="auto"/>
        <w:rPr>
          <w:rFonts w:ascii="Times New Roman" w:hAnsi="Times New Roman" w:cs="Times New Roman"/>
          <w:sz w:val="24"/>
          <w:szCs w:val="24"/>
        </w:rPr>
      </w:pPr>
    </w:p>
    <w:p w:rsidR="00DF7721" w:rsidRPr="009A12F1" w:rsidRDefault="00DF7721" w:rsidP="00DF7721">
      <w:pPr>
        <w:spacing w:line="480" w:lineRule="auto"/>
        <w:rPr>
          <w:rFonts w:ascii="Times New Roman" w:hAnsi="Times New Roman" w:cs="Times New Roman"/>
          <w:sz w:val="24"/>
          <w:szCs w:val="24"/>
        </w:rPr>
      </w:pPr>
    </w:p>
    <w:p w:rsidR="00DF7721" w:rsidRPr="00E72361" w:rsidRDefault="00DF7721" w:rsidP="00D0557A">
      <w:pPr>
        <w:pStyle w:val="ListParagraph"/>
        <w:numPr>
          <w:ilvl w:val="0"/>
          <w:numId w:val="1"/>
        </w:numPr>
        <w:spacing w:line="480" w:lineRule="auto"/>
        <w:rPr>
          <w:rFonts w:ascii="Times New Roman" w:hAnsi="Times New Roman" w:cs="Times New Roman"/>
          <w:b/>
          <w:sz w:val="24"/>
          <w:szCs w:val="24"/>
        </w:rPr>
      </w:pPr>
      <w:proofErr w:type="spellStart"/>
      <w:r w:rsidRPr="009A12F1">
        <w:rPr>
          <w:rFonts w:ascii="Times New Roman" w:hAnsi="Times New Roman" w:cs="Times New Roman"/>
          <w:b/>
          <w:sz w:val="24"/>
          <w:szCs w:val="24"/>
        </w:rPr>
        <w:t>Uji</w:t>
      </w:r>
      <w:proofErr w:type="spellEnd"/>
      <w:r w:rsidRPr="009A12F1">
        <w:rPr>
          <w:rFonts w:ascii="Times New Roman" w:hAnsi="Times New Roman" w:cs="Times New Roman"/>
          <w:b/>
          <w:sz w:val="24"/>
          <w:szCs w:val="24"/>
        </w:rPr>
        <w:t xml:space="preserve"> F</w:t>
      </w:r>
    </w:p>
    <w:tbl>
      <w:tblPr>
        <w:tblW w:w="87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3"/>
        <w:gridCol w:w="1395"/>
        <w:gridCol w:w="1593"/>
        <w:gridCol w:w="1112"/>
        <w:gridCol w:w="1528"/>
        <w:gridCol w:w="1179"/>
        <w:gridCol w:w="1113"/>
      </w:tblGrid>
      <w:tr w:rsidR="00DF7721" w:rsidRPr="009A12F1" w:rsidTr="009A61B5">
        <w:trPr>
          <w:cantSplit/>
          <w:trHeight w:val="610"/>
          <w:jc w:val="center"/>
        </w:trPr>
        <w:tc>
          <w:tcPr>
            <w:tcW w:w="8713" w:type="dxa"/>
            <w:gridSpan w:val="7"/>
            <w:tcBorders>
              <w:top w:val="nil"/>
              <w:left w:val="nil"/>
              <w:bottom w:val="nil"/>
              <w:right w:val="nil"/>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sidRPr="009A12F1">
              <w:rPr>
                <w:rFonts w:ascii="Times New Roman" w:hAnsi="Times New Roman" w:cs="Times New Roman"/>
                <w:b/>
                <w:bCs/>
                <w:color w:val="000000"/>
                <w:sz w:val="18"/>
                <w:szCs w:val="18"/>
              </w:rPr>
              <w:t>ANOVA</w:t>
            </w:r>
            <w:r w:rsidRPr="009A12F1">
              <w:rPr>
                <w:rFonts w:ascii="Times New Roman" w:hAnsi="Times New Roman" w:cs="Times New Roman"/>
                <w:b/>
                <w:bCs/>
                <w:color w:val="000000"/>
                <w:sz w:val="18"/>
                <w:szCs w:val="18"/>
                <w:vertAlign w:val="superscript"/>
              </w:rPr>
              <w:t>a</w:t>
            </w:r>
            <w:proofErr w:type="spellEnd"/>
          </w:p>
        </w:tc>
      </w:tr>
      <w:tr w:rsidR="00DF7721" w:rsidRPr="009A12F1" w:rsidTr="009A61B5">
        <w:trPr>
          <w:cantSplit/>
          <w:trHeight w:val="639"/>
          <w:jc w:val="center"/>
        </w:trPr>
        <w:tc>
          <w:tcPr>
            <w:tcW w:w="2188" w:type="dxa"/>
            <w:gridSpan w:val="2"/>
            <w:tcBorders>
              <w:top w:val="single" w:sz="18" w:space="0" w:color="000000"/>
              <w:left w:val="single" w:sz="18" w:space="0" w:color="000000"/>
              <w:bottom w:val="single" w:sz="18" w:space="0" w:color="000000"/>
              <w:right w:val="nil"/>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Model</w:t>
            </w:r>
          </w:p>
        </w:tc>
        <w:tc>
          <w:tcPr>
            <w:tcW w:w="1593"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Sum of Squares</w:t>
            </w:r>
          </w:p>
        </w:tc>
        <w:tc>
          <w:tcPr>
            <w:tcW w:w="111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df</w:t>
            </w:r>
            <w:proofErr w:type="spellEnd"/>
          </w:p>
        </w:tc>
        <w:tc>
          <w:tcPr>
            <w:tcW w:w="15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Mean Square</w:t>
            </w:r>
          </w:p>
        </w:tc>
        <w:tc>
          <w:tcPr>
            <w:tcW w:w="117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F</w:t>
            </w:r>
          </w:p>
        </w:tc>
        <w:tc>
          <w:tcPr>
            <w:tcW w:w="1112"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Sig.</w:t>
            </w:r>
          </w:p>
        </w:tc>
      </w:tr>
      <w:tr w:rsidR="00DF7721" w:rsidRPr="009A12F1" w:rsidTr="009A61B5">
        <w:trPr>
          <w:cantSplit/>
          <w:trHeight w:val="610"/>
          <w:jc w:val="center"/>
        </w:trPr>
        <w:tc>
          <w:tcPr>
            <w:tcW w:w="793" w:type="dxa"/>
            <w:vMerge w:val="restart"/>
            <w:tcBorders>
              <w:top w:val="single" w:sz="18" w:space="0" w:color="000000"/>
              <w:left w:val="single" w:sz="18" w:space="0" w:color="000000"/>
              <w:bottom w:val="single" w:sz="18" w:space="0" w:color="000000"/>
              <w:right w:val="nil"/>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1</w:t>
            </w:r>
          </w:p>
        </w:tc>
        <w:tc>
          <w:tcPr>
            <w:tcW w:w="1395" w:type="dxa"/>
            <w:tcBorders>
              <w:top w:val="single" w:sz="18" w:space="0" w:color="000000"/>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Regression</w:t>
            </w:r>
          </w:p>
        </w:tc>
        <w:tc>
          <w:tcPr>
            <w:tcW w:w="1593" w:type="dxa"/>
            <w:tcBorders>
              <w:top w:val="single" w:sz="18" w:space="0" w:color="000000"/>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12.241</w:t>
            </w:r>
          </w:p>
        </w:tc>
        <w:tc>
          <w:tcPr>
            <w:tcW w:w="1112" w:type="dxa"/>
            <w:tcBorders>
              <w:top w:val="single" w:sz="18" w:space="0" w:color="000000"/>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5</w:t>
            </w:r>
          </w:p>
        </w:tc>
        <w:tc>
          <w:tcPr>
            <w:tcW w:w="1528" w:type="dxa"/>
            <w:tcBorders>
              <w:top w:val="single" w:sz="18" w:space="0" w:color="000000"/>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2.448</w:t>
            </w:r>
          </w:p>
        </w:tc>
        <w:tc>
          <w:tcPr>
            <w:tcW w:w="1179" w:type="dxa"/>
            <w:tcBorders>
              <w:top w:val="single" w:sz="18" w:space="0" w:color="000000"/>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1620.268</w:t>
            </w:r>
          </w:p>
        </w:tc>
        <w:tc>
          <w:tcPr>
            <w:tcW w:w="1112" w:type="dxa"/>
            <w:tcBorders>
              <w:top w:val="single" w:sz="18" w:space="0" w:color="000000"/>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.000</w:t>
            </w:r>
            <w:r w:rsidRPr="009A12F1">
              <w:rPr>
                <w:rFonts w:ascii="Times New Roman" w:hAnsi="Times New Roman" w:cs="Times New Roman"/>
                <w:color w:val="000000"/>
                <w:sz w:val="18"/>
                <w:szCs w:val="18"/>
                <w:vertAlign w:val="superscript"/>
              </w:rPr>
              <w:t>b</w:t>
            </w:r>
          </w:p>
        </w:tc>
      </w:tr>
      <w:tr w:rsidR="00DF7721" w:rsidRPr="009A12F1" w:rsidTr="009A61B5">
        <w:trPr>
          <w:cantSplit/>
          <w:trHeight w:val="281"/>
          <w:jc w:val="center"/>
        </w:trPr>
        <w:tc>
          <w:tcPr>
            <w:tcW w:w="793"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1395"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Residual</w:t>
            </w:r>
          </w:p>
        </w:tc>
        <w:tc>
          <w:tcPr>
            <w:tcW w:w="1593"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.095</w:t>
            </w:r>
          </w:p>
        </w:tc>
        <w:tc>
          <w:tcPr>
            <w:tcW w:w="1112"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63</w:t>
            </w:r>
          </w:p>
        </w:tc>
        <w:tc>
          <w:tcPr>
            <w:tcW w:w="1528"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.002</w:t>
            </w:r>
          </w:p>
        </w:tc>
        <w:tc>
          <w:tcPr>
            <w:tcW w:w="1179" w:type="dxa"/>
            <w:tcBorders>
              <w:top w:val="nil"/>
              <w:left w:val="single" w:sz="8" w:space="0" w:color="000000"/>
              <w:bottom w:val="nil"/>
              <w:right w:val="single" w:sz="8" w:space="0" w:color="000000"/>
            </w:tcBorders>
            <w:shd w:val="clear" w:color="auto" w:fill="FFFFFF"/>
            <w:vAlign w:val="center"/>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c>
          <w:tcPr>
            <w:tcW w:w="1112" w:type="dxa"/>
            <w:tcBorders>
              <w:top w:val="nil"/>
              <w:left w:val="single" w:sz="8" w:space="0" w:color="000000"/>
              <w:bottom w:val="nil"/>
              <w:right w:val="single" w:sz="18" w:space="0" w:color="000000"/>
            </w:tcBorders>
            <w:shd w:val="clear" w:color="auto" w:fill="FFFFFF"/>
            <w:vAlign w:val="center"/>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r>
      <w:tr w:rsidR="00DF7721" w:rsidRPr="009A12F1" w:rsidTr="009A61B5">
        <w:trPr>
          <w:cantSplit/>
          <w:trHeight w:val="281"/>
          <w:jc w:val="center"/>
        </w:trPr>
        <w:tc>
          <w:tcPr>
            <w:tcW w:w="793"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1395" w:type="dxa"/>
            <w:tcBorders>
              <w:top w:val="nil"/>
              <w:left w:val="nil"/>
              <w:bottom w:val="single" w:sz="18" w:space="0" w:color="000000"/>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Total</w:t>
            </w:r>
          </w:p>
        </w:tc>
        <w:tc>
          <w:tcPr>
            <w:tcW w:w="1593" w:type="dxa"/>
            <w:tcBorders>
              <w:top w:val="nil"/>
              <w:left w:val="single" w:sz="1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12.336</w:t>
            </w:r>
          </w:p>
        </w:tc>
        <w:tc>
          <w:tcPr>
            <w:tcW w:w="1112" w:type="dxa"/>
            <w:tcBorders>
              <w:top w:val="nil"/>
              <w:left w:val="single" w:sz="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68</w:t>
            </w:r>
          </w:p>
        </w:tc>
        <w:tc>
          <w:tcPr>
            <w:tcW w:w="1528" w:type="dxa"/>
            <w:tcBorders>
              <w:top w:val="nil"/>
              <w:left w:val="single" w:sz="8" w:space="0" w:color="000000"/>
              <w:bottom w:val="single" w:sz="18" w:space="0" w:color="000000"/>
              <w:right w:val="single" w:sz="8" w:space="0" w:color="000000"/>
            </w:tcBorders>
            <w:shd w:val="clear" w:color="auto" w:fill="FFFFFF"/>
            <w:vAlign w:val="center"/>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single" w:sz="8" w:space="0" w:color="000000"/>
              <w:bottom w:val="single" w:sz="18" w:space="0" w:color="000000"/>
              <w:right w:val="single" w:sz="8" w:space="0" w:color="000000"/>
            </w:tcBorders>
            <w:shd w:val="clear" w:color="auto" w:fill="FFFFFF"/>
            <w:vAlign w:val="center"/>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c>
          <w:tcPr>
            <w:tcW w:w="1112" w:type="dxa"/>
            <w:tcBorders>
              <w:top w:val="nil"/>
              <w:left w:val="single" w:sz="8" w:space="0" w:color="000000"/>
              <w:bottom w:val="single" w:sz="18" w:space="0" w:color="000000"/>
              <w:right w:val="single" w:sz="18" w:space="0" w:color="000000"/>
            </w:tcBorders>
            <w:shd w:val="clear" w:color="auto" w:fill="FFFFFF"/>
            <w:vAlign w:val="center"/>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r>
    </w:tbl>
    <w:p w:rsidR="00DF7721" w:rsidRDefault="00DF7721" w:rsidP="00DF7721">
      <w:pPr>
        <w:spacing w:line="480" w:lineRule="auto"/>
        <w:rPr>
          <w:rFonts w:ascii="Times New Roman" w:hAnsi="Times New Roman" w:cs="Times New Roman"/>
          <w:sz w:val="24"/>
          <w:szCs w:val="24"/>
        </w:rPr>
      </w:pPr>
    </w:p>
    <w:p w:rsidR="00DF7721" w:rsidRDefault="00DF7721" w:rsidP="00DF7721">
      <w:pPr>
        <w:spacing w:line="480" w:lineRule="auto"/>
        <w:rPr>
          <w:rFonts w:ascii="Times New Roman" w:hAnsi="Times New Roman" w:cs="Times New Roman"/>
          <w:sz w:val="24"/>
          <w:szCs w:val="24"/>
        </w:rPr>
      </w:pPr>
    </w:p>
    <w:p w:rsidR="00DF7721" w:rsidRDefault="00DF7721" w:rsidP="00DF7721">
      <w:pPr>
        <w:spacing w:line="480" w:lineRule="auto"/>
        <w:rPr>
          <w:rFonts w:ascii="Times New Roman" w:hAnsi="Times New Roman" w:cs="Times New Roman"/>
          <w:sz w:val="24"/>
          <w:szCs w:val="24"/>
        </w:rPr>
      </w:pPr>
    </w:p>
    <w:p w:rsidR="00DF7721" w:rsidRPr="009A12F1" w:rsidRDefault="00DF7721" w:rsidP="00D0557A">
      <w:pPr>
        <w:pStyle w:val="ListParagraph"/>
        <w:numPr>
          <w:ilvl w:val="0"/>
          <w:numId w:val="1"/>
        </w:numPr>
        <w:spacing w:line="480" w:lineRule="auto"/>
        <w:rPr>
          <w:rFonts w:ascii="Times New Roman" w:hAnsi="Times New Roman" w:cs="Times New Roman"/>
          <w:b/>
          <w:sz w:val="24"/>
          <w:szCs w:val="24"/>
        </w:rPr>
      </w:pPr>
      <w:proofErr w:type="spellStart"/>
      <w:r w:rsidRPr="009A12F1">
        <w:rPr>
          <w:rFonts w:ascii="Times New Roman" w:hAnsi="Times New Roman" w:cs="Times New Roman"/>
          <w:b/>
          <w:sz w:val="24"/>
          <w:szCs w:val="24"/>
        </w:rPr>
        <w:lastRenderedPageBreak/>
        <w:t>Uji</w:t>
      </w:r>
      <w:proofErr w:type="spellEnd"/>
      <w:r w:rsidRPr="009A12F1">
        <w:rPr>
          <w:rFonts w:ascii="Times New Roman" w:hAnsi="Times New Roman" w:cs="Times New Roman"/>
          <w:b/>
          <w:sz w:val="24"/>
          <w:szCs w:val="24"/>
        </w:rPr>
        <w:t xml:space="preserve"> T</w:t>
      </w:r>
    </w:p>
    <w:tbl>
      <w:tblPr>
        <w:tblW w:w="87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84"/>
        <w:gridCol w:w="2283"/>
        <w:gridCol w:w="1242"/>
        <w:gridCol w:w="1242"/>
        <w:gridCol w:w="1367"/>
        <w:gridCol w:w="954"/>
        <w:gridCol w:w="956"/>
      </w:tblGrid>
      <w:tr w:rsidR="00DF7721" w:rsidRPr="009A12F1" w:rsidTr="009A61B5">
        <w:trPr>
          <w:cantSplit/>
          <w:trHeight w:val="378"/>
          <w:jc w:val="center"/>
        </w:trPr>
        <w:tc>
          <w:tcPr>
            <w:tcW w:w="8728" w:type="dxa"/>
            <w:gridSpan w:val="7"/>
            <w:tcBorders>
              <w:top w:val="nil"/>
              <w:left w:val="nil"/>
              <w:bottom w:val="nil"/>
              <w:right w:val="nil"/>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sidRPr="009A12F1">
              <w:rPr>
                <w:rFonts w:ascii="Times New Roman" w:hAnsi="Times New Roman" w:cs="Times New Roman"/>
                <w:b/>
                <w:bCs/>
                <w:color w:val="000000"/>
                <w:sz w:val="18"/>
                <w:szCs w:val="18"/>
              </w:rPr>
              <w:t>Coefficients</w:t>
            </w:r>
            <w:r w:rsidRPr="009A12F1">
              <w:rPr>
                <w:rFonts w:ascii="Times New Roman" w:hAnsi="Times New Roman" w:cs="Times New Roman"/>
                <w:b/>
                <w:bCs/>
                <w:color w:val="000000"/>
                <w:sz w:val="18"/>
                <w:szCs w:val="18"/>
                <w:vertAlign w:val="superscript"/>
              </w:rPr>
              <w:t>a</w:t>
            </w:r>
            <w:proofErr w:type="spellEnd"/>
          </w:p>
        </w:tc>
      </w:tr>
      <w:tr w:rsidR="00DF7721" w:rsidRPr="009A12F1" w:rsidTr="009A61B5">
        <w:trPr>
          <w:cantSplit/>
          <w:trHeight w:val="743"/>
          <w:jc w:val="center"/>
        </w:trPr>
        <w:tc>
          <w:tcPr>
            <w:tcW w:w="2967" w:type="dxa"/>
            <w:gridSpan w:val="2"/>
            <w:vMerge w:val="restart"/>
            <w:tcBorders>
              <w:top w:val="single" w:sz="18" w:space="0" w:color="000000"/>
              <w:left w:val="single" w:sz="18" w:space="0" w:color="000000"/>
              <w:bottom w:val="nil"/>
              <w:right w:val="nil"/>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Model</w:t>
            </w:r>
          </w:p>
        </w:tc>
        <w:tc>
          <w:tcPr>
            <w:tcW w:w="2484"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Unstandardized Coefficients</w:t>
            </w:r>
          </w:p>
        </w:tc>
        <w:tc>
          <w:tcPr>
            <w:tcW w:w="1367"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Standardized Coefficients</w:t>
            </w:r>
          </w:p>
        </w:tc>
        <w:tc>
          <w:tcPr>
            <w:tcW w:w="954"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t</w:t>
            </w:r>
          </w:p>
        </w:tc>
        <w:tc>
          <w:tcPr>
            <w:tcW w:w="955"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Sig.</w:t>
            </w:r>
          </w:p>
        </w:tc>
      </w:tr>
      <w:tr w:rsidR="00DF7721" w:rsidRPr="009A12F1" w:rsidTr="009A61B5">
        <w:trPr>
          <w:cantSplit/>
          <w:trHeight w:val="167"/>
          <w:jc w:val="center"/>
        </w:trPr>
        <w:tc>
          <w:tcPr>
            <w:tcW w:w="2967" w:type="dxa"/>
            <w:gridSpan w:val="2"/>
            <w:vMerge/>
            <w:tcBorders>
              <w:top w:val="single" w:sz="18" w:space="0" w:color="000000"/>
              <w:left w:val="single" w:sz="18" w:space="0" w:color="000000"/>
              <w:bottom w:val="nil"/>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1242"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B</w:t>
            </w:r>
          </w:p>
        </w:tc>
        <w:tc>
          <w:tcPr>
            <w:tcW w:w="1242"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Std. Error</w:t>
            </w:r>
          </w:p>
        </w:tc>
        <w:tc>
          <w:tcPr>
            <w:tcW w:w="1367"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Beta</w:t>
            </w:r>
          </w:p>
        </w:tc>
        <w:tc>
          <w:tcPr>
            <w:tcW w:w="954" w:type="dxa"/>
            <w:vMerge/>
            <w:tcBorders>
              <w:top w:val="single" w:sz="18" w:space="0" w:color="000000"/>
              <w:left w:val="single" w:sz="8" w:space="0" w:color="000000"/>
              <w:bottom w:val="single" w:sz="8" w:space="0" w:color="000000"/>
              <w:right w:val="single" w:sz="8" w:space="0" w:color="000000"/>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955" w:type="dxa"/>
            <w:vMerge/>
            <w:tcBorders>
              <w:top w:val="single" w:sz="18" w:space="0" w:color="000000"/>
              <w:left w:val="single" w:sz="8" w:space="0" w:color="000000"/>
              <w:bottom w:val="single" w:sz="8" w:space="0" w:color="000000"/>
              <w:right w:val="single" w:sz="18" w:space="0" w:color="000000"/>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r>
      <w:tr w:rsidR="00DF7721" w:rsidRPr="009A12F1" w:rsidTr="009A61B5">
        <w:trPr>
          <w:cantSplit/>
          <w:trHeight w:val="378"/>
          <w:jc w:val="center"/>
        </w:trPr>
        <w:tc>
          <w:tcPr>
            <w:tcW w:w="684" w:type="dxa"/>
            <w:vMerge w:val="restart"/>
            <w:tcBorders>
              <w:top w:val="single" w:sz="18" w:space="0" w:color="000000"/>
              <w:left w:val="single" w:sz="18" w:space="0" w:color="000000"/>
              <w:bottom w:val="single" w:sz="18" w:space="0" w:color="000000"/>
              <w:right w:val="nil"/>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1</w:t>
            </w:r>
          </w:p>
        </w:tc>
        <w:tc>
          <w:tcPr>
            <w:tcW w:w="2283" w:type="dxa"/>
            <w:tcBorders>
              <w:top w:val="single" w:sz="18" w:space="0" w:color="000000"/>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(Constant)</w:t>
            </w:r>
          </w:p>
        </w:tc>
        <w:tc>
          <w:tcPr>
            <w:tcW w:w="1242" w:type="dxa"/>
            <w:tcBorders>
              <w:top w:val="single" w:sz="18" w:space="0" w:color="000000"/>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.055</w:t>
            </w:r>
          </w:p>
        </w:tc>
        <w:tc>
          <w:tcPr>
            <w:tcW w:w="1242" w:type="dxa"/>
            <w:tcBorders>
              <w:top w:val="single" w:sz="18" w:space="0" w:color="000000"/>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.060</w:t>
            </w:r>
          </w:p>
        </w:tc>
        <w:tc>
          <w:tcPr>
            <w:tcW w:w="1367" w:type="dxa"/>
            <w:tcBorders>
              <w:top w:val="single" w:sz="18" w:space="0" w:color="000000"/>
              <w:left w:val="single" w:sz="8" w:space="0" w:color="000000"/>
              <w:bottom w:val="nil"/>
              <w:right w:val="single" w:sz="8" w:space="0" w:color="000000"/>
            </w:tcBorders>
            <w:shd w:val="clear" w:color="auto" w:fill="FFFFFF"/>
            <w:vAlign w:val="center"/>
          </w:tcPr>
          <w:p w:rsidR="00DF7721" w:rsidRPr="009A12F1" w:rsidRDefault="00DF7721" w:rsidP="009A61B5">
            <w:pPr>
              <w:autoSpaceDE w:val="0"/>
              <w:autoSpaceDN w:val="0"/>
              <w:adjustRightInd w:val="0"/>
              <w:spacing w:after="0" w:line="240" w:lineRule="auto"/>
              <w:rPr>
                <w:rFonts w:ascii="Times New Roman" w:hAnsi="Times New Roman" w:cs="Times New Roman"/>
                <w:sz w:val="24"/>
                <w:szCs w:val="24"/>
              </w:rPr>
            </w:pPr>
          </w:p>
        </w:tc>
        <w:tc>
          <w:tcPr>
            <w:tcW w:w="954" w:type="dxa"/>
            <w:tcBorders>
              <w:top w:val="single" w:sz="18" w:space="0" w:color="000000"/>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.926</w:t>
            </w:r>
          </w:p>
        </w:tc>
        <w:tc>
          <w:tcPr>
            <w:tcW w:w="955" w:type="dxa"/>
            <w:tcBorders>
              <w:top w:val="single" w:sz="18" w:space="0" w:color="000000"/>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.358</w:t>
            </w:r>
          </w:p>
        </w:tc>
      </w:tr>
      <w:tr w:rsidR="00DF7721" w:rsidRPr="009A12F1" w:rsidTr="009A61B5">
        <w:trPr>
          <w:cantSplit/>
          <w:trHeight w:val="167"/>
          <w:jc w:val="center"/>
        </w:trPr>
        <w:tc>
          <w:tcPr>
            <w:tcW w:w="684"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283"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 xml:space="preserve">Total </w:t>
            </w:r>
            <w:proofErr w:type="spellStart"/>
            <w:r w:rsidRPr="009A12F1">
              <w:rPr>
                <w:rFonts w:ascii="Times New Roman" w:hAnsi="Times New Roman" w:cs="Times New Roman"/>
                <w:color w:val="000000"/>
                <w:sz w:val="18"/>
                <w:szCs w:val="18"/>
              </w:rPr>
              <w:t>Arus</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Kas</w:t>
            </w:r>
            <w:proofErr w:type="spellEnd"/>
          </w:p>
        </w:tc>
        <w:tc>
          <w:tcPr>
            <w:tcW w:w="1242"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.027</w:t>
            </w:r>
          </w:p>
        </w:tc>
        <w:tc>
          <w:tcPr>
            <w:tcW w:w="1242"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.012</w:t>
            </w:r>
          </w:p>
        </w:tc>
        <w:tc>
          <w:tcPr>
            <w:tcW w:w="136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.062</w:t>
            </w:r>
          </w:p>
        </w:tc>
        <w:tc>
          <w:tcPr>
            <w:tcW w:w="954"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2.238</w:t>
            </w:r>
          </w:p>
        </w:tc>
        <w:tc>
          <w:tcPr>
            <w:tcW w:w="955"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.029</w:t>
            </w:r>
          </w:p>
        </w:tc>
      </w:tr>
      <w:tr w:rsidR="00DF7721" w:rsidRPr="009A12F1" w:rsidTr="009A61B5">
        <w:trPr>
          <w:cantSplit/>
          <w:trHeight w:val="167"/>
          <w:jc w:val="center"/>
        </w:trPr>
        <w:tc>
          <w:tcPr>
            <w:tcW w:w="684"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283"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Laba</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Akuntansi</w:t>
            </w:r>
            <w:proofErr w:type="spellEnd"/>
          </w:p>
        </w:tc>
        <w:tc>
          <w:tcPr>
            <w:tcW w:w="1242"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-.111</w:t>
            </w:r>
          </w:p>
        </w:tc>
        <w:tc>
          <w:tcPr>
            <w:tcW w:w="1242"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.039</w:t>
            </w:r>
          </w:p>
        </w:tc>
        <w:tc>
          <w:tcPr>
            <w:tcW w:w="136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-.083</w:t>
            </w:r>
          </w:p>
        </w:tc>
        <w:tc>
          <w:tcPr>
            <w:tcW w:w="954"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-2.847</w:t>
            </w:r>
          </w:p>
        </w:tc>
        <w:tc>
          <w:tcPr>
            <w:tcW w:w="955"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.006</w:t>
            </w:r>
          </w:p>
        </w:tc>
      </w:tr>
      <w:tr w:rsidR="00DF7721" w:rsidRPr="009A12F1" w:rsidTr="009A61B5">
        <w:trPr>
          <w:cantSplit/>
          <w:trHeight w:val="167"/>
          <w:jc w:val="center"/>
        </w:trPr>
        <w:tc>
          <w:tcPr>
            <w:tcW w:w="684"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283"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Pertumbuhan</w:t>
            </w:r>
            <w:proofErr w:type="spellEnd"/>
            <w:r w:rsidRPr="009A12F1">
              <w:rPr>
                <w:rFonts w:ascii="Times New Roman" w:hAnsi="Times New Roman" w:cs="Times New Roman"/>
                <w:color w:val="000000"/>
                <w:sz w:val="18"/>
                <w:szCs w:val="18"/>
              </w:rPr>
              <w:t xml:space="preserve"> Perusahaan</w:t>
            </w:r>
          </w:p>
        </w:tc>
        <w:tc>
          <w:tcPr>
            <w:tcW w:w="1242"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.101</w:t>
            </w:r>
          </w:p>
        </w:tc>
        <w:tc>
          <w:tcPr>
            <w:tcW w:w="1242"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.029</w:t>
            </w:r>
          </w:p>
        </w:tc>
        <w:tc>
          <w:tcPr>
            <w:tcW w:w="136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.045</w:t>
            </w:r>
          </w:p>
        </w:tc>
        <w:tc>
          <w:tcPr>
            <w:tcW w:w="954"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3.523</w:t>
            </w:r>
          </w:p>
        </w:tc>
        <w:tc>
          <w:tcPr>
            <w:tcW w:w="955"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.001</w:t>
            </w:r>
          </w:p>
        </w:tc>
      </w:tr>
      <w:tr w:rsidR="00DF7721" w:rsidRPr="009A12F1" w:rsidTr="009A61B5">
        <w:trPr>
          <w:cantSplit/>
          <w:trHeight w:val="167"/>
          <w:jc w:val="center"/>
        </w:trPr>
        <w:tc>
          <w:tcPr>
            <w:tcW w:w="684"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283" w:type="dxa"/>
            <w:tcBorders>
              <w:top w:val="nil"/>
              <w:left w:val="nil"/>
              <w:bottom w:val="nil"/>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proofErr w:type="spellStart"/>
            <w:r w:rsidRPr="009A12F1">
              <w:rPr>
                <w:rFonts w:ascii="Times New Roman" w:hAnsi="Times New Roman" w:cs="Times New Roman"/>
                <w:color w:val="000000"/>
                <w:sz w:val="18"/>
                <w:szCs w:val="18"/>
              </w:rPr>
              <w:t>Kebijakan</w:t>
            </w:r>
            <w:proofErr w:type="spellEnd"/>
            <w:r w:rsidRPr="009A12F1">
              <w:rPr>
                <w:rFonts w:ascii="Times New Roman" w:hAnsi="Times New Roman" w:cs="Times New Roman"/>
                <w:color w:val="000000"/>
                <w:sz w:val="18"/>
                <w:szCs w:val="18"/>
              </w:rPr>
              <w:t xml:space="preserve"> </w:t>
            </w:r>
            <w:proofErr w:type="spellStart"/>
            <w:r w:rsidRPr="009A12F1">
              <w:rPr>
                <w:rFonts w:ascii="Times New Roman" w:hAnsi="Times New Roman" w:cs="Times New Roman"/>
                <w:color w:val="000000"/>
                <w:sz w:val="18"/>
                <w:szCs w:val="18"/>
              </w:rPr>
              <w:t>Dividen</w:t>
            </w:r>
            <w:proofErr w:type="spellEnd"/>
          </w:p>
        </w:tc>
        <w:tc>
          <w:tcPr>
            <w:tcW w:w="1242" w:type="dxa"/>
            <w:tcBorders>
              <w:top w:val="nil"/>
              <w:left w:val="single" w:sz="1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-.003</w:t>
            </w:r>
          </w:p>
        </w:tc>
        <w:tc>
          <w:tcPr>
            <w:tcW w:w="1242"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.006</w:t>
            </w:r>
          </w:p>
        </w:tc>
        <w:tc>
          <w:tcPr>
            <w:tcW w:w="1367"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-.006</w:t>
            </w:r>
          </w:p>
        </w:tc>
        <w:tc>
          <w:tcPr>
            <w:tcW w:w="954" w:type="dxa"/>
            <w:tcBorders>
              <w:top w:val="nil"/>
              <w:left w:val="single" w:sz="8" w:space="0" w:color="000000"/>
              <w:bottom w:val="nil"/>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-.494</w:t>
            </w:r>
          </w:p>
        </w:tc>
        <w:tc>
          <w:tcPr>
            <w:tcW w:w="955" w:type="dxa"/>
            <w:tcBorders>
              <w:top w:val="nil"/>
              <w:left w:val="single" w:sz="8" w:space="0" w:color="000000"/>
              <w:bottom w:val="nil"/>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.623</w:t>
            </w:r>
          </w:p>
        </w:tc>
      </w:tr>
      <w:tr w:rsidR="00DF7721" w:rsidRPr="009A12F1" w:rsidTr="009A61B5">
        <w:trPr>
          <w:cantSplit/>
          <w:trHeight w:val="167"/>
          <w:jc w:val="center"/>
        </w:trPr>
        <w:tc>
          <w:tcPr>
            <w:tcW w:w="684" w:type="dxa"/>
            <w:vMerge/>
            <w:tcBorders>
              <w:top w:val="single" w:sz="18" w:space="0" w:color="000000"/>
              <w:left w:val="single" w:sz="18" w:space="0" w:color="000000"/>
              <w:bottom w:val="single" w:sz="18" w:space="0" w:color="000000"/>
              <w:right w:val="nil"/>
            </w:tcBorders>
            <w:vAlign w:val="center"/>
            <w:hideMark/>
          </w:tcPr>
          <w:p w:rsidR="00DF7721" w:rsidRPr="009A12F1" w:rsidRDefault="00DF7721" w:rsidP="009A61B5">
            <w:pPr>
              <w:spacing w:after="0" w:line="240" w:lineRule="auto"/>
              <w:rPr>
                <w:rFonts w:ascii="Times New Roman" w:hAnsi="Times New Roman" w:cs="Times New Roman"/>
                <w:color w:val="000000"/>
                <w:sz w:val="18"/>
                <w:szCs w:val="18"/>
              </w:rPr>
            </w:pPr>
          </w:p>
        </w:tc>
        <w:tc>
          <w:tcPr>
            <w:tcW w:w="2283" w:type="dxa"/>
            <w:tcBorders>
              <w:top w:val="nil"/>
              <w:left w:val="nil"/>
              <w:bottom w:val="single" w:sz="18" w:space="0" w:color="000000"/>
              <w:right w:val="single" w:sz="18" w:space="0" w:color="000000"/>
            </w:tcBorders>
            <w:shd w:val="clear" w:color="auto" w:fill="FFFFFF"/>
            <w:hideMark/>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MVA</w:t>
            </w:r>
          </w:p>
        </w:tc>
        <w:tc>
          <w:tcPr>
            <w:tcW w:w="1242" w:type="dxa"/>
            <w:tcBorders>
              <w:top w:val="nil"/>
              <w:left w:val="single" w:sz="1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.895</w:t>
            </w:r>
          </w:p>
        </w:tc>
        <w:tc>
          <w:tcPr>
            <w:tcW w:w="1242" w:type="dxa"/>
            <w:tcBorders>
              <w:top w:val="nil"/>
              <w:left w:val="single" w:sz="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.010</w:t>
            </w:r>
          </w:p>
        </w:tc>
        <w:tc>
          <w:tcPr>
            <w:tcW w:w="1367" w:type="dxa"/>
            <w:tcBorders>
              <w:top w:val="nil"/>
              <w:left w:val="single" w:sz="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.985</w:t>
            </w:r>
          </w:p>
        </w:tc>
        <w:tc>
          <w:tcPr>
            <w:tcW w:w="954" w:type="dxa"/>
            <w:tcBorders>
              <w:top w:val="nil"/>
              <w:left w:val="single" w:sz="8" w:space="0" w:color="000000"/>
              <w:bottom w:val="single" w:sz="18" w:space="0" w:color="000000"/>
              <w:right w:val="single" w:sz="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86.634</w:t>
            </w:r>
          </w:p>
        </w:tc>
        <w:tc>
          <w:tcPr>
            <w:tcW w:w="955" w:type="dxa"/>
            <w:tcBorders>
              <w:top w:val="nil"/>
              <w:left w:val="single" w:sz="8" w:space="0" w:color="000000"/>
              <w:bottom w:val="single" w:sz="18" w:space="0" w:color="000000"/>
              <w:right w:val="single" w:sz="18" w:space="0" w:color="000000"/>
            </w:tcBorders>
            <w:shd w:val="clear" w:color="auto" w:fill="FFFFFF"/>
            <w:vAlign w:val="center"/>
            <w:hideMark/>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.000</w:t>
            </w:r>
          </w:p>
        </w:tc>
      </w:tr>
    </w:tbl>
    <w:p w:rsidR="00DF7721" w:rsidRDefault="00DF7721" w:rsidP="00DF7721">
      <w:pPr>
        <w:pStyle w:val="ListParagraph"/>
        <w:spacing w:line="480" w:lineRule="auto"/>
        <w:rPr>
          <w:rFonts w:ascii="Times New Roman" w:hAnsi="Times New Roman" w:cs="Times New Roman"/>
          <w:sz w:val="24"/>
          <w:szCs w:val="24"/>
        </w:rPr>
      </w:pPr>
    </w:p>
    <w:p w:rsidR="00DF7721" w:rsidRPr="009A12F1" w:rsidRDefault="00DF7721" w:rsidP="00DF7721">
      <w:pPr>
        <w:pStyle w:val="ListParagraph"/>
        <w:spacing w:line="480" w:lineRule="auto"/>
        <w:rPr>
          <w:rFonts w:ascii="Times New Roman" w:hAnsi="Times New Roman" w:cs="Times New Roman"/>
          <w:sz w:val="24"/>
          <w:szCs w:val="24"/>
        </w:rPr>
      </w:pPr>
    </w:p>
    <w:p w:rsidR="00DF7721" w:rsidRDefault="00DF7721" w:rsidP="00D0557A">
      <w:pPr>
        <w:pStyle w:val="ListParagraph"/>
        <w:numPr>
          <w:ilvl w:val="0"/>
          <w:numId w:val="1"/>
        </w:numPr>
        <w:spacing w:line="480" w:lineRule="auto"/>
        <w:rPr>
          <w:rFonts w:ascii="Times New Roman" w:hAnsi="Times New Roman" w:cs="Times New Roman"/>
          <w:b/>
          <w:sz w:val="24"/>
          <w:szCs w:val="24"/>
        </w:rPr>
      </w:pPr>
      <w:proofErr w:type="spellStart"/>
      <w:r w:rsidRPr="009A12F1">
        <w:rPr>
          <w:rFonts w:ascii="Times New Roman" w:hAnsi="Times New Roman" w:cs="Times New Roman"/>
          <w:b/>
          <w:sz w:val="24"/>
          <w:szCs w:val="24"/>
        </w:rPr>
        <w:t>Uji</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Koefisien</w:t>
      </w:r>
      <w:proofErr w:type="spellEnd"/>
      <w:r w:rsidRPr="009A12F1">
        <w:rPr>
          <w:rFonts w:ascii="Times New Roman" w:hAnsi="Times New Roman" w:cs="Times New Roman"/>
          <w:b/>
          <w:sz w:val="24"/>
          <w:szCs w:val="24"/>
        </w:rPr>
        <w:t xml:space="preserve"> </w:t>
      </w:r>
      <w:proofErr w:type="spellStart"/>
      <w:r w:rsidRPr="009A12F1">
        <w:rPr>
          <w:rFonts w:ascii="Times New Roman" w:hAnsi="Times New Roman" w:cs="Times New Roman"/>
          <w:b/>
          <w:sz w:val="24"/>
          <w:szCs w:val="24"/>
        </w:rPr>
        <w:t>Determinasi</w:t>
      </w:r>
      <w:proofErr w:type="spellEnd"/>
      <w:r w:rsidRPr="009A12F1">
        <w:rPr>
          <w:rFonts w:ascii="Times New Roman" w:hAnsi="Times New Roman" w:cs="Times New Roman"/>
          <w:b/>
          <w:sz w:val="24"/>
          <w:szCs w:val="24"/>
        </w:rPr>
        <w:t xml:space="preserve"> (R</w:t>
      </w:r>
      <w:r w:rsidRPr="00BD17B5">
        <w:rPr>
          <w:rFonts w:ascii="Times New Roman" w:hAnsi="Times New Roman" w:cs="Times New Roman"/>
          <w:b/>
          <w:sz w:val="24"/>
          <w:szCs w:val="24"/>
          <w:vertAlign w:val="superscript"/>
        </w:rPr>
        <w:t>2</w:t>
      </w:r>
      <w:r w:rsidRPr="009A12F1">
        <w:rPr>
          <w:rFonts w:ascii="Times New Roman" w:hAnsi="Times New Roman" w:cs="Times New Roman"/>
          <w:b/>
          <w:sz w:val="24"/>
          <w:szCs w:val="24"/>
        </w:rPr>
        <w:t>)</w:t>
      </w:r>
    </w:p>
    <w:p w:rsidR="00DF7721" w:rsidRPr="00BD17B5" w:rsidRDefault="00DF7721" w:rsidP="00DF7721">
      <w:pPr>
        <w:pStyle w:val="ListParagraph"/>
        <w:spacing w:line="480" w:lineRule="auto"/>
        <w:rPr>
          <w:rFonts w:ascii="Times New Roman" w:hAnsi="Times New Roman" w:cs="Times New Roman"/>
          <w:b/>
          <w:sz w:val="24"/>
          <w:szCs w:val="24"/>
        </w:rPr>
      </w:pPr>
    </w:p>
    <w:tbl>
      <w:tblPr>
        <w:tblW w:w="68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1"/>
        <w:gridCol w:w="1202"/>
        <w:gridCol w:w="1274"/>
        <w:gridCol w:w="1722"/>
        <w:gridCol w:w="1722"/>
      </w:tblGrid>
      <w:tr w:rsidR="00DF7721" w:rsidRPr="009A12F1" w:rsidTr="009A61B5">
        <w:trPr>
          <w:cantSplit/>
          <w:trHeight w:val="335"/>
          <w:jc w:val="center"/>
        </w:trPr>
        <w:tc>
          <w:tcPr>
            <w:tcW w:w="6850" w:type="dxa"/>
            <w:gridSpan w:val="5"/>
            <w:tcBorders>
              <w:top w:val="nil"/>
              <w:left w:val="nil"/>
              <w:bottom w:val="nil"/>
              <w:right w:val="nil"/>
            </w:tcBorders>
            <w:shd w:val="clear" w:color="auto" w:fill="FFFFFF"/>
            <w:vAlign w:val="center"/>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b/>
                <w:bCs/>
                <w:color w:val="000000"/>
                <w:sz w:val="18"/>
                <w:szCs w:val="18"/>
              </w:rPr>
              <w:t>Model Summary</w:t>
            </w:r>
          </w:p>
        </w:tc>
      </w:tr>
      <w:tr w:rsidR="00DF7721" w:rsidRPr="009A12F1" w:rsidTr="009A61B5">
        <w:trPr>
          <w:cantSplit/>
          <w:trHeight w:val="707"/>
          <w:jc w:val="center"/>
        </w:trPr>
        <w:tc>
          <w:tcPr>
            <w:tcW w:w="93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Model</w:t>
            </w:r>
          </w:p>
        </w:tc>
        <w:tc>
          <w:tcPr>
            <w:tcW w:w="1202" w:type="dxa"/>
            <w:tcBorders>
              <w:top w:val="single" w:sz="16" w:space="0" w:color="000000"/>
              <w:left w:val="single" w:sz="16" w:space="0" w:color="000000"/>
              <w:bottom w:val="single" w:sz="16" w:space="0" w:color="000000"/>
            </w:tcBorders>
            <w:shd w:val="clear" w:color="auto" w:fill="FFFFFF"/>
            <w:vAlign w:val="bottom"/>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R</w:t>
            </w:r>
          </w:p>
        </w:tc>
        <w:tc>
          <w:tcPr>
            <w:tcW w:w="1274" w:type="dxa"/>
            <w:tcBorders>
              <w:top w:val="single" w:sz="16" w:space="0" w:color="000000"/>
              <w:bottom w:val="single" w:sz="16" w:space="0" w:color="000000"/>
            </w:tcBorders>
            <w:shd w:val="clear" w:color="auto" w:fill="FFFFFF"/>
            <w:vAlign w:val="bottom"/>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R Square</w:t>
            </w:r>
          </w:p>
        </w:tc>
        <w:tc>
          <w:tcPr>
            <w:tcW w:w="1722" w:type="dxa"/>
            <w:tcBorders>
              <w:top w:val="single" w:sz="16" w:space="0" w:color="000000"/>
              <w:bottom w:val="single" w:sz="16" w:space="0" w:color="000000"/>
            </w:tcBorders>
            <w:shd w:val="clear" w:color="auto" w:fill="FFFFFF"/>
            <w:vAlign w:val="bottom"/>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Adjusted R Square</w:t>
            </w:r>
          </w:p>
        </w:tc>
        <w:tc>
          <w:tcPr>
            <w:tcW w:w="1722" w:type="dxa"/>
            <w:tcBorders>
              <w:top w:val="single" w:sz="16" w:space="0" w:color="000000"/>
              <w:bottom w:val="single" w:sz="16" w:space="0" w:color="000000"/>
              <w:right w:val="single" w:sz="16" w:space="0" w:color="000000"/>
            </w:tcBorders>
            <w:shd w:val="clear" w:color="auto" w:fill="FFFFFF"/>
            <w:vAlign w:val="bottom"/>
          </w:tcPr>
          <w:p w:rsidR="00DF7721" w:rsidRPr="009A12F1" w:rsidRDefault="00DF7721" w:rsidP="009A61B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9A12F1">
              <w:rPr>
                <w:rFonts w:ascii="Times New Roman" w:hAnsi="Times New Roman" w:cs="Times New Roman"/>
                <w:color w:val="000000"/>
                <w:sz w:val="18"/>
                <w:szCs w:val="18"/>
              </w:rPr>
              <w:t>Std. Error of the Estimate</w:t>
            </w:r>
          </w:p>
        </w:tc>
      </w:tr>
      <w:tr w:rsidR="00DF7721" w:rsidRPr="009A12F1" w:rsidTr="009A61B5">
        <w:trPr>
          <w:cantSplit/>
          <w:trHeight w:val="335"/>
          <w:jc w:val="center"/>
        </w:trPr>
        <w:tc>
          <w:tcPr>
            <w:tcW w:w="931" w:type="dxa"/>
            <w:tcBorders>
              <w:top w:val="single" w:sz="16" w:space="0" w:color="000000"/>
              <w:left w:val="single" w:sz="16" w:space="0" w:color="000000"/>
              <w:bottom w:val="single" w:sz="16" w:space="0" w:color="000000"/>
              <w:right w:val="single" w:sz="16" w:space="0" w:color="000000"/>
            </w:tcBorders>
            <w:shd w:val="clear" w:color="auto" w:fill="FFFFFF"/>
          </w:tcPr>
          <w:p w:rsidR="00DF7721" w:rsidRPr="009A12F1" w:rsidRDefault="00DF7721" w:rsidP="009A61B5">
            <w:pPr>
              <w:autoSpaceDE w:val="0"/>
              <w:autoSpaceDN w:val="0"/>
              <w:adjustRightInd w:val="0"/>
              <w:spacing w:after="0" w:line="320" w:lineRule="atLeast"/>
              <w:ind w:left="60" w:right="60"/>
              <w:rPr>
                <w:rFonts w:ascii="Times New Roman" w:hAnsi="Times New Roman" w:cs="Times New Roman"/>
                <w:color w:val="000000"/>
                <w:sz w:val="18"/>
                <w:szCs w:val="18"/>
              </w:rPr>
            </w:pPr>
            <w:r w:rsidRPr="009A12F1">
              <w:rPr>
                <w:rFonts w:ascii="Times New Roman" w:hAnsi="Times New Roman" w:cs="Times New Roman"/>
                <w:color w:val="000000"/>
                <w:sz w:val="18"/>
                <w:szCs w:val="18"/>
              </w:rPr>
              <w:t>1</w:t>
            </w:r>
          </w:p>
        </w:tc>
        <w:tc>
          <w:tcPr>
            <w:tcW w:w="1202" w:type="dxa"/>
            <w:tcBorders>
              <w:top w:val="single" w:sz="16" w:space="0" w:color="000000"/>
              <w:left w:val="single" w:sz="16" w:space="0" w:color="000000"/>
              <w:bottom w:val="single" w:sz="16" w:space="0" w:color="000000"/>
            </w:tcBorders>
            <w:shd w:val="clear" w:color="auto" w:fill="FFFFFF"/>
            <w:vAlign w:val="center"/>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.660</w:t>
            </w:r>
            <w:r w:rsidRPr="009A12F1">
              <w:rPr>
                <w:rFonts w:ascii="Times New Roman" w:hAnsi="Times New Roman" w:cs="Times New Roman"/>
                <w:color w:val="000000"/>
                <w:sz w:val="18"/>
                <w:szCs w:val="18"/>
                <w:vertAlign w:val="superscript"/>
              </w:rPr>
              <w:t>a</w:t>
            </w:r>
          </w:p>
        </w:tc>
        <w:tc>
          <w:tcPr>
            <w:tcW w:w="1274" w:type="dxa"/>
            <w:tcBorders>
              <w:top w:val="single" w:sz="16" w:space="0" w:color="000000"/>
              <w:bottom w:val="single" w:sz="16" w:space="0" w:color="000000"/>
            </w:tcBorders>
            <w:shd w:val="clear" w:color="auto" w:fill="FFFFFF"/>
            <w:vAlign w:val="center"/>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.436</w:t>
            </w:r>
          </w:p>
        </w:tc>
        <w:tc>
          <w:tcPr>
            <w:tcW w:w="1722" w:type="dxa"/>
            <w:tcBorders>
              <w:top w:val="single" w:sz="16" w:space="0" w:color="000000"/>
              <w:bottom w:val="single" w:sz="16" w:space="0" w:color="000000"/>
            </w:tcBorders>
            <w:shd w:val="clear" w:color="auto" w:fill="FFFFFF"/>
            <w:vAlign w:val="center"/>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.391</w:t>
            </w:r>
          </w:p>
        </w:tc>
        <w:tc>
          <w:tcPr>
            <w:tcW w:w="1722" w:type="dxa"/>
            <w:tcBorders>
              <w:top w:val="single" w:sz="16" w:space="0" w:color="000000"/>
              <w:bottom w:val="single" w:sz="16" w:space="0" w:color="000000"/>
              <w:right w:val="single" w:sz="16" w:space="0" w:color="000000"/>
            </w:tcBorders>
            <w:shd w:val="clear" w:color="auto" w:fill="FFFFFF"/>
            <w:vAlign w:val="center"/>
          </w:tcPr>
          <w:p w:rsidR="00DF7721" w:rsidRPr="009A12F1" w:rsidRDefault="00DF7721" w:rsidP="009A61B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9A12F1">
              <w:rPr>
                <w:rFonts w:ascii="Times New Roman" w:hAnsi="Times New Roman" w:cs="Times New Roman"/>
                <w:color w:val="000000"/>
                <w:sz w:val="18"/>
                <w:szCs w:val="18"/>
              </w:rPr>
              <w:t>.01965</w:t>
            </w:r>
          </w:p>
        </w:tc>
      </w:tr>
    </w:tbl>
    <w:p w:rsidR="00DF7721" w:rsidRPr="009A12F1" w:rsidRDefault="00DF7721" w:rsidP="00DF7721">
      <w:pPr>
        <w:pStyle w:val="ListParagraph"/>
        <w:spacing w:line="480" w:lineRule="auto"/>
        <w:rPr>
          <w:rFonts w:ascii="Times New Roman" w:hAnsi="Times New Roman" w:cs="Times New Roman"/>
          <w:sz w:val="24"/>
          <w:szCs w:val="24"/>
        </w:rPr>
      </w:pPr>
    </w:p>
    <w:p w:rsidR="00DF7721" w:rsidRPr="009A12F1" w:rsidRDefault="00DF7721" w:rsidP="00DF7721">
      <w:pPr>
        <w:spacing w:line="480" w:lineRule="auto"/>
        <w:jc w:val="both"/>
        <w:rPr>
          <w:rFonts w:ascii="Times New Roman" w:hAnsi="Times New Roman" w:cs="Times New Roman"/>
          <w:sz w:val="24"/>
          <w:szCs w:val="24"/>
        </w:rPr>
      </w:pPr>
    </w:p>
    <w:p w:rsidR="00DF7721" w:rsidRDefault="00DF7721" w:rsidP="003D0AE2">
      <w:bookmarkStart w:id="3" w:name="_GoBack"/>
      <w:bookmarkEnd w:id="3"/>
    </w:p>
    <w:sectPr w:rsidR="00DF7721" w:rsidSect="008E1333">
      <w:headerReference w:type="default" r:id="rId19"/>
      <w:footerReference w:type="default" r:id="rId20"/>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57A" w:rsidRDefault="00D0557A" w:rsidP="003D0AE2">
      <w:pPr>
        <w:spacing w:after="0" w:line="240" w:lineRule="auto"/>
      </w:pPr>
      <w:r>
        <w:separator/>
      </w:r>
    </w:p>
  </w:endnote>
  <w:endnote w:type="continuationSeparator" w:id="0">
    <w:p w:rsidR="00D0557A" w:rsidRDefault="00D0557A" w:rsidP="003D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84706"/>
      <w:docPartObj>
        <w:docPartGallery w:val="Page Numbers (Bottom of Page)"/>
        <w:docPartUnique/>
      </w:docPartObj>
    </w:sdtPr>
    <w:sdtEndPr>
      <w:rPr>
        <w:noProof/>
      </w:rPr>
    </w:sdtEndPr>
    <w:sdtContent>
      <w:p w:rsidR="008D281D" w:rsidRDefault="001B522E">
        <w:pPr>
          <w:pStyle w:val="Footer"/>
          <w:jc w:val="center"/>
        </w:pPr>
        <w:r>
          <w:fldChar w:fldCharType="begin"/>
        </w:r>
        <w:r>
          <w:instrText xml:space="preserve"> PAGE   \* MERGEFORMAT </w:instrText>
        </w:r>
        <w:r>
          <w:fldChar w:fldCharType="separate"/>
        </w:r>
        <w:r w:rsidR="00DF7721">
          <w:rPr>
            <w:noProof/>
          </w:rPr>
          <w:t>1</w:t>
        </w:r>
        <w:r>
          <w:rPr>
            <w:noProof/>
          </w:rPr>
          <w:fldChar w:fldCharType="end"/>
        </w:r>
      </w:p>
    </w:sdtContent>
  </w:sdt>
  <w:p w:rsidR="0072243C" w:rsidRDefault="00D05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E2" w:rsidRDefault="003D0AE2">
    <w:pPr>
      <w:pStyle w:val="Footer"/>
      <w:jc w:val="center"/>
    </w:pPr>
  </w:p>
  <w:p w:rsidR="003D0AE2" w:rsidRDefault="003D0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767065"/>
      <w:docPartObj>
        <w:docPartGallery w:val="Page Numbers (Bottom of Page)"/>
        <w:docPartUnique/>
      </w:docPartObj>
    </w:sdtPr>
    <w:sdtEndPr>
      <w:rPr>
        <w:noProof/>
      </w:rPr>
    </w:sdtEndPr>
    <w:sdtContent>
      <w:p w:rsidR="00DF7721" w:rsidRDefault="00DF772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DF7721" w:rsidRDefault="00DF77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721" w:rsidRDefault="00DF7721">
    <w:pPr>
      <w:pStyle w:val="Footer"/>
      <w:jc w:val="center"/>
    </w:pPr>
  </w:p>
  <w:p w:rsidR="00DF7721" w:rsidRDefault="00DF77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3C" w:rsidRDefault="00D0557A">
    <w:pPr>
      <w:pStyle w:val="Footer"/>
      <w:jc w:val="center"/>
    </w:pPr>
  </w:p>
  <w:p w:rsidR="0072243C" w:rsidRDefault="00D0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57A" w:rsidRDefault="00D0557A" w:rsidP="003D0AE2">
      <w:pPr>
        <w:spacing w:after="0" w:line="240" w:lineRule="auto"/>
      </w:pPr>
      <w:r>
        <w:separator/>
      </w:r>
    </w:p>
  </w:footnote>
  <w:footnote w:type="continuationSeparator" w:id="0">
    <w:p w:rsidR="00D0557A" w:rsidRDefault="00D0557A" w:rsidP="003D0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3C" w:rsidRDefault="00D0557A">
    <w:pPr>
      <w:pStyle w:val="Header"/>
      <w:jc w:val="right"/>
    </w:pPr>
  </w:p>
  <w:p w:rsidR="0072243C" w:rsidRDefault="00D0557A" w:rsidP="00C94EC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490382"/>
      <w:docPartObj>
        <w:docPartGallery w:val="Page Numbers (Top of Page)"/>
        <w:docPartUnique/>
      </w:docPartObj>
    </w:sdtPr>
    <w:sdtEndPr>
      <w:rPr>
        <w:noProof/>
      </w:rPr>
    </w:sdtEndPr>
    <w:sdtContent>
      <w:p w:rsidR="003D0AE2" w:rsidRDefault="003D0AE2">
        <w:pPr>
          <w:pStyle w:val="Header"/>
          <w:jc w:val="right"/>
        </w:pPr>
        <w:r>
          <w:fldChar w:fldCharType="begin"/>
        </w:r>
        <w:r>
          <w:instrText xml:space="preserve"> PAGE   \* MERGEFORMAT </w:instrText>
        </w:r>
        <w:r>
          <w:fldChar w:fldCharType="separate"/>
        </w:r>
        <w:r w:rsidR="00DF7721">
          <w:rPr>
            <w:noProof/>
          </w:rPr>
          <w:t>10</w:t>
        </w:r>
        <w:r>
          <w:rPr>
            <w:noProof/>
          </w:rPr>
          <w:fldChar w:fldCharType="end"/>
        </w:r>
      </w:p>
    </w:sdtContent>
  </w:sdt>
  <w:p w:rsidR="003D0AE2" w:rsidRDefault="003D0AE2" w:rsidP="00C94EC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721" w:rsidRDefault="00DF7721" w:rsidP="00C94EC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598211"/>
      <w:docPartObj>
        <w:docPartGallery w:val="Page Numbers (Top of Page)"/>
        <w:docPartUnique/>
      </w:docPartObj>
    </w:sdtPr>
    <w:sdtEndPr>
      <w:rPr>
        <w:noProof/>
      </w:rPr>
    </w:sdtEndPr>
    <w:sdtContent>
      <w:p w:rsidR="00DF7721" w:rsidRDefault="00DF7721">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DF7721" w:rsidRDefault="00DF7721" w:rsidP="00C94ECC">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944157"/>
      <w:docPartObj>
        <w:docPartGallery w:val="Page Numbers (Top of Page)"/>
        <w:docPartUnique/>
      </w:docPartObj>
    </w:sdtPr>
    <w:sdtEndPr>
      <w:rPr>
        <w:noProof/>
      </w:rPr>
    </w:sdtEndPr>
    <w:sdtContent>
      <w:p w:rsidR="0072243C" w:rsidRDefault="00D0557A">
        <w:pPr>
          <w:pStyle w:val="Header"/>
          <w:jc w:val="right"/>
        </w:pPr>
        <w:r>
          <w:fldChar w:fldCharType="begin"/>
        </w:r>
        <w:r>
          <w:instrText xml:space="preserve"> PAGE   \* MERGEFORMAT </w:instrText>
        </w:r>
        <w:r>
          <w:fldChar w:fldCharType="separate"/>
        </w:r>
        <w:r w:rsidR="00DF7721">
          <w:rPr>
            <w:noProof/>
          </w:rPr>
          <w:t>27</w:t>
        </w:r>
        <w:r>
          <w:rPr>
            <w:noProof/>
          </w:rPr>
          <w:fldChar w:fldCharType="end"/>
        </w:r>
      </w:p>
    </w:sdtContent>
  </w:sdt>
  <w:p w:rsidR="0072243C" w:rsidRDefault="00D0557A" w:rsidP="00C94EC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31FBF"/>
    <w:multiLevelType w:val="hybridMultilevel"/>
    <w:tmpl w:val="D6587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E4A17"/>
    <w:multiLevelType w:val="hybridMultilevel"/>
    <w:tmpl w:val="2EDAE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AE2"/>
    <w:rsid w:val="000016D8"/>
    <w:rsid w:val="001B522E"/>
    <w:rsid w:val="00222F99"/>
    <w:rsid w:val="003D0AE2"/>
    <w:rsid w:val="003F284C"/>
    <w:rsid w:val="00951CD1"/>
    <w:rsid w:val="00D0557A"/>
    <w:rsid w:val="00DD0552"/>
    <w:rsid w:val="00D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AE2"/>
  </w:style>
  <w:style w:type="paragraph" w:styleId="Heading1">
    <w:name w:val="heading 1"/>
    <w:basedOn w:val="Normal"/>
    <w:next w:val="Normal"/>
    <w:link w:val="Heading1Char"/>
    <w:uiPriority w:val="9"/>
    <w:qFormat/>
    <w:rsid w:val="003D0AE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DF77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77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AE2"/>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3D0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AE2"/>
  </w:style>
  <w:style w:type="paragraph" w:styleId="Footer">
    <w:name w:val="footer"/>
    <w:basedOn w:val="Normal"/>
    <w:link w:val="FooterChar"/>
    <w:uiPriority w:val="99"/>
    <w:unhideWhenUsed/>
    <w:rsid w:val="003D0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AE2"/>
  </w:style>
  <w:style w:type="paragraph" w:styleId="Bibliography">
    <w:name w:val="Bibliography"/>
    <w:basedOn w:val="Normal"/>
    <w:next w:val="Normal"/>
    <w:uiPriority w:val="37"/>
    <w:unhideWhenUsed/>
    <w:rsid w:val="003D0AE2"/>
  </w:style>
  <w:style w:type="character" w:customStyle="1" w:styleId="Heading2Char">
    <w:name w:val="Heading 2 Char"/>
    <w:basedOn w:val="DefaultParagraphFont"/>
    <w:link w:val="Heading2"/>
    <w:uiPriority w:val="9"/>
    <w:rsid w:val="00DF77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772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F7721"/>
    <w:pPr>
      <w:ind w:left="720"/>
      <w:contextualSpacing/>
    </w:pPr>
  </w:style>
  <w:style w:type="paragraph" w:styleId="BalloonText">
    <w:name w:val="Balloon Text"/>
    <w:basedOn w:val="Normal"/>
    <w:link w:val="BalloonTextChar"/>
    <w:uiPriority w:val="99"/>
    <w:semiHidden/>
    <w:unhideWhenUsed/>
    <w:rsid w:val="00DF7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721"/>
    <w:rPr>
      <w:rFonts w:ascii="Tahoma" w:hAnsi="Tahoma" w:cs="Tahoma"/>
      <w:sz w:val="16"/>
      <w:szCs w:val="16"/>
    </w:rPr>
  </w:style>
  <w:style w:type="paragraph" w:styleId="NormalWeb">
    <w:name w:val="Normal (Web)"/>
    <w:basedOn w:val="Normal"/>
    <w:uiPriority w:val="99"/>
    <w:semiHidden/>
    <w:unhideWhenUsed/>
    <w:rsid w:val="00DF77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7721"/>
    <w:rPr>
      <w:i/>
      <w:iCs/>
    </w:rPr>
  </w:style>
  <w:style w:type="paragraph" w:styleId="Caption">
    <w:name w:val="caption"/>
    <w:basedOn w:val="Normal"/>
    <w:next w:val="Normal"/>
    <w:uiPriority w:val="35"/>
    <w:unhideWhenUsed/>
    <w:qFormat/>
    <w:rsid w:val="00DF7721"/>
    <w:pPr>
      <w:spacing w:line="240" w:lineRule="auto"/>
      <w:ind w:left="567" w:firstLine="567"/>
      <w:jc w:val="both"/>
    </w:pPr>
    <w:rPr>
      <w:rFonts w:ascii="Times New Roman" w:hAnsi="Times New Roman"/>
      <w:b/>
      <w:iCs/>
      <w:sz w:val="24"/>
      <w:szCs w:val="18"/>
    </w:rPr>
  </w:style>
  <w:style w:type="table" w:styleId="TableGrid">
    <w:name w:val="Table Grid"/>
    <w:basedOn w:val="TableNormal"/>
    <w:uiPriority w:val="59"/>
    <w:rsid w:val="00DF7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7721"/>
    <w:rPr>
      <w:color w:val="0000FF" w:themeColor="hyperlink"/>
      <w:u w:val="single"/>
    </w:rPr>
  </w:style>
  <w:style w:type="character" w:styleId="PlaceholderText">
    <w:name w:val="Placeholder Text"/>
    <w:basedOn w:val="DefaultParagraphFont"/>
    <w:uiPriority w:val="99"/>
    <w:semiHidden/>
    <w:rsid w:val="00DF7721"/>
    <w:rPr>
      <w:color w:val="808080"/>
    </w:rPr>
  </w:style>
  <w:style w:type="paragraph" w:styleId="TOCHeading">
    <w:name w:val="TOC Heading"/>
    <w:basedOn w:val="Heading1"/>
    <w:next w:val="Normal"/>
    <w:uiPriority w:val="39"/>
    <w:unhideWhenUsed/>
    <w:qFormat/>
    <w:rsid w:val="00DF7721"/>
    <w:pPr>
      <w:outlineLvl w:val="9"/>
    </w:pPr>
  </w:style>
  <w:style w:type="paragraph" w:styleId="TOC1">
    <w:name w:val="toc 1"/>
    <w:basedOn w:val="Normal"/>
    <w:next w:val="Normal"/>
    <w:autoRedefine/>
    <w:uiPriority w:val="39"/>
    <w:unhideWhenUsed/>
    <w:rsid w:val="00DF7721"/>
    <w:pPr>
      <w:tabs>
        <w:tab w:val="right" w:leader="dot" w:pos="7927"/>
      </w:tabs>
      <w:spacing w:after="100"/>
    </w:pPr>
  </w:style>
  <w:style w:type="paragraph" w:styleId="TOC2">
    <w:name w:val="toc 2"/>
    <w:basedOn w:val="Normal"/>
    <w:next w:val="Normal"/>
    <w:autoRedefine/>
    <w:uiPriority w:val="39"/>
    <w:unhideWhenUsed/>
    <w:rsid w:val="00DF7721"/>
    <w:pPr>
      <w:spacing w:after="100"/>
      <w:ind w:left="220"/>
    </w:pPr>
  </w:style>
  <w:style w:type="paragraph" w:styleId="TOC3">
    <w:name w:val="toc 3"/>
    <w:basedOn w:val="Normal"/>
    <w:next w:val="Normal"/>
    <w:autoRedefine/>
    <w:uiPriority w:val="39"/>
    <w:unhideWhenUsed/>
    <w:rsid w:val="00DF7721"/>
    <w:pPr>
      <w:spacing w:after="100"/>
      <w:ind w:left="440"/>
    </w:pPr>
  </w:style>
  <w:style w:type="paragraph" w:styleId="NoSpacing">
    <w:name w:val="No Spacing"/>
    <w:uiPriority w:val="1"/>
    <w:qFormat/>
    <w:rsid w:val="00DF7721"/>
    <w:pPr>
      <w:spacing w:after="0" w:line="240" w:lineRule="auto"/>
    </w:pPr>
  </w:style>
  <w:style w:type="character" w:styleId="FollowedHyperlink">
    <w:name w:val="FollowedHyperlink"/>
    <w:basedOn w:val="DefaultParagraphFont"/>
    <w:uiPriority w:val="99"/>
    <w:semiHidden/>
    <w:unhideWhenUsed/>
    <w:rsid w:val="00DF7721"/>
    <w:rPr>
      <w:color w:val="800080"/>
      <w:u w:val="single"/>
    </w:rPr>
  </w:style>
  <w:style w:type="paragraph" w:customStyle="1" w:styleId="xl66">
    <w:name w:val="xl66"/>
    <w:basedOn w:val="Normal"/>
    <w:rsid w:val="00DF77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DF77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F7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DF77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DF772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DF77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DF77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DF772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rPr>
  </w:style>
  <w:style w:type="paragraph" w:customStyle="1" w:styleId="xl74">
    <w:name w:val="xl74"/>
    <w:basedOn w:val="Normal"/>
    <w:rsid w:val="00DF77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DF772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DF772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DF77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F77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F77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AE2"/>
  </w:style>
  <w:style w:type="paragraph" w:styleId="Heading1">
    <w:name w:val="heading 1"/>
    <w:basedOn w:val="Normal"/>
    <w:next w:val="Normal"/>
    <w:link w:val="Heading1Char"/>
    <w:uiPriority w:val="9"/>
    <w:qFormat/>
    <w:rsid w:val="003D0AE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DF77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77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AE2"/>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3D0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AE2"/>
  </w:style>
  <w:style w:type="paragraph" w:styleId="Footer">
    <w:name w:val="footer"/>
    <w:basedOn w:val="Normal"/>
    <w:link w:val="FooterChar"/>
    <w:uiPriority w:val="99"/>
    <w:unhideWhenUsed/>
    <w:rsid w:val="003D0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AE2"/>
  </w:style>
  <w:style w:type="paragraph" w:styleId="Bibliography">
    <w:name w:val="Bibliography"/>
    <w:basedOn w:val="Normal"/>
    <w:next w:val="Normal"/>
    <w:uiPriority w:val="37"/>
    <w:unhideWhenUsed/>
    <w:rsid w:val="003D0AE2"/>
  </w:style>
  <w:style w:type="character" w:customStyle="1" w:styleId="Heading2Char">
    <w:name w:val="Heading 2 Char"/>
    <w:basedOn w:val="DefaultParagraphFont"/>
    <w:link w:val="Heading2"/>
    <w:uiPriority w:val="9"/>
    <w:rsid w:val="00DF77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772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F7721"/>
    <w:pPr>
      <w:ind w:left="720"/>
      <w:contextualSpacing/>
    </w:pPr>
  </w:style>
  <w:style w:type="paragraph" w:styleId="BalloonText">
    <w:name w:val="Balloon Text"/>
    <w:basedOn w:val="Normal"/>
    <w:link w:val="BalloonTextChar"/>
    <w:uiPriority w:val="99"/>
    <w:semiHidden/>
    <w:unhideWhenUsed/>
    <w:rsid w:val="00DF7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721"/>
    <w:rPr>
      <w:rFonts w:ascii="Tahoma" w:hAnsi="Tahoma" w:cs="Tahoma"/>
      <w:sz w:val="16"/>
      <w:szCs w:val="16"/>
    </w:rPr>
  </w:style>
  <w:style w:type="paragraph" w:styleId="NormalWeb">
    <w:name w:val="Normal (Web)"/>
    <w:basedOn w:val="Normal"/>
    <w:uiPriority w:val="99"/>
    <w:semiHidden/>
    <w:unhideWhenUsed/>
    <w:rsid w:val="00DF77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7721"/>
    <w:rPr>
      <w:i/>
      <w:iCs/>
    </w:rPr>
  </w:style>
  <w:style w:type="paragraph" w:styleId="Caption">
    <w:name w:val="caption"/>
    <w:basedOn w:val="Normal"/>
    <w:next w:val="Normal"/>
    <w:uiPriority w:val="35"/>
    <w:unhideWhenUsed/>
    <w:qFormat/>
    <w:rsid w:val="00DF7721"/>
    <w:pPr>
      <w:spacing w:line="240" w:lineRule="auto"/>
      <w:ind w:left="567" w:firstLine="567"/>
      <w:jc w:val="both"/>
    </w:pPr>
    <w:rPr>
      <w:rFonts w:ascii="Times New Roman" w:hAnsi="Times New Roman"/>
      <w:b/>
      <w:iCs/>
      <w:sz w:val="24"/>
      <w:szCs w:val="18"/>
    </w:rPr>
  </w:style>
  <w:style w:type="table" w:styleId="TableGrid">
    <w:name w:val="Table Grid"/>
    <w:basedOn w:val="TableNormal"/>
    <w:uiPriority w:val="59"/>
    <w:rsid w:val="00DF7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7721"/>
    <w:rPr>
      <w:color w:val="0000FF" w:themeColor="hyperlink"/>
      <w:u w:val="single"/>
    </w:rPr>
  </w:style>
  <w:style w:type="character" w:styleId="PlaceholderText">
    <w:name w:val="Placeholder Text"/>
    <w:basedOn w:val="DefaultParagraphFont"/>
    <w:uiPriority w:val="99"/>
    <w:semiHidden/>
    <w:rsid w:val="00DF7721"/>
    <w:rPr>
      <w:color w:val="808080"/>
    </w:rPr>
  </w:style>
  <w:style w:type="paragraph" w:styleId="TOCHeading">
    <w:name w:val="TOC Heading"/>
    <w:basedOn w:val="Heading1"/>
    <w:next w:val="Normal"/>
    <w:uiPriority w:val="39"/>
    <w:unhideWhenUsed/>
    <w:qFormat/>
    <w:rsid w:val="00DF7721"/>
    <w:pPr>
      <w:outlineLvl w:val="9"/>
    </w:pPr>
  </w:style>
  <w:style w:type="paragraph" w:styleId="TOC1">
    <w:name w:val="toc 1"/>
    <w:basedOn w:val="Normal"/>
    <w:next w:val="Normal"/>
    <w:autoRedefine/>
    <w:uiPriority w:val="39"/>
    <w:unhideWhenUsed/>
    <w:rsid w:val="00DF7721"/>
    <w:pPr>
      <w:tabs>
        <w:tab w:val="right" w:leader="dot" w:pos="7927"/>
      </w:tabs>
      <w:spacing w:after="100"/>
    </w:pPr>
  </w:style>
  <w:style w:type="paragraph" w:styleId="TOC2">
    <w:name w:val="toc 2"/>
    <w:basedOn w:val="Normal"/>
    <w:next w:val="Normal"/>
    <w:autoRedefine/>
    <w:uiPriority w:val="39"/>
    <w:unhideWhenUsed/>
    <w:rsid w:val="00DF7721"/>
    <w:pPr>
      <w:spacing w:after="100"/>
      <w:ind w:left="220"/>
    </w:pPr>
  </w:style>
  <w:style w:type="paragraph" w:styleId="TOC3">
    <w:name w:val="toc 3"/>
    <w:basedOn w:val="Normal"/>
    <w:next w:val="Normal"/>
    <w:autoRedefine/>
    <w:uiPriority w:val="39"/>
    <w:unhideWhenUsed/>
    <w:rsid w:val="00DF7721"/>
    <w:pPr>
      <w:spacing w:after="100"/>
      <w:ind w:left="440"/>
    </w:pPr>
  </w:style>
  <w:style w:type="paragraph" w:styleId="NoSpacing">
    <w:name w:val="No Spacing"/>
    <w:uiPriority w:val="1"/>
    <w:qFormat/>
    <w:rsid w:val="00DF7721"/>
    <w:pPr>
      <w:spacing w:after="0" w:line="240" w:lineRule="auto"/>
    </w:pPr>
  </w:style>
  <w:style w:type="character" w:styleId="FollowedHyperlink">
    <w:name w:val="FollowedHyperlink"/>
    <w:basedOn w:val="DefaultParagraphFont"/>
    <w:uiPriority w:val="99"/>
    <w:semiHidden/>
    <w:unhideWhenUsed/>
    <w:rsid w:val="00DF7721"/>
    <w:rPr>
      <w:color w:val="800080"/>
      <w:u w:val="single"/>
    </w:rPr>
  </w:style>
  <w:style w:type="paragraph" w:customStyle="1" w:styleId="xl66">
    <w:name w:val="xl66"/>
    <w:basedOn w:val="Normal"/>
    <w:rsid w:val="00DF77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DF77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F7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DF77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DF772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DF77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DF77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DF772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rPr>
  </w:style>
  <w:style w:type="paragraph" w:customStyle="1" w:styleId="xl74">
    <w:name w:val="xl74"/>
    <w:basedOn w:val="Normal"/>
    <w:rsid w:val="00DF77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DF772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DF772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DF77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F77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F77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Eko</b:Tag>
    <b:SourceType>Art</b:SourceType>
    <b:Guid>{22E0B40F-2FBA-4194-A638-9D5EC544B6EE}</b:Guid>
    <b:Author>
      <b:Author>
        <b:NameList>
          <b:Person>
            <b:Last>Saputra</b:Last>
            <b:First>Eko</b:First>
            <b:Middle>Julian</b:Middle>
          </b:Person>
        </b:NameList>
      </b:Author>
      <b:Artist>
        <b:NameList>
          <b:Person>
            <b:Last>Saputra</b:Last>
            <b:First>Eko</b:First>
            <b:Middle>Julian</b:Middle>
          </b:Person>
        </b:NameList>
      </b:Artist>
    </b:Author>
    <b:Title>ANALISIS FAKTOR-FAKTOR YANG MEMPENGARUHI RESIKO INVESTASI SAHAM PERUSAHAAN</b:Title>
    <b:Year>2015</b:Year>
    <b:City>TEGAL</b:City>
    <b:Publisher>UNIVERSITAS PANCASAKTI TEGAL</b:Publisher>
    <b:Institution>UNIVERSITAS PANCASAKTI TEGAL</b:Institution>
    <b:RefOrder>2</b:RefOrder>
  </b:Source>
  <b:Source>
    <b:Tag>Ima20</b:Tag>
    <b:SourceType>Book</b:SourceType>
    <b:Guid>{1609CA12-BFFC-4AC2-99FF-BC2D2F98F02A}</b:Guid>
    <b:Title>25 GRAND THEORY</b:Title>
    <b:City>SEMARANG</b:City>
    <b:Author>
      <b:Author>
        <b:NameList>
          <b:Person>
            <b:Last>Ghozali</b:Last>
            <b:First>Imam</b:First>
          </b:Person>
        </b:NameList>
      </b:Author>
    </b:Author>
    <b:Year>2020</b:Year>
    <b:Publisher>Yoga Pratama</b:Publisher>
    <b:RefOrder>6</b:RefOrder>
  </b:Source>
  <b:Source>
    <b:Tag>Suw19</b:Tag>
    <b:SourceType>Book</b:SourceType>
    <b:Guid>{CD8BFF44-FB63-406C-848B-CE6B9492E747}</b:Guid>
    <b:Title>Teori Akuntansi Perekayasaan Pelaporan Keuangan </b:Title>
    <b:Year>2019</b:Year>
    <b:City>yogyakarta</b:City>
    <b:Publisher>BPFE-YOGYAKARTA</b:Publisher>
    <b:Author>
      <b:Author>
        <b:NameList>
          <b:Person>
            <b:Last>Suwarjono</b:Last>
          </b:Person>
        </b:NameList>
      </b:Author>
    </b:Author>
    <b:RefOrder>14</b:RefOrder>
  </b:Source>
  <b:Source>
    <b:Tag>Ama14</b:Tag>
    <b:SourceType>Book</b:SourceType>
    <b:Guid>{7AC2B9AF-0DFC-4FAE-A6EC-CF968DDB81B3}</b:Guid>
    <b:Author>
      <b:Author>
        <b:NameList>
          <b:Person>
            <b:Last>Ali</b:Last>
            <b:First>Amad</b:First>
            <b:Middle>Rodoni dan Herni</b:Middle>
          </b:Person>
        </b:NameList>
      </b:Author>
    </b:Author>
    <b:Title>Manajemen keuangan modern </b:Title>
    <b:Year>2014</b:Year>
    <b:City>Jakarta</b:City>
    <b:Publisher>Mitra wacana media,</b:Publisher>
    <b:RefOrder>13</b:RefOrder>
  </b:Source>
  <b:Source>
    <b:Tag>Sek18</b:Tag>
    <b:SourceType>Book</b:SourceType>
    <b:Guid>{83337E4E-BF3F-4CC8-988D-F1D917D4194A}</b:Guid>
    <b:Author>
      <b:Author>
        <b:NameList>
          <b:Person>
            <b:Last>Sekaran</b:Last>
            <b:First>U.,</b:First>
            <b:Middle>&amp; Bougie, R.</b:Middle>
          </b:Person>
        </b:NameList>
      </b:Author>
    </b:Author>
    <b:Title>Metode Penelitian Untuk Bisnis</b:Title>
    <b:Year>2018</b:Year>
    <b:City>Jakarta</b:City>
    <b:Publisher>Salemba Empat</b:Publisher>
    <b:RefOrder>20</b:RefOrder>
  </b:Source>
  <b:Source>
    <b:Tag>Sug15</b:Tag>
    <b:SourceType>JournalArticle</b:SourceType>
    <b:Guid>{064DE1C4-D1D4-4704-B0DF-47A03B401F71}</b:Guid>
    <b:Title>Statistika untuk Penelitian</b:Title>
    <b:Year>2015</b:Year>
    <b:Author>
      <b:Author>
        <b:NameList>
          <b:Person>
            <b:Last>Sugiyono</b:Last>
          </b:Person>
        </b:NameList>
      </b:Author>
    </b:Author>
    <b:JournalName>Statistika untuk Penelitian</b:JournalName>
    <b:RefOrder>21</b:RefOrder>
  </b:Source>
  <b:Source>
    <b:Tag>Pra21</b:Tag>
    <b:SourceType>JournalArticle</b:SourceType>
    <b:Guid>{B342FC7E-7B14-43CC-9527-9960106DFD5A}</b:Guid>
    <b:Author>
      <b:Author>
        <b:NameList>
          <b:Person>
            <b:Last>Pramita</b:Last>
            <b:First>R.</b:First>
            <b:Middle>W. D., Rizal, N., &amp; Sulistyan, B. R.</b:Middle>
          </b:Person>
        </b:NameList>
      </b:Author>
    </b:Author>
    <b:JournalName>Metode Penelitian Kuantitatif (Ketiga)</b:JournalName>
    <b:Year>2021</b:Year>
    <b:RefOrder>25</b:RefOrder>
  </b:Source>
  <b:Source>
    <b:Tag>Ans13</b:Tag>
    <b:SourceType>Report</b:SourceType>
    <b:Guid>{38ED279C-74E5-48AE-B62C-A56D71441B5D}</b:Guid>
    <b:Title>Pengaruh Economic Value Added dan Market Value Added Terhadap Return Saham pada Perusahaan Manufaktur yang Terdafar di Bursa Efek Indonesia.</b:Title>
    <b:Year>2013</b:Year>
    <b:City>Yogyakarta</b:City>
    <b:Publisher>Universitas Negeri Yogyakarta</b:Publisher>
    <b:Author>
      <b:Author>
        <b:NameList>
          <b:Person>
            <b:Last>Ansori</b:Last>
          </b:Person>
        </b:NameList>
      </b:Author>
    </b:Author>
    <b:Institution>Universitas Negeri Yogyakarta</b:Institution>
    <b:ThesisType>Skripsi</b:ThesisType>
    <b:RefOrder>22</b:RefOrder>
  </b:Source>
  <b:Source>
    <b:Tag>Ahm19</b:Tag>
    <b:SourceType>JournalArticle</b:SourceType>
    <b:Guid>{E4C85681-7EFA-4745-887F-BCB36C0C47C7}</b:Guid>
    <b:Title>Statistika Terapan Dengan Sistem SPSS.</b:Title>
    <b:Year>2019</b:Year>
    <b:Author>
      <b:Author>
        <b:NameList>
          <b:Person>
            <b:Last>Ahmaddien</b:Last>
            <b:First>I.,</b:First>
            <b:Middle>&amp; Syarkani, Y.</b:Middle>
          </b:Person>
        </b:NameList>
      </b:Author>
    </b:Author>
    <b:JournalName> ITB Press</b:JournalName>
    <b:RefOrder>26</b:RefOrder>
  </b:Source>
  <b:Source>
    <b:Tag>Fud10</b:Tag>
    <b:SourceType>JournalArticle</b:SourceType>
    <b:Guid>{856EEF44-AF48-4922-A78D-17E05BC7C77B}</b:Guid>
    <b:Author>
      <b:Author>
        <b:NameList>
          <b:Person>
            <b:Last>Mar’ati</b:Last>
            <b:First>Fudji</b:First>
            <b:Middle>Sri</b:Middle>
          </b:Person>
        </b:NameList>
      </b:Author>
    </b:Author>
    <b:Title>MENGENAL PASAR MODAL</b:Title>
    <b:JournalName>Among Makarti, Vol.3</b:JournalName>
    <b:Year>2010</b:Year>
    <b:RefOrder>11</b:RefOrder>
  </b:Source>
  <b:Source>
    <b:Tag>CNB23</b:Tag>
    <b:SourceType>InternetSite</b:SourceType>
    <b:Guid>{62E51FF0-A29F-4258-9673-B6030F36FB05}</b:Guid>
    <b:Title>https://www.cnbcindonesia.com/research/20230820230910-128-464479/dunia-memanas-sektor-energi-makin-mengganas</b:Title>
    <b:Year>2023</b:Year>
    <b:Author>
      <b:Author>
        <b:NameList>
          <b:Person>
            <b:Last>CNBC</b:Last>
            <b:First>Indonesia</b:First>
          </b:Person>
        </b:NameList>
      </b:Author>
    </b:Author>
    <b:InternetSiteTitle>CNBC Indonesia</b:InternetSiteTitle>
    <b:Month>Agustus</b:Month>
    <b:Day>21</b:Day>
    <b:RefOrder>34</b:RefOrder>
  </b:Source>
  <b:Source>
    <b:Tag>NOV18</b:Tag>
    <b:SourceType>Report</b:SourceType>
    <b:Guid>{D89A5D87-6B79-4D27-B535-DECC93E6D36D}</b:Guid>
    <b:Author>
      <b:Author>
        <b:NameList>
          <b:Person>
            <b:Last>Novianti</b:Last>
            <b:First>Kurnia</b:First>
          </b:Person>
        </b:NameList>
      </b:Author>
    </b:Author>
    <b:Title>ANALISIS PENGARUH ECONOMIC VALUE ADDED, RETURN ON ASSETS, DAN EARNINGS PER SHARE TERHADAP RETURN SAHAM PERUSAHAAN INDEKS LQ- 45 YANG TERDAFTAR DI BURSA EFEK INDONESIA</b:Title>
    <b:Year>2018</b:Year>
    <b:Publisher>Universitas Negeri Yogyakarta</b:Publisher>
    <b:City>YOGYAKARTA</b:City>
    <b:RefOrder>23</b:RefOrder>
  </b:Source>
  <b:Source>
    <b:Tag>ESL21</b:Tag>
    <b:SourceType>JournalArticle</b:SourceType>
    <b:Guid>{50FC90F6-EB3D-4B83-9C60-60615356B0DB}</b:Guid>
    <b:Author>
      <b:Author>
        <b:NameList>
          <b:Person>
            <b:Last>Manullang</b:Last>
            <b:First>Esli</b:First>
            <b:Middle>Silalahi Meiyanti</b:Middle>
          </b:Person>
        </b:NameList>
      </b:Author>
    </b:Author>
    <b:Title>PENGARUH ECONOMIC VALUE ADDED DAN MARKET VALUE ADDED TERHADAP</b:Title>
    <b:JournalName>JRAK – Vol. 7 No. 1,</b:JournalName>
    <b:Year>2021</b:Year>
    <b:RefOrder>19</b:RefOrder>
  </b:Source>
  <b:Source>
    <b:Tag>Pan03</b:Tag>
    <b:SourceType>Book</b:SourceType>
    <b:Guid>{D4EB18E0-B7A5-4448-8ABA-9C7CBFF056C0}</b:Guid>
    <b:Author>
      <b:Author>
        <b:NameList>
          <b:Person>
            <b:Last>Anoraga</b:Last>
            <b:First>Pandji</b:First>
          </b:Person>
          <b:Person>
            <b:Last>Pakarti</b:Last>
            <b:First>Piji</b:First>
          </b:Person>
        </b:NameList>
      </b:Author>
    </b:Author>
    <b:Title>PENGANTAR PASAR MODAL</b:Title>
    <b:Year>2003</b:Year>
    <b:City>JAKARTA</b:City>
    <b:Publisher>PT RINEKA CIPTA</b:Publisher>
    <b:RefOrder>35</b:RefOrder>
  </b:Source>
  <b:Source>
    <b:Tag>Sil20</b:Tag>
    <b:SourceType>JournalArticle</b:SourceType>
    <b:Guid>{CE0BEF83-9BE2-45BA-A950-D7C777D710B6}</b:Guid>
    <b:Title>FAKTOR-FAKTOR YANG MEMPENGARUHI RETURN SAHAM PADA SEKTOR PERBANKAN YANG GO PUBLIK DI BURSA EFEK INDONESIA</b:Title>
    <b:Year>2020</b:Year>
    <b:JournalName>JRAK – Vol. 6 No. 2</b:JournalName>
    <b:Pages>271-288</b:Pages>
    <b:Author>
      <b:Author>
        <b:NameList>
          <b:Person>
            <b:Last>Silalahi</b:Last>
            <b:First>Esli</b:First>
          </b:Person>
          <b:Person>
            <b:Last>Silalahi</b:Last>
            <b:First>Evelin Roma Riauli</b:First>
          </b:Person>
        </b:NameList>
      </b:Author>
    </b:Author>
    <b:RefOrder>36</b:RefOrder>
  </b:Source>
  <b:Source>
    <b:Tag>Her14</b:Tag>
    <b:SourceType>Book</b:SourceType>
    <b:Guid>{E5A9B4E5-5B27-412D-ACAE-29156B015B7A}</b:Guid>
    <b:Title>Mahir Accounting Principles</b:Title>
    <b:Year>2014</b:Year>
    <b:Author>
      <b:Author>
        <b:NameList>
          <b:Person>
            <b:Last>Hery</b:Last>
          </b:Person>
        </b:NameList>
      </b:Author>
    </b:Author>
    <b:City>Jakarta</b:City>
    <b:Publisher>PT. Gransindo</b:Publisher>
    <b:RefOrder>15</b:RefOrder>
  </b:Source>
  <b:Source>
    <b:Tag>Hil</b:Tag>
    <b:SourceType>Art</b:SourceType>
    <b:Guid>{3B5B572C-F8DB-45EB-8C55-B7C3BB28F434}</b:Guid>
    <b:Author>
      <b:Artist>
        <b:NameList>
          <b:Person>
            <b:Last>Haliem</b:Last>
            <b:First>Hilda</b:First>
            <b:Middle>Paramadina Puspaningrum</b:Middle>
          </b:Person>
        </b:NameList>
      </b:Artist>
    </b:Author>
    <b:Title>Pengaruh Laba Akuntansi, Arus Kas Operasi, Arus Kas Investasi, Arus Kas Pendanaan, Dan Return On Equity Terhadap Return Saham Pada Sektor Perbankan Yang Terdaftar di Bursa Efek Indonesia Tahun 2018-2022</b:Title>
    <b:Institution>Universitas Pancasakti Tegal</b:Institution>
    <b:Year>2023</b:Year>
    <b:RefOrder>4</b:RefOrder>
  </b:Source>
  <b:Source>
    <b:Tag>DrS20</b:Tag>
    <b:SourceType>Book</b:SourceType>
    <b:Guid>{86C31792-6BBC-4FA5-AF7A-B948A40F5D84}</b:Guid>
    <b:Author>
      <b:Author>
        <b:NameList>
          <b:Person>
            <b:Last>Astawinetu</b:Last>
            <b:First>Erwin Dyah </b:First>
          </b:Person>
          <b:Person>
            <b:Last>Handini</b:Last>
            <b:First>Sri</b:First>
          </b:Person>
        </b:NameList>
      </b:Author>
    </b:Author>
    <b:Title>TEORI PORTOFOLIO DAN PASAR MODAL INDONESIA</b:Title>
    <b:Year>2020</b:Year>
    <b:City>surabaya</b:City>
    <b:Publisher>scopindo media pustaka</b:Publisher>
    <b:RefOrder>8</b:RefOrder>
  </b:Source>
  <b:Source>
    <b:Tag>Jog15</b:Tag>
    <b:SourceType>Book</b:SourceType>
    <b:Guid>{3D6B8275-BE54-40A1-A5A0-9645AED33E16}</b:Guid>
    <b:Author>
      <b:Author>
        <b:NameList>
          <b:Person>
            <b:Last>Jogiyanto</b:Last>
          </b:Person>
        </b:NameList>
      </b:Author>
    </b:Author>
    <b:Title>Teori portofolio dan analisis investasi (Edisi 10)</b:Title>
    <b:Year>2015</b:Year>
    <b:City>Yogyakarta</b:City>
    <b:Publisher>BPFE</b:Publisher>
    <b:RefOrder>5</b:RefOrder>
  </b:Source>
  <b:Source>
    <b:Tag>Hay22</b:Tag>
    <b:SourceType>InternetSite</b:SourceType>
    <b:Guid>{22CCBB77-D684-4DC3-AB60-09068014AB01}</b:Guid>
    <b:Title>Pengertian Saham Preferen Callable &amp; Manfaatnya</b:Title>
    <b:InternetSiteTitle>investopedia</b:InternetSiteTitle>
    <b:Year>2022</b:Year>
    <b:Month>Maret</b:Month>
    <b:Day>28</b:Day>
    <b:URL>https://www.investopedia.com/terms/c/callablepreferredstock.asp</b:URL>
    <b:Author>
      <b:Author>
        <b:NameList>
          <b:Person>
            <b:Last>Adam Hayes</b:Last>
            <b:First>Jefreda</b:First>
            <b:Middle>R.Brown, Katrina Munichiello</b:Middle>
          </b:Person>
        </b:NameList>
      </b:Author>
    </b:Author>
    <b:RefOrder>7</b:RefOrder>
  </b:Source>
  <b:Source>
    <b:Tag>Mar19</b:Tag>
    <b:SourceType>Book</b:SourceType>
    <b:Guid>{0178078E-4FF4-46D9-B9D2-E66BB0AA2144}</b:Guid>
    <b:Title>Pengantar Pasar Modal</b:Title>
    <b:Year>2019</b:Year>
    <b:Author>
      <b:Author>
        <b:NameList>
          <b:Person>
            <b:Last>Martalena</b:Last>
            <b:First>Maya</b:First>
            <b:Middle>Malinda</b:Middle>
          </b:Person>
        </b:NameList>
      </b:Author>
    </b:Author>
    <b:City>Yogyakarta</b:City>
    <b:Publisher>Andi</b:Publisher>
    <b:RefOrder>10</b:RefOrder>
  </b:Source>
  <b:Source>
    <b:Tag>Dia20</b:Tag>
    <b:SourceType>JournalArticle</b:SourceType>
    <b:Guid>{CAC226CA-6AD5-4D06-ADE9-4BB62693A34D}</b:Guid>
    <b:Title>PENGARUH PROFITABILITAS DAN KEBIJAKAN DEVIDEN TERHADAP RETURN SAHAM Diah</b:Title>
    <b:Author>
      <b:Author>
        <b:NameList>
          <b:Person>
            <b:Last>Nurdiana</b:Last>
            <b:First>Diah</b:First>
          </b:Person>
        </b:NameList>
      </b:Author>
    </b:Author>
    <b:JournalName>Jurnal Rekaman, Vol. 4, No.1</b:JournalName>
    <b:Year>2020</b:Year>
    <b:RefOrder>37</b:RefOrder>
  </b:Source>
  <b:Source>
    <b:Tag>Sit</b:Tag>
    <b:SourceType>JournalArticle</b:SourceType>
    <b:Guid>{06FE9237-A22E-4AC7-B2E2-D339532414D7}</b:Guid>
    <b:Author>
      <b:Author>
        <b:NameList>
          <b:Person>
            <b:Last>Siti Fatimah Nasution</b:Last>
            <b:First>Sri</b:First>
            <b:Middle>Puspa Dewi, Raidani</b:Middle>
          </b:Person>
        </b:NameList>
      </b:Author>
    </b:Author>
    <b:Title>ANALISIS TOTAL ARUS KAS, LABA AKUNTANSI TERHADAP RETURN SAHAM PADA PERUSAHAAN SUB SEKTOR KEUANGAN YANG TERDAFTAR DI BURSA EFEK INDONESIA</b:Title>
    <b:JournalName>JURNAL BONANZA</b:JournalName>
    <b:Year>2021</b:Year>
    <b:RefOrder>17</b:RefOrder>
  </b:Source>
  <b:Source>
    <b:Tag>DrD14</b:Tag>
    <b:SourceType>Book</b:SourceType>
    <b:Guid>{BFC8C4FE-ACA5-403C-8E44-13BA729CE04D}</b:Guid>
    <b:Author>
      <b:Author>
        <b:NameList>
          <b:Person>
            <b:Last>Dermawan Sjahrial</b:Last>
            <b:First>M.M</b:First>
          </b:Person>
        </b:NameList>
      </b:Author>
    </b:Author>
    <b:Title>Manajemen Keuangan Lanjutan</b:Title>
    <b:Year>2014</b:Year>
    <b:City>Jakarta</b:City>
    <b:Publisher>Mitra Wacana Media</b:Publisher>
    <b:RefOrder>18</b:RefOrder>
  </b:Source>
  <b:Source>
    <b:Tag>Abd22</b:Tag>
    <b:SourceType>JournalArticle</b:SourceType>
    <b:Guid>{66422180-C2F8-487F-905E-920F2E955C2F}</b:Guid>
    <b:Author>
      <b:Author>
        <b:NameList>
          <b:Person>
            <b:Last>Rahman</b:Last>
            <b:First>Abdul</b:First>
          </b:Person>
        </b:NameList>
      </b:Author>
    </b:Author>
    <b:Title>Pengaruh Economic Value Added dan Market Value Added terhadap Return Saham </b:Title>
    <b:JournalName>Jurnal Mirai Management</b:JournalName>
    <b:Year>2022</b:Year>
    <b:RefOrder>24</b:RefOrder>
  </b:Source>
  <b:Source>
    <b:Tag>Sah14</b:Tag>
    <b:SourceType>InternetSite</b:SourceType>
    <b:Guid>{4503B3E0-B802-46D1-B547-824F08A2A1B5}</b:Guid>
    <b:Title>Tutorial Uji Heteroskedastisitas dengan Glejser SPSS</b:Title>
    <b:Year>2014</b:Year>
    <b:Author>
      <b:Author>
        <b:NameList>
          <b:Person>
            <b:Last>Raharjo</b:Last>
            <b:First>Sahid</b:First>
          </b:Person>
        </b:NameList>
      </b:Author>
    </b:Author>
    <b:InternetSiteTitle>SPSS Indonesia</b:InternetSiteTitle>
    <b:URL>https://www.spssindonesia.com/2014/02/uji-heteroskedastisitas-glejser-spss.html</b:URL>
    <b:RefOrder>38</b:RefOrder>
  </b:Source>
  <b:Source>
    <b:Tag>Sah16</b:Tag>
    <b:SourceType>InternetSite</b:SourceType>
    <b:Guid>{39C2A5C7-8576-4DE6-82D0-FCB035273F0F}</b:Guid>
    <b:Author>
      <b:Author>
        <b:NameList>
          <b:Person>
            <b:Last>Raharjo</b:Last>
            <b:First>Sahid</b:First>
          </b:Person>
        </b:NameList>
      </b:Author>
    </b:Author>
    <b:Title>Cara Melakukan Uji F Simultan dalam Analisis Regresi Linear Berganda</b:Title>
    <b:InternetSiteTitle>SPSS Indonesia</b:InternetSiteTitle>
    <b:Year>2016</b:Year>
    <b:URL>https://www.spssindonesia.com/2016/08/cara-melakukan-uji-f-simultan-dalam.html</b:URL>
    <b:RefOrder>28</b:RefOrder>
  </b:Source>
  <b:Source xmlns:b="http://schemas.openxmlformats.org/officeDocument/2006/bibliography">
    <b:Tag>Sah141</b:Tag>
    <b:SourceType>InternetSite</b:SourceType>
    <b:Guid>{48484256-38A3-4272-9167-E9A3A097E78F}</b:Guid>
    <b:Author>
      <b:Author>
        <b:NameList>
          <b:Person>
            <b:Last>Raharjo</b:Last>
            <b:First>Sahit</b:First>
          </b:Person>
        </b:NameList>
      </b:Author>
    </b:Author>
    <b:Title>Uji Multikolinearitas dengan Melihat Nilai Tolerance dan VIF SPSS</b:Title>
    <b:InternetSiteTitle>SPSS Indonesia</b:InternetSiteTitle>
    <b:Year>2014</b:Year>
    <b:URL>https://www.spssindonesia.com/2014/02/uji-multikolonieritas-dengan-melihat.html</b:URL>
    <b:RefOrder>27</b:RefOrder>
  </b:Source>
  <b:Source>
    <b:Tag>Sahid2014</b:Tag>
    <b:SourceType>InternetSite</b:SourceType>
    <b:Guid>{2DE8F956-9F3E-4645-9D28-056F8A5EE065}</b:Guid>
    <b:Author>
      <b:Author>
        <b:NameList>
          <b:Person>
            <b:Last>Raharjo</b:Last>
            <b:First>Sahid</b:First>
          </b:Person>
        </b:NameList>
      </b:Author>
    </b:Author>
    <b:Title>Cara Melakukan Uji t Parsial dalam Analisis Regresi dengan SPSS</b:Title>
    <b:InternetSiteTitle>SPSS Indonesia</b:InternetSiteTitle>
    <b:Year>2014</b:Year>
    <b:URL>https://www.spssindonesia.com/2014/02/cara-mudah-melakukan-uji-t-dengan-spss.html</b:URL>
    <b:RefOrder>39</b:RefOrder>
  </b:Source>
  <b:Source>
    <b:Tag>Bel22</b:Tag>
    <b:SourceType>InternetSite</b:SourceType>
    <b:Guid>{9D2D9354-7691-4ACD-867B-5E9C643D9586}</b:Guid>
    <b:Author>
      <b:Author>
        <b:NameList>
          <b:Person>
            <b:Last>Monoban</b:Last>
            <b:First>Bella</b:First>
          </b:Person>
        </b:NameList>
      </b:Author>
    </b:Author>
    <b:Title>15 Pengertian Investasi Menurut Para Ahli Beserta Instrumennya</b:Title>
    <b:InternetSiteTitle>IDN TIMES</b:InternetSiteTitle>
    <b:Year>2022</b:Year>
    <b:Month>OKTOBER</b:Month>
    <b:Day>12</b:Day>
    <b:YearAccessed>2024</b:YearAccessed>
    <b:MonthAccessed>MARET</b:MonthAccessed>
    <b:DayAccessed>22</b:DayAccessed>
    <b:URL>https://www.idntimes.com/business/economy/seo-intern/pengertian-investasi-menurut-para-ahli-beserta-instrumennya</b:URL>
    <b:RefOrder>12</b:RefOrder>
  </b:Source>
  <b:Source>
    <b:Tag>Irf23</b:Tag>
    <b:SourceType>InternetSite</b:SourceType>
    <b:Guid>{4C9CD07C-2C53-43D9-B9D5-8043A5CDF17D}</b:Guid>
    <b:Author>
      <b:Author>
        <b:NameList>
          <b:Person>
            <b:Last>Bayu</b:Last>
            <b:First>Irfan</b:First>
          </b:Person>
        </b:NameList>
      </b:Author>
    </b:Author>
    <b:Title>Ini 6 Alasan Kenapa Kamu Harus Mulai Investasi Mulai Dari Sekarang</b:Title>
    <b:InternetSiteTitle>media keuangan</b:InternetSiteTitle>
    <b:Year>2023</b:Year>
    <b:Month>Juni</b:Month>
    <b:Day>1</b:Day>
    <b:YearAccessed>2024</b:YearAccessed>
    <b:MonthAccessed>Maret</b:MonthAccessed>
    <b:DayAccessed>22</b:DayAccessed>
    <b:URL>https://mediakeuangan.kemenkeu.go.id/article/show/ini-6-alasan-kenapa-kamu-harus-mulai-investasi-mulai-dari-sekarang</b:URL>
    <b:RefOrder>3</b:RefOrder>
  </b:Source>
  <b:Source>
    <b:Tag>AZI20</b:Tag>
    <b:SourceType>Book</b:SourceType>
    <b:Guid>{83B284E9-E155-4DCD-B03D-75088F8287EA}</b:Guid>
    <b:Author>
      <b:Author>
        <b:NameList>
          <b:Person>
            <b:Last>Azizurrochman</b:Last>
            <b:First>Hanif</b:First>
          </b:Person>
        </b:NameList>
      </b:Author>
    </b:Author>
    <b:Title>CORE Provided by Repository Universitas Pancasakti Tegal Metadata, citation and similar papers at core.ac.uk</b:Title>
    <b:Year>2020</b:Year>
    <b:City>Tegal</b:City>
    <b:Publisher>Universitas Pancasakti Tegal</b:Publisher>
    <b:RefOrder>1</b:RefOrder>
  </b:Source>
  <b:Source>
    <b:Tag>Han20</b:Tag>
    <b:SourceType>Book</b:SourceType>
    <b:Guid>{C8163291-C47C-43C3-B967-1178619FCE97}</b:Guid>
    <b:Author>
      <b:Author>
        <b:NameList>
          <b:Person>
            <b:Last>Azizurrochman</b:Last>
            <b:First>Hanif</b:First>
          </b:Person>
        </b:NameList>
      </b:Author>
    </b:Author>
    <b:Title>PENGARUH LABA AKUNTANSI, TOTAL ARUS KAS, NET PROFIT MARGIN, DAN SIZE PERUSAHAAN TERHADAP RETURN SAHAM PADA PERUSAHAAN MANUFAKTUR YANG TERDAFTAR DI BURSA EFEK INDONESIA</b:Title>
    <b:Year>2020</b:Year>
    <b:City>Tegal</b:City>
    <b:Publisher>Universitas Pancasakti Tegal</b:Publisher>
    <b:RefOrder>40</b:RefOrder>
  </b:Source>
  <b:Source>
    <b:Tag>Raz18</b:Tag>
    <b:SourceType>JournalArticle</b:SourceType>
    <b:Guid>{5333E7E5-4A29-41B0-BA0F-690396CA8FC8}</b:Guid>
    <b:Title>Pengaruh Laba Akuntansi, Total Arus Kas, Dan Net Profit Margin Terhadap Return Saham Pada Perusahaan Otomotif Yang Terdaftar Di Bursa Efek Indonesia. </b:Title>
    <b:Year>2018</b:Year>
    <b:Author>
      <b:Author>
        <b:NameList>
          <b:Person>
            <b:Last>Razak</b:Last>
            <b:First>L.,</b:First>
            <b:Middle>&amp; Syafitri, R.</b:Middle>
          </b:Person>
        </b:NameList>
      </b:Author>
    </b:Author>
    <b:JournalName>Jurnal Akuntansi Netral, Akuntabel, </b:JournalName>
    <b:Pages>Objektif Volume 1/Nomor 1/Juli 2018</b:Pages>
    <b:RefOrder>9</b:RefOrder>
  </b:Source>
  <b:Source>
    <b:Tag>Linda2018</b:Tag>
    <b:SourceType>JournalArticle</b:SourceType>
    <b:Guid>{0B3D65DB-BE8B-422D-9DBD-726439D09CE2}</b:Guid>
    <b:Author>
      <b:Author>
        <b:NameList>
          <b:Person>
            <b:Last>Linda A. Razak1</b:Last>
            <b:First>Rahmi</b:First>
            <b:Middle>Syafitri2</b:Middle>
          </b:Person>
        </b:NameList>
      </b:Author>
    </b:Author>
    <b:Title>PENGARUH LABA AKUNTANSI, TOTAL ARUS KAS, DAN NET PROFIT MARGIN TERHADAP RETURN SAHAM PADA PERUSAHAAN OTOMOTIF YANG TERDAFTAR DI BURSA EFEK INDONESIA</b:Title>
    <b:JournalName>Jurnal Akun Nabelo:</b:JournalName>
    <b:Year>2018</b:Year>
    <b:RefOrder>16</b:RefOrder>
  </b:Source>
  <b:Source>
    <b:Tag>Ima18</b:Tag>
    <b:SourceType>Book</b:SourceType>
    <b:Guid>{1FD8C253-4C36-4327-9D3C-E85FA2C87CEF}</b:Guid>
    <b:Title>Aplikasi analisis multivariate dengan program IBM spss 25</b:Title>
    <b:Year>2018</b:Year>
    <b:Author>
      <b:Author>
        <b:NameList>
          <b:Person>
            <b:Last>Ghozali</b:Last>
            <b:First>Imam</b:First>
          </b:Person>
        </b:NameList>
      </b:Author>
    </b:Author>
    <b:City>Semarang</b:City>
    <b:Publisher>Badan Penerbit UNDIP</b:Publisher>
    <b:RefOrder>41</b:RefOrder>
  </b:Source>
  <b:Source>
    <b:Tag>ikh</b:Tag>
    <b:SourceType>InternetSite</b:SourceType>
    <b:Guid>{6FFFB3F7-0B7E-4E2F-8BAB-A19372B25C2B}</b:Guid>
    <b:Title>www.idx.co.id</b:Title>
    <b:InternetSiteTitle>Ikhtisar dan Sejarah BEI</b:InternetSiteTitle>
    <b:URL>https://www.idx.co.id/id/tentang-bei/ikhtisar-dan-sejarah-bei</b:URL>
    <b:RefOrder>29</b:RefOrder>
  </b:Source>
  <b:Source>
    <b:Tag>Bur</b:Tag>
    <b:SourceType>InternetSite</b:SourceType>
    <b:Guid>{E7F94CF9-6920-4F68-B9A3-A075AA1A9AE0}</b:Guid>
    <b:Title>id.wikipedia.org</b:Title>
    <b:InternetSiteTitle>Bursa Efek Indonesia</b:InternetSiteTitle>
    <b:URL>https://id.wikipedia.org/wiki/Bursa_Efek_Indonesia</b:URL>
    <b:RefOrder>30</b:RefOrder>
  </b:Source>
  <b:Source>
    <b:Tag>inv</b:Tag>
    <b:SourceType>InternetSite</b:SourceType>
    <b:Guid>{7D5B78FA-1929-4E54-AFEA-CB643863756F}</b:Guid>
    <b:Title>investopedia.com</b:Title>
    <b:InternetSiteTitle>Energy Sector: Understanding Which Types of Companies Comprise It</b:InternetSiteTitle>
    <b:URL>https://www.investopedia.com/terms/e/energy_sector.asp</b:URL>
    <b:RefOrder>31</b:RefOrder>
  </b:Source>
  <b:Source>
    <b:Tag>Nur19</b:Tag>
    <b:SourceType>JournalArticle</b:SourceType>
    <b:Guid>{D2219B13-A5A9-4496-9932-DB6E1342378E}</b:Guid>
    <b:Title>Pengaruh Tingkat Pertumbuhan (growth), Degree Of Financial Leverage (DFL), dan Return On Equity (ROE), terhadap Return Saham Pada Perusahaan Pertambangan Batubara Yang Terdaftar Di Bursa Efek Indonesia</b:Title>
    <b:Year>2019</b:Year>
    <b:Author>
      <b:Author>
        <b:NameList>
          <b:Person>
            <b:Last>Laili</b:Last>
            <b:First>Nur</b:First>
          </b:Person>
        </b:NameList>
      </b:Author>
    </b:Author>
    <b:JournalName>STIESIA</b:JournalName>
    <b:RefOrder>32</b:RefOrder>
  </b:Source>
  <b:Source>
    <b:Tag>Ali23</b:Tag>
    <b:SourceType>JournalArticle</b:SourceType>
    <b:Guid>{C1DC4216-6C15-4EF3-BB89-B2356C3DAD49}</b:Guid>
    <b:Author>
      <b:Author>
        <b:NameList>
          <b:Person>
            <b:Last>Permatasari</b:Last>
            <b:First>Alisyah</b:First>
          </b:Person>
        </b:NameList>
      </b:Author>
    </b:Author>
    <b:Title>Pengaruh Inflasi, Nilai Tukar, Produk Domestik Bruto, Dan Pertumbuhan Perusahaan Terhadap Return Saham Perusahaan Industri Kimia, Farmasi, Dan Obat Tradisional Periode 2016-2021 </b:Title>
    <b:Year>2023</b:Year>
    <b:RefOrder>33</b:RefOrder>
  </b:Source>
</b:Sources>
</file>

<file path=customXml/itemProps1.xml><?xml version="1.0" encoding="utf-8"?>
<ds:datastoreItem xmlns:ds="http://schemas.openxmlformats.org/officeDocument/2006/customXml" ds:itemID="{129FE9B6-00D3-454C-99DF-E9C6C794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5295</Words>
  <Characters>30188</Characters>
  <Application>Microsoft Office Word</Application>
  <DocSecurity>0</DocSecurity>
  <Lines>251</Lines>
  <Paragraphs>70</Paragraphs>
  <ScaleCrop>false</ScaleCrop>
  <Company/>
  <LinksUpToDate>false</LinksUpToDate>
  <CharactersWithSpaces>35413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2024-08-07T15:29:00Z</dcterms:created>
  <dcterms:modified xsi:type="dcterms:W3CDTF">2024-08-19T12:54:00Z</dcterms:modified>
</cp:coreProperties>
</file>