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10BBD" w14:textId="2F4FF48B" w:rsidR="002220A2" w:rsidRPr="002220A2" w:rsidRDefault="002220A2" w:rsidP="002220A2">
      <w:pPr>
        <w:pStyle w:val="Heading1"/>
        <w:ind w:left="2880"/>
        <w:jc w:val="both"/>
        <w:rPr>
          <w:rFonts w:ascii="Times New Roman" w:hAnsi="Times New Roman" w:cs="Times New Roman"/>
          <w:b/>
          <w:bCs/>
          <w:color w:val="auto"/>
          <w:sz w:val="24"/>
          <w:szCs w:val="24"/>
          <w:lang w:val="en-US"/>
        </w:rPr>
      </w:pPr>
      <w:bookmarkStart w:id="0" w:name="_Toc170843285"/>
      <w:bookmarkStart w:id="1" w:name="_Toc156640901"/>
      <w:bookmarkStart w:id="2" w:name="_Hlk162844840"/>
      <w:r>
        <w:rPr>
          <w:rFonts w:ascii="Times New Roman" w:hAnsi="Times New Roman" w:cs="Times New Roman"/>
          <w:b/>
          <w:bCs/>
          <w:color w:val="auto"/>
          <w:sz w:val="24"/>
          <w:szCs w:val="24"/>
          <w:lang w:val="en-US"/>
        </w:rPr>
        <w:t>DAFTAR PUSTAKA</w:t>
      </w:r>
      <w:bookmarkEnd w:id="0"/>
      <w:bookmarkEnd w:id="1"/>
    </w:p>
    <w:bookmarkStart w:id="3" w:name="_Hlk172484479" w:displacedByCustomXml="next"/>
    <w:sdt>
      <w:sdtPr>
        <w:rPr>
          <w:rFonts w:ascii="Times New Roman" w:hAnsi="Times New Roman" w:cs="Times New Roman"/>
          <w:sz w:val="24"/>
          <w:szCs w:val="24"/>
        </w:rPr>
        <w:tag w:val="MENDELEY_BIBLIOGRAPHY"/>
        <w:id w:val="227281925"/>
        <w:placeholder>
          <w:docPart w:val="768B5B5A5C9240D89E16047C2106908A"/>
        </w:placeholder>
      </w:sdtPr>
      <w:sdtContent>
        <w:p w14:paraId="736C4D5D"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Abdullah, K., Jannah, M., Aiman, U., Hasda, S., Fadillah, Z., Taqwin, Masita, Ardiawan, K. N., &amp; Sari, M. E. (2022). </w:t>
          </w:r>
          <w:r>
            <w:rPr>
              <w:rFonts w:ascii="Times New Roman" w:eastAsia="Times New Roman" w:hAnsi="Times New Roman" w:cs="Times New Roman"/>
              <w:i/>
              <w:iCs/>
              <w:sz w:val="24"/>
              <w:szCs w:val="24"/>
            </w:rPr>
            <w:t>Metodologi Penelitian Kuantitatif</w:t>
          </w:r>
          <w:r>
            <w:rPr>
              <w:rFonts w:ascii="Times New Roman" w:eastAsia="Times New Roman" w:hAnsi="Times New Roman" w:cs="Times New Roman"/>
              <w:sz w:val="24"/>
              <w:szCs w:val="24"/>
            </w:rPr>
            <w:t xml:space="preserve"> (N. Saputra, Ed.). Yayasan Penerbit Mohammad Zaini.</w:t>
          </w:r>
        </w:p>
        <w:p w14:paraId="1CE0E4CB"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Ahmad, G. N., Lullah, R., &amp; Siregar, M. E. S. (2020). Pengaruh Keputusan Investasi, Keputusan Pendanaan, Kebijakan Dividen, Dan Ukuran Dewan Komisaris Terhadap Nilai Perusahaan Pada Perusahaan Manufaktur Yang Terdaftar Di Bursa Efek Indonesia Periode 2016-2018. </w:t>
          </w:r>
          <w:r>
            <w:rPr>
              <w:rFonts w:ascii="Times New Roman" w:eastAsia="Times New Roman" w:hAnsi="Times New Roman" w:cs="Times New Roman"/>
              <w:i/>
              <w:iCs/>
              <w:sz w:val="24"/>
              <w:szCs w:val="24"/>
            </w:rPr>
            <w:t>Jrmsi - Jurnal Riset Manajemen Sains Indonesia</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11</w:t>
          </w:r>
          <w:r>
            <w:rPr>
              <w:rFonts w:ascii="Times New Roman" w:eastAsia="Times New Roman" w:hAnsi="Times New Roman" w:cs="Times New Roman"/>
              <w:sz w:val="24"/>
              <w:szCs w:val="24"/>
            </w:rPr>
            <w:t>(1), 169–184. Https://Doi.Org/10.21009/Jrmsi.011.1.09</w:t>
          </w:r>
        </w:p>
        <w:p w14:paraId="7AB60AE5"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Ali, J., Faroji, R., &amp; Ali, O. (2021). Pengaruh Profitabilitas Terhadap Nilai Perusahaan (Studi Empiris Pada Perusahaan Sektor Industri Barang Konsumsi Di Bursa Efek Indonesia Tahun 2017-2019),</w:t>
          </w:r>
          <w:r>
            <w:rPr>
              <w:rFonts w:ascii="Times New Roman" w:eastAsia="Times New Roman" w:hAnsi="Times New Roman" w:cs="Times New Roman"/>
              <w:i/>
              <w:iCs/>
              <w:sz w:val="24"/>
              <w:szCs w:val="24"/>
            </w:rPr>
            <w:t xml:space="preserve"> Jurnal Akuntansi, 2(2), </w:t>
          </w:r>
          <w:r>
            <w:rPr>
              <w:rFonts w:ascii="Times New Roman" w:eastAsia="Times New Roman" w:hAnsi="Times New Roman" w:cs="Times New Roman"/>
              <w:sz w:val="24"/>
              <w:szCs w:val="24"/>
            </w:rPr>
            <w:t>218-226. Www.Sahamok.Com.</w:t>
          </w:r>
        </w:p>
        <w:p w14:paraId="34CCFA83"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Akbar, M. R. Y., &amp; Sukoharsono, E. G. (2023). </w:t>
          </w:r>
          <w:r>
            <w:rPr>
              <w:rFonts w:ascii="Times New Roman" w:hAnsi="Times New Roman" w:cs="Times New Roman"/>
              <w:sz w:val="24"/>
              <w:szCs w:val="24"/>
            </w:rPr>
            <w:t>Analisis Kinerja Keuangan Perusahaan Makanan Dan Minuman Sebelum Dan Selama Pandemi Covid-19</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Jurnal </w:t>
          </w:r>
          <w:r>
            <w:rPr>
              <w:rFonts w:ascii="Times New Roman" w:hAnsi="Times New Roman" w:cs="Times New Roman"/>
              <w:i/>
              <w:iCs/>
              <w:sz w:val="24"/>
              <w:szCs w:val="24"/>
            </w:rPr>
            <w:t xml:space="preserve">Reviu Akuntansi, Keuangan, Dan Sistem Informasi </w:t>
          </w:r>
          <w:r>
            <w:rPr>
              <w:rFonts w:ascii="Times New Roman" w:eastAsia="Times New Roman" w:hAnsi="Times New Roman" w:cs="Times New Roman"/>
              <w:i/>
              <w:iCs/>
              <w:sz w:val="24"/>
              <w:szCs w:val="24"/>
            </w:rPr>
            <w:t xml:space="preserve"> (REAKSI),</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2</w:t>
          </w:r>
          <w:r>
            <w:rPr>
              <w:rFonts w:ascii="Times New Roman" w:eastAsia="Times New Roman" w:hAnsi="Times New Roman" w:cs="Times New Roman"/>
              <w:sz w:val="24"/>
              <w:szCs w:val="24"/>
            </w:rPr>
            <w:t>(2), 471–485.</w:t>
          </w:r>
        </w:p>
        <w:bookmarkEnd w:id="3"/>
        <w:p w14:paraId="36B34F3A"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Amaliyah, F., &amp; Herwiyanti, E. (2020). Pengaruh Keputusan Investasi, Ukuran Perusahaan, Keputusan Pendanaan Dan Kebijakan Deviden Terhadap Nilai Perusahaan Sektor Pertambangan. </w:t>
          </w:r>
          <w:r>
            <w:rPr>
              <w:rFonts w:ascii="Times New Roman" w:eastAsia="Times New Roman" w:hAnsi="Times New Roman" w:cs="Times New Roman"/>
              <w:i/>
              <w:iCs/>
              <w:sz w:val="24"/>
              <w:szCs w:val="24"/>
            </w:rPr>
            <w:t>Jurnal Penelitan Ekonomi Dan Bisnis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5</w:t>
          </w:r>
          <w:r>
            <w:rPr>
              <w:rFonts w:ascii="Times New Roman" w:eastAsia="Times New Roman" w:hAnsi="Times New Roman" w:cs="Times New Roman"/>
              <w:sz w:val="24"/>
              <w:szCs w:val="24"/>
            </w:rPr>
            <w:t>(1), 39–51. Https://Doi.Org/10.33633/Jpeb.V5i1.2783.</w:t>
          </w:r>
        </w:p>
        <w:p w14:paraId="17F34388"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Arpan, Y.,&amp; Odjan, M. A. C. (2020). Faktor Penentu Yang Berdampak Pada Nilai Perusahaan: Studi Perusahaan Manufaktur di Bursa Efek Indonesia. </w:t>
          </w:r>
          <w:r>
            <w:rPr>
              <w:rFonts w:ascii="Times New Roman" w:eastAsia="Times New Roman" w:hAnsi="Times New Roman" w:cs="Times New Roman"/>
              <w:i/>
              <w:iCs/>
              <w:sz w:val="24"/>
              <w:szCs w:val="24"/>
            </w:rPr>
            <w:t xml:space="preserve">Jurnal EcoFin, </w:t>
          </w:r>
          <w:r>
            <w:rPr>
              <w:rFonts w:ascii="Times New Roman" w:eastAsia="Times New Roman" w:hAnsi="Times New Roman" w:cs="Times New Roman"/>
              <w:sz w:val="24"/>
              <w:szCs w:val="24"/>
            </w:rPr>
            <w:t>2(2), 81-91</w:t>
          </w:r>
        </w:p>
        <w:p w14:paraId="6A727B9D"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bookmarkStart w:id="4" w:name="_Hlk172484558"/>
          <w:r>
            <w:rPr>
              <w:rFonts w:ascii="Times New Roman" w:eastAsia="Times New Roman" w:hAnsi="Times New Roman" w:cs="Times New Roman"/>
              <w:sz w:val="24"/>
              <w:szCs w:val="24"/>
            </w:rPr>
            <w:t xml:space="preserve">Azizah, D.  G., &amp; Widyawati, D. (2021).Pengaruh Kinerja Keuangan Dan Ukuran Perusahaan Terhadap Nilai Perusahaan Pada Perusahaan Food And Beverages Di Bei. </w:t>
          </w:r>
          <w:r>
            <w:rPr>
              <w:rFonts w:ascii="Times New Roman" w:eastAsia="Times New Roman" w:hAnsi="Times New Roman" w:cs="Times New Roman"/>
              <w:i/>
              <w:iCs/>
              <w:sz w:val="24"/>
              <w:szCs w:val="24"/>
            </w:rPr>
            <w:t>Jurnal Ilmu Dan Riset Akuntansi</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10</w:t>
          </w:r>
          <w:r>
            <w:rPr>
              <w:rFonts w:ascii="Times New Roman" w:eastAsia="Times New Roman" w:hAnsi="Times New Roman" w:cs="Times New Roman"/>
              <w:sz w:val="24"/>
              <w:szCs w:val="24"/>
            </w:rPr>
            <w:t>(1), 1–18.</w:t>
          </w:r>
        </w:p>
        <w:p w14:paraId="44FD339D"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Azizah, T. N., &amp; Hwihanus. (2024). Pengaruh Struktur Modal, Profitabilitas, Kebijakan Dividen, Tingkat Uang, Dan Kinerja Keuangan Terhadap Nilai Perusahaan Dalam Perspektif Akuntansi. </w:t>
          </w:r>
          <w:r>
            <w:rPr>
              <w:rFonts w:ascii="Times New Roman" w:eastAsia="Times New Roman" w:hAnsi="Times New Roman" w:cs="Times New Roman"/>
              <w:i/>
              <w:iCs/>
              <w:sz w:val="24"/>
              <w:szCs w:val="24"/>
            </w:rPr>
            <w:t>Riset Ilmu Manajemen Bisnis Dan Akuntansi</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2</w:t>
          </w:r>
          <w:r>
            <w:rPr>
              <w:rFonts w:ascii="Times New Roman" w:eastAsia="Times New Roman" w:hAnsi="Times New Roman" w:cs="Times New Roman"/>
              <w:sz w:val="24"/>
              <w:szCs w:val="24"/>
            </w:rPr>
            <w:t>(2), 1–12.</w:t>
          </w:r>
        </w:p>
        <w:bookmarkEnd w:id="4"/>
        <w:p w14:paraId="40B1F85C"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Darmawan. (2020). </w:t>
          </w:r>
          <w:r>
            <w:rPr>
              <w:rFonts w:ascii="Times New Roman" w:eastAsia="Times New Roman" w:hAnsi="Times New Roman" w:cs="Times New Roman"/>
              <w:i/>
              <w:iCs/>
              <w:sz w:val="24"/>
              <w:szCs w:val="24"/>
            </w:rPr>
            <w:t>Dasar-Dasar Memahami Rasio Dan Laporan Keuangan</w:t>
          </w:r>
          <w:r>
            <w:rPr>
              <w:rFonts w:ascii="Times New Roman" w:eastAsia="Times New Roman" w:hAnsi="Times New Roman" w:cs="Times New Roman"/>
              <w:sz w:val="24"/>
              <w:szCs w:val="24"/>
            </w:rPr>
            <w:t xml:space="preserve"> (Dini Maulana Lestari, Ed). UNY Press.</w:t>
          </w:r>
        </w:p>
        <w:p w14:paraId="0691B199"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Debora. (2021). Pengaruh Kinerja Keuangan Terhadap Nilai Perusahaan Perbankan Yang Terdaftar Di Bursa Efek Indonesia. </w:t>
          </w:r>
          <w:r>
            <w:rPr>
              <w:rFonts w:ascii="Times New Roman" w:eastAsia="Times New Roman" w:hAnsi="Times New Roman" w:cs="Times New Roman"/>
              <w:i/>
              <w:iCs/>
              <w:sz w:val="24"/>
              <w:szCs w:val="24"/>
            </w:rPr>
            <w:t>Jurnal Akuntansi, 1(1),</w:t>
          </w:r>
          <w:r>
            <w:rPr>
              <w:rFonts w:ascii="Times New Roman" w:eastAsia="Times New Roman" w:hAnsi="Times New Roman" w:cs="Times New Roman"/>
              <w:sz w:val="24"/>
              <w:szCs w:val="24"/>
            </w:rPr>
            <w:t xml:space="preserve"> 16-30. Http://Jurnaltsm.Id/Index.Php/Ejatsm.</w:t>
          </w:r>
        </w:p>
        <w:p w14:paraId="1E56FBB2"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Devi, N., &amp; Rimawan, M. (2022). Pengaruh Rasio Profitabilitas, Rasio Likuiditas Terhadap Nilai Perusahaan Pada Pt. Lippo Karawaci Tbk. </w:t>
          </w:r>
          <w:r>
            <w:rPr>
              <w:rFonts w:ascii="Times New Roman" w:eastAsia="Times New Roman" w:hAnsi="Times New Roman" w:cs="Times New Roman"/>
              <w:i/>
              <w:iCs/>
              <w:sz w:val="24"/>
              <w:szCs w:val="24"/>
            </w:rPr>
            <w:t>Jae (Jurnal Akuntansi Dan Ekonomi)</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7</w:t>
          </w:r>
          <w:r>
            <w:rPr>
              <w:rFonts w:ascii="Times New Roman" w:eastAsia="Times New Roman" w:hAnsi="Times New Roman" w:cs="Times New Roman"/>
              <w:sz w:val="24"/>
              <w:szCs w:val="24"/>
            </w:rPr>
            <w:t>(2), 100–107. Https://Doi.Org/10.29407/Jae.V7i2.17898.</w:t>
          </w:r>
        </w:p>
        <w:p w14:paraId="0A02AF96"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Dikri, P., Putra, P. P., Hidayati, R. N. F., &amp; Irawan, F. (2022). Analisis Kinerja Keuangan Perusahaan Farmasi Sebelum Dan Selama Masa Pandemi Covid-19. </w:t>
          </w:r>
          <w:r>
            <w:rPr>
              <w:rFonts w:ascii="Times New Roman" w:eastAsia="Times New Roman" w:hAnsi="Times New Roman" w:cs="Times New Roman"/>
              <w:i/>
              <w:iCs/>
              <w:sz w:val="24"/>
              <w:szCs w:val="24"/>
            </w:rPr>
            <w:t>Akuntansiku</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w:t>
          </w:r>
          <w:r>
            <w:rPr>
              <w:rFonts w:ascii="Times New Roman" w:eastAsia="Times New Roman" w:hAnsi="Times New Roman" w:cs="Times New Roman"/>
              <w:sz w:val="24"/>
              <w:szCs w:val="24"/>
            </w:rPr>
            <w:t>(4), 269–280.</w:t>
          </w:r>
        </w:p>
        <w:p w14:paraId="2416D1C1"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Emanuel, R., &amp; Rasyid, R. (2019). Pengaruh Firm Size, Profitability, Sales Growth, Dan Leverage Terhadap Firm Value Pada Perusahaan Manufaktur Yang Terdaftar Di Bei Pada Tahun 2015-2017. </w:t>
          </w:r>
          <w:r>
            <w:rPr>
              <w:rFonts w:ascii="Times New Roman" w:eastAsia="Times New Roman" w:hAnsi="Times New Roman" w:cs="Times New Roman"/>
              <w:i/>
              <w:iCs/>
              <w:sz w:val="24"/>
              <w:szCs w:val="24"/>
            </w:rPr>
            <w:t>Jurnal Multiparadigma Akuntansi</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1(2)</w:t>
          </w:r>
          <w:r>
            <w:rPr>
              <w:rFonts w:ascii="Times New Roman" w:eastAsia="Times New Roman" w:hAnsi="Times New Roman" w:cs="Times New Roman"/>
              <w:sz w:val="24"/>
              <w:szCs w:val="24"/>
            </w:rPr>
            <w:t>, 468–476.</w:t>
          </w:r>
        </w:p>
        <w:p w14:paraId="1A799ECD"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Friederick, A., &amp; Sudirgo, T. (2023). Pengaruh Struktur Modal, Profitabilitas, Leverage, Dan Ukuran Perusahaan Terhadap Nilai Perusahaan. </w:t>
          </w:r>
          <w:r>
            <w:rPr>
              <w:rFonts w:ascii="Times New Roman" w:eastAsia="Times New Roman" w:hAnsi="Times New Roman" w:cs="Times New Roman"/>
              <w:i/>
              <w:iCs/>
              <w:sz w:val="24"/>
              <w:szCs w:val="24"/>
            </w:rPr>
            <w:t>Jurnal Paradigma</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Vol.5 No.2</w:t>
          </w:r>
          <w:r>
            <w:rPr>
              <w:rFonts w:ascii="Times New Roman" w:eastAsia="Times New Roman" w:hAnsi="Times New Roman" w:cs="Times New Roman"/>
              <w:sz w:val="24"/>
              <w:szCs w:val="24"/>
            </w:rPr>
            <w:t>, 992–1002.</w:t>
          </w:r>
        </w:p>
        <w:p w14:paraId="46CDCF1A"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Hanafi, M. M., &amp; Halim, A. (2016). </w:t>
          </w:r>
          <w:r>
            <w:rPr>
              <w:rFonts w:ascii="Times New Roman" w:eastAsia="Times New Roman" w:hAnsi="Times New Roman" w:cs="Times New Roman"/>
              <w:i/>
              <w:iCs/>
              <w:sz w:val="24"/>
              <w:szCs w:val="24"/>
            </w:rPr>
            <w:t>Analisi Laporan Keuangan</w:t>
          </w:r>
          <w:r>
            <w:rPr>
              <w:rFonts w:ascii="Times New Roman" w:eastAsia="Times New Roman" w:hAnsi="Times New Roman" w:cs="Times New Roman"/>
              <w:sz w:val="24"/>
              <w:szCs w:val="24"/>
            </w:rPr>
            <w:t xml:space="preserve"> (5th Ed.). Upp-Stim Ykpn.</w:t>
          </w:r>
        </w:p>
        <w:p w14:paraId="608EEDDD"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Harahap, L. R., Anggraini, R., Ellys, &amp; Effendy, R. Y. (2021). Analisis Rasio Keuangan Terhadap Kinerja Perusahaan Pt Eastparc Hotel, Tbk (Masa Awal Pandemi Covid-19). </w:t>
          </w:r>
          <w:r>
            <w:rPr>
              <w:rFonts w:ascii="Times New Roman" w:eastAsia="Times New Roman" w:hAnsi="Times New Roman" w:cs="Times New Roman"/>
              <w:i/>
              <w:iCs/>
              <w:sz w:val="24"/>
              <w:szCs w:val="24"/>
            </w:rPr>
            <w:t>Competitive Jurnal Akuntansi Dan Keuangan</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5</w:t>
          </w:r>
          <w:r>
            <w:rPr>
              <w:rFonts w:ascii="Times New Roman" w:eastAsia="Times New Roman" w:hAnsi="Times New Roman" w:cs="Times New Roman"/>
              <w:sz w:val="24"/>
              <w:szCs w:val="24"/>
            </w:rPr>
            <w:t>(1), 57–63.</w:t>
          </w:r>
        </w:p>
        <w:p w14:paraId="664813D2"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Harsono, A. (2018). Faktor-Faktor Yang Mempengaruhi Nilai Perusahaan Non Keuangan Yang Terdaftar Di Bursa Efek Indonesia, </w:t>
          </w:r>
          <w:r>
            <w:rPr>
              <w:rFonts w:ascii="Times New Roman" w:eastAsia="Times New Roman" w:hAnsi="Times New Roman" w:cs="Times New Roman"/>
              <w:i/>
              <w:iCs/>
              <w:sz w:val="24"/>
              <w:szCs w:val="24"/>
            </w:rPr>
            <w:t>Jurnal Ekonomi</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20(2),</w:t>
          </w:r>
          <w:r>
            <w:rPr>
              <w:rFonts w:ascii="Times New Roman" w:eastAsia="Times New Roman" w:hAnsi="Times New Roman" w:cs="Times New Roman"/>
              <w:sz w:val="24"/>
              <w:szCs w:val="24"/>
            </w:rPr>
            <w:t xml:space="preserve"> 220-236. Http://Jurnaltsm.Id/Index.Php/Jba.</w:t>
          </w:r>
        </w:p>
        <w:p w14:paraId="762D45A3"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Hermawan, A., &amp; Goh, T. S. (2018). </w:t>
          </w:r>
          <w:r>
            <w:rPr>
              <w:rFonts w:ascii="Times New Roman" w:eastAsia="Times New Roman" w:hAnsi="Times New Roman" w:cs="Times New Roman"/>
              <w:i/>
              <w:iCs/>
              <w:sz w:val="24"/>
              <w:szCs w:val="24"/>
            </w:rPr>
            <w:t>Kinerja Keuangan Dan Nilai Perusahaan</w:t>
          </w:r>
          <w:r>
            <w:rPr>
              <w:rFonts w:ascii="Times New Roman" w:eastAsia="Times New Roman" w:hAnsi="Times New Roman" w:cs="Times New Roman"/>
              <w:sz w:val="24"/>
              <w:szCs w:val="24"/>
            </w:rPr>
            <w:t xml:space="preserve"> (D. Achmad &amp; Freepik, Eds.; 1st Ed., Vol. 1). Adhi Sarana Nusantara.</w:t>
          </w:r>
        </w:p>
        <w:p w14:paraId="41D58310"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Imanah, M. (2020). Pengaruh Debt To Equity Ratio Dan Current Ratio Terhadap Nilai Perusahaan Dengan Return On Asset Sebagai Variabel Intervening. </w:t>
          </w:r>
          <w:r>
            <w:rPr>
              <w:rFonts w:ascii="Times New Roman" w:eastAsia="Times New Roman" w:hAnsi="Times New Roman" w:cs="Times New Roman"/>
              <w:i/>
              <w:iCs/>
              <w:sz w:val="24"/>
              <w:szCs w:val="24"/>
            </w:rPr>
            <w:t>Jurnal Riset Mahasiswa Akuntansi (Jrma)</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8(2)</w:t>
          </w:r>
          <w:r>
            <w:rPr>
              <w:rFonts w:ascii="Times New Roman" w:eastAsia="Times New Roman" w:hAnsi="Times New Roman" w:cs="Times New Roman"/>
              <w:sz w:val="24"/>
              <w:szCs w:val="24"/>
            </w:rPr>
            <w:t>, 1–13.</w:t>
          </w:r>
        </w:p>
        <w:p w14:paraId="3711D89A"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Irawan, F., &amp; Pinastika, A. D. (2021). Faktor Penentu Tarif Pajak Efektif Pada Perusahaan Kesehatan: Sebelum Dan Saat Covid-19. </w:t>
          </w:r>
          <w:r>
            <w:rPr>
              <w:rFonts w:ascii="Times New Roman" w:eastAsia="Times New Roman" w:hAnsi="Times New Roman" w:cs="Times New Roman"/>
              <w:i/>
              <w:iCs/>
              <w:sz w:val="24"/>
              <w:szCs w:val="24"/>
            </w:rPr>
            <w:t>Jurnal Ekonomi</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26</w:t>
          </w:r>
          <w:r>
            <w:rPr>
              <w:rFonts w:ascii="Times New Roman" w:eastAsia="Times New Roman" w:hAnsi="Times New Roman" w:cs="Times New Roman"/>
              <w:sz w:val="24"/>
              <w:szCs w:val="24"/>
            </w:rPr>
            <w:t>(3), 412. Https://Doi.Org/10.24912/Je.V26i3.799.</w:t>
          </w:r>
        </w:p>
        <w:p w14:paraId="42AF52FA"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Irmayani, N. W. D. (2020). Dampak Pandemic Covid 19 Terhadap Reaksi Pasar Pada Sektor Consumer Goods Industry Di Bursa Efek Indonesia. </w:t>
          </w:r>
          <w:r>
            <w:rPr>
              <w:rFonts w:ascii="Times New Roman" w:eastAsia="Times New Roman" w:hAnsi="Times New Roman" w:cs="Times New Roman"/>
              <w:i/>
              <w:iCs/>
              <w:sz w:val="24"/>
              <w:szCs w:val="24"/>
            </w:rPr>
            <w:t>E-Jurnal Ekonomi Dan Bisnis Universitas Udayana, 12(9),</w:t>
          </w:r>
          <w:r>
            <w:rPr>
              <w:rFonts w:ascii="Times New Roman" w:eastAsia="Times New Roman" w:hAnsi="Times New Roman" w:cs="Times New Roman"/>
              <w:sz w:val="24"/>
              <w:szCs w:val="24"/>
            </w:rPr>
            <w:t xml:space="preserve"> 1227–1240. https://doi.org/10.24843/eeb.2020.v09.i12.p05.</w:t>
          </w:r>
        </w:p>
        <w:p w14:paraId="5B0F2227"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Jessica, &amp; Rosmita, R. (2021). Pengaruh Leverage, Ukuran Perusahaan, Likuiditas, Kebijakan Dividen &amp;Amp; Pertumbuhan Perusahaan Terhadap Nilai Perusahaan. </w:t>
          </w:r>
          <w:r>
            <w:rPr>
              <w:rFonts w:ascii="Times New Roman" w:eastAsia="Times New Roman" w:hAnsi="Times New Roman" w:cs="Times New Roman"/>
              <w:i/>
              <w:iCs/>
              <w:sz w:val="24"/>
              <w:szCs w:val="24"/>
            </w:rPr>
            <w:t>Jurnal Paradigma Akuntansi</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3</w:t>
          </w:r>
          <w:r>
            <w:rPr>
              <w:rFonts w:ascii="Times New Roman" w:eastAsia="Times New Roman" w:hAnsi="Times New Roman" w:cs="Times New Roman"/>
              <w:sz w:val="24"/>
              <w:szCs w:val="24"/>
            </w:rPr>
            <w:t>(1), 366. Https://Doi.Org/10.24912/Jpa.V3i1.11662.</w:t>
          </w:r>
        </w:p>
        <w:p w14:paraId="6E9E0A22"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bookmarkStart w:id="5" w:name="_Hlk172484800"/>
          <w:r>
            <w:rPr>
              <w:rFonts w:ascii="Times New Roman" w:eastAsia="Times New Roman" w:hAnsi="Times New Roman" w:cs="Times New Roman"/>
              <w:sz w:val="24"/>
              <w:szCs w:val="24"/>
            </w:rPr>
            <w:t>Kartika, O. , Tanjung, R., &amp; Halawa, S. (2022). Pengaruh Return On Assets Dan Return On Equity Terhadap Nilai Perusahaan Pada Perusahaan Manufaktur Sector Otomotif Dan Komponennya Yang Terdaftar Di Bursa Efek Indonesia,</w:t>
          </w:r>
          <w:r>
            <w:rPr>
              <w:rFonts w:ascii="Times New Roman" w:eastAsia="Times New Roman" w:hAnsi="Times New Roman" w:cs="Times New Roman"/>
              <w:i/>
              <w:iCs/>
              <w:sz w:val="24"/>
              <w:szCs w:val="24"/>
            </w:rPr>
            <w:t xml:space="preserve"> Jurnal Riset Manajemen,</w:t>
          </w:r>
          <w:r>
            <w:rPr>
              <w:rFonts w:ascii="Times New Roman" w:eastAsia="Times New Roman" w:hAnsi="Times New Roman" w:cs="Times New Roman"/>
              <w:sz w:val="24"/>
              <w:szCs w:val="24"/>
            </w:rPr>
            <w:t xml:space="preserve"> 12(1), 1-17.</w:t>
          </w:r>
        </w:p>
        <w:bookmarkEnd w:id="5"/>
        <w:p w14:paraId="3FF79DA2"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Khayati, A. , Sari, R. D. P., &amp; Giovani, A. (2022). Nilai Tambah Modal Manusia dan Keberlangsungan Bisnis Perusahaan Sektor </w:t>
          </w:r>
          <w:r>
            <w:rPr>
              <w:rFonts w:ascii="Times New Roman" w:eastAsia="Times New Roman" w:hAnsi="Times New Roman" w:cs="Times New Roman"/>
              <w:i/>
              <w:iCs/>
              <w:sz w:val="24"/>
              <w:szCs w:val="24"/>
            </w:rPr>
            <w:t>Consumer Non-Cyclicals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Borobudur Manajemen Review</w:t>
          </w:r>
          <w:r>
            <w:rPr>
              <w:rFonts w:ascii="Times New Roman" w:eastAsia="Times New Roman" w:hAnsi="Times New Roman" w:cs="Times New Roman"/>
              <w:sz w:val="24"/>
              <w:szCs w:val="24"/>
            </w:rPr>
            <w:t>, 2(2), 169-189.</w:t>
          </w:r>
        </w:p>
        <w:p w14:paraId="19671D41"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Lesmana, T., &amp; Iskandar, Y. (2020). Pengaruh Kinerja Keuangan Terhadap Nilai Perusahaan Pada Perusahaan Rokok Yang Terdaftar Di Bei. </w:t>
          </w:r>
          <w:r>
            <w:rPr>
              <w:rFonts w:ascii="Times New Roman" w:eastAsia="Times New Roman" w:hAnsi="Times New Roman" w:cs="Times New Roman"/>
              <w:i/>
              <w:iCs/>
              <w:sz w:val="24"/>
              <w:szCs w:val="24"/>
            </w:rPr>
            <w:t>Jurnal Ekonomi</w:t>
          </w:r>
          <w:r>
            <w:rPr>
              <w:rFonts w:ascii="Times New Roman" w:eastAsia="Times New Roman" w:hAnsi="Times New Roman" w:cs="Times New Roman"/>
              <w:sz w:val="24"/>
              <w:szCs w:val="24"/>
            </w:rPr>
            <w:t xml:space="preserve"> ,2(2). Www.Idx.Co.Id.</w:t>
          </w:r>
        </w:p>
        <w:p w14:paraId="23DA1271"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Machali, I. (2021). </w:t>
          </w:r>
          <w:r>
            <w:rPr>
              <w:rFonts w:ascii="Times New Roman" w:eastAsia="Times New Roman" w:hAnsi="Times New Roman" w:cs="Times New Roman"/>
              <w:i/>
              <w:iCs/>
              <w:sz w:val="24"/>
              <w:szCs w:val="24"/>
            </w:rPr>
            <w:t>Metode Penelitian Kuantitatif</w:t>
          </w:r>
          <w:r>
            <w:rPr>
              <w:rFonts w:ascii="Times New Roman" w:eastAsia="Times New Roman" w:hAnsi="Times New Roman" w:cs="Times New Roman"/>
              <w:sz w:val="24"/>
              <w:szCs w:val="24"/>
            </w:rPr>
            <w:t xml:space="preserve"> ( Abdau Qurani Habib, Ed.). Uin Sunan Kalijaga.</w:t>
          </w:r>
        </w:p>
        <w:p w14:paraId="00024C00"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Magdalena, J., &amp; Setyawan, I. R. (2021). Pengaruh Profitabilitas Dan Leverage Terhadap Nilai Perusahaan Manufaktur Di Bei Periode 2018-2021. </w:t>
          </w:r>
          <w:r>
            <w:rPr>
              <w:rFonts w:ascii="Times New Roman" w:eastAsia="Times New Roman" w:hAnsi="Times New Roman" w:cs="Times New Roman"/>
              <w:i/>
              <w:iCs/>
              <w:sz w:val="24"/>
              <w:szCs w:val="24"/>
            </w:rPr>
            <w:t>Jurnal Manajerial Dan Kewirausahaan</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02</w:t>
          </w:r>
          <w:r>
            <w:rPr>
              <w:rFonts w:ascii="Times New Roman" w:eastAsia="Times New Roman" w:hAnsi="Times New Roman" w:cs="Times New Roman"/>
              <w:sz w:val="24"/>
              <w:szCs w:val="24"/>
            </w:rPr>
            <w:t>(5), 402–410.</w:t>
          </w:r>
        </w:p>
        <w:p w14:paraId="732A5265"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Martani, &amp; Aprilya, H. D. (2023). Analisis Kinerja Keuangan Pada Perusahaan Farmasi Yang Terdaftar Di Bursa Efek Indonesia (Bei) Sebelum Dan Selama Pandemi Covid-19. </w:t>
          </w:r>
          <w:r>
            <w:rPr>
              <w:rFonts w:ascii="Times New Roman" w:eastAsia="Times New Roman" w:hAnsi="Times New Roman" w:cs="Times New Roman"/>
              <w:i/>
              <w:iCs/>
              <w:sz w:val="24"/>
              <w:szCs w:val="24"/>
            </w:rPr>
            <w:t>Jurnal Ekonomi Dan Manajemen</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2</w:t>
          </w:r>
          <w:r>
            <w:rPr>
              <w:rFonts w:ascii="Times New Roman" w:eastAsia="Times New Roman" w:hAnsi="Times New Roman" w:cs="Times New Roman"/>
              <w:sz w:val="24"/>
              <w:szCs w:val="24"/>
            </w:rPr>
            <w:t>(2), 159–166.</w:t>
          </w:r>
        </w:p>
        <w:p w14:paraId="39A7E7F3"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Muharramah, R., &amp; Hakim, M. Z. (2021). Pengaruh Ukuran Perusahaan, Leverage, Dan Profitabilitas Terhadap Nilai Perusahaan. </w:t>
          </w:r>
          <w:r>
            <w:rPr>
              <w:rFonts w:ascii="Times New Roman" w:eastAsia="Times New Roman" w:hAnsi="Times New Roman" w:cs="Times New Roman"/>
              <w:i/>
              <w:iCs/>
              <w:sz w:val="24"/>
              <w:szCs w:val="24"/>
            </w:rPr>
            <w:t>Prosiding Seminar Nasional Ekonomi Dan Bisnis</w:t>
          </w:r>
          <w:r>
            <w:rPr>
              <w:rFonts w:ascii="Times New Roman" w:eastAsia="Times New Roman" w:hAnsi="Times New Roman" w:cs="Times New Roman"/>
              <w:sz w:val="24"/>
              <w:szCs w:val="24"/>
            </w:rPr>
            <w:t>, 569–576. Https://Doi.Org/10.32528/Psneb.V0i0.5210.</w:t>
          </w:r>
        </w:p>
        <w:p w14:paraId="797A3542"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Muliati, N. K., Sunarwijaya, I. K., Santana, M., &amp; Adiyandnya, P. (2021). Faktor-Faktor Yang Mempengaruhi Nilai Perusahaan. </w:t>
          </w:r>
          <w:r>
            <w:rPr>
              <w:rFonts w:ascii="Times New Roman" w:eastAsia="Times New Roman" w:hAnsi="Times New Roman" w:cs="Times New Roman"/>
              <w:i/>
              <w:iCs/>
              <w:sz w:val="24"/>
              <w:szCs w:val="24"/>
            </w:rPr>
            <w:t>Jurnal Ekonomi</w:t>
          </w: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3</w:t>
          </w:r>
          <w:r>
            <w:rPr>
              <w:rFonts w:ascii="Times New Roman" w:eastAsia="Times New Roman" w:hAnsi="Times New Roman" w:cs="Times New Roman"/>
              <w:sz w:val="24"/>
              <w:szCs w:val="24"/>
            </w:rPr>
            <w:t>(1), 210-225.</w:t>
          </w:r>
        </w:p>
        <w:p w14:paraId="605A18F7"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Nada, A. K., &amp; Puspita, V.  A. (2022). </w:t>
          </w:r>
          <w:r>
            <w:rPr>
              <w:rFonts w:ascii="Times New Roman" w:hAnsi="Times New Roman" w:cs="Times New Roman"/>
              <w:sz w:val="24"/>
              <w:szCs w:val="24"/>
            </w:rPr>
            <w:t xml:space="preserve">Perbandingan Kinerja Keuangan Sebelum Dan Sesudah Covid-19 Perusahaan Makanan Dan Minuman Yang Terdaftar Di BEI. </w:t>
          </w:r>
          <w:r>
            <w:rPr>
              <w:rFonts w:ascii="Times New Roman" w:hAnsi="Times New Roman" w:cs="Times New Roman"/>
              <w:i/>
              <w:iCs/>
              <w:sz w:val="24"/>
              <w:szCs w:val="24"/>
            </w:rPr>
            <w:t>Jurnal Ilmiah MEA (Manajemen, Ekonomi, dan Akuntansi)</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8(1),</w:t>
          </w:r>
          <w:r>
            <w:rPr>
              <w:rFonts w:ascii="Times New Roman" w:eastAsia="Times New Roman" w:hAnsi="Times New Roman" w:cs="Times New Roman"/>
              <w:sz w:val="24"/>
              <w:szCs w:val="24"/>
            </w:rPr>
            <w:t xml:space="preserve"> 2263–2291.</w:t>
          </w:r>
        </w:p>
        <w:p w14:paraId="7B7C9C76"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Nafisah, N. I., Halim, A., &amp; Sari, A. R. (2018). Pengaruh Return On Assets (Roa), Debt To Equity Ratio(Der), Current Ratio (Cr), Return On Equity (Roe), Price Earning Ratio (Per), Total Assets Turnover (Tato), Dan Earning Per Share (Eps) Terhadap Nilai Perusahaan Manufaktur Yang Terdaftar Di Bei Tahun 2014-2015. </w:t>
          </w:r>
          <w:r>
            <w:rPr>
              <w:rFonts w:ascii="Times New Roman" w:eastAsia="Times New Roman" w:hAnsi="Times New Roman" w:cs="Times New Roman"/>
              <w:i/>
              <w:iCs/>
              <w:sz w:val="24"/>
              <w:szCs w:val="24"/>
            </w:rPr>
            <w:t>Jurnal Riset Mahasiswa Akuntansi</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6</w:t>
          </w:r>
          <w:r>
            <w:rPr>
              <w:rFonts w:ascii="Times New Roman" w:eastAsia="Times New Roman" w:hAnsi="Times New Roman" w:cs="Times New Roman"/>
              <w:sz w:val="24"/>
              <w:szCs w:val="24"/>
            </w:rPr>
            <w:t>(2), 1–17.</w:t>
          </w:r>
        </w:p>
        <w:p w14:paraId="768B47CF"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Nathanael, R. F., &amp; Panggabean, R. R. (2020). Pengaruh Struktur Modal, Profitabilitas, Leverage Dan Growth Opportunity Terhadap Nilai Perusahaan. </w:t>
          </w:r>
          <w:r>
            <w:rPr>
              <w:rFonts w:ascii="Times New Roman" w:eastAsia="Times New Roman" w:hAnsi="Times New Roman" w:cs="Times New Roman"/>
              <w:i/>
              <w:iCs/>
              <w:sz w:val="24"/>
              <w:szCs w:val="24"/>
            </w:rPr>
            <w:t>Balance: Jurnal Akuntansi</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17</w:t>
          </w:r>
          <w:r>
            <w:rPr>
              <w:rFonts w:ascii="Times New Roman" w:eastAsia="Times New Roman" w:hAnsi="Times New Roman" w:cs="Times New Roman"/>
              <w:sz w:val="24"/>
              <w:szCs w:val="24"/>
            </w:rPr>
            <w:t>(2), 175–200. Https://Doi.Org/10.25170/Balance.V17i2.</w:t>
          </w:r>
        </w:p>
        <w:p w14:paraId="584ED499"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Nauli, A., Halim, C., &amp; Sonia. (2021). The Effect Of Liquidity, Profitability, Capital Structure, Firm Size And Dividend On Firm Value Of Manufacturing Companies Listed In Indonesia Stock Exchange. </w:t>
          </w:r>
          <w:r>
            <w:rPr>
              <w:rFonts w:ascii="Times New Roman" w:eastAsia="Times New Roman" w:hAnsi="Times New Roman" w:cs="Times New Roman"/>
              <w:i/>
              <w:iCs/>
              <w:sz w:val="24"/>
              <w:szCs w:val="24"/>
            </w:rPr>
            <w:t>Costing:Journal Of Economic, Business And Accounting</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4(1),</w:t>
          </w:r>
          <w:r>
            <w:rPr>
              <w:rFonts w:ascii="Times New Roman" w:eastAsia="Times New Roman" w:hAnsi="Times New Roman" w:cs="Times New Roman"/>
              <w:sz w:val="24"/>
              <w:szCs w:val="24"/>
            </w:rPr>
            <w:t xml:space="preserve"> 1-16. Www.Idx.Co.Id.</w:t>
          </w:r>
        </w:p>
        <w:p w14:paraId="633EC9EC"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Ningrum, E. P. (2022). </w:t>
          </w:r>
          <w:r>
            <w:rPr>
              <w:rFonts w:ascii="Times New Roman" w:eastAsia="Times New Roman" w:hAnsi="Times New Roman" w:cs="Times New Roman"/>
              <w:i/>
              <w:iCs/>
              <w:sz w:val="24"/>
              <w:szCs w:val="24"/>
            </w:rPr>
            <w:t>Nilai Perusahaan (Konsep Dan Aplikasi)</w:t>
          </w:r>
          <w:r>
            <w:rPr>
              <w:rFonts w:ascii="Times New Roman" w:eastAsia="Times New Roman" w:hAnsi="Times New Roman" w:cs="Times New Roman"/>
              <w:sz w:val="24"/>
              <w:szCs w:val="24"/>
            </w:rPr>
            <w:t xml:space="preserve"> (Kudri, Ed.). Adab Cv. Adanu Abimata.</w:t>
          </w:r>
        </w:p>
        <w:p w14:paraId="7AD5427D"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Nurjanah, G. L., &amp; Handayani, A. (2022). Analisis Perputaran Piutang Pada Perusahaan. </w:t>
          </w:r>
          <w:r>
            <w:rPr>
              <w:rFonts w:ascii="Times New Roman" w:eastAsia="Times New Roman" w:hAnsi="Times New Roman" w:cs="Times New Roman"/>
              <w:i/>
              <w:iCs/>
              <w:sz w:val="24"/>
              <w:szCs w:val="24"/>
            </w:rPr>
            <w:t>Jurnal Ekobistek</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2(2),</w:t>
          </w:r>
          <w:r>
            <w:rPr>
              <w:rFonts w:ascii="Times New Roman" w:eastAsia="Times New Roman" w:hAnsi="Times New Roman" w:cs="Times New Roman"/>
              <w:sz w:val="24"/>
              <w:szCs w:val="24"/>
            </w:rPr>
            <w:t xml:space="preserve"> 420–426. Https://Doi.Org/10.35134/Ekobistek.V11i4.464.</w:t>
          </w:r>
        </w:p>
        <w:p w14:paraId="6264BADB"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Nursalim, A. B., Rate, P. V, &amp; Baramuli, D. N. (2021). Pengaruh Inflasi, Profitabilitas, Solvabilitas Dan Ratio Aktivitas Terhadap Nilai Perusahaan Sektor Manufaktur Periode 2015-2018. </w:t>
          </w:r>
          <w:r>
            <w:rPr>
              <w:rFonts w:ascii="Times New Roman" w:eastAsia="Times New Roman" w:hAnsi="Times New Roman" w:cs="Times New Roman"/>
              <w:i/>
              <w:iCs/>
              <w:sz w:val="24"/>
              <w:szCs w:val="24"/>
            </w:rPr>
            <w:t>Jurnal Emba</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9(4</w:t>
          </w:r>
          <w:r>
            <w:rPr>
              <w:rFonts w:ascii="Times New Roman" w:eastAsia="Times New Roman" w:hAnsi="Times New Roman" w:cs="Times New Roman"/>
              <w:sz w:val="24"/>
              <w:szCs w:val="24"/>
            </w:rPr>
            <w:t>), 1–13.</w:t>
          </w:r>
        </w:p>
        <w:p w14:paraId="4D6150BB"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Nuridin., &amp; Rosdiana. (2024). Determinan Nilai Pperusahaan Konsumen Non-Siklus di Bursa Efek Indonesia. </w:t>
          </w:r>
          <w:r>
            <w:rPr>
              <w:rFonts w:ascii="Times New Roman" w:eastAsia="Times New Roman" w:hAnsi="Times New Roman" w:cs="Times New Roman"/>
              <w:i/>
              <w:iCs/>
              <w:sz w:val="24"/>
              <w:szCs w:val="24"/>
            </w:rPr>
            <w:t>Jurnal Manajemen Bisnis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12(1</w:t>
          </w:r>
          <w:r>
            <w:rPr>
              <w:rFonts w:ascii="Times New Roman" w:eastAsia="Times New Roman" w:hAnsi="Times New Roman" w:cs="Times New Roman"/>
              <w:sz w:val="24"/>
              <w:szCs w:val="24"/>
            </w:rPr>
            <w:t>), 30–40.</w:t>
          </w:r>
        </w:p>
        <w:p w14:paraId="2962E25D"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Oktary, D., &amp; Muliani, M. (2020). Pengaruh Rasio Profitabilitas Terhadap Nilai Perusahaan Sektor Industri Barang Konsumsi Yang Terdaftar Di Bursa Efek Indonesia Tahun 2015-2017. </w:t>
          </w:r>
          <w:r>
            <w:rPr>
              <w:rFonts w:ascii="Times New Roman" w:eastAsia="Times New Roman" w:hAnsi="Times New Roman" w:cs="Times New Roman"/>
              <w:i/>
              <w:iCs/>
              <w:sz w:val="24"/>
              <w:szCs w:val="24"/>
            </w:rPr>
            <w:t>Jurnal Ekonomi Integra</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10</w:t>
          </w:r>
          <w:r>
            <w:rPr>
              <w:rFonts w:ascii="Times New Roman" w:eastAsia="Times New Roman" w:hAnsi="Times New Roman" w:cs="Times New Roman"/>
              <w:sz w:val="24"/>
              <w:szCs w:val="24"/>
            </w:rPr>
            <w:t>(2), 186. Https://Doi.Org/10.51195/Iga.V10i2.145.</w:t>
          </w:r>
        </w:p>
        <w:p w14:paraId="5192C7C0"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Oktavianti, G., Bernike, T. N, &amp; Boniface, A. D. (2019). Analisa Laporan Keuangan Perusahaan Farmasi Tahun 2019-2022. </w:t>
          </w:r>
          <w:r>
            <w:rPr>
              <w:rFonts w:ascii="Times New Roman" w:eastAsia="Times New Roman" w:hAnsi="Times New Roman" w:cs="Times New Roman"/>
              <w:i/>
              <w:iCs/>
              <w:sz w:val="24"/>
              <w:szCs w:val="24"/>
            </w:rPr>
            <w:t>Journal Of Economics And Business Management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1(4)</w:t>
          </w:r>
          <w:r>
            <w:rPr>
              <w:rFonts w:ascii="Times New Roman" w:eastAsia="Times New Roman" w:hAnsi="Times New Roman" w:cs="Times New Roman"/>
              <w:sz w:val="24"/>
              <w:szCs w:val="24"/>
            </w:rPr>
            <w:t>, 178–192.</w:t>
          </w:r>
        </w:p>
        <w:p w14:paraId="0705F2E9"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Oktiwiati, E. D., &amp; Nurhayati, M. (2020). Pengaruh Profitabilitas, Struktur Modal, Dan Keputusan Investasi Terhadap Nilai Perusahaan (Pada Sektor Farmasi Yang Terdaftar Di Bursa Efek Indonesia Tahun 2013-2017). </w:t>
          </w:r>
          <w:r>
            <w:rPr>
              <w:rFonts w:ascii="Times New Roman" w:eastAsia="Times New Roman" w:hAnsi="Times New Roman" w:cs="Times New Roman"/>
              <w:i/>
              <w:iCs/>
              <w:sz w:val="24"/>
              <w:szCs w:val="24"/>
            </w:rPr>
            <w:t>Mix: Jurnal Ilmiah Manajemen</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10</w:t>
          </w:r>
          <w:r>
            <w:rPr>
              <w:rFonts w:ascii="Times New Roman" w:eastAsia="Times New Roman" w:hAnsi="Times New Roman" w:cs="Times New Roman"/>
              <w:sz w:val="24"/>
              <w:szCs w:val="24"/>
            </w:rPr>
            <w:t>(2), 196. Https://Doi.Org/10.22441/Mix.2020.V10i2.004.</w:t>
          </w:r>
        </w:p>
        <w:p w14:paraId="0A44862D"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Pamungkas, A. (2019). Pengaruh Penerapan Enterprise Risk Management (Coso) Terhadap Nilai Perusahaan:Studi Empiris Pada Perusahaan Manufaktur Yang Terdaftar Di Bei. </w:t>
          </w:r>
          <w:r>
            <w:rPr>
              <w:rFonts w:ascii="Times New Roman" w:eastAsia="Times New Roman" w:hAnsi="Times New Roman" w:cs="Times New Roman"/>
              <w:i/>
              <w:iCs/>
              <w:sz w:val="24"/>
              <w:szCs w:val="24"/>
            </w:rPr>
            <w:t>Jurnal Kuntansi Maranatha</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11</w:t>
          </w:r>
          <w:r>
            <w:rPr>
              <w:rFonts w:ascii="Times New Roman" w:eastAsia="Times New Roman" w:hAnsi="Times New Roman" w:cs="Times New Roman"/>
              <w:sz w:val="24"/>
              <w:szCs w:val="24"/>
            </w:rPr>
            <w:t>(1), 12–21.</w:t>
          </w:r>
        </w:p>
        <w:p w14:paraId="01DC224D"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Paula, M. (2020). Pengaruh Return On Asset, Current Ratio, Time Interest Earned Ratio Dan Ukuran Perusahaaan Terhadap Nilai Perusahaan. </w:t>
          </w:r>
          <w:r>
            <w:rPr>
              <w:rFonts w:ascii="Times New Roman" w:eastAsia="Times New Roman" w:hAnsi="Times New Roman" w:cs="Times New Roman"/>
              <w:i/>
              <w:iCs/>
              <w:sz w:val="24"/>
              <w:szCs w:val="24"/>
            </w:rPr>
            <w:t>Jurnal FinAcc</w:t>
          </w:r>
          <w:r>
            <w:rPr>
              <w:rFonts w:ascii="Times New Roman" w:eastAsia="Times New Roman" w:hAnsi="Times New Roman" w:cs="Times New Roman"/>
              <w:sz w:val="24"/>
              <w:szCs w:val="24"/>
            </w:rPr>
            <w:t>, 5(6), 908-919</w:t>
          </w:r>
        </w:p>
        <w:p w14:paraId="751C8F0E"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Prasetya V. (2021). Analisis Kinerja Keuangan Perusahaan Sebelum Dan Saat Pandemi Covid 19 Pada Perusahaan Farmasi Yang Tercatat Di Bursa Efek Indonesia. </w:t>
          </w:r>
          <w:r>
            <w:rPr>
              <w:rFonts w:ascii="Times New Roman" w:eastAsia="Times New Roman" w:hAnsi="Times New Roman" w:cs="Times New Roman"/>
              <w:i/>
              <w:iCs/>
              <w:sz w:val="24"/>
              <w:szCs w:val="24"/>
            </w:rPr>
            <w:t>Jurnal Ilmiah Indonesia</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w:t>
          </w:r>
          <w:r>
            <w:rPr>
              <w:rFonts w:ascii="Times New Roman" w:eastAsia="Times New Roman" w:hAnsi="Times New Roman" w:cs="Times New Roman"/>
              <w:sz w:val="24"/>
              <w:szCs w:val="24"/>
            </w:rPr>
            <w:t>(2), 579–587.</w:t>
          </w:r>
        </w:p>
        <w:p w14:paraId="63A8F6EF"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Pratiwi, D. B., Damayanti, &amp; Harori, M. I. (2021). Pengaruh Inflasi, Bi Rate, Dan Nilai Tukar Rupiah Terhadap Perubahan Indeks Harga Saham. Sektor Consumer Goods. </w:t>
          </w:r>
          <w:r>
            <w:rPr>
              <w:rFonts w:ascii="Times New Roman" w:eastAsia="Times New Roman" w:hAnsi="Times New Roman" w:cs="Times New Roman"/>
              <w:i/>
              <w:iCs/>
              <w:sz w:val="24"/>
              <w:szCs w:val="24"/>
            </w:rPr>
            <w:t>Jurnal Perspektif Bisnis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4(1),</w:t>
          </w:r>
          <w:r>
            <w:rPr>
              <w:rFonts w:ascii="Times New Roman" w:eastAsia="Times New Roman" w:hAnsi="Times New Roman" w:cs="Times New Roman"/>
              <w:sz w:val="24"/>
              <w:szCs w:val="24"/>
            </w:rPr>
            <w:t xml:space="preserve"> 51–63.</w:t>
          </w:r>
        </w:p>
        <w:p w14:paraId="6416207D"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Purba, O. A. S., Siahaan, Y., Purba, R., &amp; Ely, S. (2014). Pengaruh Perputaran Piutang Terhadap Nilai Perusahaan Pada Perusahaan Sub Sektor Tekstil Dan Garmen Yang Listing Di Bursa Efek Indonesia. </w:t>
          </w:r>
          <w:r>
            <w:rPr>
              <w:rFonts w:ascii="Times New Roman" w:eastAsia="Times New Roman" w:hAnsi="Times New Roman" w:cs="Times New Roman"/>
              <w:i/>
              <w:iCs/>
              <w:sz w:val="24"/>
              <w:szCs w:val="24"/>
            </w:rPr>
            <w:t>Jurnal Sultanist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2</w:t>
          </w:r>
          <w:r>
            <w:rPr>
              <w:rFonts w:ascii="Times New Roman" w:eastAsia="Times New Roman" w:hAnsi="Times New Roman" w:cs="Times New Roman"/>
              <w:sz w:val="24"/>
              <w:szCs w:val="24"/>
            </w:rPr>
            <w:t>(2), 35.</w:t>
          </w:r>
        </w:p>
        <w:p w14:paraId="3FE94A4E"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Putri, A. S., Azari, C., &amp; Winarto. (2023). Analisis Kinerja Keuangan Pada Sub Sektor Farmasi Yang Terdaftar Di Bursa Efek Indonesia Menggunakan Metode Economic Value Added Dan Market Value Added. </w:t>
          </w:r>
          <w:r>
            <w:rPr>
              <w:rFonts w:ascii="Times New Roman" w:eastAsia="Times New Roman" w:hAnsi="Times New Roman" w:cs="Times New Roman"/>
              <w:i/>
              <w:iCs/>
              <w:sz w:val="24"/>
              <w:szCs w:val="24"/>
            </w:rPr>
            <w:t>Jab: Journal Of Accounting And Business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2</w:t>
          </w:r>
          <w:r>
            <w:rPr>
              <w:rFonts w:ascii="Times New Roman" w:eastAsia="Times New Roman" w:hAnsi="Times New Roman" w:cs="Times New Roman"/>
              <w:sz w:val="24"/>
              <w:szCs w:val="24"/>
            </w:rPr>
            <w:t>(2), 98–109.</w:t>
          </w:r>
        </w:p>
        <w:p w14:paraId="73D46594" w14:textId="77777777" w:rsidR="002220A2" w:rsidRDefault="002220A2" w:rsidP="002220A2">
          <w:pPr>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rPr>
            <w:lastRenderedPageBreak/>
            <w:t xml:space="preserve">Putri, D. P. S., (2023). </w:t>
          </w:r>
          <w:r>
            <w:rPr>
              <w:rFonts w:ascii="Times New Roman" w:hAnsi="Times New Roman" w:cs="Times New Roman"/>
              <w:sz w:val="24"/>
              <w:szCs w:val="24"/>
            </w:rPr>
            <w:t>Dampak Covid-19 Terhadap Pertumbuhan Industri Manufaktur Bidang Makanan dan Minuman di Indonesia</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lang w:eastAsia="en-ID"/>
            </w:rPr>
            <w:t>Prosiding SENANTIAS: Seminar Nasional Hasil Penelitian dan PkM</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5</w:t>
          </w:r>
          <w:r>
            <w:rPr>
              <w:rFonts w:ascii="Times New Roman" w:eastAsia="Times New Roman" w:hAnsi="Times New Roman" w:cs="Times New Roman"/>
              <w:sz w:val="24"/>
              <w:szCs w:val="24"/>
            </w:rPr>
            <w:t>(1), 243–249.</w:t>
          </w:r>
        </w:p>
        <w:p w14:paraId="3649D767"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Rahayu. (2020). </w:t>
          </w:r>
          <w:r>
            <w:rPr>
              <w:rFonts w:ascii="Times New Roman" w:eastAsia="Times New Roman" w:hAnsi="Times New Roman" w:cs="Times New Roman"/>
              <w:i/>
              <w:iCs/>
              <w:sz w:val="24"/>
              <w:szCs w:val="24"/>
            </w:rPr>
            <w:t>Kinerja Keuangan Perusahaan</w:t>
          </w:r>
          <w:r>
            <w:rPr>
              <w:rFonts w:ascii="Times New Roman" w:eastAsia="Times New Roman" w:hAnsi="Times New Roman" w:cs="Times New Roman"/>
              <w:sz w:val="24"/>
              <w:szCs w:val="24"/>
            </w:rPr>
            <w:t>. Program Pascasarjana Universitas Prof. Moestopo (Beragama).</w:t>
          </w:r>
        </w:p>
        <w:p w14:paraId="49D94EFA"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Ramadhanty, N. R., &amp; Sukmaningrum, P. S. (2020). Pengaruh Return On Asset, Quick Ratio, Debt To Total Asset Dan Dividen Payout Ratio Terhadap Nilai Perusahaan Yang Terdaftar Di Jakarta Islamic Index (Jii). </w:t>
          </w:r>
          <w:r>
            <w:rPr>
              <w:rFonts w:ascii="Times New Roman" w:eastAsia="Times New Roman" w:hAnsi="Times New Roman" w:cs="Times New Roman"/>
              <w:i/>
              <w:iCs/>
              <w:sz w:val="24"/>
              <w:szCs w:val="24"/>
            </w:rPr>
            <w:t>Jurnal Ekonomi Syariah Teori Dan Terapan</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7</w:t>
          </w:r>
          <w:r>
            <w:rPr>
              <w:rFonts w:ascii="Times New Roman" w:eastAsia="Times New Roman" w:hAnsi="Times New Roman" w:cs="Times New Roman"/>
              <w:sz w:val="24"/>
              <w:szCs w:val="24"/>
            </w:rPr>
            <w:t>(6), 1091. Https://Doi.Org/10.20473/Vol7iss20206pp1091-1101</w:t>
          </w:r>
        </w:p>
        <w:p w14:paraId="30B7AE61"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hAnsi="Times New Roman" w:cs="Times New Roman"/>
              <w:sz w:val="24"/>
              <w:szCs w:val="24"/>
            </w:rPr>
            <w:t>Ramdhonah, Z., Solikin, I., &amp; Sari, M. (2019). Pengaruh Struktur Modal, Ukuran Perusahaan, Pertumbuhan Perusahaan, Dan Profitabilitas Terhadap Nilai Perusahaan (Studi Empiris Pada Perusahaan Sektor Pertambangan Yang Terdaftar Di Bursa Efek Indonesia Tahun 2011-2017). Jurnal Riset Akuntansi Dan Keuangan, 7(1), 67–82. https://doi.org/10.17509/jrak.v7i1.15117</w:t>
          </w:r>
        </w:p>
        <w:p w14:paraId="11A985C0"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Rochman, &amp; Pawenary. (2020). Analisis Laporan Keuangan Dalam Menilai Kinerja Keuangan PT Harum Energy Periode 2014-2019. </w:t>
          </w:r>
          <w:r>
            <w:rPr>
              <w:rFonts w:ascii="Times New Roman" w:eastAsia="Times New Roman" w:hAnsi="Times New Roman" w:cs="Times New Roman"/>
              <w:i/>
              <w:iCs/>
              <w:sz w:val="24"/>
              <w:szCs w:val="24"/>
            </w:rPr>
            <w:t>Jurnal Ekonomi Manajemen Sistem Informasi (Jemsi)</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2</w:t>
          </w:r>
          <w:r>
            <w:rPr>
              <w:rFonts w:ascii="Times New Roman" w:eastAsia="Times New Roman" w:hAnsi="Times New Roman" w:cs="Times New Roman"/>
              <w:sz w:val="24"/>
              <w:szCs w:val="24"/>
            </w:rPr>
            <w:t>(2). 58-70. Https://Doi.Org/10.31933/Jemsi.V2i2.</w:t>
          </w:r>
        </w:p>
        <w:p w14:paraId="2F7CC74E"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Sakdiah, H., &amp; Handayani, A. (2022). </w:t>
          </w:r>
          <w:r>
            <w:rPr>
              <w:rFonts w:ascii="Times New Roman" w:hAnsi="Times New Roman" w:cs="Times New Roman"/>
              <w:sz w:val="24"/>
              <w:szCs w:val="24"/>
            </w:rPr>
            <w:t>Dampak Covid-19 Terhadap Kinerja Keuangan Dan Harga Saham Pada Perusahaan Makanan Dan Minuman Yang Terdaftar</w:t>
          </w:r>
          <w:r>
            <w:rPr>
              <w:rFonts w:ascii="Times New Roman" w:hAnsi="Times New Roman" w:cs="Times New Roman"/>
              <w:b/>
              <w:bCs/>
              <w:sz w:val="24"/>
              <w:szCs w:val="24"/>
            </w:rPr>
            <w:t xml:space="preserve"> </w:t>
          </w:r>
          <w:r>
            <w:rPr>
              <w:rFonts w:ascii="Times New Roman" w:eastAsia="Times New Roman" w:hAnsi="Times New Roman" w:cs="Times New Roman"/>
              <w:sz w:val="24"/>
              <w:szCs w:val="24"/>
            </w:rPr>
            <w:t>Di BEI.</w:t>
          </w:r>
          <w:r>
            <w:rPr>
              <w:rStyle w:val="Heading1Char"/>
              <w:rFonts w:ascii="Times New Roman" w:hAnsi="Times New Roman" w:cs="Times New Roman"/>
              <w:color w:val="auto"/>
              <w:sz w:val="24"/>
              <w:szCs w:val="24"/>
            </w:rPr>
            <w:t xml:space="preserve"> </w:t>
          </w:r>
          <w:r>
            <w:rPr>
              <w:rFonts w:ascii="Times New Roman" w:hAnsi="Times New Roman" w:cs="Times New Roman"/>
              <w:i/>
              <w:iCs/>
              <w:sz w:val="24"/>
              <w:szCs w:val="24"/>
            </w:rPr>
            <w:t>Borneo Student Research</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3(3)</w:t>
          </w:r>
          <w:r>
            <w:rPr>
              <w:rFonts w:ascii="Times New Roman" w:eastAsia="Times New Roman" w:hAnsi="Times New Roman" w:cs="Times New Roman"/>
              <w:sz w:val="24"/>
              <w:szCs w:val="24"/>
            </w:rPr>
            <w:t>, 3019–3027.</w:t>
          </w:r>
        </w:p>
        <w:p w14:paraId="60F6C9C9"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Saputri, C. K., &amp; Giovanni, A. (2021). Pengaruh Profitabilitas, Pertumbuhan Perusahaan Dan Likuiditas Terhadap Nilai Perusahaan. </w:t>
          </w:r>
          <w:r>
            <w:rPr>
              <w:rFonts w:ascii="Times New Roman" w:eastAsia="Times New Roman" w:hAnsi="Times New Roman" w:cs="Times New Roman"/>
              <w:i/>
              <w:iCs/>
              <w:sz w:val="24"/>
              <w:szCs w:val="24"/>
            </w:rPr>
            <w:t>Journal Of Management Studies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15(1)</w:t>
          </w:r>
          <w:r>
            <w:rPr>
              <w:rFonts w:ascii="Times New Roman" w:eastAsia="Times New Roman" w:hAnsi="Times New Roman" w:cs="Times New Roman"/>
              <w:sz w:val="24"/>
              <w:szCs w:val="24"/>
            </w:rPr>
            <w:t>, 90–108.</w:t>
          </w:r>
        </w:p>
        <w:p w14:paraId="76A804AD"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Sembiring, S., &amp; Trisnawati, I. (2020). Faktor – Faktor Yang Mempengaruhi Nilai Perusahaan. </w:t>
          </w:r>
          <w:r>
            <w:rPr>
              <w:rFonts w:ascii="Times New Roman" w:eastAsia="Times New Roman" w:hAnsi="Times New Roman" w:cs="Times New Roman"/>
              <w:i/>
              <w:iCs/>
              <w:sz w:val="24"/>
              <w:szCs w:val="24"/>
            </w:rPr>
            <w:t>Jurnal Bisnis Dan Akuntansi</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12(1)</w:t>
          </w:r>
          <w:r>
            <w:rPr>
              <w:rFonts w:ascii="Times New Roman" w:eastAsia="Times New Roman" w:hAnsi="Times New Roman" w:cs="Times New Roman"/>
              <w:sz w:val="24"/>
              <w:szCs w:val="24"/>
            </w:rPr>
            <w:t>. 1-16.</w:t>
          </w:r>
        </w:p>
        <w:p w14:paraId="26C846D4"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Sofyan, M. (2019). Rasio Keuangan Untuk Menilai Kinerja Keuangan. </w:t>
          </w:r>
          <w:r>
            <w:rPr>
              <w:rFonts w:ascii="Times New Roman" w:eastAsia="Times New Roman" w:hAnsi="Times New Roman" w:cs="Times New Roman"/>
              <w:i/>
              <w:iCs/>
              <w:sz w:val="24"/>
              <w:szCs w:val="24"/>
            </w:rPr>
            <w:t>Akademika</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17(2)</w:t>
          </w:r>
          <w:r>
            <w:rPr>
              <w:rFonts w:ascii="Times New Roman" w:eastAsia="Times New Roman" w:hAnsi="Times New Roman" w:cs="Times New Roman"/>
              <w:sz w:val="24"/>
              <w:szCs w:val="24"/>
            </w:rPr>
            <w:t>, 115–121.</w:t>
          </w:r>
        </w:p>
        <w:p w14:paraId="6C51EEBB"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Sondakh, P., Saerang, I., &amp; Samadi, R. (2019). Pengaruh Struktur Modal (Roa, Roe Dan Der) Terhadap Nilai Perusahaan (Pbv) Pada Perusahaan Sektor Properti Yang Terdaftar Di Bei (Periode 2013-2016) Effect Of Capital Structure (Roa, Roe Dan Der) On Company Value (Pbv) In Property Sector Companies Listed On The Idx (Year 2013-2016). </w:t>
          </w:r>
          <w:r>
            <w:rPr>
              <w:rFonts w:ascii="Times New Roman" w:eastAsia="Times New Roman" w:hAnsi="Times New Roman" w:cs="Times New Roman"/>
              <w:i/>
              <w:iCs/>
              <w:sz w:val="24"/>
              <w:szCs w:val="24"/>
            </w:rPr>
            <w:t>Pengaruh Struktur Modal Terhadap Nilai Persh… 3079 Jurnal Emba</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7</w:t>
          </w:r>
          <w:r>
            <w:rPr>
              <w:rFonts w:ascii="Times New Roman" w:eastAsia="Times New Roman" w:hAnsi="Times New Roman" w:cs="Times New Roman"/>
              <w:sz w:val="24"/>
              <w:szCs w:val="24"/>
            </w:rPr>
            <w:t>(3), 3079–3088.</w:t>
          </w:r>
        </w:p>
        <w:p w14:paraId="1E407339"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Steven, &amp; Suparmun, H.  (2019). Faktor Yang Memengaruhi Nilai Perusahaan Non-Keuangan Di Bursa Efek Indonesia. </w:t>
          </w:r>
          <w:r>
            <w:rPr>
              <w:rFonts w:ascii="Times New Roman" w:eastAsia="Times New Roman" w:hAnsi="Times New Roman" w:cs="Times New Roman"/>
              <w:i/>
              <w:iCs/>
              <w:sz w:val="24"/>
              <w:szCs w:val="24"/>
            </w:rPr>
            <w:t>Jurnal Akuntansi, 2(2),</w:t>
          </w:r>
          <w:r>
            <w:rPr>
              <w:rFonts w:ascii="Times New Roman" w:eastAsia="Times New Roman" w:hAnsi="Times New Roman" w:cs="Times New Roman"/>
              <w:sz w:val="24"/>
              <w:szCs w:val="24"/>
            </w:rPr>
            <w:t xml:space="preserve"> 8-21. Http://Jurnaltsm.Id/Index.Php/Jba.</w:t>
          </w:r>
        </w:p>
        <w:p w14:paraId="29910BC7"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Suryana, N., &amp; Chirnanti, F. (2022). Faktor-Faktor Yang Memengaruhi Nilai Perusahaan Yang Terdaftar Di Bursa Efek Indonesia. </w:t>
          </w:r>
          <w:r>
            <w:rPr>
              <w:rFonts w:ascii="Times New Roman" w:eastAsia="Times New Roman" w:hAnsi="Times New Roman" w:cs="Times New Roman"/>
              <w:i/>
              <w:iCs/>
              <w:sz w:val="24"/>
              <w:szCs w:val="24"/>
            </w:rPr>
            <w:t>E-Jurnal Akuntansi Tsm</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2(2)</w:t>
          </w:r>
          <w:r>
            <w:rPr>
              <w:rFonts w:ascii="Times New Roman" w:eastAsia="Times New Roman" w:hAnsi="Times New Roman" w:cs="Times New Roman"/>
              <w:sz w:val="24"/>
              <w:szCs w:val="24"/>
            </w:rPr>
            <w:t>, 1–12.</w:t>
          </w:r>
        </w:p>
        <w:p w14:paraId="3C7DA25E"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Syafawi, L. (2020). Pengaruh Kebijakan Dividend, Likuiditas Dan Leverage Terhadap Nilai Perusahaan. </w:t>
          </w:r>
          <w:r>
            <w:rPr>
              <w:rFonts w:ascii="Times New Roman" w:eastAsia="Times New Roman" w:hAnsi="Times New Roman" w:cs="Times New Roman"/>
              <w:i/>
              <w:iCs/>
              <w:sz w:val="24"/>
              <w:szCs w:val="24"/>
            </w:rPr>
            <w:t>Ekonomi Bisnis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25</w:t>
          </w:r>
          <w:r>
            <w:rPr>
              <w:rFonts w:ascii="Times New Roman" w:eastAsia="Times New Roman" w:hAnsi="Times New Roman" w:cs="Times New Roman"/>
              <w:sz w:val="24"/>
              <w:szCs w:val="24"/>
            </w:rPr>
            <w:t>(2), 131–138. Https://Doi.Org/10.33592/Jeb.V25i2.426.</w:t>
          </w:r>
        </w:p>
        <w:p w14:paraId="3ACAB828"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Utami, D. N. (2020, April). Kinerja IHSG Kuartal I/2020 : Sektor Barang Konsumsi Pimpin Kinerja Sektoral. Bisnis.Com.</w:t>
          </w:r>
        </w:p>
        <w:p w14:paraId="0E079F5D"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Veronica, M., Afkar, T., &amp; Fariana, R. (2022). </w:t>
          </w:r>
          <w:r>
            <w:rPr>
              <w:rFonts w:ascii="Times New Roman" w:hAnsi="Times New Roman" w:cs="Times New Roman"/>
              <w:sz w:val="24"/>
              <w:szCs w:val="24"/>
            </w:rPr>
            <w:t>Analisis Profitabilitas Perusahaan Makanan dan Minuman Periode Selama</w:t>
          </w:r>
          <w:r>
            <w:rPr>
              <w:rFonts w:ascii="Times New Roman" w:hAnsi="Times New Roman" w:cs="Times New Roman"/>
              <w:sz w:val="24"/>
              <w:szCs w:val="24"/>
            </w:rPr>
            <w:br/>
            <w:t>dan sebelum pandemi covid-19</w:t>
          </w:r>
          <w:r>
            <w:rPr>
              <w:rFonts w:ascii="Times New Roman" w:eastAsia="Times New Roman" w:hAnsi="Times New Roman" w:cs="Times New Roman"/>
              <w:sz w:val="24"/>
              <w:szCs w:val="24"/>
            </w:rPr>
            <w:t xml:space="preserve">. </w:t>
          </w:r>
          <w:r>
            <w:rPr>
              <w:rFonts w:ascii="Times New Roman" w:hAnsi="Times New Roman" w:cs="Times New Roman"/>
              <w:i/>
              <w:iCs/>
              <w:sz w:val="24"/>
              <w:szCs w:val="24"/>
            </w:rPr>
            <w:t>Journal of Sustainability Business Research</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3(2)</w:t>
          </w:r>
          <w:r>
            <w:rPr>
              <w:rFonts w:ascii="Times New Roman" w:eastAsia="Times New Roman" w:hAnsi="Times New Roman" w:cs="Times New Roman"/>
              <w:sz w:val="24"/>
              <w:szCs w:val="24"/>
            </w:rPr>
            <w:t>, 262–270.</w:t>
          </w:r>
        </w:p>
        <w:p w14:paraId="55797B8A" w14:textId="77777777" w:rsidR="002220A2" w:rsidRDefault="002220A2" w:rsidP="002220A2">
          <w:pPr>
            <w:autoSpaceDE w:val="0"/>
            <w:autoSpaceDN w:val="0"/>
            <w:ind w:hanging="480"/>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Veronika, A. P., Sari, I. A., &amp; Raharjo, T. B.  (2017). </w:t>
          </w:r>
          <w:r>
            <w:rPr>
              <w:rFonts w:ascii="Times New Roman" w:hAnsi="Times New Roman" w:cs="Times New Roman"/>
              <w:color w:val="000000"/>
              <w:sz w:val="24"/>
              <w:szCs w:val="24"/>
            </w:rPr>
            <w:t xml:space="preserve">Pengaruh Good Corporate Governance Dan Ukuran Perusahaan Terhadap Kinerja Keuangan (Studi Empiris Pada Perusahaan Manufaktur Sektor Makanan Dan Minuman Yang Terdaftar Di Bursa Efek Indonesia Tahun 2012-2016). </w:t>
          </w:r>
          <w:r>
            <w:rPr>
              <w:rFonts w:ascii="Times New Roman" w:hAnsi="Times New Roman" w:cs="Times New Roman"/>
              <w:i/>
              <w:iCs/>
              <w:color w:val="000000"/>
              <w:sz w:val="24"/>
              <w:szCs w:val="24"/>
            </w:rPr>
            <w:t>Jurnal Perpajakan, Manajemen, Dan Akuntansi (PERMANA). 8(2).</w:t>
          </w:r>
          <w:r>
            <w:rPr>
              <w:rFonts w:ascii="Times New Roman" w:hAnsi="Times New Roman" w:cs="Times New Roman"/>
              <w:color w:val="000000"/>
              <w:sz w:val="24"/>
              <w:szCs w:val="24"/>
            </w:rPr>
            <w:t xml:space="preserve"> 1-18.</w:t>
          </w:r>
        </w:p>
        <w:p w14:paraId="30854549"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Wahasusmiah, R., &amp; Badariah. (2022). </w:t>
          </w:r>
          <w:r>
            <w:rPr>
              <w:rFonts w:ascii="Times New Roman" w:hAnsi="Times New Roman" w:cs="Times New Roman"/>
              <w:sz w:val="24"/>
              <w:szCs w:val="24"/>
            </w:rPr>
            <w:t>Pengaruh Profitabilitas Terhadap Harga Saham Pada Perusahaan Subsektor Makanan dan Minuman Selama Pandemi</w:t>
          </w:r>
          <w:r>
            <w:rPr>
              <w:rFonts w:ascii="Times New Roman" w:hAnsi="Times New Roman" w:cs="Times New Roman"/>
              <w:sz w:val="24"/>
              <w:szCs w:val="24"/>
            </w:rPr>
            <w:br/>
            <w:t>Covid-19</w:t>
          </w:r>
          <w:r>
            <w:rPr>
              <w:rFonts w:ascii="Times New Roman" w:eastAsia="Times New Roman" w:hAnsi="Times New Roman" w:cs="Times New Roman"/>
              <w:sz w:val="24"/>
              <w:szCs w:val="24"/>
            </w:rPr>
            <w:t xml:space="preserve">. </w:t>
          </w:r>
          <w:r>
            <w:rPr>
              <w:rFonts w:ascii="Times New Roman" w:hAnsi="Times New Roman" w:cs="Times New Roman"/>
              <w:i/>
              <w:iCs/>
              <w:color w:val="000000"/>
              <w:sz w:val="24"/>
              <w:szCs w:val="24"/>
            </w:rPr>
            <w:t>Prosiding National Seminar on Accounting UKMC</w:t>
          </w:r>
          <w:r>
            <w:rPr>
              <w:rFonts w:ascii="Times New Roman" w:eastAsia="Times New Roman" w:hAnsi="Times New Roman" w:cs="Times New Roman"/>
              <w:i/>
              <w:iCs/>
              <w:sz w:val="24"/>
              <w:szCs w:val="24"/>
            </w:rPr>
            <w:t>, 1(1),</w:t>
          </w:r>
          <w:r>
            <w:rPr>
              <w:rFonts w:ascii="Times New Roman" w:eastAsia="Times New Roman" w:hAnsi="Times New Roman" w:cs="Times New Roman"/>
              <w:sz w:val="24"/>
              <w:szCs w:val="24"/>
            </w:rPr>
            <w:t xml:space="preserve"> 67–78. </w:t>
          </w:r>
        </w:p>
        <w:p w14:paraId="03BFC76E"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bookmarkStart w:id="6" w:name="_Hlk172485156"/>
          <w:r>
            <w:rPr>
              <w:rFonts w:ascii="Times New Roman" w:eastAsia="Times New Roman" w:hAnsi="Times New Roman" w:cs="Times New Roman"/>
              <w:sz w:val="24"/>
              <w:szCs w:val="24"/>
            </w:rPr>
            <w:t xml:space="preserve">Warseno, Dharmendra, &amp; Handayani, S. (2022). Pengaruh Konservatisme Akuntansi Dan Perputaran Piutang Terhadap Nilai Perusahaan Dengan Corporate Governance Sebagai Variabel Moderasi. </w:t>
          </w:r>
          <w:r>
            <w:rPr>
              <w:rFonts w:ascii="Times New Roman" w:eastAsia="Times New Roman" w:hAnsi="Times New Roman" w:cs="Times New Roman"/>
              <w:i/>
              <w:iCs/>
              <w:sz w:val="24"/>
              <w:szCs w:val="24"/>
            </w:rPr>
            <w:t>Jurnal Buana Akuntansi</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7(1)</w:t>
          </w:r>
          <w:r>
            <w:rPr>
              <w:rFonts w:ascii="Times New Roman" w:eastAsia="Times New Roman" w:hAnsi="Times New Roman" w:cs="Times New Roman"/>
              <w:sz w:val="24"/>
              <w:szCs w:val="24"/>
            </w:rPr>
            <w:t>, 39–62.</w:t>
          </w:r>
        </w:p>
        <w:p w14:paraId="6F528C7E"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Wira, V., Yenida, &amp; Azra, T. (2021). Pengaruh Leverage Terhadap Nilai Perusahaan Pada Sektor Pariwisata Di Indonesia. </w:t>
          </w:r>
          <w:r>
            <w:rPr>
              <w:rFonts w:ascii="Times New Roman" w:eastAsia="Times New Roman" w:hAnsi="Times New Roman" w:cs="Times New Roman"/>
              <w:i/>
              <w:iCs/>
              <w:sz w:val="24"/>
              <w:szCs w:val="24"/>
            </w:rPr>
            <w:t>Prosiding Seminar Nasional Terapan Riset Inovatif (Sentrinov)</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7(2)</w:t>
          </w:r>
          <w:r>
            <w:rPr>
              <w:rFonts w:ascii="Times New Roman" w:eastAsia="Times New Roman" w:hAnsi="Times New Roman" w:cs="Times New Roman"/>
              <w:sz w:val="24"/>
              <w:szCs w:val="24"/>
            </w:rPr>
            <w:t>, 17–27.</w:t>
          </w:r>
        </w:p>
        <w:bookmarkEnd w:id="6"/>
        <w:p w14:paraId="4CE4AD31"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Yuniastri, N. P. A., Endiana, I. D. M., &amp; Kumalasari, P. D. (2022). Pengaruh Profitabilitas, Kebijakan Dividen, Keputusan Investasi, Struktur Modal Dan Ukuran Perusahaan Terhadap Nilai Perusahaan Pada Perusahaan Manufaktur Yang Terdaftar Di Bursa Efek Indonesia Periode 2017-2019. </w:t>
          </w:r>
          <w:r>
            <w:rPr>
              <w:rFonts w:ascii="Times New Roman" w:eastAsia="Times New Roman" w:hAnsi="Times New Roman" w:cs="Times New Roman"/>
              <w:i/>
              <w:iCs/>
              <w:sz w:val="24"/>
              <w:szCs w:val="24"/>
            </w:rPr>
            <w:t>Karma (Karya Riset Mahasiswa Akuntansi)</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2(1)</w:t>
          </w:r>
          <w:r>
            <w:rPr>
              <w:rFonts w:ascii="Times New Roman" w:eastAsia="Times New Roman" w:hAnsi="Times New Roman" w:cs="Times New Roman"/>
              <w:sz w:val="24"/>
              <w:szCs w:val="24"/>
            </w:rPr>
            <w:t>, 69–79.</w:t>
          </w:r>
        </w:p>
        <w:p w14:paraId="7BD50E88" w14:textId="77777777" w:rsidR="002220A2" w:rsidRDefault="002220A2" w:rsidP="002220A2">
          <w:pPr>
            <w:autoSpaceDE w:val="0"/>
            <w:autoSpaceDN w:val="0"/>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Zurriah, R. (2021). Pengaruh Return On Asset (Roa) Terhadap Nilai Perusahaan. </w:t>
          </w:r>
          <w:r>
            <w:rPr>
              <w:rFonts w:ascii="Times New Roman" w:eastAsia="Times New Roman" w:hAnsi="Times New Roman" w:cs="Times New Roman"/>
              <w:i/>
              <w:iCs/>
              <w:sz w:val="24"/>
              <w:szCs w:val="24"/>
            </w:rPr>
            <w:t>Jurnal Akmami (Akuntansi Manajemen Ekonomi)</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2</w:t>
          </w:r>
          <w:r>
            <w:rPr>
              <w:rFonts w:ascii="Times New Roman" w:eastAsia="Times New Roman" w:hAnsi="Times New Roman" w:cs="Times New Roman"/>
              <w:sz w:val="24"/>
              <w:szCs w:val="24"/>
            </w:rPr>
            <w:t>(3), 528–537. Https://Jurnal.Ceredindonesia.Or.Id/Index.Php/Akmami/Article/View/457.</w:t>
          </w:r>
        </w:p>
        <w:p w14:paraId="379B8087" w14:textId="77777777" w:rsidR="002220A2" w:rsidRDefault="002220A2" w:rsidP="002220A2">
          <w:pPr>
            <w:autoSpaceDE w:val="0"/>
            <w:autoSpaceDN w:val="0"/>
            <w:ind w:hanging="480"/>
            <w:jc w:val="both"/>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https://www.idx.co.id/id/tentang-bei/ikhtisar-dan-sejarah-bei.</w:t>
          </w:r>
        </w:p>
        <w:bookmarkEnd w:id="2"/>
        <w:p w14:paraId="639E7E1A" w14:textId="77777777" w:rsidR="002220A2" w:rsidRDefault="002220A2" w:rsidP="002220A2">
          <w:pPr>
            <w:jc w:val="both"/>
            <w:rPr>
              <w:rFonts w:ascii="Times New Roman" w:hAnsi="Times New Roman" w:cs="Times New Roman"/>
              <w:sz w:val="24"/>
              <w:szCs w:val="24"/>
            </w:rPr>
          </w:pPr>
        </w:p>
        <w:p w14:paraId="52589B16" w14:textId="77777777" w:rsidR="002220A2" w:rsidRDefault="002220A2" w:rsidP="002220A2">
          <w:pPr>
            <w:spacing w:after="0"/>
            <w:rPr>
              <w:rFonts w:ascii="Times New Roman" w:hAnsi="Times New Roman" w:cs="Times New Roman"/>
              <w:sz w:val="24"/>
              <w:szCs w:val="24"/>
            </w:rPr>
            <w:sectPr w:rsidR="002220A2" w:rsidSect="002220A2">
              <w:headerReference w:type="default" r:id="rId7"/>
              <w:footerReference w:type="default" r:id="rId8"/>
              <w:headerReference w:type="first" r:id="rId9"/>
              <w:footerReference w:type="first" r:id="rId10"/>
              <w:pgSz w:w="11906" w:h="16838"/>
              <w:pgMar w:top="2268" w:right="1701" w:bottom="1701" w:left="2268" w:header="708" w:footer="708" w:gutter="0"/>
              <w:pgNumType w:start="87"/>
              <w:cols w:space="720"/>
              <w:titlePg/>
              <w:docGrid w:linePitch="299"/>
            </w:sectPr>
          </w:pPr>
        </w:p>
      </w:sdtContent>
    </w:sdt>
    <w:p w14:paraId="2C428D8F" w14:textId="77777777" w:rsidR="002220A2" w:rsidRDefault="002220A2" w:rsidP="002220A2">
      <w:pPr>
        <w:widowControl w:val="0"/>
        <w:autoSpaceDE w:val="0"/>
        <w:autoSpaceDN w:val="0"/>
        <w:adjustRightInd w:val="0"/>
        <w:spacing w:line="240" w:lineRule="auto"/>
        <w:jc w:val="both"/>
        <w:rPr>
          <w:rFonts w:ascii="Times New Roman" w:hAnsi="Times New Roman" w:cs="Times New Roman"/>
          <w:sz w:val="20"/>
          <w:szCs w:val="20"/>
          <w:lang w:val="en-US"/>
        </w:rPr>
      </w:pPr>
    </w:p>
    <w:p w14:paraId="103D7660" w14:textId="77777777" w:rsidR="002220A2" w:rsidRDefault="002220A2" w:rsidP="002220A2">
      <w:pPr>
        <w:pStyle w:val="Heading1"/>
        <w:jc w:val="center"/>
        <w:rPr>
          <w:rFonts w:ascii="Times New Roman" w:hAnsi="Times New Roman" w:cs="Times New Roman"/>
          <w:b/>
          <w:bCs/>
          <w:color w:val="060B14"/>
          <w:lang w:val="en-US"/>
        </w:rPr>
      </w:pPr>
      <w:bookmarkStart w:id="7" w:name="_Toc170843286"/>
      <w:r>
        <w:rPr>
          <w:rFonts w:ascii="Times New Roman" w:hAnsi="Times New Roman" w:cs="Times New Roman"/>
          <w:b/>
          <w:bCs/>
          <w:color w:val="060B14"/>
          <w:lang w:val="en-US"/>
        </w:rPr>
        <w:t>LAMPIRAN</w:t>
      </w:r>
      <w:bookmarkEnd w:id="7"/>
    </w:p>
    <w:p w14:paraId="20F30908" w14:textId="77777777" w:rsidR="002220A2" w:rsidRDefault="002220A2" w:rsidP="002220A2">
      <w:pPr>
        <w:widowControl w:val="0"/>
        <w:autoSpaceDE w:val="0"/>
        <w:autoSpaceDN w:val="0"/>
        <w:adjustRightInd w:val="0"/>
        <w:spacing w:line="240" w:lineRule="auto"/>
        <w:jc w:val="both"/>
        <w:rPr>
          <w:rFonts w:ascii="Times New Roman" w:hAnsi="Times New Roman" w:cs="Times New Roman"/>
          <w:b/>
          <w:bCs/>
          <w:sz w:val="20"/>
          <w:szCs w:val="20"/>
          <w:lang w:val="en-US"/>
        </w:rPr>
      </w:pPr>
    </w:p>
    <w:p w14:paraId="26AE4EAD" w14:textId="77777777" w:rsidR="002220A2" w:rsidRDefault="002220A2" w:rsidP="002220A2">
      <w:pPr>
        <w:pStyle w:val="Caption"/>
        <w:rPr>
          <w:rFonts w:ascii="Times New Roman" w:hAnsi="Times New Roman" w:cs="Times New Roman"/>
          <w:b/>
          <w:bCs/>
          <w:i w:val="0"/>
          <w:iCs w:val="0"/>
          <w:color w:val="auto"/>
          <w:sz w:val="24"/>
          <w:szCs w:val="24"/>
        </w:rPr>
      </w:pPr>
      <w:bookmarkStart w:id="8" w:name="_Toc170279599"/>
      <w:r>
        <w:rPr>
          <w:rFonts w:ascii="Times New Roman" w:hAnsi="Times New Roman" w:cs="Times New Roman"/>
          <w:b/>
          <w:bCs/>
          <w:i w:val="0"/>
          <w:iCs w:val="0"/>
          <w:color w:val="auto"/>
          <w:sz w:val="24"/>
          <w:szCs w:val="24"/>
        </w:rPr>
        <w:t xml:space="preserve">Lampiran </w:t>
      </w:r>
      <w:r>
        <w:fldChar w:fldCharType="begin"/>
      </w:r>
      <w:r>
        <w:rPr>
          <w:rFonts w:ascii="Times New Roman" w:hAnsi="Times New Roman" w:cs="Times New Roman"/>
          <w:b/>
          <w:bCs/>
          <w:i w:val="0"/>
          <w:iCs w:val="0"/>
          <w:color w:val="auto"/>
          <w:sz w:val="24"/>
          <w:szCs w:val="24"/>
        </w:rPr>
        <w:instrText xml:space="preserve"> SEQ Lampiran \* ARABIC </w:instrText>
      </w:r>
      <w:r>
        <w:fldChar w:fldCharType="separate"/>
      </w:r>
      <w:r>
        <w:rPr>
          <w:rFonts w:ascii="Times New Roman" w:hAnsi="Times New Roman" w:cs="Times New Roman"/>
          <w:b/>
          <w:bCs/>
          <w:i w:val="0"/>
          <w:iCs w:val="0"/>
          <w:noProof/>
          <w:color w:val="auto"/>
          <w:sz w:val="24"/>
          <w:szCs w:val="24"/>
        </w:rPr>
        <w:t>1</w:t>
      </w:r>
      <w:bookmarkEnd w:id="8"/>
      <w:r>
        <w:rPr>
          <w:rFonts w:ascii="Times New Roman" w:hAnsi="Times New Roman" w:cs="Times New Roman"/>
          <w:b/>
          <w:bCs/>
          <w:i w:val="0"/>
          <w:iCs w:val="0"/>
          <w:color w:val="auto"/>
          <w:sz w:val="24"/>
          <w:szCs w:val="24"/>
        </w:rPr>
        <w:fldChar w:fldCharType="end"/>
      </w:r>
      <w:r>
        <w:rPr>
          <w:rFonts w:ascii="Times New Roman" w:hAnsi="Times New Roman" w:cs="Times New Roman"/>
          <w:b/>
          <w:bCs/>
          <w:i w:val="0"/>
          <w:iCs w:val="0"/>
          <w:color w:val="auto"/>
          <w:sz w:val="24"/>
          <w:szCs w:val="24"/>
        </w:rPr>
        <w:t xml:space="preserve"> </w:t>
      </w:r>
    </w:p>
    <w:p w14:paraId="080D035D" w14:textId="77777777" w:rsidR="002220A2" w:rsidRDefault="002220A2" w:rsidP="002220A2">
      <w:pPr>
        <w:pStyle w:val="Caption"/>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Daftar Perusahaan</w:t>
      </w:r>
    </w:p>
    <w:tbl>
      <w:tblPr>
        <w:tblW w:w="8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949"/>
      </w:tblGrid>
      <w:tr w:rsidR="002220A2" w14:paraId="47266694" w14:textId="77777777" w:rsidTr="002220A2">
        <w:trPr>
          <w:cantSplit/>
          <w:tblHeader/>
        </w:trPr>
        <w:tc>
          <w:tcPr>
            <w:tcW w:w="1271" w:type="dxa"/>
            <w:tcBorders>
              <w:top w:val="single" w:sz="4" w:space="0" w:color="auto"/>
              <w:left w:val="single" w:sz="4" w:space="0" w:color="auto"/>
              <w:bottom w:val="nil"/>
              <w:right w:val="single" w:sz="4" w:space="0" w:color="auto"/>
            </w:tcBorders>
            <w:hideMark/>
          </w:tcPr>
          <w:p w14:paraId="7646C952" w14:textId="77777777" w:rsidR="002220A2" w:rsidRDefault="002220A2">
            <w:pPr>
              <w:spacing w:after="0" w:line="240" w:lineRule="auto"/>
              <w:jc w:val="center"/>
              <w:rPr>
                <w:rFonts w:ascii="Times New Roman" w:hAnsi="Times New Roman" w:cs="Times New Roman"/>
                <w:szCs w:val="24"/>
                <w:lang w:val="en-US"/>
              </w:rPr>
            </w:pPr>
            <w:r>
              <w:rPr>
                <w:rFonts w:ascii="Times New Roman" w:hAnsi="Times New Roman" w:cs="Times New Roman"/>
                <w:szCs w:val="24"/>
                <w:lang w:val="en-US"/>
              </w:rPr>
              <w:t>No</w:t>
            </w:r>
          </w:p>
        </w:tc>
        <w:tc>
          <w:tcPr>
            <w:tcW w:w="6946" w:type="dxa"/>
            <w:tcBorders>
              <w:top w:val="single" w:sz="4" w:space="0" w:color="auto"/>
              <w:left w:val="single" w:sz="4" w:space="0" w:color="auto"/>
              <w:bottom w:val="nil"/>
              <w:right w:val="single" w:sz="4" w:space="0" w:color="auto"/>
            </w:tcBorders>
            <w:hideMark/>
          </w:tcPr>
          <w:p w14:paraId="14A63405" w14:textId="77777777" w:rsidR="002220A2" w:rsidRDefault="002220A2">
            <w:pPr>
              <w:spacing w:after="0" w:line="240" w:lineRule="auto"/>
              <w:jc w:val="center"/>
              <w:rPr>
                <w:rFonts w:ascii="Times New Roman" w:hAnsi="Times New Roman" w:cs="Times New Roman"/>
                <w:szCs w:val="24"/>
                <w:lang w:val="en-US"/>
              </w:rPr>
            </w:pPr>
            <w:r>
              <w:rPr>
                <w:rFonts w:ascii="Times New Roman" w:hAnsi="Times New Roman" w:cs="Times New Roman"/>
                <w:szCs w:val="24"/>
                <w:lang w:val="en-US"/>
              </w:rPr>
              <w:t>Nama Perusahaan</w:t>
            </w:r>
          </w:p>
        </w:tc>
      </w:tr>
      <w:tr w:rsidR="002220A2" w14:paraId="45C0716E"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0000"/>
          </w:tcPr>
          <w:p w14:paraId="273A0F8A" w14:textId="77777777" w:rsidR="002220A2" w:rsidRDefault="002220A2">
            <w:pPr>
              <w:pStyle w:val="ListParagraph"/>
              <w:numPr>
                <w:ilvl w:val="0"/>
                <w:numId w:val="2"/>
              </w:numPr>
              <w:spacing w:line="240" w:lineRule="auto"/>
              <w:jc w:val="left"/>
              <w:rPr>
                <w:color w:val="000000" w:themeColor="text1"/>
                <w:kern w:val="2"/>
                <w:szCs w:val="24"/>
                <w:shd w:val="clear" w:color="auto" w:fill="FFFFFF"/>
              </w:rPr>
            </w:pPr>
          </w:p>
        </w:tc>
        <w:tc>
          <w:tcPr>
            <w:tcW w:w="6946" w:type="dxa"/>
            <w:tcBorders>
              <w:top w:val="single" w:sz="4" w:space="0" w:color="auto"/>
              <w:left w:val="single" w:sz="4" w:space="0" w:color="auto"/>
              <w:bottom w:val="single" w:sz="4" w:space="0" w:color="auto"/>
              <w:right w:val="single" w:sz="4" w:space="0" w:color="auto"/>
            </w:tcBorders>
            <w:shd w:val="clear" w:color="auto" w:fill="FF0000"/>
            <w:hideMark/>
          </w:tcPr>
          <w:p w14:paraId="7972D774" w14:textId="77777777" w:rsidR="002220A2" w:rsidRDefault="002220A2">
            <w:pPr>
              <w:spacing w:after="0" w:line="240" w:lineRule="auto"/>
              <w:rPr>
                <w:rFonts w:ascii="Times New Roman" w:hAnsi="Times New Roman" w:cs="Times New Roman"/>
                <w:color w:val="000000" w:themeColor="text1"/>
                <w:kern w:val="2"/>
                <w:szCs w:val="24"/>
                <w:lang w:val="en-US"/>
              </w:rPr>
            </w:pPr>
            <w:r>
              <w:rPr>
                <w:rFonts w:ascii="Times New Roman" w:hAnsi="Times New Roman" w:cs="Times New Roman"/>
                <w:color w:val="000000" w:themeColor="text1"/>
                <w:szCs w:val="24"/>
                <w:highlight w:val="red"/>
                <w:shd w:val="clear" w:color="auto" w:fill="FFFFFF"/>
              </w:rPr>
              <w:t>(AALI) Astra Agro Lestari Tbk.</w:t>
            </w:r>
          </w:p>
        </w:tc>
      </w:tr>
      <w:tr w:rsidR="002220A2" w14:paraId="77FE9E14"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FF00"/>
          </w:tcPr>
          <w:p w14:paraId="02CC5F35" w14:textId="77777777" w:rsidR="002220A2" w:rsidRDefault="002220A2">
            <w:pPr>
              <w:pStyle w:val="ListParagraph"/>
              <w:numPr>
                <w:ilvl w:val="0"/>
                <w:numId w:val="2"/>
              </w:numPr>
              <w:spacing w:line="240" w:lineRule="auto"/>
              <w:jc w:val="left"/>
              <w:rPr>
                <w:kern w:val="2"/>
                <w:szCs w:val="24"/>
              </w:rPr>
            </w:pPr>
          </w:p>
        </w:tc>
        <w:tc>
          <w:tcPr>
            <w:tcW w:w="6946" w:type="dxa"/>
            <w:tcBorders>
              <w:top w:val="single" w:sz="4" w:space="0" w:color="auto"/>
              <w:left w:val="single" w:sz="4" w:space="0" w:color="auto"/>
              <w:bottom w:val="single" w:sz="4" w:space="0" w:color="auto"/>
              <w:right w:val="single" w:sz="4" w:space="0" w:color="auto"/>
            </w:tcBorders>
            <w:shd w:val="clear" w:color="auto" w:fill="FFFF00"/>
            <w:hideMark/>
          </w:tcPr>
          <w:p w14:paraId="756D2A59"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highlight w:val="yellow"/>
              </w:rPr>
              <w:t>(ADES) Akasha Wira International Tbk.</w:t>
            </w:r>
          </w:p>
        </w:tc>
      </w:tr>
      <w:tr w:rsidR="002220A2" w14:paraId="6CBF49A8"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0000"/>
          </w:tcPr>
          <w:p w14:paraId="7E035EDF" w14:textId="77777777" w:rsidR="002220A2" w:rsidRDefault="002220A2">
            <w:pPr>
              <w:pStyle w:val="ListParagraph"/>
              <w:numPr>
                <w:ilvl w:val="0"/>
                <w:numId w:val="2"/>
              </w:numPr>
              <w:spacing w:line="240" w:lineRule="auto"/>
              <w:jc w:val="left"/>
              <w:rPr>
                <w:kern w:val="2"/>
                <w:szCs w:val="24"/>
                <w:shd w:val="clear" w:color="auto" w:fill="FFFFFF"/>
              </w:rPr>
            </w:pPr>
          </w:p>
        </w:tc>
        <w:tc>
          <w:tcPr>
            <w:tcW w:w="6946" w:type="dxa"/>
            <w:tcBorders>
              <w:top w:val="single" w:sz="4" w:space="0" w:color="auto"/>
              <w:left w:val="single" w:sz="4" w:space="0" w:color="auto"/>
              <w:bottom w:val="single" w:sz="4" w:space="0" w:color="auto"/>
              <w:right w:val="single" w:sz="4" w:space="0" w:color="auto"/>
            </w:tcBorders>
            <w:shd w:val="clear" w:color="auto" w:fill="FF0000"/>
            <w:hideMark/>
          </w:tcPr>
          <w:p w14:paraId="625B89B8"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highlight w:val="red"/>
                <w:shd w:val="clear" w:color="auto" w:fill="FFFFFF"/>
              </w:rPr>
              <w:t>(AGAR) Asia Sejahtera Mina Tbk.</w:t>
            </w:r>
          </w:p>
        </w:tc>
      </w:tr>
      <w:tr w:rsidR="002220A2" w14:paraId="1B60ECA6" w14:textId="77777777" w:rsidTr="002220A2">
        <w:tc>
          <w:tcPr>
            <w:tcW w:w="1271" w:type="dxa"/>
            <w:tcBorders>
              <w:top w:val="single" w:sz="4" w:space="0" w:color="auto"/>
              <w:left w:val="single" w:sz="4" w:space="0" w:color="auto"/>
              <w:bottom w:val="single" w:sz="4" w:space="0" w:color="auto"/>
              <w:right w:val="single" w:sz="4" w:space="0" w:color="auto"/>
            </w:tcBorders>
          </w:tcPr>
          <w:p w14:paraId="0179AEDE" w14:textId="77777777" w:rsidR="002220A2" w:rsidRDefault="002220A2">
            <w:pPr>
              <w:pStyle w:val="ListParagraph"/>
              <w:numPr>
                <w:ilvl w:val="0"/>
                <w:numId w:val="2"/>
              </w:numPr>
              <w:spacing w:line="240" w:lineRule="auto"/>
              <w:jc w:val="left"/>
              <w:rPr>
                <w:kern w:val="2"/>
                <w:szCs w:val="24"/>
              </w:rPr>
            </w:pPr>
          </w:p>
        </w:tc>
        <w:tc>
          <w:tcPr>
            <w:tcW w:w="6946" w:type="dxa"/>
            <w:tcBorders>
              <w:top w:val="single" w:sz="4" w:space="0" w:color="auto"/>
              <w:left w:val="single" w:sz="4" w:space="0" w:color="auto"/>
              <w:bottom w:val="single" w:sz="4" w:space="0" w:color="auto"/>
              <w:right w:val="single" w:sz="4" w:space="0" w:color="auto"/>
            </w:tcBorders>
            <w:hideMark/>
          </w:tcPr>
          <w:p w14:paraId="34361F70"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rPr>
              <w:t>(AISA) FKS Food Sejahtera Tbk.</w:t>
            </w:r>
          </w:p>
        </w:tc>
      </w:tr>
      <w:tr w:rsidR="002220A2" w14:paraId="6D3270C0" w14:textId="77777777" w:rsidTr="002220A2">
        <w:tc>
          <w:tcPr>
            <w:tcW w:w="1271" w:type="dxa"/>
            <w:tcBorders>
              <w:top w:val="single" w:sz="4" w:space="0" w:color="auto"/>
              <w:left w:val="single" w:sz="4" w:space="0" w:color="auto"/>
              <w:bottom w:val="single" w:sz="4" w:space="0" w:color="auto"/>
              <w:right w:val="single" w:sz="4" w:space="0" w:color="auto"/>
            </w:tcBorders>
          </w:tcPr>
          <w:p w14:paraId="70635CED" w14:textId="77777777" w:rsidR="002220A2" w:rsidRDefault="002220A2">
            <w:pPr>
              <w:pStyle w:val="ListParagraph"/>
              <w:numPr>
                <w:ilvl w:val="0"/>
                <w:numId w:val="2"/>
              </w:numPr>
              <w:spacing w:line="240" w:lineRule="auto"/>
              <w:jc w:val="left"/>
              <w:rPr>
                <w:kern w:val="2"/>
                <w:szCs w:val="24"/>
                <w:shd w:val="clear" w:color="auto" w:fill="FFFFFF"/>
              </w:rPr>
            </w:pPr>
          </w:p>
        </w:tc>
        <w:tc>
          <w:tcPr>
            <w:tcW w:w="6946" w:type="dxa"/>
            <w:tcBorders>
              <w:top w:val="single" w:sz="4" w:space="0" w:color="auto"/>
              <w:left w:val="single" w:sz="4" w:space="0" w:color="auto"/>
              <w:bottom w:val="single" w:sz="4" w:space="0" w:color="auto"/>
              <w:right w:val="single" w:sz="4" w:space="0" w:color="auto"/>
            </w:tcBorders>
            <w:hideMark/>
          </w:tcPr>
          <w:p w14:paraId="2EF0F6A2"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shd w:val="clear" w:color="auto" w:fill="FFFFFF"/>
                <w:lang w:val="en-US"/>
              </w:rPr>
              <w:t>(ALTO) Tri Banyan Tbk.</w:t>
            </w:r>
          </w:p>
        </w:tc>
      </w:tr>
      <w:tr w:rsidR="002220A2" w14:paraId="3D94B758"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FF00"/>
          </w:tcPr>
          <w:p w14:paraId="431C7607" w14:textId="77777777" w:rsidR="002220A2" w:rsidRDefault="002220A2">
            <w:pPr>
              <w:pStyle w:val="ListParagraph"/>
              <w:numPr>
                <w:ilvl w:val="0"/>
                <w:numId w:val="2"/>
              </w:numPr>
              <w:spacing w:line="240" w:lineRule="auto"/>
              <w:jc w:val="left"/>
              <w:rPr>
                <w:kern w:val="2"/>
                <w:szCs w:val="24"/>
              </w:rPr>
            </w:pPr>
          </w:p>
        </w:tc>
        <w:tc>
          <w:tcPr>
            <w:tcW w:w="6946" w:type="dxa"/>
            <w:tcBorders>
              <w:top w:val="single" w:sz="4" w:space="0" w:color="auto"/>
              <w:left w:val="single" w:sz="4" w:space="0" w:color="auto"/>
              <w:bottom w:val="single" w:sz="4" w:space="0" w:color="auto"/>
              <w:right w:val="single" w:sz="4" w:space="0" w:color="auto"/>
            </w:tcBorders>
            <w:shd w:val="clear" w:color="auto" w:fill="FFFF00"/>
            <w:hideMark/>
          </w:tcPr>
          <w:p w14:paraId="35E8C32F" w14:textId="77777777" w:rsidR="002220A2" w:rsidRDefault="002220A2">
            <w:pPr>
              <w:spacing w:after="0" w:line="240" w:lineRule="auto"/>
              <w:rPr>
                <w:rFonts w:ascii="Times New Roman" w:hAnsi="Times New Roman" w:cs="Times New Roman"/>
                <w:kern w:val="2"/>
                <w:szCs w:val="24"/>
              </w:rPr>
            </w:pPr>
            <w:r>
              <w:rPr>
                <w:rFonts w:ascii="Times New Roman" w:hAnsi="Times New Roman" w:cs="Times New Roman"/>
                <w:szCs w:val="24"/>
              </w:rPr>
              <w:t>(AMRT) Sumber Alfaria Trijaya Tbk.</w:t>
            </w:r>
          </w:p>
        </w:tc>
      </w:tr>
      <w:tr w:rsidR="002220A2" w14:paraId="4D929ACD"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0000"/>
          </w:tcPr>
          <w:p w14:paraId="0D4A7992" w14:textId="77777777" w:rsidR="002220A2" w:rsidRDefault="002220A2">
            <w:pPr>
              <w:pStyle w:val="ListParagraph"/>
              <w:numPr>
                <w:ilvl w:val="0"/>
                <w:numId w:val="2"/>
              </w:numPr>
              <w:spacing w:line="240" w:lineRule="auto"/>
              <w:jc w:val="left"/>
              <w:rPr>
                <w:kern w:val="2"/>
                <w:szCs w:val="24"/>
              </w:rPr>
            </w:pPr>
          </w:p>
        </w:tc>
        <w:tc>
          <w:tcPr>
            <w:tcW w:w="6946" w:type="dxa"/>
            <w:tcBorders>
              <w:top w:val="single" w:sz="4" w:space="0" w:color="auto"/>
              <w:left w:val="single" w:sz="4" w:space="0" w:color="auto"/>
              <w:bottom w:val="single" w:sz="4" w:space="0" w:color="auto"/>
              <w:right w:val="single" w:sz="4" w:space="0" w:color="auto"/>
            </w:tcBorders>
            <w:shd w:val="clear" w:color="auto" w:fill="FF0000"/>
            <w:hideMark/>
          </w:tcPr>
          <w:p w14:paraId="7D269E44" w14:textId="77777777" w:rsidR="002220A2" w:rsidRDefault="002220A2">
            <w:pPr>
              <w:spacing w:after="0" w:line="240" w:lineRule="auto"/>
              <w:rPr>
                <w:rFonts w:ascii="Times New Roman" w:hAnsi="Times New Roman" w:cs="Times New Roman"/>
                <w:kern w:val="2"/>
                <w:szCs w:val="24"/>
                <w:highlight w:val="red"/>
                <w:shd w:val="clear" w:color="auto" w:fill="FFFFFF"/>
                <w:lang w:val="en-US"/>
              </w:rPr>
            </w:pPr>
            <w:r>
              <w:rPr>
                <w:rFonts w:ascii="Times New Roman" w:hAnsi="Times New Roman" w:cs="Times New Roman"/>
                <w:szCs w:val="24"/>
                <w:highlight w:val="red"/>
              </w:rPr>
              <w:t>(ANDI) Andira Agro Tbk.</w:t>
            </w:r>
          </w:p>
        </w:tc>
      </w:tr>
      <w:tr w:rsidR="002220A2" w14:paraId="3AEE2291"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0000"/>
          </w:tcPr>
          <w:p w14:paraId="0C498D4E" w14:textId="77777777" w:rsidR="002220A2" w:rsidRDefault="002220A2">
            <w:pPr>
              <w:pStyle w:val="ListParagraph"/>
              <w:numPr>
                <w:ilvl w:val="0"/>
                <w:numId w:val="2"/>
              </w:numPr>
              <w:spacing w:line="240" w:lineRule="auto"/>
              <w:jc w:val="left"/>
              <w:rPr>
                <w:kern w:val="2"/>
                <w:szCs w:val="24"/>
                <w:highlight w:val="red"/>
                <w:shd w:val="clear" w:color="auto" w:fill="FFFFFF"/>
              </w:rPr>
            </w:pPr>
          </w:p>
        </w:tc>
        <w:tc>
          <w:tcPr>
            <w:tcW w:w="6946" w:type="dxa"/>
            <w:tcBorders>
              <w:top w:val="single" w:sz="4" w:space="0" w:color="auto"/>
              <w:left w:val="single" w:sz="4" w:space="0" w:color="auto"/>
              <w:bottom w:val="single" w:sz="4" w:space="0" w:color="auto"/>
              <w:right w:val="single" w:sz="4" w:space="0" w:color="auto"/>
            </w:tcBorders>
            <w:shd w:val="clear" w:color="auto" w:fill="FF0000"/>
            <w:hideMark/>
          </w:tcPr>
          <w:p w14:paraId="7CBEB336"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highlight w:val="red"/>
                <w:shd w:val="clear" w:color="auto" w:fill="FFFFFF"/>
              </w:rPr>
              <w:t>(ANJT) Austindo Nusantara Jaya Tbk.</w:t>
            </w:r>
          </w:p>
        </w:tc>
      </w:tr>
      <w:tr w:rsidR="002220A2" w14:paraId="572BF9BB"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0000"/>
          </w:tcPr>
          <w:p w14:paraId="5CB0E991" w14:textId="77777777" w:rsidR="002220A2" w:rsidRDefault="002220A2">
            <w:pPr>
              <w:pStyle w:val="ListParagraph"/>
              <w:numPr>
                <w:ilvl w:val="0"/>
                <w:numId w:val="2"/>
              </w:numPr>
              <w:spacing w:line="240" w:lineRule="auto"/>
              <w:jc w:val="left"/>
              <w:rPr>
                <w:kern w:val="2"/>
                <w:szCs w:val="24"/>
              </w:rPr>
            </w:pPr>
          </w:p>
        </w:tc>
        <w:tc>
          <w:tcPr>
            <w:tcW w:w="6946" w:type="dxa"/>
            <w:tcBorders>
              <w:top w:val="single" w:sz="4" w:space="0" w:color="auto"/>
              <w:left w:val="single" w:sz="4" w:space="0" w:color="auto"/>
              <w:bottom w:val="single" w:sz="4" w:space="0" w:color="auto"/>
              <w:right w:val="single" w:sz="4" w:space="0" w:color="auto"/>
            </w:tcBorders>
            <w:shd w:val="clear" w:color="auto" w:fill="FF0000"/>
            <w:hideMark/>
          </w:tcPr>
          <w:p w14:paraId="09FD582A"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rPr>
              <w:t>(BEEF) Estika Tata Tiara Tbk.</w:t>
            </w:r>
          </w:p>
        </w:tc>
      </w:tr>
      <w:tr w:rsidR="002220A2" w14:paraId="13AC7563"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0000"/>
          </w:tcPr>
          <w:p w14:paraId="4D1856CC" w14:textId="77777777" w:rsidR="002220A2" w:rsidRDefault="002220A2">
            <w:pPr>
              <w:pStyle w:val="ListParagraph"/>
              <w:numPr>
                <w:ilvl w:val="0"/>
                <w:numId w:val="2"/>
              </w:numPr>
              <w:spacing w:line="240" w:lineRule="auto"/>
              <w:jc w:val="left"/>
              <w:rPr>
                <w:kern w:val="2"/>
                <w:szCs w:val="24"/>
              </w:rPr>
            </w:pPr>
          </w:p>
        </w:tc>
        <w:tc>
          <w:tcPr>
            <w:tcW w:w="6946" w:type="dxa"/>
            <w:tcBorders>
              <w:top w:val="single" w:sz="4" w:space="0" w:color="auto"/>
              <w:left w:val="single" w:sz="4" w:space="0" w:color="auto"/>
              <w:bottom w:val="single" w:sz="4" w:space="0" w:color="auto"/>
              <w:right w:val="single" w:sz="4" w:space="0" w:color="auto"/>
            </w:tcBorders>
            <w:shd w:val="clear" w:color="auto" w:fill="FF0000"/>
            <w:hideMark/>
          </w:tcPr>
          <w:p w14:paraId="39C69E1C"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rPr>
              <w:t>(BISI) BISI International Tbk.</w:t>
            </w:r>
          </w:p>
        </w:tc>
      </w:tr>
      <w:tr w:rsidR="002220A2" w14:paraId="2280E6C9"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0000"/>
          </w:tcPr>
          <w:p w14:paraId="5A2008F1" w14:textId="77777777" w:rsidR="002220A2" w:rsidRDefault="002220A2">
            <w:pPr>
              <w:pStyle w:val="ListParagraph"/>
              <w:numPr>
                <w:ilvl w:val="0"/>
                <w:numId w:val="2"/>
              </w:numPr>
              <w:spacing w:line="240" w:lineRule="auto"/>
              <w:jc w:val="left"/>
              <w:rPr>
                <w:kern w:val="2"/>
                <w:szCs w:val="24"/>
              </w:rPr>
            </w:pPr>
          </w:p>
        </w:tc>
        <w:tc>
          <w:tcPr>
            <w:tcW w:w="6946" w:type="dxa"/>
            <w:tcBorders>
              <w:top w:val="single" w:sz="4" w:space="0" w:color="auto"/>
              <w:left w:val="single" w:sz="4" w:space="0" w:color="auto"/>
              <w:bottom w:val="single" w:sz="4" w:space="0" w:color="auto"/>
              <w:right w:val="single" w:sz="4" w:space="0" w:color="auto"/>
            </w:tcBorders>
            <w:shd w:val="clear" w:color="auto" w:fill="FF0000"/>
            <w:hideMark/>
          </w:tcPr>
          <w:p w14:paraId="1A03E550"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rPr>
              <w:t>(BTEK) Bumi Teknokultura Unggul Tbk</w:t>
            </w:r>
          </w:p>
        </w:tc>
      </w:tr>
      <w:tr w:rsidR="002220A2" w14:paraId="7681617C"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FF00"/>
          </w:tcPr>
          <w:p w14:paraId="462273C0" w14:textId="77777777" w:rsidR="002220A2" w:rsidRDefault="002220A2">
            <w:pPr>
              <w:pStyle w:val="ListParagraph"/>
              <w:numPr>
                <w:ilvl w:val="0"/>
                <w:numId w:val="2"/>
              </w:numPr>
              <w:spacing w:line="240" w:lineRule="auto"/>
              <w:jc w:val="left"/>
              <w:rPr>
                <w:kern w:val="2"/>
                <w:szCs w:val="24"/>
              </w:rPr>
            </w:pPr>
          </w:p>
        </w:tc>
        <w:tc>
          <w:tcPr>
            <w:tcW w:w="6946" w:type="dxa"/>
            <w:tcBorders>
              <w:top w:val="single" w:sz="4" w:space="0" w:color="auto"/>
              <w:left w:val="single" w:sz="4" w:space="0" w:color="auto"/>
              <w:bottom w:val="single" w:sz="4" w:space="0" w:color="auto"/>
              <w:right w:val="single" w:sz="4" w:space="0" w:color="auto"/>
            </w:tcBorders>
            <w:shd w:val="clear" w:color="auto" w:fill="FFFF00"/>
            <w:hideMark/>
          </w:tcPr>
          <w:p w14:paraId="32BF7893"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rPr>
              <w:t>(BUDI) Budi Starch &amp; Sweetener Tbk.</w:t>
            </w:r>
          </w:p>
        </w:tc>
      </w:tr>
      <w:tr w:rsidR="002220A2" w14:paraId="0E0A9968"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0000"/>
          </w:tcPr>
          <w:p w14:paraId="5C85DA31" w14:textId="77777777" w:rsidR="002220A2" w:rsidRDefault="002220A2">
            <w:pPr>
              <w:pStyle w:val="ListParagraph"/>
              <w:numPr>
                <w:ilvl w:val="0"/>
                <w:numId w:val="2"/>
              </w:numPr>
              <w:spacing w:line="240" w:lineRule="auto"/>
              <w:jc w:val="left"/>
              <w:rPr>
                <w:kern w:val="2"/>
                <w:szCs w:val="24"/>
                <w:shd w:val="clear" w:color="auto" w:fill="FFFFFF"/>
              </w:rPr>
            </w:pPr>
          </w:p>
        </w:tc>
        <w:tc>
          <w:tcPr>
            <w:tcW w:w="6946" w:type="dxa"/>
            <w:tcBorders>
              <w:top w:val="single" w:sz="4" w:space="0" w:color="auto"/>
              <w:left w:val="single" w:sz="4" w:space="0" w:color="auto"/>
              <w:bottom w:val="single" w:sz="4" w:space="0" w:color="auto"/>
              <w:right w:val="single" w:sz="4" w:space="0" w:color="auto"/>
            </w:tcBorders>
            <w:shd w:val="clear" w:color="auto" w:fill="FF0000"/>
            <w:hideMark/>
          </w:tcPr>
          <w:p w14:paraId="1610654B"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highlight w:val="red"/>
                <w:shd w:val="clear" w:color="auto" w:fill="FFFFFF"/>
              </w:rPr>
              <w:t>(BWPT) Eagle High Plantations Tbk.</w:t>
            </w:r>
          </w:p>
        </w:tc>
      </w:tr>
      <w:tr w:rsidR="002220A2" w14:paraId="741F25B4"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FF00"/>
          </w:tcPr>
          <w:p w14:paraId="47ABF63C"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FF00"/>
            <w:hideMark/>
          </w:tcPr>
          <w:p w14:paraId="2B123244"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highlight w:val="yellow"/>
                <w:shd w:val="clear" w:color="auto" w:fill="FFFFFF"/>
                <w:lang w:val="en-US"/>
              </w:rPr>
              <w:t xml:space="preserve">(CAMP) </w:t>
            </w:r>
            <w:r>
              <w:rPr>
                <w:rFonts w:ascii="Times New Roman" w:hAnsi="Times New Roman" w:cs="Times New Roman"/>
                <w:szCs w:val="24"/>
                <w:highlight w:val="yellow"/>
              </w:rPr>
              <w:t>Campina Ice Cream Industry Tbk</w:t>
            </w:r>
          </w:p>
        </w:tc>
      </w:tr>
      <w:tr w:rsidR="002220A2" w14:paraId="4160D22B" w14:textId="77777777" w:rsidTr="002220A2">
        <w:tc>
          <w:tcPr>
            <w:tcW w:w="1271" w:type="dxa"/>
            <w:tcBorders>
              <w:top w:val="single" w:sz="4" w:space="0" w:color="auto"/>
              <w:left w:val="single" w:sz="4" w:space="0" w:color="auto"/>
              <w:bottom w:val="single" w:sz="4" w:space="0" w:color="auto"/>
              <w:right w:val="single" w:sz="4" w:space="0" w:color="auto"/>
            </w:tcBorders>
          </w:tcPr>
          <w:p w14:paraId="69F663C6"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hideMark/>
          </w:tcPr>
          <w:p w14:paraId="2C5E86A9"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shd w:val="clear" w:color="auto" w:fill="FFFFFF"/>
                <w:lang w:val="en-US"/>
              </w:rPr>
              <w:t xml:space="preserve">(CEKA) </w:t>
            </w:r>
            <w:r>
              <w:rPr>
                <w:rFonts w:ascii="Times New Roman" w:hAnsi="Times New Roman" w:cs="Times New Roman"/>
                <w:szCs w:val="24"/>
              </w:rPr>
              <w:t>Wilmar Cahaya Indonesia Tbk.</w:t>
            </w:r>
          </w:p>
        </w:tc>
      </w:tr>
      <w:tr w:rsidR="002220A2" w14:paraId="3BBA7B3D"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FF00"/>
          </w:tcPr>
          <w:p w14:paraId="3A6B8E1E"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FF00"/>
            <w:hideMark/>
          </w:tcPr>
          <w:p w14:paraId="4B37EE36"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highlight w:val="yellow"/>
                <w:shd w:val="clear" w:color="auto" w:fill="FFFFFF"/>
                <w:lang w:val="en-US"/>
              </w:rPr>
              <w:t xml:space="preserve">(CLEO) </w:t>
            </w:r>
            <w:r>
              <w:rPr>
                <w:rFonts w:ascii="Times New Roman" w:hAnsi="Times New Roman" w:cs="Times New Roman"/>
                <w:szCs w:val="24"/>
                <w:highlight w:val="yellow"/>
                <w:shd w:val="clear" w:color="auto" w:fill="FFFFFF"/>
              </w:rPr>
              <w:t>Sariguna Primatirta Tbk.</w:t>
            </w:r>
          </w:p>
        </w:tc>
      </w:tr>
      <w:tr w:rsidR="002220A2" w14:paraId="49C65E7E"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0000"/>
          </w:tcPr>
          <w:p w14:paraId="7C16A308"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0000"/>
            <w:hideMark/>
          </w:tcPr>
          <w:p w14:paraId="0B795BE0"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highlight w:val="red"/>
                <w:shd w:val="clear" w:color="auto" w:fill="FFFFFF"/>
                <w:lang w:val="en-US"/>
              </w:rPr>
              <w:t xml:space="preserve">(COCO) </w:t>
            </w:r>
            <w:r>
              <w:rPr>
                <w:rFonts w:ascii="Times New Roman" w:hAnsi="Times New Roman" w:cs="Times New Roman"/>
                <w:szCs w:val="24"/>
                <w:highlight w:val="red"/>
                <w:shd w:val="clear" w:color="auto" w:fill="FFFFFF"/>
              </w:rPr>
              <w:t>Wahana Interfood Nusantara Tbk</w:t>
            </w:r>
          </w:p>
        </w:tc>
      </w:tr>
      <w:tr w:rsidR="002220A2" w14:paraId="6191ABA6"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FF00"/>
          </w:tcPr>
          <w:p w14:paraId="5A23D180"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FF00"/>
            <w:hideMark/>
          </w:tcPr>
          <w:p w14:paraId="2B291183"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highlight w:val="yellow"/>
                <w:shd w:val="clear" w:color="auto" w:fill="FFFFFF"/>
                <w:lang w:val="en-US"/>
              </w:rPr>
              <w:t xml:space="preserve">(CPIN) </w:t>
            </w:r>
            <w:r>
              <w:rPr>
                <w:rFonts w:ascii="Times New Roman" w:hAnsi="Times New Roman" w:cs="Times New Roman"/>
                <w:szCs w:val="24"/>
                <w:highlight w:val="yellow"/>
              </w:rPr>
              <w:t>Charoen Pokphand Indonesia Tbk.</w:t>
            </w:r>
          </w:p>
        </w:tc>
      </w:tr>
      <w:tr w:rsidR="002220A2" w14:paraId="1216EE78" w14:textId="77777777" w:rsidTr="002220A2">
        <w:tc>
          <w:tcPr>
            <w:tcW w:w="1271" w:type="dxa"/>
            <w:tcBorders>
              <w:top w:val="single" w:sz="4" w:space="0" w:color="auto"/>
              <w:left w:val="single" w:sz="4" w:space="0" w:color="auto"/>
              <w:bottom w:val="single" w:sz="4" w:space="0" w:color="auto"/>
              <w:right w:val="single" w:sz="4" w:space="0" w:color="auto"/>
            </w:tcBorders>
          </w:tcPr>
          <w:p w14:paraId="2C72F013"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hideMark/>
          </w:tcPr>
          <w:p w14:paraId="5070CA8A"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shd w:val="clear" w:color="auto" w:fill="FFFFFF"/>
                <w:lang w:val="en-US"/>
              </w:rPr>
              <w:t xml:space="preserve">(CSRA) </w:t>
            </w:r>
            <w:r>
              <w:rPr>
                <w:rFonts w:ascii="Times New Roman" w:hAnsi="Times New Roman" w:cs="Times New Roman"/>
                <w:szCs w:val="24"/>
                <w:shd w:val="clear" w:color="auto" w:fill="FFFFFF"/>
              </w:rPr>
              <w:t>Cisadane Sawit Raya Tbk.</w:t>
            </w:r>
          </w:p>
        </w:tc>
      </w:tr>
      <w:tr w:rsidR="002220A2" w14:paraId="618821A1"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0000"/>
          </w:tcPr>
          <w:p w14:paraId="14C73F5F"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0000"/>
            <w:hideMark/>
          </w:tcPr>
          <w:p w14:paraId="3AD6E7D1"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highlight w:val="red"/>
                <w:shd w:val="clear" w:color="auto" w:fill="FFFFFF"/>
                <w:lang w:val="en-US"/>
              </w:rPr>
              <w:t>(DAYA) Duta Intidaya Tbk.</w:t>
            </w:r>
          </w:p>
        </w:tc>
      </w:tr>
      <w:tr w:rsidR="002220A2" w14:paraId="61643AD4" w14:textId="77777777" w:rsidTr="002220A2">
        <w:tc>
          <w:tcPr>
            <w:tcW w:w="1271" w:type="dxa"/>
            <w:tcBorders>
              <w:top w:val="single" w:sz="4" w:space="0" w:color="auto"/>
              <w:left w:val="single" w:sz="4" w:space="0" w:color="auto"/>
              <w:bottom w:val="single" w:sz="4" w:space="0" w:color="auto"/>
              <w:right w:val="single" w:sz="4" w:space="0" w:color="auto"/>
            </w:tcBorders>
          </w:tcPr>
          <w:p w14:paraId="3E7EFC20"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hideMark/>
          </w:tcPr>
          <w:p w14:paraId="289B1AEA"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shd w:val="clear" w:color="auto" w:fill="FFFFFF"/>
                <w:lang w:val="en-US"/>
              </w:rPr>
              <w:t xml:space="preserve">(DLTA) </w:t>
            </w:r>
            <w:r>
              <w:rPr>
                <w:rFonts w:ascii="Times New Roman" w:hAnsi="Times New Roman" w:cs="Times New Roman"/>
                <w:szCs w:val="24"/>
              </w:rPr>
              <w:t>Delta Djakarta Tbk.</w:t>
            </w:r>
          </w:p>
        </w:tc>
      </w:tr>
      <w:tr w:rsidR="002220A2" w14:paraId="7F3157C7"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0000"/>
          </w:tcPr>
          <w:p w14:paraId="5D31BD37"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0000"/>
            <w:hideMark/>
          </w:tcPr>
          <w:p w14:paraId="5834DDE4" w14:textId="77777777" w:rsidR="002220A2" w:rsidRDefault="002220A2">
            <w:pPr>
              <w:spacing w:after="0" w:line="240" w:lineRule="auto"/>
              <w:rPr>
                <w:rFonts w:ascii="Times New Roman" w:hAnsi="Times New Roman" w:cs="Times New Roman"/>
                <w:kern w:val="2"/>
                <w:szCs w:val="24"/>
                <w:highlight w:val="red"/>
                <w:shd w:val="clear" w:color="auto" w:fill="FFFFFF"/>
                <w:lang w:val="en-US"/>
              </w:rPr>
            </w:pPr>
            <w:r>
              <w:rPr>
                <w:rFonts w:ascii="Times New Roman" w:hAnsi="Times New Roman" w:cs="Times New Roman"/>
                <w:szCs w:val="24"/>
                <w:highlight w:val="red"/>
                <w:shd w:val="clear" w:color="auto" w:fill="FFFFFF"/>
                <w:lang w:val="en-US"/>
              </w:rPr>
              <w:t xml:space="preserve">(DPUM) </w:t>
            </w:r>
            <w:r>
              <w:rPr>
                <w:rFonts w:ascii="Times New Roman" w:hAnsi="Times New Roman" w:cs="Times New Roman"/>
                <w:szCs w:val="24"/>
                <w:highlight w:val="red"/>
              </w:rPr>
              <w:t>Dua Putra Utama Makmur Tbk.</w:t>
            </w:r>
          </w:p>
        </w:tc>
      </w:tr>
      <w:tr w:rsidR="002220A2" w14:paraId="1C038330"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0000"/>
          </w:tcPr>
          <w:p w14:paraId="23017956" w14:textId="77777777" w:rsidR="002220A2" w:rsidRDefault="002220A2">
            <w:pPr>
              <w:pStyle w:val="ListParagraph"/>
              <w:numPr>
                <w:ilvl w:val="0"/>
                <w:numId w:val="2"/>
              </w:numPr>
              <w:spacing w:line="240" w:lineRule="auto"/>
              <w:jc w:val="left"/>
              <w:rPr>
                <w:kern w:val="2"/>
                <w:szCs w:val="24"/>
                <w:highlight w:val="red"/>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0000"/>
            <w:hideMark/>
          </w:tcPr>
          <w:p w14:paraId="0A989E74"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highlight w:val="red"/>
                <w:shd w:val="clear" w:color="auto" w:fill="FFFFFF"/>
                <w:lang w:val="en-US"/>
              </w:rPr>
              <w:t xml:space="preserve">(DSFI) </w:t>
            </w:r>
            <w:r>
              <w:rPr>
                <w:rFonts w:ascii="Times New Roman" w:hAnsi="Times New Roman" w:cs="Times New Roman"/>
                <w:szCs w:val="24"/>
                <w:highlight w:val="red"/>
                <w:shd w:val="clear" w:color="auto" w:fill="FFFFFF"/>
              </w:rPr>
              <w:t>Dharma Samudera Fishing Industi Tbk.</w:t>
            </w:r>
          </w:p>
        </w:tc>
      </w:tr>
      <w:tr w:rsidR="002220A2" w14:paraId="3327BA2B"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FF00"/>
          </w:tcPr>
          <w:p w14:paraId="4DCC8102"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FF00"/>
            <w:hideMark/>
          </w:tcPr>
          <w:p w14:paraId="397E08E3"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highlight w:val="yellow"/>
                <w:shd w:val="clear" w:color="auto" w:fill="FFFFFF"/>
                <w:lang w:val="en-US"/>
              </w:rPr>
              <w:t xml:space="preserve">(DSNG) </w:t>
            </w:r>
            <w:r>
              <w:rPr>
                <w:rFonts w:ascii="Times New Roman" w:hAnsi="Times New Roman" w:cs="Times New Roman"/>
                <w:szCs w:val="24"/>
                <w:highlight w:val="yellow"/>
              </w:rPr>
              <w:t>Dharma Satya Nusantara Tbk.</w:t>
            </w:r>
          </w:p>
        </w:tc>
      </w:tr>
      <w:tr w:rsidR="002220A2" w14:paraId="6CE04A46"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FF00"/>
          </w:tcPr>
          <w:p w14:paraId="161DC4F6"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FF00"/>
            <w:hideMark/>
          </w:tcPr>
          <w:p w14:paraId="0F19D3D5" w14:textId="77777777" w:rsidR="002220A2" w:rsidRDefault="002220A2">
            <w:pPr>
              <w:spacing w:after="0" w:line="240" w:lineRule="auto"/>
              <w:rPr>
                <w:rFonts w:ascii="Times New Roman" w:hAnsi="Times New Roman" w:cs="Times New Roman"/>
                <w:kern w:val="2"/>
                <w:szCs w:val="24"/>
                <w:highlight w:val="yellow"/>
                <w:shd w:val="clear" w:color="auto" w:fill="FFFFFF"/>
                <w:lang w:val="en-US"/>
              </w:rPr>
            </w:pPr>
            <w:r>
              <w:rPr>
                <w:rFonts w:ascii="Times New Roman" w:hAnsi="Times New Roman" w:cs="Times New Roman"/>
                <w:szCs w:val="24"/>
                <w:highlight w:val="yellow"/>
                <w:shd w:val="clear" w:color="auto" w:fill="FFFFFF"/>
                <w:lang w:val="en-US"/>
              </w:rPr>
              <w:t>(EPMT) Enseval Putera Megatrading Tbk.</w:t>
            </w:r>
          </w:p>
        </w:tc>
      </w:tr>
      <w:tr w:rsidR="002220A2" w14:paraId="473C0CC9"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0000"/>
          </w:tcPr>
          <w:p w14:paraId="738E4C99"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0000"/>
            <w:hideMark/>
          </w:tcPr>
          <w:p w14:paraId="351D7C73"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highlight w:val="red"/>
                <w:shd w:val="clear" w:color="auto" w:fill="FFFFFF"/>
                <w:lang w:val="en-US"/>
              </w:rPr>
              <w:t xml:space="preserve">(ENZO) </w:t>
            </w:r>
            <w:r>
              <w:rPr>
                <w:rFonts w:ascii="Times New Roman" w:hAnsi="Times New Roman" w:cs="Times New Roman"/>
                <w:szCs w:val="24"/>
                <w:highlight w:val="red"/>
                <w:shd w:val="clear" w:color="auto" w:fill="FFFFFF"/>
              </w:rPr>
              <w:t>Morenzo Abadi Perkasa Tbk.</w:t>
            </w:r>
          </w:p>
        </w:tc>
      </w:tr>
      <w:tr w:rsidR="002220A2" w14:paraId="3CF83B51"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0000"/>
          </w:tcPr>
          <w:p w14:paraId="65C36005"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0000"/>
            <w:hideMark/>
          </w:tcPr>
          <w:p w14:paraId="13479A54"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highlight w:val="red"/>
                <w:shd w:val="clear" w:color="auto" w:fill="FFFFFF"/>
                <w:lang w:val="en-US"/>
              </w:rPr>
              <w:t xml:space="preserve">(FAPA) </w:t>
            </w:r>
            <w:r>
              <w:rPr>
                <w:rFonts w:ascii="Times New Roman" w:hAnsi="Times New Roman" w:cs="Times New Roman"/>
                <w:szCs w:val="24"/>
                <w:highlight w:val="red"/>
              </w:rPr>
              <w:t>FAP Agri Tbk.</w:t>
            </w:r>
          </w:p>
        </w:tc>
      </w:tr>
      <w:tr w:rsidR="002220A2" w14:paraId="329005BD"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0000"/>
          </w:tcPr>
          <w:p w14:paraId="1A08721D"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0000"/>
            <w:hideMark/>
          </w:tcPr>
          <w:p w14:paraId="510E7449"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highlight w:val="red"/>
                <w:shd w:val="clear" w:color="auto" w:fill="FFFFFF"/>
                <w:lang w:val="en-US"/>
              </w:rPr>
              <w:t xml:space="preserve">(FISH) </w:t>
            </w:r>
            <w:r>
              <w:rPr>
                <w:rFonts w:ascii="Times New Roman" w:hAnsi="Times New Roman" w:cs="Times New Roman"/>
                <w:szCs w:val="24"/>
                <w:highlight w:val="red"/>
                <w:shd w:val="clear" w:color="auto" w:fill="FFFFFF"/>
              </w:rPr>
              <w:t>FKS Multi Agro Tbk.</w:t>
            </w:r>
          </w:p>
        </w:tc>
      </w:tr>
      <w:tr w:rsidR="002220A2" w14:paraId="100A82AA"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0000"/>
          </w:tcPr>
          <w:p w14:paraId="5A38E8BE"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0000"/>
            <w:hideMark/>
          </w:tcPr>
          <w:p w14:paraId="5445ACFF"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highlight w:val="red"/>
                <w:shd w:val="clear" w:color="auto" w:fill="FFFFFF"/>
                <w:lang w:val="en-US"/>
              </w:rPr>
              <w:t xml:space="preserve">(FOOD) </w:t>
            </w:r>
            <w:r>
              <w:rPr>
                <w:rFonts w:ascii="Times New Roman" w:hAnsi="Times New Roman" w:cs="Times New Roman"/>
                <w:szCs w:val="24"/>
                <w:highlight w:val="red"/>
                <w:shd w:val="clear" w:color="auto" w:fill="FFFFFF"/>
              </w:rPr>
              <w:t>Sentra Food Indonesia Tbk.</w:t>
            </w:r>
          </w:p>
        </w:tc>
      </w:tr>
      <w:tr w:rsidR="002220A2" w14:paraId="34A23F92"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FF00"/>
          </w:tcPr>
          <w:p w14:paraId="7E4366EE"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FF00"/>
            <w:hideMark/>
          </w:tcPr>
          <w:p w14:paraId="7AD0BAFC" w14:textId="77777777" w:rsidR="002220A2" w:rsidRDefault="002220A2">
            <w:pPr>
              <w:spacing w:after="0" w:line="240" w:lineRule="auto"/>
              <w:rPr>
                <w:rFonts w:ascii="Times New Roman" w:hAnsi="Times New Roman" w:cs="Times New Roman"/>
                <w:kern w:val="2"/>
                <w:szCs w:val="24"/>
                <w:highlight w:val="yellow"/>
                <w:shd w:val="clear" w:color="auto" w:fill="FFFFFF"/>
                <w:lang w:val="en-US"/>
              </w:rPr>
            </w:pPr>
            <w:r>
              <w:rPr>
                <w:rFonts w:ascii="Times New Roman" w:hAnsi="Times New Roman" w:cs="Times New Roman"/>
                <w:szCs w:val="24"/>
                <w:highlight w:val="yellow"/>
                <w:shd w:val="clear" w:color="auto" w:fill="FFFFFF"/>
                <w:lang w:val="en-US"/>
              </w:rPr>
              <w:t>(GGRM) Gudang Garam Tbk.</w:t>
            </w:r>
          </w:p>
        </w:tc>
      </w:tr>
      <w:tr w:rsidR="002220A2" w14:paraId="7BA09638"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FF00"/>
          </w:tcPr>
          <w:p w14:paraId="4F6D9EC7" w14:textId="77777777" w:rsidR="002220A2" w:rsidRDefault="002220A2">
            <w:pPr>
              <w:pStyle w:val="ListParagraph"/>
              <w:numPr>
                <w:ilvl w:val="0"/>
                <w:numId w:val="2"/>
              </w:numPr>
              <w:spacing w:line="240" w:lineRule="auto"/>
              <w:jc w:val="left"/>
              <w:rPr>
                <w:kern w:val="2"/>
                <w:szCs w:val="24"/>
                <w:highlight w:val="yellow"/>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FF00"/>
            <w:hideMark/>
          </w:tcPr>
          <w:p w14:paraId="3B7110DC"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highlight w:val="yellow"/>
                <w:shd w:val="clear" w:color="auto" w:fill="FFFFFF"/>
                <w:lang w:val="en-US"/>
              </w:rPr>
              <w:t xml:space="preserve">(GOOD) </w:t>
            </w:r>
            <w:r>
              <w:rPr>
                <w:rFonts w:ascii="Times New Roman" w:hAnsi="Times New Roman" w:cs="Times New Roman"/>
                <w:szCs w:val="24"/>
                <w:highlight w:val="yellow"/>
              </w:rPr>
              <w:t>Garudafood Putra Putri Jaya Tbk.</w:t>
            </w:r>
          </w:p>
        </w:tc>
      </w:tr>
      <w:tr w:rsidR="002220A2" w14:paraId="3A817D2F"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0000"/>
          </w:tcPr>
          <w:p w14:paraId="5AAFDB6D"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0000"/>
            <w:hideMark/>
          </w:tcPr>
          <w:p w14:paraId="2781D2D2"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highlight w:val="red"/>
                <w:shd w:val="clear" w:color="auto" w:fill="FFFFFF"/>
                <w:lang w:val="en-US"/>
              </w:rPr>
              <w:t xml:space="preserve">(GSCO) </w:t>
            </w:r>
            <w:r>
              <w:rPr>
                <w:rFonts w:ascii="Times New Roman" w:hAnsi="Times New Roman" w:cs="Times New Roman"/>
                <w:szCs w:val="24"/>
                <w:highlight w:val="red"/>
                <w:shd w:val="clear" w:color="auto" w:fill="FFFFFF"/>
              </w:rPr>
              <w:t>Gozco Plantations Tbk.</w:t>
            </w:r>
          </w:p>
        </w:tc>
      </w:tr>
      <w:tr w:rsidR="002220A2" w14:paraId="25C4AC81" w14:textId="77777777" w:rsidTr="002220A2">
        <w:tc>
          <w:tcPr>
            <w:tcW w:w="1271" w:type="dxa"/>
            <w:tcBorders>
              <w:top w:val="single" w:sz="4" w:space="0" w:color="auto"/>
              <w:left w:val="single" w:sz="4" w:space="0" w:color="auto"/>
              <w:bottom w:val="single" w:sz="4" w:space="0" w:color="auto"/>
              <w:right w:val="single" w:sz="4" w:space="0" w:color="auto"/>
            </w:tcBorders>
          </w:tcPr>
          <w:p w14:paraId="14AC4513"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hideMark/>
          </w:tcPr>
          <w:p w14:paraId="2FE2AAF1"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shd w:val="clear" w:color="auto" w:fill="FFFFFF"/>
                <w:lang w:val="en-US"/>
              </w:rPr>
              <w:t>(HERO) Hro Supermarket Tbk.</w:t>
            </w:r>
          </w:p>
        </w:tc>
      </w:tr>
      <w:tr w:rsidR="002220A2" w14:paraId="0A0117AE"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FF00"/>
          </w:tcPr>
          <w:p w14:paraId="051A993F"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FF00"/>
            <w:hideMark/>
          </w:tcPr>
          <w:p w14:paraId="6875CB31"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highlight w:val="yellow"/>
                <w:shd w:val="clear" w:color="auto" w:fill="FFFFFF"/>
                <w:lang w:val="en-US"/>
              </w:rPr>
              <w:t>(HMSP) Hanjaya Mandala Samporna Tbk.</w:t>
            </w:r>
          </w:p>
        </w:tc>
      </w:tr>
      <w:tr w:rsidR="002220A2" w14:paraId="01AD4873"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0000"/>
          </w:tcPr>
          <w:p w14:paraId="66F631DE"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0000"/>
            <w:hideMark/>
          </w:tcPr>
          <w:p w14:paraId="0DE412AE"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highlight w:val="red"/>
                <w:shd w:val="clear" w:color="auto" w:fill="FFFFFF"/>
                <w:lang w:val="en-US"/>
              </w:rPr>
              <w:t xml:space="preserve">(HOKI) </w:t>
            </w:r>
            <w:r>
              <w:rPr>
                <w:rFonts w:ascii="Times New Roman" w:hAnsi="Times New Roman" w:cs="Times New Roman"/>
                <w:szCs w:val="24"/>
                <w:highlight w:val="red"/>
              </w:rPr>
              <w:t>Buyung Poetra Sembada Tbk.</w:t>
            </w:r>
          </w:p>
        </w:tc>
      </w:tr>
      <w:tr w:rsidR="002220A2" w14:paraId="1BDEEFBD"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FF00"/>
          </w:tcPr>
          <w:p w14:paraId="6FC10FD5"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FF00"/>
            <w:hideMark/>
          </w:tcPr>
          <w:p w14:paraId="5C895717"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highlight w:val="yellow"/>
                <w:shd w:val="clear" w:color="auto" w:fill="FFFFFF"/>
                <w:lang w:val="en-US"/>
              </w:rPr>
              <w:t xml:space="preserve">(ICBP) </w:t>
            </w:r>
            <w:r>
              <w:rPr>
                <w:rFonts w:ascii="Times New Roman" w:hAnsi="Times New Roman" w:cs="Times New Roman"/>
                <w:szCs w:val="24"/>
                <w:highlight w:val="yellow"/>
              </w:rPr>
              <w:t>Indofood CBP Sukses Makmur Tbk.</w:t>
            </w:r>
          </w:p>
        </w:tc>
      </w:tr>
      <w:tr w:rsidR="002220A2" w14:paraId="645886B1"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0000"/>
          </w:tcPr>
          <w:p w14:paraId="529FEC18"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0000"/>
            <w:hideMark/>
          </w:tcPr>
          <w:p w14:paraId="5C3124AA" w14:textId="77777777" w:rsidR="002220A2" w:rsidRDefault="002220A2">
            <w:pPr>
              <w:spacing w:after="0" w:line="240" w:lineRule="auto"/>
              <w:rPr>
                <w:rFonts w:ascii="Times New Roman" w:hAnsi="Times New Roman" w:cs="Times New Roman"/>
                <w:kern w:val="2"/>
                <w:szCs w:val="24"/>
                <w:highlight w:val="red"/>
                <w:shd w:val="clear" w:color="auto" w:fill="FFFFFF"/>
                <w:lang w:val="en-US"/>
              </w:rPr>
            </w:pPr>
            <w:r>
              <w:rPr>
                <w:rFonts w:ascii="Times New Roman" w:hAnsi="Times New Roman" w:cs="Times New Roman"/>
                <w:szCs w:val="24"/>
                <w:highlight w:val="red"/>
                <w:shd w:val="clear" w:color="auto" w:fill="FFFFFF"/>
                <w:lang w:val="en-US"/>
              </w:rPr>
              <w:t xml:space="preserve">(IKAN) </w:t>
            </w:r>
            <w:r>
              <w:rPr>
                <w:rFonts w:ascii="Times New Roman" w:hAnsi="Times New Roman" w:cs="Times New Roman"/>
                <w:szCs w:val="24"/>
                <w:highlight w:val="red"/>
                <w:shd w:val="clear" w:color="auto" w:fill="FFFFFF"/>
              </w:rPr>
              <w:t>Era Mandiri Cemerlang Tbk.</w:t>
            </w:r>
          </w:p>
        </w:tc>
      </w:tr>
      <w:tr w:rsidR="002220A2" w14:paraId="44A7CDBD"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FF00"/>
          </w:tcPr>
          <w:p w14:paraId="33341496"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FF00"/>
            <w:hideMark/>
          </w:tcPr>
          <w:p w14:paraId="700681A0"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highlight w:val="yellow"/>
                <w:shd w:val="clear" w:color="auto" w:fill="FFFFFF"/>
                <w:lang w:val="en-US"/>
              </w:rPr>
              <w:t xml:space="preserve">(INDF) </w:t>
            </w:r>
            <w:r>
              <w:rPr>
                <w:rFonts w:ascii="Times New Roman" w:hAnsi="Times New Roman" w:cs="Times New Roman"/>
                <w:szCs w:val="24"/>
                <w:highlight w:val="yellow"/>
              </w:rPr>
              <w:t>Indofood Sukses Makmur Tbk.</w:t>
            </w:r>
          </w:p>
        </w:tc>
      </w:tr>
      <w:tr w:rsidR="002220A2" w14:paraId="00086055"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0000"/>
          </w:tcPr>
          <w:p w14:paraId="748C93D0"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0000"/>
            <w:hideMark/>
          </w:tcPr>
          <w:p w14:paraId="500F8FB1"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highlight w:val="red"/>
                <w:shd w:val="clear" w:color="auto" w:fill="FFFFFF"/>
                <w:lang w:val="en-US"/>
              </w:rPr>
              <w:t>(ITIC) Indonesian Tabacco Tbk.</w:t>
            </w:r>
          </w:p>
        </w:tc>
      </w:tr>
      <w:tr w:rsidR="002220A2" w14:paraId="526E2CA0" w14:textId="77777777" w:rsidTr="002220A2">
        <w:tc>
          <w:tcPr>
            <w:tcW w:w="1271" w:type="dxa"/>
            <w:tcBorders>
              <w:top w:val="single" w:sz="4" w:space="0" w:color="auto"/>
              <w:left w:val="single" w:sz="4" w:space="0" w:color="auto"/>
              <w:bottom w:val="single" w:sz="4" w:space="0" w:color="auto"/>
              <w:right w:val="single" w:sz="4" w:space="0" w:color="auto"/>
            </w:tcBorders>
          </w:tcPr>
          <w:p w14:paraId="5C6446FD"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hideMark/>
          </w:tcPr>
          <w:p w14:paraId="0E0434E7"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shd w:val="clear" w:color="auto" w:fill="FFFFFF"/>
                <w:lang w:val="en-US"/>
              </w:rPr>
              <w:t xml:space="preserve">(JAWA) </w:t>
            </w:r>
            <w:r>
              <w:rPr>
                <w:rFonts w:ascii="Times New Roman" w:hAnsi="Times New Roman" w:cs="Times New Roman"/>
                <w:szCs w:val="24"/>
              </w:rPr>
              <w:t>Jaya Agra Wattie Tbk.</w:t>
            </w:r>
          </w:p>
        </w:tc>
      </w:tr>
      <w:tr w:rsidR="002220A2" w14:paraId="486986D9"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FF00"/>
          </w:tcPr>
          <w:p w14:paraId="67B2E47E"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FF00"/>
            <w:hideMark/>
          </w:tcPr>
          <w:p w14:paraId="54F4A4F7" w14:textId="77777777" w:rsidR="002220A2" w:rsidRDefault="002220A2">
            <w:pPr>
              <w:spacing w:after="0" w:line="240" w:lineRule="auto"/>
              <w:rPr>
                <w:rFonts w:ascii="Times New Roman" w:hAnsi="Times New Roman" w:cs="Times New Roman"/>
                <w:kern w:val="2"/>
                <w:szCs w:val="24"/>
                <w:shd w:val="clear" w:color="auto" w:fill="FFFFFF"/>
              </w:rPr>
            </w:pPr>
            <w:r>
              <w:rPr>
                <w:rFonts w:ascii="Times New Roman" w:hAnsi="Times New Roman" w:cs="Times New Roman"/>
                <w:szCs w:val="24"/>
                <w:highlight w:val="yellow"/>
                <w:shd w:val="clear" w:color="auto" w:fill="FFFFFF"/>
                <w:lang w:val="en-US"/>
              </w:rPr>
              <w:t xml:space="preserve">(JPFA) </w:t>
            </w:r>
            <w:r>
              <w:rPr>
                <w:rFonts w:ascii="Times New Roman" w:hAnsi="Times New Roman" w:cs="Times New Roman"/>
                <w:szCs w:val="24"/>
                <w:highlight w:val="yellow"/>
                <w:shd w:val="clear" w:color="auto" w:fill="FFFFFF"/>
              </w:rPr>
              <w:t>Japfa Comfeed Indonesia Tbk.</w:t>
            </w:r>
          </w:p>
        </w:tc>
      </w:tr>
      <w:tr w:rsidR="002220A2" w14:paraId="3CF57D0A"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FF00"/>
          </w:tcPr>
          <w:p w14:paraId="13671AFC"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FF00"/>
            <w:hideMark/>
          </w:tcPr>
          <w:p w14:paraId="7582FB74"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highlight w:val="yellow"/>
                <w:shd w:val="clear" w:color="auto" w:fill="FFFFFF"/>
                <w:lang w:val="en-US"/>
              </w:rPr>
              <w:t xml:space="preserve">(KEJU) </w:t>
            </w:r>
            <w:r>
              <w:rPr>
                <w:rFonts w:ascii="Times New Roman" w:hAnsi="Times New Roman" w:cs="Times New Roman"/>
                <w:szCs w:val="24"/>
                <w:highlight w:val="yellow"/>
              </w:rPr>
              <w:t>Mulia Boga Raya Tbk.</w:t>
            </w:r>
          </w:p>
        </w:tc>
      </w:tr>
      <w:tr w:rsidR="002220A2" w14:paraId="4E44EB5E"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0000"/>
          </w:tcPr>
          <w:p w14:paraId="30CAB1B0"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0000"/>
            <w:hideMark/>
          </w:tcPr>
          <w:p w14:paraId="6B0F8A98"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highlight w:val="red"/>
                <w:shd w:val="clear" w:color="auto" w:fill="FFFFFF"/>
                <w:lang w:val="en-US"/>
              </w:rPr>
              <w:t>(KINO) Kino Indonesia Tbk.</w:t>
            </w:r>
          </w:p>
        </w:tc>
      </w:tr>
      <w:tr w:rsidR="002220A2" w14:paraId="6BECB9DF" w14:textId="77777777" w:rsidTr="002220A2">
        <w:tc>
          <w:tcPr>
            <w:tcW w:w="1271" w:type="dxa"/>
            <w:tcBorders>
              <w:top w:val="single" w:sz="4" w:space="0" w:color="auto"/>
              <w:left w:val="single" w:sz="4" w:space="0" w:color="auto"/>
              <w:bottom w:val="single" w:sz="4" w:space="0" w:color="auto"/>
              <w:right w:val="single" w:sz="4" w:space="0" w:color="auto"/>
            </w:tcBorders>
          </w:tcPr>
          <w:p w14:paraId="4506629E"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hideMark/>
          </w:tcPr>
          <w:p w14:paraId="21022FB3"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shd w:val="clear" w:color="auto" w:fill="FFFFFF"/>
                <w:lang w:val="en-US"/>
              </w:rPr>
              <w:t>(KPAS) Cottonindo Ariesta Tbk.</w:t>
            </w:r>
          </w:p>
        </w:tc>
      </w:tr>
      <w:tr w:rsidR="002220A2" w14:paraId="6BD91A87"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0000"/>
          </w:tcPr>
          <w:p w14:paraId="73A383AA"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0000"/>
            <w:hideMark/>
          </w:tcPr>
          <w:p w14:paraId="62FF0113"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highlight w:val="red"/>
                <w:shd w:val="clear" w:color="auto" w:fill="FFFFFF"/>
                <w:lang w:val="en-US"/>
              </w:rPr>
              <w:t xml:space="preserve">(LSIP) </w:t>
            </w:r>
            <w:r>
              <w:rPr>
                <w:rFonts w:ascii="Times New Roman" w:hAnsi="Times New Roman" w:cs="Times New Roman"/>
                <w:szCs w:val="24"/>
                <w:highlight w:val="red"/>
              </w:rPr>
              <w:t>PP London Sumatra Indonesia Tbk.</w:t>
            </w:r>
          </w:p>
        </w:tc>
      </w:tr>
      <w:tr w:rsidR="002220A2" w14:paraId="4243D741" w14:textId="77777777" w:rsidTr="002220A2">
        <w:tc>
          <w:tcPr>
            <w:tcW w:w="1271" w:type="dxa"/>
            <w:tcBorders>
              <w:top w:val="single" w:sz="4" w:space="0" w:color="auto"/>
              <w:left w:val="single" w:sz="4" w:space="0" w:color="auto"/>
              <w:bottom w:val="single" w:sz="4" w:space="0" w:color="auto"/>
              <w:right w:val="single" w:sz="4" w:space="0" w:color="auto"/>
            </w:tcBorders>
          </w:tcPr>
          <w:p w14:paraId="02DBAB14"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hideMark/>
          </w:tcPr>
          <w:p w14:paraId="403EBF76"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shd w:val="clear" w:color="auto" w:fill="FFFFFF"/>
                <w:lang w:val="en-US"/>
              </w:rPr>
              <w:t xml:space="preserve">(MAGP) </w:t>
            </w:r>
            <w:r>
              <w:rPr>
                <w:rFonts w:ascii="Times New Roman" w:hAnsi="Times New Roman" w:cs="Times New Roman"/>
                <w:szCs w:val="24"/>
                <w:shd w:val="clear" w:color="auto" w:fill="FFFFFF"/>
              </w:rPr>
              <w:t>Multi Agro Gemilang Plantation Tbk.</w:t>
            </w:r>
          </w:p>
        </w:tc>
      </w:tr>
      <w:tr w:rsidR="002220A2" w14:paraId="2DE4B337" w14:textId="77777777" w:rsidTr="002220A2">
        <w:tc>
          <w:tcPr>
            <w:tcW w:w="1271" w:type="dxa"/>
            <w:tcBorders>
              <w:top w:val="single" w:sz="4" w:space="0" w:color="auto"/>
              <w:left w:val="single" w:sz="4" w:space="0" w:color="auto"/>
              <w:bottom w:val="single" w:sz="4" w:space="0" w:color="auto"/>
              <w:right w:val="single" w:sz="4" w:space="0" w:color="auto"/>
            </w:tcBorders>
          </w:tcPr>
          <w:p w14:paraId="3FA5AABC"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hideMark/>
          </w:tcPr>
          <w:p w14:paraId="5193CB22" w14:textId="77777777" w:rsidR="002220A2" w:rsidRDefault="002220A2">
            <w:pPr>
              <w:spacing w:after="0" w:line="240" w:lineRule="auto"/>
              <w:rPr>
                <w:rFonts w:ascii="Times New Roman" w:hAnsi="Times New Roman" w:cs="Times New Roman"/>
                <w:kern w:val="2"/>
                <w:szCs w:val="24"/>
              </w:rPr>
            </w:pPr>
            <w:r>
              <w:rPr>
                <w:rFonts w:ascii="Times New Roman" w:hAnsi="Times New Roman" w:cs="Times New Roman"/>
                <w:szCs w:val="24"/>
                <w:shd w:val="clear" w:color="auto" w:fill="FFFFFF"/>
                <w:lang w:val="en-US"/>
              </w:rPr>
              <w:t xml:space="preserve">(MAIN) </w:t>
            </w:r>
            <w:r>
              <w:rPr>
                <w:rFonts w:ascii="Times New Roman" w:hAnsi="Times New Roman" w:cs="Times New Roman"/>
                <w:szCs w:val="24"/>
              </w:rPr>
              <w:t>Malindo Feedmill Tbk.</w:t>
            </w:r>
          </w:p>
        </w:tc>
      </w:tr>
      <w:tr w:rsidR="002220A2" w14:paraId="16826F09"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0000"/>
          </w:tcPr>
          <w:p w14:paraId="39BC12FB"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0000"/>
            <w:hideMark/>
          </w:tcPr>
          <w:p w14:paraId="7F310464"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highlight w:val="red"/>
                <w:shd w:val="clear" w:color="auto" w:fill="FFFFFF"/>
                <w:lang w:val="en-US"/>
              </w:rPr>
              <w:t>(MBTO) Martina Berto Tbk</w:t>
            </w:r>
          </w:p>
        </w:tc>
      </w:tr>
      <w:tr w:rsidR="002220A2" w14:paraId="7B0BD417"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0000"/>
          </w:tcPr>
          <w:p w14:paraId="24EA65BE"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0000"/>
            <w:hideMark/>
          </w:tcPr>
          <w:p w14:paraId="4F4DE9B6"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highlight w:val="red"/>
                <w:shd w:val="clear" w:color="auto" w:fill="FFFFFF"/>
                <w:lang w:val="en-US"/>
              </w:rPr>
              <w:t xml:space="preserve">(MGRO) </w:t>
            </w:r>
            <w:r>
              <w:rPr>
                <w:rFonts w:ascii="Times New Roman" w:hAnsi="Times New Roman" w:cs="Times New Roman"/>
                <w:szCs w:val="24"/>
                <w:highlight w:val="red"/>
                <w:shd w:val="clear" w:color="auto" w:fill="FFFFFF"/>
              </w:rPr>
              <w:t>Mahkota Group Tbk.</w:t>
            </w:r>
          </w:p>
        </w:tc>
      </w:tr>
      <w:tr w:rsidR="002220A2" w14:paraId="5B6DC558"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FF00"/>
          </w:tcPr>
          <w:p w14:paraId="0FD4628E"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FF00"/>
            <w:hideMark/>
          </w:tcPr>
          <w:p w14:paraId="61D5A026" w14:textId="77777777" w:rsidR="002220A2" w:rsidRDefault="002220A2">
            <w:pPr>
              <w:spacing w:after="0" w:line="240" w:lineRule="auto"/>
              <w:rPr>
                <w:rFonts w:ascii="Times New Roman" w:hAnsi="Times New Roman" w:cs="Times New Roman"/>
                <w:kern w:val="2"/>
                <w:szCs w:val="24"/>
                <w:highlight w:val="yellow"/>
                <w:shd w:val="clear" w:color="auto" w:fill="FFFFFF"/>
                <w:lang w:val="en-US"/>
              </w:rPr>
            </w:pPr>
            <w:r>
              <w:rPr>
                <w:rFonts w:ascii="Times New Roman" w:hAnsi="Times New Roman" w:cs="Times New Roman"/>
                <w:szCs w:val="24"/>
                <w:highlight w:val="yellow"/>
                <w:shd w:val="clear" w:color="auto" w:fill="FFFFFF"/>
                <w:lang w:val="en-US"/>
              </w:rPr>
              <w:t>(MIDI) Midi Utama Indonesia Tbk.</w:t>
            </w:r>
          </w:p>
        </w:tc>
      </w:tr>
      <w:tr w:rsidR="002220A2" w14:paraId="6DA8F35F"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FF00"/>
          </w:tcPr>
          <w:p w14:paraId="1D389E42" w14:textId="77777777" w:rsidR="002220A2" w:rsidRDefault="002220A2">
            <w:pPr>
              <w:pStyle w:val="ListParagraph"/>
              <w:numPr>
                <w:ilvl w:val="0"/>
                <w:numId w:val="2"/>
              </w:numPr>
              <w:spacing w:line="240" w:lineRule="auto"/>
              <w:jc w:val="left"/>
              <w:rPr>
                <w:kern w:val="2"/>
                <w:szCs w:val="24"/>
                <w:highlight w:val="yellow"/>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FF00"/>
            <w:hideMark/>
          </w:tcPr>
          <w:p w14:paraId="201C02ED"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highlight w:val="yellow"/>
                <w:shd w:val="clear" w:color="auto" w:fill="FFFFFF"/>
                <w:lang w:val="en-US"/>
              </w:rPr>
              <w:t xml:space="preserve">(MLBI) </w:t>
            </w:r>
            <w:r>
              <w:rPr>
                <w:rFonts w:ascii="Times New Roman" w:hAnsi="Times New Roman" w:cs="Times New Roman"/>
                <w:szCs w:val="24"/>
                <w:highlight w:val="yellow"/>
              </w:rPr>
              <w:t>Multi Bintang Indonesia Tbk.</w:t>
            </w:r>
          </w:p>
        </w:tc>
      </w:tr>
      <w:tr w:rsidR="002220A2" w14:paraId="468B1014"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0000"/>
          </w:tcPr>
          <w:p w14:paraId="058D62F9"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0000"/>
            <w:hideMark/>
          </w:tcPr>
          <w:p w14:paraId="1C1AADD2" w14:textId="77777777" w:rsidR="002220A2" w:rsidRDefault="002220A2">
            <w:pPr>
              <w:spacing w:after="0" w:line="240" w:lineRule="auto"/>
              <w:rPr>
                <w:rFonts w:ascii="Times New Roman" w:hAnsi="Times New Roman" w:cs="Times New Roman"/>
                <w:kern w:val="2"/>
                <w:szCs w:val="24"/>
                <w:highlight w:val="red"/>
                <w:shd w:val="clear" w:color="auto" w:fill="FFFFFF"/>
                <w:lang w:val="en-US"/>
              </w:rPr>
            </w:pPr>
            <w:r>
              <w:rPr>
                <w:rFonts w:ascii="Times New Roman" w:hAnsi="Times New Roman" w:cs="Times New Roman"/>
                <w:szCs w:val="24"/>
                <w:highlight w:val="red"/>
                <w:shd w:val="clear" w:color="auto" w:fill="FFFFFF"/>
                <w:lang w:val="en-US"/>
              </w:rPr>
              <w:t>(MLPL) Multipolar Tbk.</w:t>
            </w:r>
          </w:p>
        </w:tc>
      </w:tr>
      <w:tr w:rsidR="002220A2" w14:paraId="622CC20B"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0000"/>
          </w:tcPr>
          <w:p w14:paraId="5FF4B158" w14:textId="77777777" w:rsidR="002220A2" w:rsidRDefault="002220A2">
            <w:pPr>
              <w:pStyle w:val="ListParagraph"/>
              <w:numPr>
                <w:ilvl w:val="0"/>
                <w:numId w:val="2"/>
              </w:numPr>
              <w:spacing w:line="240" w:lineRule="auto"/>
              <w:jc w:val="left"/>
              <w:rPr>
                <w:kern w:val="2"/>
                <w:szCs w:val="24"/>
                <w:highlight w:val="red"/>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0000"/>
            <w:hideMark/>
          </w:tcPr>
          <w:p w14:paraId="49447441"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highlight w:val="red"/>
                <w:shd w:val="clear" w:color="auto" w:fill="FFFFFF"/>
                <w:lang w:val="en-US"/>
              </w:rPr>
              <w:t>(MPPA) Mathari Putra Prima Tbk.</w:t>
            </w:r>
          </w:p>
        </w:tc>
      </w:tr>
      <w:tr w:rsidR="002220A2" w14:paraId="465716B6" w14:textId="77777777" w:rsidTr="002220A2">
        <w:tc>
          <w:tcPr>
            <w:tcW w:w="1271" w:type="dxa"/>
            <w:tcBorders>
              <w:top w:val="single" w:sz="4" w:space="0" w:color="auto"/>
              <w:left w:val="single" w:sz="4" w:space="0" w:color="auto"/>
              <w:bottom w:val="single" w:sz="4" w:space="0" w:color="auto"/>
              <w:right w:val="single" w:sz="4" w:space="0" w:color="auto"/>
            </w:tcBorders>
          </w:tcPr>
          <w:p w14:paraId="6A1D176E"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hideMark/>
          </w:tcPr>
          <w:p w14:paraId="7918C554"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shd w:val="clear" w:color="auto" w:fill="FFFFFF"/>
                <w:lang w:val="en-US"/>
              </w:rPr>
              <w:t>(MRAT) Mustika Ratu Tbk.</w:t>
            </w:r>
          </w:p>
        </w:tc>
      </w:tr>
      <w:tr w:rsidR="002220A2" w14:paraId="3CE5A42B"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FF00"/>
          </w:tcPr>
          <w:p w14:paraId="160F0CE0"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FF00"/>
            <w:hideMark/>
          </w:tcPr>
          <w:p w14:paraId="5A6DAF29"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highlight w:val="yellow"/>
                <w:shd w:val="clear" w:color="auto" w:fill="FFFFFF"/>
                <w:lang w:val="en-US"/>
              </w:rPr>
              <w:t xml:space="preserve">(MYOR) </w:t>
            </w:r>
            <w:r>
              <w:rPr>
                <w:rFonts w:ascii="Times New Roman" w:hAnsi="Times New Roman" w:cs="Times New Roman"/>
                <w:szCs w:val="24"/>
                <w:highlight w:val="yellow"/>
                <w:shd w:val="clear" w:color="auto" w:fill="FFFFFF"/>
              </w:rPr>
              <w:t>Mayora Indah Tbk.</w:t>
            </w:r>
          </w:p>
        </w:tc>
      </w:tr>
      <w:tr w:rsidR="002220A2" w14:paraId="79CD0626"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0000"/>
          </w:tcPr>
          <w:p w14:paraId="50D7CB27"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0000"/>
            <w:hideMark/>
          </w:tcPr>
          <w:p w14:paraId="01998697" w14:textId="77777777" w:rsidR="002220A2" w:rsidRDefault="002220A2">
            <w:pPr>
              <w:spacing w:after="0" w:line="240" w:lineRule="auto"/>
              <w:rPr>
                <w:rFonts w:ascii="Times New Roman" w:hAnsi="Times New Roman" w:cs="Times New Roman"/>
                <w:kern w:val="2"/>
                <w:szCs w:val="24"/>
                <w:highlight w:val="red"/>
                <w:shd w:val="clear" w:color="auto" w:fill="FFFFFF"/>
                <w:lang w:val="en-US"/>
              </w:rPr>
            </w:pPr>
            <w:r>
              <w:rPr>
                <w:rFonts w:ascii="Times New Roman" w:hAnsi="Times New Roman" w:cs="Times New Roman"/>
                <w:szCs w:val="24"/>
                <w:highlight w:val="red"/>
                <w:shd w:val="clear" w:color="auto" w:fill="FFFFFF"/>
                <w:lang w:val="en-US"/>
              </w:rPr>
              <w:t xml:space="preserve">(PANI) </w:t>
            </w:r>
            <w:r>
              <w:rPr>
                <w:rFonts w:ascii="Times New Roman" w:hAnsi="Times New Roman" w:cs="Times New Roman"/>
                <w:szCs w:val="24"/>
                <w:highlight w:val="red"/>
                <w:shd w:val="clear" w:color="auto" w:fill="FFFFFF"/>
              </w:rPr>
              <w:t>Pantai Indah Kapuk Dua Tbk.</w:t>
            </w:r>
          </w:p>
        </w:tc>
      </w:tr>
      <w:tr w:rsidR="002220A2" w14:paraId="7301358E"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0000"/>
          </w:tcPr>
          <w:p w14:paraId="4971E1F5" w14:textId="77777777" w:rsidR="002220A2" w:rsidRDefault="002220A2">
            <w:pPr>
              <w:pStyle w:val="ListParagraph"/>
              <w:numPr>
                <w:ilvl w:val="0"/>
                <w:numId w:val="2"/>
              </w:numPr>
              <w:spacing w:line="240" w:lineRule="auto"/>
              <w:jc w:val="left"/>
              <w:rPr>
                <w:kern w:val="2"/>
                <w:szCs w:val="24"/>
                <w:highlight w:val="red"/>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0000"/>
            <w:hideMark/>
          </w:tcPr>
          <w:p w14:paraId="30F646A7" w14:textId="77777777" w:rsidR="002220A2" w:rsidRDefault="002220A2">
            <w:pPr>
              <w:spacing w:after="0" w:line="240" w:lineRule="auto"/>
              <w:rPr>
                <w:rFonts w:ascii="Times New Roman" w:hAnsi="Times New Roman" w:cs="Times New Roman"/>
                <w:kern w:val="2"/>
                <w:szCs w:val="24"/>
                <w:highlight w:val="red"/>
                <w:shd w:val="clear" w:color="auto" w:fill="FFFFFF"/>
                <w:lang w:val="en-US"/>
              </w:rPr>
            </w:pPr>
            <w:r>
              <w:rPr>
                <w:rFonts w:ascii="Times New Roman" w:hAnsi="Times New Roman" w:cs="Times New Roman"/>
                <w:szCs w:val="24"/>
                <w:highlight w:val="red"/>
                <w:shd w:val="clear" w:color="auto" w:fill="FFFFFF"/>
                <w:lang w:val="en-US"/>
              </w:rPr>
              <w:t>(PCAR) Prima Cakrawala Abadi Tbk.</w:t>
            </w:r>
          </w:p>
        </w:tc>
      </w:tr>
      <w:tr w:rsidR="002220A2" w14:paraId="1D6DE07E"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0000"/>
          </w:tcPr>
          <w:p w14:paraId="10706DF8" w14:textId="77777777" w:rsidR="002220A2" w:rsidRDefault="002220A2">
            <w:pPr>
              <w:pStyle w:val="ListParagraph"/>
              <w:numPr>
                <w:ilvl w:val="0"/>
                <w:numId w:val="2"/>
              </w:numPr>
              <w:spacing w:line="240" w:lineRule="auto"/>
              <w:jc w:val="left"/>
              <w:rPr>
                <w:kern w:val="2"/>
                <w:szCs w:val="24"/>
                <w:highlight w:val="red"/>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0000"/>
            <w:hideMark/>
          </w:tcPr>
          <w:p w14:paraId="44376D6E"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highlight w:val="red"/>
                <w:shd w:val="clear" w:color="auto" w:fill="FFFFFF"/>
                <w:lang w:val="en-US"/>
              </w:rPr>
              <w:t xml:space="preserve">(PGUN) </w:t>
            </w:r>
            <w:r>
              <w:rPr>
                <w:rFonts w:ascii="Times New Roman" w:hAnsi="Times New Roman" w:cs="Times New Roman"/>
                <w:szCs w:val="24"/>
                <w:highlight w:val="red"/>
                <w:shd w:val="clear" w:color="auto" w:fill="FFFFFF"/>
              </w:rPr>
              <w:t>Pradiksi Gunatama Tbk.</w:t>
            </w:r>
          </w:p>
        </w:tc>
      </w:tr>
      <w:tr w:rsidR="002220A2" w14:paraId="44EA36E0" w14:textId="77777777" w:rsidTr="002220A2">
        <w:tc>
          <w:tcPr>
            <w:tcW w:w="1271" w:type="dxa"/>
            <w:tcBorders>
              <w:top w:val="single" w:sz="4" w:space="0" w:color="auto"/>
              <w:left w:val="single" w:sz="4" w:space="0" w:color="auto"/>
              <w:bottom w:val="single" w:sz="4" w:space="0" w:color="auto"/>
              <w:right w:val="single" w:sz="4" w:space="0" w:color="auto"/>
            </w:tcBorders>
          </w:tcPr>
          <w:p w14:paraId="1B49F8D9"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hideMark/>
          </w:tcPr>
          <w:p w14:paraId="7FDC63B6"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shd w:val="clear" w:color="auto" w:fill="FFFFFF"/>
                <w:lang w:val="en-US"/>
              </w:rPr>
              <w:t xml:space="preserve">(PMMP) </w:t>
            </w:r>
            <w:r>
              <w:rPr>
                <w:rFonts w:ascii="Times New Roman" w:hAnsi="Times New Roman" w:cs="Times New Roman"/>
                <w:szCs w:val="24"/>
              </w:rPr>
              <w:t>Panca Mitra Multiperdana Tbk.</w:t>
            </w:r>
          </w:p>
        </w:tc>
      </w:tr>
      <w:tr w:rsidR="002220A2" w14:paraId="63E1F6A7"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0000"/>
          </w:tcPr>
          <w:p w14:paraId="68480FA8"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0000"/>
            <w:hideMark/>
          </w:tcPr>
          <w:p w14:paraId="2F8D8988" w14:textId="77777777" w:rsidR="002220A2" w:rsidRDefault="002220A2">
            <w:pPr>
              <w:spacing w:after="0" w:line="240" w:lineRule="auto"/>
              <w:rPr>
                <w:rFonts w:ascii="Times New Roman" w:hAnsi="Times New Roman" w:cs="Times New Roman"/>
                <w:kern w:val="2"/>
                <w:szCs w:val="24"/>
                <w:highlight w:val="red"/>
                <w:shd w:val="clear" w:color="auto" w:fill="FFFFFF"/>
                <w:lang w:val="en-US"/>
              </w:rPr>
            </w:pPr>
            <w:r>
              <w:rPr>
                <w:rFonts w:ascii="Times New Roman" w:hAnsi="Times New Roman" w:cs="Times New Roman"/>
                <w:szCs w:val="24"/>
                <w:highlight w:val="red"/>
                <w:shd w:val="clear" w:color="auto" w:fill="FFFFFF"/>
                <w:lang w:val="en-US"/>
              </w:rPr>
              <w:t xml:space="preserve">(PSDN) </w:t>
            </w:r>
            <w:r>
              <w:rPr>
                <w:rFonts w:ascii="Times New Roman" w:hAnsi="Times New Roman" w:cs="Times New Roman"/>
                <w:szCs w:val="24"/>
                <w:highlight w:val="red"/>
                <w:shd w:val="clear" w:color="auto" w:fill="FFFFFF"/>
              </w:rPr>
              <w:t>Prasidha Aneka Niaga Tbk</w:t>
            </w:r>
          </w:p>
        </w:tc>
      </w:tr>
      <w:tr w:rsidR="002220A2" w14:paraId="5B8D5AF3"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0000"/>
          </w:tcPr>
          <w:p w14:paraId="6EC0531C" w14:textId="77777777" w:rsidR="002220A2" w:rsidRDefault="002220A2">
            <w:pPr>
              <w:pStyle w:val="ListParagraph"/>
              <w:numPr>
                <w:ilvl w:val="0"/>
                <w:numId w:val="2"/>
              </w:numPr>
              <w:spacing w:line="240" w:lineRule="auto"/>
              <w:jc w:val="left"/>
              <w:rPr>
                <w:kern w:val="2"/>
                <w:szCs w:val="24"/>
                <w:highlight w:val="red"/>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0000"/>
            <w:hideMark/>
          </w:tcPr>
          <w:p w14:paraId="63414F55"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highlight w:val="red"/>
                <w:shd w:val="clear" w:color="auto" w:fill="FFFFFF"/>
                <w:lang w:val="en-US"/>
              </w:rPr>
              <w:t xml:space="preserve">(PSGO) </w:t>
            </w:r>
            <w:r>
              <w:rPr>
                <w:rFonts w:ascii="Times New Roman" w:hAnsi="Times New Roman" w:cs="Times New Roman"/>
                <w:szCs w:val="24"/>
                <w:highlight w:val="red"/>
              </w:rPr>
              <w:t>Palma Serasih Tbk.</w:t>
            </w:r>
          </w:p>
        </w:tc>
      </w:tr>
      <w:tr w:rsidR="002220A2" w14:paraId="5ABF7AD4"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0000"/>
          </w:tcPr>
          <w:p w14:paraId="58E70BC5"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0000"/>
            <w:hideMark/>
          </w:tcPr>
          <w:p w14:paraId="32BB6932"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highlight w:val="red"/>
                <w:shd w:val="clear" w:color="auto" w:fill="FFFFFF"/>
                <w:lang w:val="en-US"/>
              </w:rPr>
              <w:t>(RANC) Supra Boga Lestari Tbk.</w:t>
            </w:r>
          </w:p>
        </w:tc>
      </w:tr>
      <w:tr w:rsidR="002220A2" w14:paraId="69C15EBD"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FF00"/>
          </w:tcPr>
          <w:p w14:paraId="7ED804C8"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FF00"/>
            <w:hideMark/>
          </w:tcPr>
          <w:p w14:paraId="403C70D4"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highlight w:val="yellow"/>
                <w:shd w:val="clear" w:color="auto" w:fill="FFFFFF"/>
                <w:lang w:val="en-US"/>
              </w:rPr>
              <w:t xml:space="preserve">(ROTI) </w:t>
            </w:r>
            <w:r>
              <w:rPr>
                <w:rFonts w:ascii="Times New Roman" w:hAnsi="Times New Roman" w:cs="Times New Roman"/>
                <w:szCs w:val="24"/>
                <w:highlight w:val="yellow"/>
                <w:shd w:val="clear" w:color="auto" w:fill="FFFFFF"/>
              </w:rPr>
              <w:t>Nippon Indosari Corpindo Tbk.</w:t>
            </w:r>
          </w:p>
        </w:tc>
      </w:tr>
      <w:tr w:rsidR="002220A2" w14:paraId="6A4248DD"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0000"/>
          </w:tcPr>
          <w:p w14:paraId="3A5C5DD0"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0000"/>
            <w:hideMark/>
          </w:tcPr>
          <w:p w14:paraId="0487D6A6" w14:textId="77777777" w:rsidR="002220A2" w:rsidRDefault="002220A2">
            <w:pPr>
              <w:spacing w:after="0" w:line="240" w:lineRule="auto"/>
              <w:rPr>
                <w:rFonts w:ascii="Times New Roman" w:hAnsi="Times New Roman" w:cs="Times New Roman"/>
                <w:kern w:val="2"/>
                <w:szCs w:val="24"/>
                <w:highlight w:val="red"/>
                <w:shd w:val="clear" w:color="auto" w:fill="FFFFFF"/>
                <w:lang w:val="en-US"/>
              </w:rPr>
            </w:pPr>
            <w:r>
              <w:rPr>
                <w:rFonts w:ascii="Times New Roman" w:hAnsi="Times New Roman" w:cs="Times New Roman"/>
                <w:szCs w:val="24"/>
                <w:highlight w:val="red"/>
                <w:shd w:val="clear" w:color="auto" w:fill="FFFFFF"/>
                <w:lang w:val="en-US"/>
              </w:rPr>
              <w:t>(SDPC) Millenium Pharmacon International Tbk.</w:t>
            </w:r>
          </w:p>
        </w:tc>
      </w:tr>
      <w:tr w:rsidR="002220A2" w14:paraId="78BBCC60"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0000"/>
          </w:tcPr>
          <w:p w14:paraId="0BF226B9" w14:textId="77777777" w:rsidR="002220A2" w:rsidRDefault="002220A2">
            <w:pPr>
              <w:pStyle w:val="ListParagraph"/>
              <w:numPr>
                <w:ilvl w:val="0"/>
                <w:numId w:val="2"/>
              </w:numPr>
              <w:spacing w:line="240" w:lineRule="auto"/>
              <w:jc w:val="left"/>
              <w:rPr>
                <w:kern w:val="2"/>
                <w:szCs w:val="24"/>
                <w:highlight w:val="red"/>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0000"/>
            <w:hideMark/>
          </w:tcPr>
          <w:p w14:paraId="63C431EA" w14:textId="77777777" w:rsidR="002220A2" w:rsidRDefault="002220A2">
            <w:pPr>
              <w:spacing w:after="0" w:line="240" w:lineRule="auto"/>
              <w:rPr>
                <w:rFonts w:ascii="Times New Roman" w:hAnsi="Times New Roman" w:cs="Times New Roman"/>
                <w:kern w:val="2"/>
                <w:szCs w:val="24"/>
                <w:highlight w:val="red"/>
                <w:shd w:val="clear" w:color="auto" w:fill="FFFFFF"/>
                <w:lang w:val="en-US"/>
              </w:rPr>
            </w:pPr>
            <w:r>
              <w:rPr>
                <w:rFonts w:ascii="Times New Roman" w:hAnsi="Times New Roman" w:cs="Times New Roman"/>
                <w:szCs w:val="24"/>
                <w:highlight w:val="red"/>
                <w:shd w:val="clear" w:color="auto" w:fill="FFFFFF"/>
                <w:lang w:val="en-US"/>
              </w:rPr>
              <w:t xml:space="preserve">(SGRO) </w:t>
            </w:r>
            <w:r>
              <w:rPr>
                <w:rFonts w:ascii="Times New Roman" w:hAnsi="Times New Roman" w:cs="Times New Roman"/>
                <w:szCs w:val="24"/>
                <w:highlight w:val="red"/>
                <w:shd w:val="clear" w:color="auto" w:fill="FFFFFF"/>
              </w:rPr>
              <w:t>Sampoerna Agro Tbk.</w:t>
            </w:r>
          </w:p>
        </w:tc>
      </w:tr>
      <w:tr w:rsidR="002220A2" w14:paraId="15023266"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0000"/>
          </w:tcPr>
          <w:p w14:paraId="579C6E11" w14:textId="77777777" w:rsidR="002220A2" w:rsidRDefault="002220A2">
            <w:pPr>
              <w:pStyle w:val="ListParagraph"/>
              <w:numPr>
                <w:ilvl w:val="0"/>
                <w:numId w:val="2"/>
              </w:numPr>
              <w:spacing w:line="240" w:lineRule="auto"/>
              <w:jc w:val="left"/>
              <w:rPr>
                <w:kern w:val="2"/>
                <w:szCs w:val="24"/>
                <w:highlight w:val="red"/>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0000"/>
            <w:hideMark/>
          </w:tcPr>
          <w:p w14:paraId="2737714C" w14:textId="77777777" w:rsidR="002220A2" w:rsidRDefault="002220A2">
            <w:pPr>
              <w:spacing w:after="0" w:line="240" w:lineRule="auto"/>
              <w:rPr>
                <w:rFonts w:ascii="Times New Roman" w:hAnsi="Times New Roman" w:cs="Times New Roman"/>
                <w:kern w:val="2"/>
                <w:szCs w:val="24"/>
                <w:highlight w:val="red"/>
                <w:shd w:val="clear" w:color="auto" w:fill="FFFFFF"/>
                <w:lang w:val="en-US"/>
              </w:rPr>
            </w:pPr>
            <w:r>
              <w:rPr>
                <w:rFonts w:ascii="Times New Roman" w:hAnsi="Times New Roman" w:cs="Times New Roman"/>
                <w:szCs w:val="24"/>
                <w:highlight w:val="red"/>
                <w:shd w:val="clear" w:color="auto" w:fill="FFFFFF"/>
                <w:lang w:val="en-US"/>
              </w:rPr>
              <w:t xml:space="preserve">(SIMP) </w:t>
            </w:r>
            <w:r>
              <w:rPr>
                <w:rFonts w:ascii="Times New Roman" w:hAnsi="Times New Roman" w:cs="Times New Roman"/>
                <w:szCs w:val="24"/>
                <w:highlight w:val="red"/>
              </w:rPr>
              <w:t>Salim Ivomas Pratama Tbk.</w:t>
            </w:r>
          </w:p>
        </w:tc>
      </w:tr>
      <w:tr w:rsidR="002220A2" w14:paraId="277AF6C3"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0000"/>
          </w:tcPr>
          <w:p w14:paraId="105438F7" w14:textId="77777777" w:rsidR="002220A2" w:rsidRDefault="002220A2">
            <w:pPr>
              <w:pStyle w:val="ListParagraph"/>
              <w:numPr>
                <w:ilvl w:val="0"/>
                <w:numId w:val="2"/>
              </w:numPr>
              <w:spacing w:line="240" w:lineRule="auto"/>
              <w:jc w:val="left"/>
              <w:rPr>
                <w:kern w:val="2"/>
                <w:szCs w:val="24"/>
                <w:highlight w:val="red"/>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0000"/>
            <w:hideMark/>
          </w:tcPr>
          <w:p w14:paraId="0A1A2144"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highlight w:val="red"/>
                <w:shd w:val="clear" w:color="auto" w:fill="FFFFFF"/>
                <w:lang w:val="en-US"/>
              </w:rPr>
              <w:t xml:space="preserve">(SIPD) </w:t>
            </w:r>
            <w:r>
              <w:rPr>
                <w:rFonts w:ascii="Times New Roman" w:hAnsi="Times New Roman" w:cs="Times New Roman"/>
                <w:szCs w:val="24"/>
                <w:highlight w:val="red"/>
                <w:shd w:val="clear" w:color="auto" w:fill="FFFFFF"/>
              </w:rPr>
              <w:t>Sreeya Sewu Indonesia Tbk.</w:t>
            </w:r>
          </w:p>
        </w:tc>
      </w:tr>
      <w:tr w:rsidR="002220A2" w14:paraId="1243CBE6"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FF00"/>
          </w:tcPr>
          <w:p w14:paraId="33594E23"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FF00"/>
            <w:hideMark/>
          </w:tcPr>
          <w:p w14:paraId="04177082" w14:textId="77777777" w:rsidR="002220A2" w:rsidRDefault="002220A2">
            <w:pPr>
              <w:spacing w:after="0" w:line="240" w:lineRule="auto"/>
              <w:rPr>
                <w:rFonts w:ascii="Times New Roman" w:hAnsi="Times New Roman" w:cs="Times New Roman"/>
                <w:kern w:val="2"/>
                <w:szCs w:val="24"/>
                <w:highlight w:val="yellow"/>
                <w:shd w:val="clear" w:color="auto" w:fill="FFFFFF"/>
                <w:lang w:val="en-US"/>
              </w:rPr>
            </w:pPr>
            <w:r>
              <w:rPr>
                <w:rFonts w:ascii="Times New Roman" w:hAnsi="Times New Roman" w:cs="Times New Roman"/>
                <w:szCs w:val="24"/>
                <w:highlight w:val="yellow"/>
                <w:shd w:val="clear" w:color="auto" w:fill="FFFFFF"/>
                <w:lang w:val="en-US"/>
              </w:rPr>
              <w:t xml:space="preserve">(SKBM) </w:t>
            </w:r>
            <w:r>
              <w:rPr>
                <w:rFonts w:ascii="Times New Roman" w:hAnsi="Times New Roman" w:cs="Times New Roman"/>
                <w:szCs w:val="24"/>
                <w:highlight w:val="yellow"/>
              </w:rPr>
              <w:t>Sekar Bumi Tbk.</w:t>
            </w:r>
          </w:p>
        </w:tc>
      </w:tr>
      <w:tr w:rsidR="002220A2" w14:paraId="7A069238"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FF00"/>
          </w:tcPr>
          <w:p w14:paraId="4DF1F186" w14:textId="77777777" w:rsidR="002220A2" w:rsidRDefault="002220A2">
            <w:pPr>
              <w:pStyle w:val="ListParagraph"/>
              <w:numPr>
                <w:ilvl w:val="0"/>
                <w:numId w:val="2"/>
              </w:numPr>
              <w:spacing w:line="240" w:lineRule="auto"/>
              <w:jc w:val="left"/>
              <w:rPr>
                <w:kern w:val="2"/>
                <w:szCs w:val="24"/>
                <w:highlight w:val="yellow"/>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FF00"/>
            <w:hideMark/>
          </w:tcPr>
          <w:p w14:paraId="55CB79A5"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highlight w:val="yellow"/>
                <w:shd w:val="clear" w:color="auto" w:fill="FFFFFF"/>
                <w:lang w:val="en-US"/>
              </w:rPr>
              <w:t xml:space="preserve">(SKLT) </w:t>
            </w:r>
            <w:r>
              <w:rPr>
                <w:rFonts w:ascii="Times New Roman" w:hAnsi="Times New Roman" w:cs="Times New Roman"/>
                <w:szCs w:val="24"/>
                <w:highlight w:val="yellow"/>
                <w:shd w:val="clear" w:color="auto" w:fill="FFFFFF"/>
              </w:rPr>
              <w:t>Sekar Laut Tbk.</w:t>
            </w:r>
          </w:p>
        </w:tc>
      </w:tr>
      <w:tr w:rsidR="002220A2" w14:paraId="0F91A10F" w14:textId="77777777" w:rsidTr="002220A2">
        <w:tc>
          <w:tcPr>
            <w:tcW w:w="1271" w:type="dxa"/>
            <w:tcBorders>
              <w:top w:val="single" w:sz="4" w:space="0" w:color="auto"/>
              <w:left w:val="single" w:sz="4" w:space="0" w:color="auto"/>
              <w:bottom w:val="single" w:sz="4" w:space="0" w:color="auto"/>
              <w:right w:val="single" w:sz="4" w:space="0" w:color="auto"/>
            </w:tcBorders>
          </w:tcPr>
          <w:p w14:paraId="69246208"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hideMark/>
          </w:tcPr>
          <w:p w14:paraId="33D1B821"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shd w:val="clear" w:color="auto" w:fill="FFFFFF"/>
                <w:lang w:val="en-US"/>
              </w:rPr>
              <w:t xml:space="preserve">(SMAR) </w:t>
            </w:r>
            <w:r>
              <w:rPr>
                <w:rFonts w:ascii="Times New Roman" w:hAnsi="Times New Roman" w:cs="Times New Roman"/>
                <w:szCs w:val="24"/>
              </w:rPr>
              <w:t>Smart Tbk.</w:t>
            </w:r>
          </w:p>
        </w:tc>
      </w:tr>
      <w:tr w:rsidR="002220A2" w14:paraId="69B7773C"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0000"/>
          </w:tcPr>
          <w:p w14:paraId="60DC7279"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0000"/>
            <w:hideMark/>
          </w:tcPr>
          <w:p w14:paraId="04206460" w14:textId="77777777" w:rsidR="002220A2" w:rsidRDefault="002220A2">
            <w:pPr>
              <w:spacing w:after="0" w:line="240" w:lineRule="auto"/>
              <w:rPr>
                <w:rFonts w:ascii="Times New Roman" w:hAnsi="Times New Roman" w:cs="Times New Roman"/>
                <w:kern w:val="2"/>
                <w:szCs w:val="24"/>
                <w:highlight w:val="red"/>
                <w:shd w:val="clear" w:color="auto" w:fill="FFFFFF"/>
                <w:lang w:val="en-US"/>
              </w:rPr>
            </w:pPr>
            <w:r>
              <w:rPr>
                <w:rFonts w:ascii="Times New Roman" w:hAnsi="Times New Roman" w:cs="Times New Roman"/>
                <w:szCs w:val="24"/>
                <w:highlight w:val="red"/>
                <w:shd w:val="clear" w:color="auto" w:fill="FFFFFF"/>
                <w:lang w:val="en-US"/>
              </w:rPr>
              <w:t xml:space="preserve">(SSMS) </w:t>
            </w:r>
            <w:r>
              <w:rPr>
                <w:rFonts w:ascii="Times New Roman" w:hAnsi="Times New Roman" w:cs="Times New Roman"/>
                <w:szCs w:val="24"/>
                <w:highlight w:val="red"/>
              </w:rPr>
              <w:t>Sawit Sumbermas Sarana Tbk.</w:t>
            </w:r>
          </w:p>
        </w:tc>
      </w:tr>
      <w:tr w:rsidR="002220A2" w14:paraId="494C823C"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0000"/>
          </w:tcPr>
          <w:p w14:paraId="3E663A20" w14:textId="77777777" w:rsidR="002220A2" w:rsidRDefault="002220A2">
            <w:pPr>
              <w:pStyle w:val="ListParagraph"/>
              <w:numPr>
                <w:ilvl w:val="0"/>
                <w:numId w:val="2"/>
              </w:numPr>
              <w:spacing w:line="240" w:lineRule="auto"/>
              <w:jc w:val="left"/>
              <w:rPr>
                <w:kern w:val="2"/>
                <w:szCs w:val="24"/>
                <w:highlight w:val="red"/>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0000"/>
            <w:hideMark/>
          </w:tcPr>
          <w:p w14:paraId="72D0A4BB"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highlight w:val="red"/>
                <w:shd w:val="clear" w:color="auto" w:fill="FFFFFF"/>
                <w:lang w:val="en-US"/>
              </w:rPr>
              <w:t xml:space="preserve">(STTP) </w:t>
            </w:r>
            <w:r>
              <w:rPr>
                <w:rFonts w:ascii="Times New Roman" w:hAnsi="Times New Roman" w:cs="Times New Roman"/>
                <w:szCs w:val="24"/>
                <w:highlight w:val="red"/>
                <w:shd w:val="clear" w:color="auto" w:fill="FFFFFF"/>
              </w:rPr>
              <w:t>Siantar Top Tbk.</w:t>
            </w:r>
          </w:p>
        </w:tc>
      </w:tr>
      <w:tr w:rsidR="002220A2" w14:paraId="2FD8A59A"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FF00"/>
          </w:tcPr>
          <w:p w14:paraId="172D0BA5"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FF00"/>
            <w:hideMark/>
          </w:tcPr>
          <w:p w14:paraId="3624763C"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highlight w:val="yellow"/>
                <w:shd w:val="clear" w:color="auto" w:fill="FFFFFF"/>
                <w:lang w:val="en-US"/>
              </w:rPr>
              <w:t xml:space="preserve">(TBLA) </w:t>
            </w:r>
            <w:r>
              <w:rPr>
                <w:rFonts w:ascii="Times New Roman" w:hAnsi="Times New Roman" w:cs="Times New Roman"/>
                <w:szCs w:val="24"/>
                <w:highlight w:val="yellow"/>
              </w:rPr>
              <w:t>Tunas Baru Lampung Tbk.</w:t>
            </w:r>
          </w:p>
        </w:tc>
      </w:tr>
      <w:tr w:rsidR="002220A2" w14:paraId="2ADE1465"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0000"/>
          </w:tcPr>
          <w:p w14:paraId="2555DB90"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0000"/>
            <w:hideMark/>
          </w:tcPr>
          <w:p w14:paraId="69D4FC40"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highlight w:val="red"/>
                <w:shd w:val="clear" w:color="auto" w:fill="FFFFFF"/>
                <w:lang w:val="en-US"/>
              </w:rPr>
              <w:t>(TCID) Mando Indonesia Tbk.</w:t>
            </w:r>
          </w:p>
        </w:tc>
      </w:tr>
      <w:tr w:rsidR="002220A2" w14:paraId="49E7941C"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0000"/>
          </w:tcPr>
          <w:p w14:paraId="24C124CF"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0000"/>
            <w:hideMark/>
          </w:tcPr>
          <w:p w14:paraId="20ADE2EE"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highlight w:val="red"/>
                <w:shd w:val="clear" w:color="auto" w:fill="FFFFFF"/>
                <w:lang w:val="en-US"/>
              </w:rPr>
              <w:t xml:space="preserve">(TGKA) </w:t>
            </w:r>
            <w:r>
              <w:rPr>
                <w:rFonts w:ascii="Times New Roman" w:hAnsi="Times New Roman" w:cs="Times New Roman"/>
                <w:szCs w:val="24"/>
                <w:highlight w:val="red"/>
              </w:rPr>
              <w:t>Tigaraksa Satria Tbk.</w:t>
            </w:r>
          </w:p>
        </w:tc>
      </w:tr>
      <w:tr w:rsidR="002220A2" w14:paraId="104BDF88"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FF00"/>
          </w:tcPr>
          <w:p w14:paraId="5429D33B"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FF00"/>
            <w:hideMark/>
          </w:tcPr>
          <w:p w14:paraId="63996F33" w14:textId="77777777" w:rsidR="002220A2" w:rsidRDefault="002220A2">
            <w:pPr>
              <w:spacing w:after="0" w:line="240" w:lineRule="auto"/>
              <w:rPr>
                <w:rFonts w:ascii="Times New Roman" w:hAnsi="Times New Roman" w:cs="Times New Roman"/>
                <w:kern w:val="2"/>
                <w:szCs w:val="24"/>
                <w:highlight w:val="yellow"/>
                <w:shd w:val="clear" w:color="auto" w:fill="FFFFFF"/>
                <w:lang w:val="en-US"/>
              </w:rPr>
            </w:pPr>
            <w:r>
              <w:rPr>
                <w:rFonts w:ascii="Times New Roman" w:hAnsi="Times New Roman" w:cs="Times New Roman"/>
                <w:szCs w:val="24"/>
                <w:highlight w:val="yellow"/>
                <w:shd w:val="clear" w:color="auto" w:fill="FFFFFF"/>
                <w:lang w:val="en-US"/>
              </w:rPr>
              <w:t>(UCID) Uni-Charm Indonesia Tbk.</w:t>
            </w:r>
          </w:p>
        </w:tc>
      </w:tr>
      <w:tr w:rsidR="002220A2" w14:paraId="4B0AF8C2"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FF00"/>
          </w:tcPr>
          <w:p w14:paraId="49CB1C61" w14:textId="77777777" w:rsidR="002220A2" w:rsidRDefault="002220A2">
            <w:pPr>
              <w:pStyle w:val="ListParagraph"/>
              <w:numPr>
                <w:ilvl w:val="0"/>
                <w:numId w:val="2"/>
              </w:numPr>
              <w:spacing w:line="240" w:lineRule="auto"/>
              <w:jc w:val="left"/>
              <w:rPr>
                <w:kern w:val="2"/>
                <w:szCs w:val="24"/>
                <w:highlight w:val="yellow"/>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FF00"/>
            <w:hideMark/>
          </w:tcPr>
          <w:p w14:paraId="100C8304"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highlight w:val="yellow"/>
                <w:shd w:val="clear" w:color="auto" w:fill="FFFFFF"/>
                <w:lang w:val="en-US"/>
              </w:rPr>
              <w:t xml:space="preserve">(ULTJ) </w:t>
            </w:r>
            <w:r>
              <w:rPr>
                <w:rFonts w:ascii="Times New Roman" w:hAnsi="Times New Roman" w:cs="Times New Roman"/>
                <w:szCs w:val="24"/>
                <w:highlight w:val="yellow"/>
              </w:rPr>
              <w:t>Ultrajaya Milk Industry &amp; Trading Company Tbk.</w:t>
            </w:r>
          </w:p>
        </w:tc>
      </w:tr>
      <w:tr w:rsidR="002220A2" w14:paraId="697EB7B1"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0000"/>
          </w:tcPr>
          <w:p w14:paraId="7EF60F2D"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0000"/>
            <w:hideMark/>
          </w:tcPr>
          <w:p w14:paraId="40B13658" w14:textId="77777777" w:rsidR="002220A2" w:rsidRDefault="002220A2">
            <w:pPr>
              <w:spacing w:after="0" w:line="240" w:lineRule="auto"/>
              <w:rPr>
                <w:rFonts w:ascii="Times New Roman" w:hAnsi="Times New Roman" w:cs="Times New Roman"/>
                <w:kern w:val="2"/>
                <w:szCs w:val="24"/>
                <w:shd w:val="clear" w:color="auto" w:fill="FFFFFF"/>
              </w:rPr>
            </w:pPr>
            <w:r>
              <w:rPr>
                <w:rFonts w:ascii="Times New Roman" w:hAnsi="Times New Roman" w:cs="Times New Roman"/>
                <w:szCs w:val="24"/>
                <w:highlight w:val="red"/>
                <w:shd w:val="clear" w:color="auto" w:fill="FFFFFF"/>
                <w:lang w:val="en-US"/>
              </w:rPr>
              <w:t xml:space="preserve">(UNSP) </w:t>
            </w:r>
            <w:r>
              <w:rPr>
                <w:rFonts w:ascii="Times New Roman" w:hAnsi="Times New Roman" w:cs="Times New Roman"/>
                <w:szCs w:val="24"/>
                <w:highlight w:val="red"/>
                <w:shd w:val="clear" w:color="auto" w:fill="FFFFFF"/>
              </w:rPr>
              <w:t>Bakrie Sumatera Plantations Tbk</w:t>
            </w:r>
          </w:p>
        </w:tc>
      </w:tr>
      <w:tr w:rsidR="002220A2" w14:paraId="178FA5A2"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FF00"/>
          </w:tcPr>
          <w:p w14:paraId="3D59E674"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FF00"/>
            <w:hideMark/>
          </w:tcPr>
          <w:p w14:paraId="3CEAD239"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highlight w:val="yellow"/>
                <w:shd w:val="clear" w:color="auto" w:fill="FFFFFF"/>
                <w:lang w:val="en-US"/>
              </w:rPr>
              <w:t>(UNVR) Unilever Indonesia Tbk.</w:t>
            </w:r>
          </w:p>
        </w:tc>
      </w:tr>
      <w:tr w:rsidR="002220A2" w14:paraId="7143BC5A"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0000"/>
          </w:tcPr>
          <w:p w14:paraId="7CD1F1EB"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0000"/>
            <w:hideMark/>
          </w:tcPr>
          <w:p w14:paraId="1D3ABBCF"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highlight w:val="red"/>
                <w:shd w:val="clear" w:color="auto" w:fill="FFFFFF"/>
                <w:lang w:val="en-US"/>
              </w:rPr>
              <w:t xml:space="preserve">(WAPO) </w:t>
            </w:r>
            <w:r>
              <w:rPr>
                <w:rFonts w:ascii="Times New Roman" w:hAnsi="Times New Roman" w:cs="Times New Roman"/>
                <w:szCs w:val="24"/>
                <w:highlight w:val="red"/>
              </w:rPr>
              <w:t>Wahana Pronatural Tbk.</w:t>
            </w:r>
          </w:p>
        </w:tc>
      </w:tr>
      <w:tr w:rsidR="002220A2" w14:paraId="4561E1AF" w14:textId="77777777" w:rsidTr="002220A2">
        <w:tc>
          <w:tcPr>
            <w:tcW w:w="1271" w:type="dxa"/>
            <w:tcBorders>
              <w:top w:val="single" w:sz="4" w:space="0" w:color="auto"/>
              <w:left w:val="single" w:sz="4" w:space="0" w:color="auto"/>
              <w:bottom w:val="single" w:sz="4" w:space="0" w:color="auto"/>
              <w:right w:val="single" w:sz="4" w:space="0" w:color="auto"/>
            </w:tcBorders>
            <w:shd w:val="clear" w:color="auto" w:fill="FFFF00"/>
          </w:tcPr>
          <w:p w14:paraId="4E9DC5D3" w14:textId="77777777" w:rsidR="002220A2" w:rsidRDefault="002220A2">
            <w:pPr>
              <w:pStyle w:val="ListParagraph"/>
              <w:numPr>
                <w:ilvl w:val="0"/>
                <w:numId w:val="2"/>
              </w:numPr>
              <w:spacing w:line="240" w:lineRule="auto"/>
              <w:jc w:val="left"/>
              <w:rPr>
                <w:kern w:val="2"/>
                <w:szCs w:val="24"/>
                <w:shd w:val="clear" w:color="auto" w:fill="FFFFFF"/>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FFFF00"/>
            <w:hideMark/>
          </w:tcPr>
          <w:p w14:paraId="15BB16AF" w14:textId="77777777" w:rsidR="002220A2" w:rsidRDefault="002220A2">
            <w:pPr>
              <w:spacing w:after="0" w:line="240" w:lineRule="auto"/>
              <w:rPr>
                <w:rFonts w:ascii="Times New Roman" w:hAnsi="Times New Roman" w:cs="Times New Roman"/>
                <w:kern w:val="2"/>
                <w:szCs w:val="24"/>
                <w:shd w:val="clear" w:color="auto" w:fill="FFFFFF"/>
                <w:lang w:val="en-US"/>
              </w:rPr>
            </w:pPr>
            <w:r>
              <w:rPr>
                <w:rFonts w:ascii="Times New Roman" w:hAnsi="Times New Roman" w:cs="Times New Roman"/>
                <w:szCs w:val="24"/>
                <w:highlight w:val="yellow"/>
                <w:shd w:val="clear" w:color="auto" w:fill="FFFFFF"/>
                <w:lang w:val="en-US"/>
              </w:rPr>
              <w:t>(WIIM) Wismilak Inti Makmur Tbk.</w:t>
            </w:r>
          </w:p>
        </w:tc>
      </w:tr>
    </w:tbl>
    <w:p w14:paraId="571BD38F" w14:textId="77777777" w:rsidR="002220A2" w:rsidRDefault="002220A2" w:rsidP="002220A2">
      <w:pPr>
        <w:spacing w:line="240" w:lineRule="auto"/>
        <w:rPr>
          <w:rFonts w:ascii="Times New Roman" w:hAnsi="Times New Roman" w:cs="Times New Roman"/>
          <w:kern w:val="2"/>
          <w:sz w:val="24"/>
          <w:szCs w:val="24"/>
          <w14:ligatures w14:val="standardContextual"/>
        </w:rPr>
      </w:pPr>
      <w:r>
        <w:rPr>
          <w:rFonts w:ascii="Times New Roman" w:hAnsi="Times New Roman" w:cs="Times New Roman"/>
          <w:sz w:val="24"/>
          <w:szCs w:val="24"/>
        </w:rPr>
        <w:t>Warna kuning</w:t>
      </w:r>
      <w:r>
        <w:rPr>
          <w:rFonts w:ascii="Times New Roman" w:hAnsi="Times New Roman" w:cs="Times New Roman"/>
          <w:sz w:val="24"/>
          <w:szCs w:val="24"/>
        </w:rPr>
        <w:tab/>
        <w:t>: perusahaan yang tidak memiliki data lengkap</w:t>
      </w:r>
    </w:p>
    <w:p w14:paraId="618FFEBF" w14:textId="77777777" w:rsidR="002220A2" w:rsidRDefault="002220A2" w:rsidP="002220A2">
      <w:pPr>
        <w:spacing w:line="240" w:lineRule="auto"/>
        <w:rPr>
          <w:rFonts w:ascii="Times New Roman" w:hAnsi="Times New Roman" w:cs="Times New Roman"/>
          <w:sz w:val="24"/>
          <w:szCs w:val="24"/>
        </w:rPr>
      </w:pPr>
      <w:r>
        <w:rPr>
          <w:rFonts w:ascii="Times New Roman" w:hAnsi="Times New Roman" w:cs="Times New Roman"/>
          <w:sz w:val="24"/>
          <w:szCs w:val="24"/>
        </w:rPr>
        <w:t>Warna merah</w:t>
      </w:r>
      <w:r>
        <w:rPr>
          <w:rFonts w:ascii="Times New Roman" w:hAnsi="Times New Roman" w:cs="Times New Roman"/>
          <w:sz w:val="24"/>
          <w:szCs w:val="24"/>
        </w:rPr>
        <w:tab/>
        <w:t>: perusahaan yang tidak laba</w:t>
      </w:r>
    </w:p>
    <w:p w14:paraId="6C2CD182" w14:textId="77777777" w:rsidR="002220A2" w:rsidRDefault="002220A2" w:rsidP="002220A2">
      <w:pPr>
        <w:spacing w:line="240" w:lineRule="auto"/>
        <w:rPr>
          <w:rFonts w:ascii="Times New Roman" w:hAnsi="Times New Roman" w:cs="Times New Roman"/>
          <w:sz w:val="24"/>
          <w:szCs w:val="24"/>
        </w:rPr>
      </w:pPr>
      <w:r>
        <w:rPr>
          <w:rFonts w:ascii="Times New Roman" w:hAnsi="Times New Roman" w:cs="Times New Roman"/>
          <w:sz w:val="24"/>
          <w:szCs w:val="24"/>
        </w:rPr>
        <w:t>Warna kuning</w:t>
      </w:r>
      <w:r>
        <w:rPr>
          <w:rFonts w:ascii="Times New Roman" w:hAnsi="Times New Roman" w:cs="Times New Roman"/>
          <w:sz w:val="24"/>
          <w:szCs w:val="24"/>
        </w:rPr>
        <w:tab/>
        <w:t>: perusahaan yang sesuai kriteria.</w:t>
      </w:r>
    </w:p>
    <w:p w14:paraId="0E6E4631" w14:textId="77777777" w:rsidR="002220A2" w:rsidRDefault="002220A2" w:rsidP="002220A2">
      <w:pPr>
        <w:spacing w:line="240" w:lineRule="auto"/>
        <w:rPr>
          <w:rFonts w:ascii="Times New Roman" w:hAnsi="Times New Roman" w:cs="Times New Roman"/>
          <w:sz w:val="24"/>
          <w:szCs w:val="24"/>
        </w:rPr>
      </w:pPr>
    </w:p>
    <w:p w14:paraId="378770E3" w14:textId="77777777" w:rsidR="002220A2" w:rsidRDefault="002220A2" w:rsidP="002220A2">
      <w:pPr>
        <w:pStyle w:val="Caption"/>
        <w:rPr>
          <w:rFonts w:ascii="Times New Roman" w:hAnsi="Times New Roman" w:cs="Times New Roman"/>
          <w:b/>
          <w:bCs/>
          <w:i w:val="0"/>
          <w:iCs w:val="0"/>
          <w:color w:val="auto"/>
          <w:sz w:val="24"/>
          <w:szCs w:val="24"/>
        </w:rPr>
      </w:pPr>
      <w:bookmarkStart w:id="9" w:name="_Toc170279601"/>
      <w:r>
        <w:rPr>
          <w:rFonts w:ascii="Times New Roman" w:hAnsi="Times New Roman" w:cs="Times New Roman"/>
          <w:b/>
          <w:bCs/>
          <w:i w:val="0"/>
          <w:iCs w:val="0"/>
          <w:color w:val="auto"/>
          <w:sz w:val="24"/>
          <w:szCs w:val="24"/>
        </w:rPr>
        <w:t xml:space="preserve">Lampiran </w:t>
      </w:r>
      <w:bookmarkEnd w:id="9"/>
      <w:r>
        <w:rPr>
          <w:rFonts w:ascii="Times New Roman" w:hAnsi="Times New Roman" w:cs="Times New Roman"/>
          <w:b/>
          <w:bCs/>
          <w:i w:val="0"/>
          <w:iCs w:val="0"/>
          <w:color w:val="auto"/>
          <w:sz w:val="24"/>
          <w:szCs w:val="24"/>
        </w:rPr>
        <w:t xml:space="preserve">2 </w:t>
      </w:r>
    </w:p>
    <w:p w14:paraId="620278F3" w14:textId="77777777" w:rsidR="002220A2" w:rsidRDefault="002220A2" w:rsidP="002220A2">
      <w:pPr>
        <w:pStyle w:val="Caption"/>
        <w:rPr>
          <w:rFonts w:ascii="Times New Roman" w:hAnsi="Times New Roman" w:cs="Times New Roman"/>
          <w:b/>
          <w:bCs/>
          <w:i w:val="0"/>
          <w:iCs w:val="0"/>
          <w:color w:val="auto"/>
          <w:sz w:val="20"/>
          <w:szCs w:val="20"/>
          <w:lang w:val="en-US"/>
        </w:rPr>
      </w:pPr>
      <w:r>
        <w:rPr>
          <w:rFonts w:ascii="Times New Roman" w:hAnsi="Times New Roman" w:cs="Times New Roman"/>
          <w:b/>
          <w:bCs/>
          <w:i w:val="0"/>
          <w:iCs w:val="0"/>
          <w:color w:val="auto"/>
          <w:sz w:val="20"/>
          <w:szCs w:val="20"/>
          <w:lang w:val="en-US"/>
        </w:rPr>
        <w:t>Hasil Perhitungan Nilai Perusahaan (Y)</w:t>
      </w:r>
    </w:p>
    <w:p w14:paraId="13E6DCDE" w14:textId="77777777" w:rsidR="002220A2" w:rsidRDefault="002220A2" w:rsidP="002220A2">
      <w:pPr>
        <w:jc w:val="center"/>
        <w:rPr>
          <w:rFonts w:ascii="Times New Roman" w:eastAsiaTheme="minorEastAsia" w:hAnsi="Times New Roman" w:cs="Times New Roman"/>
          <w:b/>
          <w:bCs/>
          <w:sz w:val="20"/>
          <w:szCs w:val="20"/>
        </w:rPr>
      </w:pPr>
      <w:r>
        <w:rPr>
          <w:rFonts w:ascii="Times New Roman" w:hAnsi="Times New Roman" w:cs="Times New Roman"/>
          <w:b/>
          <w:bCs/>
          <w:sz w:val="20"/>
          <w:szCs w:val="20"/>
        </w:rPr>
        <w:t xml:space="preserve">Nilai perusahaan (Price Book Value) = </w:t>
      </w:r>
      <m:oMath>
        <m:f>
          <m:fPr>
            <m:ctrlPr>
              <w:rPr>
                <w:rFonts w:ascii="Cambria Math" w:hAnsi="Cambria Math" w:cs="Times New Roman"/>
                <w:b/>
                <w:bCs/>
                <w:i/>
                <w:kern w:val="2"/>
                <w14:ligatures w14:val="standardContextual"/>
              </w:rPr>
            </m:ctrlPr>
          </m:fPr>
          <m:num>
            <m:r>
              <m:rPr>
                <m:sty m:val="bi"/>
              </m:rPr>
              <w:rPr>
                <w:rFonts w:ascii="Cambria Math" w:hAnsi="Cambria Math" w:cs="Times New Roman"/>
                <w:sz w:val="20"/>
                <w:szCs w:val="20"/>
              </w:rPr>
              <m:t>Market Price Per Share</m:t>
            </m:r>
          </m:num>
          <m:den>
            <m:r>
              <m:rPr>
                <m:sty m:val="bi"/>
              </m:rPr>
              <w:rPr>
                <w:rFonts w:ascii="Cambria Math" w:hAnsi="Cambria Math" w:cs="Times New Roman"/>
                <w:sz w:val="20"/>
                <w:szCs w:val="20"/>
              </w:rPr>
              <m:t>Book Value Per Share</m:t>
            </m:r>
          </m:den>
        </m:f>
      </m:oMath>
    </w:p>
    <w:tbl>
      <w:tblPr>
        <w:tblW w:w="8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07"/>
        <w:gridCol w:w="2464"/>
        <w:gridCol w:w="2127"/>
        <w:gridCol w:w="1107"/>
        <w:gridCol w:w="718"/>
      </w:tblGrid>
      <w:tr w:rsidR="002220A2" w14:paraId="0B5C1A38" w14:textId="77777777" w:rsidTr="002220A2">
        <w:trPr>
          <w:trHeight w:val="300"/>
        </w:trPr>
        <w:tc>
          <w:tcPr>
            <w:tcW w:w="960" w:type="dxa"/>
            <w:vMerge w:val="restart"/>
            <w:tcBorders>
              <w:top w:val="single" w:sz="4" w:space="0" w:color="auto"/>
              <w:left w:val="single" w:sz="4" w:space="0" w:color="auto"/>
              <w:bottom w:val="single" w:sz="4" w:space="0" w:color="auto"/>
              <w:right w:val="single" w:sz="4" w:space="0" w:color="auto"/>
            </w:tcBorders>
            <w:noWrap/>
            <w:vAlign w:val="center"/>
            <w:hideMark/>
          </w:tcPr>
          <w:p w14:paraId="1AB3FB48"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KODE EMITEN</w:t>
            </w:r>
          </w:p>
        </w:tc>
        <w:tc>
          <w:tcPr>
            <w:tcW w:w="7470" w:type="dxa"/>
            <w:gridSpan w:val="5"/>
            <w:tcBorders>
              <w:top w:val="single" w:sz="4" w:space="0" w:color="auto"/>
              <w:left w:val="single" w:sz="4" w:space="0" w:color="auto"/>
              <w:bottom w:val="single" w:sz="4" w:space="0" w:color="auto"/>
              <w:right w:val="single" w:sz="4" w:space="0" w:color="auto"/>
            </w:tcBorders>
            <w:shd w:val="clear" w:color="auto" w:fill="FFC000"/>
            <w:noWrap/>
            <w:vAlign w:val="bottom"/>
            <w:hideMark/>
          </w:tcPr>
          <w:p w14:paraId="05BBA957"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2019</w:t>
            </w:r>
          </w:p>
        </w:tc>
      </w:tr>
      <w:tr w:rsidR="002220A2" w14:paraId="55158734" w14:textId="77777777" w:rsidTr="002220A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667EE1" w14:textId="77777777" w:rsidR="002220A2" w:rsidRDefault="002220A2">
            <w:pPr>
              <w:spacing w:after="0"/>
              <w:rPr>
                <w:rFonts w:ascii="Calibri" w:eastAsia="Times New Roman" w:hAnsi="Calibri" w:cs="Calibri"/>
                <w:color w:val="000000"/>
                <w:lang w:eastAsia="en-ID"/>
              </w:rPr>
            </w:pP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621E61D7"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MARKET PRICE</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429C68B8"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TOTAL EQUITY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056A3F1A"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SHARE OUT </w:t>
            </w:r>
          </w:p>
        </w:tc>
        <w:tc>
          <w:tcPr>
            <w:tcW w:w="1054" w:type="dxa"/>
            <w:tcBorders>
              <w:top w:val="single" w:sz="4" w:space="0" w:color="auto"/>
              <w:left w:val="single" w:sz="4" w:space="0" w:color="auto"/>
              <w:bottom w:val="single" w:sz="4" w:space="0" w:color="auto"/>
              <w:right w:val="single" w:sz="4" w:space="0" w:color="auto"/>
            </w:tcBorders>
            <w:noWrap/>
            <w:vAlign w:val="bottom"/>
            <w:hideMark/>
          </w:tcPr>
          <w:p w14:paraId="58037D45"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BOOK VALUE</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18E99C15"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PBV</w:t>
            </w:r>
          </w:p>
        </w:tc>
      </w:tr>
      <w:tr w:rsidR="002220A2" w14:paraId="0EFE5779"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5F0AAD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ADES</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6CD7930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1,045.00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252FB2C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567,937,000,000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31EB651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589,896,800 </w:t>
            </w:r>
          </w:p>
        </w:tc>
        <w:tc>
          <w:tcPr>
            <w:tcW w:w="1054" w:type="dxa"/>
            <w:tcBorders>
              <w:top w:val="single" w:sz="4" w:space="0" w:color="auto"/>
              <w:left w:val="single" w:sz="4" w:space="0" w:color="auto"/>
              <w:bottom w:val="single" w:sz="4" w:space="0" w:color="auto"/>
              <w:right w:val="single" w:sz="4" w:space="0" w:color="auto"/>
            </w:tcBorders>
            <w:noWrap/>
            <w:vAlign w:val="bottom"/>
            <w:hideMark/>
          </w:tcPr>
          <w:p w14:paraId="2E91546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962.77</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185EFC3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1.09</w:t>
            </w:r>
          </w:p>
        </w:tc>
      </w:tr>
      <w:tr w:rsidR="002220A2" w14:paraId="70488231"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E6E64B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AMRT</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7C1BB82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880.00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4E75401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6,884,307,000,000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0328463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41,524,501,700 </w:t>
            </w:r>
          </w:p>
        </w:tc>
        <w:tc>
          <w:tcPr>
            <w:tcW w:w="1054" w:type="dxa"/>
            <w:tcBorders>
              <w:top w:val="single" w:sz="4" w:space="0" w:color="auto"/>
              <w:left w:val="single" w:sz="4" w:space="0" w:color="auto"/>
              <w:bottom w:val="single" w:sz="4" w:space="0" w:color="auto"/>
              <w:right w:val="single" w:sz="4" w:space="0" w:color="auto"/>
            </w:tcBorders>
            <w:noWrap/>
            <w:vAlign w:val="bottom"/>
            <w:hideMark/>
          </w:tcPr>
          <w:p w14:paraId="3B1A64A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165.79</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7E93344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5.31</w:t>
            </w:r>
          </w:p>
        </w:tc>
      </w:tr>
      <w:tr w:rsidR="002220A2" w14:paraId="513F51F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8B7974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BUDI</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2632390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103.00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6FC3C0E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1,285,318,000,000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43CB35B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4,498,997,362 </w:t>
            </w:r>
          </w:p>
        </w:tc>
        <w:tc>
          <w:tcPr>
            <w:tcW w:w="1054" w:type="dxa"/>
            <w:tcBorders>
              <w:top w:val="single" w:sz="4" w:space="0" w:color="auto"/>
              <w:left w:val="single" w:sz="4" w:space="0" w:color="auto"/>
              <w:bottom w:val="single" w:sz="4" w:space="0" w:color="auto"/>
              <w:right w:val="single" w:sz="4" w:space="0" w:color="auto"/>
            </w:tcBorders>
            <w:noWrap/>
            <w:vAlign w:val="bottom"/>
            <w:hideMark/>
          </w:tcPr>
          <w:p w14:paraId="65D81C9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285.69</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2ECEDE9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0.36</w:t>
            </w:r>
          </w:p>
        </w:tc>
      </w:tr>
      <w:tr w:rsidR="002220A2" w14:paraId="1295B2BC"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537CF7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CLEO</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491EC93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505.00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3D19492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766,299,436,026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0E18034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12,000,000,000 </w:t>
            </w:r>
          </w:p>
        </w:tc>
        <w:tc>
          <w:tcPr>
            <w:tcW w:w="1054" w:type="dxa"/>
            <w:tcBorders>
              <w:top w:val="single" w:sz="4" w:space="0" w:color="auto"/>
              <w:left w:val="single" w:sz="4" w:space="0" w:color="auto"/>
              <w:bottom w:val="single" w:sz="4" w:space="0" w:color="auto"/>
              <w:right w:val="single" w:sz="4" w:space="0" w:color="auto"/>
            </w:tcBorders>
            <w:noWrap/>
            <w:vAlign w:val="bottom"/>
            <w:hideMark/>
          </w:tcPr>
          <w:p w14:paraId="4A43B2A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63.86</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2228CEE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7.91</w:t>
            </w:r>
          </w:p>
        </w:tc>
      </w:tr>
      <w:tr w:rsidR="002220A2" w14:paraId="12E4EA71"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3F688B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CPIN</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73E8046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6,575.00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26FE1CD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20,895,858,000,000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7DA639B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16,398,000,000 </w:t>
            </w:r>
          </w:p>
        </w:tc>
        <w:tc>
          <w:tcPr>
            <w:tcW w:w="1054" w:type="dxa"/>
            <w:tcBorders>
              <w:top w:val="single" w:sz="4" w:space="0" w:color="auto"/>
              <w:left w:val="single" w:sz="4" w:space="0" w:color="auto"/>
              <w:bottom w:val="single" w:sz="4" w:space="0" w:color="auto"/>
              <w:right w:val="single" w:sz="4" w:space="0" w:color="auto"/>
            </w:tcBorders>
            <w:noWrap/>
            <w:vAlign w:val="bottom"/>
            <w:hideMark/>
          </w:tcPr>
          <w:p w14:paraId="6D008C0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1,274.29</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4909AAA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5.16</w:t>
            </w:r>
          </w:p>
        </w:tc>
      </w:tr>
      <w:tr w:rsidR="002220A2" w14:paraId="0940ED9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302AAB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DSNG</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485D35F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460.00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3AECBAD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3,731,592,000,000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26C9CAF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10,599,842,400 </w:t>
            </w:r>
          </w:p>
        </w:tc>
        <w:tc>
          <w:tcPr>
            <w:tcW w:w="1054" w:type="dxa"/>
            <w:tcBorders>
              <w:top w:val="single" w:sz="4" w:space="0" w:color="auto"/>
              <w:left w:val="single" w:sz="4" w:space="0" w:color="auto"/>
              <w:bottom w:val="single" w:sz="4" w:space="0" w:color="auto"/>
              <w:right w:val="single" w:sz="4" w:space="0" w:color="auto"/>
            </w:tcBorders>
            <w:noWrap/>
            <w:vAlign w:val="bottom"/>
            <w:hideMark/>
          </w:tcPr>
          <w:p w14:paraId="267B2F6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352.04</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5ED76B6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1.31</w:t>
            </w:r>
          </w:p>
        </w:tc>
      </w:tr>
      <w:tr w:rsidR="002220A2" w14:paraId="6AE9104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AE8A90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EPMT</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6AA866B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2,050.00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5978CAF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6,646,921,143,922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0A0FAC8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2,708,640,000 </w:t>
            </w:r>
          </w:p>
        </w:tc>
        <w:tc>
          <w:tcPr>
            <w:tcW w:w="1054" w:type="dxa"/>
            <w:tcBorders>
              <w:top w:val="single" w:sz="4" w:space="0" w:color="auto"/>
              <w:left w:val="single" w:sz="4" w:space="0" w:color="auto"/>
              <w:bottom w:val="single" w:sz="4" w:space="0" w:color="auto"/>
              <w:right w:val="single" w:sz="4" w:space="0" w:color="auto"/>
            </w:tcBorders>
            <w:noWrap/>
            <w:vAlign w:val="bottom"/>
            <w:hideMark/>
          </w:tcPr>
          <w:p w14:paraId="165A19A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2,453.97</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1997AD8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0.84</w:t>
            </w:r>
          </w:p>
        </w:tc>
      </w:tr>
      <w:tr w:rsidR="002220A2" w14:paraId="6F3C277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A222D6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GGRM</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5C35093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53,000.00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79AF1DF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57,855,966,000,000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4E1D027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1,924,088,000 </w:t>
            </w:r>
          </w:p>
        </w:tc>
        <w:tc>
          <w:tcPr>
            <w:tcW w:w="1054" w:type="dxa"/>
            <w:tcBorders>
              <w:top w:val="single" w:sz="4" w:space="0" w:color="auto"/>
              <w:left w:val="single" w:sz="4" w:space="0" w:color="auto"/>
              <w:bottom w:val="single" w:sz="4" w:space="0" w:color="auto"/>
              <w:right w:val="single" w:sz="4" w:space="0" w:color="auto"/>
            </w:tcBorders>
            <w:noWrap/>
            <w:vAlign w:val="bottom"/>
            <w:hideMark/>
          </w:tcPr>
          <w:p w14:paraId="49F46D9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30,069.29</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411C217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1.76</w:t>
            </w:r>
          </w:p>
        </w:tc>
      </w:tr>
      <w:tr w:rsidR="002220A2" w14:paraId="2A43165C"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1C2251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GOOD</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4016CE8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302.00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45FE212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2,765,520,764,915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4149D42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7,379,580,291 </w:t>
            </w:r>
          </w:p>
        </w:tc>
        <w:tc>
          <w:tcPr>
            <w:tcW w:w="1054" w:type="dxa"/>
            <w:tcBorders>
              <w:top w:val="single" w:sz="4" w:space="0" w:color="auto"/>
              <w:left w:val="single" w:sz="4" w:space="0" w:color="auto"/>
              <w:bottom w:val="single" w:sz="4" w:space="0" w:color="auto"/>
              <w:right w:val="single" w:sz="4" w:space="0" w:color="auto"/>
            </w:tcBorders>
            <w:noWrap/>
            <w:vAlign w:val="bottom"/>
            <w:hideMark/>
          </w:tcPr>
          <w:p w14:paraId="485C4B2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374.75</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17BC34D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0.81</w:t>
            </w:r>
          </w:p>
        </w:tc>
      </w:tr>
      <w:tr w:rsidR="002220A2" w14:paraId="16B165B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ABD987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ICBP</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0690082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11,150.00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5E953C4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26,671,104,000,000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1E36123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11,661,908,000 </w:t>
            </w:r>
          </w:p>
        </w:tc>
        <w:tc>
          <w:tcPr>
            <w:tcW w:w="1054" w:type="dxa"/>
            <w:tcBorders>
              <w:top w:val="single" w:sz="4" w:space="0" w:color="auto"/>
              <w:left w:val="single" w:sz="4" w:space="0" w:color="auto"/>
              <w:bottom w:val="single" w:sz="4" w:space="0" w:color="auto"/>
              <w:right w:val="single" w:sz="4" w:space="0" w:color="auto"/>
            </w:tcBorders>
            <w:noWrap/>
            <w:vAlign w:val="bottom"/>
            <w:hideMark/>
          </w:tcPr>
          <w:p w14:paraId="1B647D3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2,287.03</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7924DFF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4.88</w:t>
            </w:r>
          </w:p>
        </w:tc>
      </w:tr>
      <w:tr w:rsidR="002220A2" w14:paraId="7E8EFBBC"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E980CE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INDF</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1A33B13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6,600.00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4C2266C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54,202,488,000,000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5ECD5A9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8,780,726,500 </w:t>
            </w:r>
          </w:p>
        </w:tc>
        <w:tc>
          <w:tcPr>
            <w:tcW w:w="1054" w:type="dxa"/>
            <w:tcBorders>
              <w:top w:val="single" w:sz="4" w:space="0" w:color="auto"/>
              <w:left w:val="single" w:sz="4" w:space="0" w:color="auto"/>
              <w:bottom w:val="single" w:sz="4" w:space="0" w:color="auto"/>
              <w:right w:val="single" w:sz="4" w:space="0" w:color="auto"/>
            </w:tcBorders>
            <w:noWrap/>
            <w:vAlign w:val="bottom"/>
            <w:hideMark/>
          </w:tcPr>
          <w:p w14:paraId="071980E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6,172.89</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787368F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1.07</w:t>
            </w:r>
          </w:p>
        </w:tc>
      </w:tr>
      <w:tr w:rsidR="002220A2" w14:paraId="5FA1A10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E5C4F0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JPFA</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4651E4B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1,535.00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4EC01A6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11,896,814,000,000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3AC16D5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11,726,575,201 </w:t>
            </w:r>
          </w:p>
        </w:tc>
        <w:tc>
          <w:tcPr>
            <w:tcW w:w="1054" w:type="dxa"/>
            <w:tcBorders>
              <w:top w:val="single" w:sz="4" w:space="0" w:color="auto"/>
              <w:left w:val="single" w:sz="4" w:space="0" w:color="auto"/>
              <w:bottom w:val="single" w:sz="4" w:space="0" w:color="auto"/>
              <w:right w:val="single" w:sz="4" w:space="0" w:color="auto"/>
            </w:tcBorders>
            <w:noWrap/>
            <w:vAlign w:val="bottom"/>
            <w:hideMark/>
          </w:tcPr>
          <w:p w14:paraId="298C2B2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1,014.52</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01601F6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1.51</w:t>
            </w:r>
          </w:p>
        </w:tc>
      </w:tr>
      <w:tr w:rsidR="002220A2" w14:paraId="4325C5A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6AACDD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KEJU</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71A705D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940.00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2F991D4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435,693,976,889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2004B13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1,500,000,000 </w:t>
            </w:r>
          </w:p>
        </w:tc>
        <w:tc>
          <w:tcPr>
            <w:tcW w:w="1054" w:type="dxa"/>
            <w:tcBorders>
              <w:top w:val="single" w:sz="4" w:space="0" w:color="auto"/>
              <w:left w:val="single" w:sz="4" w:space="0" w:color="auto"/>
              <w:bottom w:val="single" w:sz="4" w:space="0" w:color="auto"/>
              <w:right w:val="single" w:sz="4" w:space="0" w:color="auto"/>
            </w:tcBorders>
            <w:noWrap/>
            <w:vAlign w:val="bottom"/>
            <w:hideMark/>
          </w:tcPr>
          <w:p w14:paraId="6F0F59F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290.46</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3AFAD0B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3.24</w:t>
            </w:r>
          </w:p>
        </w:tc>
      </w:tr>
      <w:tr w:rsidR="002220A2" w14:paraId="3C961B3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B1DB62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MIDI</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5DE2898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115.00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56C2EE3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1,220,999,000,000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0F3881B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2,882,353,000 </w:t>
            </w:r>
          </w:p>
        </w:tc>
        <w:tc>
          <w:tcPr>
            <w:tcW w:w="1054" w:type="dxa"/>
            <w:tcBorders>
              <w:top w:val="single" w:sz="4" w:space="0" w:color="auto"/>
              <w:left w:val="single" w:sz="4" w:space="0" w:color="auto"/>
              <w:bottom w:val="single" w:sz="4" w:space="0" w:color="auto"/>
              <w:right w:val="single" w:sz="4" w:space="0" w:color="auto"/>
            </w:tcBorders>
            <w:noWrap/>
            <w:vAlign w:val="bottom"/>
            <w:hideMark/>
          </w:tcPr>
          <w:p w14:paraId="05D591B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423.61</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6D42F3F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0.27</w:t>
            </w:r>
          </w:p>
        </w:tc>
      </w:tr>
      <w:tr w:rsidR="002220A2" w14:paraId="220C4C4E"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59E770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MLBI</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0B4918E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15,500.00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0E4DACE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1,146,007,000,000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54EE5F2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2,107,000,000 </w:t>
            </w:r>
          </w:p>
        </w:tc>
        <w:tc>
          <w:tcPr>
            <w:tcW w:w="1054" w:type="dxa"/>
            <w:tcBorders>
              <w:top w:val="single" w:sz="4" w:space="0" w:color="auto"/>
              <w:left w:val="single" w:sz="4" w:space="0" w:color="auto"/>
              <w:bottom w:val="single" w:sz="4" w:space="0" w:color="auto"/>
              <w:right w:val="single" w:sz="4" w:space="0" w:color="auto"/>
            </w:tcBorders>
            <w:noWrap/>
            <w:vAlign w:val="bottom"/>
            <w:hideMark/>
          </w:tcPr>
          <w:p w14:paraId="57C60B9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543.90</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63B7ED0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28.50</w:t>
            </w:r>
          </w:p>
        </w:tc>
      </w:tr>
      <w:tr w:rsidR="002220A2" w14:paraId="34BE621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CD8195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CAMP</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1951D42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374.00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734403E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935,392,483,850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13568FC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5,885,000,000 </w:t>
            </w:r>
          </w:p>
        </w:tc>
        <w:tc>
          <w:tcPr>
            <w:tcW w:w="1054" w:type="dxa"/>
            <w:tcBorders>
              <w:top w:val="single" w:sz="4" w:space="0" w:color="auto"/>
              <w:left w:val="single" w:sz="4" w:space="0" w:color="auto"/>
              <w:bottom w:val="single" w:sz="4" w:space="0" w:color="auto"/>
              <w:right w:val="single" w:sz="4" w:space="0" w:color="auto"/>
            </w:tcBorders>
            <w:noWrap/>
            <w:vAlign w:val="bottom"/>
            <w:hideMark/>
          </w:tcPr>
          <w:p w14:paraId="7AD7B86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158.95</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40CA878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2.35</w:t>
            </w:r>
          </w:p>
        </w:tc>
      </w:tr>
      <w:tr w:rsidR="002220A2" w14:paraId="2E80A8F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6C7007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MYOR</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1B6916A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2,250.00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29975E4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9,911,940,195,318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2F07F66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22,358,699,725 </w:t>
            </w:r>
          </w:p>
        </w:tc>
        <w:tc>
          <w:tcPr>
            <w:tcW w:w="1054" w:type="dxa"/>
            <w:tcBorders>
              <w:top w:val="single" w:sz="4" w:space="0" w:color="auto"/>
              <w:left w:val="single" w:sz="4" w:space="0" w:color="auto"/>
              <w:bottom w:val="single" w:sz="4" w:space="0" w:color="auto"/>
              <w:right w:val="single" w:sz="4" w:space="0" w:color="auto"/>
            </w:tcBorders>
            <w:noWrap/>
            <w:vAlign w:val="bottom"/>
            <w:hideMark/>
          </w:tcPr>
          <w:p w14:paraId="5F847A8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443.31</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785D4DD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5.08</w:t>
            </w:r>
          </w:p>
        </w:tc>
      </w:tr>
      <w:tr w:rsidR="002220A2" w14:paraId="48F55815"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8DF06D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ROTI</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3F162A4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1,300.00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50613DF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3,092,597,379,097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3D92E17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6,186,488,888 </w:t>
            </w:r>
          </w:p>
        </w:tc>
        <w:tc>
          <w:tcPr>
            <w:tcW w:w="1054" w:type="dxa"/>
            <w:tcBorders>
              <w:top w:val="single" w:sz="4" w:space="0" w:color="auto"/>
              <w:left w:val="single" w:sz="4" w:space="0" w:color="auto"/>
              <w:bottom w:val="single" w:sz="4" w:space="0" w:color="auto"/>
              <w:right w:val="single" w:sz="4" w:space="0" w:color="auto"/>
            </w:tcBorders>
            <w:noWrap/>
            <w:vAlign w:val="bottom"/>
            <w:hideMark/>
          </w:tcPr>
          <w:p w14:paraId="46E100B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499.90</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40E5BFA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2.60</w:t>
            </w:r>
          </w:p>
        </w:tc>
      </w:tr>
      <w:tr w:rsidR="002220A2" w14:paraId="259478AE"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740FA3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SKBM</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62CCE37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410.00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693FC00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1,035,820,381,000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4DB7687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1,726,003,217 </w:t>
            </w:r>
          </w:p>
        </w:tc>
        <w:tc>
          <w:tcPr>
            <w:tcW w:w="1054" w:type="dxa"/>
            <w:tcBorders>
              <w:top w:val="single" w:sz="4" w:space="0" w:color="auto"/>
              <w:left w:val="single" w:sz="4" w:space="0" w:color="auto"/>
              <w:bottom w:val="single" w:sz="4" w:space="0" w:color="auto"/>
              <w:right w:val="single" w:sz="4" w:space="0" w:color="auto"/>
            </w:tcBorders>
            <w:noWrap/>
            <w:vAlign w:val="bottom"/>
            <w:hideMark/>
          </w:tcPr>
          <w:p w14:paraId="102EC05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600.13</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6C94DAA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0.68</w:t>
            </w:r>
          </w:p>
        </w:tc>
      </w:tr>
      <w:tr w:rsidR="002220A2" w14:paraId="04548D4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BE6808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SKLT</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64DE9D2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1,610.00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4B3FCBA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380,381,947,966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697430B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690,740,500 </w:t>
            </w:r>
          </w:p>
        </w:tc>
        <w:tc>
          <w:tcPr>
            <w:tcW w:w="1054" w:type="dxa"/>
            <w:tcBorders>
              <w:top w:val="single" w:sz="4" w:space="0" w:color="auto"/>
              <w:left w:val="single" w:sz="4" w:space="0" w:color="auto"/>
              <w:bottom w:val="single" w:sz="4" w:space="0" w:color="auto"/>
              <w:right w:val="single" w:sz="4" w:space="0" w:color="auto"/>
            </w:tcBorders>
            <w:noWrap/>
            <w:vAlign w:val="bottom"/>
            <w:hideMark/>
          </w:tcPr>
          <w:p w14:paraId="297CAF2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550.69</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2F58FFA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2.92</w:t>
            </w:r>
          </w:p>
        </w:tc>
      </w:tr>
      <w:tr w:rsidR="002220A2" w14:paraId="7A69E51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ABB931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TBLA</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49068DB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995.00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1B78178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5,362,924,000,000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692A57C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5,342,098,939 </w:t>
            </w:r>
          </w:p>
        </w:tc>
        <w:tc>
          <w:tcPr>
            <w:tcW w:w="1054" w:type="dxa"/>
            <w:tcBorders>
              <w:top w:val="single" w:sz="4" w:space="0" w:color="auto"/>
              <w:left w:val="single" w:sz="4" w:space="0" w:color="auto"/>
              <w:bottom w:val="single" w:sz="4" w:space="0" w:color="auto"/>
              <w:right w:val="single" w:sz="4" w:space="0" w:color="auto"/>
            </w:tcBorders>
            <w:noWrap/>
            <w:vAlign w:val="bottom"/>
            <w:hideMark/>
          </w:tcPr>
          <w:p w14:paraId="1877263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1,003.90</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2E01140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0.99</w:t>
            </w:r>
          </w:p>
        </w:tc>
      </w:tr>
      <w:tr w:rsidR="002220A2" w14:paraId="1B82163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B85DAE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TGKA</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692B910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4,850.00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4767B3D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1,391,999,046,712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706A904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918,492,750 </w:t>
            </w:r>
          </w:p>
        </w:tc>
        <w:tc>
          <w:tcPr>
            <w:tcW w:w="1054" w:type="dxa"/>
            <w:tcBorders>
              <w:top w:val="single" w:sz="4" w:space="0" w:color="auto"/>
              <w:left w:val="single" w:sz="4" w:space="0" w:color="auto"/>
              <w:bottom w:val="single" w:sz="4" w:space="0" w:color="auto"/>
              <w:right w:val="single" w:sz="4" w:space="0" w:color="auto"/>
            </w:tcBorders>
            <w:noWrap/>
            <w:vAlign w:val="bottom"/>
            <w:hideMark/>
          </w:tcPr>
          <w:p w14:paraId="432DB97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1,515.53</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4C31547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3.20</w:t>
            </w:r>
          </w:p>
        </w:tc>
      </w:tr>
      <w:tr w:rsidR="002220A2" w14:paraId="51CDDC7D"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89B5D0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UCID</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2B4BB01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1,870.00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11AFACE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4,341,609,000,000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1B88595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4,156,572,300 </w:t>
            </w:r>
          </w:p>
        </w:tc>
        <w:tc>
          <w:tcPr>
            <w:tcW w:w="1054" w:type="dxa"/>
            <w:tcBorders>
              <w:top w:val="single" w:sz="4" w:space="0" w:color="auto"/>
              <w:left w:val="single" w:sz="4" w:space="0" w:color="auto"/>
              <w:bottom w:val="single" w:sz="4" w:space="0" w:color="auto"/>
              <w:right w:val="single" w:sz="4" w:space="0" w:color="auto"/>
            </w:tcBorders>
            <w:noWrap/>
            <w:vAlign w:val="bottom"/>
            <w:hideMark/>
          </w:tcPr>
          <w:p w14:paraId="58D7D5B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1,044.52</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6B2DA98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1.79</w:t>
            </w:r>
          </w:p>
        </w:tc>
      </w:tr>
      <w:tr w:rsidR="002220A2" w14:paraId="765DEA2E"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1907AA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ULTJ</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7EBE514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1,680.00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6641E1B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5,655,139,000,000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087E301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11,553,528,000 </w:t>
            </w:r>
          </w:p>
        </w:tc>
        <w:tc>
          <w:tcPr>
            <w:tcW w:w="1054" w:type="dxa"/>
            <w:tcBorders>
              <w:top w:val="single" w:sz="4" w:space="0" w:color="auto"/>
              <w:left w:val="single" w:sz="4" w:space="0" w:color="auto"/>
              <w:bottom w:val="single" w:sz="4" w:space="0" w:color="auto"/>
              <w:right w:val="single" w:sz="4" w:space="0" w:color="auto"/>
            </w:tcBorders>
            <w:noWrap/>
            <w:vAlign w:val="bottom"/>
            <w:hideMark/>
          </w:tcPr>
          <w:p w14:paraId="6C076B5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489.47</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73AE076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3.43</w:t>
            </w:r>
          </w:p>
        </w:tc>
      </w:tr>
      <w:tr w:rsidR="002220A2" w14:paraId="3CAF2DF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BEDCDB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HMSP</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3CFA9C3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2,100.00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7547813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35,679,730,000,000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5334B3E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116,318,076,900 </w:t>
            </w:r>
          </w:p>
        </w:tc>
        <w:tc>
          <w:tcPr>
            <w:tcW w:w="1054" w:type="dxa"/>
            <w:tcBorders>
              <w:top w:val="single" w:sz="4" w:space="0" w:color="auto"/>
              <w:left w:val="single" w:sz="4" w:space="0" w:color="auto"/>
              <w:bottom w:val="single" w:sz="4" w:space="0" w:color="auto"/>
              <w:right w:val="single" w:sz="4" w:space="0" w:color="auto"/>
            </w:tcBorders>
            <w:noWrap/>
            <w:vAlign w:val="bottom"/>
            <w:hideMark/>
          </w:tcPr>
          <w:p w14:paraId="27E79E0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306.74</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7BA67A4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6.85</w:t>
            </w:r>
          </w:p>
        </w:tc>
      </w:tr>
      <w:tr w:rsidR="002220A2" w14:paraId="3FAC804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7846ED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UNVR</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1E9E35A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8,400.00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367E37C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6,281,862,000,000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232F299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38,150,000,000 </w:t>
            </w:r>
          </w:p>
        </w:tc>
        <w:tc>
          <w:tcPr>
            <w:tcW w:w="1054" w:type="dxa"/>
            <w:tcBorders>
              <w:top w:val="single" w:sz="4" w:space="0" w:color="auto"/>
              <w:left w:val="single" w:sz="4" w:space="0" w:color="auto"/>
              <w:bottom w:val="single" w:sz="4" w:space="0" w:color="auto"/>
              <w:right w:val="single" w:sz="4" w:space="0" w:color="auto"/>
            </w:tcBorders>
            <w:noWrap/>
            <w:vAlign w:val="bottom"/>
            <w:hideMark/>
          </w:tcPr>
          <w:p w14:paraId="635B13D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164.66</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3816043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51.01</w:t>
            </w:r>
          </w:p>
        </w:tc>
      </w:tr>
      <w:tr w:rsidR="002220A2" w14:paraId="2415D75E"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7C21CE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lastRenderedPageBreak/>
              <w:t>WIIM</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4CDAAB9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168.00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7BF5C77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1,033,170,577,477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1EF2645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2,099,873,760 </w:t>
            </w:r>
          </w:p>
        </w:tc>
        <w:tc>
          <w:tcPr>
            <w:tcW w:w="1054" w:type="dxa"/>
            <w:tcBorders>
              <w:top w:val="single" w:sz="4" w:space="0" w:color="auto"/>
              <w:left w:val="single" w:sz="4" w:space="0" w:color="auto"/>
              <w:bottom w:val="single" w:sz="4" w:space="0" w:color="auto"/>
              <w:right w:val="single" w:sz="4" w:space="0" w:color="auto"/>
            </w:tcBorders>
            <w:noWrap/>
            <w:vAlign w:val="bottom"/>
            <w:hideMark/>
          </w:tcPr>
          <w:p w14:paraId="53FF5EE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492.02</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06E897D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0.34</w:t>
            </w:r>
          </w:p>
        </w:tc>
      </w:tr>
    </w:tbl>
    <w:p w14:paraId="74F3F6D4" w14:textId="77777777" w:rsidR="002220A2" w:rsidRDefault="002220A2" w:rsidP="002220A2">
      <w:pPr>
        <w:rPr>
          <w:rFonts w:ascii="Times New Roman" w:hAnsi="Times New Roman" w:cs="Times New Roman"/>
          <w:b/>
          <w:bCs/>
          <w:kern w:val="2"/>
          <w:sz w:val="20"/>
          <w:szCs w:val="20"/>
          <w14:ligatures w14:val="standardContextual"/>
        </w:rPr>
      </w:pPr>
    </w:p>
    <w:tbl>
      <w:tblPr>
        <w:tblW w:w="8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07"/>
        <w:gridCol w:w="2464"/>
        <w:gridCol w:w="2127"/>
        <w:gridCol w:w="1107"/>
        <w:gridCol w:w="718"/>
      </w:tblGrid>
      <w:tr w:rsidR="002220A2" w14:paraId="3AE0B3DE" w14:textId="77777777" w:rsidTr="002220A2">
        <w:trPr>
          <w:trHeight w:val="300"/>
        </w:trPr>
        <w:tc>
          <w:tcPr>
            <w:tcW w:w="960" w:type="dxa"/>
            <w:vMerge w:val="restart"/>
            <w:tcBorders>
              <w:top w:val="single" w:sz="4" w:space="0" w:color="auto"/>
              <w:left w:val="single" w:sz="4" w:space="0" w:color="auto"/>
              <w:bottom w:val="single" w:sz="4" w:space="0" w:color="auto"/>
              <w:right w:val="single" w:sz="4" w:space="0" w:color="auto"/>
            </w:tcBorders>
            <w:noWrap/>
            <w:vAlign w:val="center"/>
            <w:hideMark/>
          </w:tcPr>
          <w:p w14:paraId="4E51205F"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KODE EMITEN</w:t>
            </w:r>
          </w:p>
        </w:tc>
        <w:tc>
          <w:tcPr>
            <w:tcW w:w="7487" w:type="dxa"/>
            <w:gridSpan w:val="5"/>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1953B202"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2020</w:t>
            </w:r>
          </w:p>
        </w:tc>
      </w:tr>
      <w:tr w:rsidR="002220A2" w14:paraId="7899BDC2" w14:textId="77777777" w:rsidTr="002220A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612DE1" w14:textId="77777777" w:rsidR="002220A2" w:rsidRDefault="002220A2">
            <w:pPr>
              <w:spacing w:after="0"/>
              <w:rPr>
                <w:rFonts w:ascii="Calibri" w:eastAsia="Times New Roman" w:hAnsi="Calibri" w:cs="Calibri"/>
                <w:color w:val="000000"/>
                <w:lang w:eastAsia="en-ID"/>
              </w:rPr>
            </w:pP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0029EF9A"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MARKET PRICE</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63D998C5"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TOTAL EQUITY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2DC6B5C1"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SHARE OUT </w:t>
            </w:r>
          </w:p>
        </w:tc>
        <w:tc>
          <w:tcPr>
            <w:tcW w:w="1071" w:type="dxa"/>
            <w:tcBorders>
              <w:top w:val="single" w:sz="4" w:space="0" w:color="auto"/>
              <w:left w:val="single" w:sz="4" w:space="0" w:color="auto"/>
              <w:bottom w:val="single" w:sz="4" w:space="0" w:color="auto"/>
              <w:right w:val="single" w:sz="4" w:space="0" w:color="auto"/>
            </w:tcBorders>
            <w:noWrap/>
            <w:vAlign w:val="bottom"/>
            <w:hideMark/>
          </w:tcPr>
          <w:p w14:paraId="3B377C77"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BOOK VALUE</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5AAEA26B"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PBV</w:t>
            </w:r>
          </w:p>
        </w:tc>
      </w:tr>
      <w:tr w:rsidR="002220A2" w14:paraId="4BA4474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D11A1F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ADES</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687FE03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1,460.00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0CCA7DF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700,508,000,000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4F50607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589,896,800 </w:t>
            </w:r>
          </w:p>
        </w:tc>
        <w:tc>
          <w:tcPr>
            <w:tcW w:w="1071" w:type="dxa"/>
            <w:tcBorders>
              <w:top w:val="single" w:sz="4" w:space="0" w:color="auto"/>
              <w:left w:val="single" w:sz="4" w:space="0" w:color="auto"/>
              <w:bottom w:val="single" w:sz="4" w:space="0" w:color="auto"/>
              <w:right w:val="single" w:sz="4" w:space="0" w:color="auto"/>
            </w:tcBorders>
            <w:noWrap/>
            <w:vAlign w:val="bottom"/>
            <w:hideMark/>
          </w:tcPr>
          <w:p w14:paraId="5990FA3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1,187.51</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29DAD82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1.23</w:t>
            </w:r>
          </w:p>
        </w:tc>
      </w:tr>
      <w:tr w:rsidR="002220A2" w14:paraId="7CB21C19"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84E940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AMRT</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7992B83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800.00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0CB1519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7,636,328,000,000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09932E2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41,524,501,700 </w:t>
            </w:r>
          </w:p>
        </w:tc>
        <w:tc>
          <w:tcPr>
            <w:tcW w:w="1071" w:type="dxa"/>
            <w:tcBorders>
              <w:top w:val="single" w:sz="4" w:space="0" w:color="auto"/>
              <w:left w:val="single" w:sz="4" w:space="0" w:color="auto"/>
              <w:bottom w:val="single" w:sz="4" w:space="0" w:color="auto"/>
              <w:right w:val="single" w:sz="4" w:space="0" w:color="auto"/>
            </w:tcBorders>
            <w:noWrap/>
            <w:vAlign w:val="bottom"/>
            <w:hideMark/>
          </w:tcPr>
          <w:p w14:paraId="6E5F298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183.90</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53C9B85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4.35</w:t>
            </w:r>
          </w:p>
        </w:tc>
      </w:tr>
      <w:tr w:rsidR="002220A2" w14:paraId="255A1A9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7ECEF4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BUDI</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37A37A5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99.00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15991A6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1,322,156,000,000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2D9676C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4,498,997,362 </w:t>
            </w:r>
          </w:p>
        </w:tc>
        <w:tc>
          <w:tcPr>
            <w:tcW w:w="1071" w:type="dxa"/>
            <w:tcBorders>
              <w:top w:val="single" w:sz="4" w:space="0" w:color="auto"/>
              <w:left w:val="single" w:sz="4" w:space="0" w:color="auto"/>
              <w:bottom w:val="single" w:sz="4" w:space="0" w:color="auto"/>
              <w:right w:val="single" w:sz="4" w:space="0" w:color="auto"/>
            </w:tcBorders>
            <w:noWrap/>
            <w:vAlign w:val="bottom"/>
            <w:hideMark/>
          </w:tcPr>
          <w:p w14:paraId="00575AD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293.88</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32453DA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0.34</w:t>
            </w:r>
          </w:p>
        </w:tc>
      </w:tr>
      <w:tr w:rsidR="002220A2" w14:paraId="5AA214F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CB9DCB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CLEO</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5154CFC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500.00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3DB44F8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894,746,110,680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495BAB0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12,000,000,000 </w:t>
            </w:r>
          </w:p>
        </w:tc>
        <w:tc>
          <w:tcPr>
            <w:tcW w:w="1071" w:type="dxa"/>
            <w:tcBorders>
              <w:top w:val="single" w:sz="4" w:space="0" w:color="auto"/>
              <w:left w:val="single" w:sz="4" w:space="0" w:color="auto"/>
              <w:bottom w:val="single" w:sz="4" w:space="0" w:color="auto"/>
              <w:right w:val="single" w:sz="4" w:space="0" w:color="auto"/>
            </w:tcBorders>
            <w:noWrap/>
            <w:vAlign w:val="bottom"/>
            <w:hideMark/>
          </w:tcPr>
          <w:p w14:paraId="5CBD4C9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74.56</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652F176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6.71</w:t>
            </w:r>
          </w:p>
        </w:tc>
      </w:tr>
      <w:tr w:rsidR="002220A2" w14:paraId="5A00B0E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70A872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CPIN</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09EF5A4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6,525.00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3E6631D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23,349,683,000,000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7193418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16,398,000,000 </w:t>
            </w:r>
          </w:p>
        </w:tc>
        <w:tc>
          <w:tcPr>
            <w:tcW w:w="1071" w:type="dxa"/>
            <w:tcBorders>
              <w:top w:val="single" w:sz="4" w:space="0" w:color="auto"/>
              <w:left w:val="single" w:sz="4" w:space="0" w:color="auto"/>
              <w:bottom w:val="single" w:sz="4" w:space="0" w:color="auto"/>
              <w:right w:val="single" w:sz="4" w:space="0" w:color="auto"/>
            </w:tcBorders>
            <w:noWrap/>
            <w:vAlign w:val="bottom"/>
            <w:hideMark/>
          </w:tcPr>
          <w:p w14:paraId="3946916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1,423.93</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63449B2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4.58</w:t>
            </w:r>
          </w:p>
        </w:tc>
      </w:tr>
      <w:tr w:rsidR="002220A2" w14:paraId="6DDFC9C5"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78FA5A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DSNG</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0CD2A45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610.00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07F6E7E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6,230,749,000,000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262A99E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10,599,842,400 </w:t>
            </w:r>
          </w:p>
        </w:tc>
        <w:tc>
          <w:tcPr>
            <w:tcW w:w="1071" w:type="dxa"/>
            <w:tcBorders>
              <w:top w:val="single" w:sz="4" w:space="0" w:color="auto"/>
              <w:left w:val="single" w:sz="4" w:space="0" w:color="auto"/>
              <w:bottom w:val="single" w:sz="4" w:space="0" w:color="auto"/>
              <w:right w:val="single" w:sz="4" w:space="0" w:color="auto"/>
            </w:tcBorders>
            <w:noWrap/>
            <w:vAlign w:val="bottom"/>
            <w:hideMark/>
          </w:tcPr>
          <w:p w14:paraId="4B5DF8D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587.82</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6F215C5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1.04</w:t>
            </w:r>
          </w:p>
        </w:tc>
      </w:tr>
      <w:tr w:rsidR="002220A2" w14:paraId="2D5F3DE5"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D4C80E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EPMT</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3AF90A6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2,110.00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7F1038D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7,137,625,893,943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2C61E89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2,708,640,000 </w:t>
            </w:r>
          </w:p>
        </w:tc>
        <w:tc>
          <w:tcPr>
            <w:tcW w:w="1071" w:type="dxa"/>
            <w:tcBorders>
              <w:top w:val="single" w:sz="4" w:space="0" w:color="auto"/>
              <w:left w:val="single" w:sz="4" w:space="0" w:color="auto"/>
              <w:bottom w:val="single" w:sz="4" w:space="0" w:color="auto"/>
              <w:right w:val="single" w:sz="4" w:space="0" w:color="auto"/>
            </w:tcBorders>
            <w:noWrap/>
            <w:vAlign w:val="bottom"/>
            <w:hideMark/>
          </w:tcPr>
          <w:p w14:paraId="4324201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2,635.13</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5BF050F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0.80</w:t>
            </w:r>
          </w:p>
        </w:tc>
      </w:tr>
      <w:tr w:rsidR="002220A2" w14:paraId="5AADD5F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9D6411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GGRM</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6B8B494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41,000.00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5987C8D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60,862,843,000,000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492FDC75"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1,924,088,000 </w:t>
            </w:r>
          </w:p>
        </w:tc>
        <w:tc>
          <w:tcPr>
            <w:tcW w:w="1071" w:type="dxa"/>
            <w:tcBorders>
              <w:top w:val="single" w:sz="4" w:space="0" w:color="auto"/>
              <w:left w:val="single" w:sz="4" w:space="0" w:color="auto"/>
              <w:bottom w:val="single" w:sz="4" w:space="0" w:color="auto"/>
              <w:right w:val="single" w:sz="4" w:space="0" w:color="auto"/>
            </w:tcBorders>
            <w:noWrap/>
            <w:vAlign w:val="bottom"/>
            <w:hideMark/>
          </w:tcPr>
          <w:p w14:paraId="4C2948D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31,632.05</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66DD811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1.30</w:t>
            </w:r>
          </w:p>
        </w:tc>
      </w:tr>
      <w:tr w:rsidR="002220A2" w14:paraId="62E886F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9F5A48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GOOD</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3FB5429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1,270.00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27C9084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2,894,436,789,153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66506390"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7,379,580,291 </w:t>
            </w:r>
          </w:p>
        </w:tc>
        <w:tc>
          <w:tcPr>
            <w:tcW w:w="1071" w:type="dxa"/>
            <w:tcBorders>
              <w:top w:val="single" w:sz="4" w:space="0" w:color="auto"/>
              <w:left w:val="single" w:sz="4" w:space="0" w:color="auto"/>
              <w:bottom w:val="single" w:sz="4" w:space="0" w:color="auto"/>
              <w:right w:val="single" w:sz="4" w:space="0" w:color="auto"/>
            </w:tcBorders>
            <w:noWrap/>
            <w:vAlign w:val="bottom"/>
            <w:hideMark/>
          </w:tcPr>
          <w:p w14:paraId="3508733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392.22</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2039C28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3.24</w:t>
            </w:r>
          </w:p>
        </w:tc>
      </w:tr>
      <w:tr w:rsidR="002220A2" w14:paraId="37E473FD"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D8D937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ICBP</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0B5FBDE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9,575.00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7305608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50,318,053,000,000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3054B618"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11,661,908,000 </w:t>
            </w:r>
          </w:p>
        </w:tc>
        <w:tc>
          <w:tcPr>
            <w:tcW w:w="1071" w:type="dxa"/>
            <w:tcBorders>
              <w:top w:val="single" w:sz="4" w:space="0" w:color="auto"/>
              <w:left w:val="single" w:sz="4" w:space="0" w:color="auto"/>
              <w:bottom w:val="single" w:sz="4" w:space="0" w:color="auto"/>
              <w:right w:val="single" w:sz="4" w:space="0" w:color="auto"/>
            </w:tcBorders>
            <w:noWrap/>
            <w:vAlign w:val="bottom"/>
            <w:hideMark/>
          </w:tcPr>
          <w:p w14:paraId="3CDA803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4,314.74</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2575EBD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2.22</w:t>
            </w:r>
          </w:p>
        </w:tc>
      </w:tr>
      <w:tr w:rsidR="002220A2" w14:paraId="19EA729B"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2427A3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INDF</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5B56760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6,850.00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1EF9D3C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79,138,044,000,000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713EB489"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8,780,726,500 </w:t>
            </w:r>
          </w:p>
        </w:tc>
        <w:tc>
          <w:tcPr>
            <w:tcW w:w="1071" w:type="dxa"/>
            <w:tcBorders>
              <w:top w:val="single" w:sz="4" w:space="0" w:color="auto"/>
              <w:left w:val="single" w:sz="4" w:space="0" w:color="auto"/>
              <w:bottom w:val="single" w:sz="4" w:space="0" w:color="auto"/>
              <w:right w:val="single" w:sz="4" w:space="0" w:color="auto"/>
            </w:tcBorders>
            <w:noWrap/>
            <w:vAlign w:val="bottom"/>
            <w:hideMark/>
          </w:tcPr>
          <w:p w14:paraId="0DA0E8E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9,012.70</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7113A69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0.76</w:t>
            </w:r>
          </w:p>
        </w:tc>
      </w:tr>
      <w:tr w:rsidR="002220A2" w14:paraId="59EFF1D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23B5B1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JPFA</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4A22060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1,465.00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164D11E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11,411,970,000,000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25B3C373"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11,726,575,201 </w:t>
            </w:r>
          </w:p>
        </w:tc>
        <w:tc>
          <w:tcPr>
            <w:tcW w:w="1071" w:type="dxa"/>
            <w:tcBorders>
              <w:top w:val="single" w:sz="4" w:space="0" w:color="auto"/>
              <w:left w:val="single" w:sz="4" w:space="0" w:color="auto"/>
              <w:bottom w:val="single" w:sz="4" w:space="0" w:color="auto"/>
              <w:right w:val="single" w:sz="4" w:space="0" w:color="auto"/>
            </w:tcBorders>
            <w:noWrap/>
            <w:vAlign w:val="bottom"/>
            <w:hideMark/>
          </w:tcPr>
          <w:p w14:paraId="7C5DDD0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973.17</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37F555F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1.51</w:t>
            </w:r>
          </w:p>
        </w:tc>
      </w:tr>
      <w:tr w:rsidR="002220A2" w14:paraId="6F4BE4C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51CE04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KEJU</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1FD3E4B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1,355.00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1EFA4F2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440,900,964,118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03BB124A"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1,500,000,000 </w:t>
            </w:r>
          </w:p>
        </w:tc>
        <w:tc>
          <w:tcPr>
            <w:tcW w:w="1071" w:type="dxa"/>
            <w:tcBorders>
              <w:top w:val="single" w:sz="4" w:space="0" w:color="auto"/>
              <w:left w:val="single" w:sz="4" w:space="0" w:color="auto"/>
              <w:bottom w:val="single" w:sz="4" w:space="0" w:color="auto"/>
              <w:right w:val="single" w:sz="4" w:space="0" w:color="auto"/>
            </w:tcBorders>
            <w:noWrap/>
            <w:vAlign w:val="bottom"/>
            <w:hideMark/>
          </w:tcPr>
          <w:p w14:paraId="3AB95E2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293.93</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745EAE2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4.61</w:t>
            </w:r>
          </w:p>
        </w:tc>
      </w:tr>
      <w:tr w:rsidR="002220A2" w14:paraId="67870AC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D94CBF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MIDI</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6061673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1,925.00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13C1BAC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1,398,703,000,000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0A27C35C"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2,882,353,000 </w:t>
            </w:r>
          </w:p>
        </w:tc>
        <w:tc>
          <w:tcPr>
            <w:tcW w:w="1071" w:type="dxa"/>
            <w:tcBorders>
              <w:top w:val="single" w:sz="4" w:space="0" w:color="auto"/>
              <w:left w:val="single" w:sz="4" w:space="0" w:color="auto"/>
              <w:bottom w:val="single" w:sz="4" w:space="0" w:color="auto"/>
              <w:right w:val="single" w:sz="4" w:space="0" w:color="auto"/>
            </w:tcBorders>
            <w:noWrap/>
            <w:vAlign w:val="bottom"/>
            <w:hideMark/>
          </w:tcPr>
          <w:p w14:paraId="327E4A1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485.26</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31ECE12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3.97</w:t>
            </w:r>
          </w:p>
        </w:tc>
      </w:tr>
      <w:tr w:rsidR="002220A2" w14:paraId="3B8639B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2B5848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MLBI</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48AA222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9,700.00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41EC4C3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1,433,406,000,000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2133C57A"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2,107,000,000 </w:t>
            </w:r>
          </w:p>
        </w:tc>
        <w:tc>
          <w:tcPr>
            <w:tcW w:w="1071" w:type="dxa"/>
            <w:tcBorders>
              <w:top w:val="single" w:sz="4" w:space="0" w:color="auto"/>
              <w:left w:val="single" w:sz="4" w:space="0" w:color="auto"/>
              <w:bottom w:val="single" w:sz="4" w:space="0" w:color="auto"/>
              <w:right w:val="single" w:sz="4" w:space="0" w:color="auto"/>
            </w:tcBorders>
            <w:noWrap/>
            <w:vAlign w:val="bottom"/>
            <w:hideMark/>
          </w:tcPr>
          <w:p w14:paraId="5A2B8C5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680.31</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53B4008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14.26</w:t>
            </w:r>
          </w:p>
        </w:tc>
      </w:tr>
      <w:tr w:rsidR="002220A2" w14:paraId="4B98698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7607A5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CAMP</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3B43490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302.00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1F558C6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961,711,929,702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2FF9073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5,885,000,000 </w:t>
            </w:r>
          </w:p>
        </w:tc>
        <w:tc>
          <w:tcPr>
            <w:tcW w:w="1071" w:type="dxa"/>
            <w:tcBorders>
              <w:top w:val="single" w:sz="4" w:space="0" w:color="auto"/>
              <w:left w:val="single" w:sz="4" w:space="0" w:color="auto"/>
              <w:bottom w:val="single" w:sz="4" w:space="0" w:color="auto"/>
              <w:right w:val="single" w:sz="4" w:space="0" w:color="auto"/>
            </w:tcBorders>
            <w:noWrap/>
            <w:vAlign w:val="bottom"/>
            <w:hideMark/>
          </w:tcPr>
          <w:p w14:paraId="7F97A09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163.42</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76F90DE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1.85</w:t>
            </w:r>
          </w:p>
        </w:tc>
      </w:tr>
      <w:tr w:rsidR="002220A2" w14:paraId="005990B7"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114786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MYOR</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795C72B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2,710.00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6AA8D7A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11,271,468,049,958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6A65018B"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22,358,699,725 </w:t>
            </w:r>
          </w:p>
        </w:tc>
        <w:tc>
          <w:tcPr>
            <w:tcW w:w="1071" w:type="dxa"/>
            <w:tcBorders>
              <w:top w:val="single" w:sz="4" w:space="0" w:color="auto"/>
              <w:left w:val="single" w:sz="4" w:space="0" w:color="auto"/>
              <w:bottom w:val="single" w:sz="4" w:space="0" w:color="auto"/>
              <w:right w:val="single" w:sz="4" w:space="0" w:color="auto"/>
            </w:tcBorders>
            <w:noWrap/>
            <w:vAlign w:val="bottom"/>
            <w:hideMark/>
          </w:tcPr>
          <w:p w14:paraId="3FF92B5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504.12</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55001CB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5.38</w:t>
            </w:r>
          </w:p>
        </w:tc>
      </w:tr>
      <w:tr w:rsidR="002220A2" w14:paraId="62D7AA6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7116AD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ROTI</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423D647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1,360.00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4844430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3,227,671,047,731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7DCD10C0"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6,186,488,888 </w:t>
            </w:r>
          </w:p>
        </w:tc>
        <w:tc>
          <w:tcPr>
            <w:tcW w:w="1071" w:type="dxa"/>
            <w:tcBorders>
              <w:top w:val="single" w:sz="4" w:space="0" w:color="auto"/>
              <w:left w:val="single" w:sz="4" w:space="0" w:color="auto"/>
              <w:bottom w:val="single" w:sz="4" w:space="0" w:color="auto"/>
              <w:right w:val="single" w:sz="4" w:space="0" w:color="auto"/>
            </w:tcBorders>
            <w:noWrap/>
            <w:vAlign w:val="bottom"/>
            <w:hideMark/>
          </w:tcPr>
          <w:p w14:paraId="3F089D7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521.73</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488CF67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2.61</w:t>
            </w:r>
          </w:p>
        </w:tc>
      </w:tr>
      <w:tr w:rsidR="002220A2" w14:paraId="650D492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6B0878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SKBM</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3D4C580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324.00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34D8F1E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961,981,659,335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01C53F6E"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1,726,003,217 </w:t>
            </w:r>
          </w:p>
        </w:tc>
        <w:tc>
          <w:tcPr>
            <w:tcW w:w="1071" w:type="dxa"/>
            <w:tcBorders>
              <w:top w:val="single" w:sz="4" w:space="0" w:color="auto"/>
              <w:left w:val="single" w:sz="4" w:space="0" w:color="auto"/>
              <w:bottom w:val="single" w:sz="4" w:space="0" w:color="auto"/>
              <w:right w:val="single" w:sz="4" w:space="0" w:color="auto"/>
            </w:tcBorders>
            <w:noWrap/>
            <w:vAlign w:val="bottom"/>
            <w:hideMark/>
          </w:tcPr>
          <w:p w14:paraId="071F12E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557.35</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4E24639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0.58</w:t>
            </w:r>
          </w:p>
        </w:tc>
      </w:tr>
      <w:tr w:rsidR="002220A2" w14:paraId="7A05F5A9"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9BC154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SKLT</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4F89939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1,565.00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6BF014A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406,954,570,727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7454E364"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690,740,500 </w:t>
            </w:r>
          </w:p>
        </w:tc>
        <w:tc>
          <w:tcPr>
            <w:tcW w:w="1071" w:type="dxa"/>
            <w:tcBorders>
              <w:top w:val="single" w:sz="4" w:space="0" w:color="auto"/>
              <w:left w:val="single" w:sz="4" w:space="0" w:color="auto"/>
              <w:bottom w:val="single" w:sz="4" w:space="0" w:color="auto"/>
              <w:right w:val="single" w:sz="4" w:space="0" w:color="auto"/>
            </w:tcBorders>
            <w:noWrap/>
            <w:vAlign w:val="bottom"/>
            <w:hideMark/>
          </w:tcPr>
          <w:p w14:paraId="77A4716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589.16</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7AA07DC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2.66</w:t>
            </w:r>
          </w:p>
        </w:tc>
      </w:tr>
      <w:tr w:rsidR="002220A2" w14:paraId="5F71F2B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1AE416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TBLA</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2510647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935.00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00E9E9D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5,888,856,000,000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28BDA093"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5,342,098,939 </w:t>
            </w:r>
          </w:p>
        </w:tc>
        <w:tc>
          <w:tcPr>
            <w:tcW w:w="1071" w:type="dxa"/>
            <w:tcBorders>
              <w:top w:val="single" w:sz="4" w:space="0" w:color="auto"/>
              <w:left w:val="single" w:sz="4" w:space="0" w:color="auto"/>
              <w:bottom w:val="single" w:sz="4" w:space="0" w:color="auto"/>
              <w:right w:val="single" w:sz="4" w:space="0" w:color="auto"/>
            </w:tcBorders>
            <w:noWrap/>
            <w:vAlign w:val="bottom"/>
            <w:hideMark/>
          </w:tcPr>
          <w:p w14:paraId="0DC5E05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1,102.35</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7B3C9D7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0.85</w:t>
            </w:r>
          </w:p>
        </w:tc>
      </w:tr>
      <w:tr w:rsidR="002220A2" w14:paraId="2152957E"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178A70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TGKA</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7CAD786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7,275.00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25F03F9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1,598,672,228,267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0CC349D0"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918,492,750 </w:t>
            </w:r>
          </w:p>
        </w:tc>
        <w:tc>
          <w:tcPr>
            <w:tcW w:w="1071" w:type="dxa"/>
            <w:tcBorders>
              <w:top w:val="single" w:sz="4" w:space="0" w:color="auto"/>
              <w:left w:val="single" w:sz="4" w:space="0" w:color="auto"/>
              <w:bottom w:val="single" w:sz="4" w:space="0" w:color="auto"/>
              <w:right w:val="single" w:sz="4" w:space="0" w:color="auto"/>
            </w:tcBorders>
            <w:noWrap/>
            <w:vAlign w:val="bottom"/>
            <w:hideMark/>
          </w:tcPr>
          <w:p w14:paraId="3AF3638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1,740.54</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263D863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4.18</w:t>
            </w:r>
          </w:p>
        </w:tc>
      </w:tr>
      <w:tr w:rsidR="002220A2" w14:paraId="1093D67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83DCE5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UCID</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76231D4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1,470.00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3C2715E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4,494,640,000,000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4280AC37"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4,156,572,300 </w:t>
            </w:r>
          </w:p>
        </w:tc>
        <w:tc>
          <w:tcPr>
            <w:tcW w:w="1071" w:type="dxa"/>
            <w:tcBorders>
              <w:top w:val="single" w:sz="4" w:space="0" w:color="auto"/>
              <w:left w:val="single" w:sz="4" w:space="0" w:color="auto"/>
              <w:bottom w:val="single" w:sz="4" w:space="0" w:color="auto"/>
              <w:right w:val="single" w:sz="4" w:space="0" w:color="auto"/>
            </w:tcBorders>
            <w:noWrap/>
            <w:vAlign w:val="bottom"/>
            <w:hideMark/>
          </w:tcPr>
          <w:p w14:paraId="5D5B9DA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1,081.33</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1EBB400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1.36</w:t>
            </w:r>
          </w:p>
        </w:tc>
      </w:tr>
      <w:tr w:rsidR="002220A2" w14:paraId="7699D47E"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296394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ULTJ</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281FB07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1,600.00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62C2432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4,781,737,000,000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51976BFD"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11,553,528,000 </w:t>
            </w:r>
          </w:p>
        </w:tc>
        <w:tc>
          <w:tcPr>
            <w:tcW w:w="1071" w:type="dxa"/>
            <w:tcBorders>
              <w:top w:val="single" w:sz="4" w:space="0" w:color="auto"/>
              <w:left w:val="single" w:sz="4" w:space="0" w:color="auto"/>
              <w:bottom w:val="single" w:sz="4" w:space="0" w:color="auto"/>
              <w:right w:val="single" w:sz="4" w:space="0" w:color="auto"/>
            </w:tcBorders>
            <w:noWrap/>
            <w:vAlign w:val="bottom"/>
            <w:hideMark/>
          </w:tcPr>
          <w:p w14:paraId="3916988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413.88</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32E7830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3.87</w:t>
            </w:r>
          </w:p>
        </w:tc>
      </w:tr>
      <w:tr w:rsidR="002220A2" w14:paraId="40492BC5"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679CDC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HMSP</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09D8034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1,505.00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3F02157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30,241,426,000,000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4DFED7FD"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116,318,076,900 </w:t>
            </w:r>
          </w:p>
        </w:tc>
        <w:tc>
          <w:tcPr>
            <w:tcW w:w="1071" w:type="dxa"/>
            <w:tcBorders>
              <w:top w:val="single" w:sz="4" w:space="0" w:color="auto"/>
              <w:left w:val="single" w:sz="4" w:space="0" w:color="auto"/>
              <w:bottom w:val="single" w:sz="4" w:space="0" w:color="auto"/>
              <w:right w:val="single" w:sz="4" w:space="0" w:color="auto"/>
            </w:tcBorders>
            <w:noWrap/>
            <w:vAlign w:val="bottom"/>
            <w:hideMark/>
          </w:tcPr>
          <w:p w14:paraId="44B0E99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259.99</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51FF0AA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5.79</w:t>
            </w:r>
          </w:p>
        </w:tc>
      </w:tr>
      <w:tr w:rsidR="002220A2" w14:paraId="7034F78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22102C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UNVR</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577365F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7,350.00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011B123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4,937,368,000,000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06959F65"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38,150,000,000 </w:t>
            </w:r>
          </w:p>
        </w:tc>
        <w:tc>
          <w:tcPr>
            <w:tcW w:w="1071" w:type="dxa"/>
            <w:tcBorders>
              <w:top w:val="single" w:sz="4" w:space="0" w:color="auto"/>
              <w:left w:val="single" w:sz="4" w:space="0" w:color="auto"/>
              <w:bottom w:val="single" w:sz="4" w:space="0" w:color="auto"/>
              <w:right w:val="single" w:sz="4" w:space="0" w:color="auto"/>
            </w:tcBorders>
            <w:noWrap/>
            <w:vAlign w:val="bottom"/>
            <w:hideMark/>
          </w:tcPr>
          <w:p w14:paraId="3510A50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129.42</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5A970F5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56.79</w:t>
            </w:r>
          </w:p>
        </w:tc>
      </w:tr>
      <w:tr w:rsidR="002220A2" w14:paraId="7E5DCADB"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B07DF2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WIIM</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3808227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540.00</w:t>
            </w:r>
          </w:p>
        </w:tc>
        <w:tc>
          <w:tcPr>
            <w:tcW w:w="2464" w:type="dxa"/>
            <w:tcBorders>
              <w:top w:val="single" w:sz="4" w:space="0" w:color="auto"/>
              <w:left w:val="single" w:sz="4" w:space="0" w:color="auto"/>
              <w:bottom w:val="single" w:sz="4" w:space="0" w:color="auto"/>
              <w:right w:val="single" w:sz="4" w:space="0" w:color="auto"/>
            </w:tcBorders>
            <w:noWrap/>
            <w:vAlign w:val="bottom"/>
            <w:hideMark/>
          </w:tcPr>
          <w:p w14:paraId="2B1E5C5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1,185,851,841,509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46CA134F"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2,099,873,760 </w:t>
            </w:r>
          </w:p>
        </w:tc>
        <w:tc>
          <w:tcPr>
            <w:tcW w:w="1071" w:type="dxa"/>
            <w:tcBorders>
              <w:top w:val="single" w:sz="4" w:space="0" w:color="auto"/>
              <w:left w:val="single" w:sz="4" w:space="0" w:color="auto"/>
              <w:bottom w:val="single" w:sz="4" w:space="0" w:color="auto"/>
              <w:right w:val="single" w:sz="4" w:space="0" w:color="auto"/>
            </w:tcBorders>
            <w:noWrap/>
            <w:vAlign w:val="bottom"/>
            <w:hideMark/>
          </w:tcPr>
          <w:p w14:paraId="5153880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564.73</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0C96559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0.96</w:t>
            </w:r>
          </w:p>
        </w:tc>
      </w:tr>
    </w:tbl>
    <w:p w14:paraId="6F3C2752" w14:textId="77777777" w:rsidR="002220A2" w:rsidRDefault="002220A2" w:rsidP="002220A2">
      <w:pPr>
        <w:rPr>
          <w:rFonts w:ascii="Times New Roman" w:hAnsi="Times New Roman" w:cs="Times New Roman"/>
          <w:b/>
          <w:bCs/>
          <w:kern w:val="2"/>
          <w:sz w:val="20"/>
          <w:szCs w:val="20"/>
          <w14:ligatures w14:val="standardContextual"/>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07"/>
        <w:gridCol w:w="2503"/>
        <w:gridCol w:w="2229"/>
        <w:gridCol w:w="1107"/>
        <w:gridCol w:w="718"/>
      </w:tblGrid>
      <w:tr w:rsidR="002220A2" w14:paraId="2350DE96" w14:textId="77777777" w:rsidTr="002220A2">
        <w:trPr>
          <w:trHeight w:val="300"/>
        </w:trPr>
        <w:tc>
          <w:tcPr>
            <w:tcW w:w="960" w:type="dxa"/>
            <w:vMerge w:val="restart"/>
            <w:tcBorders>
              <w:top w:val="single" w:sz="4" w:space="0" w:color="auto"/>
              <w:left w:val="single" w:sz="4" w:space="0" w:color="auto"/>
              <w:bottom w:val="single" w:sz="4" w:space="0" w:color="auto"/>
              <w:right w:val="single" w:sz="4" w:space="0" w:color="auto"/>
            </w:tcBorders>
            <w:noWrap/>
            <w:vAlign w:val="center"/>
            <w:hideMark/>
          </w:tcPr>
          <w:p w14:paraId="71BD670D"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KODE EMITEN</w:t>
            </w:r>
          </w:p>
        </w:tc>
        <w:tc>
          <w:tcPr>
            <w:tcW w:w="7540" w:type="dxa"/>
            <w:gridSpan w:val="5"/>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0A275E14"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2021</w:t>
            </w:r>
          </w:p>
        </w:tc>
      </w:tr>
      <w:tr w:rsidR="002220A2" w14:paraId="64DC1E5C" w14:textId="77777777" w:rsidTr="002220A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77F89B" w14:textId="77777777" w:rsidR="002220A2" w:rsidRDefault="002220A2">
            <w:pPr>
              <w:spacing w:after="0"/>
              <w:rPr>
                <w:rFonts w:ascii="Calibri" w:eastAsia="Times New Roman" w:hAnsi="Calibri" w:cs="Calibri"/>
                <w:color w:val="000000"/>
                <w:lang w:eastAsia="en-ID"/>
              </w:rPr>
            </w:pP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45894386"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MARKET PRICE</w:t>
            </w:r>
          </w:p>
        </w:tc>
        <w:tc>
          <w:tcPr>
            <w:tcW w:w="2503" w:type="dxa"/>
            <w:tcBorders>
              <w:top w:val="single" w:sz="4" w:space="0" w:color="auto"/>
              <w:left w:val="single" w:sz="4" w:space="0" w:color="auto"/>
              <w:bottom w:val="single" w:sz="4" w:space="0" w:color="auto"/>
              <w:right w:val="single" w:sz="4" w:space="0" w:color="auto"/>
            </w:tcBorders>
            <w:noWrap/>
            <w:vAlign w:val="bottom"/>
            <w:hideMark/>
          </w:tcPr>
          <w:p w14:paraId="3DF05734"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TOTAL EQUITY </w:t>
            </w:r>
          </w:p>
        </w:tc>
        <w:tc>
          <w:tcPr>
            <w:tcW w:w="2229" w:type="dxa"/>
            <w:tcBorders>
              <w:top w:val="single" w:sz="4" w:space="0" w:color="auto"/>
              <w:left w:val="single" w:sz="4" w:space="0" w:color="auto"/>
              <w:bottom w:val="single" w:sz="4" w:space="0" w:color="auto"/>
              <w:right w:val="single" w:sz="4" w:space="0" w:color="auto"/>
            </w:tcBorders>
            <w:noWrap/>
            <w:vAlign w:val="bottom"/>
            <w:hideMark/>
          </w:tcPr>
          <w:p w14:paraId="484E3278"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SHARE OUT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7AF2F17E"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BOOK VALUE</w:t>
            </w:r>
          </w:p>
        </w:tc>
        <w:tc>
          <w:tcPr>
            <w:tcW w:w="594" w:type="dxa"/>
            <w:tcBorders>
              <w:top w:val="single" w:sz="4" w:space="0" w:color="auto"/>
              <w:left w:val="single" w:sz="4" w:space="0" w:color="auto"/>
              <w:bottom w:val="single" w:sz="4" w:space="0" w:color="auto"/>
              <w:right w:val="single" w:sz="4" w:space="0" w:color="auto"/>
            </w:tcBorders>
            <w:noWrap/>
            <w:vAlign w:val="bottom"/>
            <w:hideMark/>
          </w:tcPr>
          <w:p w14:paraId="55276F0D"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PBV</w:t>
            </w:r>
          </w:p>
        </w:tc>
      </w:tr>
      <w:tr w:rsidR="002220A2" w14:paraId="79D3394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B85AB0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ADES</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020006B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3,290.00</w:t>
            </w:r>
          </w:p>
        </w:tc>
        <w:tc>
          <w:tcPr>
            <w:tcW w:w="2503" w:type="dxa"/>
            <w:tcBorders>
              <w:top w:val="single" w:sz="4" w:space="0" w:color="auto"/>
              <w:left w:val="single" w:sz="4" w:space="0" w:color="auto"/>
              <w:bottom w:val="single" w:sz="4" w:space="0" w:color="auto"/>
              <w:right w:val="single" w:sz="4" w:space="0" w:color="auto"/>
            </w:tcBorders>
            <w:noWrap/>
            <w:vAlign w:val="bottom"/>
            <w:hideMark/>
          </w:tcPr>
          <w:p w14:paraId="560D563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969,817,000,000 </w:t>
            </w:r>
          </w:p>
        </w:tc>
        <w:tc>
          <w:tcPr>
            <w:tcW w:w="2229" w:type="dxa"/>
            <w:tcBorders>
              <w:top w:val="single" w:sz="4" w:space="0" w:color="auto"/>
              <w:left w:val="single" w:sz="4" w:space="0" w:color="auto"/>
              <w:bottom w:val="single" w:sz="4" w:space="0" w:color="auto"/>
              <w:right w:val="single" w:sz="4" w:space="0" w:color="auto"/>
            </w:tcBorders>
            <w:noWrap/>
            <w:vAlign w:val="bottom"/>
            <w:hideMark/>
          </w:tcPr>
          <w:p w14:paraId="58B26D3A"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589,896,800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50153FB5"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1,644.05</w:t>
            </w:r>
          </w:p>
        </w:tc>
        <w:tc>
          <w:tcPr>
            <w:tcW w:w="594" w:type="dxa"/>
            <w:tcBorders>
              <w:top w:val="single" w:sz="4" w:space="0" w:color="auto"/>
              <w:left w:val="single" w:sz="4" w:space="0" w:color="auto"/>
              <w:bottom w:val="single" w:sz="4" w:space="0" w:color="auto"/>
              <w:right w:val="single" w:sz="4" w:space="0" w:color="auto"/>
            </w:tcBorders>
            <w:noWrap/>
            <w:vAlign w:val="bottom"/>
            <w:hideMark/>
          </w:tcPr>
          <w:p w14:paraId="5A39E356"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2.00</w:t>
            </w:r>
          </w:p>
        </w:tc>
      </w:tr>
      <w:tr w:rsidR="002220A2" w14:paraId="7075CCBB"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748326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AMRT</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67C17CE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1,215.00</w:t>
            </w:r>
          </w:p>
        </w:tc>
        <w:tc>
          <w:tcPr>
            <w:tcW w:w="2503" w:type="dxa"/>
            <w:tcBorders>
              <w:top w:val="single" w:sz="4" w:space="0" w:color="auto"/>
              <w:left w:val="single" w:sz="4" w:space="0" w:color="auto"/>
              <w:bottom w:val="single" w:sz="4" w:space="0" w:color="auto"/>
              <w:right w:val="single" w:sz="4" w:space="0" w:color="auto"/>
            </w:tcBorders>
            <w:noWrap/>
            <w:vAlign w:val="bottom"/>
            <w:hideMark/>
          </w:tcPr>
          <w:p w14:paraId="04E125E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9,427,783,000,000 </w:t>
            </w:r>
          </w:p>
        </w:tc>
        <w:tc>
          <w:tcPr>
            <w:tcW w:w="2229" w:type="dxa"/>
            <w:tcBorders>
              <w:top w:val="single" w:sz="4" w:space="0" w:color="auto"/>
              <w:left w:val="single" w:sz="4" w:space="0" w:color="auto"/>
              <w:bottom w:val="single" w:sz="4" w:space="0" w:color="auto"/>
              <w:right w:val="single" w:sz="4" w:space="0" w:color="auto"/>
            </w:tcBorders>
            <w:noWrap/>
            <w:vAlign w:val="bottom"/>
            <w:hideMark/>
          </w:tcPr>
          <w:p w14:paraId="4C76BD31"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41,524,501,700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0244F133"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227.04</w:t>
            </w:r>
          </w:p>
        </w:tc>
        <w:tc>
          <w:tcPr>
            <w:tcW w:w="594" w:type="dxa"/>
            <w:tcBorders>
              <w:top w:val="single" w:sz="4" w:space="0" w:color="auto"/>
              <w:left w:val="single" w:sz="4" w:space="0" w:color="auto"/>
              <w:bottom w:val="single" w:sz="4" w:space="0" w:color="auto"/>
              <w:right w:val="single" w:sz="4" w:space="0" w:color="auto"/>
            </w:tcBorders>
            <w:noWrap/>
            <w:vAlign w:val="bottom"/>
            <w:hideMark/>
          </w:tcPr>
          <w:p w14:paraId="29E5D053"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5.35</w:t>
            </w:r>
          </w:p>
        </w:tc>
      </w:tr>
      <w:tr w:rsidR="002220A2" w14:paraId="598D28A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23C04D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BUDI</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03927CF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179.00</w:t>
            </w:r>
          </w:p>
        </w:tc>
        <w:tc>
          <w:tcPr>
            <w:tcW w:w="2503" w:type="dxa"/>
            <w:tcBorders>
              <w:top w:val="single" w:sz="4" w:space="0" w:color="auto"/>
              <w:left w:val="single" w:sz="4" w:space="0" w:color="auto"/>
              <w:bottom w:val="single" w:sz="4" w:space="0" w:color="auto"/>
              <w:right w:val="single" w:sz="4" w:space="0" w:color="auto"/>
            </w:tcBorders>
            <w:noWrap/>
            <w:vAlign w:val="bottom"/>
            <w:hideMark/>
          </w:tcPr>
          <w:p w14:paraId="25D0762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1,387,697,000,000 </w:t>
            </w:r>
          </w:p>
        </w:tc>
        <w:tc>
          <w:tcPr>
            <w:tcW w:w="2229" w:type="dxa"/>
            <w:tcBorders>
              <w:top w:val="single" w:sz="4" w:space="0" w:color="auto"/>
              <w:left w:val="single" w:sz="4" w:space="0" w:color="auto"/>
              <w:bottom w:val="single" w:sz="4" w:space="0" w:color="auto"/>
              <w:right w:val="single" w:sz="4" w:space="0" w:color="auto"/>
            </w:tcBorders>
            <w:noWrap/>
            <w:vAlign w:val="bottom"/>
            <w:hideMark/>
          </w:tcPr>
          <w:p w14:paraId="49529EDF"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4,498,997,362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01A5BAE4"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308.45</w:t>
            </w:r>
          </w:p>
        </w:tc>
        <w:tc>
          <w:tcPr>
            <w:tcW w:w="594" w:type="dxa"/>
            <w:tcBorders>
              <w:top w:val="single" w:sz="4" w:space="0" w:color="auto"/>
              <w:left w:val="single" w:sz="4" w:space="0" w:color="auto"/>
              <w:bottom w:val="single" w:sz="4" w:space="0" w:color="auto"/>
              <w:right w:val="single" w:sz="4" w:space="0" w:color="auto"/>
            </w:tcBorders>
            <w:noWrap/>
            <w:vAlign w:val="bottom"/>
            <w:hideMark/>
          </w:tcPr>
          <w:p w14:paraId="4DFF6331"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0.58</w:t>
            </w:r>
          </w:p>
        </w:tc>
      </w:tr>
      <w:tr w:rsidR="002220A2" w14:paraId="6775F67D"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75CF8B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CLEO</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64BE55D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470.00</w:t>
            </w:r>
          </w:p>
        </w:tc>
        <w:tc>
          <w:tcPr>
            <w:tcW w:w="2503" w:type="dxa"/>
            <w:tcBorders>
              <w:top w:val="single" w:sz="4" w:space="0" w:color="auto"/>
              <w:left w:val="single" w:sz="4" w:space="0" w:color="auto"/>
              <w:bottom w:val="single" w:sz="4" w:space="0" w:color="auto"/>
              <w:right w:val="single" w:sz="4" w:space="0" w:color="auto"/>
            </w:tcBorders>
            <w:noWrap/>
            <w:vAlign w:val="bottom"/>
            <w:hideMark/>
          </w:tcPr>
          <w:p w14:paraId="74F0701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1,001,579,893,307 </w:t>
            </w:r>
          </w:p>
        </w:tc>
        <w:tc>
          <w:tcPr>
            <w:tcW w:w="2229" w:type="dxa"/>
            <w:tcBorders>
              <w:top w:val="single" w:sz="4" w:space="0" w:color="auto"/>
              <w:left w:val="single" w:sz="4" w:space="0" w:color="auto"/>
              <w:bottom w:val="single" w:sz="4" w:space="0" w:color="auto"/>
              <w:right w:val="single" w:sz="4" w:space="0" w:color="auto"/>
            </w:tcBorders>
            <w:noWrap/>
            <w:vAlign w:val="bottom"/>
            <w:hideMark/>
          </w:tcPr>
          <w:p w14:paraId="4708679D"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12,000,000,000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287BBC4A"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83.46</w:t>
            </w:r>
          </w:p>
        </w:tc>
        <w:tc>
          <w:tcPr>
            <w:tcW w:w="594" w:type="dxa"/>
            <w:tcBorders>
              <w:top w:val="single" w:sz="4" w:space="0" w:color="auto"/>
              <w:left w:val="single" w:sz="4" w:space="0" w:color="auto"/>
              <w:bottom w:val="single" w:sz="4" w:space="0" w:color="auto"/>
              <w:right w:val="single" w:sz="4" w:space="0" w:color="auto"/>
            </w:tcBorders>
            <w:noWrap/>
            <w:vAlign w:val="bottom"/>
            <w:hideMark/>
          </w:tcPr>
          <w:p w14:paraId="2DF33CF3"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5.63</w:t>
            </w:r>
          </w:p>
        </w:tc>
      </w:tr>
      <w:tr w:rsidR="002220A2" w14:paraId="5BA7BE2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37E0CC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CPIN</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05BDE3D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5,950.00</w:t>
            </w:r>
          </w:p>
        </w:tc>
        <w:tc>
          <w:tcPr>
            <w:tcW w:w="2503" w:type="dxa"/>
            <w:tcBorders>
              <w:top w:val="single" w:sz="4" w:space="0" w:color="auto"/>
              <w:left w:val="single" w:sz="4" w:space="0" w:color="auto"/>
              <w:bottom w:val="single" w:sz="4" w:space="0" w:color="auto"/>
              <w:right w:val="single" w:sz="4" w:space="0" w:color="auto"/>
            </w:tcBorders>
            <w:noWrap/>
            <w:vAlign w:val="bottom"/>
            <w:hideMark/>
          </w:tcPr>
          <w:p w14:paraId="60D9D6D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25,149,999,000,000 </w:t>
            </w:r>
          </w:p>
        </w:tc>
        <w:tc>
          <w:tcPr>
            <w:tcW w:w="2229" w:type="dxa"/>
            <w:tcBorders>
              <w:top w:val="single" w:sz="4" w:space="0" w:color="auto"/>
              <w:left w:val="single" w:sz="4" w:space="0" w:color="auto"/>
              <w:bottom w:val="single" w:sz="4" w:space="0" w:color="auto"/>
              <w:right w:val="single" w:sz="4" w:space="0" w:color="auto"/>
            </w:tcBorders>
            <w:noWrap/>
            <w:vAlign w:val="bottom"/>
            <w:hideMark/>
          </w:tcPr>
          <w:p w14:paraId="2013D0FF"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16,398,000,000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334586C7"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1,533.72</w:t>
            </w:r>
          </w:p>
        </w:tc>
        <w:tc>
          <w:tcPr>
            <w:tcW w:w="594" w:type="dxa"/>
            <w:tcBorders>
              <w:top w:val="single" w:sz="4" w:space="0" w:color="auto"/>
              <w:left w:val="single" w:sz="4" w:space="0" w:color="auto"/>
              <w:bottom w:val="single" w:sz="4" w:space="0" w:color="auto"/>
              <w:right w:val="single" w:sz="4" w:space="0" w:color="auto"/>
            </w:tcBorders>
            <w:noWrap/>
            <w:vAlign w:val="bottom"/>
            <w:hideMark/>
          </w:tcPr>
          <w:p w14:paraId="0D50465B"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3.88</w:t>
            </w:r>
          </w:p>
        </w:tc>
      </w:tr>
      <w:tr w:rsidR="002220A2" w14:paraId="7117A17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D37386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lastRenderedPageBreak/>
              <w:t>DSNG</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5A7CD8B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500.00</w:t>
            </w:r>
          </w:p>
        </w:tc>
        <w:tc>
          <w:tcPr>
            <w:tcW w:w="2503" w:type="dxa"/>
            <w:tcBorders>
              <w:top w:val="single" w:sz="4" w:space="0" w:color="auto"/>
              <w:left w:val="single" w:sz="4" w:space="0" w:color="auto"/>
              <w:bottom w:val="single" w:sz="4" w:space="0" w:color="auto"/>
              <w:right w:val="single" w:sz="4" w:space="0" w:color="auto"/>
            </w:tcBorders>
            <w:noWrap/>
            <w:vAlign w:val="bottom"/>
            <w:hideMark/>
          </w:tcPr>
          <w:p w14:paraId="0293790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8,160,140,000,000 </w:t>
            </w:r>
          </w:p>
        </w:tc>
        <w:tc>
          <w:tcPr>
            <w:tcW w:w="2229" w:type="dxa"/>
            <w:tcBorders>
              <w:top w:val="single" w:sz="4" w:space="0" w:color="auto"/>
              <w:left w:val="single" w:sz="4" w:space="0" w:color="auto"/>
              <w:bottom w:val="single" w:sz="4" w:space="0" w:color="auto"/>
              <w:right w:val="single" w:sz="4" w:space="0" w:color="auto"/>
            </w:tcBorders>
            <w:noWrap/>
            <w:vAlign w:val="bottom"/>
            <w:hideMark/>
          </w:tcPr>
          <w:p w14:paraId="6E975F2E"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10,599,842,400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402B4CCB"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769.84</w:t>
            </w:r>
          </w:p>
        </w:tc>
        <w:tc>
          <w:tcPr>
            <w:tcW w:w="594" w:type="dxa"/>
            <w:tcBorders>
              <w:top w:val="single" w:sz="4" w:space="0" w:color="auto"/>
              <w:left w:val="single" w:sz="4" w:space="0" w:color="auto"/>
              <w:bottom w:val="single" w:sz="4" w:space="0" w:color="auto"/>
              <w:right w:val="single" w:sz="4" w:space="0" w:color="auto"/>
            </w:tcBorders>
            <w:noWrap/>
            <w:vAlign w:val="bottom"/>
            <w:hideMark/>
          </w:tcPr>
          <w:p w14:paraId="582DD37F"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0.65</w:t>
            </w:r>
          </w:p>
        </w:tc>
      </w:tr>
      <w:tr w:rsidR="002220A2" w14:paraId="148FB4AE"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29AA63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EPMT</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71E6ED7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2,700.00</w:t>
            </w:r>
          </w:p>
        </w:tc>
        <w:tc>
          <w:tcPr>
            <w:tcW w:w="2503" w:type="dxa"/>
            <w:tcBorders>
              <w:top w:val="single" w:sz="4" w:space="0" w:color="auto"/>
              <w:left w:val="single" w:sz="4" w:space="0" w:color="auto"/>
              <w:bottom w:val="single" w:sz="4" w:space="0" w:color="auto"/>
              <w:right w:val="single" w:sz="4" w:space="0" w:color="auto"/>
            </w:tcBorders>
            <w:noWrap/>
            <w:vAlign w:val="bottom"/>
            <w:hideMark/>
          </w:tcPr>
          <w:p w14:paraId="43318AA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6,846,921,143,922 </w:t>
            </w:r>
          </w:p>
        </w:tc>
        <w:tc>
          <w:tcPr>
            <w:tcW w:w="2229" w:type="dxa"/>
            <w:tcBorders>
              <w:top w:val="single" w:sz="4" w:space="0" w:color="auto"/>
              <w:left w:val="single" w:sz="4" w:space="0" w:color="auto"/>
              <w:bottom w:val="single" w:sz="4" w:space="0" w:color="auto"/>
              <w:right w:val="single" w:sz="4" w:space="0" w:color="auto"/>
            </w:tcBorders>
            <w:noWrap/>
            <w:vAlign w:val="bottom"/>
            <w:hideMark/>
          </w:tcPr>
          <w:p w14:paraId="5EA13C5A"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2,708,640,000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6A95230E"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2,527.81</w:t>
            </w:r>
          </w:p>
        </w:tc>
        <w:tc>
          <w:tcPr>
            <w:tcW w:w="594" w:type="dxa"/>
            <w:tcBorders>
              <w:top w:val="single" w:sz="4" w:space="0" w:color="auto"/>
              <w:left w:val="single" w:sz="4" w:space="0" w:color="auto"/>
              <w:bottom w:val="single" w:sz="4" w:space="0" w:color="auto"/>
              <w:right w:val="single" w:sz="4" w:space="0" w:color="auto"/>
            </w:tcBorders>
            <w:noWrap/>
            <w:vAlign w:val="bottom"/>
            <w:hideMark/>
          </w:tcPr>
          <w:p w14:paraId="766ED288"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1.07</w:t>
            </w:r>
          </w:p>
        </w:tc>
      </w:tr>
      <w:tr w:rsidR="002220A2" w14:paraId="241720E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81321B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GGRM</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4100832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30,600.00</w:t>
            </w:r>
          </w:p>
        </w:tc>
        <w:tc>
          <w:tcPr>
            <w:tcW w:w="2503" w:type="dxa"/>
            <w:tcBorders>
              <w:top w:val="single" w:sz="4" w:space="0" w:color="auto"/>
              <w:left w:val="single" w:sz="4" w:space="0" w:color="auto"/>
              <w:bottom w:val="single" w:sz="4" w:space="0" w:color="auto"/>
              <w:right w:val="single" w:sz="4" w:space="0" w:color="auto"/>
            </w:tcBorders>
            <w:noWrap/>
            <w:vAlign w:val="bottom"/>
            <w:hideMark/>
          </w:tcPr>
          <w:p w14:paraId="4BB35E2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59,288,274,000,000 </w:t>
            </w:r>
          </w:p>
        </w:tc>
        <w:tc>
          <w:tcPr>
            <w:tcW w:w="2229" w:type="dxa"/>
            <w:tcBorders>
              <w:top w:val="single" w:sz="4" w:space="0" w:color="auto"/>
              <w:left w:val="single" w:sz="4" w:space="0" w:color="auto"/>
              <w:bottom w:val="single" w:sz="4" w:space="0" w:color="auto"/>
              <w:right w:val="single" w:sz="4" w:space="0" w:color="auto"/>
            </w:tcBorders>
            <w:noWrap/>
            <w:vAlign w:val="bottom"/>
            <w:hideMark/>
          </w:tcPr>
          <w:p w14:paraId="3B30F8B5"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1,924,088,000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60C2041B"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30,813.70</w:t>
            </w:r>
          </w:p>
        </w:tc>
        <w:tc>
          <w:tcPr>
            <w:tcW w:w="594" w:type="dxa"/>
            <w:tcBorders>
              <w:top w:val="single" w:sz="4" w:space="0" w:color="auto"/>
              <w:left w:val="single" w:sz="4" w:space="0" w:color="auto"/>
              <w:bottom w:val="single" w:sz="4" w:space="0" w:color="auto"/>
              <w:right w:val="single" w:sz="4" w:space="0" w:color="auto"/>
            </w:tcBorders>
            <w:noWrap/>
            <w:vAlign w:val="bottom"/>
            <w:hideMark/>
          </w:tcPr>
          <w:p w14:paraId="0E245D2C"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0.99</w:t>
            </w:r>
          </w:p>
        </w:tc>
      </w:tr>
      <w:tr w:rsidR="002220A2" w14:paraId="3C4F665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655EF1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GOOD</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49C1655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525.00</w:t>
            </w:r>
          </w:p>
        </w:tc>
        <w:tc>
          <w:tcPr>
            <w:tcW w:w="2503" w:type="dxa"/>
            <w:tcBorders>
              <w:top w:val="single" w:sz="4" w:space="0" w:color="auto"/>
              <w:left w:val="single" w:sz="4" w:space="0" w:color="auto"/>
              <w:bottom w:val="single" w:sz="4" w:space="0" w:color="auto"/>
              <w:right w:val="single" w:sz="4" w:space="0" w:color="auto"/>
            </w:tcBorders>
            <w:noWrap/>
            <w:vAlign w:val="bottom"/>
            <w:hideMark/>
          </w:tcPr>
          <w:p w14:paraId="1B5AD39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3,042,236,403,412 </w:t>
            </w:r>
          </w:p>
        </w:tc>
        <w:tc>
          <w:tcPr>
            <w:tcW w:w="2229" w:type="dxa"/>
            <w:tcBorders>
              <w:top w:val="single" w:sz="4" w:space="0" w:color="auto"/>
              <w:left w:val="single" w:sz="4" w:space="0" w:color="auto"/>
              <w:bottom w:val="single" w:sz="4" w:space="0" w:color="auto"/>
              <w:right w:val="single" w:sz="4" w:space="0" w:color="auto"/>
            </w:tcBorders>
            <w:noWrap/>
            <w:vAlign w:val="bottom"/>
            <w:hideMark/>
          </w:tcPr>
          <w:p w14:paraId="0673244A"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36,897,901,455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0A43F0B8"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82.45</w:t>
            </w:r>
          </w:p>
        </w:tc>
        <w:tc>
          <w:tcPr>
            <w:tcW w:w="594" w:type="dxa"/>
            <w:tcBorders>
              <w:top w:val="single" w:sz="4" w:space="0" w:color="auto"/>
              <w:left w:val="single" w:sz="4" w:space="0" w:color="auto"/>
              <w:bottom w:val="single" w:sz="4" w:space="0" w:color="auto"/>
              <w:right w:val="single" w:sz="4" w:space="0" w:color="auto"/>
            </w:tcBorders>
            <w:noWrap/>
            <w:vAlign w:val="bottom"/>
            <w:hideMark/>
          </w:tcPr>
          <w:p w14:paraId="6B768168"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6.37</w:t>
            </w:r>
          </w:p>
        </w:tc>
      </w:tr>
      <w:tr w:rsidR="002220A2" w14:paraId="13C39855"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D15353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ICBP</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41A7B8F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8,700.00</w:t>
            </w:r>
          </w:p>
        </w:tc>
        <w:tc>
          <w:tcPr>
            <w:tcW w:w="2503" w:type="dxa"/>
            <w:tcBorders>
              <w:top w:val="single" w:sz="4" w:space="0" w:color="auto"/>
              <w:left w:val="single" w:sz="4" w:space="0" w:color="auto"/>
              <w:bottom w:val="single" w:sz="4" w:space="0" w:color="auto"/>
              <w:right w:val="single" w:sz="4" w:space="0" w:color="auto"/>
            </w:tcBorders>
            <w:noWrap/>
            <w:vAlign w:val="bottom"/>
            <w:hideMark/>
          </w:tcPr>
          <w:p w14:paraId="5A6F3C0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20,850,607,000,000 </w:t>
            </w:r>
          </w:p>
        </w:tc>
        <w:tc>
          <w:tcPr>
            <w:tcW w:w="2229" w:type="dxa"/>
            <w:tcBorders>
              <w:top w:val="single" w:sz="4" w:space="0" w:color="auto"/>
              <w:left w:val="single" w:sz="4" w:space="0" w:color="auto"/>
              <w:bottom w:val="single" w:sz="4" w:space="0" w:color="auto"/>
              <w:right w:val="single" w:sz="4" w:space="0" w:color="auto"/>
            </w:tcBorders>
            <w:noWrap/>
            <w:vAlign w:val="bottom"/>
            <w:hideMark/>
          </w:tcPr>
          <w:p w14:paraId="785F0579"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11,661,908,000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7061FBD9"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1,787.92</w:t>
            </w:r>
          </w:p>
        </w:tc>
        <w:tc>
          <w:tcPr>
            <w:tcW w:w="594" w:type="dxa"/>
            <w:tcBorders>
              <w:top w:val="single" w:sz="4" w:space="0" w:color="auto"/>
              <w:left w:val="single" w:sz="4" w:space="0" w:color="auto"/>
              <w:bottom w:val="single" w:sz="4" w:space="0" w:color="auto"/>
              <w:right w:val="single" w:sz="4" w:space="0" w:color="auto"/>
            </w:tcBorders>
            <w:noWrap/>
            <w:vAlign w:val="bottom"/>
            <w:hideMark/>
          </w:tcPr>
          <w:p w14:paraId="7A07AEA3"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4.87</w:t>
            </w:r>
          </w:p>
        </w:tc>
      </w:tr>
      <w:tr w:rsidR="002220A2" w14:paraId="46EF61B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1B7A4C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INDF</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0D3882F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6,325.00</w:t>
            </w:r>
          </w:p>
        </w:tc>
        <w:tc>
          <w:tcPr>
            <w:tcW w:w="2503" w:type="dxa"/>
            <w:tcBorders>
              <w:top w:val="single" w:sz="4" w:space="0" w:color="auto"/>
              <w:left w:val="single" w:sz="4" w:space="0" w:color="auto"/>
              <w:bottom w:val="single" w:sz="4" w:space="0" w:color="auto"/>
              <w:right w:val="single" w:sz="4" w:space="0" w:color="auto"/>
            </w:tcBorders>
            <w:noWrap/>
            <w:vAlign w:val="bottom"/>
            <w:hideMark/>
          </w:tcPr>
          <w:p w14:paraId="4C04109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86,968,509,000,000 </w:t>
            </w:r>
          </w:p>
        </w:tc>
        <w:tc>
          <w:tcPr>
            <w:tcW w:w="2229" w:type="dxa"/>
            <w:tcBorders>
              <w:top w:val="single" w:sz="4" w:space="0" w:color="auto"/>
              <w:left w:val="single" w:sz="4" w:space="0" w:color="auto"/>
              <w:bottom w:val="single" w:sz="4" w:space="0" w:color="auto"/>
              <w:right w:val="single" w:sz="4" w:space="0" w:color="auto"/>
            </w:tcBorders>
            <w:noWrap/>
            <w:vAlign w:val="bottom"/>
            <w:hideMark/>
          </w:tcPr>
          <w:p w14:paraId="52FC93A5"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8,780,726,500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3EB8FC48"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9,904.48</w:t>
            </w:r>
          </w:p>
        </w:tc>
        <w:tc>
          <w:tcPr>
            <w:tcW w:w="594" w:type="dxa"/>
            <w:tcBorders>
              <w:top w:val="single" w:sz="4" w:space="0" w:color="auto"/>
              <w:left w:val="single" w:sz="4" w:space="0" w:color="auto"/>
              <w:bottom w:val="single" w:sz="4" w:space="0" w:color="auto"/>
              <w:right w:val="single" w:sz="4" w:space="0" w:color="auto"/>
            </w:tcBorders>
            <w:noWrap/>
            <w:vAlign w:val="bottom"/>
            <w:hideMark/>
          </w:tcPr>
          <w:p w14:paraId="59B319BE"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0.64</w:t>
            </w:r>
          </w:p>
        </w:tc>
      </w:tr>
      <w:tr w:rsidR="002220A2" w14:paraId="551B81D7"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884A58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JPFA</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43D0575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1,720.00</w:t>
            </w:r>
          </w:p>
        </w:tc>
        <w:tc>
          <w:tcPr>
            <w:tcW w:w="2503" w:type="dxa"/>
            <w:tcBorders>
              <w:top w:val="single" w:sz="4" w:space="0" w:color="auto"/>
              <w:left w:val="single" w:sz="4" w:space="0" w:color="auto"/>
              <w:bottom w:val="single" w:sz="4" w:space="0" w:color="auto"/>
              <w:right w:val="single" w:sz="4" w:space="0" w:color="auto"/>
            </w:tcBorders>
            <w:noWrap/>
            <w:vAlign w:val="bottom"/>
            <w:hideMark/>
          </w:tcPr>
          <w:p w14:paraId="2AB43A4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13,102,710,000,000 </w:t>
            </w:r>
          </w:p>
        </w:tc>
        <w:tc>
          <w:tcPr>
            <w:tcW w:w="2229" w:type="dxa"/>
            <w:tcBorders>
              <w:top w:val="single" w:sz="4" w:space="0" w:color="auto"/>
              <w:left w:val="single" w:sz="4" w:space="0" w:color="auto"/>
              <w:bottom w:val="single" w:sz="4" w:space="0" w:color="auto"/>
              <w:right w:val="single" w:sz="4" w:space="0" w:color="auto"/>
            </w:tcBorders>
            <w:noWrap/>
            <w:vAlign w:val="bottom"/>
            <w:hideMark/>
          </w:tcPr>
          <w:p w14:paraId="5F2D08DD"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11,726,575,201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5DB9FA46"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1,117.35</w:t>
            </w:r>
          </w:p>
        </w:tc>
        <w:tc>
          <w:tcPr>
            <w:tcW w:w="594" w:type="dxa"/>
            <w:tcBorders>
              <w:top w:val="single" w:sz="4" w:space="0" w:color="auto"/>
              <w:left w:val="single" w:sz="4" w:space="0" w:color="auto"/>
              <w:bottom w:val="single" w:sz="4" w:space="0" w:color="auto"/>
              <w:right w:val="single" w:sz="4" w:space="0" w:color="auto"/>
            </w:tcBorders>
            <w:noWrap/>
            <w:vAlign w:val="bottom"/>
            <w:hideMark/>
          </w:tcPr>
          <w:p w14:paraId="42C3302A"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1.54</w:t>
            </w:r>
          </w:p>
        </w:tc>
      </w:tr>
      <w:tr w:rsidR="002220A2" w14:paraId="0AF98639"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B50F2F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KEJU</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0B86C49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1,185.00</w:t>
            </w:r>
          </w:p>
        </w:tc>
        <w:tc>
          <w:tcPr>
            <w:tcW w:w="2503" w:type="dxa"/>
            <w:tcBorders>
              <w:top w:val="single" w:sz="4" w:space="0" w:color="auto"/>
              <w:left w:val="single" w:sz="4" w:space="0" w:color="auto"/>
              <w:bottom w:val="single" w:sz="4" w:space="0" w:color="auto"/>
              <w:right w:val="single" w:sz="4" w:space="0" w:color="auto"/>
            </w:tcBorders>
            <w:noWrap/>
            <w:vAlign w:val="bottom"/>
            <w:hideMark/>
          </w:tcPr>
          <w:p w14:paraId="4C3128F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585,825,528,987 </w:t>
            </w:r>
          </w:p>
        </w:tc>
        <w:tc>
          <w:tcPr>
            <w:tcW w:w="2229" w:type="dxa"/>
            <w:tcBorders>
              <w:top w:val="single" w:sz="4" w:space="0" w:color="auto"/>
              <w:left w:val="single" w:sz="4" w:space="0" w:color="auto"/>
              <w:bottom w:val="single" w:sz="4" w:space="0" w:color="auto"/>
              <w:right w:val="single" w:sz="4" w:space="0" w:color="auto"/>
            </w:tcBorders>
            <w:noWrap/>
            <w:vAlign w:val="bottom"/>
            <w:hideMark/>
          </w:tcPr>
          <w:p w14:paraId="14FDE147"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1,500,000,000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6AB82E31"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390.55</w:t>
            </w:r>
          </w:p>
        </w:tc>
        <w:tc>
          <w:tcPr>
            <w:tcW w:w="594" w:type="dxa"/>
            <w:tcBorders>
              <w:top w:val="single" w:sz="4" w:space="0" w:color="auto"/>
              <w:left w:val="single" w:sz="4" w:space="0" w:color="auto"/>
              <w:bottom w:val="single" w:sz="4" w:space="0" w:color="auto"/>
              <w:right w:val="single" w:sz="4" w:space="0" w:color="auto"/>
            </w:tcBorders>
            <w:noWrap/>
            <w:vAlign w:val="bottom"/>
            <w:hideMark/>
          </w:tcPr>
          <w:p w14:paraId="36D0FFFE"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3.03</w:t>
            </w:r>
          </w:p>
        </w:tc>
      </w:tr>
      <w:tr w:rsidR="002220A2" w14:paraId="6B18F8B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19EEF1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MIDI</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6947B3B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2,210.00</w:t>
            </w:r>
          </w:p>
        </w:tc>
        <w:tc>
          <w:tcPr>
            <w:tcW w:w="2503" w:type="dxa"/>
            <w:tcBorders>
              <w:top w:val="single" w:sz="4" w:space="0" w:color="auto"/>
              <w:left w:val="single" w:sz="4" w:space="0" w:color="auto"/>
              <w:bottom w:val="single" w:sz="4" w:space="0" w:color="auto"/>
              <w:right w:val="single" w:sz="4" w:space="0" w:color="auto"/>
            </w:tcBorders>
            <w:noWrap/>
            <w:vAlign w:val="bottom"/>
            <w:hideMark/>
          </w:tcPr>
          <w:p w14:paraId="7EC5D28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1,667,644,000,000 </w:t>
            </w:r>
          </w:p>
        </w:tc>
        <w:tc>
          <w:tcPr>
            <w:tcW w:w="2229" w:type="dxa"/>
            <w:tcBorders>
              <w:top w:val="single" w:sz="4" w:space="0" w:color="auto"/>
              <w:left w:val="single" w:sz="4" w:space="0" w:color="auto"/>
              <w:bottom w:val="single" w:sz="4" w:space="0" w:color="auto"/>
              <w:right w:val="single" w:sz="4" w:space="0" w:color="auto"/>
            </w:tcBorders>
            <w:noWrap/>
            <w:vAlign w:val="bottom"/>
            <w:hideMark/>
          </w:tcPr>
          <w:p w14:paraId="0629C86E"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2,882,353,000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0BFAD98A"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578.57</w:t>
            </w:r>
          </w:p>
        </w:tc>
        <w:tc>
          <w:tcPr>
            <w:tcW w:w="594" w:type="dxa"/>
            <w:tcBorders>
              <w:top w:val="single" w:sz="4" w:space="0" w:color="auto"/>
              <w:left w:val="single" w:sz="4" w:space="0" w:color="auto"/>
              <w:bottom w:val="single" w:sz="4" w:space="0" w:color="auto"/>
              <w:right w:val="single" w:sz="4" w:space="0" w:color="auto"/>
            </w:tcBorders>
            <w:noWrap/>
            <w:vAlign w:val="bottom"/>
            <w:hideMark/>
          </w:tcPr>
          <w:p w14:paraId="317831BD"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3.82</w:t>
            </w:r>
          </w:p>
        </w:tc>
      </w:tr>
      <w:tr w:rsidR="002220A2" w14:paraId="17A4CD91"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80BB67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MLBI</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3463CF7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7,800.00</w:t>
            </w:r>
          </w:p>
        </w:tc>
        <w:tc>
          <w:tcPr>
            <w:tcW w:w="2503" w:type="dxa"/>
            <w:tcBorders>
              <w:top w:val="single" w:sz="4" w:space="0" w:color="auto"/>
              <w:left w:val="single" w:sz="4" w:space="0" w:color="auto"/>
              <w:bottom w:val="single" w:sz="4" w:space="0" w:color="auto"/>
              <w:right w:val="single" w:sz="4" w:space="0" w:color="auto"/>
            </w:tcBorders>
            <w:noWrap/>
            <w:vAlign w:val="bottom"/>
            <w:hideMark/>
          </w:tcPr>
          <w:p w14:paraId="741AF91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1,099,157,000,000 </w:t>
            </w:r>
          </w:p>
        </w:tc>
        <w:tc>
          <w:tcPr>
            <w:tcW w:w="2229" w:type="dxa"/>
            <w:tcBorders>
              <w:top w:val="single" w:sz="4" w:space="0" w:color="auto"/>
              <w:left w:val="single" w:sz="4" w:space="0" w:color="auto"/>
              <w:bottom w:val="single" w:sz="4" w:space="0" w:color="auto"/>
              <w:right w:val="single" w:sz="4" w:space="0" w:color="auto"/>
            </w:tcBorders>
            <w:noWrap/>
            <w:vAlign w:val="bottom"/>
            <w:hideMark/>
          </w:tcPr>
          <w:p w14:paraId="49D21682"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2,107,000,000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1BB65385"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521.67</w:t>
            </w:r>
          </w:p>
        </w:tc>
        <w:tc>
          <w:tcPr>
            <w:tcW w:w="594" w:type="dxa"/>
            <w:tcBorders>
              <w:top w:val="single" w:sz="4" w:space="0" w:color="auto"/>
              <w:left w:val="single" w:sz="4" w:space="0" w:color="auto"/>
              <w:bottom w:val="single" w:sz="4" w:space="0" w:color="auto"/>
              <w:right w:val="single" w:sz="4" w:space="0" w:color="auto"/>
            </w:tcBorders>
            <w:noWrap/>
            <w:vAlign w:val="bottom"/>
            <w:hideMark/>
          </w:tcPr>
          <w:p w14:paraId="3CAEC412"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14.95</w:t>
            </w:r>
          </w:p>
        </w:tc>
      </w:tr>
      <w:tr w:rsidR="002220A2" w14:paraId="7618C6D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86F042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CAMP</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45FF02C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290.00</w:t>
            </w:r>
          </w:p>
        </w:tc>
        <w:tc>
          <w:tcPr>
            <w:tcW w:w="2503" w:type="dxa"/>
            <w:tcBorders>
              <w:top w:val="single" w:sz="4" w:space="0" w:color="auto"/>
              <w:left w:val="single" w:sz="4" w:space="0" w:color="auto"/>
              <w:bottom w:val="single" w:sz="4" w:space="0" w:color="auto"/>
              <w:right w:val="single" w:sz="4" w:space="0" w:color="auto"/>
            </w:tcBorders>
            <w:noWrap/>
            <w:vAlign w:val="bottom"/>
            <w:hideMark/>
          </w:tcPr>
          <w:p w14:paraId="631AE92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1,026,449,179,891 </w:t>
            </w:r>
          </w:p>
        </w:tc>
        <w:tc>
          <w:tcPr>
            <w:tcW w:w="2229" w:type="dxa"/>
            <w:tcBorders>
              <w:top w:val="single" w:sz="4" w:space="0" w:color="auto"/>
              <w:left w:val="single" w:sz="4" w:space="0" w:color="auto"/>
              <w:bottom w:val="single" w:sz="4" w:space="0" w:color="auto"/>
              <w:right w:val="single" w:sz="4" w:space="0" w:color="auto"/>
            </w:tcBorders>
            <w:noWrap/>
            <w:vAlign w:val="bottom"/>
            <w:hideMark/>
          </w:tcPr>
          <w:p w14:paraId="1A7075D6"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5,885,000,000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67654A56"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174.42</w:t>
            </w:r>
          </w:p>
        </w:tc>
        <w:tc>
          <w:tcPr>
            <w:tcW w:w="594" w:type="dxa"/>
            <w:tcBorders>
              <w:top w:val="single" w:sz="4" w:space="0" w:color="auto"/>
              <w:left w:val="single" w:sz="4" w:space="0" w:color="auto"/>
              <w:bottom w:val="single" w:sz="4" w:space="0" w:color="auto"/>
              <w:right w:val="single" w:sz="4" w:space="0" w:color="auto"/>
            </w:tcBorders>
            <w:noWrap/>
            <w:vAlign w:val="bottom"/>
            <w:hideMark/>
          </w:tcPr>
          <w:p w14:paraId="33E1BCE7"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1.66</w:t>
            </w:r>
          </w:p>
        </w:tc>
      </w:tr>
      <w:tr w:rsidR="002220A2" w14:paraId="5D9078F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F9095D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MYOR</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58D16FC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2,040.00</w:t>
            </w:r>
          </w:p>
        </w:tc>
        <w:tc>
          <w:tcPr>
            <w:tcW w:w="2503" w:type="dxa"/>
            <w:tcBorders>
              <w:top w:val="single" w:sz="4" w:space="0" w:color="auto"/>
              <w:left w:val="single" w:sz="4" w:space="0" w:color="auto"/>
              <w:bottom w:val="single" w:sz="4" w:space="0" w:color="auto"/>
              <w:right w:val="single" w:sz="4" w:space="0" w:color="auto"/>
            </w:tcBorders>
            <w:noWrap/>
            <w:vAlign w:val="bottom"/>
            <w:hideMark/>
          </w:tcPr>
          <w:p w14:paraId="75BA569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11,360,031,396,135 </w:t>
            </w:r>
          </w:p>
        </w:tc>
        <w:tc>
          <w:tcPr>
            <w:tcW w:w="2229" w:type="dxa"/>
            <w:tcBorders>
              <w:top w:val="single" w:sz="4" w:space="0" w:color="auto"/>
              <w:left w:val="single" w:sz="4" w:space="0" w:color="auto"/>
              <w:bottom w:val="single" w:sz="4" w:space="0" w:color="auto"/>
              <w:right w:val="single" w:sz="4" w:space="0" w:color="auto"/>
            </w:tcBorders>
            <w:noWrap/>
            <w:vAlign w:val="bottom"/>
            <w:hideMark/>
          </w:tcPr>
          <w:p w14:paraId="0898161B"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22,358,699,725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4D94AF0C"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508.08</w:t>
            </w:r>
          </w:p>
        </w:tc>
        <w:tc>
          <w:tcPr>
            <w:tcW w:w="594" w:type="dxa"/>
            <w:tcBorders>
              <w:top w:val="single" w:sz="4" w:space="0" w:color="auto"/>
              <w:left w:val="single" w:sz="4" w:space="0" w:color="auto"/>
              <w:bottom w:val="single" w:sz="4" w:space="0" w:color="auto"/>
              <w:right w:val="single" w:sz="4" w:space="0" w:color="auto"/>
            </w:tcBorders>
            <w:noWrap/>
            <w:vAlign w:val="bottom"/>
            <w:hideMark/>
          </w:tcPr>
          <w:p w14:paraId="5C0C43C3"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4.02</w:t>
            </w:r>
          </w:p>
        </w:tc>
      </w:tr>
      <w:tr w:rsidR="002220A2" w14:paraId="1CE356F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A7D6F8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ROTI</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092B5E3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1,350.00</w:t>
            </w:r>
          </w:p>
        </w:tc>
        <w:tc>
          <w:tcPr>
            <w:tcW w:w="2503" w:type="dxa"/>
            <w:tcBorders>
              <w:top w:val="single" w:sz="4" w:space="0" w:color="auto"/>
              <w:left w:val="single" w:sz="4" w:space="0" w:color="auto"/>
              <w:bottom w:val="single" w:sz="4" w:space="0" w:color="auto"/>
              <w:right w:val="single" w:sz="4" w:space="0" w:color="auto"/>
            </w:tcBorders>
            <w:noWrap/>
            <w:vAlign w:val="bottom"/>
            <w:hideMark/>
          </w:tcPr>
          <w:p w14:paraId="5FC9255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2,869,543,996,308 </w:t>
            </w:r>
          </w:p>
        </w:tc>
        <w:tc>
          <w:tcPr>
            <w:tcW w:w="2229" w:type="dxa"/>
            <w:tcBorders>
              <w:top w:val="single" w:sz="4" w:space="0" w:color="auto"/>
              <w:left w:val="single" w:sz="4" w:space="0" w:color="auto"/>
              <w:bottom w:val="single" w:sz="4" w:space="0" w:color="auto"/>
              <w:right w:val="single" w:sz="4" w:space="0" w:color="auto"/>
            </w:tcBorders>
            <w:noWrap/>
            <w:vAlign w:val="bottom"/>
            <w:hideMark/>
          </w:tcPr>
          <w:p w14:paraId="42AB3707"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6,186,488,888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3D6AE401"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463.84</w:t>
            </w:r>
          </w:p>
        </w:tc>
        <w:tc>
          <w:tcPr>
            <w:tcW w:w="594" w:type="dxa"/>
            <w:tcBorders>
              <w:top w:val="single" w:sz="4" w:space="0" w:color="auto"/>
              <w:left w:val="single" w:sz="4" w:space="0" w:color="auto"/>
              <w:bottom w:val="single" w:sz="4" w:space="0" w:color="auto"/>
              <w:right w:val="single" w:sz="4" w:space="0" w:color="auto"/>
            </w:tcBorders>
            <w:noWrap/>
            <w:vAlign w:val="bottom"/>
            <w:hideMark/>
          </w:tcPr>
          <w:p w14:paraId="48B9D9BF"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2.91</w:t>
            </w:r>
          </w:p>
        </w:tc>
      </w:tr>
      <w:tr w:rsidR="002220A2" w14:paraId="12E3862B"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88D299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SKBM</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3A822F9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360.00</w:t>
            </w:r>
          </w:p>
        </w:tc>
        <w:tc>
          <w:tcPr>
            <w:tcW w:w="2503" w:type="dxa"/>
            <w:tcBorders>
              <w:top w:val="single" w:sz="4" w:space="0" w:color="auto"/>
              <w:left w:val="single" w:sz="4" w:space="0" w:color="auto"/>
              <w:bottom w:val="single" w:sz="4" w:space="0" w:color="auto"/>
              <w:right w:val="single" w:sz="4" w:space="0" w:color="auto"/>
            </w:tcBorders>
            <w:noWrap/>
            <w:vAlign w:val="bottom"/>
            <w:hideMark/>
          </w:tcPr>
          <w:p w14:paraId="2F69BA7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992,485,493,010 </w:t>
            </w:r>
          </w:p>
        </w:tc>
        <w:tc>
          <w:tcPr>
            <w:tcW w:w="2229" w:type="dxa"/>
            <w:tcBorders>
              <w:top w:val="single" w:sz="4" w:space="0" w:color="auto"/>
              <w:left w:val="single" w:sz="4" w:space="0" w:color="auto"/>
              <w:bottom w:val="single" w:sz="4" w:space="0" w:color="auto"/>
              <w:right w:val="single" w:sz="4" w:space="0" w:color="auto"/>
            </w:tcBorders>
            <w:noWrap/>
            <w:vAlign w:val="bottom"/>
            <w:hideMark/>
          </w:tcPr>
          <w:p w14:paraId="0622F03A"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1,730,103,217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05668CC2"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573.66</w:t>
            </w:r>
          </w:p>
        </w:tc>
        <w:tc>
          <w:tcPr>
            <w:tcW w:w="594" w:type="dxa"/>
            <w:tcBorders>
              <w:top w:val="single" w:sz="4" w:space="0" w:color="auto"/>
              <w:left w:val="single" w:sz="4" w:space="0" w:color="auto"/>
              <w:bottom w:val="single" w:sz="4" w:space="0" w:color="auto"/>
              <w:right w:val="single" w:sz="4" w:space="0" w:color="auto"/>
            </w:tcBorders>
            <w:noWrap/>
            <w:vAlign w:val="bottom"/>
            <w:hideMark/>
          </w:tcPr>
          <w:p w14:paraId="4A329DFB"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0.63</w:t>
            </w:r>
          </w:p>
        </w:tc>
      </w:tr>
      <w:tr w:rsidR="002220A2" w14:paraId="1F20EB9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D9EED3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SKLT</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15006A9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2,420.00</w:t>
            </w:r>
          </w:p>
        </w:tc>
        <w:tc>
          <w:tcPr>
            <w:tcW w:w="2503" w:type="dxa"/>
            <w:tcBorders>
              <w:top w:val="single" w:sz="4" w:space="0" w:color="auto"/>
              <w:left w:val="single" w:sz="4" w:space="0" w:color="auto"/>
              <w:bottom w:val="single" w:sz="4" w:space="0" w:color="auto"/>
              <w:right w:val="single" w:sz="4" w:space="0" w:color="auto"/>
            </w:tcBorders>
            <w:noWrap/>
            <w:vAlign w:val="bottom"/>
            <w:hideMark/>
          </w:tcPr>
          <w:p w14:paraId="4C071C5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541,416,220,192 </w:t>
            </w:r>
          </w:p>
        </w:tc>
        <w:tc>
          <w:tcPr>
            <w:tcW w:w="2229" w:type="dxa"/>
            <w:tcBorders>
              <w:top w:val="single" w:sz="4" w:space="0" w:color="auto"/>
              <w:left w:val="single" w:sz="4" w:space="0" w:color="auto"/>
              <w:bottom w:val="single" w:sz="4" w:space="0" w:color="auto"/>
              <w:right w:val="single" w:sz="4" w:space="0" w:color="auto"/>
            </w:tcBorders>
            <w:noWrap/>
            <w:vAlign w:val="bottom"/>
            <w:hideMark/>
          </w:tcPr>
          <w:p w14:paraId="47D739DB"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690,740,500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26D350E4"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783.82</w:t>
            </w:r>
          </w:p>
        </w:tc>
        <w:tc>
          <w:tcPr>
            <w:tcW w:w="594" w:type="dxa"/>
            <w:tcBorders>
              <w:top w:val="single" w:sz="4" w:space="0" w:color="auto"/>
              <w:left w:val="single" w:sz="4" w:space="0" w:color="auto"/>
              <w:bottom w:val="single" w:sz="4" w:space="0" w:color="auto"/>
              <w:right w:val="single" w:sz="4" w:space="0" w:color="auto"/>
            </w:tcBorders>
            <w:noWrap/>
            <w:vAlign w:val="bottom"/>
            <w:hideMark/>
          </w:tcPr>
          <w:p w14:paraId="13D2F580"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3.09</w:t>
            </w:r>
          </w:p>
        </w:tc>
      </w:tr>
      <w:tr w:rsidR="002220A2" w14:paraId="4CB8A01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CFAF39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TBLA</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5260E69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795.00</w:t>
            </w:r>
          </w:p>
        </w:tc>
        <w:tc>
          <w:tcPr>
            <w:tcW w:w="2503" w:type="dxa"/>
            <w:tcBorders>
              <w:top w:val="single" w:sz="4" w:space="0" w:color="auto"/>
              <w:left w:val="single" w:sz="4" w:space="0" w:color="auto"/>
              <w:bottom w:val="single" w:sz="4" w:space="0" w:color="auto"/>
              <w:right w:val="single" w:sz="4" w:space="0" w:color="auto"/>
            </w:tcBorders>
            <w:noWrap/>
            <w:vAlign w:val="bottom"/>
            <w:hideMark/>
          </w:tcPr>
          <w:p w14:paraId="6A7B01C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6,492,354,000,000 </w:t>
            </w:r>
          </w:p>
        </w:tc>
        <w:tc>
          <w:tcPr>
            <w:tcW w:w="2229" w:type="dxa"/>
            <w:tcBorders>
              <w:top w:val="single" w:sz="4" w:space="0" w:color="auto"/>
              <w:left w:val="single" w:sz="4" w:space="0" w:color="auto"/>
              <w:bottom w:val="single" w:sz="4" w:space="0" w:color="auto"/>
              <w:right w:val="single" w:sz="4" w:space="0" w:color="auto"/>
            </w:tcBorders>
            <w:noWrap/>
            <w:vAlign w:val="bottom"/>
            <w:hideMark/>
          </w:tcPr>
          <w:p w14:paraId="0C00F23D"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5,342,098,939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1B59BCB1"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1,215.32</w:t>
            </w:r>
          </w:p>
        </w:tc>
        <w:tc>
          <w:tcPr>
            <w:tcW w:w="594" w:type="dxa"/>
            <w:tcBorders>
              <w:top w:val="single" w:sz="4" w:space="0" w:color="auto"/>
              <w:left w:val="single" w:sz="4" w:space="0" w:color="auto"/>
              <w:bottom w:val="single" w:sz="4" w:space="0" w:color="auto"/>
              <w:right w:val="single" w:sz="4" w:space="0" w:color="auto"/>
            </w:tcBorders>
            <w:noWrap/>
            <w:vAlign w:val="bottom"/>
            <w:hideMark/>
          </w:tcPr>
          <w:p w14:paraId="5CA8A46C"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0.65</w:t>
            </w:r>
          </w:p>
        </w:tc>
      </w:tr>
      <w:tr w:rsidR="002220A2" w14:paraId="5AC75BC7"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1E1AE6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TGKA</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29EC736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7,000.00</w:t>
            </w:r>
          </w:p>
        </w:tc>
        <w:tc>
          <w:tcPr>
            <w:tcW w:w="2503" w:type="dxa"/>
            <w:tcBorders>
              <w:top w:val="single" w:sz="4" w:space="0" w:color="auto"/>
              <w:left w:val="single" w:sz="4" w:space="0" w:color="auto"/>
              <w:bottom w:val="single" w:sz="4" w:space="0" w:color="auto"/>
              <w:right w:val="single" w:sz="4" w:space="0" w:color="auto"/>
            </w:tcBorders>
            <w:noWrap/>
            <w:vAlign w:val="bottom"/>
            <w:hideMark/>
          </w:tcPr>
          <w:p w14:paraId="6F14AD1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1,760,590,755,177 </w:t>
            </w:r>
          </w:p>
        </w:tc>
        <w:tc>
          <w:tcPr>
            <w:tcW w:w="2229" w:type="dxa"/>
            <w:tcBorders>
              <w:top w:val="single" w:sz="4" w:space="0" w:color="auto"/>
              <w:left w:val="single" w:sz="4" w:space="0" w:color="auto"/>
              <w:bottom w:val="single" w:sz="4" w:space="0" w:color="auto"/>
              <w:right w:val="single" w:sz="4" w:space="0" w:color="auto"/>
            </w:tcBorders>
            <w:noWrap/>
            <w:vAlign w:val="bottom"/>
            <w:hideMark/>
          </w:tcPr>
          <w:p w14:paraId="0740D6F9"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918,492,750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5D83C7ED"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1,916.83</w:t>
            </w:r>
          </w:p>
        </w:tc>
        <w:tc>
          <w:tcPr>
            <w:tcW w:w="594" w:type="dxa"/>
            <w:tcBorders>
              <w:top w:val="single" w:sz="4" w:space="0" w:color="auto"/>
              <w:left w:val="single" w:sz="4" w:space="0" w:color="auto"/>
              <w:bottom w:val="single" w:sz="4" w:space="0" w:color="auto"/>
              <w:right w:val="single" w:sz="4" w:space="0" w:color="auto"/>
            </w:tcBorders>
            <w:noWrap/>
            <w:vAlign w:val="bottom"/>
            <w:hideMark/>
          </w:tcPr>
          <w:p w14:paraId="2399B527"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3.65</w:t>
            </w:r>
          </w:p>
        </w:tc>
      </w:tr>
      <w:tr w:rsidR="002220A2" w14:paraId="46CED46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D18CD7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UCID</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2B90195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1,450.00</w:t>
            </w:r>
          </w:p>
        </w:tc>
        <w:tc>
          <w:tcPr>
            <w:tcW w:w="2503" w:type="dxa"/>
            <w:tcBorders>
              <w:top w:val="single" w:sz="4" w:space="0" w:color="auto"/>
              <w:left w:val="single" w:sz="4" w:space="0" w:color="auto"/>
              <w:bottom w:val="single" w:sz="4" w:space="0" w:color="auto"/>
              <w:right w:val="single" w:sz="4" w:space="0" w:color="auto"/>
            </w:tcBorders>
            <w:noWrap/>
            <w:vAlign w:val="bottom"/>
            <w:hideMark/>
          </w:tcPr>
          <w:p w14:paraId="5228EBC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4,940,631,000,000 </w:t>
            </w:r>
          </w:p>
        </w:tc>
        <w:tc>
          <w:tcPr>
            <w:tcW w:w="2229" w:type="dxa"/>
            <w:tcBorders>
              <w:top w:val="single" w:sz="4" w:space="0" w:color="auto"/>
              <w:left w:val="single" w:sz="4" w:space="0" w:color="auto"/>
              <w:bottom w:val="single" w:sz="4" w:space="0" w:color="auto"/>
              <w:right w:val="single" w:sz="4" w:space="0" w:color="auto"/>
            </w:tcBorders>
            <w:noWrap/>
            <w:vAlign w:val="bottom"/>
            <w:hideMark/>
          </w:tcPr>
          <w:p w14:paraId="06EA34F2"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4,156,572,300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61FDE0DC"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1,188.63</w:t>
            </w:r>
          </w:p>
        </w:tc>
        <w:tc>
          <w:tcPr>
            <w:tcW w:w="594" w:type="dxa"/>
            <w:tcBorders>
              <w:top w:val="single" w:sz="4" w:space="0" w:color="auto"/>
              <w:left w:val="single" w:sz="4" w:space="0" w:color="auto"/>
              <w:bottom w:val="single" w:sz="4" w:space="0" w:color="auto"/>
              <w:right w:val="single" w:sz="4" w:space="0" w:color="auto"/>
            </w:tcBorders>
            <w:noWrap/>
            <w:vAlign w:val="bottom"/>
            <w:hideMark/>
          </w:tcPr>
          <w:p w14:paraId="63A8338F"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1.22</w:t>
            </w:r>
          </w:p>
        </w:tc>
      </w:tr>
      <w:tr w:rsidR="002220A2" w14:paraId="374F233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7B7835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ULTJ</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2637114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1,570.00</w:t>
            </w:r>
          </w:p>
        </w:tc>
        <w:tc>
          <w:tcPr>
            <w:tcW w:w="2503" w:type="dxa"/>
            <w:tcBorders>
              <w:top w:val="single" w:sz="4" w:space="0" w:color="auto"/>
              <w:left w:val="single" w:sz="4" w:space="0" w:color="auto"/>
              <w:bottom w:val="single" w:sz="4" w:space="0" w:color="auto"/>
              <w:right w:val="single" w:sz="4" w:space="0" w:color="auto"/>
            </w:tcBorders>
            <w:noWrap/>
            <w:vAlign w:val="bottom"/>
            <w:hideMark/>
          </w:tcPr>
          <w:p w14:paraId="299E94C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5,138,126,000,000 </w:t>
            </w:r>
          </w:p>
        </w:tc>
        <w:tc>
          <w:tcPr>
            <w:tcW w:w="2229" w:type="dxa"/>
            <w:tcBorders>
              <w:top w:val="single" w:sz="4" w:space="0" w:color="auto"/>
              <w:left w:val="single" w:sz="4" w:space="0" w:color="auto"/>
              <w:bottom w:val="single" w:sz="4" w:space="0" w:color="auto"/>
              <w:right w:val="single" w:sz="4" w:space="0" w:color="auto"/>
            </w:tcBorders>
            <w:noWrap/>
            <w:vAlign w:val="bottom"/>
            <w:hideMark/>
          </w:tcPr>
          <w:p w14:paraId="43BD8049"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11,553,528,000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57EF57FF"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444.72</w:t>
            </w:r>
          </w:p>
        </w:tc>
        <w:tc>
          <w:tcPr>
            <w:tcW w:w="594" w:type="dxa"/>
            <w:tcBorders>
              <w:top w:val="single" w:sz="4" w:space="0" w:color="auto"/>
              <w:left w:val="single" w:sz="4" w:space="0" w:color="auto"/>
              <w:bottom w:val="single" w:sz="4" w:space="0" w:color="auto"/>
              <w:right w:val="single" w:sz="4" w:space="0" w:color="auto"/>
            </w:tcBorders>
            <w:noWrap/>
            <w:vAlign w:val="bottom"/>
            <w:hideMark/>
          </w:tcPr>
          <w:p w14:paraId="140FA58F"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3.53</w:t>
            </w:r>
          </w:p>
        </w:tc>
      </w:tr>
      <w:tr w:rsidR="002220A2" w14:paraId="1209C2C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206944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HMSP</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017424F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965.00</w:t>
            </w:r>
          </w:p>
        </w:tc>
        <w:tc>
          <w:tcPr>
            <w:tcW w:w="2503" w:type="dxa"/>
            <w:tcBorders>
              <w:top w:val="single" w:sz="4" w:space="0" w:color="auto"/>
              <w:left w:val="single" w:sz="4" w:space="0" w:color="auto"/>
              <w:bottom w:val="single" w:sz="4" w:space="0" w:color="auto"/>
              <w:right w:val="single" w:sz="4" w:space="0" w:color="auto"/>
            </w:tcBorders>
            <w:noWrap/>
            <w:vAlign w:val="bottom"/>
            <w:hideMark/>
          </w:tcPr>
          <w:p w14:paraId="5FBAED3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29,191,406,000,000 </w:t>
            </w:r>
          </w:p>
        </w:tc>
        <w:tc>
          <w:tcPr>
            <w:tcW w:w="2229" w:type="dxa"/>
            <w:tcBorders>
              <w:top w:val="single" w:sz="4" w:space="0" w:color="auto"/>
              <w:left w:val="single" w:sz="4" w:space="0" w:color="auto"/>
              <w:bottom w:val="single" w:sz="4" w:space="0" w:color="auto"/>
              <w:right w:val="single" w:sz="4" w:space="0" w:color="auto"/>
            </w:tcBorders>
            <w:noWrap/>
            <w:vAlign w:val="bottom"/>
            <w:hideMark/>
          </w:tcPr>
          <w:p w14:paraId="212B8737"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116,318,076,900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1DEF1051"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250.96</w:t>
            </w:r>
          </w:p>
        </w:tc>
        <w:tc>
          <w:tcPr>
            <w:tcW w:w="594" w:type="dxa"/>
            <w:tcBorders>
              <w:top w:val="single" w:sz="4" w:space="0" w:color="auto"/>
              <w:left w:val="single" w:sz="4" w:space="0" w:color="auto"/>
              <w:bottom w:val="single" w:sz="4" w:space="0" w:color="auto"/>
              <w:right w:val="single" w:sz="4" w:space="0" w:color="auto"/>
            </w:tcBorders>
            <w:noWrap/>
            <w:vAlign w:val="bottom"/>
            <w:hideMark/>
          </w:tcPr>
          <w:p w14:paraId="7751A3E7"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3.85</w:t>
            </w:r>
          </w:p>
        </w:tc>
      </w:tr>
      <w:tr w:rsidR="002220A2" w14:paraId="042C3C1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B8197C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UNVR</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55A82DB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4,110.00</w:t>
            </w:r>
          </w:p>
        </w:tc>
        <w:tc>
          <w:tcPr>
            <w:tcW w:w="2503" w:type="dxa"/>
            <w:tcBorders>
              <w:top w:val="single" w:sz="4" w:space="0" w:color="auto"/>
              <w:left w:val="single" w:sz="4" w:space="0" w:color="auto"/>
              <w:bottom w:val="single" w:sz="4" w:space="0" w:color="auto"/>
              <w:right w:val="single" w:sz="4" w:space="0" w:color="auto"/>
            </w:tcBorders>
            <w:noWrap/>
            <w:vAlign w:val="bottom"/>
            <w:hideMark/>
          </w:tcPr>
          <w:p w14:paraId="2FEFAF4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4,321,269,000,000 </w:t>
            </w:r>
          </w:p>
        </w:tc>
        <w:tc>
          <w:tcPr>
            <w:tcW w:w="2229" w:type="dxa"/>
            <w:tcBorders>
              <w:top w:val="single" w:sz="4" w:space="0" w:color="auto"/>
              <w:left w:val="single" w:sz="4" w:space="0" w:color="auto"/>
              <w:bottom w:val="single" w:sz="4" w:space="0" w:color="auto"/>
              <w:right w:val="single" w:sz="4" w:space="0" w:color="auto"/>
            </w:tcBorders>
            <w:noWrap/>
            <w:vAlign w:val="bottom"/>
            <w:hideMark/>
          </w:tcPr>
          <w:p w14:paraId="19254903"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38,150,000,000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466EAD5D"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113.27</w:t>
            </w:r>
          </w:p>
        </w:tc>
        <w:tc>
          <w:tcPr>
            <w:tcW w:w="594" w:type="dxa"/>
            <w:tcBorders>
              <w:top w:val="single" w:sz="4" w:space="0" w:color="auto"/>
              <w:left w:val="single" w:sz="4" w:space="0" w:color="auto"/>
              <w:bottom w:val="single" w:sz="4" w:space="0" w:color="auto"/>
              <w:right w:val="single" w:sz="4" w:space="0" w:color="auto"/>
            </w:tcBorders>
            <w:noWrap/>
            <w:vAlign w:val="bottom"/>
            <w:hideMark/>
          </w:tcPr>
          <w:p w14:paraId="1EFDA83F"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36.28</w:t>
            </w:r>
          </w:p>
        </w:tc>
      </w:tr>
      <w:tr w:rsidR="002220A2" w14:paraId="799C5DE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00A624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WIIM</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1969E7E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428.00</w:t>
            </w:r>
          </w:p>
        </w:tc>
        <w:tc>
          <w:tcPr>
            <w:tcW w:w="2503" w:type="dxa"/>
            <w:tcBorders>
              <w:top w:val="single" w:sz="4" w:space="0" w:color="auto"/>
              <w:left w:val="single" w:sz="4" w:space="0" w:color="auto"/>
              <w:bottom w:val="single" w:sz="4" w:space="0" w:color="auto"/>
              <w:right w:val="single" w:sz="4" w:space="0" w:color="auto"/>
            </w:tcBorders>
            <w:noWrap/>
            <w:vAlign w:val="bottom"/>
            <w:hideMark/>
          </w:tcPr>
          <w:p w14:paraId="0EF38C0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318,385,158,595 </w:t>
            </w:r>
          </w:p>
        </w:tc>
        <w:tc>
          <w:tcPr>
            <w:tcW w:w="2229" w:type="dxa"/>
            <w:tcBorders>
              <w:top w:val="single" w:sz="4" w:space="0" w:color="auto"/>
              <w:left w:val="single" w:sz="4" w:space="0" w:color="auto"/>
              <w:bottom w:val="single" w:sz="4" w:space="0" w:color="auto"/>
              <w:right w:val="single" w:sz="4" w:space="0" w:color="auto"/>
            </w:tcBorders>
            <w:noWrap/>
            <w:vAlign w:val="bottom"/>
            <w:hideMark/>
          </w:tcPr>
          <w:p w14:paraId="304E9D1D"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2,099,873,760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52EE3574"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151.62</w:t>
            </w:r>
          </w:p>
        </w:tc>
        <w:tc>
          <w:tcPr>
            <w:tcW w:w="594" w:type="dxa"/>
            <w:tcBorders>
              <w:top w:val="single" w:sz="4" w:space="0" w:color="auto"/>
              <w:left w:val="single" w:sz="4" w:space="0" w:color="auto"/>
              <w:bottom w:val="single" w:sz="4" w:space="0" w:color="auto"/>
              <w:right w:val="single" w:sz="4" w:space="0" w:color="auto"/>
            </w:tcBorders>
            <w:noWrap/>
            <w:vAlign w:val="bottom"/>
            <w:hideMark/>
          </w:tcPr>
          <w:p w14:paraId="17858DC4"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2.82</w:t>
            </w:r>
          </w:p>
        </w:tc>
      </w:tr>
    </w:tbl>
    <w:p w14:paraId="7ECAA474" w14:textId="77777777" w:rsidR="002220A2" w:rsidRDefault="002220A2" w:rsidP="002220A2">
      <w:pPr>
        <w:rPr>
          <w:rFonts w:ascii="Times New Roman" w:hAnsi="Times New Roman" w:cs="Times New Roman"/>
          <w:b/>
          <w:bCs/>
          <w:kern w:val="2"/>
          <w:sz w:val="20"/>
          <w:szCs w:val="20"/>
          <w14:ligatures w14:val="standardContextual"/>
        </w:rPr>
      </w:pPr>
    </w:p>
    <w:tbl>
      <w:tblPr>
        <w:tblW w:w="8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07"/>
        <w:gridCol w:w="2553"/>
        <w:gridCol w:w="2179"/>
        <w:gridCol w:w="1107"/>
        <w:gridCol w:w="718"/>
      </w:tblGrid>
      <w:tr w:rsidR="002220A2" w14:paraId="2116D22F" w14:textId="77777777" w:rsidTr="002220A2">
        <w:trPr>
          <w:trHeight w:val="300"/>
        </w:trPr>
        <w:tc>
          <w:tcPr>
            <w:tcW w:w="960" w:type="dxa"/>
            <w:vMerge w:val="restart"/>
            <w:tcBorders>
              <w:top w:val="single" w:sz="4" w:space="0" w:color="auto"/>
              <w:left w:val="single" w:sz="4" w:space="0" w:color="auto"/>
              <w:bottom w:val="single" w:sz="4" w:space="0" w:color="auto"/>
              <w:right w:val="single" w:sz="4" w:space="0" w:color="auto"/>
            </w:tcBorders>
            <w:noWrap/>
            <w:vAlign w:val="center"/>
            <w:hideMark/>
          </w:tcPr>
          <w:p w14:paraId="3F13F1FF"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KODE EMITEN</w:t>
            </w:r>
          </w:p>
        </w:tc>
        <w:tc>
          <w:tcPr>
            <w:tcW w:w="7470" w:type="dxa"/>
            <w:gridSpan w:val="5"/>
            <w:tcBorders>
              <w:top w:val="single" w:sz="4" w:space="0" w:color="auto"/>
              <w:left w:val="single" w:sz="4" w:space="0" w:color="auto"/>
              <w:bottom w:val="single" w:sz="4" w:space="0" w:color="auto"/>
              <w:right w:val="single" w:sz="4" w:space="0" w:color="auto"/>
            </w:tcBorders>
            <w:shd w:val="clear" w:color="auto" w:fill="00B0F0"/>
            <w:noWrap/>
            <w:vAlign w:val="bottom"/>
            <w:hideMark/>
          </w:tcPr>
          <w:p w14:paraId="7B37A737"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2022</w:t>
            </w:r>
          </w:p>
        </w:tc>
      </w:tr>
      <w:tr w:rsidR="002220A2" w14:paraId="3D7A7005" w14:textId="77777777" w:rsidTr="002220A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8A0974" w14:textId="77777777" w:rsidR="002220A2" w:rsidRDefault="002220A2">
            <w:pPr>
              <w:spacing w:after="0"/>
              <w:rPr>
                <w:rFonts w:ascii="Calibri" w:eastAsia="Times New Roman" w:hAnsi="Calibri" w:cs="Calibri"/>
                <w:color w:val="000000"/>
                <w:lang w:eastAsia="en-ID"/>
              </w:rPr>
            </w:pP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61995957"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MARKET PRICE</w:t>
            </w:r>
          </w:p>
        </w:tc>
        <w:tc>
          <w:tcPr>
            <w:tcW w:w="2553" w:type="dxa"/>
            <w:tcBorders>
              <w:top w:val="single" w:sz="4" w:space="0" w:color="auto"/>
              <w:left w:val="single" w:sz="4" w:space="0" w:color="auto"/>
              <w:bottom w:val="single" w:sz="4" w:space="0" w:color="auto"/>
              <w:right w:val="single" w:sz="4" w:space="0" w:color="auto"/>
            </w:tcBorders>
            <w:noWrap/>
            <w:vAlign w:val="bottom"/>
            <w:hideMark/>
          </w:tcPr>
          <w:p w14:paraId="53055345"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TOTAL EQUITY </w:t>
            </w:r>
          </w:p>
        </w:tc>
        <w:tc>
          <w:tcPr>
            <w:tcW w:w="2179" w:type="dxa"/>
            <w:tcBorders>
              <w:top w:val="single" w:sz="4" w:space="0" w:color="auto"/>
              <w:left w:val="single" w:sz="4" w:space="0" w:color="auto"/>
              <w:bottom w:val="single" w:sz="4" w:space="0" w:color="auto"/>
              <w:right w:val="single" w:sz="4" w:space="0" w:color="auto"/>
            </w:tcBorders>
            <w:noWrap/>
            <w:vAlign w:val="bottom"/>
            <w:hideMark/>
          </w:tcPr>
          <w:p w14:paraId="0E5850CA"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SHARE OUT </w:t>
            </w:r>
          </w:p>
        </w:tc>
        <w:tc>
          <w:tcPr>
            <w:tcW w:w="913" w:type="dxa"/>
            <w:tcBorders>
              <w:top w:val="single" w:sz="4" w:space="0" w:color="auto"/>
              <w:left w:val="single" w:sz="4" w:space="0" w:color="auto"/>
              <w:bottom w:val="single" w:sz="4" w:space="0" w:color="auto"/>
              <w:right w:val="single" w:sz="4" w:space="0" w:color="auto"/>
            </w:tcBorders>
            <w:noWrap/>
            <w:vAlign w:val="bottom"/>
            <w:hideMark/>
          </w:tcPr>
          <w:p w14:paraId="6D201D3D"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BOOK VALUE</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040E8E6C"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PBV</w:t>
            </w:r>
          </w:p>
        </w:tc>
      </w:tr>
      <w:tr w:rsidR="002220A2" w14:paraId="2E21E34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D283EC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ADES</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2BFDB67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7,175.00</w:t>
            </w:r>
          </w:p>
        </w:tc>
        <w:tc>
          <w:tcPr>
            <w:tcW w:w="2553" w:type="dxa"/>
            <w:tcBorders>
              <w:top w:val="single" w:sz="4" w:space="0" w:color="auto"/>
              <w:left w:val="single" w:sz="4" w:space="0" w:color="auto"/>
              <w:bottom w:val="single" w:sz="4" w:space="0" w:color="auto"/>
              <w:right w:val="single" w:sz="4" w:space="0" w:color="auto"/>
            </w:tcBorders>
            <w:noWrap/>
            <w:vAlign w:val="bottom"/>
            <w:hideMark/>
          </w:tcPr>
          <w:p w14:paraId="3F4D6FA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1,334,836,000,000 </w:t>
            </w:r>
          </w:p>
        </w:tc>
        <w:tc>
          <w:tcPr>
            <w:tcW w:w="2179" w:type="dxa"/>
            <w:tcBorders>
              <w:top w:val="single" w:sz="4" w:space="0" w:color="auto"/>
              <w:left w:val="single" w:sz="4" w:space="0" w:color="auto"/>
              <w:bottom w:val="single" w:sz="4" w:space="0" w:color="auto"/>
              <w:right w:val="single" w:sz="4" w:space="0" w:color="auto"/>
            </w:tcBorders>
            <w:noWrap/>
            <w:vAlign w:val="bottom"/>
            <w:hideMark/>
          </w:tcPr>
          <w:p w14:paraId="18C07E7C"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589,896,800 </w:t>
            </w:r>
          </w:p>
        </w:tc>
        <w:tc>
          <w:tcPr>
            <w:tcW w:w="913" w:type="dxa"/>
            <w:tcBorders>
              <w:top w:val="single" w:sz="4" w:space="0" w:color="auto"/>
              <w:left w:val="single" w:sz="4" w:space="0" w:color="auto"/>
              <w:bottom w:val="single" w:sz="4" w:space="0" w:color="auto"/>
              <w:right w:val="single" w:sz="4" w:space="0" w:color="auto"/>
            </w:tcBorders>
            <w:noWrap/>
            <w:vAlign w:val="bottom"/>
            <w:hideMark/>
          </w:tcPr>
          <w:p w14:paraId="2BC10C5A"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2,262.83</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2803A01B"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3.17</w:t>
            </w:r>
          </w:p>
        </w:tc>
      </w:tr>
      <w:tr w:rsidR="002220A2" w14:paraId="765DD251"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5181E5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AMRT</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6950AE6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2,650.00</w:t>
            </w:r>
          </w:p>
        </w:tc>
        <w:tc>
          <w:tcPr>
            <w:tcW w:w="2553" w:type="dxa"/>
            <w:tcBorders>
              <w:top w:val="single" w:sz="4" w:space="0" w:color="auto"/>
              <w:left w:val="single" w:sz="4" w:space="0" w:color="auto"/>
              <w:bottom w:val="single" w:sz="4" w:space="0" w:color="auto"/>
              <w:right w:val="single" w:sz="4" w:space="0" w:color="auto"/>
            </w:tcBorders>
            <w:noWrap/>
            <w:vAlign w:val="bottom"/>
            <w:hideMark/>
          </w:tcPr>
          <w:p w14:paraId="573F3AC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11,470,692,000,000 </w:t>
            </w:r>
          </w:p>
        </w:tc>
        <w:tc>
          <w:tcPr>
            <w:tcW w:w="2179" w:type="dxa"/>
            <w:tcBorders>
              <w:top w:val="single" w:sz="4" w:space="0" w:color="auto"/>
              <w:left w:val="single" w:sz="4" w:space="0" w:color="auto"/>
              <w:bottom w:val="single" w:sz="4" w:space="0" w:color="auto"/>
              <w:right w:val="single" w:sz="4" w:space="0" w:color="auto"/>
            </w:tcBorders>
            <w:noWrap/>
            <w:vAlign w:val="bottom"/>
            <w:hideMark/>
          </w:tcPr>
          <w:p w14:paraId="2FBE8EDB"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41,524,501,700 </w:t>
            </w:r>
          </w:p>
        </w:tc>
        <w:tc>
          <w:tcPr>
            <w:tcW w:w="913" w:type="dxa"/>
            <w:tcBorders>
              <w:top w:val="single" w:sz="4" w:space="0" w:color="auto"/>
              <w:left w:val="single" w:sz="4" w:space="0" w:color="auto"/>
              <w:bottom w:val="single" w:sz="4" w:space="0" w:color="auto"/>
              <w:right w:val="single" w:sz="4" w:space="0" w:color="auto"/>
            </w:tcBorders>
            <w:noWrap/>
            <w:vAlign w:val="bottom"/>
            <w:hideMark/>
          </w:tcPr>
          <w:p w14:paraId="3C7B21A1"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276.24</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5AC5EE8F"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9.59</w:t>
            </w:r>
          </w:p>
        </w:tc>
      </w:tr>
      <w:tr w:rsidR="002220A2" w14:paraId="12F929E9"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85A5CA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BUDI</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0DA0088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226.00</w:t>
            </w:r>
          </w:p>
        </w:tc>
        <w:tc>
          <w:tcPr>
            <w:tcW w:w="2553" w:type="dxa"/>
            <w:tcBorders>
              <w:top w:val="single" w:sz="4" w:space="0" w:color="auto"/>
              <w:left w:val="single" w:sz="4" w:space="0" w:color="auto"/>
              <w:bottom w:val="single" w:sz="4" w:space="0" w:color="auto"/>
              <w:right w:val="single" w:sz="4" w:space="0" w:color="auto"/>
            </w:tcBorders>
            <w:noWrap/>
            <w:vAlign w:val="bottom"/>
            <w:hideMark/>
          </w:tcPr>
          <w:p w14:paraId="4F73981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1,445,037,000,000 </w:t>
            </w:r>
          </w:p>
        </w:tc>
        <w:tc>
          <w:tcPr>
            <w:tcW w:w="2179" w:type="dxa"/>
            <w:tcBorders>
              <w:top w:val="single" w:sz="4" w:space="0" w:color="auto"/>
              <w:left w:val="single" w:sz="4" w:space="0" w:color="auto"/>
              <w:bottom w:val="single" w:sz="4" w:space="0" w:color="auto"/>
              <w:right w:val="single" w:sz="4" w:space="0" w:color="auto"/>
            </w:tcBorders>
            <w:noWrap/>
            <w:vAlign w:val="bottom"/>
            <w:hideMark/>
          </w:tcPr>
          <w:p w14:paraId="209F09B8"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4,498,997,362 </w:t>
            </w:r>
          </w:p>
        </w:tc>
        <w:tc>
          <w:tcPr>
            <w:tcW w:w="913" w:type="dxa"/>
            <w:tcBorders>
              <w:top w:val="single" w:sz="4" w:space="0" w:color="auto"/>
              <w:left w:val="single" w:sz="4" w:space="0" w:color="auto"/>
              <w:bottom w:val="single" w:sz="4" w:space="0" w:color="auto"/>
              <w:right w:val="single" w:sz="4" w:space="0" w:color="auto"/>
            </w:tcBorders>
            <w:noWrap/>
            <w:vAlign w:val="bottom"/>
            <w:hideMark/>
          </w:tcPr>
          <w:p w14:paraId="10449D61"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321.19</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33565B4B"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0.70</w:t>
            </w:r>
          </w:p>
        </w:tc>
      </w:tr>
      <w:tr w:rsidR="002220A2" w14:paraId="41D3446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BC9851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CLEO</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7D02CA9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555.00</w:t>
            </w:r>
          </w:p>
        </w:tc>
        <w:tc>
          <w:tcPr>
            <w:tcW w:w="2553" w:type="dxa"/>
            <w:tcBorders>
              <w:top w:val="single" w:sz="4" w:space="0" w:color="auto"/>
              <w:left w:val="single" w:sz="4" w:space="0" w:color="auto"/>
              <w:bottom w:val="single" w:sz="4" w:space="0" w:color="auto"/>
              <w:right w:val="single" w:sz="4" w:space="0" w:color="auto"/>
            </w:tcBorders>
            <w:noWrap/>
            <w:vAlign w:val="bottom"/>
            <w:hideMark/>
          </w:tcPr>
          <w:p w14:paraId="6F22245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1,185,150,863,287 </w:t>
            </w:r>
          </w:p>
        </w:tc>
        <w:tc>
          <w:tcPr>
            <w:tcW w:w="2179" w:type="dxa"/>
            <w:tcBorders>
              <w:top w:val="single" w:sz="4" w:space="0" w:color="auto"/>
              <w:left w:val="single" w:sz="4" w:space="0" w:color="auto"/>
              <w:bottom w:val="single" w:sz="4" w:space="0" w:color="auto"/>
              <w:right w:val="single" w:sz="4" w:space="0" w:color="auto"/>
            </w:tcBorders>
            <w:noWrap/>
            <w:vAlign w:val="bottom"/>
            <w:hideMark/>
          </w:tcPr>
          <w:p w14:paraId="0BDA288E"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12,000,000,000 </w:t>
            </w:r>
          </w:p>
        </w:tc>
        <w:tc>
          <w:tcPr>
            <w:tcW w:w="913" w:type="dxa"/>
            <w:tcBorders>
              <w:top w:val="single" w:sz="4" w:space="0" w:color="auto"/>
              <w:left w:val="single" w:sz="4" w:space="0" w:color="auto"/>
              <w:bottom w:val="single" w:sz="4" w:space="0" w:color="auto"/>
              <w:right w:val="single" w:sz="4" w:space="0" w:color="auto"/>
            </w:tcBorders>
            <w:noWrap/>
            <w:vAlign w:val="bottom"/>
            <w:hideMark/>
          </w:tcPr>
          <w:p w14:paraId="4B52938C"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98.76</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39F33209"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5.62</w:t>
            </w:r>
          </w:p>
        </w:tc>
      </w:tr>
      <w:tr w:rsidR="002220A2" w14:paraId="48662C7C"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0F3378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CPIN</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6DA5D3F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5,650.00</w:t>
            </w:r>
          </w:p>
        </w:tc>
        <w:tc>
          <w:tcPr>
            <w:tcW w:w="2553" w:type="dxa"/>
            <w:tcBorders>
              <w:top w:val="single" w:sz="4" w:space="0" w:color="auto"/>
              <w:left w:val="single" w:sz="4" w:space="0" w:color="auto"/>
              <w:bottom w:val="single" w:sz="4" w:space="0" w:color="auto"/>
              <w:right w:val="single" w:sz="4" w:space="0" w:color="auto"/>
            </w:tcBorders>
            <w:noWrap/>
            <w:vAlign w:val="bottom"/>
            <w:hideMark/>
          </w:tcPr>
          <w:p w14:paraId="0DC08A3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8,889,428,000,000 </w:t>
            </w:r>
          </w:p>
        </w:tc>
        <w:tc>
          <w:tcPr>
            <w:tcW w:w="2179" w:type="dxa"/>
            <w:tcBorders>
              <w:top w:val="single" w:sz="4" w:space="0" w:color="auto"/>
              <w:left w:val="single" w:sz="4" w:space="0" w:color="auto"/>
              <w:bottom w:val="single" w:sz="4" w:space="0" w:color="auto"/>
              <w:right w:val="single" w:sz="4" w:space="0" w:color="auto"/>
            </w:tcBorders>
            <w:noWrap/>
            <w:vAlign w:val="bottom"/>
            <w:hideMark/>
          </w:tcPr>
          <w:p w14:paraId="2E83F6F1"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16,398,000,000 </w:t>
            </w:r>
          </w:p>
        </w:tc>
        <w:tc>
          <w:tcPr>
            <w:tcW w:w="913" w:type="dxa"/>
            <w:tcBorders>
              <w:top w:val="single" w:sz="4" w:space="0" w:color="auto"/>
              <w:left w:val="single" w:sz="4" w:space="0" w:color="auto"/>
              <w:bottom w:val="single" w:sz="4" w:space="0" w:color="auto"/>
              <w:right w:val="single" w:sz="4" w:space="0" w:color="auto"/>
            </w:tcBorders>
            <w:noWrap/>
            <w:vAlign w:val="bottom"/>
            <w:hideMark/>
          </w:tcPr>
          <w:p w14:paraId="17A5388C"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542.10</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387700CB"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10.42</w:t>
            </w:r>
          </w:p>
        </w:tc>
      </w:tr>
      <w:tr w:rsidR="002220A2" w14:paraId="7149E37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2C5687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DSNG</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3A465C4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600.00</w:t>
            </w:r>
          </w:p>
        </w:tc>
        <w:tc>
          <w:tcPr>
            <w:tcW w:w="2553" w:type="dxa"/>
            <w:tcBorders>
              <w:top w:val="single" w:sz="4" w:space="0" w:color="auto"/>
              <w:left w:val="single" w:sz="4" w:space="0" w:color="auto"/>
              <w:bottom w:val="single" w:sz="4" w:space="0" w:color="auto"/>
              <w:right w:val="single" w:sz="4" w:space="0" w:color="auto"/>
            </w:tcBorders>
            <w:noWrap/>
            <w:vAlign w:val="bottom"/>
            <w:hideMark/>
          </w:tcPr>
          <w:p w14:paraId="384ED39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8,160,140,000,000 </w:t>
            </w:r>
          </w:p>
        </w:tc>
        <w:tc>
          <w:tcPr>
            <w:tcW w:w="2179" w:type="dxa"/>
            <w:tcBorders>
              <w:top w:val="single" w:sz="4" w:space="0" w:color="auto"/>
              <w:left w:val="single" w:sz="4" w:space="0" w:color="auto"/>
              <w:bottom w:val="single" w:sz="4" w:space="0" w:color="auto"/>
              <w:right w:val="single" w:sz="4" w:space="0" w:color="auto"/>
            </w:tcBorders>
            <w:noWrap/>
            <w:vAlign w:val="bottom"/>
            <w:hideMark/>
          </w:tcPr>
          <w:p w14:paraId="4318A38C"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10,599,842,400 </w:t>
            </w:r>
          </w:p>
        </w:tc>
        <w:tc>
          <w:tcPr>
            <w:tcW w:w="913" w:type="dxa"/>
            <w:tcBorders>
              <w:top w:val="single" w:sz="4" w:space="0" w:color="auto"/>
              <w:left w:val="single" w:sz="4" w:space="0" w:color="auto"/>
              <w:bottom w:val="single" w:sz="4" w:space="0" w:color="auto"/>
              <w:right w:val="single" w:sz="4" w:space="0" w:color="auto"/>
            </w:tcBorders>
            <w:noWrap/>
            <w:vAlign w:val="bottom"/>
            <w:hideMark/>
          </w:tcPr>
          <w:p w14:paraId="2346FB37"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769.84</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75204026"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0.78</w:t>
            </w:r>
          </w:p>
        </w:tc>
      </w:tr>
      <w:tr w:rsidR="002220A2" w14:paraId="2B499D8D"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AA8619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EPMT</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68B3AB9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2,750.00</w:t>
            </w:r>
          </w:p>
        </w:tc>
        <w:tc>
          <w:tcPr>
            <w:tcW w:w="2553" w:type="dxa"/>
            <w:tcBorders>
              <w:top w:val="single" w:sz="4" w:space="0" w:color="auto"/>
              <w:left w:val="single" w:sz="4" w:space="0" w:color="auto"/>
              <w:bottom w:val="single" w:sz="4" w:space="0" w:color="auto"/>
              <w:right w:val="single" w:sz="4" w:space="0" w:color="auto"/>
            </w:tcBorders>
            <w:noWrap/>
            <w:vAlign w:val="bottom"/>
            <w:hideMark/>
          </w:tcPr>
          <w:p w14:paraId="4FCB081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7,137,625,893,943 </w:t>
            </w:r>
          </w:p>
        </w:tc>
        <w:tc>
          <w:tcPr>
            <w:tcW w:w="2179" w:type="dxa"/>
            <w:tcBorders>
              <w:top w:val="single" w:sz="4" w:space="0" w:color="auto"/>
              <w:left w:val="single" w:sz="4" w:space="0" w:color="auto"/>
              <w:bottom w:val="single" w:sz="4" w:space="0" w:color="auto"/>
              <w:right w:val="single" w:sz="4" w:space="0" w:color="auto"/>
            </w:tcBorders>
            <w:noWrap/>
            <w:vAlign w:val="bottom"/>
            <w:hideMark/>
          </w:tcPr>
          <w:p w14:paraId="3B0134D7"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2,708,640,000 </w:t>
            </w:r>
          </w:p>
        </w:tc>
        <w:tc>
          <w:tcPr>
            <w:tcW w:w="913" w:type="dxa"/>
            <w:tcBorders>
              <w:top w:val="single" w:sz="4" w:space="0" w:color="auto"/>
              <w:left w:val="single" w:sz="4" w:space="0" w:color="auto"/>
              <w:bottom w:val="single" w:sz="4" w:space="0" w:color="auto"/>
              <w:right w:val="single" w:sz="4" w:space="0" w:color="auto"/>
            </w:tcBorders>
            <w:noWrap/>
            <w:vAlign w:val="bottom"/>
            <w:hideMark/>
          </w:tcPr>
          <w:p w14:paraId="3854EC94"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2,635.13</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2D04C6C1"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1.04</w:t>
            </w:r>
          </w:p>
        </w:tc>
      </w:tr>
      <w:tr w:rsidR="002220A2" w14:paraId="0B81949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22DEFF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GGRM</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775C4E2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18,000.00</w:t>
            </w:r>
          </w:p>
        </w:tc>
        <w:tc>
          <w:tcPr>
            <w:tcW w:w="2553" w:type="dxa"/>
            <w:tcBorders>
              <w:top w:val="single" w:sz="4" w:space="0" w:color="auto"/>
              <w:left w:val="single" w:sz="4" w:space="0" w:color="auto"/>
              <w:bottom w:val="single" w:sz="4" w:space="0" w:color="auto"/>
              <w:right w:val="single" w:sz="4" w:space="0" w:color="auto"/>
            </w:tcBorders>
            <w:noWrap/>
            <w:vAlign w:val="bottom"/>
            <w:hideMark/>
          </w:tcPr>
          <w:p w14:paraId="2B2EB2B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57,855,966,000,000 </w:t>
            </w:r>
          </w:p>
        </w:tc>
        <w:tc>
          <w:tcPr>
            <w:tcW w:w="2179" w:type="dxa"/>
            <w:tcBorders>
              <w:top w:val="single" w:sz="4" w:space="0" w:color="auto"/>
              <w:left w:val="single" w:sz="4" w:space="0" w:color="auto"/>
              <w:bottom w:val="single" w:sz="4" w:space="0" w:color="auto"/>
              <w:right w:val="single" w:sz="4" w:space="0" w:color="auto"/>
            </w:tcBorders>
            <w:noWrap/>
            <w:vAlign w:val="bottom"/>
            <w:hideMark/>
          </w:tcPr>
          <w:p w14:paraId="398BD9A6"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1,924,088,000 </w:t>
            </w:r>
          </w:p>
        </w:tc>
        <w:tc>
          <w:tcPr>
            <w:tcW w:w="913" w:type="dxa"/>
            <w:tcBorders>
              <w:top w:val="single" w:sz="4" w:space="0" w:color="auto"/>
              <w:left w:val="single" w:sz="4" w:space="0" w:color="auto"/>
              <w:bottom w:val="single" w:sz="4" w:space="0" w:color="auto"/>
              <w:right w:val="single" w:sz="4" w:space="0" w:color="auto"/>
            </w:tcBorders>
            <w:noWrap/>
            <w:vAlign w:val="bottom"/>
            <w:hideMark/>
          </w:tcPr>
          <w:p w14:paraId="452978BD"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30,069.29</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6309D6C8"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0.60</w:t>
            </w:r>
          </w:p>
        </w:tc>
      </w:tr>
      <w:tr w:rsidR="002220A2" w14:paraId="1D404DC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52F42B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GOOD</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011E839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525.00</w:t>
            </w:r>
          </w:p>
        </w:tc>
        <w:tc>
          <w:tcPr>
            <w:tcW w:w="2553" w:type="dxa"/>
            <w:tcBorders>
              <w:top w:val="single" w:sz="4" w:space="0" w:color="auto"/>
              <w:left w:val="single" w:sz="4" w:space="0" w:color="auto"/>
              <w:bottom w:val="single" w:sz="4" w:space="0" w:color="auto"/>
              <w:right w:val="single" w:sz="4" w:space="0" w:color="auto"/>
            </w:tcBorders>
            <w:noWrap/>
            <w:vAlign w:val="bottom"/>
            <w:hideMark/>
          </w:tcPr>
          <w:p w14:paraId="0AAA813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3,351,444,502,184 </w:t>
            </w:r>
          </w:p>
        </w:tc>
        <w:tc>
          <w:tcPr>
            <w:tcW w:w="2179" w:type="dxa"/>
            <w:tcBorders>
              <w:top w:val="single" w:sz="4" w:space="0" w:color="auto"/>
              <w:left w:val="single" w:sz="4" w:space="0" w:color="auto"/>
              <w:bottom w:val="single" w:sz="4" w:space="0" w:color="auto"/>
              <w:right w:val="single" w:sz="4" w:space="0" w:color="auto"/>
            </w:tcBorders>
            <w:noWrap/>
            <w:vAlign w:val="bottom"/>
            <w:hideMark/>
          </w:tcPr>
          <w:p w14:paraId="4A2CA4AD"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36,897,901,455 </w:t>
            </w:r>
          </w:p>
        </w:tc>
        <w:tc>
          <w:tcPr>
            <w:tcW w:w="913" w:type="dxa"/>
            <w:tcBorders>
              <w:top w:val="single" w:sz="4" w:space="0" w:color="auto"/>
              <w:left w:val="single" w:sz="4" w:space="0" w:color="auto"/>
              <w:bottom w:val="single" w:sz="4" w:space="0" w:color="auto"/>
              <w:right w:val="single" w:sz="4" w:space="0" w:color="auto"/>
            </w:tcBorders>
            <w:noWrap/>
            <w:vAlign w:val="bottom"/>
            <w:hideMark/>
          </w:tcPr>
          <w:p w14:paraId="2DB669F0"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90.83</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4A0AD954"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5.78</w:t>
            </w:r>
          </w:p>
        </w:tc>
      </w:tr>
      <w:tr w:rsidR="002220A2" w14:paraId="1B3F0427"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6F3773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ICBP</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0532841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10,000.00</w:t>
            </w:r>
          </w:p>
        </w:tc>
        <w:tc>
          <w:tcPr>
            <w:tcW w:w="2553" w:type="dxa"/>
            <w:tcBorders>
              <w:top w:val="single" w:sz="4" w:space="0" w:color="auto"/>
              <w:left w:val="single" w:sz="4" w:space="0" w:color="auto"/>
              <w:bottom w:val="single" w:sz="4" w:space="0" w:color="auto"/>
              <w:right w:val="single" w:sz="4" w:space="0" w:color="auto"/>
            </w:tcBorders>
            <w:noWrap/>
            <w:vAlign w:val="bottom"/>
            <w:hideMark/>
          </w:tcPr>
          <w:p w14:paraId="7E01C51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20,954,496,000,000 </w:t>
            </w:r>
          </w:p>
        </w:tc>
        <w:tc>
          <w:tcPr>
            <w:tcW w:w="2179" w:type="dxa"/>
            <w:tcBorders>
              <w:top w:val="single" w:sz="4" w:space="0" w:color="auto"/>
              <w:left w:val="single" w:sz="4" w:space="0" w:color="auto"/>
              <w:bottom w:val="single" w:sz="4" w:space="0" w:color="auto"/>
              <w:right w:val="single" w:sz="4" w:space="0" w:color="auto"/>
            </w:tcBorders>
            <w:noWrap/>
            <w:vAlign w:val="bottom"/>
            <w:hideMark/>
          </w:tcPr>
          <w:p w14:paraId="24F2C452"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11,661,908,000 </w:t>
            </w:r>
          </w:p>
        </w:tc>
        <w:tc>
          <w:tcPr>
            <w:tcW w:w="913" w:type="dxa"/>
            <w:tcBorders>
              <w:top w:val="single" w:sz="4" w:space="0" w:color="auto"/>
              <w:left w:val="single" w:sz="4" w:space="0" w:color="auto"/>
              <w:bottom w:val="single" w:sz="4" w:space="0" w:color="auto"/>
              <w:right w:val="single" w:sz="4" w:space="0" w:color="auto"/>
            </w:tcBorders>
            <w:noWrap/>
            <w:vAlign w:val="bottom"/>
            <w:hideMark/>
          </w:tcPr>
          <w:p w14:paraId="106243DA"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1,796.83</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24D1AF4E"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5.57</w:t>
            </w:r>
          </w:p>
        </w:tc>
      </w:tr>
      <w:tr w:rsidR="002220A2" w14:paraId="6D2AD8C7"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B8F043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INDF</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18A186B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6,725.00</w:t>
            </w:r>
          </w:p>
        </w:tc>
        <w:tc>
          <w:tcPr>
            <w:tcW w:w="2553" w:type="dxa"/>
            <w:tcBorders>
              <w:top w:val="single" w:sz="4" w:space="0" w:color="auto"/>
              <w:left w:val="single" w:sz="4" w:space="0" w:color="auto"/>
              <w:bottom w:val="single" w:sz="4" w:space="0" w:color="auto"/>
              <w:right w:val="single" w:sz="4" w:space="0" w:color="auto"/>
            </w:tcBorders>
            <w:noWrap/>
            <w:vAlign w:val="bottom"/>
            <w:hideMark/>
          </w:tcPr>
          <w:p w14:paraId="07BA51C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93,623,038,000,000 </w:t>
            </w:r>
          </w:p>
        </w:tc>
        <w:tc>
          <w:tcPr>
            <w:tcW w:w="2179" w:type="dxa"/>
            <w:tcBorders>
              <w:top w:val="single" w:sz="4" w:space="0" w:color="auto"/>
              <w:left w:val="single" w:sz="4" w:space="0" w:color="auto"/>
              <w:bottom w:val="single" w:sz="4" w:space="0" w:color="auto"/>
              <w:right w:val="single" w:sz="4" w:space="0" w:color="auto"/>
            </w:tcBorders>
            <w:noWrap/>
            <w:vAlign w:val="bottom"/>
            <w:hideMark/>
          </w:tcPr>
          <w:p w14:paraId="11DF3E32"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8,780,726,500 </w:t>
            </w:r>
          </w:p>
        </w:tc>
        <w:tc>
          <w:tcPr>
            <w:tcW w:w="913" w:type="dxa"/>
            <w:tcBorders>
              <w:top w:val="single" w:sz="4" w:space="0" w:color="auto"/>
              <w:left w:val="single" w:sz="4" w:space="0" w:color="auto"/>
              <w:bottom w:val="single" w:sz="4" w:space="0" w:color="auto"/>
              <w:right w:val="single" w:sz="4" w:space="0" w:color="auto"/>
            </w:tcBorders>
            <w:noWrap/>
            <w:vAlign w:val="bottom"/>
            <w:hideMark/>
          </w:tcPr>
          <w:p w14:paraId="3C61B8EA"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10,662.33</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0BFFBE0E"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0.63</w:t>
            </w:r>
          </w:p>
        </w:tc>
      </w:tr>
      <w:tr w:rsidR="002220A2" w14:paraId="7BE936BD"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FCB454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JPFA</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542C84E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1,295.00</w:t>
            </w:r>
          </w:p>
        </w:tc>
        <w:tc>
          <w:tcPr>
            <w:tcW w:w="2553" w:type="dxa"/>
            <w:tcBorders>
              <w:top w:val="single" w:sz="4" w:space="0" w:color="auto"/>
              <w:left w:val="single" w:sz="4" w:space="0" w:color="auto"/>
              <w:bottom w:val="single" w:sz="4" w:space="0" w:color="auto"/>
              <w:right w:val="single" w:sz="4" w:space="0" w:color="auto"/>
            </w:tcBorders>
            <w:noWrap/>
            <w:vAlign w:val="bottom"/>
            <w:hideMark/>
          </w:tcPr>
          <w:p w14:paraId="4AF4B91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13,654,777,000,000 </w:t>
            </w:r>
          </w:p>
        </w:tc>
        <w:tc>
          <w:tcPr>
            <w:tcW w:w="2179" w:type="dxa"/>
            <w:tcBorders>
              <w:top w:val="single" w:sz="4" w:space="0" w:color="auto"/>
              <w:left w:val="single" w:sz="4" w:space="0" w:color="auto"/>
              <w:bottom w:val="single" w:sz="4" w:space="0" w:color="auto"/>
              <w:right w:val="single" w:sz="4" w:space="0" w:color="auto"/>
            </w:tcBorders>
            <w:noWrap/>
            <w:vAlign w:val="bottom"/>
            <w:hideMark/>
          </w:tcPr>
          <w:p w14:paraId="296E63C8"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11,726,575,201 </w:t>
            </w:r>
          </w:p>
        </w:tc>
        <w:tc>
          <w:tcPr>
            <w:tcW w:w="913" w:type="dxa"/>
            <w:tcBorders>
              <w:top w:val="single" w:sz="4" w:space="0" w:color="auto"/>
              <w:left w:val="single" w:sz="4" w:space="0" w:color="auto"/>
              <w:bottom w:val="single" w:sz="4" w:space="0" w:color="auto"/>
              <w:right w:val="single" w:sz="4" w:space="0" w:color="auto"/>
            </w:tcBorders>
            <w:noWrap/>
            <w:vAlign w:val="bottom"/>
            <w:hideMark/>
          </w:tcPr>
          <w:p w14:paraId="0AF6A5C2"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1,164.43</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3341BC80"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1.11</w:t>
            </w:r>
          </w:p>
        </w:tc>
      </w:tr>
      <w:tr w:rsidR="002220A2" w14:paraId="16D163D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CE5F25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KEJU</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5C8F9D7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1,430.00</w:t>
            </w:r>
          </w:p>
        </w:tc>
        <w:tc>
          <w:tcPr>
            <w:tcW w:w="2553" w:type="dxa"/>
            <w:tcBorders>
              <w:top w:val="single" w:sz="4" w:space="0" w:color="auto"/>
              <w:left w:val="single" w:sz="4" w:space="0" w:color="auto"/>
              <w:bottom w:val="single" w:sz="4" w:space="0" w:color="auto"/>
              <w:right w:val="single" w:sz="4" w:space="0" w:color="auto"/>
            </w:tcBorders>
            <w:noWrap/>
            <w:vAlign w:val="bottom"/>
            <w:hideMark/>
          </w:tcPr>
          <w:p w14:paraId="0C97F91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703,505,819,337 </w:t>
            </w:r>
          </w:p>
        </w:tc>
        <w:tc>
          <w:tcPr>
            <w:tcW w:w="2179" w:type="dxa"/>
            <w:tcBorders>
              <w:top w:val="single" w:sz="4" w:space="0" w:color="auto"/>
              <w:left w:val="single" w:sz="4" w:space="0" w:color="auto"/>
              <w:bottom w:val="single" w:sz="4" w:space="0" w:color="auto"/>
              <w:right w:val="single" w:sz="4" w:space="0" w:color="auto"/>
            </w:tcBorders>
            <w:noWrap/>
            <w:vAlign w:val="bottom"/>
            <w:hideMark/>
          </w:tcPr>
          <w:p w14:paraId="3D3B45DD"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1,500,000,000 </w:t>
            </w:r>
          </w:p>
        </w:tc>
        <w:tc>
          <w:tcPr>
            <w:tcW w:w="913" w:type="dxa"/>
            <w:tcBorders>
              <w:top w:val="single" w:sz="4" w:space="0" w:color="auto"/>
              <w:left w:val="single" w:sz="4" w:space="0" w:color="auto"/>
              <w:bottom w:val="single" w:sz="4" w:space="0" w:color="auto"/>
              <w:right w:val="single" w:sz="4" w:space="0" w:color="auto"/>
            </w:tcBorders>
            <w:noWrap/>
            <w:vAlign w:val="bottom"/>
            <w:hideMark/>
          </w:tcPr>
          <w:p w14:paraId="25F401B5"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469.00</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1CF24F1A"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3.05</w:t>
            </w:r>
          </w:p>
        </w:tc>
      </w:tr>
      <w:tr w:rsidR="002220A2" w14:paraId="1D5E068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9EF652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MIDI</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7008584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2,970.00</w:t>
            </w:r>
          </w:p>
        </w:tc>
        <w:tc>
          <w:tcPr>
            <w:tcW w:w="2553" w:type="dxa"/>
            <w:tcBorders>
              <w:top w:val="single" w:sz="4" w:space="0" w:color="auto"/>
              <w:left w:val="single" w:sz="4" w:space="0" w:color="auto"/>
              <w:bottom w:val="single" w:sz="4" w:space="0" w:color="auto"/>
              <w:right w:val="single" w:sz="4" w:space="0" w:color="auto"/>
            </w:tcBorders>
            <w:noWrap/>
            <w:vAlign w:val="bottom"/>
            <w:hideMark/>
          </w:tcPr>
          <w:p w14:paraId="0B3007E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1,986,727,000,000 </w:t>
            </w:r>
          </w:p>
        </w:tc>
        <w:tc>
          <w:tcPr>
            <w:tcW w:w="2179" w:type="dxa"/>
            <w:tcBorders>
              <w:top w:val="single" w:sz="4" w:space="0" w:color="auto"/>
              <w:left w:val="single" w:sz="4" w:space="0" w:color="auto"/>
              <w:bottom w:val="single" w:sz="4" w:space="0" w:color="auto"/>
              <w:right w:val="single" w:sz="4" w:space="0" w:color="auto"/>
            </w:tcBorders>
            <w:noWrap/>
            <w:vAlign w:val="bottom"/>
            <w:hideMark/>
          </w:tcPr>
          <w:p w14:paraId="4CAB9D27"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2,882,353,000 </w:t>
            </w:r>
          </w:p>
        </w:tc>
        <w:tc>
          <w:tcPr>
            <w:tcW w:w="913" w:type="dxa"/>
            <w:tcBorders>
              <w:top w:val="single" w:sz="4" w:space="0" w:color="auto"/>
              <w:left w:val="single" w:sz="4" w:space="0" w:color="auto"/>
              <w:bottom w:val="single" w:sz="4" w:space="0" w:color="auto"/>
              <w:right w:val="single" w:sz="4" w:space="0" w:color="auto"/>
            </w:tcBorders>
            <w:noWrap/>
            <w:vAlign w:val="bottom"/>
            <w:hideMark/>
          </w:tcPr>
          <w:p w14:paraId="6EB8CD83"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689.27</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42B10D75"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4.31</w:t>
            </w:r>
          </w:p>
        </w:tc>
      </w:tr>
      <w:tr w:rsidR="002220A2" w14:paraId="1185437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B2CB49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MLBI</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3D18FF5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8,950.00</w:t>
            </w:r>
          </w:p>
        </w:tc>
        <w:tc>
          <w:tcPr>
            <w:tcW w:w="2553" w:type="dxa"/>
            <w:tcBorders>
              <w:top w:val="single" w:sz="4" w:space="0" w:color="auto"/>
              <w:left w:val="single" w:sz="4" w:space="0" w:color="auto"/>
              <w:bottom w:val="single" w:sz="4" w:space="0" w:color="auto"/>
              <w:right w:val="single" w:sz="4" w:space="0" w:color="auto"/>
            </w:tcBorders>
            <w:noWrap/>
            <w:vAlign w:val="bottom"/>
            <w:hideMark/>
          </w:tcPr>
          <w:p w14:paraId="03096BF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1,073,275,000,000 </w:t>
            </w:r>
          </w:p>
        </w:tc>
        <w:tc>
          <w:tcPr>
            <w:tcW w:w="2179" w:type="dxa"/>
            <w:tcBorders>
              <w:top w:val="single" w:sz="4" w:space="0" w:color="auto"/>
              <w:left w:val="single" w:sz="4" w:space="0" w:color="auto"/>
              <w:bottom w:val="single" w:sz="4" w:space="0" w:color="auto"/>
              <w:right w:val="single" w:sz="4" w:space="0" w:color="auto"/>
            </w:tcBorders>
            <w:noWrap/>
            <w:vAlign w:val="bottom"/>
            <w:hideMark/>
          </w:tcPr>
          <w:p w14:paraId="1B7F28F7"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2,107,000,000 </w:t>
            </w:r>
          </w:p>
        </w:tc>
        <w:tc>
          <w:tcPr>
            <w:tcW w:w="913" w:type="dxa"/>
            <w:tcBorders>
              <w:top w:val="single" w:sz="4" w:space="0" w:color="auto"/>
              <w:left w:val="single" w:sz="4" w:space="0" w:color="auto"/>
              <w:bottom w:val="single" w:sz="4" w:space="0" w:color="auto"/>
              <w:right w:val="single" w:sz="4" w:space="0" w:color="auto"/>
            </w:tcBorders>
            <w:noWrap/>
            <w:vAlign w:val="bottom"/>
            <w:hideMark/>
          </w:tcPr>
          <w:p w14:paraId="78533D7B"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509.39</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2C6A9FE8"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17.57</w:t>
            </w:r>
          </w:p>
        </w:tc>
      </w:tr>
      <w:tr w:rsidR="002220A2" w14:paraId="5D1FF837"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079672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lastRenderedPageBreak/>
              <w:t>CAMP</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0C76E48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306.00</w:t>
            </w:r>
          </w:p>
        </w:tc>
        <w:tc>
          <w:tcPr>
            <w:tcW w:w="2553" w:type="dxa"/>
            <w:tcBorders>
              <w:top w:val="single" w:sz="4" w:space="0" w:color="auto"/>
              <w:left w:val="single" w:sz="4" w:space="0" w:color="auto"/>
              <w:bottom w:val="single" w:sz="4" w:space="0" w:color="auto"/>
              <w:right w:val="single" w:sz="4" w:space="0" w:color="auto"/>
            </w:tcBorders>
            <w:noWrap/>
            <w:vAlign w:val="bottom"/>
            <w:hideMark/>
          </w:tcPr>
          <w:p w14:paraId="482948E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941,454,031,015 </w:t>
            </w:r>
          </w:p>
        </w:tc>
        <w:tc>
          <w:tcPr>
            <w:tcW w:w="2179" w:type="dxa"/>
            <w:tcBorders>
              <w:top w:val="single" w:sz="4" w:space="0" w:color="auto"/>
              <w:left w:val="single" w:sz="4" w:space="0" w:color="auto"/>
              <w:bottom w:val="single" w:sz="4" w:space="0" w:color="auto"/>
              <w:right w:val="single" w:sz="4" w:space="0" w:color="auto"/>
            </w:tcBorders>
            <w:noWrap/>
            <w:vAlign w:val="bottom"/>
            <w:hideMark/>
          </w:tcPr>
          <w:p w14:paraId="72DEEBE2"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5,885,000,000 </w:t>
            </w:r>
          </w:p>
        </w:tc>
        <w:tc>
          <w:tcPr>
            <w:tcW w:w="913" w:type="dxa"/>
            <w:tcBorders>
              <w:top w:val="single" w:sz="4" w:space="0" w:color="auto"/>
              <w:left w:val="single" w:sz="4" w:space="0" w:color="auto"/>
              <w:bottom w:val="single" w:sz="4" w:space="0" w:color="auto"/>
              <w:right w:val="single" w:sz="4" w:space="0" w:color="auto"/>
            </w:tcBorders>
            <w:noWrap/>
            <w:vAlign w:val="bottom"/>
            <w:hideMark/>
          </w:tcPr>
          <w:p w14:paraId="6D0C23C0"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159.98</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05C47743"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1.91</w:t>
            </w:r>
          </w:p>
        </w:tc>
      </w:tr>
      <w:tr w:rsidR="002220A2" w14:paraId="645AAE3D"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E823CA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MYOR</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555CE6D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2,500.00</w:t>
            </w:r>
          </w:p>
        </w:tc>
        <w:tc>
          <w:tcPr>
            <w:tcW w:w="2553" w:type="dxa"/>
            <w:tcBorders>
              <w:top w:val="single" w:sz="4" w:space="0" w:color="auto"/>
              <w:left w:val="single" w:sz="4" w:space="0" w:color="auto"/>
              <w:bottom w:val="single" w:sz="4" w:space="0" w:color="auto"/>
              <w:right w:val="single" w:sz="4" w:space="0" w:color="auto"/>
            </w:tcBorders>
            <w:noWrap/>
            <w:vAlign w:val="bottom"/>
            <w:hideMark/>
          </w:tcPr>
          <w:p w14:paraId="6810DE0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12,834,694,090,515 </w:t>
            </w:r>
          </w:p>
        </w:tc>
        <w:tc>
          <w:tcPr>
            <w:tcW w:w="2179" w:type="dxa"/>
            <w:tcBorders>
              <w:top w:val="single" w:sz="4" w:space="0" w:color="auto"/>
              <w:left w:val="single" w:sz="4" w:space="0" w:color="auto"/>
              <w:bottom w:val="single" w:sz="4" w:space="0" w:color="auto"/>
              <w:right w:val="single" w:sz="4" w:space="0" w:color="auto"/>
            </w:tcBorders>
            <w:noWrap/>
            <w:vAlign w:val="bottom"/>
            <w:hideMark/>
          </w:tcPr>
          <w:p w14:paraId="6A23CD5F"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22,358,699,725 </w:t>
            </w:r>
          </w:p>
        </w:tc>
        <w:tc>
          <w:tcPr>
            <w:tcW w:w="913" w:type="dxa"/>
            <w:tcBorders>
              <w:top w:val="single" w:sz="4" w:space="0" w:color="auto"/>
              <w:left w:val="single" w:sz="4" w:space="0" w:color="auto"/>
              <w:bottom w:val="single" w:sz="4" w:space="0" w:color="auto"/>
              <w:right w:val="single" w:sz="4" w:space="0" w:color="auto"/>
            </w:tcBorders>
            <w:noWrap/>
            <w:vAlign w:val="bottom"/>
            <w:hideMark/>
          </w:tcPr>
          <w:p w14:paraId="7A8AB33D"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574.04</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360B236C"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4.36</w:t>
            </w:r>
          </w:p>
        </w:tc>
      </w:tr>
      <w:tr w:rsidR="002220A2" w14:paraId="62950857"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5DB495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ROTI</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4899F0D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1,320.00</w:t>
            </w:r>
          </w:p>
        </w:tc>
        <w:tc>
          <w:tcPr>
            <w:tcW w:w="2553" w:type="dxa"/>
            <w:tcBorders>
              <w:top w:val="single" w:sz="4" w:space="0" w:color="auto"/>
              <w:left w:val="single" w:sz="4" w:space="0" w:color="auto"/>
              <w:bottom w:val="single" w:sz="4" w:space="0" w:color="auto"/>
              <w:right w:val="single" w:sz="4" w:space="0" w:color="auto"/>
            </w:tcBorders>
            <w:noWrap/>
            <w:vAlign w:val="bottom"/>
            <w:hideMark/>
          </w:tcPr>
          <w:p w14:paraId="54B843B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2,681,083,954,112 </w:t>
            </w:r>
          </w:p>
        </w:tc>
        <w:tc>
          <w:tcPr>
            <w:tcW w:w="2179" w:type="dxa"/>
            <w:tcBorders>
              <w:top w:val="single" w:sz="4" w:space="0" w:color="auto"/>
              <w:left w:val="single" w:sz="4" w:space="0" w:color="auto"/>
              <w:bottom w:val="single" w:sz="4" w:space="0" w:color="auto"/>
              <w:right w:val="single" w:sz="4" w:space="0" w:color="auto"/>
            </w:tcBorders>
            <w:noWrap/>
            <w:vAlign w:val="bottom"/>
            <w:hideMark/>
          </w:tcPr>
          <w:p w14:paraId="3C0A8964"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6,186,488,888 </w:t>
            </w:r>
          </w:p>
        </w:tc>
        <w:tc>
          <w:tcPr>
            <w:tcW w:w="913" w:type="dxa"/>
            <w:tcBorders>
              <w:top w:val="single" w:sz="4" w:space="0" w:color="auto"/>
              <w:left w:val="single" w:sz="4" w:space="0" w:color="auto"/>
              <w:bottom w:val="single" w:sz="4" w:space="0" w:color="auto"/>
              <w:right w:val="single" w:sz="4" w:space="0" w:color="auto"/>
            </w:tcBorders>
            <w:noWrap/>
            <w:vAlign w:val="bottom"/>
            <w:hideMark/>
          </w:tcPr>
          <w:p w14:paraId="7B4586DC"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433.38</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35539557"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3.05</w:t>
            </w:r>
          </w:p>
        </w:tc>
      </w:tr>
      <w:tr w:rsidR="002220A2" w14:paraId="26B7D8C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A6DD45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SKBM</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3278B6B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378.00</w:t>
            </w:r>
          </w:p>
        </w:tc>
        <w:tc>
          <w:tcPr>
            <w:tcW w:w="2553" w:type="dxa"/>
            <w:tcBorders>
              <w:top w:val="single" w:sz="4" w:space="0" w:color="auto"/>
              <w:left w:val="single" w:sz="4" w:space="0" w:color="auto"/>
              <w:bottom w:val="single" w:sz="4" w:space="0" w:color="auto"/>
              <w:right w:val="single" w:sz="4" w:space="0" w:color="auto"/>
            </w:tcBorders>
            <w:noWrap/>
            <w:vAlign w:val="bottom"/>
            <w:hideMark/>
          </w:tcPr>
          <w:p w14:paraId="5C05AC5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1,073,965,710,489 </w:t>
            </w:r>
          </w:p>
        </w:tc>
        <w:tc>
          <w:tcPr>
            <w:tcW w:w="2179" w:type="dxa"/>
            <w:tcBorders>
              <w:top w:val="single" w:sz="4" w:space="0" w:color="auto"/>
              <w:left w:val="single" w:sz="4" w:space="0" w:color="auto"/>
              <w:bottom w:val="single" w:sz="4" w:space="0" w:color="auto"/>
              <w:right w:val="single" w:sz="4" w:space="0" w:color="auto"/>
            </w:tcBorders>
            <w:noWrap/>
            <w:vAlign w:val="bottom"/>
            <w:hideMark/>
          </w:tcPr>
          <w:p w14:paraId="60B28CF4"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1,730,103,217 </w:t>
            </w:r>
          </w:p>
        </w:tc>
        <w:tc>
          <w:tcPr>
            <w:tcW w:w="913" w:type="dxa"/>
            <w:tcBorders>
              <w:top w:val="single" w:sz="4" w:space="0" w:color="auto"/>
              <w:left w:val="single" w:sz="4" w:space="0" w:color="auto"/>
              <w:bottom w:val="single" w:sz="4" w:space="0" w:color="auto"/>
              <w:right w:val="single" w:sz="4" w:space="0" w:color="auto"/>
            </w:tcBorders>
            <w:noWrap/>
            <w:vAlign w:val="bottom"/>
            <w:hideMark/>
          </w:tcPr>
          <w:p w14:paraId="3CD661AE"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620.75</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076E1F6A"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0.61</w:t>
            </w:r>
          </w:p>
        </w:tc>
      </w:tr>
      <w:tr w:rsidR="002220A2" w14:paraId="4C59B64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6036D9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SKLT</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7C90B90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1,950.00</w:t>
            </w:r>
          </w:p>
        </w:tc>
        <w:tc>
          <w:tcPr>
            <w:tcW w:w="2553" w:type="dxa"/>
            <w:tcBorders>
              <w:top w:val="single" w:sz="4" w:space="0" w:color="auto"/>
              <w:left w:val="single" w:sz="4" w:space="0" w:color="auto"/>
              <w:bottom w:val="single" w:sz="4" w:space="0" w:color="auto"/>
              <w:right w:val="single" w:sz="4" w:space="0" w:color="auto"/>
            </w:tcBorders>
            <w:noWrap/>
            <w:vAlign w:val="bottom"/>
            <w:hideMark/>
          </w:tcPr>
          <w:p w14:paraId="5718681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590,753,527,421 </w:t>
            </w:r>
          </w:p>
        </w:tc>
        <w:tc>
          <w:tcPr>
            <w:tcW w:w="2179" w:type="dxa"/>
            <w:tcBorders>
              <w:top w:val="single" w:sz="4" w:space="0" w:color="auto"/>
              <w:left w:val="single" w:sz="4" w:space="0" w:color="auto"/>
              <w:bottom w:val="single" w:sz="4" w:space="0" w:color="auto"/>
              <w:right w:val="single" w:sz="4" w:space="0" w:color="auto"/>
            </w:tcBorders>
            <w:noWrap/>
            <w:vAlign w:val="bottom"/>
            <w:hideMark/>
          </w:tcPr>
          <w:p w14:paraId="5E5D1224"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690,740,500 </w:t>
            </w:r>
          </w:p>
        </w:tc>
        <w:tc>
          <w:tcPr>
            <w:tcW w:w="913" w:type="dxa"/>
            <w:tcBorders>
              <w:top w:val="single" w:sz="4" w:space="0" w:color="auto"/>
              <w:left w:val="single" w:sz="4" w:space="0" w:color="auto"/>
              <w:bottom w:val="single" w:sz="4" w:space="0" w:color="auto"/>
              <w:right w:val="single" w:sz="4" w:space="0" w:color="auto"/>
            </w:tcBorders>
            <w:noWrap/>
            <w:vAlign w:val="bottom"/>
            <w:hideMark/>
          </w:tcPr>
          <w:p w14:paraId="338DD13C"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855.25</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62A0C2B0"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2.28</w:t>
            </w:r>
          </w:p>
        </w:tc>
      </w:tr>
      <w:tr w:rsidR="002220A2" w14:paraId="3B4E802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8B186B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TBLA</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3D89458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695.00</w:t>
            </w:r>
          </w:p>
        </w:tc>
        <w:tc>
          <w:tcPr>
            <w:tcW w:w="2553" w:type="dxa"/>
            <w:tcBorders>
              <w:top w:val="single" w:sz="4" w:space="0" w:color="auto"/>
              <w:left w:val="single" w:sz="4" w:space="0" w:color="auto"/>
              <w:bottom w:val="single" w:sz="4" w:space="0" w:color="auto"/>
              <w:right w:val="single" w:sz="4" w:space="0" w:color="auto"/>
            </w:tcBorders>
            <w:noWrap/>
            <w:vAlign w:val="bottom"/>
            <w:hideMark/>
          </w:tcPr>
          <w:p w14:paraId="563C8D2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6,832,234,000,000 </w:t>
            </w:r>
          </w:p>
        </w:tc>
        <w:tc>
          <w:tcPr>
            <w:tcW w:w="2179" w:type="dxa"/>
            <w:tcBorders>
              <w:top w:val="single" w:sz="4" w:space="0" w:color="auto"/>
              <w:left w:val="single" w:sz="4" w:space="0" w:color="auto"/>
              <w:bottom w:val="single" w:sz="4" w:space="0" w:color="auto"/>
              <w:right w:val="single" w:sz="4" w:space="0" w:color="auto"/>
            </w:tcBorders>
            <w:noWrap/>
            <w:vAlign w:val="bottom"/>
            <w:hideMark/>
          </w:tcPr>
          <w:p w14:paraId="6C00E856"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5,342,098,939 </w:t>
            </w:r>
          </w:p>
        </w:tc>
        <w:tc>
          <w:tcPr>
            <w:tcW w:w="913" w:type="dxa"/>
            <w:tcBorders>
              <w:top w:val="single" w:sz="4" w:space="0" w:color="auto"/>
              <w:left w:val="single" w:sz="4" w:space="0" w:color="auto"/>
              <w:bottom w:val="single" w:sz="4" w:space="0" w:color="auto"/>
              <w:right w:val="single" w:sz="4" w:space="0" w:color="auto"/>
            </w:tcBorders>
            <w:noWrap/>
            <w:vAlign w:val="bottom"/>
            <w:hideMark/>
          </w:tcPr>
          <w:p w14:paraId="79DE2825"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1,278.94</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5AB70BDA"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0.54</w:t>
            </w:r>
          </w:p>
        </w:tc>
      </w:tr>
      <w:tr w:rsidR="002220A2" w14:paraId="2870A925"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D96A5A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TGKA</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275E5AA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7,100.00</w:t>
            </w:r>
          </w:p>
        </w:tc>
        <w:tc>
          <w:tcPr>
            <w:tcW w:w="2553" w:type="dxa"/>
            <w:tcBorders>
              <w:top w:val="single" w:sz="4" w:space="0" w:color="auto"/>
              <w:left w:val="single" w:sz="4" w:space="0" w:color="auto"/>
              <w:bottom w:val="single" w:sz="4" w:space="0" w:color="auto"/>
              <w:right w:val="single" w:sz="4" w:space="0" w:color="auto"/>
            </w:tcBorders>
            <w:noWrap/>
            <w:vAlign w:val="bottom"/>
            <w:hideMark/>
          </w:tcPr>
          <w:p w14:paraId="69C78D3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2,045,289,129,558 </w:t>
            </w:r>
          </w:p>
        </w:tc>
        <w:tc>
          <w:tcPr>
            <w:tcW w:w="2179" w:type="dxa"/>
            <w:tcBorders>
              <w:top w:val="single" w:sz="4" w:space="0" w:color="auto"/>
              <w:left w:val="single" w:sz="4" w:space="0" w:color="auto"/>
              <w:bottom w:val="single" w:sz="4" w:space="0" w:color="auto"/>
              <w:right w:val="single" w:sz="4" w:space="0" w:color="auto"/>
            </w:tcBorders>
            <w:noWrap/>
            <w:vAlign w:val="bottom"/>
            <w:hideMark/>
          </w:tcPr>
          <w:p w14:paraId="2781F9DC"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918,492,750 </w:t>
            </w:r>
          </w:p>
        </w:tc>
        <w:tc>
          <w:tcPr>
            <w:tcW w:w="913" w:type="dxa"/>
            <w:tcBorders>
              <w:top w:val="single" w:sz="4" w:space="0" w:color="auto"/>
              <w:left w:val="single" w:sz="4" w:space="0" w:color="auto"/>
              <w:bottom w:val="single" w:sz="4" w:space="0" w:color="auto"/>
              <w:right w:val="single" w:sz="4" w:space="0" w:color="auto"/>
            </w:tcBorders>
            <w:noWrap/>
            <w:vAlign w:val="bottom"/>
            <w:hideMark/>
          </w:tcPr>
          <w:p w14:paraId="405B3634"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2,226.79</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063B3519"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3.19</w:t>
            </w:r>
          </w:p>
        </w:tc>
      </w:tr>
      <w:tr w:rsidR="002220A2" w14:paraId="5F9524D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515B89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UCID</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2D579C5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1,095.00</w:t>
            </w:r>
          </w:p>
        </w:tc>
        <w:tc>
          <w:tcPr>
            <w:tcW w:w="2553" w:type="dxa"/>
            <w:tcBorders>
              <w:top w:val="single" w:sz="4" w:space="0" w:color="auto"/>
              <w:left w:val="single" w:sz="4" w:space="0" w:color="auto"/>
              <w:bottom w:val="single" w:sz="4" w:space="0" w:color="auto"/>
              <w:right w:val="single" w:sz="4" w:space="0" w:color="auto"/>
            </w:tcBorders>
            <w:noWrap/>
            <w:vAlign w:val="bottom"/>
            <w:hideMark/>
          </w:tcPr>
          <w:p w14:paraId="1515E93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5,163,753,000,000 </w:t>
            </w:r>
          </w:p>
        </w:tc>
        <w:tc>
          <w:tcPr>
            <w:tcW w:w="2179" w:type="dxa"/>
            <w:tcBorders>
              <w:top w:val="single" w:sz="4" w:space="0" w:color="auto"/>
              <w:left w:val="single" w:sz="4" w:space="0" w:color="auto"/>
              <w:bottom w:val="single" w:sz="4" w:space="0" w:color="auto"/>
              <w:right w:val="single" w:sz="4" w:space="0" w:color="auto"/>
            </w:tcBorders>
            <w:noWrap/>
            <w:vAlign w:val="bottom"/>
            <w:hideMark/>
          </w:tcPr>
          <w:p w14:paraId="04A07F28"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4,156,572,300 </w:t>
            </w:r>
          </w:p>
        </w:tc>
        <w:tc>
          <w:tcPr>
            <w:tcW w:w="913" w:type="dxa"/>
            <w:tcBorders>
              <w:top w:val="single" w:sz="4" w:space="0" w:color="auto"/>
              <w:left w:val="single" w:sz="4" w:space="0" w:color="auto"/>
              <w:bottom w:val="single" w:sz="4" w:space="0" w:color="auto"/>
              <w:right w:val="single" w:sz="4" w:space="0" w:color="auto"/>
            </w:tcBorders>
            <w:noWrap/>
            <w:vAlign w:val="bottom"/>
            <w:hideMark/>
          </w:tcPr>
          <w:p w14:paraId="1C3AE066"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1,242.31</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19BF6BBE"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0.88</w:t>
            </w:r>
          </w:p>
        </w:tc>
      </w:tr>
      <w:tr w:rsidR="002220A2" w14:paraId="6D969A1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7B2937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ULTJ</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18CFE36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1,475.00</w:t>
            </w:r>
          </w:p>
        </w:tc>
        <w:tc>
          <w:tcPr>
            <w:tcW w:w="2553" w:type="dxa"/>
            <w:tcBorders>
              <w:top w:val="single" w:sz="4" w:space="0" w:color="auto"/>
              <w:left w:val="single" w:sz="4" w:space="0" w:color="auto"/>
              <w:bottom w:val="single" w:sz="4" w:space="0" w:color="auto"/>
              <w:right w:val="single" w:sz="4" w:space="0" w:color="auto"/>
            </w:tcBorders>
            <w:noWrap/>
            <w:vAlign w:val="bottom"/>
            <w:hideMark/>
          </w:tcPr>
          <w:p w14:paraId="7A5459B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5,822,679,000,000 </w:t>
            </w:r>
          </w:p>
        </w:tc>
        <w:tc>
          <w:tcPr>
            <w:tcW w:w="2179" w:type="dxa"/>
            <w:tcBorders>
              <w:top w:val="single" w:sz="4" w:space="0" w:color="auto"/>
              <w:left w:val="single" w:sz="4" w:space="0" w:color="auto"/>
              <w:bottom w:val="single" w:sz="4" w:space="0" w:color="auto"/>
              <w:right w:val="single" w:sz="4" w:space="0" w:color="auto"/>
            </w:tcBorders>
            <w:noWrap/>
            <w:vAlign w:val="bottom"/>
            <w:hideMark/>
          </w:tcPr>
          <w:p w14:paraId="11026CCB"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11,553,528,000 </w:t>
            </w:r>
          </w:p>
        </w:tc>
        <w:tc>
          <w:tcPr>
            <w:tcW w:w="913" w:type="dxa"/>
            <w:tcBorders>
              <w:top w:val="single" w:sz="4" w:space="0" w:color="auto"/>
              <w:left w:val="single" w:sz="4" w:space="0" w:color="auto"/>
              <w:bottom w:val="single" w:sz="4" w:space="0" w:color="auto"/>
              <w:right w:val="single" w:sz="4" w:space="0" w:color="auto"/>
            </w:tcBorders>
            <w:noWrap/>
            <w:vAlign w:val="bottom"/>
            <w:hideMark/>
          </w:tcPr>
          <w:p w14:paraId="25145AED"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503.97</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18F0EBE6"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2.93</w:t>
            </w:r>
          </w:p>
        </w:tc>
      </w:tr>
      <w:tr w:rsidR="002220A2" w14:paraId="4542EF7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5A14AE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HMSP</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57C359C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840.00</w:t>
            </w:r>
          </w:p>
        </w:tc>
        <w:tc>
          <w:tcPr>
            <w:tcW w:w="2553" w:type="dxa"/>
            <w:tcBorders>
              <w:top w:val="single" w:sz="4" w:space="0" w:color="auto"/>
              <w:left w:val="single" w:sz="4" w:space="0" w:color="auto"/>
              <w:bottom w:val="single" w:sz="4" w:space="0" w:color="auto"/>
              <w:right w:val="single" w:sz="4" w:space="0" w:color="auto"/>
            </w:tcBorders>
            <w:noWrap/>
            <w:vAlign w:val="bottom"/>
            <w:hideMark/>
          </w:tcPr>
          <w:p w14:paraId="7C57392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28,170,168,000,000 </w:t>
            </w:r>
          </w:p>
        </w:tc>
        <w:tc>
          <w:tcPr>
            <w:tcW w:w="2179" w:type="dxa"/>
            <w:tcBorders>
              <w:top w:val="single" w:sz="4" w:space="0" w:color="auto"/>
              <w:left w:val="single" w:sz="4" w:space="0" w:color="auto"/>
              <w:bottom w:val="single" w:sz="4" w:space="0" w:color="auto"/>
              <w:right w:val="single" w:sz="4" w:space="0" w:color="auto"/>
            </w:tcBorders>
            <w:noWrap/>
            <w:vAlign w:val="bottom"/>
            <w:hideMark/>
          </w:tcPr>
          <w:p w14:paraId="39384032"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116,318,076,900 </w:t>
            </w:r>
          </w:p>
        </w:tc>
        <w:tc>
          <w:tcPr>
            <w:tcW w:w="913" w:type="dxa"/>
            <w:tcBorders>
              <w:top w:val="single" w:sz="4" w:space="0" w:color="auto"/>
              <w:left w:val="single" w:sz="4" w:space="0" w:color="auto"/>
              <w:bottom w:val="single" w:sz="4" w:space="0" w:color="auto"/>
              <w:right w:val="single" w:sz="4" w:space="0" w:color="auto"/>
            </w:tcBorders>
            <w:noWrap/>
            <w:vAlign w:val="bottom"/>
            <w:hideMark/>
          </w:tcPr>
          <w:p w14:paraId="3E038C77"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242.18</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293083F4"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3.47</w:t>
            </w:r>
          </w:p>
        </w:tc>
      </w:tr>
      <w:tr w:rsidR="002220A2" w14:paraId="35F88DD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3EABC6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UNVR</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4F4A3FB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4,700.00</w:t>
            </w:r>
          </w:p>
        </w:tc>
        <w:tc>
          <w:tcPr>
            <w:tcW w:w="2553" w:type="dxa"/>
            <w:tcBorders>
              <w:top w:val="single" w:sz="4" w:space="0" w:color="auto"/>
              <w:left w:val="single" w:sz="4" w:space="0" w:color="auto"/>
              <w:bottom w:val="single" w:sz="4" w:space="0" w:color="auto"/>
              <w:right w:val="single" w:sz="4" w:space="0" w:color="auto"/>
            </w:tcBorders>
            <w:noWrap/>
            <w:vAlign w:val="bottom"/>
            <w:hideMark/>
          </w:tcPr>
          <w:p w14:paraId="6E7A2A5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3,997,256,000,000 </w:t>
            </w:r>
          </w:p>
        </w:tc>
        <w:tc>
          <w:tcPr>
            <w:tcW w:w="2179" w:type="dxa"/>
            <w:tcBorders>
              <w:top w:val="single" w:sz="4" w:space="0" w:color="auto"/>
              <w:left w:val="single" w:sz="4" w:space="0" w:color="auto"/>
              <w:bottom w:val="single" w:sz="4" w:space="0" w:color="auto"/>
              <w:right w:val="single" w:sz="4" w:space="0" w:color="auto"/>
            </w:tcBorders>
            <w:noWrap/>
            <w:vAlign w:val="bottom"/>
            <w:hideMark/>
          </w:tcPr>
          <w:p w14:paraId="5FB7188E"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38,150,000,000 </w:t>
            </w:r>
          </w:p>
        </w:tc>
        <w:tc>
          <w:tcPr>
            <w:tcW w:w="913" w:type="dxa"/>
            <w:tcBorders>
              <w:top w:val="single" w:sz="4" w:space="0" w:color="auto"/>
              <w:left w:val="single" w:sz="4" w:space="0" w:color="auto"/>
              <w:bottom w:val="single" w:sz="4" w:space="0" w:color="auto"/>
              <w:right w:val="single" w:sz="4" w:space="0" w:color="auto"/>
            </w:tcBorders>
            <w:noWrap/>
            <w:vAlign w:val="bottom"/>
            <w:hideMark/>
          </w:tcPr>
          <w:p w14:paraId="0E35EE69"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104.78</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4607D80F"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44.86</w:t>
            </w:r>
          </w:p>
        </w:tc>
      </w:tr>
      <w:tr w:rsidR="002220A2" w14:paraId="7E58DC0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B665B8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WIIM</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40D13B0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630.00</w:t>
            </w:r>
          </w:p>
        </w:tc>
        <w:tc>
          <w:tcPr>
            <w:tcW w:w="2553" w:type="dxa"/>
            <w:tcBorders>
              <w:top w:val="single" w:sz="4" w:space="0" w:color="auto"/>
              <w:left w:val="single" w:sz="4" w:space="0" w:color="auto"/>
              <w:bottom w:val="single" w:sz="4" w:space="0" w:color="auto"/>
              <w:right w:val="single" w:sz="4" w:space="0" w:color="auto"/>
            </w:tcBorders>
            <w:noWrap/>
            <w:vAlign w:val="bottom"/>
            <w:hideMark/>
          </w:tcPr>
          <w:p w14:paraId="35D178B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1,500,927,506,256 </w:t>
            </w:r>
          </w:p>
        </w:tc>
        <w:tc>
          <w:tcPr>
            <w:tcW w:w="2179" w:type="dxa"/>
            <w:tcBorders>
              <w:top w:val="single" w:sz="4" w:space="0" w:color="auto"/>
              <w:left w:val="single" w:sz="4" w:space="0" w:color="auto"/>
              <w:bottom w:val="single" w:sz="4" w:space="0" w:color="auto"/>
              <w:right w:val="single" w:sz="4" w:space="0" w:color="auto"/>
            </w:tcBorders>
            <w:noWrap/>
            <w:vAlign w:val="bottom"/>
            <w:hideMark/>
          </w:tcPr>
          <w:p w14:paraId="4010FF23"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2,099,873,760 </w:t>
            </w:r>
          </w:p>
        </w:tc>
        <w:tc>
          <w:tcPr>
            <w:tcW w:w="913" w:type="dxa"/>
            <w:tcBorders>
              <w:top w:val="single" w:sz="4" w:space="0" w:color="auto"/>
              <w:left w:val="single" w:sz="4" w:space="0" w:color="auto"/>
              <w:bottom w:val="single" w:sz="4" w:space="0" w:color="auto"/>
              <w:right w:val="single" w:sz="4" w:space="0" w:color="auto"/>
            </w:tcBorders>
            <w:noWrap/>
            <w:vAlign w:val="bottom"/>
            <w:hideMark/>
          </w:tcPr>
          <w:p w14:paraId="6718C8D0"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714.77</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3CDCD15E"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0.88</w:t>
            </w:r>
          </w:p>
        </w:tc>
      </w:tr>
    </w:tbl>
    <w:p w14:paraId="31FD4944" w14:textId="77777777" w:rsidR="002220A2" w:rsidRDefault="002220A2" w:rsidP="002220A2">
      <w:pPr>
        <w:rPr>
          <w:rFonts w:ascii="Times New Roman" w:hAnsi="Times New Roman" w:cs="Times New Roman"/>
          <w:b/>
          <w:bCs/>
          <w:kern w:val="2"/>
          <w:sz w:val="20"/>
          <w:szCs w:val="20"/>
          <w14:ligatures w14:val="standardContextual"/>
        </w:rPr>
      </w:pPr>
    </w:p>
    <w:tbl>
      <w:tblPr>
        <w:tblW w:w="8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07"/>
        <w:gridCol w:w="2652"/>
        <w:gridCol w:w="2222"/>
        <w:gridCol w:w="1107"/>
        <w:gridCol w:w="718"/>
      </w:tblGrid>
      <w:tr w:rsidR="002220A2" w14:paraId="7605FE57" w14:textId="77777777" w:rsidTr="002220A2">
        <w:trPr>
          <w:trHeight w:val="300"/>
        </w:trPr>
        <w:tc>
          <w:tcPr>
            <w:tcW w:w="960" w:type="dxa"/>
            <w:vMerge w:val="restart"/>
            <w:tcBorders>
              <w:top w:val="single" w:sz="4" w:space="0" w:color="auto"/>
              <w:left w:val="single" w:sz="4" w:space="0" w:color="auto"/>
              <w:bottom w:val="single" w:sz="4" w:space="0" w:color="auto"/>
              <w:right w:val="single" w:sz="4" w:space="0" w:color="auto"/>
            </w:tcBorders>
            <w:noWrap/>
            <w:vAlign w:val="center"/>
            <w:hideMark/>
          </w:tcPr>
          <w:p w14:paraId="5CF07803"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KODE EMITEN</w:t>
            </w:r>
          </w:p>
        </w:tc>
        <w:tc>
          <w:tcPr>
            <w:tcW w:w="7652" w:type="dxa"/>
            <w:gridSpan w:val="5"/>
            <w:tcBorders>
              <w:top w:val="single" w:sz="4" w:space="0" w:color="auto"/>
              <w:left w:val="single" w:sz="4" w:space="0" w:color="auto"/>
              <w:bottom w:val="single" w:sz="4" w:space="0" w:color="auto"/>
              <w:right w:val="single" w:sz="4" w:space="0" w:color="auto"/>
            </w:tcBorders>
            <w:shd w:val="clear" w:color="auto" w:fill="F4B084"/>
            <w:noWrap/>
            <w:vAlign w:val="bottom"/>
            <w:hideMark/>
          </w:tcPr>
          <w:p w14:paraId="103901C8"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2023</w:t>
            </w:r>
          </w:p>
        </w:tc>
      </w:tr>
      <w:tr w:rsidR="002220A2" w14:paraId="403BAC15" w14:textId="77777777" w:rsidTr="002220A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FB41A5" w14:textId="77777777" w:rsidR="002220A2" w:rsidRDefault="002220A2">
            <w:pPr>
              <w:spacing w:after="0"/>
              <w:rPr>
                <w:rFonts w:ascii="Calibri" w:eastAsia="Times New Roman" w:hAnsi="Calibri" w:cs="Calibri"/>
                <w:color w:val="000000"/>
                <w:lang w:eastAsia="en-ID"/>
              </w:rPr>
            </w:pP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68124276"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MARKET PRICE</w:t>
            </w:r>
          </w:p>
        </w:tc>
        <w:tc>
          <w:tcPr>
            <w:tcW w:w="2652" w:type="dxa"/>
            <w:tcBorders>
              <w:top w:val="single" w:sz="4" w:space="0" w:color="auto"/>
              <w:left w:val="single" w:sz="4" w:space="0" w:color="auto"/>
              <w:bottom w:val="single" w:sz="4" w:space="0" w:color="auto"/>
              <w:right w:val="single" w:sz="4" w:space="0" w:color="auto"/>
            </w:tcBorders>
            <w:noWrap/>
            <w:vAlign w:val="bottom"/>
            <w:hideMark/>
          </w:tcPr>
          <w:p w14:paraId="1F8C9BCF"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TOTAL EQUITY </w:t>
            </w:r>
          </w:p>
        </w:tc>
        <w:tc>
          <w:tcPr>
            <w:tcW w:w="2222" w:type="dxa"/>
            <w:tcBorders>
              <w:top w:val="single" w:sz="4" w:space="0" w:color="auto"/>
              <w:left w:val="single" w:sz="4" w:space="0" w:color="auto"/>
              <w:bottom w:val="single" w:sz="4" w:space="0" w:color="auto"/>
              <w:right w:val="single" w:sz="4" w:space="0" w:color="auto"/>
            </w:tcBorders>
            <w:noWrap/>
            <w:vAlign w:val="bottom"/>
            <w:hideMark/>
          </w:tcPr>
          <w:p w14:paraId="70422019"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SHARE OUT </w:t>
            </w:r>
          </w:p>
        </w:tc>
        <w:tc>
          <w:tcPr>
            <w:tcW w:w="953" w:type="dxa"/>
            <w:tcBorders>
              <w:top w:val="single" w:sz="4" w:space="0" w:color="auto"/>
              <w:left w:val="single" w:sz="4" w:space="0" w:color="auto"/>
              <w:bottom w:val="single" w:sz="4" w:space="0" w:color="auto"/>
              <w:right w:val="single" w:sz="4" w:space="0" w:color="auto"/>
            </w:tcBorders>
            <w:noWrap/>
            <w:vAlign w:val="bottom"/>
            <w:hideMark/>
          </w:tcPr>
          <w:p w14:paraId="33D65F5C"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BOOK VALUE</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42152510"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PBV</w:t>
            </w:r>
          </w:p>
        </w:tc>
      </w:tr>
      <w:tr w:rsidR="002220A2" w14:paraId="3A1CFFCC"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C45703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ADES</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1EEF4FA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9,675.00</w:t>
            </w:r>
          </w:p>
        </w:tc>
        <w:tc>
          <w:tcPr>
            <w:tcW w:w="2652" w:type="dxa"/>
            <w:tcBorders>
              <w:top w:val="single" w:sz="4" w:space="0" w:color="auto"/>
              <w:left w:val="single" w:sz="4" w:space="0" w:color="auto"/>
              <w:bottom w:val="single" w:sz="4" w:space="0" w:color="auto"/>
              <w:right w:val="single" w:sz="4" w:space="0" w:color="auto"/>
            </w:tcBorders>
            <w:noWrap/>
            <w:vAlign w:val="bottom"/>
            <w:hideMark/>
          </w:tcPr>
          <w:p w14:paraId="5DD00A7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1,729,808,000,000 </w:t>
            </w:r>
          </w:p>
        </w:tc>
        <w:tc>
          <w:tcPr>
            <w:tcW w:w="2222" w:type="dxa"/>
            <w:tcBorders>
              <w:top w:val="single" w:sz="4" w:space="0" w:color="auto"/>
              <w:left w:val="single" w:sz="4" w:space="0" w:color="auto"/>
              <w:bottom w:val="single" w:sz="4" w:space="0" w:color="auto"/>
              <w:right w:val="single" w:sz="4" w:space="0" w:color="auto"/>
            </w:tcBorders>
            <w:noWrap/>
            <w:vAlign w:val="bottom"/>
            <w:hideMark/>
          </w:tcPr>
          <w:p w14:paraId="112F6688"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589,896,800 </w:t>
            </w:r>
          </w:p>
        </w:tc>
        <w:tc>
          <w:tcPr>
            <w:tcW w:w="953" w:type="dxa"/>
            <w:tcBorders>
              <w:top w:val="single" w:sz="4" w:space="0" w:color="auto"/>
              <w:left w:val="single" w:sz="4" w:space="0" w:color="auto"/>
              <w:bottom w:val="single" w:sz="4" w:space="0" w:color="auto"/>
              <w:right w:val="single" w:sz="4" w:space="0" w:color="auto"/>
            </w:tcBorders>
            <w:noWrap/>
            <w:vAlign w:val="bottom"/>
            <w:hideMark/>
          </w:tcPr>
          <w:p w14:paraId="627D3251"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2,932.39</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78002F21"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3.30</w:t>
            </w:r>
          </w:p>
        </w:tc>
      </w:tr>
      <w:tr w:rsidR="002220A2" w14:paraId="6317D71D"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58E03D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AMRT</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3436E51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2,930.00</w:t>
            </w:r>
          </w:p>
        </w:tc>
        <w:tc>
          <w:tcPr>
            <w:tcW w:w="2652" w:type="dxa"/>
            <w:tcBorders>
              <w:top w:val="single" w:sz="4" w:space="0" w:color="auto"/>
              <w:left w:val="single" w:sz="4" w:space="0" w:color="auto"/>
              <w:bottom w:val="single" w:sz="4" w:space="0" w:color="auto"/>
              <w:right w:val="single" w:sz="4" w:space="0" w:color="auto"/>
            </w:tcBorders>
            <w:noWrap/>
            <w:vAlign w:val="bottom"/>
            <w:hideMark/>
          </w:tcPr>
          <w:p w14:paraId="38FF78D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15,705,200,000,000 </w:t>
            </w:r>
          </w:p>
        </w:tc>
        <w:tc>
          <w:tcPr>
            <w:tcW w:w="2222" w:type="dxa"/>
            <w:tcBorders>
              <w:top w:val="single" w:sz="4" w:space="0" w:color="auto"/>
              <w:left w:val="single" w:sz="4" w:space="0" w:color="auto"/>
              <w:bottom w:val="single" w:sz="4" w:space="0" w:color="auto"/>
              <w:right w:val="single" w:sz="4" w:space="0" w:color="auto"/>
            </w:tcBorders>
            <w:noWrap/>
            <w:vAlign w:val="bottom"/>
            <w:hideMark/>
          </w:tcPr>
          <w:p w14:paraId="3BCC0056"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41,524,501,700 </w:t>
            </w:r>
          </w:p>
        </w:tc>
        <w:tc>
          <w:tcPr>
            <w:tcW w:w="953" w:type="dxa"/>
            <w:tcBorders>
              <w:top w:val="single" w:sz="4" w:space="0" w:color="auto"/>
              <w:left w:val="single" w:sz="4" w:space="0" w:color="auto"/>
              <w:bottom w:val="single" w:sz="4" w:space="0" w:color="auto"/>
              <w:right w:val="single" w:sz="4" w:space="0" w:color="auto"/>
            </w:tcBorders>
            <w:noWrap/>
            <w:vAlign w:val="bottom"/>
            <w:hideMark/>
          </w:tcPr>
          <w:p w14:paraId="1C35C57A"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378.22</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55E591D1"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7.75</w:t>
            </w:r>
          </w:p>
        </w:tc>
      </w:tr>
      <w:tr w:rsidR="002220A2" w14:paraId="17B6FF1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4A46BB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BUDI</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52C5592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278.00</w:t>
            </w:r>
          </w:p>
        </w:tc>
        <w:tc>
          <w:tcPr>
            <w:tcW w:w="2652" w:type="dxa"/>
            <w:tcBorders>
              <w:top w:val="single" w:sz="4" w:space="0" w:color="auto"/>
              <w:left w:val="single" w:sz="4" w:space="0" w:color="auto"/>
              <w:bottom w:val="single" w:sz="4" w:space="0" w:color="auto"/>
              <w:right w:val="single" w:sz="4" w:space="0" w:color="auto"/>
            </w:tcBorders>
            <w:noWrap/>
            <w:vAlign w:val="bottom"/>
            <w:hideMark/>
          </w:tcPr>
          <w:p w14:paraId="77FAB2F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1,591,327,000,000 </w:t>
            </w:r>
          </w:p>
        </w:tc>
        <w:tc>
          <w:tcPr>
            <w:tcW w:w="2222" w:type="dxa"/>
            <w:tcBorders>
              <w:top w:val="single" w:sz="4" w:space="0" w:color="auto"/>
              <w:left w:val="single" w:sz="4" w:space="0" w:color="auto"/>
              <w:bottom w:val="single" w:sz="4" w:space="0" w:color="auto"/>
              <w:right w:val="single" w:sz="4" w:space="0" w:color="auto"/>
            </w:tcBorders>
            <w:noWrap/>
            <w:vAlign w:val="bottom"/>
            <w:hideMark/>
          </w:tcPr>
          <w:p w14:paraId="67B0A098"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4,498,997,362 </w:t>
            </w:r>
          </w:p>
        </w:tc>
        <w:tc>
          <w:tcPr>
            <w:tcW w:w="953" w:type="dxa"/>
            <w:tcBorders>
              <w:top w:val="single" w:sz="4" w:space="0" w:color="auto"/>
              <w:left w:val="single" w:sz="4" w:space="0" w:color="auto"/>
              <w:bottom w:val="single" w:sz="4" w:space="0" w:color="auto"/>
              <w:right w:val="single" w:sz="4" w:space="0" w:color="auto"/>
            </w:tcBorders>
            <w:noWrap/>
            <w:vAlign w:val="bottom"/>
            <w:hideMark/>
          </w:tcPr>
          <w:p w14:paraId="7E0DD296"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353.71</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7354CFDB"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0.79</w:t>
            </w:r>
          </w:p>
        </w:tc>
      </w:tr>
      <w:tr w:rsidR="002220A2" w14:paraId="155C084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264086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CLEO</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32A3B12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710.00</w:t>
            </w:r>
          </w:p>
        </w:tc>
        <w:tc>
          <w:tcPr>
            <w:tcW w:w="2652" w:type="dxa"/>
            <w:tcBorders>
              <w:top w:val="single" w:sz="4" w:space="0" w:color="auto"/>
              <w:left w:val="single" w:sz="4" w:space="0" w:color="auto"/>
              <w:bottom w:val="single" w:sz="4" w:space="0" w:color="auto"/>
              <w:right w:val="single" w:sz="4" w:space="0" w:color="auto"/>
            </w:tcBorders>
            <w:noWrap/>
            <w:vAlign w:val="bottom"/>
            <w:hideMark/>
          </w:tcPr>
          <w:p w14:paraId="4CD045E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1,514,585,030,778 </w:t>
            </w:r>
          </w:p>
        </w:tc>
        <w:tc>
          <w:tcPr>
            <w:tcW w:w="2222" w:type="dxa"/>
            <w:tcBorders>
              <w:top w:val="single" w:sz="4" w:space="0" w:color="auto"/>
              <w:left w:val="single" w:sz="4" w:space="0" w:color="auto"/>
              <w:bottom w:val="single" w:sz="4" w:space="0" w:color="auto"/>
              <w:right w:val="single" w:sz="4" w:space="0" w:color="auto"/>
            </w:tcBorders>
            <w:noWrap/>
            <w:vAlign w:val="bottom"/>
            <w:hideMark/>
          </w:tcPr>
          <w:p w14:paraId="6D16070E"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12,000,000,000 </w:t>
            </w:r>
          </w:p>
        </w:tc>
        <w:tc>
          <w:tcPr>
            <w:tcW w:w="953" w:type="dxa"/>
            <w:tcBorders>
              <w:top w:val="single" w:sz="4" w:space="0" w:color="auto"/>
              <w:left w:val="single" w:sz="4" w:space="0" w:color="auto"/>
              <w:bottom w:val="single" w:sz="4" w:space="0" w:color="auto"/>
              <w:right w:val="single" w:sz="4" w:space="0" w:color="auto"/>
            </w:tcBorders>
            <w:noWrap/>
            <w:vAlign w:val="bottom"/>
            <w:hideMark/>
          </w:tcPr>
          <w:p w14:paraId="01198C04"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126.22</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4C1D2688"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5.63</w:t>
            </w:r>
          </w:p>
        </w:tc>
      </w:tr>
      <w:tr w:rsidR="002220A2" w14:paraId="65B8DA1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6B634B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CPIN</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1710BDF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5,025.00</w:t>
            </w:r>
          </w:p>
        </w:tc>
        <w:tc>
          <w:tcPr>
            <w:tcW w:w="2652" w:type="dxa"/>
            <w:tcBorders>
              <w:top w:val="single" w:sz="4" w:space="0" w:color="auto"/>
              <w:left w:val="single" w:sz="4" w:space="0" w:color="auto"/>
              <w:bottom w:val="single" w:sz="4" w:space="0" w:color="auto"/>
              <w:right w:val="single" w:sz="4" w:space="0" w:color="auto"/>
            </w:tcBorders>
            <w:noWrap/>
            <w:vAlign w:val="bottom"/>
            <w:hideMark/>
          </w:tcPr>
          <w:p w14:paraId="7854D87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27,028,758,000,000 </w:t>
            </w:r>
          </w:p>
        </w:tc>
        <w:tc>
          <w:tcPr>
            <w:tcW w:w="2222" w:type="dxa"/>
            <w:tcBorders>
              <w:top w:val="single" w:sz="4" w:space="0" w:color="auto"/>
              <w:left w:val="single" w:sz="4" w:space="0" w:color="auto"/>
              <w:bottom w:val="single" w:sz="4" w:space="0" w:color="auto"/>
              <w:right w:val="single" w:sz="4" w:space="0" w:color="auto"/>
            </w:tcBorders>
            <w:noWrap/>
            <w:vAlign w:val="bottom"/>
            <w:hideMark/>
          </w:tcPr>
          <w:p w14:paraId="6A01335B"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16,398,000,000 </w:t>
            </w:r>
          </w:p>
        </w:tc>
        <w:tc>
          <w:tcPr>
            <w:tcW w:w="953" w:type="dxa"/>
            <w:tcBorders>
              <w:top w:val="single" w:sz="4" w:space="0" w:color="auto"/>
              <w:left w:val="single" w:sz="4" w:space="0" w:color="auto"/>
              <w:bottom w:val="single" w:sz="4" w:space="0" w:color="auto"/>
              <w:right w:val="single" w:sz="4" w:space="0" w:color="auto"/>
            </w:tcBorders>
            <w:noWrap/>
            <w:vAlign w:val="bottom"/>
            <w:hideMark/>
          </w:tcPr>
          <w:p w14:paraId="4B1C1A13"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1,648.30</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102139F3"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3.05</w:t>
            </w:r>
          </w:p>
        </w:tc>
      </w:tr>
      <w:tr w:rsidR="002220A2" w14:paraId="4744101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F93BB1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DSNG</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617E0CB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555.00</w:t>
            </w:r>
          </w:p>
        </w:tc>
        <w:tc>
          <w:tcPr>
            <w:tcW w:w="2652" w:type="dxa"/>
            <w:tcBorders>
              <w:top w:val="single" w:sz="4" w:space="0" w:color="auto"/>
              <w:left w:val="single" w:sz="4" w:space="0" w:color="auto"/>
              <w:bottom w:val="single" w:sz="4" w:space="0" w:color="auto"/>
              <w:right w:val="single" w:sz="4" w:space="0" w:color="auto"/>
            </w:tcBorders>
            <w:noWrap/>
            <w:vAlign w:val="bottom"/>
            <w:hideMark/>
          </w:tcPr>
          <w:p w14:paraId="3BB9D55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8,889,428,000,000 </w:t>
            </w:r>
          </w:p>
        </w:tc>
        <w:tc>
          <w:tcPr>
            <w:tcW w:w="2222" w:type="dxa"/>
            <w:tcBorders>
              <w:top w:val="single" w:sz="4" w:space="0" w:color="auto"/>
              <w:left w:val="single" w:sz="4" w:space="0" w:color="auto"/>
              <w:bottom w:val="single" w:sz="4" w:space="0" w:color="auto"/>
              <w:right w:val="single" w:sz="4" w:space="0" w:color="auto"/>
            </w:tcBorders>
            <w:noWrap/>
            <w:vAlign w:val="bottom"/>
            <w:hideMark/>
          </w:tcPr>
          <w:p w14:paraId="6339574B"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10,599,842,400 </w:t>
            </w:r>
          </w:p>
        </w:tc>
        <w:tc>
          <w:tcPr>
            <w:tcW w:w="953" w:type="dxa"/>
            <w:tcBorders>
              <w:top w:val="single" w:sz="4" w:space="0" w:color="auto"/>
              <w:left w:val="single" w:sz="4" w:space="0" w:color="auto"/>
              <w:bottom w:val="single" w:sz="4" w:space="0" w:color="auto"/>
              <w:right w:val="single" w:sz="4" w:space="0" w:color="auto"/>
            </w:tcBorders>
            <w:noWrap/>
            <w:vAlign w:val="bottom"/>
            <w:hideMark/>
          </w:tcPr>
          <w:p w14:paraId="29D6D467"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838.64</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319F4C6F"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0.66</w:t>
            </w:r>
          </w:p>
        </w:tc>
      </w:tr>
      <w:tr w:rsidR="002220A2" w14:paraId="48A774EB"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92962E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EPMT</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63C3DBA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2,590.00</w:t>
            </w:r>
          </w:p>
        </w:tc>
        <w:tc>
          <w:tcPr>
            <w:tcW w:w="2652" w:type="dxa"/>
            <w:tcBorders>
              <w:top w:val="single" w:sz="4" w:space="0" w:color="auto"/>
              <w:left w:val="single" w:sz="4" w:space="0" w:color="auto"/>
              <w:bottom w:val="single" w:sz="4" w:space="0" w:color="auto"/>
              <w:right w:val="single" w:sz="4" w:space="0" w:color="auto"/>
            </w:tcBorders>
            <w:noWrap/>
            <w:vAlign w:val="bottom"/>
            <w:hideMark/>
          </w:tcPr>
          <w:p w14:paraId="6BCEAE8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7,297,830,360,245 </w:t>
            </w:r>
          </w:p>
        </w:tc>
        <w:tc>
          <w:tcPr>
            <w:tcW w:w="2222" w:type="dxa"/>
            <w:tcBorders>
              <w:top w:val="single" w:sz="4" w:space="0" w:color="auto"/>
              <w:left w:val="single" w:sz="4" w:space="0" w:color="auto"/>
              <w:bottom w:val="single" w:sz="4" w:space="0" w:color="auto"/>
              <w:right w:val="single" w:sz="4" w:space="0" w:color="auto"/>
            </w:tcBorders>
            <w:noWrap/>
            <w:vAlign w:val="bottom"/>
            <w:hideMark/>
          </w:tcPr>
          <w:p w14:paraId="730A1322"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2,708,640,000 </w:t>
            </w:r>
          </w:p>
        </w:tc>
        <w:tc>
          <w:tcPr>
            <w:tcW w:w="953" w:type="dxa"/>
            <w:tcBorders>
              <w:top w:val="single" w:sz="4" w:space="0" w:color="auto"/>
              <w:left w:val="single" w:sz="4" w:space="0" w:color="auto"/>
              <w:bottom w:val="single" w:sz="4" w:space="0" w:color="auto"/>
              <w:right w:val="single" w:sz="4" w:space="0" w:color="auto"/>
            </w:tcBorders>
            <w:noWrap/>
            <w:vAlign w:val="bottom"/>
            <w:hideMark/>
          </w:tcPr>
          <w:p w14:paraId="648CF211"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2,694.28</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0E2F539D"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0.96</w:t>
            </w:r>
          </w:p>
        </w:tc>
      </w:tr>
      <w:tr w:rsidR="002220A2" w14:paraId="241E8D3D"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B3D2EC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GGRM</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5537F56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20,325.00</w:t>
            </w:r>
          </w:p>
        </w:tc>
        <w:tc>
          <w:tcPr>
            <w:tcW w:w="2652" w:type="dxa"/>
            <w:tcBorders>
              <w:top w:val="single" w:sz="4" w:space="0" w:color="auto"/>
              <w:left w:val="single" w:sz="4" w:space="0" w:color="auto"/>
              <w:bottom w:val="single" w:sz="4" w:space="0" w:color="auto"/>
              <w:right w:val="single" w:sz="4" w:space="0" w:color="auto"/>
            </w:tcBorders>
            <w:noWrap/>
            <w:vAlign w:val="bottom"/>
            <w:hideMark/>
          </w:tcPr>
          <w:p w14:paraId="5ECE9FA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60,862,843,000,000 </w:t>
            </w:r>
          </w:p>
        </w:tc>
        <w:tc>
          <w:tcPr>
            <w:tcW w:w="2222" w:type="dxa"/>
            <w:tcBorders>
              <w:top w:val="single" w:sz="4" w:space="0" w:color="auto"/>
              <w:left w:val="single" w:sz="4" w:space="0" w:color="auto"/>
              <w:bottom w:val="single" w:sz="4" w:space="0" w:color="auto"/>
              <w:right w:val="single" w:sz="4" w:space="0" w:color="auto"/>
            </w:tcBorders>
            <w:noWrap/>
            <w:vAlign w:val="bottom"/>
            <w:hideMark/>
          </w:tcPr>
          <w:p w14:paraId="37D08438"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1,924,088,000 </w:t>
            </w:r>
          </w:p>
        </w:tc>
        <w:tc>
          <w:tcPr>
            <w:tcW w:w="953" w:type="dxa"/>
            <w:tcBorders>
              <w:top w:val="single" w:sz="4" w:space="0" w:color="auto"/>
              <w:left w:val="single" w:sz="4" w:space="0" w:color="auto"/>
              <w:bottom w:val="single" w:sz="4" w:space="0" w:color="auto"/>
              <w:right w:val="single" w:sz="4" w:space="0" w:color="auto"/>
            </w:tcBorders>
            <w:noWrap/>
            <w:vAlign w:val="bottom"/>
            <w:hideMark/>
          </w:tcPr>
          <w:p w14:paraId="556D200D"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31,632.05</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5673660B"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0.64</w:t>
            </w:r>
          </w:p>
        </w:tc>
      </w:tr>
      <w:tr w:rsidR="002220A2" w14:paraId="16B9729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31D1D7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GOOD</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4EFF98C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430.00</w:t>
            </w:r>
          </w:p>
        </w:tc>
        <w:tc>
          <w:tcPr>
            <w:tcW w:w="2652" w:type="dxa"/>
            <w:tcBorders>
              <w:top w:val="single" w:sz="4" w:space="0" w:color="auto"/>
              <w:left w:val="single" w:sz="4" w:space="0" w:color="auto"/>
              <w:bottom w:val="single" w:sz="4" w:space="0" w:color="auto"/>
              <w:right w:val="single" w:sz="4" w:space="0" w:color="auto"/>
            </w:tcBorders>
            <w:noWrap/>
            <w:vAlign w:val="bottom"/>
            <w:hideMark/>
          </w:tcPr>
          <w:p w14:paraId="3E94AF2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3,909,211,386,219 </w:t>
            </w:r>
          </w:p>
        </w:tc>
        <w:tc>
          <w:tcPr>
            <w:tcW w:w="2222" w:type="dxa"/>
            <w:tcBorders>
              <w:top w:val="single" w:sz="4" w:space="0" w:color="auto"/>
              <w:left w:val="single" w:sz="4" w:space="0" w:color="auto"/>
              <w:bottom w:val="single" w:sz="4" w:space="0" w:color="auto"/>
              <w:right w:val="single" w:sz="4" w:space="0" w:color="auto"/>
            </w:tcBorders>
            <w:noWrap/>
            <w:vAlign w:val="bottom"/>
            <w:hideMark/>
          </w:tcPr>
          <w:p w14:paraId="69107974"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36,897,901,455 </w:t>
            </w:r>
          </w:p>
        </w:tc>
        <w:tc>
          <w:tcPr>
            <w:tcW w:w="953" w:type="dxa"/>
            <w:tcBorders>
              <w:top w:val="single" w:sz="4" w:space="0" w:color="auto"/>
              <w:left w:val="single" w:sz="4" w:space="0" w:color="auto"/>
              <w:bottom w:val="single" w:sz="4" w:space="0" w:color="auto"/>
              <w:right w:val="single" w:sz="4" w:space="0" w:color="auto"/>
            </w:tcBorders>
            <w:noWrap/>
            <w:vAlign w:val="bottom"/>
            <w:hideMark/>
          </w:tcPr>
          <w:p w14:paraId="381054DF"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105.95</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6594C0E8"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4.06</w:t>
            </w:r>
          </w:p>
        </w:tc>
      </w:tr>
      <w:tr w:rsidR="002220A2" w14:paraId="00B42F2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36D59A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ICBP</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7514425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10,573.00</w:t>
            </w:r>
          </w:p>
        </w:tc>
        <w:tc>
          <w:tcPr>
            <w:tcW w:w="2652" w:type="dxa"/>
            <w:tcBorders>
              <w:top w:val="single" w:sz="4" w:space="0" w:color="auto"/>
              <w:left w:val="single" w:sz="4" w:space="0" w:color="auto"/>
              <w:bottom w:val="single" w:sz="4" w:space="0" w:color="auto"/>
              <w:right w:val="single" w:sz="4" w:space="0" w:color="auto"/>
            </w:tcBorders>
            <w:noWrap/>
            <w:vAlign w:val="bottom"/>
            <w:hideMark/>
          </w:tcPr>
          <w:p w14:paraId="2542D19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62,104,033,000,000 </w:t>
            </w:r>
          </w:p>
        </w:tc>
        <w:tc>
          <w:tcPr>
            <w:tcW w:w="2222" w:type="dxa"/>
            <w:tcBorders>
              <w:top w:val="single" w:sz="4" w:space="0" w:color="auto"/>
              <w:left w:val="single" w:sz="4" w:space="0" w:color="auto"/>
              <w:bottom w:val="single" w:sz="4" w:space="0" w:color="auto"/>
              <w:right w:val="single" w:sz="4" w:space="0" w:color="auto"/>
            </w:tcBorders>
            <w:noWrap/>
            <w:vAlign w:val="bottom"/>
            <w:hideMark/>
          </w:tcPr>
          <w:p w14:paraId="0F6E4AD2"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11,661,908,000 </w:t>
            </w:r>
          </w:p>
        </w:tc>
        <w:tc>
          <w:tcPr>
            <w:tcW w:w="953" w:type="dxa"/>
            <w:tcBorders>
              <w:top w:val="single" w:sz="4" w:space="0" w:color="auto"/>
              <w:left w:val="single" w:sz="4" w:space="0" w:color="auto"/>
              <w:bottom w:val="single" w:sz="4" w:space="0" w:color="auto"/>
              <w:right w:val="single" w:sz="4" w:space="0" w:color="auto"/>
            </w:tcBorders>
            <w:noWrap/>
            <w:vAlign w:val="bottom"/>
            <w:hideMark/>
          </w:tcPr>
          <w:p w14:paraId="15391509"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5,325.37</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49E8BD54"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1.99</w:t>
            </w:r>
          </w:p>
        </w:tc>
      </w:tr>
      <w:tr w:rsidR="002220A2" w14:paraId="277F0685"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B82041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INDF</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65E4028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6,450.00</w:t>
            </w:r>
          </w:p>
        </w:tc>
        <w:tc>
          <w:tcPr>
            <w:tcW w:w="2652" w:type="dxa"/>
            <w:tcBorders>
              <w:top w:val="single" w:sz="4" w:space="0" w:color="auto"/>
              <w:left w:val="single" w:sz="4" w:space="0" w:color="auto"/>
              <w:bottom w:val="single" w:sz="4" w:space="0" w:color="auto"/>
              <w:right w:val="single" w:sz="4" w:space="0" w:color="auto"/>
            </w:tcBorders>
            <w:noWrap/>
            <w:vAlign w:val="bottom"/>
            <w:hideMark/>
          </w:tcPr>
          <w:p w14:paraId="774108E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100,464,891,000,000 </w:t>
            </w:r>
          </w:p>
        </w:tc>
        <w:tc>
          <w:tcPr>
            <w:tcW w:w="2222" w:type="dxa"/>
            <w:tcBorders>
              <w:top w:val="single" w:sz="4" w:space="0" w:color="auto"/>
              <w:left w:val="single" w:sz="4" w:space="0" w:color="auto"/>
              <w:bottom w:val="single" w:sz="4" w:space="0" w:color="auto"/>
              <w:right w:val="single" w:sz="4" w:space="0" w:color="auto"/>
            </w:tcBorders>
            <w:noWrap/>
            <w:vAlign w:val="bottom"/>
            <w:hideMark/>
          </w:tcPr>
          <w:p w14:paraId="14FEAB8F"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8,780,726,500 </w:t>
            </w:r>
          </w:p>
        </w:tc>
        <w:tc>
          <w:tcPr>
            <w:tcW w:w="953" w:type="dxa"/>
            <w:tcBorders>
              <w:top w:val="single" w:sz="4" w:space="0" w:color="auto"/>
              <w:left w:val="single" w:sz="4" w:space="0" w:color="auto"/>
              <w:bottom w:val="single" w:sz="4" w:space="0" w:color="auto"/>
              <w:right w:val="single" w:sz="4" w:space="0" w:color="auto"/>
            </w:tcBorders>
            <w:noWrap/>
            <w:vAlign w:val="bottom"/>
            <w:hideMark/>
          </w:tcPr>
          <w:p w14:paraId="09083E55"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11,441.52</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1C4BEAE5"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0.56</w:t>
            </w:r>
          </w:p>
        </w:tc>
      </w:tr>
      <w:tr w:rsidR="002220A2" w14:paraId="6CCB249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F29E00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JPFA</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1485345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1,180.00</w:t>
            </w:r>
          </w:p>
        </w:tc>
        <w:tc>
          <w:tcPr>
            <w:tcW w:w="2652" w:type="dxa"/>
            <w:tcBorders>
              <w:top w:val="single" w:sz="4" w:space="0" w:color="auto"/>
              <w:left w:val="single" w:sz="4" w:space="0" w:color="auto"/>
              <w:bottom w:val="single" w:sz="4" w:space="0" w:color="auto"/>
              <w:right w:val="single" w:sz="4" w:space="0" w:color="auto"/>
            </w:tcBorders>
            <w:noWrap/>
            <w:vAlign w:val="bottom"/>
            <w:hideMark/>
          </w:tcPr>
          <w:p w14:paraId="5536548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14,167,212,000,000 </w:t>
            </w:r>
          </w:p>
        </w:tc>
        <w:tc>
          <w:tcPr>
            <w:tcW w:w="2222" w:type="dxa"/>
            <w:tcBorders>
              <w:top w:val="single" w:sz="4" w:space="0" w:color="auto"/>
              <w:left w:val="single" w:sz="4" w:space="0" w:color="auto"/>
              <w:bottom w:val="single" w:sz="4" w:space="0" w:color="auto"/>
              <w:right w:val="single" w:sz="4" w:space="0" w:color="auto"/>
            </w:tcBorders>
            <w:noWrap/>
            <w:vAlign w:val="bottom"/>
            <w:hideMark/>
          </w:tcPr>
          <w:p w14:paraId="2055DE91"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11,726,575,201 </w:t>
            </w:r>
          </w:p>
        </w:tc>
        <w:tc>
          <w:tcPr>
            <w:tcW w:w="953" w:type="dxa"/>
            <w:tcBorders>
              <w:top w:val="single" w:sz="4" w:space="0" w:color="auto"/>
              <w:left w:val="single" w:sz="4" w:space="0" w:color="auto"/>
              <w:bottom w:val="single" w:sz="4" w:space="0" w:color="auto"/>
              <w:right w:val="single" w:sz="4" w:space="0" w:color="auto"/>
            </w:tcBorders>
            <w:noWrap/>
            <w:vAlign w:val="bottom"/>
            <w:hideMark/>
          </w:tcPr>
          <w:p w14:paraId="19482F81"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1,208.13</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01531EA4"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0.98</w:t>
            </w:r>
          </w:p>
        </w:tc>
      </w:tr>
      <w:tr w:rsidR="002220A2" w14:paraId="791A1725"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847725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KEJU</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77FB90D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115.00</w:t>
            </w:r>
          </w:p>
        </w:tc>
        <w:tc>
          <w:tcPr>
            <w:tcW w:w="2652" w:type="dxa"/>
            <w:tcBorders>
              <w:top w:val="single" w:sz="4" w:space="0" w:color="auto"/>
              <w:left w:val="single" w:sz="4" w:space="0" w:color="auto"/>
              <w:bottom w:val="single" w:sz="4" w:space="0" w:color="auto"/>
              <w:right w:val="single" w:sz="4" w:space="0" w:color="auto"/>
            </w:tcBorders>
            <w:noWrap/>
            <w:vAlign w:val="bottom"/>
            <w:hideMark/>
          </w:tcPr>
          <w:p w14:paraId="08F031E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670,772,958,412 </w:t>
            </w:r>
          </w:p>
        </w:tc>
        <w:tc>
          <w:tcPr>
            <w:tcW w:w="2222" w:type="dxa"/>
            <w:tcBorders>
              <w:top w:val="single" w:sz="4" w:space="0" w:color="auto"/>
              <w:left w:val="single" w:sz="4" w:space="0" w:color="auto"/>
              <w:bottom w:val="single" w:sz="4" w:space="0" w:color="auto"/>
              <w:right w:val="single" w:sz="4" w:space="0" w:color="auto"/>
            </w:tcBorders>
            <w:noWrap/>
            <w:vAlign w:val="bottom"/>
            <w:hideMark/>
          </w:tcPr>
          <w:p w14:paraId="01B7C5A3"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1,500,000,000 </w:t>
            </w:r>
          </w:p>
        </w:tc>
        <w:tc>
          <w:tcPr>
            <w:tcW w:w="953" w:type="dxa"/>
            <w:tcBorders>
              <w:top w:val="single" w:sz="4" w:space="0" w:color="auto"/>
              <w:left w:val="single" w:sz="4" w:space="0" w:color="auto"/>
              <w:bottom w:val="single" w:sz="4" w:space="0" w:color="auto"/>
              <w:right w:val="single" w:sz="4" w:space="0" w:color="auto"/>
            </w:tcBorders>
            <w:noWrap/>
            <w:vAlign w:val="bottom"/>
            <w:hideMark/>
          </w:tcPr>
          <w:p w14:paraId="0225B9B6"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447.18</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7C523722"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0.26</w:t>
            </w:r>
          </w:p>
        </w:tc>
      </w:tr>
      <w:tr w:rsidR="002220A2" w14:paraId="036401F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8F6CC1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MIDI</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2F01877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430.00</w:t>
            </w:r>
          </w:p>
        </w:tc>
        <w:tc>
          <w:tcPr>
            <w:tcW w:w="2652" w:type="dxa"/>
            <w:tcBorders>
              <w:top w:val="single" w:sz="4" w:space="0" w:color="auto"/>
              <w:left w:val="single" w:sz="4" w:space="0" w:color="auto"/>
              <w:bottom w:val="single" w:sz="4" w:space="0" w:color="auto"/>
              <w:right w:val="single" w:sz="4" w:space="0" w:color="auto"/>
            </w:tcBorders>
            <w:noWrap/>
            <w:vAlign w:val="bottom"/>
            <w:hideMark/>
          </w:tcPr>
          <w:p w14:paraId="68B6E81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3,912,434,000,000 </w:t>
            </w:r>
          </w:p>
        </w:tc>
        <w:tc>
          <w:tcPr>
            <w:tcW w:w="2222" w:type="dxa"/>
            <w:tcBorders>
              <w:top w:val="single" w:sz="4" w:space="0" w:color="auto"/>
              <w:left w:val="single" w:sz="4" w:space="0" w:color="auto"/>
              <w:bottom w:val="single" w:sz="4" w:space="0" w:color="auto"/>
              <w:right w:val="single" w:sz="4" w:space="0" w:color="auto"/>
            </w:tcBorders>
            <w:noWrap/>
            <w:vAlign w:val="bottom"/>
            <w:hideMark/>
          </w:tcPr>
          <w:p w14:paraId="4BF206CE"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33,435,294,800 </w:t>
            </w:r>
          </w:p>
        </w:tc>
        <w:tc>
          <w:tcPr>
            <w:tcW w:w="953" w:type="dxa"/>
            <w:tcBorders>
              <w:top w:val="single" w:sz="4" w:space="0" w:color="auto"/>
              <w:left w:val="single" w:sz="4" w:space="0" w:color="auto"/>
              <w:bottom w:val="single" w:sz="4" w:space="0" w:color="auto"/>
              <w:right w:val="single" w:sz="4" w:space="0" w:color="auto"/>
            </w:tcBorders>
            <w:noWrap/>
            <w:vAlign w:val="bottom"/>
            <w:hideMark/>
          </w:tcPr>
          <w:p w14:paraId="1EFBE7E0"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117.02</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40FB4A73"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3.67</w:t>
            </w:r>
          </w:p>
        </w:tc>
      </w:tr>
      <w:tr w:rsidR="002220A2" w14:paraId="0E0076C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EABE83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MLBI</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13F8B2D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7,750.00</w:t>
            </w:r>
          </w:p>
        </w:tc>
        <w:tc>
          <w:tcPr>
            <w:tcW w:w="2652" w:type="dxa"/>
            <w:tcBorders>
              <w:top w:val="single" w:sz="4" w:space="0" w:color="auto"/>
              <w:left w:val="single" w:sz="4" w:space="0" w:color="auto"/>
              <w:bottom w:val="single" w:sz="4" w:space="0" w:color="auto"/>
              <w:right w:val="single" w:sz="4" w:space="0" w:color="auto"/>
            </w:tcBorders>
            <w:noWrap/>
            <w:vAlign w:val="bottom"/>
            <w:hideMark/>
          </w:tcPr>
          <w:p w14:paraId="46F1BDA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1,391,445,000,000 </w:t>
            </w:r>
          </w:p>
        </w:tc>
        <w:tc>
          <w:tcPr>
            <w:tcW w:w="2222" w:type="dxa"/>
            <w:tcBorders>
              <w:top w:val="single" w:sz="4" w:space="0" w:color="auto"/>
              <w:left w:val="single" w:sz="4" w:space="0" w:color="auto"/>
              <w:bottom w:val="single" w:sz="4" w:space="0" w:color="auto"/>
              <w:right w:val="single" w:sz="4" w:space="0" w:color="auto"/>
            </w:tcBorders>
            <w:noWrap/>
            <w:vAlign w:val="bottom"/>
            <w:hideMark/>
          </w:tcPr>
          <w:p w14:paraId="4306219D"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2,107,000,000 </w:t>
            </w:r>
          </w:p>
        </w:tc>
        <w:tc>
          <w:tcPr>
            <w:tcW w:w="953" w:type="dxa"/>
            <w:tcBorders>
              <w:top w:val="single" w:sz="4" w:space="0" w:color="auto"/>
              <w:left w:val="single" w:sz="4" w:space="0" w:color="auto"/>
              <w:bottom w:val="single" w:sz="4" w:space="0" w:color="auto"/>
              <w:right w:val="single" w:sz="4" w:space="0" w:color="auto"/>
            </w:tcBorders>
            <w:noWrap/>
            <w:vAlign w:val="bottom"/>
            <w:hideMark/>
          </w:tcPr>
          <w:p w14:paraId="5D444B5E"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660.39</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200C2BFE"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11.74</w:t>
            </w:r>
          </w:p>
        </w:tc>
      </w:tr>
      <w:tr w:rsidR="002220A2" w14:paraId="07CAE1A1"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2D8AEE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CAMP</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0DBA466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402.00</w:t>
            </w:r>
          </w:p>
        </w:tc>
        <w:tc>
          <w:tcPr>
            <w:tcW w:w="2652" w:type="dxa"/>
            <w:tcBorders>
              <w:top w:val="single" w:sz="4" w:space="0" w:color="auto"/>
              <w:left w:val="single" w:sz="4" w:space="0" w:color="auto"/>
              <w:bottom w:val="single" w:sz="4" w:space="0" w:color="auto"/>
              <w:right w:val="single" w:sz="4" w:space="0" w:color="auto"/>
            </w:tcBorders>
            <w:noWrap/>
            <w:vAlign w:val="bottom"/>
            <w:hideMark/>
          </w:tcPr>
          <w:p w14:paraId="3E2CCF7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952,639,271,054 </w:t>
            </w:r>
          </w:p>
        </w:tc>
        <w:tc>
          <w:tcPr>
            <w:tcW w:w="2222" w:type="dxa"/>
            <w:tcBorders>
              <w:top w:val="single" w:sz="4" w:space="0" w:color="auto"/>
              <w:left w:val="single" w:sz="4" w:space="0" w:color="auto"/>
              <w:bottom w:val="single" w:sz="4" w:space="0" w:color="auto"/>
              <w:right w:val="single" w:sz="4" w:space="0" w:color="auto"/>
            </w:tcBorders>
            <w:noWrap/>
            <w:vAlign w:val="bottom"/>
            <w:hideMark/>
          </w:tcPr>
          <w:p w14:paraId="5820CCF8"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5,885,000,000 </w:t>
            </w:r>
          </w:p>
        </w:tc>
        <w:tc>
          <w:tcPr>
            <w:tcW w:w="953" w:type="dxa"/>
            <w:tcBorders>
              <w:top w:val="single" w:sz="4" w:space="0" w:color="auto"/>
              <w:left w:val="single" w:sz="4" w:space="0" w:color="auto"/>
              <w:bottom w:val="single" w:sz="4" w:space="0" w:color="auto"/>
              <w:right w:val="single" w:sz="4" w:space="0" w:color="auto"/>
            </w:tcBorders>
            <w:noWrap/>
            <w:vAlign w:val="bottom"/>
            <w:hideMark/>
          </w:tcPr>
          <w:p w14:paraId="7D6428C5"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161.88</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067D163D"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2.48</w:t>
            </w:r>
          </w:p>
        </w:tc>
      </w:tr>
      <w:tr w:rsidR="002220A2" w14:paraId="6BCD1479"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D3E8B3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MYOR</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336ECF5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2,490.00</w:t>
            </w:r>
          </w:p>
        </w:tc>
        <w:tc>
          <w:tcPr>
            <w:tcW w:w="2652" w:type="dxa"/>
            <w:tcBorders>
              <w:top w:val="single" w:sz="4" w:space="0" w:color="auto"/>
              <w:left w:val="single" w:sz="4" w:space="0" w:color="auto"/>
              <w:bottom w:val="single" w:sz="4" w:space="0" w:color="auto"/>
              <w:right w:val="single" w:sz="4" w:space="0" w:color="auto"/>
            </w:tcBorders>
            <w:noWrap/>
            <w:vAlign w:val="bottom"/>
            <w:hideMark/>
          </w:tcPr>
          <w:p w14:paraId="3D15E03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15,282,089,186,736 </w:t>
            </w:r>
          </w:p>
        </w:tc>
        <w:tc>
          <w:tcPr>
            <w:tcW w:w="2222" w:type="dxa"/>
            <w:tcBorders>
              <w:top w:val="single" w:sz="4" w:space="0" w:color="auto"/>
              <w:left w:val="single" w:sz="4" w:space="0" w:color="auto"/>
              <w:bottom w:val="single" w:sz="4" w:space="0" w:color="auto"/>
              <w:right w:val="single" w:sz="4" w:space="0" w:color="auto"/>
            </w:tcBorders>
            <w:noWrap/>
            <w:vAlign w:val="bottom"/>
            <w:hideMark/>
          </w:tcPr>
          <w:p w14:paraId="0B47E8D1"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22,358,699,725 </w:t>
            </w:r>
          </w:p>
        </w:tc>
        <w:tc>
          <w:tcPr>
            <w:tcW w:w="953" w:type="dxa"/>
            <w:tcBorders>
              <w:top w:val="single" w:sz="4" w:space="0" w:color="auto"/>
              <w:left w:val="single" w:sz="4" w:space="0" w:color="auto"/>
              <w:bottom w:val="single" w:sz="4" w:space="0" w:color="auto"/>
              <w:right w:val="single" w:sz="4" w:space="0" w:color="auto"/>
            </w:tcBorders>
            <w:noWrap/>
            <w:vAlign w:val="bottom"/>
            <w:hideMark/>
          </w:tcPr>
          <w:p w14:paraId="60BB41F0"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683.50</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0ADD6DE1"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3.64</w:t>
            </w:r>
          </w:p>
        </w:tc>
      </w:tr>
      <w:tr w:rsidR="002220A2" w14:paraId="37879FF9"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597479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ROTI</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07A2396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1,150.00</w:t>
            </w:r>
          </w:p>
        </w:tc>
        <w:tc>
          <w:tcPr>
            <w:tcW w:w="2652" w:type="dxa"/>
            <w:tcBorders>
              <w:top w:val="single" w:sz="4" w:space="0" w:color="auto"/>
              <w:left w:val="single" w:sz="4" w:space="0" w:color="auto"/>
              <w:bottom w:val="single" w:sz="4" w:space="0" w:color="auto"/>
              <w:right w:val="single" w:sz="4" w:space="0" w:color="auto"/>
            </w:tcBorders>
            <w:noWrap/>
            <w:vAlign w:val="bottom"/>
            <w:hideMark/>
          </w:tcPr>
          <w:p w14:paraId="7581248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2,393,431,575,281 </w:t>
            </w:r>
          </w:p>
        </w:tc>
        <w:tc>
          <w:tcPr>
            <w:tcW w:w="2222" w:type="dxa"/>
            <w:tcBorders>
              <w:top w:val="single" w:sz="4" w:space="0" w:color="auto"/>
              <w:left w:val="single" w:sz="4" w:space="0" w:color="auto"/>
              <w:bottom w:val="single" w:sz="4" w:space="0" w:color="auto"/>
              <w:right w:val="single" w:sz="4" w:space="0" w:color="auto"/>
            </w:tcBorders>
            <w:noWrap/>
            <w:vAlign w:val="bottom"/>
            <w:hideMark/>
          </w:tcPr>
          <w:p w14:paraId="7663D98F"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6,186,488,888 </w:t>
            </w:r>
          </w:p>
        </w:tc>
        <w:tc>
          <w:tcPr>
            <w:tcW w:w="953" w:type="dxa"/>
            <w:tcBorders>
              <w:top w:val="single" w:sz="4" w:space="0" w:color="auto"/>
              <w:left w:val="single" w:sz="4" w:space="0" w:color="auto"/>
              <w:bottom w:val="single" w:sz="4" w:space="0" w:color="auto"/>
              <w:right w:val="single" w:sz="4" w:space="0" w:color="auto"/>
            </w:tcBorders>
            <w:noWrap/>
            <w:vAlign w:val="bottom"/>
            <w:hideMark/>
          </w:tcPr>
          <w:p w14:paraId="6F9E46E5"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386.88</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2612BA73"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2.97</w:t>
            </w:r>
          </w:p>
        </w:tc>
      </w:tr>
      <w:tr w:rsidR="002220A2" w14:paraId="798BC935"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910F74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SKBM</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4AEA9D1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314.00</w:t>
            </w:r>
          </w:p>
        </w:tc>
        <w:tc>
          <w:tcPr>
            <w:tcW w:w="2652" w:type="dxa"/>
            <w:tcBorders>
              <w:top w:val="single" w:sz="4" w:space="0" w:color="auto"/>
              <w:left w:val="single" w:sz="4" w:space="0" w:color="auto"/>
              <w:bottom w:val="single" w:sz="4" w:space="0" w:color="auto"/>
              <w:right w:val="single" w:sz="4" w:space="0" w:color="auto"/>
            </w:tcBorders>
            <w:noWrap/>
            <w:vAlign w:val="bottom"/>
            <w:hideMark/>
          </w:tcPr>
          <w:p w14:paraId="2598FD0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1,067,279,217,885 </w:t>
            </w:r>
          </w:p>
        </w:tc>
        <w:tc>
          <w:tcPr>
            <w:tcW w:w="2222" w:type="dxa"/>
            <w:tcBorders>
              <w:top w:val="single" w:sz="4" w:space="0" w:color="auto"/>
              <w:left w:val="single" w:sz="4" w:space="0" w:color="auto"/>
              <w:bottom w:val="single" w:sz="4" w:space="0" w:color="auto"/>
              <w:right w:val="single" w:sz="4" w:space="0" w:color="auto"/>
            </w:tcBorders>
            <w:noWrap/>
            <w:vAlign w:val="bottom"/>
            <w:hideMark/>
          </w:tcPr>
          <w:p w14:paraId="792EE90D"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1,730,103,217 </w:t>
            </w:r>
          </w:p>
        </w:tc>
        <w:tc>
          <w:tcPr>
            <w:tcW w:w="953" w:type="dxa"/>
            <w:tcBorders>
              <w:top w:val="single" w:sz="4" w:space="0" w:color="auto"/>
              <w:left w:val="single" w:sz="4" w:space="0" w:color="auto"/>
              <w:bottom w:val="single" w:sz="4" w:space="0" w:color="auto"/>
              <w:right w:val="single" w:sz="4" w:space="0" w:color="auto"/>
            </w:tcBorders>
            <w:noWrap/>
            <w:vAlign w:val="bottom"/>
            <w:hideMark/>
          </w:tcPr>
          <w:p w14:paraId="17AF81D3"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616.89</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431436EC"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0.51</w:t>
            </w:r>
          </w:p>
        </w:tc>
      </w:tr>
      <w:tr w:rsidR="002220A2" w14:paraId="29A10C4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2B2EF6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SKLT</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2597846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282.00</w:t>
            </w:r>
          </w:p>
        </w:tc>
        <w:tc>
          <w:tcPr>
            <w:tcW w:w="2652" w:type="dxa"/>
            <w:tcBorders>
              <w:top w:val="single" w:sz="4" w:space="0" w:color="auto"/>
              <w:left w:val="single" w:sz="4" w:space="0" w:color="auto"/>
              <w:bottom w:val="single" w:sz="4" w:space="0" w:color="auto"/>
              <w:right w:val="single" w:sz="4" w:space="0" w:color="auto"/>
            </w:tcBorders>
            <w:noWrap/>
            <w:vAlign w:val="bottom"/>
            <w:hideMark/>
          </w:tcPr>
          <w:p w14:paraId="40BF6DE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816,943,780,892 </w:t>
            </w:r>
          </w:p>
        </w:tc>
        <w:tc>
          <w:tcPr>
            <w:tcW w:w="2222" w:type="dxa"/>
            <w:tcBorders>
              <w:top w:val="single" w:sz="4" w:space="0" w:color="auto"/>
              <w:left w:val="single" w:sz="4" w:space="0" w:color="auto"/>
              <w:bottom w:val="single" w:sz="4" w:space="0" w:color="auto"/>
              <w:right w:val="single" w:sz="4" w:space="0" w:color="auto"/>
            </w:tcBorders>
            <w:noWrap/>
            <w:vAlign w:val="bottom"/>
            <w:hideMark/>
          </w:tcPr>
          <w:p w14:paraId="0AE781B9"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690,745,000 </w:t>
            </w:r>
          </w:p>
        </w:tc>
        <w:tc>
          <w:tcPr>
            <w:tcW w:w="953" w:type="dxa"/>
            <w:tcBorders>
              <w:top w:val="single" w:sz="4" w:space="0" w:color="auto"/>
              <w:left w:val="single" w:sz="4" w:space="0" w:color="auto"/>
              <w:bottom w:val="single" w:sz="4" w:space="0" w:color="auto"/>
              <w:right w:val="single" w:sz="4" w:space="0" w:color="auto"/>
            </w:tcBorders>
            <w:noWrap/>
            <w:vAlign w:val="bottom"/>
            <w:hideMark/>
          </w:tcPr>
          <w:p w14:paraId="6E684B07"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1,182.70</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32134DEB"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0.24</w:t>
            </w:r>
          </w:p>
        </w:tc>
      </w:tr>
      <w:tr w:rsidR="002220A2" w14:paraId="6D0397AE"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26207A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TBLA</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25CD043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695.00</w:t>
            </w:r>
          </w:p>
        </w:tc>
        <w:tc>
          <w:tcPr>
            <w:tcW w:w="2652" w:type="dxa"/>
            <w:tcBorders>
              <w:top w:val="single" w:sz="4" w:space="0" w:color="auto"/>
              <w:left w:val="single" w:sz="4" w:space="0" w:color="auto"/>
              <w:bottom w:val="single" w:sz="4" w:space="0" w:color="auto"/>
              <w:right w:val="single" w:sz="4" w:space="0" w:color="auto"/>
            </w:tcBorders>
            <w:noWrap/>
            <w:vAlign w:val="bottom"/>
            <w:hideMark/>
          </w:tcPr>
          <w:p w14:paraId="4527645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8,202,858,000,000 </w:t>
            </w:r>
          </w:p>
        </w:tc>
        <w:tc>
          <w:tcPr>
            <w:tcW w:w="2222" w:type="dxa"/>
            <w:tcBorders>
              <w:top w:val="single" w:sz="4" w:space="0" w:color="auto"/>
              <w:left w:val="single" w:sz="4" w:space="0" w:color="auto"/>
              <w:bottom w:val="single" w:sz="4" w:space="0" w:color="auto"/>
              <w:right w:val="single" w:sz="4" w:space="0" w:color="auto"/>
            </w:tcBorders>
            <w:noWrap/>
            <w:vAlign w:val="bottom"/>
            <w:hideMark/>
          </w:tcPr>
          <w:p w14:paraId="1340ED1E"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5,342,098,939 </w:t>
            </w:r>
          </w:p>
        </w:tc>
        <w:tc>
          <w:tcPr>
            <w:tcW w:w="953" w:type="dxa"/>
            <w:tcBorders>
              <w:top w:val="single" w:sz="4" w:space="0" w:color="auto"/>
              <w:left w:val="single" w:sz="4" w:space="0" w:color="auto"/>
              <w:bottom w:val="single" w:sz="4" w:space="0" w:color="auto"/>
              <w:right w:val="single" w:sz="4" w:space="0" w:color="auto"/>
            </w:tcBorders>
            <w:noWrap/>
            <w:vAlign w:val="bottom"/>
            <w:hideMark/>
          </w:tcPr>
          <w:p w14:paraId="3CD56261"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1,535.51</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612BEBD8"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0.45</w:t>
            </w:r>
          </w:p>
        </w:tc>
      </w:tr>
      <w:tr w:rsidR="002220A2" w14:paraId="75219B6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DDEE2B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TGKA</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2AACBE6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6,450.00</w:t>
            </w:r>
          </w:p>
        </w:tc>
        <w:tc>
          <w:tcPr>
            <w:tcW w:w="2652" w:type="dxa"/>
            <w:tcBorders>
              <w:top w:val="single" w:sz="4" w:space="0" w:color="auto"/>
              <w:left w:val="single" w:sz="4" w:space="0" w:color="auto"/>
              <w:bottom w:val="single" w:sz="4" w:space="0" w:color="auto"/>
              <w:right w:val="single" w:sz="4" w:space="0" w:color="auto"/>
            </w:tcBorders>
            <w:noWrap/>
            <w:vAlign w:val="bottom"/>
            <w:hideMark/>
          </w:tcPr>
          <w:p w14:paraId="4012590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2,200,352,000,000 </w:t>
            </w:r>
          </w:p>
        </w:tc>
        <w:tc>
          <w:tcPr>
            <w:tcW w:w="2222" w:type="dxa"/>
            <w:tcBorders>
              <w:top w:val="single" w:sz="4" w:space="0" w:color="auto"/>
              <w:left w:val="single" w:sz="4" w:space="0" w:color="auto"/>
              <w:bottom w:val="single" w:sz="4" w:space="0" w:color="auto"/>
              <w:right w:val="single" w:sz="4" w:space="0" w:color="auto"/>
            </w:tcBorders>
            <w:noWrap/>
            <w:vAlign w:val="bottom"/>
            <w:hideMark/>
          </w:tcPr>
          <w:p w14:paraId="1AEE3DEF"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918,492,750 </w:t>
            </w:r>
          </w:p>
        </w:tc>
        <w:tc>
          <w:tcPr>
            <w:tcW w:w="953" w:type="dxa"/>
            <w:tcBorders>
              <w:top w:val="single" w:sz="4" w:space="0" w:color="auto"/>
              <w:left w:val="single" w:sz="4" w:space="0" w:color="auto"/>
              <w:bottom w:val="single" w:sz="4" w:space="0" w:color="auto"/>
              <w:right w:val="single" w:sz="4" w:space="0" w:color="auto"/>
            </w:tcBorders>
            <w:noWrap/>
            <w:vAlign w:val="bottom"/>
            <w:hideMark/>
          </w:tcPr>
          <w:p w14:paraId="40CAABE0"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2,395.61</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3A30971A"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2.69</w:t>
            </w:r>
          </w:p>
        </w:tc>
      </w:tr>
      <w:tr w:rsidR="002220A2" w14:paraId="581FC125"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553D24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UCID</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1BB5C9A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1,000.00</w:t>
            </w:r>
          </w:p>
        </w:tc>
        <w:tc>
          <w:tcPr>
            <w:tcW w:w="2652" w:type="dxa"/>
            <w:tcBorders>
              <w:top w:val="single" w:sz="4" w:space="0" w:color="auto"/>
              <w:left w:val="single" w:sz="4" w:space="0" w:color="auto"/>
              <w:bottom w:val="single" w:sz="4" w:space="0" w:color="auto"/>
              <w:right w:val="single" w:sz="4" w:space="0" w:color="auto"/>
            </w:tcBorders>
            <w:noWrap/>
            <w:vAlign w:val="bottom"/>
            <w:hideMark/>
          </w:tcPr>
          <w:p w14:paraId="2804D9F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5,563,650,000,000 </w:t>
            </w:r>
          </w:p>
        </w:tc>
        <w:tc>
          <w:tcPr>
            <w:tcW w:w="2222" w:type="dxa"/>
            <w:tcBorders>
              <w:top w:val="single" w:sz="4" w:space="0" w:color="auto"/>
              <w:left w:val="single" w:sz="4" w:space="0" w:color="auto"/>
              <w:bottom w:val="single" w:sz="4" w:space="0" w:color="auto"/>
              <w:right w:val="single" w:sz="4" w:space="0" w:color="auto"/>
            </w:tcBorders>
            <w:noWrap/>
            <w:vAlign w:val="bottom"/>
            <w:hideMark/>
          </w:tcPr>
          <w:p w14:paraId="5D29ABB8"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4,156,572,300 </w:t>
            </w:r>
          </w:p>
        </w:tc>
        <w:tc>
          <w:tcPr>
            <w:tcW w:w="953" w:type="dxa"/>
            <w:tcBorders>
              <w:top w:val="single" w:sz="4" w:space="0" w:color="auto"/>
              <w:left w:val="single" w:sz="4" w:space="0" w:color="auto"/>
              <w:bottom w:val="single" w:sz="4" w:space="0" w:color="auto"/>
              <w:right w:val="single" w:sz="4" w:space="0" w:color="auto"/>
            </w:tcBorders>
            <w:noWrap/>
            <w:vAlign w:val="bottom"/>
            <w:hideMark/>
          </w:tcPr>
          <w:p w14:paraId="22ADA263"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1,338.52</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7A3B830F"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0.75</w:t>
            </w:r>
          </w:p>
        </w:tc>
      </w:tr>
      <w:tr w:rsidR="002220A2" w14:paraId="53B7755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5419B7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ULTJ</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50F5AA6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1,600.00</w:t>
            </w:r>
          </w:p>
        </w:tc>
        <w:tc>
          <w:tcPr>
            <w:tcW w:w="2652" w:type="dxa"/>
            <w:tcBorders>
              <w:top w:val="single" w:sz="4" w:space="0" w:color="auto"/>
              <w:left w:val="single" w:sz="4" w:space="0" w:color="auto"/>
              <w:bottom w:val="single" w:sz="4" w:space="0" w:color="auto"/>
              <w:right w:val="single" w:sz="4" w:space="0" w:color="auto"/>
            </w:tcBorders>
            <w:noWrap/>
            <w:vAlign w:val="bottom"/>
            <w:hideMark/>
          </w:tcPr>
          <w:p w14:paraId="7B95FAA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6,686,968,000,000 </w:t>
            </w:r>
          </w:p>
        </w:tc>
        <w:tc>
          <w:tcPr>
            <w:tcW w:w="2222" w:type="dxa"/>
            <w:tcBorders>
              <w:top w:val="single" w:sz="4" w:space="0" w:color="auto"/>
              <w:left w:val="single" w:sz="4" w:space="0" w:color="auto"/>
              <w:bottom w:val="single" w:sz="4" w:space="0" w:color="auto"/>
              <w:right w:val="single" w:sz="4" w:space="0" w:color="auto"/>
            </w:tcBorders>
            <w:noWrap/>
            <w:vAlign w:val="bottom"/>
            <w:hideMark/>
          </w:tcPr>
          <w:p w14:paraId="43BE4B23"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11,553,528,000 </w:t>
            </w:r>
          </w:p>
        </w:tc>
        <w:tc>
          <w:tcPr>
            <w:tcW w:w="953" w:type="dxa"/>
            <w:tcBorders>
              <w:top w:val="single" w:sz="4" w:space="0" w:color="auto"/>
              <w:left w:val="single" w:sz="4" w:space="0" w:color="auto"/>
              <w:bottom w:val="single" w:sz="4" w:space="0" w:color="auto"/>
              <w:right w:val="single" w:sz="4" w:space="0" w:color="auto"/>
            </w:tcBorders>
            <w:noWrap/>
            <w:vAlign w:val="bottom"/>
            <w:hideMark/>
          </w:tcPr>
          <w:p w14:paraId="76554F75"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578.78</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41D6423A"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2.76</w:t>
            </w:r>
          </w:p>
        </w:tc>
      </w:tr>
      <w:tr w:rsidR="002220A2" w14:paraId="22C57B8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01CCB3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HMSP</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2BACE38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895.00</w:t>
            </w:r>
          </w:p>
        </w:tc>
        <w:tc>
          <w:tcPr>
            <w:tcW w:w="2652" w:type="dxa"/>
            <w:tcBorders>
              <w:top w:val="single" w:sz="4" w:space="0" w:color="auto"/>
              <w:left w:val="single" w:sz="4" w:space="0" w:color="auto"/>
              <w:bottom w:val="single" w:sz="4" w:space="0" w:color="auto"/>
              <w:right w:val="single" w:sz="4" w:space="0" w:color="auto"/>
            </w:tcBorders>
            <w:noWrap/>
            <w:vAlign w:val="bottom"/>
            <w:hideMark/>
          </w:tcPr>
          <w:p w14:paraId="22A2B1F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29,869,853,000,000 </w:t>
            </w:r>
          </w:p>
        </w:tc>
        <w:tc>
          <w:tcPr>
            <w:tcW w:w="2222" w:type="dxa"/>
            <w:tcBorders>
              <w:top w:val="single" w:sz="4" w:space="0" w:color="auto"/>
              <w:left w:val="single" w:sz="4" w:space="0" w:color="auto"/>
              <w:bottom w:val="single" w:sz="4" w:space="0" w:color="auto"/>
              <w:right w:val="single" w:sz="4" w:space="0" w:color="auto"/>
            </w:tcBorders>
            <w:noWrap/>
            <w:vAlign w:val="bottom"/>
            <w:hideMark/>
          </w:tcPr>
          <w:p w14:paraId="5692932B"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116,318,076,900 </w:t>
            </w:r>
          </w:p>
        </w:tc>
        <w:tc>
          <w:tcPr>
            <w:tcW w:w="953" w:type="dxa"/>
            <w:tcBorders>
              <w:top w:val="single" w:sz="4" w:space="0" w:color="auto"/>
              <w:left w:val="single" w:sz="4" w:space="0" w:color="auto"/>
              <w:bottom w:val="single" w:sz="4" w:space="0" w:color="auto"/>
              <w:right w:val="single" w:sz="4" w:space="0" w:color="auto"/>
            </w:tcBorders>
            <w:noWrap/>
            <w:vAlign w:val="bottom"/>
            <w:hideMark/>
          </w:tcPr>
          <w:p w14:paraId="5024C02C"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256.79</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2CED32E0"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3.49</w:t>
            </w:r>
          </w:p>
        </w:tc>
      </w:tr>
      <w:tr w:rsidR="002220A2" w14:paraId="05B0B34C"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D203D0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lastRenderedPageBreak/>
              <w:t>UNVR</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28D16F9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3,530.00</w:t>
            </w:r>
          </w:p>
        </w:tc>
        <w:tc>
          <w:tcPr>
            <w:tcW w:w="2652" w:type="dxa"/>
            <w:tcBorders>
              <w:top w:val="single" w:sz="4" w:space="0" w:color="auto"/>
              <w:left w:val="single" w:sz="4" w:space="0" w:color="auto"/>
              <w:bottom w:val="single" w:sz="4" w:space="0" w:color="auto"/>
              <w:right w:val="single" w:sz="4" w:space="0" w:color="auto"/>
            </w:tcBorders>
            <w:noWrap/>
            <w:vAlign w:val="bottom"/>
            <w:hideMark/>
          </w:tcPr>
          <w:p w14:paraId="05B1A82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3,381,238,000,000 </w:t>
            </w:r>
          </w:p>
        </w:tc>
        <w:tc>
          <w:tcPr>
            <w:tcW w:w="2222" w:type="dxa"/>
            <w:tcBorders>
              <w:top w:val="single" w:sz="4" w:space="0" w:color="auto"/>
              <w:left w:val="single" w:sz="4" w:space="0" w:color="auto"/>
              <w:bottom w:val="single" w:sz="4" w:space="0" w:color="auto"/>
              <w:right w:val="single" w:sz="4" w:space="0" w:color="auto"/>
            </w:tcBorders>
            <w:noWrap/>
            <w:vAlign w:val="bottom"/>
            <w:hideMark/>
          </w:tcPr>
          <w:p w14:paraId="0B8BB20A"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38,150,000,000 </w:t>
            </w:r>
          </w:p>
        </w:tc>
        <w:tc>
          <w:tcPr>
            <w:tcW w:w="953" w:type="dxa"/>
            <w:tcBorders>
              <w:top w:val="single" w:sz="4" w:space="0" w:color="auto"/>
              <w:left w:val="single" w:sz="4" w:space="0" w:color="auto"/>
              <w:bottom w:val="single" w:sz="4" w:space="0" w:color="auto"/>
              <w:right w:val="single" w:sz="4" w:space="0" w:color="auto"/>
            </w:tcBorders>
            <w:noWrap/>
            <w:vAlign w:val="bottom"/>
            <w:hideMark/>
          </w:tcPr>
          <w:p w14:paraId="0939D804"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88.63</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0B20D5A4"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39.83</w:t>
            </w:r>
          </w:p>
        </w:tc>
      </w:tr>
      <w:tr w:rsidR="002220A2" w14:paraId="1C123B6E"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6DB1F5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WIIM</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7F4EE17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1,775.00</w:t>
            </w:r>
          </w:p>
        </w:tc>
        <w:tc>
          <w:tcPr>
            <w:tcW w:w="2652" w:type="dxa"/>
            <w:tcBorders>
              <w:top w:val="single" w:sz="4" w:space="0" w:color="auto"/>
              <w:left w:val="single" w:sz="4" w:space="0" w:color="auto"/>
              <w:bottom w:val="single" w:sz="4" w:space="0" w:color="auto"/>
              <w:right w:val="single" w:sz="4" w:space="0" w:color="auto"/>
            </w:tcBorders>
            <w:noWrap/>
            <w:vAlign w:val="bottom"/>
            <w:hideMark/>
          </w:tcPr>
          <w:p w14:paraId="102C724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1,847,322,308,256 </w:t>
            </w:r>
          </w:p>
        </w:tc>
        <w:tc>
          <w:tcPr>
            <w:tcW w:w="2222" w:type="dxa"/>
            <w:tcBorders>
              <w:top w:val="single" w:sz="4" w:space="0" w:color="auto"/>
              <w:left w:val="single" w:sz="4" w:space="0" w:color="auto"/>
              <w:bottom w:val="single" w:sz="4" w:space="0" w:color="auto"/>
              <w:right w:val="single" w:sz="4" w:space="0" w:color="auto"/>
            </w:tcBorders>
            <w:noWrap/>
            <w:vAlign w:val="bottom"/>
            <w:hideMark/>
          </w:tcPr>
          <w:p w14:paraId="142955A1" w14:textId="77777777" w:rsidR="002220A2" w:rsidRDefault="002220A2">
            <w:pPr>
              <w:spacing w:after="0" w:line="240" w:lineRule="auto"/>
              <w:rPr>
                <w:rFonts w:ascii="Calibri" w:eastAsia="Times New Roman" w:hAnsi="Calibri" w:cs="Calibri"/>
                <w:lang w:eastAsia="en-ID"/>
              </w:rPr>
            </w:pPr>
            <w:r>
              <w:rPr>
                <w:rFonts w:ascii="Calibri" w:eastAsia="Times New Roman" w:hAnsi="Calibri" w:cs="Calibri"/>
                <w:lang w:eastAsia="en-ID"/>
              </w:rPr>
              <w:t xml:space="preserve"> Rp       2,099,873,760 </w:t>
            </w:r>
          </w:p>
        </w:tc>
        <w:tc>
          <w:tcPr>
            <w:tcW w:w="953" w:type="dxa"/>
            <w:tcBorders>
              <w:top w:val="single" w:sz="4" w:space="0" w:color="auto"/>
              <w:left w:val="single" w:sz="4" w:space="0" w:color="auto"/>
              <w:bottom w:val="single" w:sz="4" w:space="0" w:color="auto"/>
              <w:right w:val="single" w:sz="4" w:space="0" w:color="auto"/>
            </w:tcBorders>
            <w:noWrap/>
            <w:vAlign w:val="bottom"/>
            <w:hideMark/>
          </w:tcPr>
          <w:p w14:paraId="10C6C5AD"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879.73</w:t>
            </w:r>
          </w:p>
        </w:tc>
        <w:tc>
          <w:tcPr>
            <w:tcW w:w="718" w:type="dxa"/>
            <w:tcBorders>
              <w:top w:val="single" w:sz="4" w:space="0" w:color="auto"/>
              <w:left w:val="single" w:sz="4" w:space="0" w:color="auto"/>
              <w:bottom w:val="single" w:sz="4" w:space="0" w:color="auto"/>
              <w:right w:val="single" w:sz="4" w:space="0" w:color="auto"/>
            </w:tcBorders>
            <w:noWrap/>
            <w:vAlign w:val="bottom"/>
            <w:hideMark/>
          </w:tcPr>
          <w:p w14:paraId="349A3C90" w14:textId="77777777" w:rsidR="002220A2" w:rsidRDefault="002220A2">
            <w:pPr>
              <w:spacing w:after="0" w:line="240" w:lineRule="auto"/>
              <w:jc w:val="right"/>
              <w:rPr>
                <w:rFonts w:ascii="Calibri" w:eastAsia="Times New Roman" w:hAnsi="Calibri" w:cs="Calibri"/>
                <w:lang w:eastAsia="en-ID"/>
              </w:rPr>
            </w:pPr>
            <w:r>
              <w:rPr>
                <w:rFonts w:ascii="Calibri" w:eastAsia="Times New Roman" w:hAnsi="Calibri" w:cs="Calibri"/>
                <w:lang w:eastAsia="en-ID"/>
              </w:rPr>
              <w:t>2.02</w:t>
            </w:r>
          </w:p>
        </w:tc>
      </w:tr>
    </w:tbl>
    <w:p w14:paraId="027E99A5" w14:textId="77777777" w:rsidR="002220A2" w:rsidRDefault="002220A2" w:rsidP="002220A2">
      <w:pPr>
        <w:rPr>
          <w:rFonts w:ascii="Times New Roman" w:hAnsi="Times New Roman" w:cs="Times New Roman"/>
          <w:kern w:val="2"/>
          <w:sz w:val="20"/>
          <w:szCs w:val="20"/>
          <w:lang w:val="en-US"/>
          <w14:ligatures w14:val="standardContextual"/>
        </w:rPr>
      </w:pPr>
    </w:p>
    <w:p w14:paraId="4DD908A3" w14:textId="77777777" w:rsidR="002220A2" w:rsidRDefault="002220A2" w:rsidP="002220A2">
      <w:pPr>
        <w:pStyle w:val="Caption"/>
        <w:rPr>
          <w:rFonts w:ascii="Times New Roman" w:hAnsi="Times New Roman" w:cs="Times New Roman"/>
          <w:b/>
          <w:bCs/>
          <w:i w:val="0"/>
          <w:iCs w:val="0"/>
          <w:color w:val="auto"/>
          <w:sz w:val="20"/>
          <w:szCs w:val="20"/>
        </w:rPr>
      </w:pPr>
      <w:bookmarkStart w:id="10" w:name="_Toc170279602"/>
      <w:r>
        <w:rPr>
          <w:rFonts w:ascii="Times New Roman" w:hAnsi="Times New Roman" w:cs="Times New Roman"/>
          <w:b/>
          <w:bCs/>
          <w:i w:val="0"/>
          <w:iCs w:val="0"/>
          <w:color w:val="auto"/>
          <w:sz w:val="20"/>
          <w:szCs w:val="20"/>
        </w:rPr>
        <w:t xml:space="preserve">Lampiran </w:t>
      </w:r>
      <w:bookmarkEnd w:id="10"/>
      <w:r>
        <w:rPr>
          <w:rFonts w:ascii="Times New Roman" w:hAnsi="Times New Roman" w:cs="Times New Roman"/>
          <w:b/>
          <w:bCs/>
          <w:i w:val="0"/>
          <w:iCs w:val="0"/>
          <w:color w:val="auto"/>
          <w:sz w:val="20"/>
          <w:szCs w:val="20"/>
        </w:rPr>
        <w:t xml:space="preserve">3 </w:t>
      </w:r>
    </w:p>
    <w:p w14:paraId="1A2D29D0" w14:textId="77777777" w:rsidR="002220A2" w:rsidRDefault="002220A2" w:rsidP="002220A2">
      <w:pPr>
        <w:pStyle w:val="Caption"/>
        <w:rPr>
          <w:rFonts w:ascii="Times New Roman" w:hAnsi="Times New Roman" w:cs="Times New Roman"/>
          <w:b/>
          <w:bCs/>
          <w:i w:val="0"/>
          <w:iCs w:val="0"/>
          <w:color w:val="auto"/>
          <w:sz w:val="20"/>
          <w:szCs w:val="20"/>
          <w:lang w:val="en-US"/>
        </w:rPr>
      </w:pPr>
      <w:r>
        <w:rPr>
          <w:rFonts w:ascii="Times New Roman" w:hAnsi="Times New Roman" w:cs="Times New Roman"/>
          <w:b/>
          <w:bCs/>
          <w:i w:val="0"/>
          <w:iCs w:val="0"/>
          <w:color w:val="auto"/>
          <w:sz w:val="20"/>
          <w:szCs w:val="20"/>
          <w:lang w:val="en-US"/>
        </w:rPr>
        <w:t>Hasil Perhitungan Return On Asset (X1)</w:t>
      </w:r>
    </w:p>
    <w:p w14:paraId="51A9DDD0" w14:textId="77777777" w:rsidR="002220A2" w:rsidRDefault="002220A2" w:rsidP="002220A2">
      <w:pPr>
        <w:jc w:val="center"/>
        <w:rPr>
          <w:rFonts w:ascii="Times New Roman" w:hAnsi="Times New Roman" w:cs="Times New Roman"/>
          <w:b/>
          <w:bCs/>
          <w:sz w:val="20"/>
          <w:szCs w:val="20"/>
        </w:rPr>
      </w:pPr>
      <w:r>
        <w:rPr>
          <w:rFonts w:ascii="Times New Roman" w:hAnsi="Times New Roman" w:cs="Times New Roman"/>
          <w:b/>
          <w:bCs/>
          <w:i/>
          <w:iCs/>
          <w:sz w:val="20"/>
          <w:szCs w:val="20"/>
        </w:rPr>
        <w:t>Return On Asset</w:t>
      </w:r>
      <w:r>
        <w:rPr>
          <w:rFonts w:ascii="Times New Roman" w:hAnsi="Times New Roman" w:cs="Times New Roman"/>
          <w:b/>
          <w:bCs/>
          <w:sz w:val="20"/>
          <w:szCs w:val="20"/>
        </w:rPr>
        <w:t xml:space="preserve"> = </w:t>
      </w:r>
      <m:oMath>
        <m:f>
          <m:fPr>
            <m:ctrlPr>
              <w:rPr>
                <w:rFonts w:ascii="Cambria Math" w:hAnsi="Cambria Math" w:cs="Times New Roman"/>
                <w:b/>
                <w:bCs/>
                <w:i/>
                <w:kern w:val="2"/>
                <w14:ligatures w14:val="standardContextual"/>
              </w:rPr>
            </m:ctrlPr>
          </m:fPr>
          <m:num>
            <m:r>
              <m:rPr>
                <m:sty m:val="bi"/>
              </m:rPr>
              <w:rPr>
                <w:rFonts w:ascii="Cambria Math" w:hAnsi="Cambria Math" w:cs="Times New Roman"/>
                <w:sz w:val="20"/>
                <w:szCs w:val="20"/>
              </w:rPr>
              <m:t>Net Profit</m:t>
            </m:r>
          </m:num>
          <m:den>
            <m:r>
              <m:rPr>
                <m:sty m:val="bi"/>
              </m:rPr>
              <w:rPr>
                <w:rFonts w:ascii="Cambria Math" w:hAnsi="Cambria Math" w:cs="Times New Roman"/>
                <w:sz w:val="20"/>
                <w:szCs w:val="20"/>
              </w:rPr>
              <m:t>Total Asset</m:t>
            </m:r>
          </m:den>
        </m:f>
      </m:oMath>
    </w:p>
    <w:tbl>
      <w:tblPr>
        <w:tblW w:w="6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579"/>
        <w:gridCol w:w="2552"/>
        <w:gridCol w:w="830"/>
      </w:tblGrid>
      <w:tr w:rsidR="002220A2" w14:paraId="0A6FA5A0" w14:textId="77777777" w:rsidTr="002220A2">
        <w:trPr>
          <w:trHeight w:val="300"/>
        </w:trPr>
        <w:tc>
          <w:tcPr>
            <w:tcW w:w="960" w:type="dxa"/>
            <w:vMerge w:val="restart"/>
            <w:tcBorders>
              <w:top w:val="single" w:sz="4" w:space="0" w:color="auto"/>
              <w:left w:val="single" w:sz="4" w:space="0" w:color="auto"/>
              <w:bottom w:val="single" w:sz="4" w:space="0" w:color="auto"/>
              <w:right w:val="single" w:sz="4" w:space="0" w:color="auto"/>
            </w:tcBorders>
            <w:noWrap/>
            <w:vAlign w:val="center"/>
            <w:hideMark/>
          </w:tcPr>
          <w:p w14:paraId="7CAF58D0"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K</w:t>
            </w:r>
            <w:r>
              <w:rPr>
                <w:rFonts w:ascii="Calibri" w:eastAsia="Times New Roman" w:hAnsi="Calibri" w:cs="Calibri"/>
                <w:lang w:eastAsia="en-ID"/>
              </w:rPr>
              <w:t>ODE EMITEN</w:t>
            </w:r>
          </w:p>
        </w:tc>
        <w:tc>
          <w:tcPr>
            <w:tcW w:w="5629" w:type="dxa"/>
            <w:gridSpan w:val="3"/>
            <w:tcBorders>
              <w:top w:val="single" w:sz="4" w:space="0" w:color="auto"/>
              <w:left w:val="single" w:sz="4" w:space="0" w:color="auto"/>
              <w:bottom w:val="single" w:sz="4" w:space="0" w:color="auto"/>
              <w:right w:val="single" w:sz="4" w:space="0" w:color="auto"/>
            </w:tcBorders>
            <w:shd w:val="clear" w:color="auto" w:fill="FFC000"/>
            <w:noWrap/>
            <w:vAlign w:val="bottom"/>
            <w:hideMark/>
          </w:tcPr>
          <w:p w14:paraId="6DEF251C"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2019</w:t>
            </w:r>
          </w:p>
        </w:tc>
      </w:tr>
      <w:tr w:rsidR="002220A2" w14:paraId="708D6370" w14:textId="77777777" w:rsidTr="002220A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31A7BD" w14:textId="77777777" w:rsidR="002220A2" w:rsidRDefault="002220A2">
            <w:pPr>
              <w:spacing w:after="0"/>
              <w:rPr>
                <w:rFonts w:ascii="Calibri" w:eastAsia="Times New Roman" w:hAnsi="Calibri" w:cs="Calibri"/>
                <w:color w:val="000000"/>
                <w:lang w:eastAsia="en-ID"/>
              </w:rPr>
            </w:pP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3FCFBD7"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NET PROFIT</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3B563C73"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TOTAL ASSET</w:t>
            </w:r>
          </w:p>
        </w:tc>
        <w:tc>
          <w:tcPr>
            <w:tcW w:w="498" w:type="dxa"/>
            <w:tcBorders>
              <w:top w:val="single" w:sz="4" w:space="0" w:color="auto"/>
              <w:left w:val="single" w:sz="4" w:space="0" w:color="auto"/>
              <w:bottom w:val="single" w:sz="4" w:space="0" w:color="auto"/>
              <w:right w:val="single" w:sz="4" w:space="0" w:color="auto"/>
            </w:tcBorders>
            <w:noWrap/>
            <w:vAlign w:val="bottom"/>
            <w:hideMark/>
          </w:tcPr>
          <w:p w14:paraId="7659DD58"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ROA</w:t>
            </w:r>
          </w:p>
        </w:tc>
      </w:tr>
      <w:tr w:rsidR="002220A2" w14:paraId="7198193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B2CC43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ADES</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F71181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83,885,000,000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30B5687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822,375,000,000 </w:t>
            </w:r>
          </w:p>
        </w:tc>
        <w:tc>
          <w:tcPr>
            <w:tcW w:w="498" w:type="dxa"/>
            <w:tcBorders>
              <w:top w:val="single" w:sz="4" w:space="0" w:color="auto"/>
              <w:left w:val="single" w:sz="4" w:space="0" w:color="auto"/>
              <w:bottom w:val="single" w:sz="4" w:space="0" w:color="auto"/>
              <w:right w:val="single" w:sz="4" w:space="0" w:color="auto"/>
            </w:tcBorders>
            <w:noWrap/>
            <w:vAlign w:val="bottom"/>
            <w:hideMark/>
          </w:tcPr>
          <w:p w14:paraId="3A7690A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0.1020</w:t>
            </w:r>
          </w:p>
        </w:tc>
      </w:tr>
      <w:tr w:rsidR="002220A2" w14:paraId="4293C78C"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30BC51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AMRT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595F90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1,138,888,000,000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057F2F0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23,992,313,000,000 </w:t>
            </w:r>
          </w:p>
        </w:tc>
        <w:tc>
          <w:tcPr>
            <w:tcW w:w="498" w:type="dxa"/>
            <w:tcBorders>
              <w:top w:val="single" w:sz="4" w:space="0" w:color="auto"/>
              <w:left w:val="single" w:sz="4" w:space="0" w:color="auto"/>
              <w:bottom w:val="single" w:sz="4" w:space="0" w:color="auto"/>
              <w:right w:val="single" w:sz="4" w:space="0" w:color="auto"/>
            </w:tcBorders>
            <w:noWrap/>
            <w:vAlign w:val="bottom"/>
            <w:hideMark/>
          </w:tcPr>
          <w:p w14:paraId="7B3BDCD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0.0475</w:t>
            </w:r>
          </w:p>
        </w:tc>
      </w:tr>
      <w:tr w:rsidR="002220A2" w14:paraId="6FF6DF7C"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A5B1C8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BUDI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4632D2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64,021,000,000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7BC7380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2,999,767,000,000 </w:t>
            </w:r>
          </w:p>
        </w:tc>
        <w:tc>
          <w:tcPr>
            <w:tcW w:w="498" w:type="dxa"/>
            <w:tcBorders>
              <w:top w:val="single" w:sz="4" w:space="0" w:color="auto"/>
              <w:left w:val="single" w:sz="4" w:space="0" w:color="auto"/>
              <w:bottom w:val="single" w:sz="4" w:space="0" w:color="auto"/>
              <w:right w:val="single" w:sz="4" w:space="0" w:color="auto"/>
            </w:tcBorders>
            <w:noWrap/>
            <w:vAlign w:val="bottom"/>
            <w:hideMark/>
          </w:tcPr>
          <w:p w14:paraId="24BC899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0.0213</w:t>
            </w:r>
          </w:p>
        </w:tc>
      </w:tr>
      <w:tr w:rsidR="002220A2" w14:paraId="68FC1B5E"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CE8876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CLEO</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F9EDE2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130,756,461,708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7CBE058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1,245,144,303,719 </w:t>
            </w:r>
          </w:p>
        </w:tc>
        <w:tc>
          <w:tcPr>
            <w:tcW w:w="498" w:type="dxa"/>
            <w:tcBorders>
              <w:top w:val="single" w:sz="4" w:space="0" w:color="auto"/>
              <w:left w:val="single" w:sz="4" w:space="0" w:color="auto"/>
              <w:bottom w:val="single" w:sz="4" w:space="0" w:color="auto"/>
              <w:right w:val="single" w:sz="4" w:space="0" w:color="auto"/>
            </w:tcBorders>
            <w:noWrap/>
            <w:vAlign w:val="bottom"/>
            <w:hideMark/>
          </w:tcPr>
          <w:p w14:paraId="20E76AE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0.1050</w:t>
            </w:r>
          </w:p>
        </w:tc>
      </w:tr>
      <w:tr w:rsidR="002220A2" w14:paraId="793DF349"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AB2D8F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CPIN</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A3B34B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3,642,226,000,000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3C61D29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29,109,408,000,000 </w:t>
            </w:r>
          </w:p>
        </w:tc>
        <w:tc>
          <w:tcPr>
            <w:tcW w:w="498" w:type="dxa"/>
            <w:tcBorders>
              <w:top w:val="single" w:sz="4" w:space="0" w:color="auto"/>
              <w:left w:val="single" w:sz="4" w:space="0" w:color="auto"/>
              <w:bottom w:val="single" w:sz="4" w:space="0" w:color="auto"/>
              <w:right w:val="single" w:sz="4" w:space="0" w:color="auto"/>
            </w:tcBorders>
            <w:noWrap/>
            <w:vAlign w:val="bottom"/>
            <w:hideMark/>
          </w:tcPr>
          <w:p w14:paraId="0FD854E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0.1251</w:t>
            </w:r>
          </w:p>
        </w:tc>
      </w:tr>
      <w:tr w:rsidR="002220A2" w14:paraId="0EA5476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8AB41C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DSNG</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D06B4A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178,164,000,000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454C2F5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11,620,821,000,000 </w:t>
            </w:r>
          </w:p>
        </w:tc>
        <w:tc>
          <w:tcPr>
            <w:tcW w:w="498" w:type="dxa"/>
            <w:tcBorders>
              <w:top w:val="single" w:sz="4" w:space="0" w:color="auto"/>
              <w:left w:val="single" w:sz="4" w:space="0" w:color="auto"/>
              <w:bottom w:val="single" w:sz="4" w:space="0" w:color="auto"/>
              <w:right w:val="single" w:sz="4" w:space="0" w:color="auto"/>
            </w:tcBorders>
            <w:noWrap/>
            <w:vAlign w:val="bottom"/>
            <w:hideMark/>
          </w:tcPr>
          <w:p w14:paraId="16C13F4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0.0153</w:t>
            </w:r>
          </w:p>
        </w:tc>
      </w:tr>
      <w:tr w:rsidR="002220A2" w14:paraId="60EB4F8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5B0441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EPMT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631A0E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580,814,677,453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38F71A6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8,704,958,834,283 </w:t>
            </w:r>
          </w:p>
        </w:tc>
        <w:tc>
          <w:tcPr>
            <w:tcW w:w="498" w:type="dxa"/>
            <w:tcBorders>
              <w:top w:val="single" w:sz="4" w:space="0" w:color="auto"/>
              <w:left w:val="single" w:sz="4" w:space="0" w:color="auto"/>
              <w:bottom w:val="single" w:sz="4" w:space="0" w:color="auto"/>
              <w:right w:val="single" w:sz="4" w:space="0" w:color="auto"/>
            </w:tcBorders>
            <w:noWrap/>
            <w:vAlign w:val="bottom"/>
            <w:hideMark/>
          </w:tcPr>
          <w:p w14:paraId="7ABDDD9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0.0667</w:t>
            </w:r>
          </w:p>
        </w:tc>
      </w:tr>
      <w:tr w:rsidR="002220A2" w14:paraId="736A5F9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E56241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GGRM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9B3557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10,880,704,000,000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3FE3225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78,647,274,000,000 </w:t>
            </w:r>
          </w:p>
        </w:tc>
        <w:tc>
          <w:tcPr>
            <w:tcW w:w="498" w:type="dxa"/>
            <w:tcBorders>
              <w:top w:val="single" w:sz="4" w:space="0" w:color="auto"/>
              <w:left w:val="single" w:sz="4" w:space="0" w:color="auto"/>
              <w:bottom w:val="single" w:sz="4" w:space="0" w:color="auto"/>
              <w:right w:val="single" w:sz="4" w:space="0" w:color="auto"/>
            </w:tcBorders>
            <w:noWrap/>
            <w:vAlign w:val="bottom"/>
            <w:hideMark/>
          </w:tcPr>
          <w:p w14:paraId="07A8D7C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0.1383</w:t>
            </w:r>
          </w:p>
        </w:tc>
      </w:tr>
      <w:tr w:rsidR="002220A2" w14:paraId="448216DB"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2E1A7C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GOOD</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5ED5BA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435,766,359,480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6DE2B70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5,063,067,672,414 </w:t>
            </w:r>
          </w:p>
        </w:tc>
        <w:tc>
          <w:tcPr>
            <w:tcW w:w="498" w:type="dxa"/>
            <w:tcBorders>
              <w:top w:val="single" w:sz="4" w:space="0" w:color="auto"/>
              <w:left w:val="single" w:sz="4" w:space="0" w:color="auto"/>
              <w:bottom w:val="single" w:sz="4" w:space="0" w:color="auto"/>
              <w:right w:val="single" w:sz="4" w:space="0" w:color="auto"/>
            </w:tcBorders>
            <w:noWrap/>
            <w:vAlign w:val="bottom"/>
            <w:hideMark/>
          </w:tcPr>
          <w:p w14:paraId="2D94E78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0.0861</w:t>
            </w:r>
          </w:p>
        </w:tc>
      </w:tr>
      <w:tr w:rsidR="002220A2" w14:paraId="41DDC20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DB3A4F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ICPB</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FCCE75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5,360,029,000,000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72D4746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38,709,314,000,000 </w:t>
            </w:r>
          </w:p>
        </w:tc>
        <w:tc>
          <w:tcPr>
            <w:tcW w:w="498" w:type="dxa"/>
            <w:tcBorders>
              <w:top w:val="single" w:sz="4" w:space="0" w:color="auto"/>
              <w:left w:val="single" w:sz="4" w:space="0" w:color="auto"/>
              <w:bottom w:val="single" w:sz="4" w:space="0" w:color="auto"/>
              <w:right w:val="single" w:sz="4" w:space="0" w:color="auto"/>
            </w:tcBorders>
            <w:noWrap/>
            <w:vAlign w:val="bottom"/>
            <w:hideMark/>
          </w:tcPr>
          <w:p w14:paraId="5B82BEC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0.1385</w:t>
            </w:r>
          </w:p>
        </w:tc>
      </w:tr>
      <w:tr w:rsidR="002220A2" w14:paraId="3E7CA88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368F89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INDF</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D16346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5,902,726,000,000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77E4B15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96,198,559,000,000 </w:t>
            </w:r>
          </w:p>
        </w:tc>
        <w:tc>
          <w:tcPr>
            <w:tcW w:w="498" w:type="dxa"/>
            <w:tcBorders>
              <w:top w:val="single" w:sz="4" w:space="0" w:color="auto"/>
              <w:left w:val="single" w:sz="4" w:space="0" w:color="auto"/>
              <w:bottom w:val="single" w:sz="4" w:space="0" w:color="auto"/>
              <w:right w:val="single" w:sz="4" w:space="0" w:color="auto"/>
            </w:tcBorders>
            <w:noWrap/>
            <w:vAlign w:val="bottom"/>
            <w:hideMark/>
          </w:tcPr>
          <w:p w14:paraId="1B73A48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0.0614</w:t>
            </w:r>
          </w:p>
        </w:tc>
      </w:tr>
      <w:tr w:rsidR="002220A2" w14:paraId="246D030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F5A7E8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JPFA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DB4534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1,883,857,000,000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69EB0BD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26,650,895,000,000 </w:t>
            </w:r>
          </w:p>
        </w:tc>
        <w:tc>
          <w:tcPr>
            <w:tcW w:w="498" w:type="dxa"/>
            <w:tcBorders>
              <w:top w:val="single" w:sz="4" w:space="0" w:color="auto"/>
              <w:left w:val="single" w:sz="4" w:space="0" w:color="auto"/>
              <w:bottom w:val="single" w:sz="4" w:space="0" w:color="auto"/>
              <w:right w:val="single" w:sz="4" w:space="0" w:color="auto"/>
            </w:tcBorders>
            <w:noWrap/>
            <w:vAlign w:val="bottom"/>
            <w:hideMark/>
          </w:tcPr>
          <w:p w14:paraId="7932943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0.0707</w:t>
            </w:r>
          </w:p>
        </w:tc>
      </w:tr>
      <w:tr w:rsidR="002220A2" w14:paraId="387A0D3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519357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KEJU</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325435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98,047,666,143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3794448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666,313,386,673 </w:t>
            </w:r>
          </w:p>
        </w:tc>
        <w:tc>
          <w:tcPr>
            <w:tcW w:w="498" w:type="dxa"/>
            <w:tcBorders>
              <w:top w:val="single" w:sz="4" w:space="0" w:color="auto"/>
              <w:left w:val="single" w:sz="4" w:space="0" w:color="auto"/>
              <w:bottom w:val="single" w:sz="4" w:space="0" w:color="auto"/>
              <w:right w:val="single" w:sz="4" w:space="0" w:color="auto"/>
            </w:tcBorders>
            <w:noWrap/>
            <w:vAlign w:val="bottom"/>
            <w:hideMark/>
          </w:tcPr>
          <w:p w14:paraId="4E15E18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0.1471</w:t>
            </w:r>
          </w:p>
        </w:tc>
      </w:tr>
      <w:tr w:rsidR="002220A2" w14:paraId="2240392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D5A365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MIDI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8E3CAB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203,070,000,000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65E5059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4,990,309,000,000 </w:t>
            </w:r>
          </w:p>
        </w:tc>
        <w:tc>
          <w:tcPr>
            <w:tcW w:w="498" w:type="dxa"/>
            <w:tcBorders>
              <w:top w:val="single" w:sz="4" w:space="0" w:color="auto"/>
              <w:left w:val="single" w:sz="4" w:space="0" w:color="auto"/>
              <w:bottom w:val="single" w:sz="4" w:space="0" w:color="auto"/>
              <w:right w:val="single" w:sz="4" w:space="0" w:color="auto"/>
            </w:tcBorders>
            <w:noWrap/>
            <w:vAlign w:val="bottom"/>
            <w:hideMark/>
          </w:tcPr>
          <w:p w14:paraId="1E14E27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0.0407</w:t>
            </w:r>
          </w:p>
        </w:tc>
      </w:tr>
      <w:tr w:rsidR="002220A2" w14:paraId="1BE2235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4DCA1A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MLBI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F321E0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1,206,059,000,000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70B7636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2,896,950,000,000 </w:t>
            </w:r>
          </w:p>
        </w:tc>
        <w:tc>
          <w:tcPr>
            <w:tcW w:w="498" w:type="dxa"/>
            <w:tcBorders>
              <w:top w:val="single" w:sz="4" w:space="0" w:color="auto"/>
              <w:left w:val="single" w:sz="4" w:space="0" w:color="auto"/>
              <w:bottom w:val="single" w:sz="4" w:space="0" w:color="auto"/>
              <w:right w:val="single" w:sz="4" w:space="0" w:color="auto"/>
            </w:tcBorders>
            <w:noWrap/>
            <w:vAlign w:val="bottom"/>
            <w:hideMark/>
          </w:tcPr>
          <w:p w14:paraId="466E98A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0.4163</w:t>
            </w:r>
          </w:p>
        </w:tc>
      </w:tr>
      <w:tr w:rsidR="002220A2" w14:paraId="43EDF78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D72AC0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CAMP</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33F5AB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76,758,829,457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70872EA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1,057,529,235,985 </w:t>
            </w:r>
          </w:p>
        </w:tc>
        <w:tc>
          <w:tcPr>
            <w:tcW w:w="498" w:type="dxa"/>
            <w:tcBorders>
              <w:top w:val="single" w:sz="4" w:space="0" w:color="auto"/>
              <w:left w:val="single" w:sz="4" w:space="0" w:color="auto"/>
              <w:bottom w:val="single" w:sz="4" w:space="0" w:color="auto"/>
              <w:right w:val="single" w:sz="4" w:space="0" w:color="auto"/>
            </w:tcBorders>
            <w:noWrap/>
            <w:vAlign w:val="bottom"/>
            <w:hideMark/>
          </w:tcPr>
          <w:p w14:paraId="0D16EF7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0.0726</w:t>
            </w:r>
          </w:p>
        </w:tc>
      </w:tr>
      <w:tr w:rsidR="002220A2" w14:paraId="1858650C"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B3EF36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MYOR</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90D8B9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2,051,404,206,764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77B013E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19,037,918,806,473 </w:t>
            </w:r>
          </w:p>
        </w:tc>
        <w:tc>
          <w:tcPr>
            <w:tcW w:w="498" w:type="dxa"/>
            <w:tcBorders>
              <w:top w:val="single" w:sz="4" w:space="0" w:color="auto"/>
              <w:left w:val="single" w:sz="4" w:space="0" w:color="auto"/>
              <w:bottom w:val="single" w:sz="4" w:space="0" w:color="auto"/>
              <w:right w:val="single" w:sz="4" w:space="0" w:color="auto"/>
            </w:tcBorders>
            <w:noWrap/>
            <w:vAlign w:val="bottom"/>
            <w:hideMark/>
          </w:tcPr>
          <w:p w14:paraId="38F7DFF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0.1078</w:t>
            </w:r>
          </w:p>
        </w:tc>
      </w:tr>
      <w:tr w:rsidR="002220A2" w14:paraId="271C26C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2292E1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ROTI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0D8F83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236,518,557,420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2EB694F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4,682,083,844,951 </w:t>
            </w:r>
          </w:p>
        </w:tc>
        <w:tc>
          <w:tcPr>
            <w:tcW w:w="498" w:type="dxa"/>
            <w:tcBorders>
              <w:top w:val="single" w:sz="4" w:space="0" w:color="auto"/>
              <w:left w:val="single" w:sz="4" w:space="0" w:color="auto"/>
              <w:bottom w:val="single" w:sz="4" w:space="0" w:color="auto"/>
              <w:right w:val="single" w:sz="4" w:space="0" w:color="auto"/>
            </w:tcBorders>
            <w:noWrap/>
            <w:vAlign w:val="bottom"/>
            <w:hideMark/>
          </w:tcPr>
          <w:p w14:paraId="2D7CC84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0.0505</w:t>
            </w:r>
          </w:p>
        </w:tc>
      </w:tr>
      <w:tr w:rsidR="002220A2" w14:paraId="3227AF9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E07A79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SKBM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6B4E76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957,169,058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651F3AC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1,820,383,352,811 </w:t>
            </w:r>
          </w:p>
        </w:tc>
        <w:tc>
          <w:tcPr>
            <w:tcW w:w="498" w:type="dxa"/>
            <w:tcBorders>
              <w:top w:val="single" w:sz="4" w:space="0" w:color="auto"/>
              <w:left w:val="single" w:sz="4" w:space="0" w:color="auto"/>
              <w:bottom w:val="single" w:sz="4" w:space="0" w:color="auto"/>
              <w:right w:val="single" w:sz="4" w:space="0" w:color="auto"/>
            </w:tcBorders>
            <w:noWrap/>
            <w:vAlign w:val="bottom"/>
            <w:hideMark/>
          </w:tcPr>
          <w:p w14:paraId="7A1FD47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0.0005</w:t>
            </w:r>
          </w:p>
        </w:tc>
      </w:tr>
      <w:tr w:rsidR="002220A2" w14:paraId="17BA8EB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787977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SKLT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7CA436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44,943,627,900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5589002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790,845,543,826 </w:t>
            </w:r>
          </w:p>
        </w:tc>
        <w:tc>
          <w:tcPr>
            <w:tcW w:w="498" w:type="dxa"/>
            <w:tcBorders>
              <w:top w:val="single" w:sz="4" w:space="0" w:color="auto"/>
              <w:left w:val="single" w:sz="4" w:space="0" w:color="auto"/>
              <w:bottom w:val="single" w:sz="4" w:space="0" w:color="auto"/>
              <w:right w:val="single" w:sz="4" w:space="0" w:color="auto"/>
            </w:tcBorders>
            <w:noWrap/>
            <w:vAlign w:val="bottom"/>
            <w:hideMark/>
          </w:tcPr>
          <w:p w14:paraId="03D8301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0.0568</w:t>
            </w:r>
          </w:p>
        </w:tc>
      </w:tr>
      <w:tr w:rsidR="002220A2" w14:paraId="77439827"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B02F06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TBLA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ACE8AE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661,034,000,000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10B3526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17,363,003,000,000 </w:t>
            </w:r>
          </w:p>
        </w:tc>
        <w:tc>
          <w:tcPr>
            <w:tcW w:w="498" w:type="dxa"/>
            <w:tcBorders>
              <w:top w:val="single" w:sz="4" w:space="0" w:color="auto"/>
              <w:left w:val="single" w:sz="4" w:space="0" w:color="auto"/>
              <w:bottom w:val="single" w:sz="4" w:space="0" w:color="auto"/>
              <w:right w:val="single" w:sz="4" w:space="0" w:color="auto"/>
            </w:tcBorders>
            <w:noWrap/>
            <w:vAlign w:val="bottom"/>
            <w:hideMark/>
          </w:tcPr>
          <w:p w14:paraId="4A6DF45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0.0381</w:t>
            </w:r>
          </w:p>
        </w:tc>
      </w:tr>
      <w:tr w:rsidR="002220A2" w14:paraId="627B13C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730F53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TGKA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C3D4D1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428,418,484,105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46C2ADF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2,995,872,438,975 </w:t>
            </w:r>
          </w:p>
        </w:tc>
        <w:tc>
          <w:tcPr>
            <w:tcW w:w="498" w:type="dxa"/>
            <w:tcBorders>
              <w:top w:val="single" w:sz="4" w:space="0" w:color="auto"/>
              <w:left w:val="single" w:sz="4" w:space="0" w:color="auto"/>
              <w:bottom w:val="single" w:sz="4" w:space="0" w:color="auto"/>
              <w:right w:val="single" w:sz="4" w:space="0" w:color="auto"/>
            </w:tcBorders>
            <w:noWrap/>
            <w:vAlign w:val="bottom"/>
            <w:hideMark/>
          </w:tcPr>
          <w:p w14:paraId="3599A5D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0.1430</w:t>
            </w:r>
          </w:p>
        </w:tc>
      </w:tr>
      <w:tr w:rsidR="002220A2" w14:paraId="53BE29A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6B26C6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UCID</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5F533E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398,704,000,000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4AD4531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8,316,053,000,000 </w:t>
            </w:r>
          </w:p>
        </w:tc>
        <w:tc>
          <w:tcPr>
            <w:tcW w:w="498" w:type="dxa"/>
            <w:tcBorders>
              <w:top w:val="single" w:sz="4" w:space="0" w:color="auto"/>
              <w:left w:val="single" w:sz="4" w:space="0" w:color="auto"/>
              <w:bottom w:val="single" w:sz="4" w:space="0" w:color="auto"/>
              <w:right w:val="single" w:sz="4" w:space="0" w:color="auto"/>
            </w:tcBorders>
            <w:noWrap/>
            <w:vAlign w:val="bottom"/>
            <w:hideMark/>
          </w:tcPr>
          <w:p w14:paraId="4E84B26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0.0479</w:t>
            </w:r>
          </w:p>
        </w:tc>
      </w:tr>
      <w:tr w:rsidR="002220A2" w14:paraId="6DBE817E"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15204D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ULTJ</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290F6B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1,035,865,000,000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0E5583F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6,608,422,000,000 </w:t>
            </w:r>
          </w:p>
        </w:tc>
        <w:tc>
          <w:tcPr>
            <w:tcW w:w="498" w:type="dxa"/>
            <w:tcBorders>
              <w:top w:val="single" w:sz="4" w:space="0" w:color="auto"/>
              <w:left w:val="single" w:sz="4" w:space="0" w:color="auto"/>
              <w:bottom w:val="single" w:sz="4" w:space="0" w:color="auto"/>
              <w:right w:val="single" w:sz="4" w:space="0" w:color="auto"/>
            </w:tcBorders>
            <w:noWrap/>
            <w:vAlign w:val="bottom"/>
            <w:hideMark/>
          </w:tcPr>
          <w:p w14:paraId="01B3E75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0.1567</w:t>
            </w:r>
          </w:p>
        </w:tc>
      </w:tr>
      <w:tr w:rsidR="002220A2" w14:paraId="5C5E91E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07AA1E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HMSP</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BA217A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13,721,513,000,000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54730BE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50,902,806,000,000 </w:t>
            </w:r>
          </w:p>
        </w:tc>
        <w:tc>
          <w:tcPr>
            <w:tcW w:w="498" w:type="dxa"/>
            <w:tcBorders>
              <w:top w:val="single" w:sz="4" w:space="0" w:color="auto"/>
              <w:left w:val="single" w:sz="4" w:space="0" w:color="auto"/>
              <w:bottom w:val="single" w:sz="4" w:space="0" w:color="auto"/>
              <w:right w:val="single" w:sz="4" w:space="0" w:color="auto"/>
            </w:tcBorders>
            <w:noWrap/>
            <w:vAlign w:val="bottom"/>
            <w:hideMark/>
          </w:tcPr>
          <w:p w14:paraId="5C9BB43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0.2696</w:t>
            </w:r>
          </w:p>
        </w:tc>
      </w:tr>
      <w:tr w:rsidR="002220A2" w14:paraId="03F5B039"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30F390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UNVR</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A0BCF0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7,392,837,000,000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6211572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20,649,371,000,000 </w:t>
            </w:r>
          </w:p>
        </w:tc>
        <w:tc>
          <w:tcPr>
            <w:tcW w:w="498" w:type="dxa"/>
            <w:tcBorders>
              <w:top w:val="single" w:sz="4" w:space="0" w:color="auto"/>
              <w:left w:val="single" w:sz="4" w:space="0" w:color="auto"/>
              <w:bottom w:val="single" w:sz="4" w:space="0" w:color="auto"/>
              <w:right w:val="single" w:sz="4" w:space="0" w:color="auto"/>
            </w:tcBorders>
            <w:noWrap/>
            <w:vAlign w:val="bottom"/>
            <w:hideMark/>
          </w:tcPr>
          <w:p w14:paraId="4E49E57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0.3580</w:t>
            </w:r>
          </w:p>
        </w:tc>
      </w:tr>
      <w:tr w:rsidR="002220A2" w14:paraId="5F8AA7C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3763CF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WIIM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A0CD94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27,328,091,481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09F7FF3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1,299,521,608,556 </w:t>
            </w:r>
          </w:p>
        </w:tc>
        <w:tc>
          <w:tcPr>
            <w:tcW w:w="498" w:type="dxa"/>
            <w:tcBorders>
              <w:top w:val="single" w:sz="4" w:space="0" w:color="auto"/>
              <w:left w:val="single" w:sz="4" w:space="0" w:color="auto"/>
              <w:bottom w:val="single" w:sz="4" w:space="0" w:color="auto"/>
              <w:right w:val="single" w:sz="4" w:space="0" w:color="auto"/>
            </w:tcBorders>
            <w:noWrap/>
            <w:vAlign w:val="bottom"/>
            <w:hideMark/>
          </w:tcPr>
          <w:p w14:paraId="0A07927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0.0210</w:t>
            </w:r>
          </w:p>
        </w:tc>
      </w:tr>
    </w:tbl>
    <w:p w14:paraId="6552B715" w14:textId="77777777" w:rsidR="002220A2" w:rsidRDefault="002220A2" w:rsidP="002220A2">
      <w:pPr>
        <w:rPr>
          <w:rFonts w:ascii="Times New Roman" w:hAnsi="Times New Roman" w:cs="Times New Roman"/>
          <w:b/>
          <w:bCs/>
          <w:kern w:val="2"/>
          <w:sz w:val="20"/>
          <w:szCs w:val="20"/>
          <w14:ligatures w14:val="standardContextual"/>
        </w:rPr>
      </w:pPr>
    </w:p>
    <w:tbl>
      <w:tblPr>
        <w:tblW w:w="6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579"/>
        <w:gridCol w:w="2552"/>
        <w:gridCol w:w="830"/>
      </w:tblGrid>
      <w:tr w:rsidR="002220A2" w14:paraId="51294E28" w14:textId="77777777" w:rsidTr="002220A2">
        <w:trPr>
          <w:trHeight w:val="300"/>
        </w:trPr>
        <w:tc>
          <w:tcPr>
            <w:tcW w:w="960" w:type="dxa"/>
            <w:vMerge w:val="restart"/>
            <w:tcBorders>
              <w:top w:val="single" w:sz="4" w:space="0" w:color="auto"/>
              <w:left w:val="single" w:sz="4" w:space="0" w:color="auto"/>
              <w:bottom w:val="single" w:sz="4" w:space="0" w:color="auto"/>
              <w:right w:val="single" w:sz="4" w:space="0" w:color="auto"/>
            </w:tcBorders>
            <w:noWrap/>
            <w:vAlign w:val="center"/>
            <w:hideMark/>
          </w:tcPr>
          <w:p w14:paraId="31469944"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KODE EMITEN</w:t>
            </w:r>
          </w:p>
        </w:tc>
        <w:tc>
          <w:tcPr>
            <w:tcW w:w="5518" w:type="dxa"/>
            <w:gridSpan w:val="3"/>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7C728A1C"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2020</w:t>
            </w:r>
          </w:p>
        </w:tc>
      </w:tr>
      <w:tr w:rsidR="002220A2" w14:paraId="1AADE0A6" w14:textId="77777777" w:rsidTr="002220A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A82348" w14:textId="77777777" w:rsidR="002220A2" w:rsidRDefault="002220A2">
            <w:pPr>
              <w:spacing w:after="0"/>
              <w:rPr>
                <w:rFonts w:ascii="Calibri" w:eastAsia="Times New Roman" w:hAnsi="Calibri" w:cs="Calibri"/>
                <w:color w:val="000000"/>
                <w:lang w:eastAsia="en-ID"/>
              </w:rPr>
            </w:pP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55E5753"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NET PROFIT</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2F48E0A6"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TOTAL ASSET</w:t>
            </w:r>
          </w:p>
        </w:tc>
        <w:tc>
          <w:tcPr>
            <w:tcW w:w="387" w:type="dxa"/>
            <w:tcBorders>
              <w:top w:val="single" w:sz="4" w:space="0" w:color="auto"/>
              <w:left w:val="single" w:sz="4" w:space="0" w:color="auto"/>
              <w:bottom w:val="single" w:sz="4" w:space="0" w:color="auto"/>
              <w:right w:val="single" w:sz="4" w:space="0" w:color="auto"/>
            </w:tcBorders>
            <w:noWrap/>
            <w:vAlign w:val="bottom"/>
            <w:hideMark/>
          </w:tcPr>
          <w:p w14:paraId="19DEFD73"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ROA</w:t>
            </w:r>
          </w:p>
        </w:tc>
      </w:tr>
      <w:tr w:rsidR="002220A2" w14:paraId="65082AB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B8FF8C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ADES</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D48A8A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135,789,000,000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677B539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958,791,000,000 </w:t>
            </w:r>
          </w:p>
        </w:tc>
        <w:tc>
          <w:tcPr>
            <w:tcW w:w="387" w:type="dxa"/>
            <w:tcBorders>
              <w:top w:val="single" w:sz="4" w:space="0" w:color="auto"/>
              <w:left w:val="single" w:sz="4" w:space="0" w:color="auto"/>
              <w:bottom w:val="single" w:sz="4" w:space="0" w:color="auto"/>
              <w:right w:val="single" w:sz="4" w:space="0" w:color="auto"/>
            </w:tcBorders>
            <w:noWrap/>
            <w:vAlign w:val="bottom"/>
            <w:hideMark/>
          </w:tcPr>
          <w:p w14:paraId="01423C1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0.1416</w:t>
            </w:r>
          </w:p>
        </w:tc>
      </w:tr>
      <w:tr w:rsidR="002220A2" w14:paraId="4EE19035"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55B07E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lastRenderedPageBreak/>
              <w:t>AMRT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04AAC9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1,088,477,000,000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1BCBF2E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25,970,743,000,000 </w:t>
            </w:r>
          </w:p>
        </w:tc>
        <w:tc>
          <w:tcPr>
            <w:tcW w:w="387" w:type="dxa"/>
            <w:tcBorders>
              <w:top w:val="single" w:sz="4" w:space="0" w:color="auto"/>
              <w:left w:val="single" w:sz="4" w:space="0" w:color="auto"/>
              <w:bottom w:val="single" w:sz="4" w:space="0" w:color="auto"/>
              <w:right w:val="single" w:sz="4" w:space="0" w:color="auto"/>
            </w:tcBorders>
            <w:noWrap/>
            <w:vAlign w:val="bottom"/>
            <w:hideMark/>
          </w:tcPr>
          <w:p w14:paraId="7A3142E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0.0419</w:t>
            </w:r>
          </w:p>
        </w:tc>
      </w:tr>
      <w:tr w:rsidR="002220A2" w14:paraId="06F1738B"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E6622E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BUDI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F552BF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67,093,000,000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31838F5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2,963,007,000,000 </w:t>
            </w:r>
          </w:p>
        </w:tc>
        <w:tc>
          <w:tcPr>
            <w:tcW w:w="387" w:type="dxa"/>
            <w:tcBorders>
              <w:top w:val="single" w:sz="4" w:space="0" w:color="auto"/>
              <w:left w:val="single" w:sz="4" w:space="0" w:color="auto"/>
              <w:bottom w:val="single" w:sz="4" w:space="0" w:color="auto"/>
              <w:right w:val="single" w:sz="4" w:space="0" w:color="auto"/>
            </w:tcBorders>
            <w:noWrap/>
            <w:vAlign w:val="bottom"/>
            <w:hideMark/>
          </w:tcPr>
          <w:p w14:paraId="1F1F183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0.0226</w:t>
            </w:r>
          </w:p>
        </w:tc>
      </w:tr>
      <w:tr w:rsidR="002220A2" w14:paraId="030754A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7EA426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CLEO</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1018DD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132,772,234,495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63ABE5E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1,310,940,121,622 </w:t>
            </w:r>
          </w:p>
        </w:tc>
        <w:tc>
          <w:tcPr>
            <w:tcW w:w="387" w:type="dxa"/>
            <w:tcBorders>
              <w:top w:val="single" w:sz="4" w:space="0" w:color="auto"/>
              <w:left w:val="single" w:sz="4" w:space="0" w:color="auto"/>
              <w:bottom w:val="single" w:sz="4" w:space="0" w:color="auto"/>
              <w:right w:val="single" w:sz="4" w:space="0" w:color="auto"/>
            </w:tcBorders>
            <w:noWrap/>
            <w:vAlign w:val="bottom"/>
            <w:hideMark/>
          </w:tcPr>
          <w:p w14:paraId="549F6C3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0.1013</w:t>
            </w:r>
          </w:p>
        </w:tc>
      </w:tr>
      <w:tr w:rsidR="002220A2" w14:paraId="3244B13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B470F8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CPIN</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02BF38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3,845,833,000,000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312B77F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31,159,291,000,000 </w:t>
            </w:r>
          </w:p>
        </w:tc>
        <w:tc>
          <w:tcPr>
            <w:tcW w:w="387" w:type="dxa"/>
            <w:tcBorders>
              <w:top w:val="single" w:sz="4" w:space="0" w:color="auto"/>
              <w:left w:val="single" w:sz="4" w:space="0" w:color="auto"/>
              <w:bottom w:val="single" w:sz="4" w:space="0" w:color="auto"/>
              <w:right w:val="single" w:sz="4" w:space="0" w:color="auto"/>
            </w:tcBorders>
            <w:noWrap/>
            <w:vAlign w:val="bottom"/>
            <w:hideMark/>
          </w:tcPr>
          <w:p w14:paraId="6BA4F48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0.1234</w:t>
            </w:r>
          </w:p>
        </w:tc>
      </w:tr>
      <w:tr w:rsidR="002220A2" w14:paraId="71986277"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04F2EE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DSNG</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8C5FB1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478,171,000,000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6E3DEE7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14,151,383,000,000 </w:t>
            </w:r>
          </w:p>
        </w:tc>
        <w:tc>
          <w:tcPr>
            <w:tcW w:w="387" w:type="dxa"/>
            <w:tcBorders>
              <w:top w:val="single" w:sz="4" w:space="0" w:color="auto"/>
              <w:left w:val="single" w:sz="4" w:space="0" w:color="auto"/>
              <w:bottom w:val="single" w:sz="4" w:space="0" w:color="auto"/>
              <w:right w:val="single" w:sz="4" w:space="0" w:color="auto"/>
            </w:tcBorders>
            <w:noWrap/>
            <w:vAlign w:val="bottom"/>
            <w:hideMark/>
          </w:tcPr>
          <w:p w14:paraId="58F2B1B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0.0338</w:t>
            </w:r>
          </w:p>
        </w:tc>
      </w:tr>
      <w:tr w:rsidR="002220A2" w14:paraId="17F5333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E0656C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EPMT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43C11B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679,870,547,997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1F7FA7D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9,211,731,059,218 </w:t>
            </w:r>
          </w:p>
        </w:tc>
        <w:tc>
          <w:tcPr>
            <w:tcW w:w="387" w:type="dxa"/>
            <w:tcBorders>
              <w:top w:val="single" w:sz="4" w:space="0" w:color="auto"/>
              <w:left w:val="single" w:sz="4" w:space="0" w:color="auto"/>
              <w:bottom w:val="single" w:sz="4" w:space="0" w:color="auto"/>
              <w:right w:val="single" w:sz="4" w:space="0" w:color="auto"/>
            </w:tcBorders>
            <w:noWrap/>
            <w:vAlign w:val="bottom"/>
            <w:hideMark/>
          </w:tcPr>
          <w:p w14:paraId="7F55C1B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0.0738</w:t>
            </w:r>
          </w:p>
        </w:tc>
      </w:tr>
      <w:tr w:rsidR="002220A2" w14:paraId="0A650D3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4BAA59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GGRM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76E645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7,647,729,000,000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610B83E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78,191,409,000,000 </w:t>
            </w:r>
          </w:p>
        </w:tc>
        <w:tc>
          <w:tcPr>
            <w:tcW w:w="387" w:type="dxa"/>
            <w:tcBorders>
              <w:top w:val="single" w:sz="4" w:space="0" w:color="auto"/>
              <w:left w:val="single" w:sz="4" w:space="0" w:color="auto"/>
              <w:bottom w:val="single" w:sz="4" w:space="0" w:color="auto"/>
              <w:right w:val="single" w:sz="4" w:space="0" w:color="auto"/>
            </w:tcBorders>
            <w:noWrap/>
            <w:vAlign w:val="bottom"/>
            <w:hideMark/>
          </w:tcPr>
          <w:p w14:paraId="11D0980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0.0978</w:t>
            </w:r>
          </w:p>
        </w:tc>
      </w:tr>
      <w:tr w:rsidR="002220A2" w14:paraId="046B3429"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1B924E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GOOD</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6C908D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245,103,761,907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3965A51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6,570,969,641,033 </w:t>
            </w:r>
          </w:p>
        </w:tc>
        <w:tc>
          <w:tcPr>
            <w:tcW w:w="387" w:type="dxa"/>
            <w:tcBorders>
              <w:top w:val="single" w:sz="4" w:space="0" w:color="auto"/>
              <w:left w:val="single" w:sz="4" w:space="0" w:color="auto"/>
              <w:bottom w:val="single" w:sz="4" w:space="0" w:color="auto"/>
              <w:right w:val="single" w:sz="4" w:space="0" w:color="auto"/>
            </w:tcBorders>
            <w:noWrap/>
            <w:vAlign w:val="bottom"/>
            <w:hideMark/>
          </w:tcPr>
          <w:p w14:paraId="0B7AE33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0.0373</w:t>
            </w:r>
          </w:p>
        </w:tc>
      </w:tr>
      <w:tr w:rsidR="002220A2" w14:paraId="233528B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FBCBC7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ICPB</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6963A0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7,418,574,000,000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6C3E005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103,588,325,000,000 </w:t>
            </w:r>
          </w:p>
        </w:tc>
        <w:tc>
          <w:tcPr>
            <w:tcW w:w="387" w:type="dxa"/>
            <w:tcBorders>
              <w:top w:val="single" w:sz="4" w:space="0" w:color="auto"/>
              <w:left w:val="single" w:sz="4" w:space="0" w:color="auto"/>
              <w:bottom w:val="single" w:sz="4" w:space="0" w:color="auto"/>
              <w:right w:val="single" w:sz="4" w:space="0" w:color="auto"/>
            </w:tcBorders>
            <w:noWrap/>
            <w:vAlign w:val="bottom"/>
            <w:hideMark/>
          </w:tcPr>
          <w:p w14:paraId="21A071A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0.0716</w:t>
            </w:r>
          </w:p>
        </w:tc>
      </w:tr>
      <w:tr w:rsidR="002220A2" w14:paraId="2FB5C67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9673FB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INDF</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904C79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8,752,066,000,000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6768EF5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163,136,156,000,000 </w:t>
            </w:r>
          </w:p>
        </w:tc>
        <w:tc>
          <w:tcPr>
            <w:tcW w:w="387" w:type="dxa"/>
            <w:tcBorders>
              <w:top w:val="single" w:sz="4" w:space="0" w:color="auto"/>
              <w:left w:val="single" w:sz="4" w:space="0" w:color="auto"/>
              <w:bottom w:val="single" w:sz="4" w:space="0" w:color="auto"/>
              <w:right w:val="single" w:sz="4" w:space="0" w:color="auto"/>
            </w:tcBorders>
            <w:noWrap/>
            <w:vAlign w:val="bottom"/>
            <w:hideMark/>
          </w:tcPr>
          <w:p w14:paraId="3FB2215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0.0536</w:t>
            </w:r>
          </w:p>
        </w:tc>
      </w:tr>
      <w:tr w:rsidR="002220A2" w14:paraId="52FC99C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B8AD3F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JPFA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7F2685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1,002,376,000,000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3998F79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25,951,760,000,000 </w:t>
            </w:r>
          </w:p>
        </w:tc>
        <w:tc>
          <w:tcPr>
            <w:tcW w:w="387" w:type="dxa"/>
            <w:tcBorders>
              <w:top w:val="single" w:sz="4" w:space="0" w:color="auto"/>
              <w:left w:val="single" w:sz="4" w:space="0" w:color="auto"/>
              <w:bottom w:val="single" w:sz="4" w:space="0" w:color="auto"/>
              <w:right w:val="single" w:sz="4" w:space="0" w:color="auto"/>
            </w:tcBorders>
            <w:noWrap/>
            <w:vAlign w:val="bottom"/>
            <w:hideMark/>
          </w:tcPr>
          <w:p w14:paraId="3C603C7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0.0386</w:t>
            </w:r>
          </w:p>
        </w:tc>
      </w:tr>
      <w:tr w:rsidR="002220A2" w14:paraId="477E444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FA4BE3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KEJU</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E210F2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121,000,016,429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4550261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674,806,910,037 </w:t>
            </w:r>
          </w:p>
        </w:tc>
        <w:tc>
          <w:tcPr>
            <w:tcW w:w="387" w:type="dxa"/>
            <w:tcBorders>
              <w:top w:val="single" w:sz="4" w:space="0" w:color="auto"/>
              <w:left w:val="single" w:sz="4" w:space="0" w:color="auto"/>
              <w:bottom w:val="single" w:sz="4" w:space="0" w:color="auto"/>
              <w:right w:val="single" w:sz="4" w:space="0" w:color="auto"/>
            </w:tcBorders>
            <w:noWrap/>
            <w:vAlign w:val="bottom"/>
            <w:hideMark/>
          </w:tcPr>
          <w:p w14:paraId="2ED1F3A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0.1793</w:t>
            </w:r>
          </w:p>
        </w:tc>
      </w:tr>
      <w:tr w:rsidR="002220A2" w14:paraId="47F067BD"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20F6C5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MIDI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4BBC65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200,273,000,000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22B563D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5,923,693,000,000 </w:t>
            </w:r>
          </w:p>
        </w:tc>
        <w:tc>
          <w:tcPr>
            <w:tcW w:w="387" w:type="dxa"/>
            <w:tcBorders>
              <w:top w:val="single" w:sz="4" w:space="0" w:color="auto"/>
              <w:left w:val="single" w:sz="4" w:space="0" w:color="auto"/>
              <w:bottom w:val="single" w:sz="4" w:space="0" w:color="auto"/>
              <w:right w:val="single" w:sz="4" w:space="0" w:color="auto"/>
            </w:tcBorders>
            <w:noWrap/>
            <w:vAlign w:val="bottom"/>
            <w:hideMark/>
          </w:tcPr>
          <w:p w14:paraId="23C4976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0.0338</w:t>
            </w:r>
          </w:p>
        </w:tc>
      </w:tr>
      <w:tr w:rsidR="002220A2" w14:paraId="5653D76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CC88F0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MLBI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52409C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285,617,000,000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329842C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2,907,425,000,000 </w:t>
            </w:r>
          </w:p>
        </w:tc>
        <w:tc>
          <w:tcPr>
            <w:tcW w:w="387" w:type="dxa"/>
            <w:tcBorders>
              <w:top w:val="single" w:sz="4" w:space="0" w:color="auto"/>
              <w:left w:val="single" w:sz="4" w:space="0" w:color="auto"/>
              <w:bottom w:val="single" w:sz="4" w:space="0" w:color="auto"/>
              <w:right w:val="single" w:sz="4" w:space="0" w:color="auto"/>
            </w:tcBorders>
            <w:noWrap/>
            <w:vAlign w:val="bottom"/>
            <w:hideMark/>
          </w:tcPr>
          <w:p w14:paraId="1647AA1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0.0982</w:t>
            </w:r>
          </w:p>
        </w:tc>
      </w:tr>
      <w:tr w:rsidR="002220A2" w14:paraId="7F8EB96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97AFE4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CAMP</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E79D9A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44,045,828,313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13A0098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1,086,873,666,641 </w:t>
            </w:r>
          </w:p>
        </w:tc>
        <w:tc>
          <w:tcPr>
            <w:tcW w:w="387" w:type="dxa"/>
            <w:tcBorders>
              <w:top w:val="single" w:sz="4" w:space="0" w:color="auto"/>
              <w:left w:val="single" w:sz="4" w:space="0" w:color="auto"/>
              <w:bottom w:val="single" w:sz="4" w:space="0" w:color="auto"/>
              <w:right w:val="single" w:sz="4" w:space="0" w:color="auto"/>
            </w:tcBorders>
            <w:noWrap/>
            <w:vAlign w:val="bottom"/>
            <w:hideMark/>
          </w:tcPr>
          <w:p w14:paraId="7D995CE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0.0405</w:t>
            </w:r>
          </w:p>
        </w:tc>
      </w:tr>
      <w:tr w:rsidR="002220A2" w14:paraId="123F64D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16A8A9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MYOR</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F53A04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2,098,168,514,645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1639242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19,777,500,514,550 </w:t>
            </w:r>
          </w:p>
        </w:tc>
        <w:tc>
          <w:tcPr>
            <w:tcW w:w="387" w:type="dxa"/>
            <w:tcBorders>
              <w:top w:val="single" w:sz="4" w:space="0" w:color="auto"/>
              <w:left w:val="single" w:sz="4" w:space="0" w:color="auto"/>
              <w:bottom w:val="single" w:sz="4" w:space="0" w:color="auto"/>
              <w:right w:val="single" w:sz="4" w:space="0" w:color="auto"/>
            </w:tcBorders>
            <w:noWrap/>
            <w:vAlign w:val="bottom"/>
            <w:hideMark/>
          </w:tcPr>
          <w:p w14:paraId="292BD96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0.1061</w:t>
            </w:r>
          </w:p>
        </w:tc>
      </w:tr>
      <w:tr w:rsidR="002220A2" w14:paraId="372396AB"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50B3BB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ROTI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AFF494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168,610,282,478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6EABFD0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4,452,166,671,985 </w:t>
            </w:r>
          </w:p>
        </w:tc>
        <w:tc>
          <w:tcPr>
            <w:tcW w:w="387" w:type="dxa"/>
            <w:tcBorders>
              <w:top w:val="single" w:sz="4" w:space="0" w:color="auto"/>
              <w:left w:val="single" w:sz="4" w:space="0" w:color="auto"/>
              <w:bottom w:val="single" w:sz="4" w:space="0" w:color="auto"/>
              <w:right w:val="single" w:sz="4" w:space="0" w:color="auto"/>
            </w:tcBorders>
            <w:noWrap/>
            <w:vAlign w:val="bottom"/>
            <w:hideMark/>
          </w:tcPr>
          <w:p w14:paraId="5717625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0.0379</w:t>
            </w:r>
          </w:p>
        </w:tc>
      </w:tr>
      <w:tr w:rsidR="002220A2" w14:paraId="4BB14199"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B57DE6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SKBM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4FC362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5,415,741,808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7AB5CE6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1,768,660,546,754 </w:t>
            </w:r>
          </w:p>
        </w:tc>
        <w:tc>
          <w:tcPr>
            <w:tcW w:w="387" w:type="dxa"/>
            <w:tcBorders>
              <w:top w:val="single" w:sz="4" w:space="0" w:color="auto"/>
              <w:left w:val="single" w:sz="4" w:space="0" w:color="auto"/>
              <w:bottom w:val="single" w:sz="4" w:space="0" w:color="auto"/>
              <w:right w:val="single" w:sz="4" w:space="0" w:color="auto"/>
            </w:tcBorders>
            <w:noWrap/>
            <w:vAlign w:val="bottom"/>
            <w:hideMark/>
          </w:tcPr>
          <w:p w14:paraId="2BBB4E2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0.0031</w:t>
            </w:r>
          </w:p>
        </w:tc>
      </w:tr>
      <w:tr w:rsidR="002220A2" w14:paraId="40A6C6AD"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A2E5CD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SKLT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FAD01F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42,520,246,722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7B315AB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773,863,042,440 </w:t>
            </w:r>
          </w:p>
        </w:tc>
        <w:tc>
          <w:tcPr>
            <w:tcW w:w="387" w:type="dxa"/>
            <w:tcBorders>
              <w:top w:val="single" w:sz="4" w:space="0" w:color="auto"/>
              <w:left w:val="single" w:sz="4" w:space="0" w:color="auto"/>
              <w:bottom w:val="single" w:sz="4" w:space="0" w:color="auto"/>
              <w:right w:val="single" w:sz="4" w:space="0" w:color="auto"/>
            </w:tcBorders>
            <w:noWrap/>
            <w:vAlign w:val="bottom"/>
            <w:hideMark/>
          </w:tcPr>
          <w:p w14:paraId="2F71ED3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0.0549</w:t>
            </w:r>
          </w:p>
        </w:tc>
      </w:tr>
      <w:tr w:rsidR="002220A2" w14:paraId="62B8144C"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920B74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TBLA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725311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680,730,000,000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48D8D53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19,431,293,000,000 </w:t>
            </w:r>
          </w:p>
        </w:tc>
        <w:tc>
          <w:tcPr>
            <w:tcW w:w="387" w:type="dxa"/>
            <w:tcBorders>
              <w:top w:val="single" w:sz="4" w:space="0" w:color="auto"/>
              <w:left w:val="single" w:sz="4" w:space="0" w:color="auto"/>
              <w:bottom w:val="single" w:sz="4" w:space="0" w:color="auto"/>
              <w:right w:val="single" w:sz="4" w:space="0" w:color="auto"/>
            </w:tcBorders>
            <w:noWrap/>
            <w:vAlign w:val="bottom"/>
            <w:hideMark/>
          </w:tcPr>
          <w:p w14:paraId="41793A2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0.0350</w:t>
            </w:r>
          </w:p>
        </w:tc>
      </w:tr>
      <w:tr w:rsidR="002220A2" w14:paraId="7CFC034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AEFA1A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TGKA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619F2D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478,561,152,411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0C85F42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3,361,956,197,960 </w:t>
            </w:r>
          </w:p>
        </w:tc>
        <w:tc>
          <w:tcPr>
            <w:tcW w:w="387" w:type="dxa"/>
            <w:tcBorders>
              <w:top w:val="single" w:sz="4" w:space="0" w:color="auto"/>
              <w:left w:val="single" w:sz="4" w:space="0" w:color="auto"/>
              <w:bottom w:val="single" w:sz="4" w:space="0" w:color="auto"/>
              <w:right w:val="single" w:sz="4" w:space="0" w:color="auto"/>
            </w:tcBorders>
            <w:noWrap/>
            <w:vAlign w:val="bottom"/>
            <w:hideMark/>
          </w:tcPr>
          <w:p w14:paraId="09F4520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0.1423</w:t>
            </w:r>
          </w:p>
        </w:tc>
      </w:tr>
      <w:tr w:rsidR="002220A2" w14:paraId="6495B025"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B15A23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UCID</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7FDDEE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311,682,000,000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215CBDD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7,644,451,000,000 </w:t>
            </w:r>
          </w:p>
        </w:tc>
        <w:tc>
          <w:tcPr>
            <w:tcW w:w="387" w:type="dxa"/>
            <w:tcBorders>
              <w:top w:val="single" w:sz="4" w:space="0" w:color="auto"/>
              <w:left w:val="single" w:sz="4" w:space="0" w:color="auto"/>
              <w:bottom w:val="single" w:sz="4" w:space="0" w:color="auto"/>
              <w:right w:val="single" w:sz="4" w:space="0" w:color="auto"/>
            </w:tcBorders>
            <w:noWrap/>
            <w:vAlign w:val="bottom"/>
            <w:hideMark/>
          </w:tcPr>
          <w:p w14:paraId="7DEC12A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0.0408</w:t>
            </w:r>
          </w:p>
        </w:tc>
      </w:tr>
      <w:tr w:rsidR="002220A2" w14:paraId="7E0595FC"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D935CE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ULTJ</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960AFA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1,109,666,000,000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0D3EDB4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8,754,116,000,000 </w:t>
            </w:r>
          </w:p>
        </w:tc>
        <w:tc>
          <w:tcPr>
            <w:tcW w:w="387" w:type="dxa"/>
            <w:tcBorders>
              <w:top w:val="single" w:sz="4" w:space="0" w:color="auto"/>
              <w:left w:val="single" w:sz="4" w:space="0" w:color="auto"/>
              <w:bottom w:val="single" w:sz="4" w:space="0" w:color="auto"/>
              <w:right w:val="single" w:sz="4" w:space="0" w:color="auto"/>
            </w:tcBorders>
            <w:noWrap/>
            <w:vAlign w:val="bottom"/>
            <w:hideMark/>
          </w:tcPr>
          <w:p w14:paraId="3F6E1AC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0.1268</w:t>
            </w:r>
          </w:p>
        </w:tc>
      </w:tr>
      <w:tr w:rsidR="002220A2" w14:paraId="49BE41AE"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757DB0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HMSP</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079BC4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8,581,378,000,000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193A01B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49,674,030,000,000 </w:t>
            </w:r>
          </w:p>
        </w:tc>
        <w:tc>
          <w:tcPr>
            <w:tcW w:w="387" w:type="dxa"/>
            <w:tcBorders>
              <w:top w:val="single" w:sz="4" w:space="0" w:color="auto"/>
              <w:left w:val="single" w:sz="4" w:space="0" w:color="auto"/>
              <w:bottom w:val="single" w:sz="4" w:space="0" w:color="auto"/>
              <w:right w:val="single" w:sz="4" w:space="0" w:color="auto"/>
            </w:tcBorders>
            <w:noWrap/>
            <w:vAlign w:val="bottom"/>
            <w:hideMark/>
          </w:tcPr>
          <w:p w14:paraId="616062E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0.1728</w:t>
            </w:r>
          </w:p>
        </w:tc>
      </w:tr>
      <w:tr w:rsidR="002220A2" w14:paraId="6ADA166B"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2EA984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UNVR</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CE10DD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7,163,536,000,000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00DC215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20,534,632,000,000 </w:t>
            </w:r>
          </w:p>
        </w:tc>
        <w:tc>
          <w:tcPr>
            <w:tcW w:w="387" w:type="dxa"/>
            <w:tcBorders>
              <w:top w:val="single" w:sz="4" w:space="0" w:color="auto"/>
              <w:left w:val="single" w:sz="4" w:space="0" w:color="auto"/>
              <w:bottom w:val="single" w:sz="4" w:space="0" w:color="auto"/>
              <w:right w:val="single" w:sz="4" w:space="0" w:color="auto"/>
            </w:tcBorders>
            <w:noWrap/>
            <w:vAlign w:val="bottom"/>
            <w:hideMark/>
          </w:tcPr>
          <w:p w14:paraId="17F69C6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0.3489</w:t>
            </w:r>
          </w:p>
        </w:tc>
      </w:tr>
      <w:tr w:rsidR="002220A2" w14:paraId="3223829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B9B02C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WIIM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4C5ED0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172,506,562,986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0823C90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1,614,442,007,528 </w:t>
            </w:r>
          </w:p>
        </w:tc>
        <w:tc>
          <w:tcPr>
            <w:tcW w:w="387" w:type="dxa"/>
            <w:tcBorders>
              <w:top w:val="single" w:sz="4" w:space="0" w:color="auto"/>
              <w:left w:val="single" w:sz="4" w:space="0" w:color="auto"/>
              <w:bottom w:val="single" w:sz="4" w:space="0" w:color="auto"/>
              <w:right w:val="single" w:sz="4" w:space="0" w:color="auto"/>
            </w:tcBorders>
            <w:noWrap/>
            <w:vAlign w:val="bottom"/>
            <w:hideMark/>
          </w:tcPr>
          <w:p w14:paraId="5FE3684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0.1069</w:t>
            </w:r>
          </w:p>
        </w:tc>
      </w:tr>
    </w:tbl>
    <w:p w14:paraId="1755DA29" w14:textId="77777777" w:rsidR="002220A2" w:rsidRDefault="002220A2" w:rsidP="002220A2">
      <w:pPr>
        <w:rPr>
          <w:rFonts w:ascii="Times New Roman" w:hAnsi="Times New Roman" w:cs="Times New Roman"/>
          <w:b/>
          <w:bCs/>
          <w:kern w:val="2"/>
          <w:sz w:val="20"/>
          <w:szCs w:val="20"/>
          <w14:ligatures w14:val="standardContextual"/>
        </w:rPr>
      </w:pPr>
    </w:p>
    <w:tbl>
      <w:tblPr>
        <w:tblW w:w="6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579"/>
        <w:gridCol w:w="2552"/>
        <w:gridCol w:w="830"/>
      </w:tblGrid>
      <w:tr w:rsidR="002220A2" w14:paraId="77C77875" w14:textId="77777777" w:rsidTr="002220A2">
        <w:trPr>
          <w:trHeight w:val="300"/>
        </w:trPr>
        <w:tc>
          <w:tcPr>
            <w:tcW w:w="960" w:type="dxa"/>
            <w:vMerge w:val="restart"/>
            <w:tcBorders>
              <w:top w:val="single" w:sz="4" w:space="0" w:color="auto"/>
              <w:left w:val="single" w:sz="4" w:space="0" w:color="auto"/>
              <w:bottom w:val="single" w:sz="4" w:space="0" w:color="auto"/>
              <w:right w:val="single" w:sz="4" w:space="0" w:color="auto"/>
            </w:tcBorders>
            <w:noWrap/>
            <w:vAlign w:val="center"/>
            <w:hideMark/>
          </w:tcPr>
          <w:p w14:paraId="539F21AC"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KODE EMITEN</w:t>
            </w:r>
          </w:p>
        </w:tc>
        <w:tc>
          <w:tcPr>
            <w:tcW w:w="5607" w:type="dxa"/>
            <w:gridSpan w:val="3"/>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1ADBA7F7"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2021</w:t>
            </w:r>
          </w:p>
        </w:tc>
      </w:tr>
      <w:tr w:rsidR="002220A2" w14:paraId="6406BB7C" w14:textId="77777777" w:rsidTr="002220A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651684" w14:textId="77777777" w:rsidR="002220A2" w:rsidRDefault="002220A2">
            <w:pPr>
              <w:spacing w:after="0"/>
              <w:rPr>
                <w:rFonts w:ascii="Calibri" w:eastAsia="Times New Roman" w:hAnsi="Calibri" w:cs="Calibri"/>
                <w:color w:val="000000"/>
                <w:lang w:eastAsia="en-ID"/>
              </w:rPr>
            </w:pP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31DA317"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NET PROFIT</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33067ABB"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TOTAL ASSET</w:t>
            </w:r>
          </w:p>
        </w:tc>
        <w:tc>
          <w:tcPr>
            <w:tcW w:w="476" w:type="dxa"/>
            <w:tcBorders>
              <w:top w:val="single" w:sz="4" w:space="0" w:color="auto"/>
              <w:left w:val="single" w:sz="4" w:space="0" w:color="auto"/>
              <w:bottom w:val="single" w:sz="4" w:space="0" w:color="auto"/>
              <w:right w:val="single" w:sz="4" w:space="0" w:color="auto"/>
            </w:tcBorders>
            <w:noWrap/>
            <w:vAlign w:val="bottom"/>
            <w:hideMark/>
          </w:tcPr>
          <w:p w14:paraId="1A9F1574"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ROA</w:t>
            </w:r>
          </w:p>
        </w:tc>
      </w:tr>
      <w:tr w:rsidR="002220A2" w14:paraId="6196DDF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15374A9"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ADES</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9AF77D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265,758,000,000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4B949A04"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1,304,108,000,000 </w:t>
            </w:r>
          </w:p>
        </w:tc>
        <w:tc>
          <w:tcPr>
            <w:tcW w:w="476" w:type="dxa"/>
            <w:tcBorders>
              <w:top w:val="single" w:sz="4" w:space="0" w:color="auto"/>
              <w:left w:val="single" w:sz="4" w:space="0" w:color="auto"/>
              <w:bottom w:val="single" w:sz="4" w:space="0" w:color="auto"/>
              <w:right w:val="single" w:sz="4" w:space="0" w:color="auto"/>
            </w:tcBorders>
            <w:noWrap/>
            <w:vAlign w:val="bottom"/>
            <w:hideMark/>
          </w:tcPr>
          <w:p w14:paraId="1EE5666B"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0.2038</w:t>
            </w:r>
          </w:p>
        </w:tc>
      </w:tr>
      <w:tr w:rsidR="002220A2" w14:paraId="1AFB88C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3CEA81E"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AMRT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A14811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1,963,050,000,000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5FA9CC89"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27,370,210,000,000 </w:t>
            </w:r>
          </w:p>
        </w:tc>
        <w:tc>
          <w:tcPr>
            <w:tcW w:w="476" w:type="dxa"/>
            <w:tcBorders>
              <w:top w:val="single" w:sz="4" w:space="0" w:color="auto"/>
              <w:left w:val="single" w:sz="4" w:space="0" w:color="auto"/>
              <w:bottom w:val="single" w:sz="4" w:space="0" w:color="auto"/>
              <w:right w:val="single" w:sz="4" w:space="0" w:color="auto"/>
            </w:tcBorders>
            <w:noWrap/>
            <w:vAlign w:val="bottom"/>
            <w:hideMark/>
          </w:tcPr>
          <w:p w14:paraId="10189AE9"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0.0717</w:t>
            </w:r>
          </w:p>
        </w:tc>
      </w:tr>
      <w:tr w:rsidR="002220A2" w14:paraId="330388E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EBB139C"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BUDI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9EC0EE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91,723,000,000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60059055"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2,993,218,000,000 </w:t>
            </w:r>
          </w:p>
        </w:tc>
        <w:tc>
          <w:tcPr>
            <w:tcW w:w="476" w:type="dxa"/>
            <w:tcBorders>
              <w:top w:val="single" w:sz="4" w:space="0" w:color="auto"/>
              <w:left w:val="single" w:sz="4" w:space="0" w:color="auto"/>
              <w:bottom w:val="single" w:sz="4" w:space="0" w:color="auto"/>
              <w:right w:val="single" w:sz="4" w:space="0" w:color="auto"/>
            </w:tcBorders>
            <w:noWrap/>
            <w:vAlign w:val="bottom"/>
            <w:hideMark/>
          </w:tcPr>
          <w:p w14:paraId="507EFED8"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0.0306</w:t>
            </w:r>
          </w:p>
        </w:tc>
      </w:tr>
      <w:tr w:rsidR="002220A2" w14:paraId="7161A1D1"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9A6BC23"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CLEO</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C8C5E7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180,711,667,020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301197BC"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1,348,181,576,913 </w:t>
            </w:r>
          </w:p>
        </w:tc>
        <w:tc>
          <w:tcPr>
            <w:tcW w:w="476" w:type="dxa"/>
            <w:tcBorders>
              <w:top w:val="single" w:sz="4" w:space="0" w:color="auto"/>
              <w:left w:val="single" w:sz="4" w:space="0" w:color="auto"/>
              <w:bottom w:val="single" w:sz="4" w:space="0" w:color="auto"/>
              <w:right w:val="single" w:sz="4" w:space="0" w:color="auto"/>
            </w:tcBorders>
            <w:noWrap/>
            <w:vAlign w:val="bottom"/>
            <w:hideMark/>
          </w:tcPr>
          <w:p w14:paraId="2DF6D54C"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0.1340</w:t>
            </w:r>
          </w:p>
        </w:tc>
      </w:tr>
      <w:tr w:rsidR="002220A2" w14:paraId="27882C77"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989CDA1"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CPIN</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6A2795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3,619,010,000,000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621524D7"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35,446,051,000,000 </w:t>
            </w:r>
          </w:p>
        </w:tc>
        <w:tc>
          <w:tcPr>
            <w:tcW w:w="476" w:type="dxa"/>
            <w:tcBorders>
              <w:top w:val="single" w:sz="4" w:space="0" w:color="auto"/>
              <w:left w:val="single" w:sz="4" w:space="0" w:color="auto"/>
              <w:bottom w:val="single" w:sz="4" w:space="0" w:color="auto"/>
              <w:right w:val="single" w:sz="4" w:space="0" w:color="auto"/>
            </w:tcBorders>
            <w:noWrap/>
            <w:vAlign w:val="bottom"/>
            <w:hideMark/>
          </w:tcPr>
          <w:p w14:paraId="60333514"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0.1021</w:t>
            </w:r>
          </w:p>
        </w:tc>
      </w:tr>
      <w:tr w:rsidR="002220A2" w14:paraId="4CBFFC1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E1E8FCC"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DSNG</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57F524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739,649,000,000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608497CE"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13,712,160,000,000 </w:t>
            </w:r>
          </w:p>
        </w:tc>
        <w:tc>
          <w:tcPr>
            <w:tcW w:w="476" w:type="dxa"/>
            <w:tcBorders>
              <w:top w:val="single" w:sz="4" w:space="0" w:color="auto"/>
              <w:left w:val="single" w:sz="4" w:space="0" w:color="auto"/>
              <w:bottom w:val="single" w:sz="4" w:space="0" w:color="auto"/>
              <w:right w:val="single" w:sz="4" w:space="0" w:color="auto"/>
            </w:tcBorders>
            <w:noWrap/>
            <w:vAlign w:val="bottom"/>
            <w:hideMark/>
          </w:tcPr>
          <w:p w14:paraId="59C09925"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0.0539</w:t>
            </w:r>
          </w:p>
        </w:tc>
      </w:tr>
      <w:tr w:rsidR="002220A2" w14:paraId="03B0394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C366AB9"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EPMT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EA924C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846,240,999,497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49F4E3F3"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9,729,919,645,520 </w:t>
            </w:r>
          </w:p>
        </w:tc>
        <w:tc>
          <w:tcPr>
            <w:tcW w:w="476" w:type="dxa"/>
            <w:tcBorders>
              <w:top w:val="single" w:sz="4" w:space="0" w:color="auto"/>
              <w:left w:val="single" w:sz="4" w:space="0" w:color="auto"/>
              <w:bottom w:val="single" w:sz="4" w:space="0" w:color="auto"/>
              <w:right w:val="single" w:sz="4" w:space="0" w:color="auto"/>
            </w:tcBorders>
            <w:noWrap/>
            <w:vAlign w:val="bottom"/>
            <w:hideMark/>
          </w:tcPr>
          <w:p w14:paraId="52D9AC34"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0.0870</w:t>
            </w:r>
          </w:p>
        </w:tc>
      </w:tr>
      <w:tr w:rsidR="002220A2" w14:paraId="1C934F8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A934D30"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GGRM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004FAD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5,605,321,000,000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7A17B9C2"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88,562,617,000,000 </w:t>
            </w:r>
          </w:p>
        </w:tc>
        <w:tc>
          <w:tcPr>
            <w:tcW w:w="476" w:type="dxa"/>
            <w:tcBorders>
              <w:top w:val="single" w:sz="4" w:space="0" w:color="auto"/>
              <w:left w:val="single" w:sz="4" w:space="0" w:color="auto"/>
              <w:bottom w:val="single" w:sz="4" w:space="0" w:color="auto"/>
              <w:right w:val="single" w:sz="4" w:space="0" w:color="auto"/>
            </w:tcBorders>
            <w:noWrap/>
            <w:vAlign w:val="bottom"/>
            <w:hideMark/>
          </w:tcPr>
          <w:p w14:paraId="7B3E3565"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0.0633</w:t>
            </w:r>
          </w:p>
        </w:tc>
      </w:tr>
      <w:tr w:rsidR="002220A2" w14:paraId="33CE3CB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A5E3D1D"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GOOD</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C5B6A4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492,637,672,186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0A0949D1"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6,766,602,280,143 </w:t>
            </w:r>
          </w:p>
        </w:tc>
        <w:tc>
          <w:tcPr>
            <w:tcW w:w="476" w:type="dxa"/>
            <w:tcBorders>
              <w:top w:val="single" w:sz="4" w:space="0" w:color="auto"/>
              <w:left w:val="single" w:sz="4" w:space="0" w:color="auto"/>
              <w:bottom w:val="single" w:sz="4" w:space="0" w:color="auto"/>
              <w:right w:val="single" w:sz="4" w:space="0" w:color="auto"/>
            </w:tcBorders>
            <w:noWrap/>
            <w:vAlign w:val="bottom"/>
            <w:hideMark/>
          </w:tcPr>
          <w:p w14:paraId="21617B91"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0.0728</w:t>
            </w:r>
          </w:p>
        </w:tc>
      </w:tr>
      <w:tr w:rsidR="002220A2" w14:paraId="78439DB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9FB5C66"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ICPB</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B145F7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7,911,943,000,000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279F2ABA"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118,015,311,000,000 </w:t>
            </w:r>
          </w:p>
        </w:tc>
        <w:tc>
          <w:tcPr>
            <w:tcW w:w="476" w:type="dxa"/>
            <w:tcBorders>
              <w:top w:val="single" w:sz="4" w:space="0" w:color="auto"/>
              <w:left w:val="single" w:sz="4" w:space="0" w:color="auto"/>
              <w:bottom w:val="single" w:sz="4" w:space="0" w:color="auto"/>
              <w:right w:val="single" w:sz="4" w:space="0" w:color="auto"/>
            </w:tcBorders>
            <w:noWrap/>
            <w:vAlign w:val="bottom"/>
            <w:hideMark/>
          </w:tcPr>
          <w:p w14:paraId="2036FAE3"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0.0670</w:t>
            </w:r>
          </w:p>
        </w:tc>
      </w:tr>
      <w:tr w:rsidR="002220A2" w14:paraId="7011049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5069214"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INDF</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81EFB6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11,229,695,000,000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579EAA94"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179,271,840,000,000 </w:t>
            </w:r>
          </w:p>
        </w:tc>
        <w:tc>
          <w:tcPr>
            <w:tcW w:w="476" w:type="dxa"/>
            <w:tcBorders>
              <w:top w:val="single" w:sz="4" w:space="0" w:color="auto"/>
              <w:left w:val="single" w:sz="4" w:space="0" w:color="auto"/>
              <w:bottom w:val="single" w:sz="4" w:space="0" w:color="auto"/>
              <w:right w:val="single" w:sz="4" w:space="0" w:color="auto"/>
            </w:tcBorders>
            <w:noWrap/>
            <w:vAlign w:val="bottom"/>
            <w:hideMark/>
          </w:tcPr>
          <w:p w14:paraId="7D02D0CB"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0.0626</w:t>
            </w:r>
          </w:p>
        </w:tc>
      </w:tr>
      <w:tr w:rsidR="002220A2" w14:paraId="1EC3B627"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7E8FC3A"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JPFA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02116E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2,130,896,000,000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3078BA51"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28,589,656,000,000 </w:t>
            </w:r>
          </w:p>
        </w:tc>
        <w:tc>
          <w:tcPr>
            <w:tcW w:w="476" w:type="dxa"/>
            <w:tcBorders>
              <w:top w:val="single" w:sz="4" w:space="0" w:color="auto"/>
              <w:left w:val="single" w:sz="4" w:space="0" w:color="auto"/>
              <w:bottom w:val="single" w:sz="4" w:space="0" w:color="auto"/>
              <w:right w:val="single" w:sz="4" w:space="0" w:color="auto"/>
            </w:tcBorders>
            <w:noWrap/>
            <w:vAlign w:val="bottom"/>
            <w:hideMark/>
          </w:tcPr>
          <w:p w14:paraId="22908ED1"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0.0745</w:t>
            </w:r>
          </w:p>
        </w:tc>
      </w:tr>
      <w:tr w:rsidR="002220A2" w14:paraId="3C2FC4F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52FC1EB"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lastRenderedPageBreak/>
              <w:t>KEJU</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42F46B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144,700,268,968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44B89500"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767,726,284,113 </w:t>
            </w:r>
          </w:p>
        </w:tc>
        <w:tc>
          <w:tcPr>
            <w:tcW w:w="476" w:type="dxa"/>
            <w:tcBorders>
              <w:top w:val="single" w:sz="4" w:space="0" w:color="auto"/>
              <w:left w:val="single" w:sz="4" w:space="0" w:color="auto"/>
              <w:bottom w:val="single" w:sz="4" w:space="0" w:color="auto"/>
              <w:right w:val="single" w:sz="4" w:space="0" w:color="auto"/>
            </w:tcBorders>
            <w:noWrap/>
            <w:vAlign w:val="bottom"/>
            <w:hideMark/>
          </w:tcPr>
          <w:p w14:paraId="7838F584"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0.1885</w:t>
            </w:r>
          </w:p>
        </w:tc>
      </w:tr>
      <w:tr w:rsidR="002220A2" w14:paraId="3EC4C3A5"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FA3DC86"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MIDI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C4FBB4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269,294,000,000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39D047EB"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6,329,539,000,000 </w:t>
            </w:r>
          </w:p>
        </w:tc>
        <w:tc>
          <w:tcPr>
            <w:tcW w:w="476" w:type="dxa"/>
            <w:tcBorders>
              <w:top w:val="single" w:sz="4" w:space="0" w:color="auto"/>
              <w:left w:val="single" w:sz="4" w:space="0" w:color="auto"/>
              <w:bottom w:val="single" w:sz="4" w:space="0" w:color="auto"/>
              <w:right w:val="single" w:sz="4" w:space="0" w:color="auto"/>
            </w:tcBorders>
            <w:noWrap/>
            <w:vAlign w:val="bottom"/>
            <w:hideMark/>
          </w:tcPr>
          <w:p w14:paraId="0663D3E6"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0.0425</w:t>
            </w:r>
          </w:p>
        </w:tc>
      </w:tr>
      <w:tr w:rsidR="002220A2" w14:paraId="008E1861"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D926769"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MLBI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495F22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665,850,000,000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57776ED3"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2,922,017,000,000 </w:t>
            </w:r>
          </w:p>
        </w:tc>
        <w:tc>
          <w:tcPr>
            <w:tcW w:w="476" w:type="dxa"/>
            <w:tcBorders>
              <w:top w:val="single" w:sz="4" w:space="0" w:color="auto"/>
              <w:left w:val="single" w:sz="4" w:space="0" w:color="auto"/>
              <w:bottom w:val="single" w:sz="4" w:space="0" w:color="auto"/>
              <w:right w:val="single" w:sz="4" w:space="0" w:color="auto"/>
            </w:tcBorders>
            <w:noWrap/>
            <w:vAlign w:val="bottom"/>
            <w:hideMark/>
          </w:tcPr>
          <w:p w14:paraId="1BE37862"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0.2279</w:t>
            </w:r>
          </w:p>
        </w:tc>
      </w:tr>
      <w:tr w:rsidR="002220A2" w14:paraId="5D0D9035"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649ED5E"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CAMP</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D242ED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99,278,807,290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30254DBD"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1,146,235,578,463 </w:t>
            </w:r>
          </w:p>
        </w:tc>
        <w:tc>
          <w:tcPr>
            <w:tcW w:w="476" w:type="dxa"/>
            <w:tcBorders>
              <w:top w:val="single" w:sz="4" w:space="0" w:color="auto"/>
              <w:left w:val="single" w:sz="4" w:space="0" w:color="auto"/>
              <w:bottom w:val="single" w:sz="4" w:space="0" w:color="auto"/>
              <w:right w:val="single" w:sz="4" w:space="0" w:color="auto"/>
            </w:tcBorders>
            <w:noWrap/>
            <w:vAlign w:val="bottom"/>
            <w:hideMark/>
          </w:tcPr>
          <w:p w14:paraId="22241385"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0.0866</w:t>
            </w:r>
          </w:p>
        </w:tc>
      </w:tr>
      <w:tr w:rsidR="002220A2" w14:paraId="77DE8CAC"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C62389D"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MYOR</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F22C67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1,211,052,647,953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442383A4"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19,917,653,265,528 </w:t>
            </w:r>
          </w:p>
        </w:tc>
        <w:tc>
          <w:tcPr>
            <w:tcW w:w="476" w:type="dxa"/>
            <w:tcBorders>
              <w:top w:val="single" w:sz="4" w:space="0" w:color="auto"/>
              <w:left w:val="single" w:sz="4" w:space="0" w:color="auto"/>
              <w:bottom w:val="single" w:sz="4" w:space="0" w:color="auto"/>
              <w:right w:val="single" w:sz="4" w:space="0" w:color="auto"/>
            </w:tcBorders>
            <w:noWrap/>
            <w:vAlign w:val="bottom"/>
            <w:hideMark/>
          </w:tcPr>
          <w:p w14:paraId="217DF2F6"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0.0608</w:t>
            </w:r>
          </w:p>
        </w:tc>
      </w:tr>
      <w:tr w:rsidR="002220A2" w14:paraId="5E6C82C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FC7A35D"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ROTI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8D2EA7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283,602,993,676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6E78F213"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4,191,284,422,677 </w:t>
            </w:r>
          </w:p>
        </w:tc>
        <w:tc>
          <w:tcPr>
            <w:tcW w:w="476" w:type="dxa"/>
            <w:tcBorders>
              <w:top w:val="single" w:sz="4" w:space="0" w:color="auto"/>
              <w:left w:val="single" w:sz="4" w:space="0" w:color="auto"/>
              <w:bottom w:val="single" w:sz="4" w:space="0" w:color="auto"/>
              <w:right w:val="single" w:sz="4" w:space="0" w:color="auto"/>
            </w:tcBorders>
            <w:noWrap/>
            <w:vAlign w:val="bottom"/>
            <w:hideMark/>
          </w:tcPr>
          <w:p w14:paraId="30EBBADD"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0.0677</w:t>
            </w:r>
          </w:p>
        </w:tc>
      </w:tr>
      <w:tr w:rsidR="002220A2" w14:paraId="47E1B7CC"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3E20BFA"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SKBM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1F216B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29,707,421,605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0F5E3A5B"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1,970,428,120,056 </w:t>
            </w:r>
          </w:p>
        </w:tc>
        <w:tc>
          <w:tcPr>
            <w:tcW w:w="476" w:type="dxa"/>
            <w:tcBorders>
              <w:top w:val="single" w:sz="4" w:space="0" w:color="auto"/>
              <w:left w:val="single" w:sz="4" w:space="0" w:color="auto"/>
              <w:bottom w:val="single" w:sz="4" w:space="0" w:color="auto"/>
              <w:right w:val="single" w:sz="4" w:space="0" w:color="auto"/>
            </w:tcBorders>
            <w:noWrap/>
            <w:vAlign w:val="bottom"/>
            <w:hideMark/>
          </w:tcPr>
          <w:p w14:paraId="2CF180AA"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0.0151</w:t>
            </w:r>
          </w:p>
        </w:tc>
      </w:tr>
      <w:tr w:rsidR="002220A2" w14:paraId="7F9C3F5B"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954F63C"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SKLT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B772F9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84,524,160,228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7668AA5C"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889,125,250,792 </w:t>
            </w:r>
          </w:p>
        </w:tc>
        <w:tc>
          <w:tcPr>
            <w:tcW w:w="476" w:type="dxa"/>
            <w:tcBorders>
              <w:top w:val="single" w:sz="4" w:space="0" w:color="auto"/>
              <w:left w:val="single" w:sz="4" w:space="0" w:color="auto"/>
              <w:bottom w:val="single" w:sz="4" w:space="0" w:color="auto"/>
              <w:right w:val="single" w:sz="4" w:space="0" w:color="auto"/>
            </w:tcBorders>
            <w:noWrap/>
            <w:vAlign w:val="bottom"/>
            <w:hideMark/>
          </w:tcPr>
          <w:p w14:paraId="285C7FB6"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0.0951</w:t>
            </w:r>
          </w:p>
        </w:tc>
      </w:tr>
      <w:tr w:rsidR="002220A2" w14:paraId="6D29B28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83788E3"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TBLA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58B25A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791,916,000,000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762FA864"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21,084,017,000,000 </w:t>
            </w:r>
          </w:p>
        </w:tc>
        <w:tc>
          <w:tcPr>
            <w:tcW w:w="476" w:type="dxa"/>
            <w:tcBorders>
              <w:top w:val="single" w:sz="4" w:space="0" w:color="auto"/>
              <w:left w:val="single" w:sz="4" w:space="0" w:color="auto"/>
              <w:bottom w:val="single" w:sz="4" w:space="0" w:color="auto"/>
              <w:right w:val="single" w:sz="4" w:space="0" w:color="auto"/>
            </w:tcBorders>
            <w:noWrap/>
            <w:vAlign w:val="bottom"/>
            <w:hideMark/>
          </w:tcPr>
          <w:p w14:paraId="1D5BFDF0"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0.0376</w:t>
            </w:r>
          </w:p>
        </w:tc>
      </w:tr>
      <w:tr w:rsidR="002220A2" w14:paraId="76493949"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3B2FD25"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TGKA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4A66A7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481,109,483,989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6F4EC146"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3,403,961,007,490 </w:t>
            </w:r>
          </w:p>
        </w:tc>
        <w:tc>
          <w:tcPr>
            <w:tcW w:w="476" w:type="dxa"/>
            <w:tcBorders>
              <w:top w:val="single" w:sz="4" w:space="0" w:color="auto"/>
              <w:left w:val="single" w:sz="4" w:space="0" w:color="auto"/>
              <w:bottom w:val="single" w:sz="4" w:space="0" w:color="auto"/>
              <w:right w:val="single" w:sz="4" w:space="0" w:color="auto"/>
            </w:tcBorders>
            <w:noWrap/>
            <w:vAlign w:val="bottom"/>
            <w:hideMark/>
          </w:tcPr>
          <w:p w14:paraId="3B59922A"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0.1413</w:t>
            </w:r>
          </w:p>
        </w:tc>
      </w:tr>
      <w:tr w:rsidR="002220A2" w14:paraId="64E66097"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227922A"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UCID</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31F3DC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480,060,000,000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10920A7C"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7,777,887,000,000 </w:t>
            </w:r>
          </w:p>
        </w:tc>
        <w:tc>
          <w:tcPr>
            <w:tcW w:w="476" w:type="dxa"/>
            <w:tcBorders>
              <w:top w:val="single" w:sz="4" w:space="0" w:color="auto"/>
              <w:left w:val="single" w:sz="4" w:space="0" w:color="auto"/>
              <w:bottom w:val="single" w:sz="4" w:space="0" w:color="auto"/>
              <w:right w:val="single" w:sz="4" w:space="0" w:color="auto"/>
            </w:tcBorders>
            <w:noWrap/>
            <w:vAlign w:val="bottom"/>
            <w:hideMark/>
          </w:tcPr>
          <w:p w14:paraId="4DA8EF05"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0.0617</w:t>
            </w:r>
          </w:p>
        </w:tc>
      </w:tr>
      <w:tr w:rsidR="002220A2" w14:paraId="7859D899"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5146F86"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ULTJ</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C074C6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1,276,793,000,000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2F0A2A3D"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7,406,856,000,000 </w:t>
            </w:r>
          </w:p>
        </w:tc>
        <w:tc>
          <w:tcPr>
            <w:tcW w:w="476" w:type="dxa"/>
            <w:tcBorders>
              <w:top w:val="single" w:sz="4" w:space="0" w:color="auto"/>
              <w:left w:val="single" w:sz="4" w:space="0" w:color="auto"/>
              <w:bottom w:val="single" w:sz="4" w:space="0" w:color="auto"/>
              <w:right w:val="single" w:sz="4" w:space="0" w:color="auto"/>
            </w:tcBorders>
            <w:noWrap/>
            <w:vAlign w:val="bottom"/>
            <w:hideMark/>
          </w:tcPr>
          <w:p w14:paraId="34032972"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0.1724</w:t>
            </w:r>
          </w:p>
        </w:tc>
      </w:tr>
      <w:tr w:rsidR="002220A2" w14:paraId="6CBE59C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9D74BC9"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HMSP</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3832E9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7,137,097,000,000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1A9E54A2"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53,090,428,000,000 </w:t>
            </w:r>
          </w:p>
        </w:tc>
        <w:tc>
          <w:tcPr>
            <w:tcW w:w="476" w:type="dxa"/>
            <w:tcBorders>
              <w:top w:val="single" w:sz="4" w:space="0" w:color="auto"/>
              <w:left w:val="single" w:sz="4" w:space="0" w:color="auto"/>
              <w:bottom w:val="single" w:sz="4" w:space="0" w:color="auto"/>
              <w:right w:val="single" w:sz="4" w:space="0" w:color="auto"/>
            </w:tcBorders>
            <w:noWrap/>
            <w:vAlign w:val="bottom"/>
            <w:hideMark/>
          </w:tcPr>
          <w:p w14:paraId="47218A2A"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0.1344</w:t>
            </w:r>
          </w:p>
        </w:tc>
      </w:tr>
      <w:tr w:rsidR="002220A2" w14:paraId="608146CC"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D861B8D"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UNVR</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CDBD35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5,758,148,000,000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18480973"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19,068,532,000,000 </w:t>
            </w:r>
          </w:p>
        </w:tc>
        <w:tc>
          <w:tcPr>
            <w:tcW w:w="476" w:type="dxa"/>
            <w:tcBorders>
              <w:top w:val="single" w:sz="4" w:space="0" w:color="auto"/>
              <w:left w:val="single" w:sz="4" w:space="0" w:color="auto"/>
              <w:bottom w:val="single" w:sz="4" w:space="0" w:color="auto"/>
              <w:right w:val="single" w:sz="4" w:space="0" w:color="auto"/>
            </w:tcBorders>
            <w:noWrap/>
            <w:vAlign w:val="bottom"/>
            <w:hideMark/>
          </w:tcPr>
          <w:p w14:paraId="1E9F4E08"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0.3020</w:t>
            </w:r>
          </w:p>
        </w:tc>
      </w:tr>
      <w:tr w:rsidR="002220A2" w14:paraId="597B27B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A85DB4C"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WIIM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C3ACE9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176,877,010,231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571585B3"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1,891,169,731,202 </w:t>
            </w:r>
          </w:p>
        </w:tc>
        <w:tc>
          <w:tcPr>
            <w:tcW w:w="476" w:type="dxa"/>
            <w:tcBorders>
              <w:top w:val="single" w:sz="4" w:space="0" w:color="auto"/>
              <w:left w:val="single" w:sz="4" w:space="0" w:color="auto"/>
              <w:bottom w:val="single" w:sz="4" w:space="0" w:color="auto"/>
              <w:right w:val="single" w:sz="4" w:space="0" w:color="auto"/>
            </w:tcBorders>
            <w:noWrap/>
            <w:vAlign w:val="bottom"/>
            <w:hideMark/>
          </w:tcPr>
          <w:p w14:paraId="6FB6F8FE"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0.0935</w:t>
            </w:r>
          </w:p>
        </w:tc>
      </w:tr>
    </w:tbl>
    <w:p w14:paraId="64AFE35C" w14:textId="77777777" w:rsidR="002220A2" w:rsidRDefault="002220A2" w:rsidP="002220A2">
      <w:pPr>
        <w:rPr>
          <w:rFonts w:ascii="Times New Roman" w:hAnsi="Times New Roman" w:cs="Times New Roman"/>
          <w:b/>
          <w:bCs/>
          <w:kern w:val="2"/>
          <w:sz w:val="20"/>
          <w:szCs w:val="20"/>
          <w14:ligatures w14:val="standardContextual"/>
        </w:rPr>
      </w:pP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579"/>
        <w:gridCol w:w="2552"/>
        <w:gridCol w:w="850"/>
      </w:tblGrid>
      <w:tr w:rsidR="002220A2" w14:paraId="386D56D0" w14:textId="77777777" w:rsidTr="002220A2">
        <w:trPr>
          <w:trHeight w:val="300"/>
        </w:trPr>
        <w:tc>
          <w:tcPr>
            <w:tcW w:w="960" w:type="dxa"/>
            <w:vMerge w:val="restart"/>
            <w:tcBorders>
              <w:top w:val="single" w:sz="4" w:space="0" w:color="auto"/>
              <w:left w:val="single" w:sz="4" w:space="0" w:color="auto"/>
              <w:bottom w:val="single" w:sz="4" w:space="0" w:color="auto"/>
              <w:right w:val="single" w:sz="4" w:space="0" w:color="auto"/>
            </w:tcBorders>
            <w:noWrap/>
            <w:vAlign w:val="center"/>
            <w:hideMark/>
          </w:tcPr>
          <w:p w14:paraId="4AB223A0"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KODE EMITEN</w:t>
            </w:r>
          </w:p>
        </w:tc>
        <w:tc>
          <w:tcPr>
            <w:tcW w:w="5981" w:type="dxa"/>
            <w:gridSpan w:val="3"/>
            <w:tcBorders>
              <w:top w:val="single" w:sz="4" w:space="0" w:color="auto"/>
              <w:left w:val="single" w:sz="4" w:space="0" w:color="auto"/>
              <w:bottom w:val="single" w:sz="4" w:space="0" w:color="auto"/>
              <w:right w:val="single" w:sz="4" w:space="0" w:color="auto"/>
            </w:tcBorders>
            <w:shd w:val="clear" w:color="auto" w:fill="00B0F0"/>
            <w:noWrap/>
            <w:vAlign w:val="bottom"/>
            <w:hideMark/>
          </w:tcPr>
          <w:p w14:paraId="2F0D9DD9"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2022</w:t>
            </w:r>
          </w:p>
        </w:tc>
      </w:tr>
      <w:tr w:rsidR="002220A2" w14:paraId="73CE7149" w14:textId="77777777" w:rsidTr="002220A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A84041" w14:textId="77777777" w:rsidR="002220A2" w:rsidRDefault="002220A2">
            <w:pPr>
              <w:spacing w:after="0"/>
              <w:rPr>
                <w:rFonts w:ascii="Calibri" w:eastAsia="Times New Roman" w:hAnsi="Calibri" w:cs="Calibri"/>
                <w:color w:val="000000"/>
                <w:lang w:eastAsia="en-ID"/>
              </w:rPr>
            </w:pP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2B5DD86"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NET PROFIT</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06002457"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TOTAL ASSET</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4E7EDC1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ROA</w:t>
            </w:r>
          </w:p>
        </w:tc>
      </w:tr>
      <w:tr w:rsidR="002220A2" w14:paraId="68E9DA0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1DD054A"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ADES</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720C6D2"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364,972,000,000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2F781F16"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1,645,582,000,000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2E4D5CB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0.2218</w:t>
            </w:r>
          </w:p>
        </w:tc>
      </w:tr>
      <w:tr w:rsidR="002220A2" w14:paraId="42A38FCE"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E5D1AD2"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AMRT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4DAEEEB"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2,907,478,000,000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5E0C4DF7"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30,746,266,000,000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1917D71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0.0946</w:t>
            </w:r>
          </w:p>
        </w:tc>
      </w:tr>
      <w:tr w:rsidR="002220A2" w14:paraId="2CE8DD9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7D0B4BE"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BUDI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CB2ADDF"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93,065,000,000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2DC51D7A"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3,173,651,000,000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7E08A68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0.0293</w:t>
            </w:r>
          </w:p>
        </w:tc>
      </w:tr>
      <w:tr w:rsidR="002220A2" w14:paraId="2B905975"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C898FD7"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CLEO</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4602ED4"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195,598,848,689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38F16171"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1,693,523,611,140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1F34118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0.1155</w:t>
            </w:r>
          </w:p>
        </w:tc>
      </w:tr>
      <w:tr w:rsidR="002220A2" w14:paraId="41B5337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BC49DF1"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CPIN</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0EC087C"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2,930,357,000,000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1A0E4009"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39,847,545,000,000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2FBB5B9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0.0735</w:t>
            </w:r>
          </w:p>
        </w:tc>
      </w:tr>
      <w:tr w:rsidR="002220A2" w14:paraId="48C0557B"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F83B830"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DSNG</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B3DFB7A"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1,206,587,000,000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73E562B1"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15,357,229,000,000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4208054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0.0786</w:t>
            </w:r>
          </w:p>
        </w:tc>
      </w:tr>
      <w:tr w:rsidR="002220A2" w14:paraId="619F8CC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59C28DA"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EPMT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2D7EC84"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842,590,883,679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50995C11"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10,402,356,853,033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266DE96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0.0810</w:t>
            </w:r>
          </w:p>
        </w:tc>
      </w:tr>
      <w:tr w:rsidR="002220A2" w14:paraId="748DFAD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0E873E7"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GGRM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0B334F1"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2,779,742,000,000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6602DB17"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92,450,823,000,000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169BDD8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0.0301</w:t>
            </w:r>
          </w:p>
        </w:tc>
      </w:tr>
      <w:tr w:rsidR="002220A2" w14:paraId="23A714A9"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5DC63BF"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GOOD</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2EB49DC"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521,714,035,585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477D74F5"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7,327,371,934,290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32FCB48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0.0712</w:t>
            </w:r>
          </w:p>
        </w:tc>
      </w:tr>
      <w:tr w:rsidR="002220A2" w14:paraId="215530B9"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BD05AE7"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ICPB</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33C4302"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5,722,194,000,000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19E37D91"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115,305,536,000,000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4754F55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0.0496</w:t>
            </w:r>
          </w:p>
        </w:tc>
      </w:tr>
      <w:tr w:rsidR="002220A2" w14:paraId="2ED9394D"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C3AF76E"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INDF</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D332913"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9,192,569,000,000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0EBBB03F"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180,433,300,000,000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51651B6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0.0509</w:t>
            </w:r>
          </w:p>
        </w:tc>
      </w:tr>
      <w:tr w:rsidR="002220A2" w14:paraId="212D23D9"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E78149D"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JPFA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FBBBC7A"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1,490,931,000,000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203A6E50"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32,690,887,000,000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7CA6AC4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0.0456</w:t>
            </w:r>
          </w:p>
        </w:tc>
      </w:tr>
      <w:tr w:rsidR="002220A2" w14:paraId="48FA0EFC"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BC50AE1"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KEJU</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13F4BC8"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117,370,750,383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644AFCAA"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860,100,358,989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2BCBEAC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0.1365</w:t>
            </w:r>
          </w:p>
        </w:tc>
      </w:tr>
      <w:tr w:rsidR="002220A2" w14:paraId="51F9053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C1DB2B6"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MIDI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A5DCFCD"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399,121,000,000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5BF9C396"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6,905,148,000,000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17D142B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0.0578</w:t>
            </w:r>
          </w:p>
        </w:tc>
      </w:tr>
      <w:tr w:rsidR="002220A2" w14:paraId="32EB639C"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949617F"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MLBI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F2E3B85"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924,906,000,000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5BAE5D38"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3,374,502,000,000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4B3B099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0.2741</w:t>
            </w:r>
          </w:p>
        </w:tc>
      </w:tr>
      <w:tr w:rsidR="002220A2" w14:paraId="0C72D0A7"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B592048"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CAMP</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5381E01"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121,257,336,904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04E400E1"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1,074,777,460,412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3A027C9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0.1128</w:t>
            </w:r>
          </w:p>
        </w:tc>
      </w:tr>
      <w:tr w:rsidR="002220A2" w14:paraId="5F8D547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BBB4CB1"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MYOR</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B79FAB7"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1,970,064,538,149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21942536"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22,276,160,695,411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4B643D3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0.0884</w:t>
            </w:r>
          </w:p>
        </w:tc>
      </w:tr>
      <w:tr w:rsidR="002220A2" w14:paraId="082568A7"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BEDA814"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ROTI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755DB1B"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432,247,722,254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33C3A4D4"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4,130,321,616,083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739722F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0.1047</w:t>
            </w:r>
          </w:p>
        </w:tc>
      </w:tr>
      <w:tr w:rsidR="002220A2" w14:paraId="5EC27DA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E2C7928"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SKBM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B30A6A2"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86,635,603,936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04756A0D"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2,042,199,577,083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277215F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0.0424</w:t>
            </w:r>
          </w:p>
        </w:tc>
      </w:tr>
      <w:tr w:rsidR="002220A2" w14:paraId="786EFFB1"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65A407C"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SKLT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F68BB53"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74,865,302,076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5FE736AB"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1,033,289,474,829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44291DF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0.0725</w:t>
            </w:r>
          </w:p>
        </w:tc>
      </w:tr>
      <w:tr w:rsidR="002220A2" w14:paraId="2BE49BD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5541246"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TBLA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54DF3B4"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801,440,000,000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6A8B05EC"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23,673,644,000,000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726F1E2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0.0339</w:t>
            </w:r>
          </w:p>
        </w:tc>
      </w:tr>
      <w:tr w:rsidR="002220A2" w14:paraId="092ADD7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C3AEFF3"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TGKA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C14389B"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478,266,312,889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2ECC91EA"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4,181,760,862,637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79067E5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0.1144</w:t>
            </w:r>
          </w:p>
        </w:tc>
      </w:tr>
      <w:tr w:rsidR="002220A2" w14:paraId="3E47A6A9"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C7F5894"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UCID</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C75F5A4"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313,648,000,000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645D602E"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8,382,538,000,000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6D3FA91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0.0374</w:t>
            </w:r>
          </w:p>
        </w:tc>
      </w:tr>
      <w:tr w:rsidR="002220A2" w14:paraId="142BC12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DD1753D"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lastRenderedPageBreak/>
              <w:t>ULTJ</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78B88D1"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965,486,000,000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4F0C83BB"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7,376,375,000,000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2E26738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0.1309</w:t>
            </w:r>
          </w:p>
        </w:tc>
      </w:tr>
      <w:tr w:rsidR="002220A2" w14:paraId="2CBDA4D5"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D9E3309"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HMSP</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918C4BF"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6,323,744,000,000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7640C38D"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54,786,992,000,000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2D9AF53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0.1154</w:t>
            </w:r>
          </w:p>
        </w:tc>
      </w:tr>
      <w:tr w:rsidR="002220A2" w14:paraId="4D650C8B"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2694A29"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UNVR</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C4EC503"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5,364,761,000,000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14E8CDD3"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18,318,114,000,000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422CD7F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0.2929</w:t>
            </w:r>
          </w:p>
        </w:tc>
      </w:tr>
      <w:tr w:rsidR="002220A2" w14:paraId="123F08E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89F2217"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WIIM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BEB8DEB"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249,644,129,079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26B047BD"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Rp      2,168,793,843,296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53BCEF8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0.1151</w:t>
            </w:r>
          </w:p>
        </w:tc>
      </w:tr>
    </w:tbl>
    <w:p w14:paraId="174487F7" w14:textId="77777777" w:rsidR="002220A2" w:rsidRDefault="002220A2" w:rsidP="002220A2">
      <w:pPr>
        <w:rPr>
          <w:rFonts w:ascii="Times New Roman" w:hAnsi="Times New Roman" w:cs="Times New Roman"/>
          <w:b/>
          <w:bCs/>
          <w:kern w:val="2"/>
          <w:sz w:val="20"/>
          <w:szCs w:val="20"/>
          <w14:ligatures w14:val="standardContextual"/>
        </w:rPr>
      </w:pPr>
    </w:p>
    <w:tbl>
      <w:tblPr>
        <w:tblW w:w="6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579"/>
        <w:gridCol w:w="2693"/>
        <w:gridCol w:w="830"/>
      </w:tblGrid>
      <w:tr w:rsidR="002220A2" w14:paraId="67B7626B" w14:textId="77777777" w:rsidTr="002220A2">
        <w:trPr>
          <w:trHeight w:val="300"/>
        </w:trPr>
        <w:tc>
          <w:tcPr>
            <w:tcW w:w="960" w:type="dxa"/>
            <w:vMerge w:val="restart"/>
            <w:tcBorders>
              <w:top w:val="single" w:sz="4" w:space="0" w:color="auto"/>
              <w:left w:val="single" w:sz="4" w:space="0" w:color="auto"/>
              <w:bottom w:val="single" w:sz="4" w:space="0" w:color="auto"/>
              <w:right w:val="single" w:sz="4" w:space="0" w:color="auto"/>
            </w:tcBorders>
            <w:noWrap/>
            <w:vAlign w:val="center"/>
            <w:hideMark/>
          </w:tcPr>
          <w:p w14:paraId="3B20DB9C"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KODE EMITEN</w:t>
            </w:r>
          </w:p>
        </w:tc>
        <w:tc>
          <w:tcPr>
            <w:tcW w:w="5961" w:type="dxa"/>
            <w:gridSpan w:val="3"/>
            <w:tcBorders>
              <w:top w:val="single" w:sz="4" w:space="0" w:color="auto"/>
              <w:left w:val="single" w:sz="4" w:space="0" w:color="auto"/>
              <w:bottom w:val="single" w:sz="4" w:space="0" w:color="auto"/>
              <w:right w:val="single" w:sz="4" w:space="0" w:color="auto"/>
            </w:tcBorders>
            <w:shd w:val="clear" w:color="auto" w:fill="F4B084"/>
            <w:noWrap/>
            <w:vAlign w:val="bottom"/>
            <w:hideMark/>
          </w:tcPr>
          <w:p w14:paraId="7695B115"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2023</w:t>
            </w:r>
          </w:p>
        </w:tc>
      </w:tr>
      <w:tr w:rsidR="002220A2" w14:paraId="4E89AFDF" w14:textId="77777777" w:rsidTr="002220A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47A361" w14:textId="77777777" w:rsidR="002220A2" w:rsidRDefault="002220A2">
            <w:pPr>
              <w:spacing w:after="0"/>
              <w:rPr>
                <w:rFonts w:ascii="Calibri" w:eastAsia="Times New Roman" w:hAnsi="Calibri" w:cs="Calibri"/>
                <w:color w:val="000000"/>
                <w:lang w:eastAsia="en-ID"/>
              </w:rPr>
            </w:pP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453610F"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NET PROFIT</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7DBF455A"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TOTAL ASSET</w:t>
            </w:r>
          </w:p>
        </w:tc>
        <w:tc>
          <w:tcPr>
            <w:tcW w:w="689" w:type="dxa"/>
            <w:tcBorders>
              <w:top w:val="single" w:sz="4" w:space="0" w:color="auto"/>
              <w:left w:val="single" w:sz="4" w:space="0" w:color="auto"/>
              <w:bottom w:val="single" w:sz="4" w:space="0" w:color="auto"/>
              <w:right w:val="single" w:sz="4" w:space="0" w:color="auto"/>
            </w:tcBorders>
            <w:noWrap/>
            <w:vAlign w:val="bottom"/>
            <w:hideMark/>
          </w:tcPr>
          <w:p w14:paraId="2DD48F49"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ROA</w:t>
            </w:r>
          </w:p>
        </w:tc>
      </w:tr>
      <w:tr w:rsidR="002220A2" w14:paraId="6290C80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32CDB6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ADES</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AE8B1C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395,798,000,000 </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0BF969E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2,085,182,000,000 </w:t>
            </w:r>
          </w:p>
        </w:tc>
        <w:tc>
          <w:tcPr>
            <w:tcW w:w="689" w:type="dxa"/>
            <w:tcBorders>
              <w:top w:val="single" w:sz="4" w:space="0" w:color="auto"/>
              <w:left w:val="single" w:sz="4" w:space="0" w:color="auto"/>
              <w:bottom w:val="single" w:sz="4" w:space="0" w:color="auto"/>
              <w:right w:val="single" w:sz="4" w:space="0" w:color="auto"/>
            </w:tcBorders>
            <w:noWrap/>
            <w:vAlign w:val="bottom"/>
            <w:hideMark/>
          </w:tcPr>
          <w:p w14:paraId="7A607C6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0.1898</w:t>
            </w:r>
          </w:p>
        </w:tc>
      </w:tr>
      <w:tr w:rsidR="002220A2" w14:paraId="01AA431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7562A9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AMRT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FAC438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3,484,025,000,000 </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3EA7BB7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34,246,183,000,000 </w:t>
            </w:r>
          </w:p>
        </w:tc>
        <w:tc>
          <w:tcPr>
            <w:tcW w:w="689" w:type="dxa"/>
            <w:tcBorders>
              <w:top w:val="single" w:sz="4" w:space="0" w:color="auto"/>
              <w:left w:val="single" w:sz="4" w:space="0" w:color="auto"/>
              <w:bottom w:val="single" w:sz="4" w:space="0" w:color="auto"/>
              <w:right w:val="single" w:sz="4" w:space="0" w:color="auto"/>
            </w:tcBorders>
            <w:noWrap/>
            <w:vAlign w:val="bottom"/>
            <w:hideMark/>
          </w:tcPr>
          <w:p w14:paraId="43CF458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0.1017</w:t>
            </w:r>
          </w:p>
        </w:tc>
      </w:tr>
      <w:tr w:rsidR="002220A2" w14:paraId="7F6E949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BDC083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BUDI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335124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102,542,000,000 </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660B3EC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3,327,846,000,000 </w:t>
            </w:r>
          </w:p>
        </w:tc>
        <w:tc>
          <w:tcPr>
            <w:tcW w:w="689" w:type="dxa"/>
            <w:tcBorders>
              <w:top w:val="single" w:sz="4" w:space="0" w:color="auto"/>
              <w:left w:val="single" w:sz="4" w:space="0" w:color="auto"/>
              <w:bottom w:val="single" w:sz="4" w:space="0" w:color="auto"/>
              <w:right w:val="single" w:sz="4" w:space="0" w:color="auto"/>
            </w:tcBorders>
            <w:noWrap/>
            <w:vAlign w:val="bottom"/>
            <w:hideMark/>
          </w:tcPr>
          <w:p w14:paraId="5874445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0.0308</w:t>
            </w:r>
          </w:p>
        </w:tc>
      </w:tr>
      <w:tr w:rsidR="002220A2" w14:paraId="3043F31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047870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CLEO</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312E78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305,879,961,825 </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6749591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2,296,227,711,688 </w:t>
            </w:r>
          </w:p>
        </w:tc>
        <w:tc>
          <w:tcPr>
            <w:tcW w:w="689" w:type="dxa"/>
            <w:tcBorders>
              <w:top w:val="single" w:sz="4" w:space="0" w:color="auto"/>
              <w:left w:val="single" w:sz="4" w:space="0" w:color="auto"/>
              <w:bottom w:val="single" w:sz="4" w:space="0" w:color="auto"/>
              <w:right w:val="single" w:sz="4" w:space="0" w:color="auto"/>
            </w:tcBorders>
            <w:noWrap/>
            <w:vAlign w:val="bottom"/>
            <w:hideMark/>
          </w:tcPr>
          <w:p w14:paraId="03ECD8C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0.1332</w:t>
            </w:r>
          </w:p>
        </w:tc>
      </w:tr>
      <w:tr w:rsidR="002220A2" w14:paraId="32D1685D"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9D1EC8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CPIN</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56B1CA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2,318,088,000,000 </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393816C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40,970,800,000,000 </w:t>
            </w:r>
          </w:p>
        </w:tc>
        <w:tc>
          <w:tcPr>
            <w:tcW w:w="689" w:type="dxa"/>
            <w:tcBorders>
              <w:top w:val="single" w:sz="4" w:space="0" w:color="auto"/>
              <w:left w:val="single" w:sz="4" w:space="0" w:color="auto"/>
              <w:bottom w:val="single" w:sz="4" w:space="0" w:color="auto"/>
              <w:right w:val="single" w:sz="4" w:space="0" w:color="auto"/>
            </w:tcBorders>
            <w:noWrap/>
            <w:vAlign w:val="bottom"/>
            <w:hideMark/>
          </w:tcPr>
          <w:p w14:paraId="37CF9D4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0.0566</w:t>
            </w:r>
          </w:p>
        </w:tc>
      </w:tr>
      <w:tr w:rsidR="002220A2" w14:paraId="2AEF11C9"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69D7AC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DSNG</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27BC03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841,665,000,000 </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608ADAD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16,178,278,000,000 </w:t>
            </w:r>
          </w:p>
        </w:tc>
        <w:tc>
          <w:tcPr>
            <w:tcW w:w="689" w:type="dxa"/>
            <w:tcBorders>
              <w:top w:val="single" w:sz="4" w:space="0" w:color="auto"/>
              <w:left w:val="single" w:sz="4" w:space="0" w:color="auto"/>
              <w:bottom w:val="single" w:sz="4" w:space="0" w:color="auto"/>
              <w:right w:val="single" w:sz="4" w:space="0" w:color="auto"/>
            </w:tcBorders>
            <w:noWrap/>
            <w:vAlign w:val="bottom"/>
            <w:hideMark/>
          </w:tcPr>
          <w:p w14:paraId="49FA85E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0.0520</w:t>
            </w:r>
          </w:p>
        </w:tc>
      </w:tr>
      <w:tr w:rsidR="002220A2" w14:paraId="4B290F1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08A07F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EPMT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A604E3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688,374,430,004 </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1BA4A83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10,955,849,005,936 </w:t>
            </w:r>
          </w:p>
        </w:tc>
        <w:tc>
          <w:tcPr>
            <w:tcW w:w="689" w:type="dxa"/>
            <w:tcBorders>
              <w:top w:val="single" w:sz="4" w:space="0" w:color="auto"/>
              <w:left w:val="single" w:sz="4" w:space="0" w:color="auto"/>
              <w:bottom w:val="single" w:sz="4" w:space="0" w:color="auto"/>
              <w:right w:val="single" w:sz="4" w:space="0" w:color="auto"/>
            </w:tcBorders>
            <w:noWrap/>
            <w:vAlign w:val="bottom"/>
            <w:hideMark/>
          </w:tcPr>
          <w:p w14:paraId="16D6D7F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0.0628</w:t>
            </w:r>
          </w:p>
        </w:tc>
      </w:tr>
      <w:tr w:rsidR="002220A2" w14:paraId="07A58BA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1344A0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GGRM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E07FD1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5,324,516,000,000 </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2385A82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92,450,823,000,000 </w:t>
            </w:r>
          </w:p>
        </w:tc>
        <w:tc>
          <w:tcPr>
            <w:tcW w:w="689" w:type="dxa"/>
            <w:tcBorders>
              <w:top w:val="single" w:sz="4" w:space="0" w:color="auto"/>
              <w:left w:val="single" w:sz="4" w:space="0" w:color="auto"/>
              <w:bottom w:val="single" w:sz="4" w:space="0" w:color="auto"/>
              <w:right w:val="single" w:sz="4" w:space="0" w:color="auto"/>
            </w:tcBorders>
            <w:noWrap/>
            <w:vAlign w:val="bottom"/>
            <w:hideMark/>
          </w:tcPr>
          <w:p w14:paraId="599015E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0.0576</w:t>
            </w:r>
          </w:p>
        </w:tc>
      </w:tr>
      <w:tr w:rsidR="002220A2" w14:paraId="2E29D3F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4EA35E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GOOD</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822519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601,467,293,291 </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37A08E6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7,427,707,902,688 </w:t>
            </w:r>
          </w:p>
        </w:tc>
        <w:tc>
          <w:tcPr>
            <w:tcW w:w="689" w:type="dxa"/>
            <w:tcBorders>
              <w:top w:val="single" w:sz="4" w:space="0" w:color="auto"/>
              <w:left w:val="single" w:sz="4" w:space="0" w:color="auto"/>
              <w:bottom w:val="single" w:sz="4" w:space="0" w:color="auto"/>
              <w:right w:val="single" w:sz="4" w:space="0" w:color="auto"/>
            </w:tcBorders>
            <w:noWrap/>
            <w:vAlign w:val="bottom"/>
            <w:hideMark/>
          </w:tcPr>
          <w:p w14:paraId="2583037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0.0810</w:t>
            </w:r>
          </w:p>
        </w:tc>
      </w:tr>
      <w:tr w:rsidR="002220A2" w14:paraId="6BA5F0A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5B5606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ICPB</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A3F452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8,465,123,000,000 </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184DA45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119,267,076,000,000 </w:t>
            </w:r>
          </w:p>
        </w:tc>
        <w:tc>
          <w:tcPr>
            <w:tcW w:w="689" w:type="dxa"/>
            <w:tcBorders>
              <w:top w:val="single" w:sz="4" w:space="0" w:color="auto"/>
              <w:left w:val="single" w:sz="4" w:space="0" w:color="auto"/>
              <w:bottom w:val="single" w:sz="4" w:space="0" w:color="auto"/>
              <w:right w:val="single" w:sz="4" w:space="0" w:color="auto"/>
            </w:tcBorders>
            <w:noWrap/>
            <w:vAlign w:val="bottom"/>
            <w:hideMark/>
          </w:tcPr>
          <w:p w14:paraId="75A5908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0.0710</w:t>
            </w:r>
          </w:p>
        </w:tc>
      </w:tr>
      <w:tr w:rsidR="002220A2" w14:paraId="0BD6468C"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80EAC5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INDF</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5F70FF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11,493,733,000,000 </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322CB96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186,587,957,000,000 </w:t>
            </w:r>
          </w:p>
        </w:tc>
        <w:tc>
          <w:tcPr>
            <w:tcW w:w="689" w:type="dxa"/>
            <w:tcBorders>
              <w:top w:val="single" w:sz="4" w:space="0" w:color="auto"/>
              <w:left w:val="single" w:sz="4" w:space="0" w:color="auto"/>
              <w:bottom w:val="single" w:sz="4" w:space="0" w:color="auto"/>
              <w:right w:val="single" w:sz="4" w:space="0" w:color="auto"/>
            </w:tcBorders>
            <w:noWrap/>
            <w:vAlign w:val="bottom"/>
            <w:hideMark/>
          </w:tcPr>
          <w:p w14:paraId="78D12DC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0.0616</w:t>
            </w:r>
          </w:p>
        </w:tc>
      </w:tr>
      <w:tr w:rsidR="002220A2" w14:paraId="0219D6C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65D2A1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JPFA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F25C91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945,922,000,000 </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57A1664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34,109,431,000,000 </w:t>
            </w:r>
          </w:p>
        </w:tc>
        <w:tc>
          <w:tcPr>
            <w:tcW w:w="689" w:type="dxa"/>
            <w:tcBorders>
              <w:top w:val="single" w:sz="4" w:space="0" w:color="auto"/>
              <w:left w:val="single" w:sz="4" w:space="0" w:color="auto"/>
              <w:bottom w:val="single" w:sz="4" w:space="0" w:color="auto"/>
              <w:right w:val="single" w:sz="4" w:space="0" w:color="auto"/>
            </w:tcBorders>
            <w:noWrap/>
            <w:vAlign w:val="bottom"/>
            <w:hideMark/>
          </w:tcPr>
          <w:p w14:paraId="65DD9E9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0.0277</w:t>
            </w:r>
          </w:p>
        </w:tc>
      </w:tr>
      <w:tr w:rsidR="002220A2" w14:paraId="25062EBB"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4526F6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KEJU</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988C91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80,342,415,257 </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6F966B5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828,378,354,007 </w:t>
            </w:r>
          </w:p>
        </w:tc>
        <w:tc>
          <w:tcPr>
            <w:tcW w:w="689" w:type="dxa"/>
            <w:tcBorders>
              <w:top w:val="single" w:sz="4" w:space="0" w:color="auto"/>
              <w:left w:val="single" w:sz="4" w:space="0" w:color="auto"/>
              <w:bottom w:val="single" w:sz="4" w:space="0" w:color="auto"/>
              <w:right w:val="single" w:sz="4" w:space="0" w:color="auto"/>
            </w:tcBorders>
            <w:noWrap/>
            <w:vAlign w:val="bottom"/>
            <w:hideMark/>
          </w:tcPr>
          <w:p w14:paraId="789FC99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0.0970</w:t>
            </w:r>
          </w:p>
        </w:tc>
      </w:tr>
      <w:tr w:rsidR="002220A2" w14:paraId="3288F55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93B734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MIDI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8C35A1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516,318,000,000 </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79640DC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7,786,109,000,000 </w:t>
            </w:r>
          </w:p>
        </w:tc>
        <w:tc>
          <w:tcPr>
            <w:tcW w:w="689" w:type="dxa"/>
            <w:tcBorders>
              <w:top w:val="single" w:sz="4" w:space="0" w:color="auto"/>
              <w:left w:val="single" w:sz="4" w:space="0" w:color="auto"/>
              <w:bottom w:val="single" w:sz="4" w:space="0" w:color="auto"/>
              <w:right w:val="single" w:sz="4" w:space="0" w:color="auto"/>
            </w:tcBorders>
            <w:noWrap/>
            <w:vAlign w:val="bottom"/>
            <w:hideMark/>
          </w:tcPr>
          <w:p w14:paraId="0E717B0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0.0663</w:t>
            </w:r>
          </w:p>
        </w:tc>
      </w:tr>
      <w:tr w:rsidR="002220A2" w14:paraId="05CCF89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B38B68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MLBI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9BEAA5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1,066,467,000,000 </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029A856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3,407,442,000,000 </w:t>
            </w:r>
          </w:p>
        </w:tc>
        <w:tc>
          <w:tcPr>
            <w:tcW w:w="689" w:type="dxa"/>
            <w:tcBorders>
              <w:top w:val="single" w:sz="4" w:space="0" w:color="auto"/>
              <w:left w:val="single" w:sz="4" w:space="0" w:color="auto"/>
              <w:bottom w:val="single" w:sz="4" w:space="0" w:color="auto"/>
              <w:right w:val="single" w:sz="4" w:space="0" w:color="auto"/>
            </w:tcBorders>
            <w:noWrap/>
            <w:vAlign w:val="bottom"/>
            <w:hideMark/>
          </w:tcPr>
          <w:p w14:paraId="7CFCB58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0.3130</w:t>
            </w:r>
          </w:p>
        </w:tc>
      </w:tr>
      <w:tr w:rsidR="002220A2" w14:paraId="55220EB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3690BF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CAMP</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FFD30D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127,426,464,539 </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7F486D3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1,088,726,193,209 </w:t>
            </w:r>
          </w:p>
        </w:tc>
        <w:tc>
          <w:tcPr>
            <w:tcW w:w="689" w:type="dxa"/>
            <w:tcBorders>
              <w:top w:val="single" w:sz="4" w:space="0" w:color="auto"/>
              <w:left w:val="single" w:sz="4" w:space="0" w:color="auto"/>
              <w:bottom w:val="single" w:sz="4" w:space="0" w:color="auto"/>
              <w:right w:val="single" w:sz="4" w:space="0" w:color="auto"/>
            </w:tcBorders>
            <w:noWrap/>
            <w:vAlign w:val="bottom"/>
            <w:hideMark/>
          </w:tcPr>
          <w:p w14:paraId="1892DC8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0.1170</w:t>
            </w:r>
          </w:p>
        </w:tc>
      </w:tr>
      <w:tr w:rsidR="002220A2" w14:paraId="53F90C9D"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69B51C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MYOR</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F9C39B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3,244,872,091,221 </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075E40A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23,870,404,962,472 </w:t>
            </w:r>
          </w:p>
        </w:tc>
        <w:tc>
          <w:tcPr>
            <w:tcW w:w="689" w:type="dxa"/>
            <w:tcBorders>
              <w:top w:val="single" w:sz="4" w:space="0" w:color="auto"/>
              <w:left w:val="single" w:sz="4" w:space="0" w:color="auto"/>
              <w:bottom w:val="single" w:sz="4" w:space="0" w:color="auto"/>
              <w:right w:val="single" w:sz="4" w:space="0" w:color="auto"/>
            </w:tcBorders>
            <w:noWrap/>
            <w:vAlign w:val="bottom"/>
            <w:hideMark/>
          </w:tcPr>
          <w:p w14:paraId="45E3EC9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0.1359</w:t>
            </w:r>
          </w:p>
        </w:tc>
      </w:tr>
      <w:tr w:rsidR="002220A2" w14:paraId="2DC179A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465CB1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ROTI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02DD67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333,300,420,963 </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1989CFF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3,943,518,425,042 </w:t>
            </w:r>
          </w:p>
        </w:tc>
        <w:tc>
          <w:tcPr>
            <w:tcW w:w="689" w:type="dxa"/>
            <w:tcBorders>
              <w:top w:val="single" w:sz="4" w:space="0" w:color="auto"/>
              <w:left w:val="single" w:sz="4" w:space="0" w:color="auto"/>
              <w:bottom w:val="single" w:sz="4" w:space="0" w:color="auto"/>
              <w:right w:val="single" w:sz="4" w:space="0" w:color="auto"/>
            </w:tcBorders>
            <w:noWrap/>
            <w:vAlign w:val="bottom"/>
            <w:hideMark/>
          </w:tcPr>
          <w:p w14:paraId="56FC728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0.0845</w:t>
            </w:r>
          </w:p>
        </w:tc>
      </w:tr>
      <w:tr w:rsidR="002220A2" w14:paraId="3CF8BA6B"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265F89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SKBM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CFF177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2,306,736,526 </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7134233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1,839,622,473,747 </w:t>
            </w:r>
          </w:p>
        </w:tc>
        <w:tc>
          <w:tcPr>
            <w:tcW w:w="689" w:type="dxa"/>
            <w:tcBorders>
              <w:top w:val="single" w:sz="4" w:space="0" w:color="auto"/>
              <w:left w:val="single" w:sz="4" w:space="0" w:color="auto"/>
              <w:bottom w:val="single" w:sz="4" w:space="0" w:color="auto"/>
              <w:right w:val="single" w:sz="4" w:space="0" w:color="auto"/>
            </w:tcBorders>
            <w:noWrap/>
            <w:vAlign w:val="bottom"/>
            <w:hideMark/>
          </w:tcPr>
          <w:p w14:paraId="7838FAC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0.0013</w:t>
            </w:r>
          </w:p>
        </w:tc>
      </w:tr>
      <w:tr w:rsidR="002220A2" w14:paraId="3950E23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D1481E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SKLT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6C8250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78,089,597,225 </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47415A8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1,282,739,303,035 </w:t>
            </w:r>
          </w:p>
        </w:tc>
        <w:tc>
          <w:tcPr>
            <w:tcW w:w="689" w:type="dxa"/>
            <w:tcBorders>
              <w:top w:val="single" w:sz="4" w:space="0" w:color="auto"/>
              <w:left w:val="single" w:sz="4" w:space="0" w:color="auto"/>
              <w:bottom w:val="single" w:sz="4" w:space="0" w:color="auto"/>
              <w:right w:val="single" w:sz="4" w:space="0" w:color="auto"/>
            </w:tcBorders>
            <w:noWrap/>
            <w:vAlign w:val="bottom"/>
            <w:hideMark/>
          </w:tcPr>
          <w:p w14:paraId="313AD6D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0.0609</w:t>
            </w:r>
          </w:p>
        </w:tc>
      </w:tr>
      <w:tr w:rsidR="002220A2" w14:paraId="7E1F3F0C"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F03A90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TBLA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A78693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612,218,000,000 </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7868CCE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25,883,352,000,000 </w:t>
            </w:r>
          </w:p>
        </w:tc>
        <w:tc>
          <w:tcPr>
            <w:tcW w:w="689" w:type="dxa"/>
            <w:tcBorders>
              <w:top w:val="single" w:sz="4" w:space="0" w:color="auto"/>
              <w:left w:val="single" w:sz="4" w:space="0" w:color="auto"/>
              <w:bottom w:val="single" w:sz="4" w:space="0" w:color="auto"/>
              <w:right w:val="single" w:sz="4" w:space="0" w:color="auto"/>
            </w:tcBorders>
            <w:noWrap/>
            <w:vAlign w:val="bottom"/>
            <w:hideMark/>
          </w:tcPr>
          <w:p w14:paraId="6788973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0.0237</w:t>
            </w:r>
          </w:p>
        </w:tc>
      </w:tr>
      <w:tr w:rsidR="002220A2" w14:paraId="7556D09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FC2B68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TGKA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BE14CF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441,099,000,000 </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4D522CC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4,566,006,000,000 </w:t>
            </w:r>
          </w:p>
        </w:tc>
        <w:tc>
          <w:tcPr>
            <w:tcW w:w="689" w:type="dxa"/>
            <w:tcBorders>
              <w:top w:val="single" w:sz="4" w:space="0" w:color="auto"/>
              <w:left w:val="single" w:sz="4" w:space="0" w:color="auto"/>
              <w:bottom w:val="single" w:sz="4" w:space="0" w:color="auto"/>
              <w:right w:val="single" w:sz="4" w:space="0" w:color="auto"/>
            </w:tcBorders>
            <w:noWrap/>
            <w:vAlign w:val="bottom"/>
            <w:hideMark/>
          </w:tcPr>
          <w:p w14:paraId="648C4C4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0.0966</w:t>
            </w:r>
          </w:p>
        </w:tc>
      </w:tr>
      <w:tr w:rsidR="002220A2" w14:paraId="49C12667"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E8C8B9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UCID</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0D4FBC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434,532,000,000 </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55CAB5F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8,487,854,000,000 </w:t>
            </w:r>
          </w:p>
        </w:tc>
        <w:tc>
          <w:tcPr>
            <w:tcW w:w="689" w:type="dxa"/>
            <w:tcBorders>
              <w:top w:val="single" w:sz="4" w:space="0" w:color="auto"/>
              <w:left w:val="single" w:sz="4" w:space="0" w:color="auto"/>
              <w:bottom w:val="single" w:sz="4" w:space="0" w:color="auto"/>
              <w:right w:val="single" w:sz="4" w:space="0" w:color="auto"/>
            </w:tcBorders>
            <w:noWrap/>
            <w:vAlign w:val="bottom"/>
            <w:hideMark/>
          </w:tcPr>
          <w:p w14:paraId="5CB2931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0.0512</w:t>
            </w:r>
          </w:p>
        </w:tc>
      </w:tr>
      <w:tr w:rsidR="002220A2" w14:paraId="7CAE7D17"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1EB29D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ULTJ</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5B0F09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1,189,161,000,000 </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700A1E9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7,523,956,000,000 </w:t>
            </w:r>
          </w:p>
        </w:tc>
        <w:tc>
          <w:tcPr>
            <w:tcW w:w="689" w:type="dxa"/>
            <w:tcBorders>
              <w:top w:val="single" w:sz="4" w:space="0" w:color="auto"/>
              <w:left w:val="single" w:sz="4" w:space="0" w:color="auto"/>
              <w:bottom w:val="single" w:sz="4" w:space="0" w:color="auto"/>
              <w:right w:val="single" w:sz="4" w:space="0" w:color="auto"/>
            </w:tcBorders>
            <w:noWrap/>
            <w:vAlign w:val="bottom"/>
            <w:hideMark/>
          </w:tcPr>
          <w:p w14:paraId="4F43F22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0.1580</w:t>
            </w:r>
          </w:p>
        </w:tc>
      </w:tr>
      <w:tr w:rsidR="002220A2" w14:paraId="6A949635"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D01C5E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HMSP</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812142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8,096,811,000,000 </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489BB87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55,316,264,000,000 </w:t>
            </w:r>
          </w:p>
        </w:tc>
        <w:tc>
          <w:tcPr>
            <w:tcW w:w="689" w:type="dxa"/>
            <w:tcBorders>
              <w:top w:val="single" w:sz="4" w:space="0" w:color="auto"/>
              <w:left w:val="single" w:sz="4" w:space="0" w:color="auto"/>
              <w:bottom w:val="single" w:sz="4" w:space="0" w:color="auto"/>
              <w:right w:val="single" w:sz="4" w:space="0" w:color="auto"/>
            </w:tcBorders>
            <w:noWrap/>
            <w:vAlign w:val="bottom"/>
            <w:hideMark/>
          </w:tcPr>
          <w:p w14:paraId="1901869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0.1464</w:t>
            </w:r>
          </w:p>
        </w:tc>
      </w:tr>
      <w:tr w:rsidR="002220A2" w14:paraId="096067B5"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153632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UNVR</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710426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4,800,940,000,000 </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25CF9AA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16,664,086,000,000 </w:t>
            </w:r>
          </w:p>
        </w:tc>
        <w:tc>
          <w:tcPr>
            <w:tcW w:w="689" w:type="dxa"/>
            <w:tcBorders>
              <w:top w:val="single" w:sz="4" w:space="0" w:color="auto"/>
              <w:left w:val="single" w:sz="4" w:space="0" w:color="auto"/>
              <w:bottom w:val="single" w:sz="4" w:space="0" w:color="auto"/>
              <w:right w:val="single" w:sz="4" w:space="0" w:color="auto"/>
            </w:tcBorders>
            <w:noWrap/>
            <w:vAlign w:val="bottom"/>
            <w:hideMark/>
          </w:tcPr>
          <w:p w14:paraId="286D6FA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0.2881</w:t>
            </w:r>
          </w:p>
        </w:tc>
      </w:tr>
      <w:tr w:rsidR="002220A2" w14:paraId="34013AE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27733A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WIIM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205E15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494,729,174,306 </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76A2A59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2,575,756,967,645 </w:t>
            </w:r>
          </w:p>
        </w:tc>
        <w:tc>
          <w:tcPr>
            <w:tcW w:w="689" w:type="dxa"/>
            <w:tcBorders>
              <w:top w:val="single" w:sz="4" w:space="0" w:color="auto"/>
              <w:left w:val="single" w:sz="4" w:space="0" w:color="auto"/>
              <w:bottom w:val="single" w:sz="4" w:space="0" w:color="auto"/>
              <w:right w:val="single" w:sz="4" w:space="0" w:color="auto"/>
            </w:tcBorders>
            <w:noWrap/>
            <w:vAlign w:val="bottom"/>
            <w:hideMark/>
          </w:tcPr>
          <w:p w14:paraId="58B85E2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0.1921</w:t>
            </w:r>
          </w:p>
        </w:tc>
      </w:tr>
    </w:tbl>
    <w:p w14:paraId="2E3DEBB1" w14:textId="77777777" w:rsidR="002220A2" w:rsidRDefault="002220A2" w:rsidP="002220A2">
      <w:pPr>
        <w:rPr>
          <w:rFonts w:ascii="Times New Roman" w:hAnsi="Times New Roman" w:cs="Times New Roman"/>
          <w:kern w:val="2"/>
          <w:sz w:val="20"/>
          <w:szCs w:val="20"/>
          <w:lang w:val="en-US"/>
          <w14:ligatures w14:val="standardContextual"/>
        </w:rPr>
      </w:pPr>
    </w:p>
    <w:p w14:paraId="1887A01F" w14:textId="77777777" w:rsidR="002220A2" w:rsidRDefault="002220A2" w:rsidP="002220A2">
      <w:pPr>
        <w:rPr>
          <w:rFonts w:ascii="Times New Roman" w:hAnsi="Times New Roman" w:cs="Times New Roman"/>
          <w:sz w:val="20"/>
          <w:szCs w:val="20"/>
          <w:lang w:val="en-US"/>
        </w:rPr>
      </w:pPr>
    </w:p>
    <w:p w14:paraId="26168F4B" w14:textId="77777777" w:rsidR="002220A2" w:rsidRDefault="002220A2" w:rsidP="002220A2">
      <w:pPr>
        <w:rPr>
          <w:rFonts w:ascii="Times New Roman" w:hAnsi="Times New Roman" w:cs="Times New Roman"/>
          <w:sz w:val="20"/>
          <w:szCs w:val="20"/>
          <w:lang w:val="en-US"/>
        </w:rPr>
      </w:pPr>
    </w:p>
    <w:p w14:paraId="4A83F568" w14:textId="77777777" w:rsidR="002220A2" w:rsidRDefault="002220A2" w:rsidP="002220A2">
      <w:pPr>
        <w:rPr>
          <w:rFonts w:ascii="Times New Roman" w:hAnsi="Times New Roman" w:cs="Times New Roman"/>
          <w:sz w:val="20"/>
          <w:szCs w:val="20"/>
          <w:lang w:val="en-US"/>
        </w:rPr>
      </w:pPr>
    </w:p>
    <w:p w14:paraId="436A635C" w14:textId="77777777" w:rsidR="002220A2" w:rsidRDefault="002220A2" w:rsidP="002220A2">
      <w:pPr>
        <w:rPr>
          <w:rFonts w:ascii="Times New Roman" w:hAnsi="Times New Roman" w:cs="Times New Roman"/>
          <w:sz w:val="20"/>
          <w:szCs w:val="20"/>
          <w:lang w:val="en-US"/>
        </w:rPr>
      </w:pPr>
    </w:p>
    <w:p w14:paraId="63728C53" w14:textId="77777777" w:rsidR="002220A2" w:rsidRDefault="002220A2" w:rsidP="002220A2">
      <w:pPr>
        <w:pStyle w:val="Caption"/>
        <w:rPr>
          <w:rFonts w:ascii="Times New Roman" w:hAnsi="Times New Roman" w:cs="Times New Roman"/>
          <w:b/>
          <w:bCs/>
          <w:i w:val="0"/>
          <w:iCs w:val="0"/>
          <w:color w:val="auto"/>
          <w:sz w:val="20"/>
          <w:szCs w:val="20"/>
        </w:rPr>
      </w:pPr>
      <w:bookmarkStart w:id="11" w:name="_Toc170279603"/>
      <w:r>
        <w:rPr>
          <w:rFonts w:ascii="Times New Roman" w:hAnsi="Times New Roman" w:cs="Times New Roman"/>
          <w:b/>
          <w:bCs/>
          <w:i w:val="0"/>
          <w:iCs w:val="0"/>
          <w:color w:val="auto"/>
          <w:sz w:val="20"/>
          <w:szCs w:val="20"/>
        </w:rPr>
        <w:lastRenderedPageBreak/>
        <w:t xml:space="preserve">Lampiran </w:t>
      </w:r>
      <w:bookmarkEnd w:id="11"/>
      <w:r>
        <w:rPr>
          <w:rFonts w:ascii="Times New Roman" w:hAnsi="Times New Roman" w:cs="Times New Roman"/>
          <w:b/>
          <w:bCs/>
          <w:i w:val="0"/>
          <w:iCs w:val="0"/>
          <w:color w:val="auto"/>
          <w:sz w:val="20"/>
          <w:szCs w:val="20"/>
        </w:rPr>
        <w:t>4</w:t>
      </w:r>
    </w:p>
    <w:p w14:paraId="3C7E2611" w14:textId="77777777" w:rsidR="002220A2" w:rsidRDefault="002220A2" w:rsidP="002220A2">
      <w:pPr>
        <w:pStyle w:val="Caption"/>
        <w:rPr>
          <w:rFonts w:ascii="Times New Roman" w:hAnsi="Times New Roman" w:cs="Times New Roman"/>
          <w:b/>
          <w:bCs/>
          <w:color w:val="auto"/>
          <w:sz w:val="20"/>
          <w:szCs w:val="20"/>
          <w:lang w:val="en-US"/>
        </w:rPr>
      </w:pPr>
      <w:r>
        <w:rPr>
          <w:rFonts w:ascii="Times New Roman" w:hAnsi="Times New Roman" w:cs="Times New Roman"/>
          <w:b/>
          <w:bCs/>
          <w:i w:val="0"/>
          <w:iCs w:val="0"/>
          <w:color w:val="auto"/>
          <w:sz w:val="20"/>
          <w:szCs w:val="20"/>
          <w:lang w:val="en-US"/>
        </w:rPr>
        <w:t>Hasil perhitungan Quick Ratio (X2</w:t>
      </w:r>
      <w:r>
        <w:rPr>
          <w:rFonts w:ascii="Times New Roman" w:hAnsi="Times New Roman" w:cs="Times New Roman"/>
          <w:b/>
          <w:bCs/>
          <w:color w:val="auto"/>
          <w:sz w:val="20"/>
          <w:szCs w:val="20"/>
          <w:lang w:val="en-US"/>
        </w:rPr>
        <w:t>)</w:t>
      </w:r>
    </w:p>
    <w:p w14:paraId="4E8732D1" w14:textId="77777777" w:rsidR="002220A2" w:rsidRDefault="002220A2" w:rsidP="002220A2">
      <w:pPr>
        <w:jc w:val="center"/>
        <w:rPr>
          <w:rFonts w:ascii="Times New Roman" w:eastAsiaTheme="minorEastAsia" w:hAnsi="Times New Roman" w:cs="Times New Roman"/>
          <w:b/>
          <w:bCs/>
          <w:sz w:val="20"/>
          <w:szCs w:val="20"/>
        </w:rPr>
      </w:pPr>
      <w:r>
        <w:rPr>
          <w:rFonts w:ascii="Times New Roman" w:hAnsi="Times New Roman" w:cs="Times New Roman"/>
          <w:b/>
          <w:bCs/>
          <w:sz w:val="20"/>
          <w:szCs w:val="20"/>
        </w:rPr>
        <w:t xml:space="preserve">Quick Ratio = </w:t>
      </w:r>
      <m:oMath>
        <m:f>
          <m:fPr>
            <m:ctrlPr>
              <w:rPr>
                <w:rFonts w:ascii="Cambria Math" w:hAnsi="Cambria Math" w:cs="Times New Roman"/>
                <w:b/>
                <w:bCs/>
                <w:i/>
                <w:kern w:val="2"/>
                <w14:ligatures w14:val="standardContextual"/>
              </w:rPr>
            </m:ctrlPr>
          </m:fPr>
          <m:num>
            <m:r>
              <m:rPr>
                <m:sty m:val="bi"/>
              </m:rPr>
              <w:rPr>
                <w:rFonts w:ascii="Cambria Math" w:hAnsi="Cambria Math" w:cs="Times New Roman"/>
                <w:sz w:val="20"/>
                <w:szCs w:val="20"/>
              </w:rPr>
              <m:t>Current Asset-Inventory</m:t>
            </m:r>
          </m:num>
          <m:den>
            <m:r>
              <m:rPr>
                <m:sty m:val="bi"/>
              </m:rPr>
              <w:rPr>
                <w:rFonts w:ascii="Cambria Math" w:hAnsi="Cambria Math" w:cs="Times New Roman"/>
                <w:sz w:val="20"/>
                <w:szCs w:val="20"/>
              </w:rPr>
              <m:t>Current Liability</m:t>
            </m:r>
          </m:den>
        </m:f>
      </m:oMath>
    </w:p>
    <w:p w14:paraId="33B55132" w14:textId="77777777" w:rsidR="002220A2" w:rsidRDefault="002220A2" w:rsidP="002220A2">
      <w:pPr>
        <w:rPr>
          <w:rFonts w:ascii="Times New Roman" w:hAnsi="Times New Roman" w:cs="Times New Roman"/>
          <w:b/>
          <w:bCs/>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579"/>
        <w:gridCol w:w="2410"/>
        <w:gridCol w:w="2410"/>
        <w:gridCol w:w="850"/>
      </w:tblGrid>
      <w:tr w:rsidR="002220A2" w14:paraId="1B15EC10" w14:textId="77777777" w:rsidTr="002220A2">
        <w:trPr>
          <w:trHeight w:val="300"/>
        </w:trPr>
        <w:tc>
          <w:tcPr>
            <w:tcW w:w="960" w:type="dxa"/>
            <w:vMerge w:val="restart"/>
            <w:tcBorders>
              <w:top w:val="single" w:sz="4" w:space="0" w:color="auto"/>
              <w:left w:val="single" w:sz="4" w:space="0" w:color="auto"/>
              <w:bottom w:val="single" w:sz="4" w:space="0" w:color="auto"/>
              <w:right w:val="single" w:sz="4" w:space="0" w:color="auto"/>
            </w:tcBorders>
            <w:noWrap/>
            <w:vAlign w:val="center"/>
            <w:hideMark/>
          </w:tcPr>
          <w:p w14:paraId="4DF8B9C3" w14:textId="77777777" w:rsidR="002220A2" w:rsidRDefault="002220A2">
            <w:pPr>
              <w:spacing w:after="0" w:line="240" w:lineRule="auto"/>
              <w:jc w:val="center"/>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KODE EMITEN</w:t>
            </w:r>
          </w:p>
        </w:tc>
        <w:tc>
          <w:tcPr>
            <w:tcW w:w="8249" w:type="dxa"/>
            <w:gridSpan w:val="4"/>
            <w:tcBorders>
              <w:top w:val="single" w:sz="4" w:space="0" w:color="auto"/>
              <w:left w:val="single" w:sz="4" w:space="0" w:color="auto"/>
              <w:bottom w:val="single" w:sz="4" w:space="0" w:color="auto"/>
              <w:right w:val="single" w:sz="4" w:space="0" w:color="auto"/>
            </w:tcBorders>
            <w:shd w:val="clear" w:color="auto" w:fill="FFC000"/>
            <w:noWrap/>
            <w:vAlign w:val="bottom"/>
            <w:hideMark/>
          </w:tcPr>
          <w:p w14:paraId="59FB5C6F" w14:textId="77777777" w:rsidR="002220A2" w:rsidRDefault="002220A2">
            <w:pPr>
              <w:spacing w:after="0" w:line="240" w:lineRule="auto"/>
              <w:jc w:val="center"/>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2019</w:t>
            </w:r>
          </w:p>
        </w:tc>
      </w:tr>
      <w:tr w:rsidR="002220A2" w14:paraId="33A4BC53" w14:textId="77777777" w:rsidTr="002220A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0DDE35" w14:textId="77777777" w:rsidR="002220A2" w:rsidRDefault="002220A2">
            <w:pPr>
              <w:spacing w:after="0"/>
              <w:rPr>
                <w:rFonts w:ascii="Calibri" w:eastAsia="Times New Roman" w:hAnsi="Calibri" w:cs="Calibri"/>
                <w:color w:val="000000"/>
                <w:sz w:val="20"/>
                <w:szCs w:val="20"/>
                <w:lang w:eastAsia="en-ID"/>
              </w:rPr>
            </w:pP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6125A2A" w14:textId="77777777" w:rsidR="002220A2" w:rsidRDefault="002220A2">
            <w:pPr>
              <w:spacing w:after="0" w:line="240" w:lineRule="auto"/>
              <w:jc w:val="center"/>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CURRENT ASSET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919DEF6" w14:textId="77777777" w:rsidR="002220A2" w:rsidRDefault="002220A2">
            <w:pPr>
              <w:spacing w:after="0" w:line="240" w:lineRule="auto"/>
              <w:jc w:val="center"/>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INVENTORY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08B7E2C" w14:textId="77777777" w:rsidR="002220A2" w:rsidRDefault="002220A2">
            <w:pPr>
              <w:spacing w:after="0" w:line="240" w:lineRule="auto"/>
              <w:jc w:val="center"/>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CURRENT LIABILITY</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32745319" w14:textId="77777777" w:rsidR="002220A2" w:rsidRDefault="002220A2">
            <w:pPr>
              <w:spacing w:after="0" w:line="240" w:lineRule="auto"/>
              <w:jc w:val="center"/>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QR</w:t>
            </w:r>
          </w:p>
        </w:tc>
      </w:tr>
      <w:tr w:rsidR="002220A2" w14:paraId="44917EE1"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1D9989D"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ADES</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3C09E6C"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351,120,000,000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F8A517A"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78,755,000,000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86490A8"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175,191,000,000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50E66FA" w14:textId="77777777" w:rsidR="002220A2" w:rsidRDefault="002220A2">
            <w:pPr>
              <w:spacing w:after="0" w:line="240" w:lineRule="auto"/>
              <w:jc w:val="right"/>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1.5547</w:t>
            </w:r>
          </w:p>
        </w:tc>
      </w:tr>
      <w:tr w:rsidR="002220A2" w14:paraId="59FC9C1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CBD5389"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AMRT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63A616C"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14,782,817,000,000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8B83DFC"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7,577,090,000,000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F2EA68B"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13,167,601,000,000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BB7EC99" w14:textId="77777777" w:rsidR="002220A2" w:rsidRDefault="002220A2">
            <w:pPr>
              <w:spacing w:after="0" w:line="240" w:lineRule="auto"/>
              <w:jc w:val="right"/>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0.5472</w:t>
            </w:r>
          </w:p>
        </w:tc>
      </w:tr>
      <w:tr w:rsidR="002220A2" w14:paraId="250A90B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AFC4D5C"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BUDI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C308EB3"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1,141,009,000,000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DDF3F6B"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495,570,000,000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890D644"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1,133,685,000,000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778EC35" w14:textId="77777777" w:rsidR="002220A2" w:rsidRDefault="002220A2">
            <w:pPr>
              <w:spacing w:after="0" w:line="240" w:lineRule="auto"/>
              <w:jc w:val="right"/>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0.5693</w:t>
            </w:r>
          </w:p>
        </w:tc>
      </w:tr>
      <w:tr w:rsidR="002220A2" w14:paraId="3175CD5C"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15D64D7"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CLEO</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6F248BA"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240,755,729,131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7DCB905"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100,220,176,995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9B2F087"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204,953,165,337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0C21A41" w14:textId="77777777" w:rsidR="002220A2" w:rsidRDefault="002220A2">
            <w:pPr>
              <w:spacing w:after="0" w:line="240" w:lineRule="auto"/>
              <w:jc w:val="right"/>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0.6857</w:t>
            </w:r>
          </w:p>
        </w:tc>
      </w:tr>
      <w:tr w:rsidR="002220A2" w14:paraId="23BFABA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F542089"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CPIN</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970EC25"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12,995,504,000,000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C200465"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5,811,753,000,000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3557AAF"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5,120,390,000,000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15061AB" w14:textId="77777777" w:rsidR="002220A2" w:rsidRDefault="002220A2">
            <w:pPr>
              <w:spacing w:after="0" w:line="240" w:lineRule="auto"/>
              <w:jc w:val="right"/>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1.4030</w:t>
            </w:r>
          </w:p>
        </w:tc>
      </w:tr>
      <w:tr w:rsidR="002220A2" w14:paraId="6AC46F05"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B28C092"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DSNG</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5705C88"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1,932,531,000,000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29AAFCA"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710,537,000,000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3569ED0"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2,361,728,000,000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D1787DF" w14:textId="77777777" w:rsidR="002220A2" w:rsidRDefault="002220A2">
            <w:pPr>
              <w:spacing w:after="0" w:line="240" w:lineRule="auto"/>
              <w:jc w:val="right"/>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0.5174</w:t>
            </w:r>
          </w:p>
        </w:tc>
      </w:tr>
      <w:tr w:rsidR="002220A2" w14:paraId="4FDA34C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CE3FA12"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EPMT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0FD438E"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7,120,602,478,197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F156F36"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2,395,775,983,266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4582F2D"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767,240,257,087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616B2E8" w14:textId="77777777" w:rsidR="002220A2" w:rsidRDefault="002220A2">
            <w:pPr>
              <w:spacing w:after="0" w:line="240" w:lineRule="auto"/>
              <w:jc w:val="right"/>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6.1582</w:t>
            </w:r>
          </w:p>
        </w:tc>
      </w:tr>
      <w:tr w:rsidR="002220A2" w14:paraId="4A4A5A2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128004E"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GGRM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6A0586B"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52,081,133,000,000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06D07E6"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42,847,314,000,000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1D4A757"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29,125,010,000,000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624BBEE" w14:textId="77777777" w:rsidR="002220A2" w:rsidRDefault="002220A2">
            <w:pPr>
              <w:spacing w:after="0" w:line="240" w:lineRule="auto"/>
              <w:jc w:val="right"/>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0.3170</w:t>
            </w:r>
          </w:p>
        </w:tc>
      </w:tr>
      <w:tr w:rsidR="002220A2" w14:paraId="228BA6D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1704E1A"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GOOD</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C70F211"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1,999,886,108,743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4035FF9"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804,886,752,999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085BF94"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1,303,881,731,637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6136EBA" w14:textId="77777777" w:rsidR="002220A2" w:rsidRDefault="002220A2">
            <w:pPr>
              <w:spacing w:after="0" w:line="240" w:lineRule="auto"/>
              <w:jc w:val="right"/>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0.9165</w:t>
            </w:r>
          </w:p>
        </w:tc>
      </w:tr>
      <w:tr w:rsidR="002220A2" w14:paraId="084BE7E5"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28D6F8F"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ICBP</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6FDA3C7"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16,624,925,000,000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B80F98A"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3,840,690,000,000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DF1DA5C"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6,556,359,000,000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252A9E1" w14:textId="77777777" w:rsidR="002220A2" w:rsidRDefault="002220A2">
            <w:pPr>
              <w:spacing w:after="0" w:line="240" w:lineRule="auto"/>
              <w:jc w:val="right"/>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1.9499</w:t>
            </w:r>
          </w:p>
        </w:tc>
      </w:tr>
      <w:tr w:rsidR="002220A2" w14:paraId="029A1E4D"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30BF6C9"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INDF</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D075881"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31,403,445,000,000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DDB44BF"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9,658,705,000,000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FE94534"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24,686,862,000,000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310B270" w14:textId="77777777" w:rsidR="002220A2" w:rsidRDefault="002220A2">
            <w:pPr>
              <w:spacing w:after="0" w:line="240" w:lineRule="auto"/>
              <w:jc w:val="right"/>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0.8808</w:t>
            </w:r>
          </w:p>
        </w:tc>
      </w:tr>
      <w:tr w:rsidR="002220A2" w14:paraId="7402909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D891882"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JPFA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F7E1755"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12,873,148,000,000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351FC35"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6,210,147,000,000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B455F69"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7,741,958,000,000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F6A170A" w14:textId="77777777" w:rsidR="002220A2" w:rsidRDefault="002220A2">
            <w:pPr>
              <w:spacing w:after="0" w:line="240" w:lineRule="auto"/>
              <w:jc w:val="right"/>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0.8606</w:t>
            </w:r>
          </w:p>
        </w:tc>
      </w:tr>
      <w:tr w:rsidR="002220A2" w14:paraId="1C66255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1717594"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KEJU</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8B87354"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498,883,575,576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72D18B5"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168,211,360,663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819C4A1"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201,269,847,299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F99051E" w14:textId="77777777" w:rsidR="002220A2" w:rsidRDefault="002220A2">
            <w:pPr>
              <w:spacing w:after="0" w:line="240" w:lineRule="auto"/>
              <w:jc w:val="right"/>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1.6429</w:t>
            </w:r>
          </w:p>
        </w:tc>
      </w:tr>
      <w:tr w:rsidR="002220A2" w14:paraId="4F65CC7B"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5B270F7"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MIDI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9A473B7"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2,255,382,000,000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4F83854"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1,315,746,000,000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195CA4E"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2,898,464,000,000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A7ED95E" w14:textId="77777777" w:rsidR="002220A2" w:rsidRDefault="002220A2">
            <w:pPr>
              <w:spacing w:after="0" w:line="240" w:lineRule="auto"/>
              <w:jc w:val="right"/>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0.3242</w:t>
            </w:r>
          </w:p>
        </w:tc>
      </w:tr>
      <w:tr w:rsidR="002220A2" w14:paraId="245CE46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F6262A7"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MLBI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C6F5D96"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1,162,802,000,000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76610D1"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165,633,000,000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1A00D26"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1,588,693,000,000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42541E0" w14:textId="77777777" w:rsidR="002220A2" w:rsidRDefault="002220A2">
            <w:pPr>
              <w:spacing w:after="0" w:line="240" w:lineRule="auto"/>
              <w:jc w:val="right"/>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0.6277</w:t>
            </w:r>
          </w:p>
        </w:tc>
      </w:tr>
      <w:tr w:rsidR="002220A2" w14:paraId="176C9BA9"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AB2F579"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CAMP</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E7FE352"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723,916,345,285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B409BC0"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171,000,649,858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8A40239"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57,300,411,135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6F606B8" w14:textId="77777777" w:rsidR="002220A2" w:rsidRDefault="002220A2">
            <w:pPr>
              <w:spacing w:after="0" w:line="240" w:lineRule="auto"/>
              <w:jc w:val="right"/>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9.6494</w:t>
            </w:r>
          </w:p>
        </w:tc>
      </w:tr>
      <w:tr w:rsidR="002220A2" w14:paraId="441520C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C9C5B91"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MYOR</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57193DB"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12,776,102,781,513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1420BA9"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2,790,633,951,514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DC5F05D"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3,714,359,539,201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DA312CE" w14:textId="77777777" w:rsidR="002220A2" w:rsidRDefault="002220A2">
            <w:pPr>
              <w:spacing w:after="0" w:line="240" w:lineRule="auto"/>
              <w:jc w:val="right"/>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2.6883</w:t>
            </w:r>
          </w:p>
        </w:tc>
      </w:tr>
      <w:tr w:rsidR="002220A2" w14:paraId="4A9D259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99872F9"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ROTI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87FA920"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1,874,411,044,438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4881568"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83,599,374,391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3A9F605"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1,106,938,318,565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A500358" w14:textId="77777777" w:rsidR="002220A2" w:rsidRDefault="002220A2">
            <w:pPr>
              <w:spacing w:after="0" w:line="240" w:lineRule="auto"/>
              <w:jc w:val="right"/>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1.6178</w:t>
            </w:r>
          </w:p>
        </w:tc>
      </w:tr>
      <w:tr w:rsidR="002220A2" w14:paraId="648E765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9B86E99"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SKBM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3779B68"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889,743,651,128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E91A49F"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410,800,635,623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465384F"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668,931,501,885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A2E12A7" w14:textId="77777777" w:rsidR="002220A2" w:rsidRDefault="002220A2">
            <w:pPr>
              <w:spacing w:after="0" w:line="240" w:lineRule="auto"/>
              <w:jc w:val="right"/>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0.7160</w:t>
            </w:r>
          </w:p>
        </w:tc>
      </w:tr>
      <w:tr w:rsidR="002220A2" w14:paraId="752D5AF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85EFA77"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SKLT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EBB81AA"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378,352,247,338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A6A602C"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161,904,003,569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DF87D48"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293,281,364,781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0EB1264" w14:textId="77777777" w:rsidR="002220A2" w:rsidRDefault="002220A2">
            <w:pPr>
              <w:spacing w:after="0" w:line="240" w:lineRule="auto"/>
              <w:jc w:val="right"/>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0.7380</w:t>
            </w:r>
          </w:p>
        </w:tc>
      </w:tr>
      <w:tr w:rsidR="002220A2" w14:paraId="0FC7490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808CC37"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TBLA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48F4341"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6,551,760,000,000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713F651"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2,184,021,000,000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3DD7C3B"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4,027,369,000,000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2F3D88B" w14:textId="77777777" w:rsidR="002220A2" w:rsidRDefault="002220A2">
            <w:pPr>
              <w:spacing w:after="0" w:line="240" w:lineRule="auto"/>
              <w:jc w:val="right"/>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1.0845</w:t>
            </w:r>
          </w:p>
        </w:tc>
      </w:tr>
      <w:tr w:rsidR="002220A2" w14:paraId="184CBE45"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B49672F"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TGKA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A086783"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2,761,095,717,618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F780D18"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752,559,027,509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B9B18FA"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1,281,093,781,950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819FEB1" w14:textId="77777777" w:rsidR="002220A2" w:rsidRDefault="002220A2">
            <w:pPr>
              <w:spacing w:after="0" w:line="240" w:lineRule="auto"/>
              <w:jc w:val="right"/>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1.5678</w:t>
            </w:r>
          </w:p>
        </w:tc>
      </w:tr>
      <w:tr w:rsidR="002220A2" w14:paraId="6B807667"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32C1B2E"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UCID</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E1BA3CD"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5,561,641,000,000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567E57C"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638,942,000,000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DDBA31B"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2,314,879,000,000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E0D3393" w14:textId="77777777" w:rsidR="002220A2" w:rsidRDefault="002220A2">
            <w:pPr>
              <w:spacing w:after="0" w:line="240" w:lineRule="auto"/>
              <w:jc w:val="right"/>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2.1265</w:t>
            </w:r>
          </w:p>
        </w:tc>
      </w:tr>
      <w:tr w:rsidR="002220A2" w14:paraId="51C51EA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A4B2BC1"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ULTJ</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0DA58F6"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3,716,641,000,000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393CB02"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987,927,000,000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7DFC618"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836,314,000,000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EBF73AA" w14:textId="77777777" w:rsidR="002220A2" w:rsidRDefault="002220A2">
            <w:pPr>
              <w:spacing w:after="0" w:line="240" w:lineRule="auto"/>
              <w:jc w:val="right"/>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3.2628</w:t>
            </w:r>
          </w:p>
        </w:tc>
      </w:tr>
      <w:tr w:rsidR="002220A2" w14:paraId="018C798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2356A46"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HMSP</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63ABA1A"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41,697,015,000,000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602338A"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16,376,231,000,000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D80028A"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12,727,676,000,000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2EE0D9A" w14:textId="77777777" w:rsidR="002220A2" w:rsidRDefault="002220A2">
            <w:pPr>
              <w:spacing w:after="0" w:line="240" w:lineRule="auto"/>
              <w:jc w:val="right"/>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1.9894</w:t>
            </w:r>
          </w:p>
        </w:tc>
      </w:tr>
      <w:tr w:rsidR="002220A2" w14:paraId="77F5E34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51F0CCF"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UNVR</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33B26BB"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8,530,334,000,000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F4989DD"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2,429,234,000,000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33ABC95"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13,065,308,000,000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F616F41" w14:textId="77777777" w:rsidR="002220A2" w:rsidRDefault="002220A2">
            <w:pPr>
              <w:spacing w:after="0" w:line="240" w:lineRule="auto"/>
              <w:jc w:val="right"/>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0.4670</w:t>
            </w:r>
          </w:p>
        </w:tc>
      </w:tr>
      <w:tr w:rsidR="002220A2" w14:paraId="5512CD7C"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F1C423B"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WIIM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A259099"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948,430,163,983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E291C24"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552,888,701,245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A2973C2" w14:textId="77777777" w:rsidR="002220A2" w:rsidRDefault="002220A2">
            <w:pPr>
              <w:spacing w:after="0" w:line="240" w:lineRule="auto"/>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 xml:space="preserve"> Rp       157,443,942,631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34ABBC9" w14:textId="77777777" w:rsidR="002220A2" w:rsidRDefault="002220A2">
            <w:pPr>
              <w:spacing w:after="0" w:line="240" w:lineRule="auto"/>
              <w:jc w:val="right"/>
              <w:rPr>
                <w:rFonts w:ascii="Calibri" w:eastAsia="Times New Roman" w:hAnsi="Calibri" w:cs="Calibri"/>
                <w:color w:val="000000"/>
                <w:sz w:val="20"/>
                <w:szCs w:val="20"/>
                <w:lang w:eastAsia="en-ID"/>
              </w:rPr>
            </w:pPr>
            <w:r>
              <w:rPr>
                <w:rFonts w:ascii="Calibri" w:eastAsia="Times New Roman" w:hAnsi="Calibri" w:cs="Calibri"/>
                <w:color w:val="000000"/>
                <w:sz w:val="20"/>
                <w:szCs w:val="20"/>
                <w:lang w:eastAsia="en-ID"/>
              </w:rPr>
              <w:t>2.5123</w:t>
            </w:r>
          </w:p>
        </w:tc>
      </w:tr>
    </w:tbl>
    <w:p w14:paraId="4D61E21E" w14:textId="77777777" w:rsidR="002220A2" w:rsidRDefault="002220A2" w:rsidP="002220A2">
      <w:pPr>
        <w:rPr>
          <w:rFonts w:ascii="Times New Roman" w:hAnsi="Times New Roman" w:cs="Times New Roman"/>
          <w:b/>
          <w:bCs/>
          <w:kern w:val="2"/>
          <w:sz w:val="20"/>
          <w:szCs w:val="20"/>
          <w14:ligatures w14:val="standardContextua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579"/>
        <w:gridCol w:w="2410"/>
        <w:gridCol w:w="2410"/>
        <w:gridCol w:w="941"/>
      </w:tblGrid>
      <w:tr w:rsidR="002220A2" w14:paraId="1C64FB6C" w14:textId="77777777" w:rsidTr="002220A2">
        <w:trPr>
          <w:trHeight w:val="300"/>
        </w:trPr>
        <w:tc>
          <w:tcPr>
            <w:tcW w:w="960" w:type="dxa"/>
            <w:vMerge w:val="restart"/>
            <w:tcBorders>
              <w:top w:val="single" w:sz="4" w:space="0" w:color="auto"/>
              <w:left w:val="single" w:sz="4" w:space="0" w:color="auto"/>
              <w:bottom w:val="single" w:sz="4" w:space="0" w:color="auto"/>
              <w:right w:val="single" w:sz="4" w:space="0" w:color="auto"/>
            </w:tcBorders>
            <w:noWrap/>
            <w:vAlign w:val="center"/>
            <w:hideMark/>
          </w:tcPr>
          <w:p w14:paraId="3F2C6B18"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KODE EMITEN</w:t>
            </w:r>
          </w:p>
        </w:tc>
        <w:tc>
          <w:tcPr>
            <w:tcW w:w="8249" w:type="dxa"/>
            <w:gridSpan w:val="4"/>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26155B86"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2020</w:t>
            </w:r>
          </w:p>
        </w:tc>
      </w:tr>
      <w:tr w:rsidR="002220A2" w14:paraId="3B7FD5E9" w14:textId="77777777" w:rsidTr="002220A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0E2C9B" w14:textId="77777777" w:rsidR="002220A2" w:rsidRDefault="002220A2">
            <w:pPr>
              <w:spacing w:after="0"/>
              <w:rPr>
                <w:rFonts w:ascii="Calibri" w:eastAsia="Times New Roman" w:hAnsi="Calibri" w:cs="Calibri"/>
                <w:color w:val="000000"/>
                <w:lang w:eastAsia="en-ID"/>
              </w:rPr>
            </w:pP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FD2365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CURRENT ASSET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E7C518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INVENTORY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2503CF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CURRENT LIABILITY</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7B3F03C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QR</w:t>
            </w:r>
          </w:p>
        </w:tc>
      </w:tr>
      <w:tr w:rsidR="002220A2" w14:paraId="3061907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23E1A8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ADES</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38D2A9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545,239,000,000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9A8233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80,118,000,000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25B196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183,559,000,000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BEAF90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2.5339</w:t>
            </w:r>
          </w:p>
        </w:tc>
      </w:tr>
      <w:tr w:rsidR="002220A2" w14:paraId="6D083BD7"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9EFDAC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AMRT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1A9E5C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13,558,536,000,000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DE1E8E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7,640,169,000,000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EB1A4E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15,326,139,000,000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00F7BA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0.3862</w:t>
            </w:r>
          </w:p>
        </w:tc>
      </w:tr>
      <w:tr w:rsidR="002220A2" w14:paraId="32092B4B"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FEC967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BUDI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2549E4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1,241,540,000,000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34813C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511,382,000,000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F2BB64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1,085,439,000,000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AFC745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0.6727</w:t>
            </w:r>
          </w:p>
        </w:tc>
      </w:tr>
      <w:tr w:rsidR="002220A2" w14:paraId="7399FBFC"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4CE9A5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lastRenderedPageBreak/>
              <w:t>CLEO</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504AB8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254,187,665,140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F34B69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101,777,866,091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44E0F0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147,545,013,406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1A28A2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1.0330</w:t>
            </w:r>
          </w:p>
        </w:tc>
      </w:tr>
      <w:tr w:rsidR="002220A2" w14:paraId="6E7A86B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564F73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CPIN</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D6DF9B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13,531,817,000,000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F12970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5,693,119,000,000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7380F4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5,356,435,000,000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CAEF1A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1.4634</w:t>
            </w:r>
          </w:p>
        </w:tc>
      </w:tr>
      <w:tr w:rsidR="002220A2" w14:paraId="0854853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D8EE08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DSNG</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D48E1A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2,613,109,000,000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006981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670,395,000,000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804A56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2,293,012,000,000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54B645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0.8472</w:t>
            </w:r>
          </w:p>
        </w:tc>
      </w:tr>
      <w:tr w:rsidR="002220A2" w14:paraId="15966301"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D8675C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EPMT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A60357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7,540,695,065,075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7F10E7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2,317,034,726,081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5C405E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3,157,202,842,675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C243F1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1.6545</w:t>
            </w:r>
          </w:p>
        </w:tc>
      </w:tr>
      <w:tr w:rsidR="002220A2" w14:paraId="3419018C"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560CFA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GGRM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E0A9BD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49,537,929,000,000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809A26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39,894,523,000,000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4A9448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29,536,433,000,000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CB7D95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0.3265</w:t>
            </w:r>
          </w:p>
        </w:tc>
      </w:tr>
      <w:tr w:rsidR="002220A2" w14:paraId="4B5CF829"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E5D1AE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GOOD</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4DE990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2,314,323,530,275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AA0FAA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861,818,731,958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CBCCE7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1,321,529,767,664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24926A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1.0991</w:t>
            </w:r>
          </w:p>
        </w:tc>
      </w:tr>
      <w:tr w:rsidR="002220A2" w14:paraId="26C3D10E"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8A923C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ICBP</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BCE3C7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20,716,223,000,000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1F2A3C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4,586,940,000,000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4810CF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9,176,164,000,000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5DC12A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1.7577</w:t>
            </w:r>
          </w:p>
        </w:tc>
      </w:tr>
      <w:tr w:rsidR="002220A2" w14:paraId="5313D29D"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137D7C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INDF</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65D06D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38,418,238,000,000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9DD40E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11,150,432,000,000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80E9D2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27,975,875,000,000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3AEC6F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0.9747</w:t>
            </w:r>
          </w:p>
        </w:tc>
      </w:tr>
      <w:tr w:rsidR="002220A2" w14:paraId="2AA1180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A83A58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JPFA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7730E3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11,745,138,000,000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3F5B88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5,670,376,000,000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4B4539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6,007,679,000,000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4F7346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1.0112</w:t>
            </w:r>
          </w:p>
        </w:tc>
      </w:tr>
      <w:tr w:rsidR="002220A2" w14:paraId="35E52179"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1236D2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KEJU</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71F5C3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500,560,734,326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9227FA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158,885,752,455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B8819C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197,366,118,342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F511D7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1.7312</w:t>
            </w:r>
          </w:p>
        </w:tc>
      </w:tr>
      <w:tr w:rsidR="002220A2" w14:paraId="7B83432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241E95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MIDI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5A2566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2,205,519,000,000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FDA4B9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1,496,826,000,000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491EDD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3,395,618,000,000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D5D333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0.2087</w:t>
            </w:r>
          </w:p>
        </w:tc>
      </w:tr>
      <w:tr w:rsidR="002220A2" w14:paraId="2020314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5B3745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MLBI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083640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1,189,261,000,000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BA2525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171,037,000,000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D3CB01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1,338,441,000,000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C3D20C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0.7608</w:t>
            </w:r>
          </w:p>
        </w:tc>
      </w:tr>
      <w:tr w:rsidR="002220A2" w14:paraId="20466FE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E0EBA8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CAMP</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617533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751,789,918,087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7E0545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138,318,505,104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40FCAD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56,665,064,939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CE5A06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10.8263</w:t>
            </w:r>
          </w:p>
        </w:tc>
      </w:tr>
      <w:tr w:rsidR="002220A2" w14:paraId="11D9EDA9"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93F890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MYOR</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579579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12,838,729,162,094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B21371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2,805,111,592,211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44AFF9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3,475,323,711,943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C3B167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2.8871</w:t>
            </w:r>
          </w:p>
        </w:tc>
      </w:tr>
      <w:tr w:rsidR="002220A2" w14:paraId="7C38E46B"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07F2DB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ROTI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A0A47C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1,549,617,329,468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76FBBC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103,693,623,334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484E85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404,567,270,700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9D219E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3.5740</w:t>
            </w:r>
          </w:p>
        </w:tc>
      </w:tr>
      <w:tr w:rsidR="002220A2" w14:paraId="7D569BE7"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D9FE8D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SKBM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AB43F4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953,792,483,691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FEC18A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388,035,141,921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F7994C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701,020,837,232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64E852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0.8070</w:t>
            </w:r>
          </w:p>
        </w:tc>
      </w:tr>
      <w:tr w:rsidR="002220A2" w14:paraId="44D31DD9"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EA7E75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SKLT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A633A0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379,723,220,668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BB6837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146,698,971,577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3DDA93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247,102,759,159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9B2A0E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0.9430</w:t>
            </w:r>
          </w:p>
        </w:tc>
      </w:tr>
      <w:tr w:rsidR="002220A2" w14:paraId="094BDF4C"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22CF18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TBLA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13BF21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8,027,179,000,000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3C308A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2,301,868,000,000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C2F3C7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5,385,025,000,000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B2F869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1.0632</w:t>
            </w:r>
          </w:p>
        </w:tc>
      </w:tr>
      <w:tr w:rsidR="002220A2" w14:paraId="4E3DDA0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EC22B2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TGKA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9FEF22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3,067,116,650,845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49D953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643,852,616,236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C725C4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1,406,291,340,510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A4A44C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1.7232</w:t>
            </w:r>
          </w:p>
        </w:tc>
      </w:tr>
      <w:tr w:rsidR="002220A2" w14:paraId="747846DD"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5E2979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UCID</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0DF1DA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4,560,148,000,000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A82662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591,966,000,000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7963DD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2,590,637,000,000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9CE254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1.5317</w:t>
            </w:r>
          </w:p>
        </w:tc>
      </w:tr>
      <w:tr w:rsidR="002220A2" w14:paraId="6BD4339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543901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ULTJ</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BFB62F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5,593,421,000,000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60FDEA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924,639,000,000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9DD15A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2,327,339,000,000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194FDA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2.0061</w:t>
            </w:r>
          </w:p>
        </w:tc>
      </w:tr>
      <w:tr w:rsidR="002220A2" w14:paraId="67CDDF6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6CC9AC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HMSP</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25A734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41,091,638,000,000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30519F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18,093,707,000,000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5C3361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16,743,834,000,000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CFFAE4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1.3735</w:t>
            </w:r>
          </w:p>
        </w:tc>
      </w:tr>
      <w:tr w:rsidR="002220A2" w14:paraId="235D8D45"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FFFD3F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UNVR</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474C13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8,828,360,000,000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E25442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2,463,104,000,000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6B5737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13,357,536,000,000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A1ADB5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0.4765</w:t>
            </w:r>
          </w:p>
        </w:tc>
      </w:tr>
      <w:tr w:rsidR="002220A2" w14:paraId="55BB607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70162C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WIIM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B37A73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1,288,718,539,539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117B06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668,514,572,920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4D7CA0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351,790,782,502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56DF0C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1.7630</w:t>
            </w:r>
          </w:p>
        </w:tc>
      </w:tr>
    </w:tbl>
    <w:p w14:paraId="107031A3" w14:textId="77777777" w:rsidR="002220A2" w:rsidRDefault="002220A2" w:rsidP="002220A2">
      <w:pPr>
        <w:rPr>
          <w:rFonts w:ascii="Times New Roman" w:hAnsi="Times New Roman" w:cs="Times New Roman"/>
          <w:b/>
          <w:bCs/>
          <w:kern w:val="2"/>
          <w:sz w:val="20"/>
          <w:szCs w:val="20"/>
          <w14:ligatures w14:val="standardContextual"/>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579"/>
        <w:gridCol w:w="2410"/>
        <w:gridCol w:w="2410"/>
        <w:gridCol w:w="941"/>
      </w:tblGrid>
      <w:tr w:rsidR="002220A2" w14:paraId="4B416A1A" w14:textId="77777777" w:rsidTr="002220A2">
        <w:trPr>
          <w:trHeight w:val="300"/>
        </w:trPr>
        <w:tc>
          <w:tcPr>
            <w:tcW w:w="960" w:type="dxa"/>
            <w:vMerge w:val="restart"/>
            <w:tcBorders>
              <w:top w:val="single" w:sz="4" w:space="0" w:color="auto"/>
              <w:left w:val="single" w:sz="4" w:space="0" w:color="auto"/>
              <w:bottom w:val="single" w:sz="4" w:space="0" w:color="auto"/>
              <w:right w:val="single" w:sz="4" w:space="0" w:color="auto"/>
            </w:tcBorders>
            <w:noWrap/>
            <w:vAlign w:val="center"/>
            <w:hideMark/>
          </w:tcPr>
          <w:p w14:paraId="3B2CF87B"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KODE EMITEN</w:t>
            </w:r>
          </w:p>
        </w:tc>
        <w:tc>
          <w:tcPr>
            <w:tcW w:w="8340" w:type="dxa"/>
            <w:gridSpan w:val="4"/>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47455E59"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2021</w:t>
            </w:r>
          </w:p>
        </w:tc>
      </w:tr>
      <w:tr w:rsidR="002220A2" w14:paraId="53A3DBA1" w14:textId="77777777" w:rsidTr="002220A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04542" w14:textId="77777777" w:rsidR="002220A2" w:rsidRDefault="002220A2">
            <w:pPr>
              <w:spacing w:after="0"/>
              <w:rPr>
                <w:rFonts w:ascii="Calibri" w:eastAsia="Times New Roman" w:hAnsi="Calibri" w:cs="Calibri"/>
                <w:color w:val="000000"/>
                <w:lang w:eastAsia="en-ID"/>
              </w:rPr>
            </w:pP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4BDB85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CURRENT ASSET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D55A06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INVENTORY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8F724C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CURRENT LIABILITY </w:t>
            </w:r>
          </w:p>
        </w:tc>
        <w:tc>
          <w:tcPr>
            <w:tcW w:w="941" w:type="dxa"/>
            <w:tcBorders>
              <w:top w:val="single" w:sz="4" w:space="0" w:color="auto"/>
              <w:left w:val="single" w:sz="4" w:space="0" w:color="auto"/>
              <w:bottom w:val="single" w:sz="4" w:space="0" w:color="auto"/>
              <w:right w:val="single" w:sz="4" w:space="0" w:color="auto"/>
            </w:tcBorders>
            <w:noWrap/>
            <w:vAlign w:val="bottom"/>
            <w:hideMark/>
          </w:tcPr>
          <w:p w14:paraId="7C4A90D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QR</w:t>
            </w:r>
          </w:p>
        </w:tc>
      </w:tr>
      <w:tr w:rsidR="002220A2" w14:paraId="5365E08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02D80A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ADES</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CACBC3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673,394,000,000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9BC688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98,316,000,000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C0232C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268,367,000,000 </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1B63815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2.1429</w:t>
            </w:r>
          </w:p>
        </w:tc>
      </w:tr>
      <w:tr w:rsidR="002220A2" w14:paraId="170D955C"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662EFB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AMRT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C93D99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14,211,903,000,000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F0F249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8,755,334,000,000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2FC5BB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16,376,061,000,000 </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1656B29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0.3332</w:t>
            </w:r>
          </w:p>
        </w:tc>
      </w:tr>
      <w:tr w:rsidR="002220A2" w14:paraId="146F562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F27A9B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BUDI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FA77DC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1,320,277,000,000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791AF2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363,666,000,000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AFA812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1,131,686,000,000 </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3738ADC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0.8453</w:t>
            </w:r>
          </w:p>
        </w:tc>
      </w:tr>
      <w:tr w:rsidR="002220A2" w14:paraId="15BA07B9"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E48EC1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CLEO</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E96D52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279,804,122,714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B7AF62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121,734,019,328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741311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182,882,815,706 </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7B054F2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0.8643</w:t>
            </w:r>
          </w:p>
        </w:tc>
      </w:tr>
      <w:tr w:rsidR="002220A2" w14:paraId="4C048B07"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CC7109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CPIN</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BD31B5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15,715,060,000,000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CCB8BF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7,655,165,000,000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7C5CD5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7,836,101,000,000 </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7A633C1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1.0286</w:t>
            </w:r>
          </w:p>
        </w:tc>
      </w:tr>
      <w:tr w:rsidR="002220A2" w14:paraId="21A5250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5567B8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DSNG</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1CF0BF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2,321,635,000,000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F0BF07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773,069,000,000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814828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1,856,163,000,000 </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55E086E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0.8343</w:t>
            </w:r>
          </w:p>
        </w:tc>
      </w:tr>
      <w:tr w:rsidR="002220A2" w14:paraId="143372A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78ABC8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EPMT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06FADB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8,128,487,195,074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766EB3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3,167,904,578,310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25A724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2,767,290,257,087 </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02DDDB5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1.7926</w:t>
            </w:r>
          </w:p>
        </w:tc>
      </w:tr>
      <w:tr w:rsidR="002220A2" w14:paraId="1B508C59"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4C1CA9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GGRM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98682A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59,312,578,000,000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84F6BE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47,456,225,000,000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9EA727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28,369,283,000,000 </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42358C3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0.4179</w:t>
            </w:r>
          </w:p>
        </w:tc>
      </w:tr>
      <w:tr w:rsidR="002220A2" w14:paraId="29FEE27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C24E38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GOOD</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E3ACBC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2,613,436,417,820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0A766A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1,005,419,097,716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11B0A8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1,771,339,531,925 </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1570F8A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0.9078</w:t>
            </w:r>
          </w:p>
        </w:tc>
      </w:tr>
      <w:tr w:rsidR="002220A2" w14:paraId="41786FC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24224D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ICBP</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E8BA4B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33,997,637,000,000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E3A05A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5,857,217,000,000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2F87C7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18,896,133,000,000 </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21CC9B8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1.4892</w:t>
            </w:r>
          </w:p>
        </w:tc>
      </w:tr>
      <w:tr w:rsidR="002220A2" w14:paraId="5CD4D18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463F86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INDF</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A3E927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54,183,399,000,000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D84C3E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12,683,836,000,000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95C605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40,403,404,000,000 </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77E9BBC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1.0271</w:t>
            </w:r>
          </w:p>
        </w:tc>
      </w:tr>
      <w:tr w:rsidR="002220A2" w14:paraId="36DD8F5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B75F50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JPFA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7465CC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14,161,153,000,000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162C1C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7,713,062,000,000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4B07D3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7,064,166,000,000 </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11C1120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0.9128</w:t>
            </w:r>
          </w:p>
        </w:tc>
      </w:tr>
      <w:tr w:rsidR="002220A2" w14:paraId="04C501C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CD05BD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KEJU</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060F8A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497,681,274,294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330616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194,845,187,006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215AFD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176,772,189,231 </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3507BC0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1.7131</w:t>
            </w:r>
          </w:p>
        </w:tc>
      </w:tr>
      <w:tr w:rsidR="002220A2" w14:paraId="19536F9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4E11F3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MIDI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B7702C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2,535,858,000,000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FB273E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1,811,446,000,000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C15E03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3,691,937,000,000 </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2E47F37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0.1962</w:t>
            </w:r>
          </w:p>
        </w:tc>
      </w:tr>
      <w:tr w:rsidR="002220A2" w14:paraId="7818A48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0EC2A5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lastRenderedPageBreak/>
              <w:t>MLBI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F21914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1,241,112,000,000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5CEBDF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208,324,000,000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75B562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1,682,700,000,000 </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2603BA8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0.6138</w:t>
            </w:r>
          </w:p>
        </w:tc>
      </w:tr>
      <w:tr w:rsidR="002220A2" w14:paraId="65259685"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46C280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CAMP</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447964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856,198,582,426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95D6C3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120,967,227,625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00EA52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64,332,022,572 </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0CE26AB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11.4287</w:t>
            </w:r>
          </w:p>
        </w:tc>
      </w:tr>
      <w:tr w:rsidR="002220A2" w14:paraId="6A6E7B4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E0C5F8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MYOR</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BBAB25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12,969,783,874,643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459634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3,034,214,212,009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442EF1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5,570,773,468,770 </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36DA294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1.7835</w:t>
            </w:r>
          </w:p>
        </w:tc>
      </w:tr>
      <w:tr w:rsidR="002220A2" w14:paraId="44933CE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B7C67F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ROTI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EADAE1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1,282,057,210,341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7FCCB7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119,581,372,896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816CB5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483,213,195,704 </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2D84393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2.4057</w:t>
            </w:r>
          </w:p>
        </w:tc>
      </w:tr>
      <w:tr w:rsidR="002220A2" w14:paraId="1F10C00B"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F937E6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SKBM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864CFC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1,158,132,110,148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E84763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438,730,784,018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AB6E84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883,853,096,624 </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25FABC2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0.8139</w:t>
            </w:r>
          </w:p>
        </w:tc>
      </w:tr>
      <w:tr w:rsidR="002220A2" w14:paraId="75DEB6B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0A42F5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SKLT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5B962D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433,383,441,542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412A9F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135,057,215,504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B0EBE2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241,664,687,612 </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5FA2713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1.2345</w:t>
            </w:r>
          </w:p>
        </w:tc>
      </w:tr>
      <w:tr w:rsidR="002220A2" w14:paraId="4647D50E"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C14022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TBLA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6A3D8F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9,293,506,000,000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6C6DE6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2,568,577,000,000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650215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6,208,185,000,000 </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0B1BD85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1.0832</w:t>
            </w:r>
          </w:p>
        </w:tc>
      </w:tr>
      <w:tr w:rsidR="002220A2" w14:paraId="2DDFD11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CC5443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TGKA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6D5D7E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3,071,867,706,530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4C98DE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905,217,754,055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3563CA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1,319,656,849,510 </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6E6182B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1.6418</w:t>
            </w:r>
          </w:p>
        </w:tc>
      </w:tr>
      <w:tr w:rsidR="002220A2" w14:paraId="099D276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E6429F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UCID</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3AA58F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4,815,990,000,000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925031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964,332,000,000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BF40B4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2,390,066,000,000 </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1C627E8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1.6115</w:t>
            </w:r>
          </w:p>
        </w:tc>
      </w:tr>
      <w:tr w:rsidR="002220A2" w14:paraId="45C1066D"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CFCBDB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ULTJ</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70794B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4,844,821,000,000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8DFF13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681,983,000,000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234A2B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1,556,539,000,000 </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38523B7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2.6744</w:t>
            </w:r>
          </w:p>
        </w:tc>
      </w:tr>
      <w:tr w:rsidR="002220A2" w14:paraId="485C734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920502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HMSP</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7B09A4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41,323,105,000,000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D1A632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17,781,747,000,000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85B1AE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21,964,259,000,000 </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7A23BED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1.0718</w:t>
            </w:r>
          </w:p>
        </w:tc>
      </w:tr>
      <w:tr w:rsidR="002220A2" w14:paraId="2D556E4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DBE4CE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UNVR</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899B81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7,642,208,000,000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C378F8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2,453,871,000,000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A8A646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12,445,152,000,000 </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5A3B3B0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0.4169</w:t>
            </w:r>
          </w:p>
        </w:tc>
      </w:tr>
      <w:tr w:rsidR="002220A2" w14:paraId="093B01E1"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174DD6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WIIM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B5FA8E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1,590,984,206,544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FDFFEA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853,563,553,704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F3A6C1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542,580,383,844 </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6F50C8F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1.3591</w:t>
            </w:r>
          </w:p>
        </w:tc>
      </w:tr>
    </w:tbl>
    <w:p w14:paraId="37C3CD4F" w14:textId="77777777" w:rsidR="002220A2" w:rsidRDefault="002220A2" w:rsidP="002220A2">
      <w:pPr>
        <w:rPr>
          <w:rFonts w:ascii="Times New Roman" w:hAnsi="Times New Roman" w:cs="Times New Roman"/>
          <w:b/>
          <w:bCs/>
          <w:kern w:val="2"/>
          <w:sz w:val="20"/>
          <w:szCs w:val="20"/>
          <w14:ligatures w14:val="standardContextual"/>
        </w:rPr>
      </w:pPr>
    </w:p>
    <w:tbl>
      <w:tblPr>
        <w:tblW w:w="9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579"/>
        <w:gridCol w:w="2410"/>
        <w:gridCol w:w="2410"/>
        <w:gridCol w:w="830"/>
      </w:tblGrid>
      <w:tr w:rsidR="002220A2" w14:paraId="5B056A89" w14:textId="77777777" w:rsidTr="002220A2">
        <w:trPr>
          <w:trHeight w:val="300"/>
        </w:trPr>
        <w:tc>
          <w:tcPr>
            <w:tcW w:w="960" w:type="dxa"/>
            <w:vMerge w:val="restart"/>
            <w:tcBorders>
              <w:top w:val="single" w:sz="4" w:space="0" w:color="auto"/>
              <w:left w:val="single" w:sz="4" w:space="0" w:color="auto"/>
              <w:bottom w:val="single" w:sz="4" w:space="0" w:color="auto"/>
              <w:right w:val="single" w:sz="4" w:space="0" w:color="auto"/>
            </w:tcBorders>
            <w:noWrap/>
            <w:vAlign w:val="center"/>
            <w:hideMark/>
          </w:tcPr>
          <w:p w14:paraId="6DA82EDB"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KODE EMITEN</w:t>
            </w:r>
          </w:p>
        </w:tc>
        <w:tc>
          <w:tcPr>
            <w:tcW w:w="8229" w:type="dxa"/>
            <w:gridSpan w:val="4"/>
            <w:tcBorders>
              <w:top w:val="single" w:sz="4" w:space="0" w:color="auto"/>
              <w:left w:val="single" w:sz="4" w:space="0" w:color="auto"/>
              <w:bottom w:val="single" w:sz="4" w:space="0" w:color="auto"/>
              <w:right w:val="single" w:sz="4" w:space="0" w:color="auto"/>
            </w:tcBorders>
            <w:shd w:val="clear" w:color="auto" w:fill="00B0F0"/>
            <w:noWrap/>
            <w:vAlign w:val="bottom"/>
            <w:hideMark/>
          </w:tcPr>
          <w:p w14:paraId="681A7B9F"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2022</w:t>
            </w:r>
          </w:p>
        </w:tc>
      </w:tr>
      <w:tr w:rsidR="002220A2" w14:paraId="1D3E8A1C" w14:textId="77777777" w:rsidTr="002220A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D4F98F" w14:textId="77777777" w:rsidR="002220A2" w:rsidRDefault="002220A2">
            <w:pPr>
              <w:spacing w:after="0"/>
              <w:rPr>
                <w:rFonts w:ascii="Calibri" w:eastAsia="Times New Roman" w:hAnsi="Calibri" w:cs="Calibri"/>
                <w:color w:val="000000"/>
                <w:lang w:eastAsia="en-ID"/>
              </w:rPr>
            </w:pP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A76E37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CURRENT ASSET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E00A06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INVENTORY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916390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CURRENT LIABILITY </w:t>
            </w:r>
          </w:p>
        </w:tc>
        <w:tc>
          <w:tcPr>
            <w:tcW w:w="830" w:type="dxa"/>
            <w:tcBorders>
              <w:top w:val="single" w:sz="4" w:space="0" w:color="auto"/>
              <w:left w:val="single" w:sz="4" w:space="0" w:color="auto"/>
              <w:bottom w:val="single" w:sz="4" w:space="0" w:color="auto"/>
              <w:right w:val="single" w:sz="4" w:space="0" w:color="auto"/>
            </w:tcBorders>
            <w:noWrap/>
            <w:vAlign w:val="bottom"/>
            <w:hideMark/>
          </w:tcPr>
          <w:p w14:paraId="2495ADF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QR</w:t>
            </w:r>
          </w:p>
        </w:tc>
      </w:tr>
      <w:tr w:rsidR="002220A2" w14:paraId="3AD9AC6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345175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ADES</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C9C01F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815,319,000,000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8038F5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148,141,000,000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B9FA33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254,719,000,000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564547A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2.6193</w:t>
            </w:r>
          </w:p>
        </w:tc>
      </w:tr>
      <w:tr w:rsidR="002220A2" w14:paraId="36119A0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BB6C44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AMRT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D93C23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15,664,200,000,000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88F62B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9,128,428,000,000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FCB0E6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17,389,232,000,000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0BF44BE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0.3759</w:t>
            </w:r>
          </w:p>
        </w:tc>
      </w:tr>
      <w:tr w:rsidR="002220A2" w14:paraId="4B9515BC"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C4E59E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BUDI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4DBD39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1,582,322,000,000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050946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618,767,000,000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E592F3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1,189,965,000,000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6E764DD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0.8097</w:t>
            </w:r>
          </w:p>
        </w:tc>
      </w:tr>
      <w:tr w:rsidR="002220A2" w14:paraId="32121307"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16FA50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CLEO</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31B3F0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380,268,816,727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74D096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178,177,657,051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16F119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209,828,541,579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6D0348F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0.9631</w:t>
            </w:r>
          </w:p>
        </w:tc>
      </w:tr>
      <w:tr w:rsidR="002220A2" w14:paraId="0B12A5B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A70C67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CPIN</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37B862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18,031,436,000,000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4D71B0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8,999,873,000,000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B34BB9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10,109,335,000,000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010DD78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0.8934</w:t>
            </w:r>
          </w:p>
        </w:tc>
      </w:tr>
      <w:tr w:rsidR="002220A2" w14:paraId="7E37037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56D575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DSNG</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EBCB0D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3,229,582,000,000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7D8C61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1,290,995,000,000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233B9E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3,022,162,000,000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45703F3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0.6415</w:t>
            </w:r>
          </w:p>
        </w:tc>
      </w:tr>
      <w:tr w:rsidR="002220A2" w14:paraId="0E16CAD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F8CD32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EPMT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88E7BB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8,783,144,098,407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D2D7D9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3,616,232,348,504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538D15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3,157,202,842,675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0FC4DB1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1.6365</w:t>
            </w:r>
          </w:p>
        </w:tc>
      </w:tr>
      <w:tr w:rsidR="002220A2" w14:paraId="14407E1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B6F814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GGRM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FBE5F7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55,445,127,000,000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5617C0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47,639,885,000,000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7DFCE9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29,125,010,000,000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1004691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0.2680</w:t>
            </w:r>
          </w:p>
        </w:tc>
      </w:tr>
      <w:tr w:rsidR="002220A2" w14:paraId="5B04B0A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931C69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GOOD</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59C7C5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3,194,327,374,948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F5A647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1,273,691,356,964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9CC89F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1,835,096,804,319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36D66C4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1.0466</w:t>
            </w:r>
          </w:p>
        </w:tc>
      </w:tr>
      <w:tr w:rsidR="002220A2" w14:paraId="3D8CB6AE"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DF95D0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ICBP</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273443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31,070,365,000,000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B0BD36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7,132,321,000,000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FBB15A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10,033,935,000,000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773B6B3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2.3857</w:t>
            </w:r>
          </w:p>
        </w:tc>
      </w:tr>
      <w:tr w:rsidR="002220A2" w14:paraId="053F817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A4916B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INDF</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0FA2F3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54,876,668,000,000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8F25A0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16,517,373,000,000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4747A7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30,725,942,000,000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638BCCD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1.2484</w:t>
            </w:r>
          </w:p>
        </w:tc>
      </w:tr>
      <w:tr w:rsidR="002220A2" w14:paraId="5B3920B9"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055C49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JPFA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564787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17,001,468,000,000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A6EB81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9,272,329,000,000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4980C3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9,412,440,000,000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7818672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0.8212</w:t>
            </w:r>
          </w:p>
        </w:tc>
      </w:tr>
      <w:tr w:rsidR="002220A2" w14:paraId="2830356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9A93AD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KEJU</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C43179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641,093,981,245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4EC81E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268,394,685,832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0412FE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153,894,624,540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7FD84DD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2.4218</w:t>
            </w:r>
          </w:p>
        </w:tc>
      </w:tr>
      <w:tr w:rsidR="002220A2" w14:paraId="61AFE6E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C7CD4A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MIDI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BF6112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2,873,858,000,000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9FC2DB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2,007,569,000,000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A73136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3,766,704,000,000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7BBB762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0.2300</w:t>
            </w:r>
          </w:p>
        </w:tc>
      </w:tr>
      <w:tr w:rsidR="002220A2" w14:paraId="02F721A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439B27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MLBI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47F44F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1,649,257,000,000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18555C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267,023,000,000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33886E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2,154,777,000,000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1A9C8DC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0.6415</w:t>
            </w:r>
          </w:p>
        </w:tc>
      </w:tr>
      <w:tr w:rsidR="002220A2" w14:paraId="7574B79D"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DD28C6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CAMP</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16261D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772,685,806,645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64FFB3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125,459,113,293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5669C3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72,411,790,397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6C82EAC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8.9381</w:t>
            </w:r>
          </w:p>
        </w:tc>
      </w:tr>
      <w:tr w:rsidR="002220A2" w14:paraId="57D047AD"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9B5099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MYOR</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13D633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14,772,623,976,128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B14C0E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3,870,496,137,257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63A0C8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5,636,627,301,308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1C006FD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1.9342</w:t>
            </w:r>
          </w:p>
        </w:tc>
      </w:tr>
      <w:tr w:rsidR="002220A2" w14:paraId="57AC915C"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C5AA23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ROTI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C0F220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1,285,672,230,703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B9949F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146,630,445,701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2B7B0C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612,417,576,293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3C0645B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1.8599</w:t>
            </w:r>
          </w:p>
        </w:tc>
      </w:tr>
      <w:tr w:rsidR="002220A2" w14:paraId="0C26172E"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2514C2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SKBM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3E2D32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1,263,255,237,692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FCA487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457,088,997,518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E4BE9C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875,853,096,624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5153851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0.9204</w:t>
            </w:r>
          </w:p>
        </w:tc>
      </w:tr>
      <w:tr w:rsidR="002220A2" w14:paraId="2627FD9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C54064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SKLT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E82492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543,799,195,487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73C67A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238,556,605,259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3625F3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333,670,108,915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2FECAFF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0.9148</w:t>
            </w:r>
          </w:p>
        </w:tc>
      </w:tr>
      <w:tr w:rsidR="002220A2" w14:paraId="78171CF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7382F5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TBLA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17C2FB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11,374,948,000,000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4401C0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4,821,670,000,000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A81407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9,485,740,000,000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7B9401D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0.6909</w:t>
            </w:r>
          </w:p>
        </w:tc>
      </w:tr>
      <w:tr w:rsidR="002220A2" w14:paraId="40556F2E"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9BF592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TGKA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CCBAE7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3,716,526,690,785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CF0024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1,010,532,628,845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E939CA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1,806,905,964,718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3FEE9EF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1.4976</w:t>
            </w:r>
          </w:p>
        </w:tc>
      </w:tr>
      <w:tr w:rsidR="002220A2" w14:paraId="7F141B65"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896FE7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UCID</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3AC20D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5,788,393,000,000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D75F37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1,311,922,000,000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109D7A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2,844,445,000,000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21A2D6B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1.5738</w:t>
            </w:r>
          </w:p>
        </w:tc>
      </w:tr>
      <w:tr w:rsidR="002220A2" w14:paraId="111CF291"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16BE7A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ULTJ</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3A1E1B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4,618,390,000,000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45D9F6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1,637,361,000,000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6B8C51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1,456,898,000,000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196D4C8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2.0461</w:t>
            </w:r>
          </w:p>
        </w:tc>
      </w:tr>
      <w:tr w:rsidR="002220A2" w14:paraId="42F865F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E92684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HMSP</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1B6A60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41,362,998,000,000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70C7CF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18,375,217,000,000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523C7F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24,545,594,000,000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48BAD7D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0.9365</w:t>
            </w:r>
          </w:p>
        </w:tc>
      </w:tr>
      <w:tr w:rsidR="002220A2" w14:paraId="74DFF111"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E6DB54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lastRenderedPageBreak/>
              <w:t>UNVR</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1CFAC1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7,567,768,000,000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7091B7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2,625,116,000,000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37041E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12,442,223,000,000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749E383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0.3972</w:t>
            </w:r>
          </w:p>
        </w:tc>
      </w:tr>
      <w:tr w:rsidR="002220A2" w14:paraId="720D358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E301DE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WIIM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6F6E83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1,876,123,954,487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937C85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917,375,868,187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C0DB88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661,604,830,345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556DD83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1.4491</w:t>
            </w:r>
          </w:p>
        </w:tc>
      </w:tr>
    </w:tbl>
    <w:p w14:paraId="7FCC9EE3" w14:textId="77777777" w:rsidR="002220A2" w:rsidRDefault="002220A2" w:rsidP="002220A2">
      <w:pPr>
        <w:rPr>
          <w:rFonts w:ascii="Times New Roman" w:hAnsi="Times New Roman" w:cs="Times New Roman"/>
          <w:kern w:val="2"/>
          <w:sz w:val="20"/>
          <w:szCs w:val="20"/>
          <w:lang w:val="en-US"/>
          <w14:ligatures w14:val="standardContextual"/>
        </w:rPr>
      </w:pPr>
    </w:p>
    <w:tbl>
      <w:tblPr>
        <w:tblW w:w="9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579"/>
        <w:gridCol w:w="2410"/>
        <w:gridCol w:w="2410"/>
        <w:gridCol w:w="830"/>
      </w:tblGrid>
      <w:tr w:rsidR="002220A2" w14:paraId="0007D705" w14:textId="77777777" w:rsidTr="002220A2">
        <w:trPr>
          <w:trHeight w:val="300"/>
        </w:trPr>
        <w:tc>
          <w:tcPr>
            <w:tcW w:w="960" w:type="dxa"/>
            <w:vMerge w:val="restart"/>
            <w:tcBorders>
              <w:top w:val="single" w:sz="4" w:space="0" w:color="auto"/>
              <w:left w:val="single" w:sz="4" w:space="0" w:color="auto"/>
              <w:bottom w:val="single" w:sz="4" w:space="0" w:color="auto"/>
              <w:right w:val="single" w:sz="4" w:space="0" w:color="auto"/>
            </w:tcBorders>
            <w:noWrap/>
            <w:vAlign w:val="center"/>
            <w:hideMark/>
          </w:tcPr>
          <w:p w14:paraId="67F8790D"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KODE EMITEN</w:t>
            </w:r>
          </w:p>
        </w:tc>
        <w:tc>
          <w:tcPr>
            <w:tcW w:w="8229" w:type="dxa"/>
            <w:gridSpan w:val="4"/>
            <w:tcBorders>
              <w:top w:val="single" w:sz="4" w:space="0" w:color="auto"/>
              <w:left w:val="single" w:sz="4" w:space="0" w:color="auto"/>
              <w:bottom w:val="single" w:sz="4" w:space="0" w:color="auto"/>
              <w:right w:val="single" w:sz="4" w:space="0" w:color="auto"/>
            </w:tcBorders>
            <w:shd w:val="clear" w:color="auto" w:fill="F4B084"/>
            <w:noWrap/>
            <w:vAlign w:val="bottom"/>
            <w:hideMark/>
          </w:tcPr>
          <w:p w14:paraId="4248DB0A"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2023</w:t>
            </w:r>
          </w:p>
        </w:tc>
      </w:tr>
      <w:tr w:rsidR="002220A2" w14:paraId="1EB62D0E" w14:textId="77777777" w:rsidTr="002220A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D079C3" w14:textId="77777777" w:rsidR="002220A2" w:rsidRDefault="002220A2">
            <w:pPr>
              <w:spacing w:after="0"/>
              <w:rPr>
                <w:rFonts w:ascii="Calibri" w:eastAsia="Times New Roman" w:hAnsi="Calibri" w:cs="Calibri"/>
                <w:color w:val="000000"/>
                <w:lang w:eastAsia="en-ID"/>
              </w:rPr>
            </w:pP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3DC085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CURRENT ASSET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B395C5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INVENTORY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298EBF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CURRENT LIABILITY </w:t>
            </w:r>
          </w:p>
        </w:tc>
        <w:tc>
          <w:tcPr>
            <w:tcW w:w="830" w:type="dxa"/>
            <w:tcBorders>
              <w:top w:val="single" w:sz="4" w:space="0" w:color="auto"/>
              <w:left w:val="single" w:sz="4" w:space="0" w:color="auto"/>
              <w:bottom w:val="single" w:sz="4" w:space="0" w:color="auto"/>
              <w:right w:val="single" w:sz="4" w:space="0" w:color="auto"/>
            </w:tcBorders>
            <w:noWrap/>
            <w:vAlign w:val="bottom"/>
            <w:hideMark/>
          </w:tcPr>
          <w:p w14:paraId="6FA16BE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QR</w:t>
            </w:r>
          </w:p>
        </w:tc>
      </w:tr>
      <w:tr w:rsidR="002220A2" w14:paraId="01091DD9"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DEB305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ADES</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2AAC45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1,230,110,000,000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C3BEB3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156,327,000,000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1BA949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298,814,000,000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0DE40E6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3.5935</w:t>
            </w:r>
          </w:p>
        </w:tc>
      </w:tr>
      <w:tr w:rsidR="002220A2" w14:paraId="37459DE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5CAC98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AMRT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FA2F72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17,325,874,000,000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9F0325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10,094,023,000,000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EC7FCA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17,262,927,000,000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3934BD0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0.4189</w:t>
            </w:r>
          </w:p>
        </w:tc>
      </w:tr>
      <w:tr w:rsidR="002220A2" w14:paraId="7E8C5667"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4C6616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BUDI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993B41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1,708,152,000,000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271948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379,334,000,000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A5AD5C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1,251,674,000,000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29C826F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1.0616</w:t>
            </w:r>
          </w:p>
        </w:tc>
      </w:tr>
      <w:tr w:rsidR="002220A2" w14:paraId="3BC87867"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8DBAAD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CLEO</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E36235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533,003,540,931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DF7B38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215,716,527,829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2AE13F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441,890,974,677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1B41864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0.7180</w:t>
            </w:r>
          </w:p>
        </w:tc>
      </w:tr>
      <w:tr w:rsidR="002220A2" w14:paraId="2F32799B"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4BFECE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CPIN</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1EEFE9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18,324,808,000,000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8AA40B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9,298,518,000,000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682C15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11,123,822,000,000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413F29C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0.8114</w:t>
            </w:r>
          </w:p>
        </w:tc>
      </w:tr>
      <w:tr w:rsidR="002220A2" w14:paraId="64E803E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E6FFFA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DSNG</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9AEB8E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2,949,268,000,000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EF8419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1,111,082,000,000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4F94F9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2,945,961,000,000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2B6F38E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0.6240</w:t>
            </w:r>
          </w:p>
        </w:tc>
      </w:tr>
      <w:tr w:rsidR="002220A2" w14:paraId="7DA1773B"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3EBE33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EPMT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B792E7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9,247,469,256,514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2F96C5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38,447,505,682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5BF2ED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3,555,185,304,448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727495B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2.5903</w:t>
            </w:r>
          </w:p>
        </w:tc>
      </w:tr>
      <w:tr w:rsidR="002220A2" w14:paraId="15D2872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668112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GGRM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1664B8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54,115,182,000,000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C6D1FE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46,485,966,000,000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16E169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29,536,433,000,000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5766979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0.2583</w:t>
            </w:r>
          </w:p>
        </w:tc>
      </w:tr>
      <w:tr w:rsidR="002220A2" w14:paraId="61F76C91"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89789F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GOOD</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8953F7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3,325,304,800,609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0B0BDE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1,267,810,064,381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772228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1,872,541,607,518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20A4810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1.0988</w:t>
            </w:r>
          </w:p>
        </w:tc>
      </w:tr>
      <w:tr w:rsidR="002220A2" w14:paraId="75E8E9C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C0CF44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ICBP</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8034BF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36,773,465,000,000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185067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6,329,482,000,000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754BEC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10,464,225,000,000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79275B5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2.9093</w:t>
            </w:r>
          </w:p>
        </w:tc>
      </w:tr>
      <w:tr w:rsidR="002220A2" w14:paraId="0AE2EA9D"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35D862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INDF</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5F17B8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63,101,797,000,000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C1D150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15,213,497,000,000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2BC9AB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32,914,504,000,000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28882AE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1.4549</w:t>
            </w:r>
          </w:p>
        </w:tc>
      </w:tr>
      <w:tr w:rsidR="002220A2" w14:paraId="08FAA93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E4F44D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JPFA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21050E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17,218,323,000,000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6FCB09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9,683,746,000,000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70F88A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10,684,062,000,000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59FAE39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0.7052</w:t>
            </w:r>
          </w:p>
        </w:tc>
      </w:tr>
      <w:tr w:rsidR="002220A2" w14:paraId="7B987CE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339AE9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KEJU</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6ECB9D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626,945,337,747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2A344A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330,657,972,916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C8D8DB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155,478,057,562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4D817CA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1.9057</w:t>
            </w:r>
          </w:p>
        </w:tc>
      </w:tr>
      <w:tr w:rsidR="002220A2" w14:paraId="2530021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3FC2FB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MIDI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CBE4C5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3,185,637,000,000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B8300B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2,329,942,000,000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BC044C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3,363,103,000,000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1A1B524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0.2544</w:t>
            </w:r>
          </w:p>
        </w:tc>
      </w:tr>
      <w:tr w:rsidR="002220A2" w14:paraId="2BB1F79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DCD5B8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MLBI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A3D8A8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1,733,206,000,000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5F8759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209,196,000,000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7C4418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1,870,445,000,000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1F12B4E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0.8148</w:t>
            </w:r>
          </w:p>
        </w:tc>
      </w:tr>
      <w:tr w:rsidR="002220A2" w14:paraId="08D087F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5749CF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CAMP</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5B5CD2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501,886,780,991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A8B1CF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109,539,001,168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5E30F7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78,024,161,155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22D60D7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5.0285</w:t>
            </w:r>
          </w:p>
        </w:tc>
      </w:tr>
      <w:tr w:rsidR="002220A2" w14:paraId="2368A36E"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2FC1B5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MYOR</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CB1BCE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14,738,922,387,529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9A9FEF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3,556,864,426,525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9A7BB1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4,013,200,501,414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32C0A43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2.7863</w:t>
            </w:r>
          </w:p>
        </w:tc>
      </w:tr>
      <w:tr w:rsidR="002220A2" w14:paraId="247BC977"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052777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ROTI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6BD2B0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1,164,940,801,635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2278FF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137,777,879,758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2CBE83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669,095,049,839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7397E01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1.5352</w:t>
            </w:r>
          </w:p>
        </w:tc>
      </w:tr>
      <w:tr w:rsidR="002220A2" w14:paraId="3147D28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BEC934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SKBM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DD9E0D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1,073,290,266,264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A940CE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486,360,790,755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CBF973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685,194,518,888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2D18F3A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0.8566</w:t>
            </w:r>
          </w:p>
        </w:tc>
      </w:tr>
      <w:tr w:rsidR="002220A2" w14:paraId="049754C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B64CA8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SKLT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4BB7BE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736,999,330,347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78E4B3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279,609,958,436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8E7D96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349,749,364,269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218BA07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1.3078</w:t>
            </w:r>
          </w:p>
        </w:tc>
      </w:tr>
      <w:tr w:rsidR="002220A2" w14:paraId="3EF5E4EE"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C9C8A4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TBLA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C715E7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12,184,767,000,000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4410C0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5,127,727,000,000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E77A03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8,827,573,000,000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5E49595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0.7994</w:t>
            </w:r>
          </w:p>
        </w:tc>
      </w:tr>
      <w:tr w:rsidR="002220A2" w14:paraId="02C05F25"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A5C556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TGKA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34438B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3,810,334,000,000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B3F98A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941,232,000,000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1D0C51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1,940,279,000,000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0124FB1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1.4787</w:t>
            </w:r>
          </w:p>
        </w:tc>
      </w:tr>
      <w:tr w:rsidR="002220A2" w14:paraId="234AE68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90EC91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UCID</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746252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5,606,490,000,000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90B280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1,214,485,000,000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C0BB68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2,543,062,000,000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48669AB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1.7271</w:t>
            </w:r>
          </w:p>
        </w:tc>
      </w:tr>
      <w:tr w:rsidR="002220A2" w14:paraId="482AB94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B7AA6C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ULTJ</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B5D030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4,411,475,000,000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A4ACCA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1,431,226,000,000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29944A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713,393,000,000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2CEAD64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4.1776</w:t>
            </w:r>
          </w:p>
        </w:tc>
      </w:tr>
      <w:tr w:rsidR="002220A2" w14:paraId="5A9F6E4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A11E88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HMSP</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C133F5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40,066,044,000,000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970D4F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19,014,017,000,000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8A655E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23,302,684,000,000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003A60C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0.9034</w:t>
            </w:r>
          </w:p>
        </w:tc>
      </w:tr>
      <w:tr w:rsidR="002220A2" w14:paraId="2B4C20F1"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157B97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UNVR</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D741B7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6,191,839,000,000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A4EBEB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2,422,044,000,000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9F7FA9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11,223,968,000,000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3955CAA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0.3359</w:t>
            </w:r>
          </w:p>
        </w:tc>
      </w:tr>
      <w:tr w:rsidR="002220A2" w14:paraId="1D88E1B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29880D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WIIM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F936FE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2,214,577,722,230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639BD4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1,610,930,002,501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020038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718,170,426,248 </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7733E94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0.8405</w:t>
            </w:r>
          </w:p>
        </w:tc>
      </w:tr>
    </w:tbl>
    <w:p w14:paraId="27492299" w14:textId="77777777" w:rsidR="002220A2" w:rsidRDefault="002220A2" w:rsidP="002220A2">
      <w:pPr>
        <w:rPr>
          <w:rFonts w:ascii="Times New Roman" w:hAnsi="Times New Roman" w:cs="Times New Roman"/>
          <w:kern w:val="2"/>
          <w:sz w:val="20"/>
          <w:szCs w:val="20"/>
          <w:lang w:val="en-US"/>
          <w14:ligatures w14:val="standardContextual"/>
        </w:rPr>
      </w:pPr>
    </w:p>
    <w:p w14:paraId="3BC102A0" w14:textId="77777777" w:rsidR="002220A2" w:rsidRDefault="002220A2" w:rsidP="002220A2">
      <w:pPr>
        <w:pStyle w:val="Caption"/>
        <w:rPr>
          <w:rFonts w:ascii="Times New Roman" w:hAnsi="Times New Roman" w:cs="Times New Roman"/>
          <w:b/>
          <w:bCs/>
          <w:i w:val="0"/>
          <w:iCs w:val="0"/>
          <w:color w:val="auto"/>
          <w:sz w:val="20"/>
          <w:szCs w:val="20"/>
        </w:rPr>
      </w:pPr>
      <w:bookmarkStart w:id="12" w:name="_Toc170279604"/>
      <w:r>
        <w:rPr>
          <w:rFonts w:ascii="Times New Roman" w:hAnsi="Times New Roman" w:cs="Times New Roman"/>
          <w:b/>
          <w:bCs/>
          <w:i w:val="0"/>
          <w:iCs w:val="0"/>
          <w:color w:val="auto"/>
          <w:sz w:val="20"/>
          <w:szCs w:val="20"/>
        </w:rPr>
        <w:t xml:space="preserve">Lampiran </w:t>
      </w:r>
      <w:bookmarkEnd w:id="12"/>
      <w:r>
        <w:rPr>
          <w:rFonts w:ascii="Times New Roman" w:hAnsi="Times New Roman" w:cs="Times New Roman"/>
          <w:b/>
          <w:bCs/>
          <w:i w:val="0"/>
          <w:iCs w:val="0"/>
          <w:color w:val="auto"/>
          <w:sz w:val="20"/>
          <w:szCs w:val="20"/>
        </w:rPr>
        <w:t xml:space="preserve">5 </w:t>
      </w:r>
    </w:p>
    <w:p w14:paraId="768E930E" w14:textId="77777777" w:rsidR="002220A2" w:rsidRDefault="002220A2" w:rsidP="002220A2">
      <w:pPr>
        <w:pStyle w:val="Caption"/>
        <w:rPr>
          <w:rFonts w:ascii="Times New Roman" w:hAnsi="Times New Roman" w:cs="Times New Roman"/>
          <w:b/>
          <w:bCs/>
          <w:i w:val="0"/>
          <w:iCs w:val="0"/>
          <w:color w:val="auto"/>
          <w:sz w:val="20"/>
          <w:szCs w:val="20"/>
          <w:lang w:val="en-US"/>
        </w:rPr>
      </w:pPr>
      <w:r>
        <w:rPr>
          <w:rFonts w:ascii="Times New Roman" w:hAnsi="Times New Roman" w:cs="Times New Roman"/>
          <w:b/>
          <w:bCs/>
          <w:i w:val="0"/>
          <w:iCs w:val="0"/>
          <w:color w:val="auto"/>
          <w:sz w:val="20"/>
          <w:szCs w:val="20"/>
          <w:lang w:val="en-US"/>
        </w:rPr>
        <w:t>Hasil perhitungan Times Interest Earned (X3)</w:t>
      </w:r>
    </w:p>
    <w:p w14:paraId="56AC859B" w14:textId="77777777" w:rsidR="002220A2" w:rsidRDefault="002220A2" w:rsidP="002220A2">
      <w:pPr>
        <w:jc w:val="center"/>
        <w:rPr>
          <w:rFonts w:ascii="Times New Roman" w:eastAsiaTheme="minorEastAsia" w:hAnsi="Times New Roman" w:cs="Times New Roman"/>
          <w:b/>
          <w:bCs/>
          <w:sz w:val="20"/>
          <w:szCs w:val="20"/>
        </w:rPr>
      </w:pPr>
      <w:r>
        <w:rPr>
          <w:rFonts w:ascii="Times New Roman" w:hAnsi="Times New Roman" w:cs="Times New Roman"/>
          <w:b/>
          <w:bCs/>
          <w:sz w:val="20"/>
          <w:szCs w:val="20"/>
        </w:rPr>
        <w:t>Times Interest Earned =</w:t>
      </w:r>
      <m:oMath>
        <m:r>
          <m:rPr>
            <m:sty m:val="bi"/>
          </m:rPr>
          <w:rPr>
            <w:rFonts w:ascii="Cambria Math" w:hAnsi="Cambria Math" w:cs="Times New Roman"/>
            <w:sz w:val="20"/>
            <w:szCs w:val="20"/>
          </w:rPr>
          <m:t xml:space="preserve"> </m:t>
        </m:r>
        <m:f>
          <m:fPr>
            <m:ctrlPr>
              <w:rPr>
                <w:rFonts w:ascii="Cambria Math" w:hAnsi="Cambria Math" w:cs="Times New Roman"/>
                <w:b/>
                <w:bCs/>
                <w:i/>
                <w:kern w:val="2"/>
                <w14:ligatures w14:val="standardContextual"/>
              </w:rPr>
            </m:ctrlPr>
          </m:fPr>
          <m:num>
            <m:r>
              <m:rPr>
                <m:sty m:val="bi"/>
              </m:rPr>
              <w:rPr>
                <w:rFonts w:ascii="Cambria Math" w:hAnsi="Cambria Math" w:cs="Times New Roman"/>
                <w:sz w:val="20"/>
                <w:szCs w:val="20"/>
              </w:rPr>
              <m:t>EBIT</m:t>
            </m:r>
          </m:num>
          <m:den>
            <m:r>
              <m:rPr>
                <m:sty m:val="bi"/>
              </m:rPr>
              <w:rPr>
                <w:rFonts w:ascii="Cambria Math" w:hAnsi="Cambria Math" w:cs="Times New Roman"/>
                <w:sz w:val="20"/>
                <w:szCs w:val="20"/>
              </w:rPr>
              <m:t>Interest</m:t>
            </m:r>
          </m:den>
        </m:f>
      </m:oMath>
    </w:p>
    <w:tbl>
      <w:tblPr>
        <w:tblW w:w="6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579"/>
        <w:gridCol w:w="2410"/>
        <w:gridCol w:w="1053"/>
      </w:tblGrid>
      <w:tr w:rsidR="002220A2" w14:paraId="477A9F39" w14:textId="77777777" w:rsidTr="002220A2">
        <w:trPr>
          <w:trHeight w:val="300"/>
        </w:trPr>
        <w:tc>
          <w:tcPr>
            <w:tcW w:w="960" w:type="dxa"/>
            <w:vMerge w:val="restart"/>
            <w:tcBorders>
              <w:top w:val="single" w:sz="4" w:space="0" w:color="auto"/>
              <w:left w:val="single" w:sz="4" w:space="0" w:color="auto"/>
              <w:bottom w:val="single" w:sz="4" w:space="0" w:color="auto"/>
              <w:right w:val="single" w:sz="4" w:space="0" w:color="auto"/>
            </w:tcBorders>
            <w:noWrap/>
            <w:vAlign w:val="center"/>
            <w:hideMark/>
          </w:tcPr>
          <w:p w14:paraId="338E7F86"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KODE EMITEN</w:t>
            </w:r>
          </w:p>
        </w:tc>
        <w:tc>
          <w:tcPr>
            <w:tcW w:w="5596" w:type="dxa"/>
            <w:gridSpan w:val="3"/>
            <w:tcBorders>
              <w:top w:val="single" w:sz="4" w:space="0" w:color="auto"/>
              <w:left w:val="single" w:sz="4" w:space="0" w:color="auto"/>
              <w:bottom w:val="single" w:sz="4" w:space="0" w:color="auto"/>
              <w:right w:val="single" w:sz="4" w:space="0" w:color="auto"/>
            </w:tcBorders>
            <w:shd w:val="clear" w:color="auto" w:fill="FFC000"/>
            <w:noWrap/>
            <w:vAlign w:val="bottom"/>
            <w:hideMark/>
          </w:tcPr>
          <w:p w14:paraId="7CBF06F3"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2019</w:t>
            </w:r>
          </w:p>
        </w:tc>
      </w:tr>
      <w:tr w:rsidR="002220A2" w14:paraId="6B03CFD2" w14:textId="77777777" w:rsidTr="002220A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3B2CCA" w14:textId="77777777" w:rsidR="002220A2" w:rsidRDefault="002220A2">
            <w:pPr>
              <w:spacing w:after="0"/>
              <w:rPr>
                <w:rFonts w:ascii="Calibri" w:eastAsia="Times New Roman" w:hAnsi="Calibri" w:cs="Calibri"/>
                <w:color w:val="000000"/>
                <w:lang w:eastAsia="en-ID"/>
              </w:rPr>
            </w:pP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7322E7A"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EBIT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B2DEA25"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INTEREST </w:t>
            </w:r>
          </w:p>
        </w:tc>
        <w:tc>
          <w:tcPr>
            <w:tcW w:w="607" w:type="dxa"/>
            <w:tcBorders>
              <w:top w:val="single" w:sz="4" w:space="0" w:color="auto"/>
              <w:left w:val="single" w:sz="4" w:space="0" w:color="auto"/>
              <w:bottom w:val="single" w:sz="4" w:space="0" w:color="auto"/>
              <w:right w:val="single" w:sz="4" w:space="0" w:color="auto"/>
            </w:tcBorders>
            <w:noWrap/>
            <w:vAlign w:val="bottom"/>
            <w:hideMark/>
          </w:tcPr>
          <w:p w14:paraId="7B7C4F86"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TIE</w:t>
            </w:r>
          </w:p>
        </w:tc>
      </w:tr>
      <w:tr w:rsidR="002220A2" w14:paraId="7886D4E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C48AD2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ADES</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B270FA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125,657,000,000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491324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15,478,000,000 </w:t>
            </w:r>
          </w:p>
        </w:tc>
        <w:tc>
          <w:tcPr>
            <w:tcW w:w="607" w:type="dxa"/>
            <w:tcBorders>
              <w:top w:val="single" w:sz="4" w:space="0" w:color="auto"/>
              <w:left w:val="single" w:sz="4" w:space="0" w:color="auto"/>
              <w:bottom w:val="single" w:sz="4" w:space="0" w:color="auto"/>
              <w:right w:val="single" w:sz="4" w:space="0" w:color="auto"/>
            </w:tcBorders>
            <w:noWrap/>
            <w:vAlign w:val="bottom"/>
            <w:hideMark/>
          </w:tcPr>
          <w:p w14:paraId="5142536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8.1184</w:t>
            </w:r>
          </w:p>
        </w:tc>
      </w:tr>
      <w:tr w:rsidR="002220A2" w14:paraId="0EE3A9A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7A1D7F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lastRenderedPageBreak/>
              <w:t>AMRT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6E6EDE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1,811,993,000,000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4429D1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397,856,000,000 </w:t>
            </w:r>
          </w:p>
        </w:tc>
        <w:tc>
          <w:tcPr>
            <w:tcW w:w="607" w:type="dxa"/>
            <w:tcBorders>
              <w:top w:val="single" w:sz="4" w:space="0" w:color="auto"/>
              <w:left w:val="single" w:sz="4" w:space="0" w:color="auto"/>
              <w:bottom w:val="single" w:sz="4" w:space="0" w:color="auto"/>
              <w:right w:val="single" w:sz="4" w:space="0" w:color="auto"/>
            </w:tcBorders>
            <w:noWrap/>
            <w:vAlign w:val="bottom"/>
            <w:hideMark/>
          </w:tcPr>
          <w:p w14:paraId="2A90C50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4.5544</w:t>
            </w:r>
          </w:p>
        </w:tc>
      </w:tr>
      <w:tr w:rsidR="002220A2" w14:paraId="7C45B0E5"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EF0857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BUDI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C3E2F7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230,020,000,000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8AF589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146,115,000,000 </w:t>
            </w:r>
          </w:p>
        </w:tc>
        <w:tc>
          <w:tcPr>
            <w:tcW w:w="607" w:type="dxa"/>
            <w:tcBorders>
              <w:top w:val="single" w:sz="4" w:space="0" w:color="auto"/>
              <w:left w:val="single" w:sz="4" w:space="0" w:color="auto"/>
              <w:bottom w:val="single" w:sz="4" w:space="0" w:color="auto"/>
              <w:right w:val="single" w:sz="4" w:space="0" w:color="auto"/>
            </w:tcBorders>
            <w:noWrap/>
            <w:vAlign w:val="bottom"/>
            <w:hideMark/>
          </w:tcPr>
          <w:p w14:paraId="79E5B46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1.5742</w:t>
            </w:r>
          </w:p>
        </w:tc>
      </w:tr>
      <w:tr w:rsidR="002220A2" w14:paraId="5F6FBDC9"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8A0424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CLEO</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71C0FE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187,517,682,771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A9A4CB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14,850,093,220 </w:t>
            </w:r>
          </w:p>
        </w:tc>
        <w:tc>
          <w:tcPr>
            <w:tcW w:w="607" w:type="dxa"/>
            <w:tcBorders>
              <w:top w:val="single" w:sz="4" w:space="0" w:color="auto"/>
              <w:left w:val="single" w:sz="4" w:space="0" w:color="auto"/>
              <w:bottom w:val="single" w:sz="4" w:space="0" w:color="auto"/>
              <w:right w:val="single" w:sz="4" w:space="0" w:color="auto"/>
            </w:tcBorders>
            <w:noWrap/>
            <w:vAlign w:val="bottom"/>
            <w:hideMark/>
          </w:tcPr>
          <w:p w14:paraId="3C7E96E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12.6274</w:t>
            </w:r>
          </w:p>
        </w:tc>
      </w:tr>
      <w:tr w:rsidR="002220A2" w14:paraId="79F3B67E"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CD0A5C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CPIN</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B73BFD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5,056,526,000,000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29490E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447,885,000,000 </w:t>
            </w:r>
          </w:p>
        </w:tc>
        <w:tc>
          <w:tcPr>
            <w:tcW w:w="607" w:type="dxa"/>
            <w:tcBorders>
              <w:top w:val="single" w:sz="4" w:space="0" w:color="auto"/>
              <w:left w:val="single" w:sz="4" w:space="0" w:color="auto"/>
              <w:bottom w:val="single" w:sz="4" w:space="0" w:color="auto"/>
              <w:right w:val="single" w:sz="4" w:space="0" w:color="auto"/>
            </w:tcBorders>
            <w:noWrap/>
            <w:vAlign w:val="bottom"/>
            <w:hideMark/>
          </w:tcPr>
          <w:p w14:paraId="08888F7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11.2898</w:t>
            </w:r>
          </w:p>
        </w:tc>
      </w:tr>
      <w:tr w:rsidR="002220A2" w14:paraId="04CA263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5ACF4D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DSNG</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7389EE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784,168,000,000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235383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504,644,000,000 </w:t>
            </w:r>
          </w:p>
        </w:tc>
        <w:tc>
          <w:tcPr>
            <w:tcW w:w="607" w:type="dxa"/>
            <w:tcBorders>
              <w:top w:val="single" w:sz="4" w:space="0" w:color="auto"/>
              <w:left w:val="single" w:sz="4" w:space="0" w:color="auto"/>
              <w:bottom w:val="single" w:sz="4" w:space="0" w:color="auto"/>
              <w:right w:val="single" w:sz="4" w:space="0" w:color="auto"/>
            </w:tcBorders>
            <w:noWrap/>
            <w:vAlign w:val="bottom"/>
            <w:hideMark/>
          </w:tcPr>
          <w:p w14:paraId="0EB9B10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1.5539</w:t>
            </w:r>
          </w:p>
        </w:tc>
      </w:tr>
      <w:tr w:rsidR="002220A2" w14:paraId="72A06A6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A29452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EPMT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C4DD67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807,552,284,284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1292DA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6,161,028,189 </w:t>
            </w:r>
          </w:p>
        </w:tc>
        <w:tc>
          <w:tcPr>
            <w:tcW w:w="607" w:type="dxa"/>
            <w:tcBorders>
              <w:top w:val="single" w:sz="4" w:space="0" w:color="auto"/>
              <w:left w:val="single" w:sz="4" w:space="0" w:color="auto"/>
              <w:bottom w:val="single" w:sz="4" w:space="0" w:color="auto"/>
              <w:right w:val="single" w:sz="4" w:space="0" w:color="auto"/>
            </w:tcBorders>
            <w:noWrap/>
            <w:vAlign w:val="bottom"/>
            <w:hideMark/>
          </w:tcPr>
          <w:p w14:paraId="33CA4AB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131.0743</w:t>
            </w:r>
          </w:p>
        </w:tc>
      </w:tr>
      <w:tr w:rsidR="002220A2" w14:paraId="2692494C"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F1DCB4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GGRM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50D2E8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15,073,090,000,000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5BDC30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585,354,000,000 </w:t>
            </w:r>
          </w:p>
        </w:tc>
        <w:tc>
          <w:tcPr>
            <w:tcW w:w="607" w:type="dxa"/>
            <w:tcBorders>
              <w:top w:val="single" w:sz="4" w:space="0" w:color="auto"/>
              <w:left w:val="single" w:sz="4" w:space="0" w:color="auto"/>
              <w:bottom w:val="single" w:sz="4" w:space="0" w:color="auto"/>
              <w:right w:val="single" w:sz="4" w:space="0" w:color="auto"/>
            </w:tcBorders>
            <w:noWrap/>
            <w:vAlign w:val="bottom"/>
            <w:hideMark/>
          </w:tcPr>
          <w:p w14:paraId="3BF0F92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25.7504</w:t>
            </w:r>
          </w:p>
        </w:tc>
      </w:tr>
      <w:tr w:rsidR="002220A2" w14:paraId="539931B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512A81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GOOD</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7C6B4F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687,583,531,817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D1986A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107,016,525,972 </w:t>
            </w:r>
          </w:p>
        </w:tc>
        <w:tc>
          <w:tcPr>
            <w:tcW w:w="607" w:type="dxa"/>
            <w:tcBorders>
              <w:top w:val="single" w:sz="4" w:space="0" w:color="auto"/>
              <w:left w:val="single" w:sz="4" w:space="0" w:color="auto"/>
              <w:bottom w:val="single" w:sz="4" w:space="0" w:color="auto"/>
              <w:right w:val="single" w:sz="4" w:space="0" w:color="auto"/>
            </w:tcBorders>
            <w:noWrap/>
            <w:vAlign w:val="bottom"/>
            <w:hideMark/>
          </w:tcPr>
          <w:p w14:paraId="474F987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6.4250</w:t>
            </w:r>
          </w:p>
        </w:tc>
      </w:tr>
      <w:tr w:rsidR="002220A2" w14:paraId="59B3677C"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7146E6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ICPB</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5DC3F1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7,598,416,000,000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D6DD8E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161,444,000,000 </w:t>
            </w:r>
          </w:p>
        </w:tc>
        <w:tc>
          <w:tcPr>
            <w:tcW w:w="607" w:type="dxa"/>
            <w:tcBorders>
              <w:top w:val="single" w:sz="4" w:space="0" w:color="auto"/>
              <w:left w:val="single" w:sz="4" w:space="0" w:color="auto"/>
              <w:bottom w:val="single" w:sz="4" w:space="0" w:color="auto"/>
              <w:right w:val="single" w:sz="4" w:space="0" w:color="auto"/>
            </w:tcBorders>
            <w:noWrap/>
            <w:vAlign w:val="bottom"/>
            <w:hideMark/>
          </w:tcPr>
          <w:p w14:paraId="4A271DE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47.0653</w:t>
            </w:r>
          </w:p>
        </w:tc>
      </w:tr>
      <w:tr w:rsidR="002220A2" w14:paraId="5E26715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295D2D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INDF</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8C6774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10,476,415,000,000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0DB556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1,727,018,000,000 </w:t>
            </w:r>
          </w:p>
        </w:tc>
        <w:tc>
          <w:tcPr>
            <w:tcW w:w="607" w:type="dxa"/>
            <w:tcBorders>
              <w:top w:val="single" w:sz="4" w:space="0" w:color="auto"/>
              <w:left w:val="single" w:sz="4" w:space="0" w:color="auto"/>
              <w:bottom w:val="single" w:sz="4" w:space="0" w:color="auto"/>
              <w:right w:val="single" w:sz="4" w:space="0" w:color="auto"/>
            </w:tcBorders>
            <w:noWrap/>
            <w:vAlign w:val="bottom"/>
            <w:hideMark/>
          </w:tcPr>
          <w:p w14:paraId="096761F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6.0662</w:t>
            </w:r>
          </w:p>
        </w:tc>
      </w:tr>
      <w:tr w:rsidR="002220A2" w14:paraId="21F46BD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3D6CEF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JPFA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2CE30E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3,311,724,000,000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B369B4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817,247,000,000 </w:t>
            </w:r>
          </w:p>
        </w:tc>
        <w:tc>
          <w:tcPr>
            <w:tcW w:w="607" w:type="dxa"/>
            <w:tcBorders>
              <w:top w:val="single" w:sz="4" w:space="0" w:color="auto"/>
              <w:left w:val="single" w:sz="4" w:space="0" w:color="auto"/>
              <w:bottom w:val="single" w:sz="4" w:space="0" w:color="auto"/>
              <w:right w:val="single" w:sz="4" w:space="0" w:color="auto"/>
            </w:tcBorders>
            <w:noWrap/>
            <w:vAlign w:val="bottom"/>
            <w:hideMark/>
          </w:tcPr>
          <w:p w14:paraId="18EEF33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4.0523</w:t>
            </w:r>
          </w:p>
        </w:tc>
      </w:tr>
      <w:tr w:rsidR="002220A2" w14:paraId="1C7163D5"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8D9735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KEJU</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92B9E5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138,249,309,111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966242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1,623,561,354 </w:t>
            </w:r>
          </w:p>
        </w:tc>
        <w:tc>
          <w:tcPr>
            <w:tcW w:w="607" w:type="dxa"/>
            <w:tcBorders>
              <w:top w:val="single" w:sz="4" w:space="0" w:color="auto"/>
              <w:left w:val="single" w:sz="4" w:space="0" w:color="auto"/>
              <w:bottom w:val="single" w:sz="4" w:space="0" w:color="auto"/>
              <w:right w:val="single" w:sz="4" w:space="0" w:color="auto"/>
            </w:tcBorders>
            <w:noWrap/>
            <w:vAlign w:val="bottom"/>
            <w:hideMark/>
          </w:tcPr>
          <w:p w14:paraId="0E84EC7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85.1519</w:t>
            </w:r>
          </w:p>
        </w:tc>
      </w:tr>
      <w:tr w:rsidR="002220A2" w14:paraId="067FFE0E"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50FB5D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MIDI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6C02D0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457,455,000,000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58B842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186,982,000,000 </w:t>
            </w:r>
          </w:p>
        </w:tc>
        <w:tc>
          <w:tcPr>
            <w:tcW w:w="607" w:type="dxa"/>
            <w:tcBorders>
              <w:top w:val="single" w:sz="4" w:space="0" w:color="auto"/>
              <w:left w:val="single" w:sz="4" w:space="0" w:color="auto"/>
              <w:bottom w:val="single" w:sz="4" w:space="0" w:color="auto"/>
              <w:right w:val="single" w:sz="4" w:space="0" w:color="auto"/>
            </w:tcBorders>
            <w:noWrap/>
            <w:vAlign w:val="bottom"/>
            <w:hideMark/>
          </w:tcPr>
          <w:p w14:paraId="2459077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2.4465</w:t>
            </w:r>
          </w:p>
        </w:tc>
      </w:tr>
      <w:tr w:rsidR="002220A2" w14:paraId="0EFB979D"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7421DC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MLBI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E7E1C9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1,671,188,000,000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71B7B8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44,576,000,000 </w:t>
            </w:r>
          </w:p>
        </w:tc>
        <w:tc>
          <w:tcPr>
            <w:tcW w:w="607" w:type="dxa"/>
            <w:tcBorders>
              <w:top w:val="single" w:sz="4" w:space="0" w:color="auto"/>
              <w:left w:val="single" w:sz="4" w:space="0" w:color="auto"/>
              <w:bottom w:val="single" w:sz="4" w:space="0" w:color="auto"/>
              <w:right w:val="single" w:sz="4" w:space="0" w:color="auto"/>
            </w:tcBorders>
            <w:noWrap/>
            <w:vAlign w:val="bottom"/>
            <w:hideMark/>
          </w:tcPr>
          <w:p w14:paraId="445F16D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37.4908</w:t>
            </w:r>
          </w:p>
        </w:tc>
      </w:tr>
      <w:tr w:rsidR="002220A2" w14:paraId="6F60CB4D"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4F4184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CAMP</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3546F7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100,152,432,254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94575A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616,969,112 </w:t>
            </w:r>
          </w:p>
        </w:tc>
        <w:tc>
          <w:tcPr>
            <w:tcW w:w="607" w:type="dxa"/>
            <w:tcBorders>
              <w:top w:val="single" w:sz="4" w:space="0" w:color="auto"/>
              <w:left w:val="single" w:sz="4" w:space="0" w:color="auto"/>
              <w:bottom w:val="single" w:sz="4" w:space="0" w:color="auto"/>
              <w:right w:val="single" w:sz="4" w:space="0" w:color="auto"/>
            </w:tcBorders>
            <w:noWrap/>
            <w:vAlign w:val="bottom"/>
            <w:hideMark/>
          </w:tcPr>
          <w:p w14:paraId="58C096A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162.3297</w:t>
            </w:r>
          </w:p>
        </w:tc>
      </w:tr>
      <w:tr w:rsidR="002220A2" w14:paraId="163C51C1"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F64371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MYOR</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2A3545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3,059,541,460,769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EE74A5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355,074,879,758 </w:t>
            </w:r>
          </w:p>
        </w:tc>
        <w:tc>
          <w:tcPr>
            <w:tcW w:w="607" w:type="dxa"/>
            <w:tcBorders>
              <w:top w:val="single" w:sz="4" w:space="0" w:color="auto"/>
              <w:left w:val="single" w:sz="4" w:space="0" w:color="auto"/>
              <w:bottom w:val="single" w:sz="4" w:space="0" w:color="auto"/>
              <w:right w:val="single" w:sz="4" w:space="0" w:color="auto"/>
            </w:tcBorders>
            <w:noWrap/>
            <w:vAlign w:val="bottom"/>
            <w:hideMark/>
          </w:tcPr>
          <w:p w14:paraId="0A1D045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8.6166</w:t>
            </w:r>
          </w:p>
        </w:tc>
      </w:tr>
      <w:tr w:rsidR="002220A2" w14:paraId="2690C4A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3190BE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ROTI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2EAEFB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413,394,370,837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9FA316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66,295,550,224 </w:t>
            </w:r>
          </w:p>
        </w:tc>
        <w:tc>
          <w:tcPr>
            <w:tcW w:w="607" w:type="dxa"/>
            <w:tcBorders>
              <w:top w:val="single" w:sz="4" w:space="0" w:color="auto"/>
              <w:left w:val="single" w:sz="4" w:space="0" w:color="auto"/>
              <w:bottom w:val="single" w:sz="4" w:space="0" w:color="auto"/>
              <w:right w:val="single" w:sz="4" w:space="0" w:color="auto"/>
            </w:tcBorders>
            <w:noWrap/>
            <w:vAlign w:val="bottom"/>
            <w:hideMark/>
          </w:tcPr>
          <w:p w14:paraId="6E46A0B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6.2356</w:t>
            </w:r>
          </w:p>
        </w:tc>
      </w:tr>
      <w:tr w:rsidR="002220A2" w14:paraId="161A80BD"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AD526C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SKBM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E3DF15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50,135,319,429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9608E4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44,972,117,694 </w:t>
            </w:r>
          </w:p>
        </w:tc>
        <w:tc>
          <w:tcPr>
            <w:tcW w:w="607" w:type="dxa"/>
            <w:tcBorders>
              <w:top w:val="single" w:sz="4" w:space="0" w:color="auto"/>
              <w:left w:val="single" w:sz="4" w:space="0" w:color="auto"/>
              <w:bottom w:val="single" w:sz="4" w:space="0" w:color="auto"/>
              <w:right w:val="single" w:sz="4" w:space="0" w:color="auto"/>
            </w:tcBorders>
            <w:noWrap/>
            <w:vAlign w:val="bottom"/>
            <w:hideMark/>
          </w:tcPr>
          <w:p w14:paraId="783EA3B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1.1148</w:t>
            </w:r>
          </w:p>
        </w:tc>
      </w:tr>
      <w:tr w:rsidR="002220A2" w14:paraId="2A030C41"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1C9986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SKLT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DE91ED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78,307,690,267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350A2A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21,525,483,689 </w:t>
            </w:r>
          </w:p>
        </w:tc>
        <w:tc>
          <w:tcPr>
            <w:tcW w:w="607" w:type="dxa"/>
            <w:tcBorders>
              <w:top w:val="single" w:sz="4" w:space="0" w:color="auto"/>
              <w:left w:val="single" w:sz="4" w:space="0" w:color="auto"/>
              <w:bottom w:val="single" w:sz="4" w:space="0" w:color="auto"/>
              <w:right w:val="single" w:sz="4" w:space="0" w:color="auto"/>
            </w:tcBorders>
            <w:noWrap/>
            <w:vAlign w:val="bottom"/>
            <w:hideMark/>
          </w:tcPr>
          <w:p w14:paraId="777DA3D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3.6379</w:t>
            </w:r>
          </w:p>
        </w:tc>
      </w:tr>
      <w:tr w:rsidR="002220A2" w14:paraId="25883A11"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1F9E66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TBLA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B09515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1,599,507,000,000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F815DF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694,349,000,000 </w:t>
            </w:r>
          </w:p>
        </w:tc>
        <w:tc>
          <w:tcPr>
            <w:tcW w:w="607" w:type="dxa"/>
            <w:tcBorders>
              <w:top w:val="single" w:sz="4" w:space="0" w:color="auto"/>
              <w:left w:val="single" w:sz="4" w:space="0" w:color="auto"/>
              <w:bottom w:val="single" w:sz="4" w:space="0" w:color="auto"/>
              <w:right w:val="single" w:sz="4" w:space="0" w:color="auto"/>
            </w:tcBorders>
            <w:noWrap/>
            <w:vAlign w:val="bottom"/>
            <w:hideMark/>
          </w:tcPr>
          <w:p w14:paraId="10FF19A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2.3036</w:t>
            </w:r>
          </w:p>
        </w:tc>
      </w:tr>
      <w:tr w:rsidR="002220A2" w14:paraId="1A62D9C1"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628779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TGKA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97FC3E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565,406,518,884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58B40A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12,359,583,865 </w:t>
            </w:r>
          </w:p>
        </w:tc>
        <w:tc>
          <w:tcPr>
            <w:tcW w:w="607" w:type="dxa"/>
            <w:tcBorders>
              <w:top w:val="single" w:sz="4" w:space="0" w:color="auto"/>
              <w:left w:val="single" w:sz="4" w:space="0" w:color="auto"/>
              <w:bottom w:val="single" w:sz="4" w:space="0" w:color="auto"/>
              <w:right w:val="single" w:sz="4" w:space="0" w:color="auto"/>
            </w:tcBorders>
            <w:noWrap/>
            <w:vAlign w:val="bottom"/>
            <w:hideMark/>
          </w:tcPr>
          <w:p w14:paraId="4A3CD27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45.7464</w:t>
            </w:r>
          </w:p>
        </w:tc>
      </w:tr>
      <w:tr w:rsidR="002220A2" w14:paraId="1F2883DB"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D486F4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UCID</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EE17FB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593,386,000,000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BED343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44,012,000,000 </w:t>
            </w:r>
          </w:p>
        </w:tc>
        <w:tc>
          <w:tcPr>
            <w:tcW w:w="607" w:type="dxa"/>
            <w:tcBorders>
              <w:top w:val="single" w:sz="4" w:space="0" w:color="auto"/>
              <w:left w:val="single" w:sz="4" w:space="0" w:color="auto"/>
              <w:bottom w:val="single" w:sz="4" w:space="0" w:color="auto"/>
              <w:right w:val="single" w:sz="4" w:space="0" w:color="auto"/>
            </w:tcBorders>
            <w:noWrap/>
            <w:vAlign w:val="bottom"/>
            <w:hideMark/>
          </w:tcPr>
          <w:p w14:paraId="05F83C2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13.4824</w:t>
            </w:r>
          </w:p>
        </w:tc>
      </w:tr>
      <w:tr w:rsidR="002220A2" w14:paraId="172CE17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0571A4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ULTJ</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89939E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1,377,020,000,000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94FB18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1,661,000,000 </w:t>
            </w:r>
          </w:p>
        </w:tc>
        <w:tc>
          <w:tcPr>
            <w:tcW w:w="607" w:type="dxa"/>
            <w:tcBorders>
              <w:top w:val="single" w:sz="4" w:space="0" w:color="auto"/>
              <w:left w:val="single" w:sz="4" w:space="0" w:color="auto"/>
              <w:bottom w:val="single" w:sz="4" w:space="0" w:color="auto"/>
              <w:right w:val="single" w:sz="4" w:space="0" w:color="auto"/>
            </w:tcBorders>
            <w:noWrap/>
            <w:vAlign w:val="bottom"/>
            <w:hideMark/>
          </w:tcPr>
          <w:p w14:paraId="515A7AF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829.0307</w:t>
            </w:r>
          </w:p>
        </w:tc>
      </w:tr>
      <w:tr w:rsidR="002220A2" w14:paraId="0FBFAB2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FD1D2B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HMSP</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F8CA8F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18,312,877,000,000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239FAD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53,454,000,000 </w:t>
            </w:r>
          </w:p>
        </w:tc>
        <w:tc>
          <w:tcPr>
            <w:tcW w:w="607" w:type="dxa"/>
            <w:tcBorders>
              <w:top w:val="single" w:sz="4" w:space="0" w:color="auto"/>
              <w:left w:val="single" w:sz="4" w:space="0" w:color="auto"/>
              <w:bottom w:val="single" w:sz="4" w:space="0" w:color="auto"/>
              <w:right w:val="single" w:sz="4" w:space="0" w:color="auto"/>
            </w:tcBorders>
            <w:noWrap/>
            <w:vAlign w:val="bottom"/>
            <w:hideMark/>
          </w:tcPr>
          <w:p w14:paraId="355818E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342.5913</w:t>
            </w:r>
          </w:p>
        </w:tc>
      </w:tr>
      <w:tr w:rsidR="002220A2" w14:paraId="3A2C0B4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7151C0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UNVR</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FE223B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10,132,002,000,000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181337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230,230,000,000 </w:t>
            </w:r>
          </w:p>
        </w:tc>
        <w:tc>
          <w:tcPr>
            <w:tcW w:w="607" w:type="dxa"/>
            <w:tcBorders>
              <w:top w:val="single" w:sz="4" w:space="0" w:color="auto"/>
              <w:left w:val="single" w:sz="4" w:space="0" w:color="auto"/>
              <w:bottom w:val="single" w:sz="4" w:space="0" w:color="auto"/>
              <w:right w:val="single" w:sz="4" w:space="0" w:color="auto"/>
            </w:tcBorders>
            <w:noWrap/>
            <w:vAlign w:val="bottom"/>
            <w:hideMark/>
          </w:tcPr>
          <w:p w14:paraId="04A146F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44.0082</w:t>
            </w:r>
          </w:p>
        </w:tc>
      </w:tr>
      <w:tr w:rsidR="002220A2" w14:paraId="085CE57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6B9A0A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WIIM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A55C65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48,785,714,919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7A5F77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5,911,547,291 </w:t>
            </w:r>
          </w:p>
        </w:tc>
        <w:tc>
          <w:tcPr>
            <w:tcW w:w="607" w:type="dxa"/>
            <w:tcBorders>
              <w:top w:val="single" w:sz="4" w:space="0" w:color="auto"/>
              <w:left w:val="single" w:sz="4" w:space="0" w:color="auto"/>
              <w:bottom w:val="single" w:sz="4" w:space="0" w:color="auto"/>
              <w:right w:val="single" w:sz="4" w:space="0" w:color="auto"/>
            </w:tcBorders>
            <w:noWrap/>
            <w:vAlign w:val="bottom"/>
            <w:hideMark/>
          </w:tcPr>
          <w:p w14:paraId="2513EC4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8.2526</w:t>
            </w:r>
          </w:p>
        </w:tc>
      </w:tr>
    </w:tbl>
    <w:p w14:paraId="6EDB04FA" w14:textId="77777777" w:rsidR="002220A2" w:rsidRDefault="002220A2" w:rsidP="002220A2">
      <w:pPr>
        <w:rPr>
          <w:rFonts w:ascii="Times New Roman" w:hAnsi="Times New Roman" w:cs="Times New Roman"/>
          <w:b/>
          <w:bCs/>
          <w:kern w:val="2"/>
          <w:sz w:val="20"/>
          <w:szCs w:val="20"/>
          <w14:ligatures w14:val="standardContextual"/>
        </w:rPr>
      </w:pPr>
    </w:p>
    <w:tbl>
      <w:tblPr>
        <w:tblW w:w="6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579"/>
        <w:gridCol w:w="2410"/>
        <w:gridCol w:w="1053"/>
      </w:tblGrid>
      <w:tr w:rsidR="002220A2" w14:paraId="22BE5ACE" w14:textId="77777777" w:rsidTr="002220A2">
        <w:trPr>
          <w:trHeight w:val="300"/>
        </w:trPr>
        <w:tc>
          <w:tcPr>
            <w:tcW w:w="960" w:type="dxa"/>
            <w:vMerge w:val="restart"/>
            <w:tcBorders>
              <w:top w:val="single" w:sz="4" w:space="0" w:color="auto"/>
              <w:left w:val="single" w:sz="4" w:space="0" w:color="auto"/>
              <w:bottom w:val="single" w:sz="4" w:space="0" w:color="auto"/>
              <w:right w:val="single" w:sz="4" w:space="0" w:color="auto"/>
            </w:tcBorders>
            <w:noWrap/>
            <w:vAlign w:val="center"/>
            <w:hideMark/>
          </w:tcPr>
          <w:p w14:paraId="635ADE5C"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KODE EMITEN</w:t>
            </w:r>
          </w:p>
        </w:tc>
        <w:tc>
          <w:tcPr>
            <w:tcW w:w="5655" w:type="dxa"/>
            <w:gridSpan w:val="3"/>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30114CDC"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2020</w:t>
            </w:r>
          </w:p>
        </w:tc>
      </w:tr>
      <w:tr w:rsidR="002220A2" w14:paraId="70BF8712" w14:textId="77777777" w:rsidTr="002220A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AE643A" w14:textId="77777777" w:rsidR="002220A2" w:rsidRDefault="002220A2">
            <w:pPr>
              <w:spacing w:after="0"/>
              <w:rPr>
                <w:rFonts w:ascii="Calibri" w:eastAsia="Times New Roman" w:hAnsi="Calibri" w:cs="Calibri"/>
                <w:color w:val="000000"/>
                <w:lang w:eastAsia="en-ID"/>
              </w:rPr>
            </w:pP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C480BA4"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EBIT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2F3751C"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INTEREST </w:t>
            </w:r>
          </w:p>
        </w:tc>
        <w:tc>
          <w:tcPr>
            <w:tcW w:w="666" w:type="dxa"/>
            <w:tcBorders>
              <w:top w:val="single" w:sz="4" w:space="0" w:color="auto"/>
              <w:left w:val="single" w:sz="4" w:space="0" w:color="auto"/>
              <w:bottom w:val="single" w:sz="4" w:space="0" w:color="auto"/>
              <w:right w:val="single" w:sz="4" w:space="0" w:color="auto"/>
            </w:tcBorders>
            <w:noWrap/>
            <w:vAlign w:val="bottom"/>
            <w:hideMark/>
          </w:tcPr>
          <w:p w14:paraId="70E0879D"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TIE</w:t>
            </w:r>
          </w:p>
        </w:tc>
      </w:tr>
      <w:tr w:rsidR="002220A2" w14:paraId="2BE09B4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EADB33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ADES</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8C285E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168,757,000,000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996C44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838,000,000 </w:t>
            </w:r>
          </w:p>
        </w:tc>
        <w:tc>
          <w:tcPr>
            <w:tcW w:w="666" w:type="dxa"/>
            <w:tcBorders>
              <w:top w:val="single" w:sz="4" w:space="0" w:color="auto"/>
              <w:left w:val="single" w:sz="4" w:space="0" w:color="auto"/>
              <w:bottom w:val="single" w:sz="4" w:space="0" w:color="auto"/>
              <w:right w:val="single" w:sz="4" w:space="0" w:color="auto"/>
            </w:tcBorders>
            <w:noWrap/>
            <w:vAlign w:val="bottom"/>
            <w:hideMark/>
          </w:tcPr>
          <w:p w14:paraId="77F5CDA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201.3807</w:t>
            </w:r>
          </w:p>
        </w:tc>
      </w:tr>
      <w:tr w:rsidR="002220A2" w14:paraId="432061FB"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2B0B6A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AMRT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05BD45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1,770,647,000,000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DED3BB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381,680,000,000 </w:t>
            </w:r>
          </w:p>
        </w:tc>
        <w:tc>
          <w:tcPr>
            <w:tcW w:w="666" w:type="dxa"/>
            <w:tcBorders>
              <w:top w:val="single" w:sz="4" w:space="0" w:color="auto"/>
              <w:left w:val="single" w:sz="4" w:space="0" w:color="auto"/>
              <w:bottom w:val="single" w:sz="4" w:space="0" w:color="auto"/>
              <w:right w:val="single" w:sz="4" w:space="0" w:color="auto"/>
            </w:tcBorders>
            <w:noWrap/>
            <w:vAlign w:val="bottom"/>
            <w:hideMark/>
          </w:tcPr>
          <w:p w14:paraId="21187A8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4.6391</w:t>
            </w:r>
          </w:p>
        </w:tc>
      </w:tr>
      <w:tr w:rsidR="002220A2" w14:paraId="1B8DE3C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C5BC01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BUDI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6E4E70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193,989,000,000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67FEBF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124,677,000,000 </w:t>
            </w:r>
          </w:p>
        </w:tc>
        <w:tc>
          <w:tcPr>
            <w:tcW w:w="666" w:type="dxa"/>
            <w:tcBorders>
              <w:top w:val="single" w:sz="4" w:space="0" w:color="auto"/>
              <w:left w:val="single" w:sz="4" w:space="0" w:color="auto"/>
              <w:bottom w:val="single" w:sz="4" w:space="0" w:color="auto"/>
              <w:right w:val="single" w:sz="4" w:space="0" w:color="auto"/>
            </w:tcBorders>
            <w:noWrap/>
            <w:vAlign w:val="bottom"/>
            <w:hideMark/>
          </w:tcPr>
          <w:p w14:paraId="348CE08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1.5559</w:t>
            </w:r>
          </w:p>
        </w:tc>
      </w:tr>
      <w:tr w:rsidR="002220A2" w14:paraId="03EFE47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D66EE4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CLEO</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0CFF61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194,426,139,169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5213B4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25,461,582,184 </w:t>
            </w:r>
          </w:p>
        </w:tc>
        <w:tc>
          <w:tcPr>
            <w:tcW w:w="666" w:type="dxa"/>
            <w:tcBorders>
              <w:top w:val="single" w:sz="4" w:space="0" w:color="auto"/>
              <w:left w:val="single" w:sz="4" w:space="0" w:color="auto"/>
              <w:bottom w:val="single" w:sz="4" w:space="0" w:color="auto"/>
              <w:right w:val="single" w:sz="4" w:space="0" w:color="auto"/>
            </w:tcBorders>
            <w:noWrap/>
            <w:vAlign w:val="bottom"/>
            <w:hideMark/>
          </w:tcPr>
          <w:p w14:paraId="06EB177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7.6361</w:t>
            </w:r>
          </w:p>
        </w:tc>
      </w:tr>
      <w:tr w:rsidR="002220A2" w14:paraId="3BAF4CA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51C272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CPIN</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41619E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5,210,931,000,000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EEC382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443,233,000,000 </w:t>
            </w:r>
          </w:p>
        </w:tc>
        <w:tc>
          <w:tcPr>
            <w:tcW w:w="666" w:type="dxa"/>
            <w:tcBorders>
              <w:top w:val="single" w:sz="4" w:space="0" w:color="auto"/>
              <w:left w:val="single" w:sz="4" w:space="0" w:color="auto"/>
              <w:bottom w:val="single" w:sz="4" w:space="0" w:color="auto"/>
              <w:right w:val="single" w:sz="4" w:space="0" w:color="auto"/>
            </w:tcBorders>
            <w:noWrap/>
            <w:vAlign w:val="bottom"/>
            <w:hideMark/>
          </w:tcPr>
          <w:p w14:paraId="6733722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11.7566</w:t>
            </w:r>
          </w:p>
        </w:tc>
      </w:tr>
      <w:tr w:rsidR="002220A2" w14:paraId="4DA8D90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F1BD67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DSNG</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9FF777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1,014,411,000,000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897AB3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319,116,000,000 </w:t>
            </w:r>
          </w:p>
        </w:tc>
        <w:tc>
          <w:tcPr>
            <w:tcW w:w="666" w:type="dxa"/>
            <w:tcBorders>
              <w:top w:val="single" w:sz="4" w:space="0" w:color="auto"/>
              <w:left w:val="single" w:sz="4" w:space="0" w:color="auto"/>
              <w:bottom w:val="single" w:sz="4" w:space="0" w:color="auto"/>
              <w:right w:val="single" w:sz="4" w:space="0" w:color="auto"/>
            </w:tcBorders>
            <w:noWrap/>
            <w:vAlign w:val="bottom"/>
            <w:hideMark/>
          </w:tcPr>
          <w:p w14:paraId="4D90F8E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3.1788</w:t>
            </w:r>
          </w:p>
        </w:tc>
      </w:tr>
      <w:tr w:rsidR="002220A2" w14:paraId="7A7D12CB"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199F29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EPMT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9FBCAD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884,464,359,189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BA27BD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10,852,235,264 </w:t>
            </w:r>
          </w:p>
        </w:tc>
        <w:tc>
          <w:tcPr>
            <w:tcW w:w="666" w:type="dxa"/>
            <w:tcBorders>
              <w:top w:val="single" w:sz="4" w:space="0" w:color="auto"/>
              <w:left w:val="single" w:sz="4" w:space="0" w:color="auto"/>
              <w:bottom w:val="single" w:sz="4" w:space="0" w:color="auto"/>
              <w:right w:val="single" w:sz="4" w:space="0" w:color="auto"/>
            </w:tcBorders>
            <w:noWrap/>
            <w:vAlign w:val="bottom"/>
            <w:hideMark/>
          </w:tcPr>
          <w:p w14:paraId="2375D51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81.5007</w:t>
            </w:r>
          </w:p>
        </w:tc>
      </w:tr>
      <w:tr w:rsidR="002220A2" w14:paraId="403809D5"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B46F97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GGRM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CDD570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10,045,835,000,000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260404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382,722,000,000 </w:t>
            </w:r>
          </w:p>
        </w:tc>
        <w:tc>
          <w:tcPr>
            <w:tcW w:w="666" w:type="dxa"/>
            <w:tcBorders>
              <w:top w:val="single" w:sz="4" w:space="0" w:color="auto"/>
              <w:left w:val="single" w:sz="4" w:space="0" w:color="auto"/>
              <w:bottom w:val="single" w:sz="4" w:space="0" w:color="auto"/>
              <w:right w:val="single" w:sz="4" w:space="0" w:color="auto"/>
            </w:tcBorders>
            <w:noWrap/>
            <w:vAlign w:val="bottom"/>
            <w:hideMark/>
          </w:tcPr>
          <w:p w14:paraId="318E6EA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26.2484</w:t>
            </w:r>
          </w:p>
        </w:tc>
      </w:tr>
      <w:tr w:rsidR="002220A2" w14:paraId="5A920A4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0DE124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GOOD</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2714A0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475,015,568,828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F32970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339,984,897,163 </w:t>
            </w:r>
          </w:p>
        </w:tc>
        <w:tc>
          <w:tcPr>
            <w:tcW w:w="666" w:type="dxa"/>
            <w:tcBorders>
              <w:top w:val="single" w:sz="4" w:space="0" w:color="auto"/>
              <w:left w:val="single" w:sz="4" w:space="0" w:color="auto"/>
              <w:bottom w:val="single" w:sz="4" w:space="0" w:color="auto"/>
              <w:right w:val="single" w:sz="4" w:space="0" w:color="auto"/>
            </w:tcBorders>
            <w:noWrap/>
            <w:vAlign w:val="bottom"/>
            <w:hideMark/>
          </w:tcPr>
          <w:p w14:paraId="02D9049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1.3972</w:t>
            </w:r>
          </w:p>
        </w:tc>
      </w:tr>
      <w:tr w:rsidR="002220A2" w14:paraId="584103C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FA0C4B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ICPB</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5A8AF6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10,629,192,000,000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35DB7F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670,545,000,000 </w:t>
            </w:r>
          </w:p>
        </w:tc>
        <w:tc>
          <w:tcPr>
            <w:tcW w:w="666" w:type="dxa"/>
            <w:tcBorders>
              <w:top w:val="single" w:sz="4" w:space="0" w:color="auto"/>
              <w:left w:val="single" w:sz="4" w:space="0" w:color="auto"/>
              <w:bottom w:val="single" w:sz="4" w:space="0" w:color="auto"/>
              <w:right w:val="single" w:sz="4" w:space="0" w:color="auto"/>
            </w:tcBorders>
            <w:noWrap/>
            <w:vAlign w:val="bottom"/>
            <w:hideMark/>
          </w:tcPr>
          <w:p w14:paraId="6D68603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15.8516</w:t>
            </w:r>
          </w:p>
        </w:tc>
      </w:tr>
      <w:tr w:rsidR="002220A2" w14:paraId="28660B39"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13A369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INDF</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14C33A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14,302,146,000,000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365E1B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1,875,812,000,000 </w:t>
            </w:r>
          </w:p>
        </w:tc>
        <w:tc>
          <w:tcPr>
            <w:tcW w:w="666" w:type="dxa"/>
            <w:tcBorders>
              <w:top w:val="single" w:sz="4" w:space="0" w:color="auto"/>
              <w:left w:val="single" w:sz="4" w:space="0" w:color="auto"/>
              <w:bottom w:val="single" w:sz="4" w:space="0" w:color="auto"/>
              <w:right w:val="single" w:sz="4" w:space="0" w:color="auto"/>
            </w:tcBorders>
            <w:noWrap/>
            <w:vAlign w:val="bottom"/>
            <w:hideMark/>
          </w:tcPr>
          <w:p w14:paraId="168FDEE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7.6245</w:t>
            </w:r>
          </w:p>
        </w:tc>
      </w:tr>
      <w:tr w:rsidR="002220A2" w14:paraId="3131CA4D"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DC946F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JPFA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DB594C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2,541,313,000,000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A1A798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862,222,000,000 </w:t>
            </w:r>
          </w:p>
        </w:tc>
        <w:tc>
          <w:tcPr>
            <w:tcW w:w="666" w:type="dxa"/>
            <w:tcBorders>
              <w:top w:val="single" w:sz="4" w:space="0" w:color="auto"/>
              <w:left w:val="single" w:sz="4" w:space="0" w:color="auto"/>
              <w:bottom w:val="single" w:sz="4" w:space="0" w:color="auto"/>
              <w:right w:val="single" w:sz="4" w:space="0" w:color="auto"/>
            </w:tcBorders>
            <w:noWrap/>
            <w:vAlign w:val="bottom"/>
            <w:hideMark/>
          </w:tcPr>
          <w:p w14:paraId="04B50FF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2.9474</w:t>
            </w:r>
          </w:p>
        </w:tc>
      </w:tr>
      <w:tr w:rsidR="002220A2" w14:paraId="65836BD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E2AAA7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lastRenderedPageBreak/>
              <w:t>KEJU</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5DA5D7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160,002,155,846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53F731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2,794,899,407 </w:t>
            </w:r>
          </w:p>
        </w:tc>
        <w:tc>
          <w:tcPr>
            <w:tcW w:w="666" w:type="dxa"/>
            <w:tcBorders>
              <w:top w:val="single" w:sz="4" w:space="0" w:color="auto"/>
              <w:left w:val="single" w:sz="4" w:space="0" w:color="auto"/>
              <w:bottom w:val="single" w:sz="4" w:space="0" w:color="auto"/>
              <w:right w:val="single" w:sz="4" w:space="0" w:color="auto"/>
            </w:tcBorders>
            <w:noWrap/>
            <w:vAlign w:val="bottom"/>
            <w:hideMark/>
          </w:tcPr>
          <w:p w14:paraId="2E2F3EA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57.2479</w:t>
            </w:r>
          </w:p>
        </w:tc>
      </w:tr>
      <w:tr w:rsidR="002220A2" w14:paraId="1A01E1DE"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DCC71B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MIDI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733612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451,107,000,000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9240A8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190,093,000,000 </w:t>
            </w:r>
          </w:p>
        </w:tc>
        <w:tc>
          <w:tcPr>
            <w:tcW w:w="666" w:type="dxa"/>
            <w:tcBorders>
              <w:top w:val="single" w:sz="4" w:space="0" w:color="auto"/>
              <w:left w:val="single" w:sz="4" w:space="0" w:color="auto"/>
              <w:bottom w:val="single" w:sz="4" w:space="0" w:color="auto"/>
              <w:right w:val="single" w:sz="4" w:space="0" w:color="auto"/>
            </w:tcBorders>
            <w:noWrap/>
            <w:vAlign w:val="bottom"/>
            <w:hideMark/>
          </w:tcPr>
          <w:p w14:paraId="76B5080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2.3731</w:t>
            </w:r>
          </w:p>
        </w:tc>
      </w:tr>
      <w:tr w:rsidR="002220A2" w14:paraId="7BB3A8A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542B5B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MLBI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B425D4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460,120,000,000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C00B22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63,650,000,000 </w:t>
            </w:r>
          </w:p>
        </w:tc>
        <w:tc>
          <w:tcPr>
            <w:tcW w:w="666" w:type="dxa"/>
            <w:tcBorders>
              <w:top w:val="single" w:sz="4" w:space="0" w:color="auto"/>
              <w:left w:val="single" w:sz="4" w:space="0" w:color="auto"/>
              <w:bottom w:val="single" w:sz="4" w:space="0" w:color="auto"/>
              <w:right w:val="single" w:sz="4" w:space="0" w:color="auto"/>
            </w:tcBorders>
            <w:noWrap/>
            <w:vAlign w:val="bottom"/>
            <w:hideMark/>
          </w:tcPr>
          <w:p w14:paraId="01BE46E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7.2289</w:t>
            </w:r>
          </w:p>
        </w:tc>
      </w:tr>
      <w:tr w:rsidR="002220A2" w14:paraId="3A13178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659A4C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CAMP</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81320D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57,354,831,695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0DEA01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538,471,297 </w:t>
            </w:r>
          </w:p>
        </w:tc>
        <w:tc>
          <w:tcPr>
            <w:tcW w:w="666" w:type="dxa"/>
            <w:tcBorders>
              <w:top w:val="single" w:sz="4" w:space="0" w:color="auto"/>
              <w:left w:val="single" w:sz="4" w:space="0" w:color="auto"/>
              <w:bottom w:val="single" w:sz="4" w:space="0" w:color="auto"/>
              <w:right w:val="single" w:sz="4" w:space="0" w:color="auto"/>
            </w:tcBorders>
            <w:noWrap/>
            <w:vAlign w:val="bottom"/>
            <w:hideMark/>
          </w:tcPr>
          <w:p w14:paraId="77B01B4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106.5142</w:t>
            </w:r>
          </w:p>
        </w:tc>
      </w:tr>
      <w:tr w:rsidR="002220A2" w14:paraId="7F27212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979BBC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MYOR</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E24B9A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3,037,712,615,943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1F3DE2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353,822,336,007 </w:t>
            </w:r>
          </w:p>
        </w:tc>
        <w:tc>
          <w:tcPr>
            <w:tcW w:w="666" w:type="dxa"/>
            <w:tcBorders>
              <w:top w:val="single" w:sz="4" w:space="0" w:color="auto"/>
              <w:left w:val="single" w:sz="4" w:space="0" w:color="auto"/>
              <w:bottom w:val="single" w:sz="4" w:space="0" w:color="auto"/>
              <w:right w:val="single" w:sz="4" w:space="0" w:color="auto"/>
            </w:tcBorders>
            <w:noWrap/>
            <w:vAlign w:val="bottom"/>
            <w:hideMark/>
          </w:tcPr>
          <w:p w14:paraId="039ED39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8.5854</w:t>
            </w:r>
          </w:p>
        </w:tc>
      </w:tr>
      <w:tr w:rsidR="002220A2" w14:paraId="739CE817"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B2F4D2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ROTI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0AF3E5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241,241,423,589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DF838E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80,883,885,810 </w:t>
            </w:r>
          </w:p>
        </w:tc>
        <w:tc>
          <w:tcPr>
            <w:tcW w:w="666" w:type="dxa"/>
            <w:tcBorders>
              <w:top w:val="single" w:sz="4" w:space="0" w:color="auto"/>
              <w:left w:val="single" w:sz="4" w:space="0" w:color="auto"/>
              <w:bottom w:val="single" w:sz="4" w:space="0" w:color="auto"/>
              <w:right w:val="single" w:sz="4" w:space="0" w:color="auto"/>
            </w:tcBorders>
            <w:noWrap/>
            <w:vAlign w:val="bottom"/>
            <w:hideMark/>
          </w:tcPr>
          <w:p w14:paraId="16AC85F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2.9826</w:t>
            </w:r>
          </w:p>
        </w:tc>
      </w:tr>
      <w:tr w:rsidR="002220A2" w14:paraId="140A06ED"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580A88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SKBM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3CD10F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50,113,880,219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D0FAA3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36,545,118,178 </w:t>
            </w:r>
          </w:p>
        </w:tc>
        <w:tc>
          <w:tcPr>
            <w:tcW w:w="666" w:type="dxa"/>
            <w:tcBorders>
              <w:top w:val="single" w:sz="4" w:space="0" w:color="auto"/>
              <w:left w:val="single" w:sz="4" w:space="0" w:color="auto"/>
              <w:bottom w:val="single" w:sz="4" w:space="0" w:color="auto"/>
              <w:right w:val="single" w:sz="4" w:space="0" w:color="auto"/>
            </w:tcBorders>
            <w:noWrap/>
            <w:vAlign w:val="bottom"/>
            <w:hideMark/>
          </w:tcPr>
          <w:p w14:paraId="1D02EB4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1.3713</w:t>
            </w:r>
          </w:p>
        </w:tc>
      </w:tr>
      <w:tr w:rsidR="002220A2" w14:paraId="61F1A185"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FB861A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SKLT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F8810C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74,389,250,296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1F951F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18,715,266,739 </w:t>
            </w:r>
          </w:p>
        </w:tc>
        <w:tc>
          <w:tcPr>
            <w:tcW w:w="666" w:type="dxa"/>
            <w:tcBorders>
              <w:top w:val="single" w:sz="4" w:space="0" w:color="auto"/>
              <w:left w:val="single" w:sz="4" w:space="0" w:color="auto"/>
              <w:bottom w:val="single" w:sz="4" w:space="0" w:color="auto"/>
              <w:right w:val="single" w:sz="4" w:space="0" w:color="auto"/>
            </w:tcBorders>
            <w:noWrap/>
            <w:vAlign w:val="bottom"/>
            <w:hideMark/>
          </w:tcPr>
          <w:p w14:paraId="34CAC4E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3.9748</w:t>
            </w:r>
          </w:p>
        </w:tc>
      </w:tr>
      <w:tr w:rsidR="002220A2" w14:paraId="6562ACBB"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DCE5AF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TBLA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0845B9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1,728,627,000,000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0B9BF7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827,293,000,000 </w:t>
            </w:r>
          </w:p>
        </w:tc>
        <w:tc>
          <w:tcPr>
            <w:tcW w:w="666" w:type="dxa"/>
            <w:tcBorders>
              <w:top w:val="single" w:sz="4" w:space="0" w:color="auto"/>
              <w:left w:val="single" w:sz="4" w:space="0" w:color="auto"/>
              <w:bottom w:val="single" w:sz="4" w:space="0" w:color="auto"/>
              <w:right w:val="single" w:sz="4" w:space="0" w:color="auto"/>
            </w:tcBorders>
            <w:noWrap/>
            <w:vAlign w:val="bottom"/>
            <w:hideMark/>
          </w:tcPr>
          <w:p w14:paraId="60F3006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2.0895</w:t>
            </w:r>
          </w:p>
        </w:tc>
      </w:tr>
      <w:tr w:rsidR="002220A2" w14:paraId="667747B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58968D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TGKA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386B61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630,303,858,064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204C24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5,019,094,568 </w:t>
            </w:r>
          </w:p>
        </w:tc>
        <w:tc>
          <w:tcPr>
            <w:tcW w:w="666" w:type="dxa"/>
            <w:tcBorders>
              <w:top w:val="single" w:sz="4" w:space="0" w:color="auto"/>
              <w:left w:val="single" w:sz="4" w:space="0" w:color="auto"/>
              <w:bottom w:val="single" w:sz="4" w:space="0" w:color="auto"/>
              <w:right w:val="single" w:sz="4" w:space="0" w:color="auto"/>
            </w:tcBorders>
            <w:noWrap/>
            <w:vAlign w:val="bottom"/>
            <w:hideMark/>
          </w:tcPr>
          <w:p w14:paraId="3B9F39C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125.5812</w:t>
            </w:r>
          </w:p>
        </w:tc>
      </w:tr>
      <w:tr w:rsidR="002220A2" w14:paraId="0CE134E5"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9068CC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UCID</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B534D3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515,708,000,000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5C6F7A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47,653,000,000 </w:t>
            </w:r>
          </w:p>
        </w:tc>
        <w:tc>
          <w:tcPr>
            <w:tcW w:w="666" w:type="dxa"/>
            <w:tcBorders>
              <w:top w:val="single" w:sz="4" w:space="0" w:color="auto"/>
              <w:left w:val="single" w:sz="4" w:space="0" w:color="auto"/>
              <w:bottom w:val="single" w:sz="4" w:space="0" w:color="auto"/>
              <w:right w:val="single" w:sz="4" w:space="0" w:color="auto"/>
            </w:tcBorders>
            <w:noWrap/>
            <w:vAlign w:val="bottom"/>
            <w:hideMark/>
          </w:tcPr>
          <w:p w14:paraId="5D186B8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10.8222</w:t>
            </w:r>
          </w:p>
        </w:tc>
      </w:tr>
      <w:tr w:rsidR="002220A2" w14:paraId="7D0884B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6B6E06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ULTJ</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0CC880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1,455,147,000,000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18AFA2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33,630,000,000 </w:t>
            </w:r>
          </w:p>
        </w:tc>
        <w:tc>
          <w:tcPr>
            <w:tcW w:w="666" w:type="dxa"/>
            <w:tcBorders>
              <w:top w:val="single" w:sz="4" w:space="0" w:color="auto"/>
              <w:left w:val="single" w:sz="4" w:space="0" w:color="auto"/>
              <w:bottom w:val="single" w:sz="4" w:space="0" w:color="auto"/>
              <w:right w:val="single" w:sz="4" w:space="0" w:color="auto"/>
            </w:tcBorders>
            <w:noWrap/>
            <w:vAlign w:val="bottom"/>
            <w:hideMark/>
          </w:tcPr>
          <w:p w14:paraId="2BABE8A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43.2693</w:t>
            </w:r>
          </w:p>
        </w:tc>
      </w:tr>
      <w:tr w:rsidR="002220A2" w14:paraId="29BA9BE1"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AD82F9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HMSP</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2A71FF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11,211,449,000,000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081BAE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49,983,000,000 </w:t>
            </w:r>
          </w:p>
        </w:tc>
        <w:tc>
          <w:tcPr>
            <w:tcW w:w="666" w:type="dxa"/>
            <w:tcBorders>
              <w:top w:val="single" w:sz="4" w:space="0" w:color="auto"/>
              <w:left w:val="single" w:sz="4" w:space="0" w:color="auto"/>
              <w:bottom w:val="single" w:sz="4" w:space="0" w:color="auto"/>
              <w:right w:val="single" w:sz="4" w:space="0" w:color="auto"/>
            </w:tcBorders>
            <w:noWrap/>
            <w:vAlign w:val="bottom"/>
            <w:hideMark/>
          </w:tcPr>
          <w:p w14:paraId="4BEBA23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224.3052</w:t>
            </w:r>
          </w:p>
        </w:tc>
      </w:tr>
      <w:tr w:rsidR="002220A2" w14:paraId="721F1A8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6FACB4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UNVR</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E56042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9,455,659,000,000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4EAAC4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248,790,000,000 </w:t>
            </w:r>
          </w:p>
        </w:tc>
        <w:tc>
          <w:tcPr>
            <w:tcW w:w="666" w:type="dxa"/>
            <w:tcBorders>
              <w:top w:val="single" w:sz="4" w:space="0" w:color="auto"/>
              <w:left w:val="single" w:sz="4" w:space="0" w:color="auto"/>
              <w:bottom w:val="single" w:sz="4" w:space="0" w:color="auto"/>
              <w:right w:val="single" w:sz="4" w:space="0" w:color="auto"/>
            </w:tcBorders>
            <w:noWrap/>
            <w:vAlign w:val="bottom"/>
            <w:hideMark/>
          </w:tcPr>
          <w:p w14:paraId="09E004A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38.0066</w:t>
            </w:r>
          </w:p>
        </w:tc>
      </w:tr>
      <w:tr w:rsidR="002220A2" w14:paraId="139A5FC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E48F4F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WIIM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FEBB99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219,292,889,986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13AF53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4,078,421,400 </w:t>
            </w:r>
          </w:p>
        </w:tc>
        <w:tc>
          <w:tcPr>
            <w:tcW w:w="666" w:type="dxa"/>
            <w:tcBorders>
              <w:top w:val="single" w:sz="4" w:space="0" w:color="auto"/>
              <w:left w:val="single" w:sz="4" w:space="0" w:color="auto"/>
              <w:bottom w:val="single" w:sz="4" w:space="0" w:color="auto"/>
              <w:right w:val="single" w:sz="4" w:space="0" w:color="auto"/>
            </w:tcBorders>
            <w:noWrap/>
            <w:vAlign w:val="bottom"/>
            <w:hideMark/>
          </w:tcPr>
          <w:p w14:paraId="5DDD733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53.7691</w:t>
            </w:r>
          </w:p>
        </w:tc>
      </w:tr>
    </w:tbl>
    <w:p w14:paraId="2458F165" w14:textId="77777777" w:rsidR="002220A2" w:rsidRDefault="002220A2" w:rsidP="002220A2">
      <w:pPr>
        <w:rPr>
          <w:rFonts w:ascii="Times New Roman" w:hAnsi="Times New Roman" w:cs="Times New Roman"/>
          <w:b/>
          <w:bCs/>
          <w:kern w:val="2"/>
          <w:sz w:val="20"/>
          <w:szCs w:val="20"/>
          <w14:ligatures w14:val="standardContextual"/>
        </w:rPr>
      </w:pPr>
    </w:p>
    <w:tbl>
      <w:tblPr>
        <w:tblW w:w="6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579"/>
        <w:gridCol w:w="2410"/>
        <w:gridCol w:w="1053"/>
      </w:tblGrid>
      <w:tr w:rsidR="002220A2" w14:paraId="0C219031" w14:textId="77777777" w:rsidTr="002220A2">
        <w:trPr>
          <w:trHeight w:val="300"/>
        </w:trPr>
        <w:tc>
          <w:tcPr>
            <w:tcW w:w="960" w:type="dxa"/>
            <w:vMerge w:val="restart"/>
            <w:tcBorders>
              <w:top w:val="single" w:sz="4" w:space="0" w:color="auto"/>
              <w:left w:val="single" w:sz="4" w:space="0" w:color="auto"/>
              <w:bottom w:val="single" w:sz="4" w:space="0" w:color="auto"/>
              <w:right w:val="single" w:sz="4" w:space="0" w:color="auto"/>
            </w:tcBorders>
            <w:noWrap/>
            <w:vAlign w:val="center"/>
            <w:hideMark/>
          </w:tcPr>
          <w:p w14:paraId="03316798"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KODE EMITEN</w:t>
            </w:r>
          </w:p>
        </w:tc>
        <w:tc>
          <w:tcPr>
            <w:tcW w:w="5519" w:type="dxa"/>
            <w:gridSpan w:val="3"/>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195FD2AA"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2021</w:t>
            </w:r>
          </w:p>
        </w:tc>
      </w:tr>
      <w:tr w:rsidR="002220A2" w14:paraId="00DD1F93" w14:textId="77777777" w:rsidTr="002220A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A55667" w14:textId="77777777" w:rsidR="002220A2" w:rsidRDefault="002220A2">
            <w:pPr>
              <w:spacing w:after="0"/>
              <w:rPr>
                <w:rFonts w:ascii="Calibri" w:eastAsia="Times New Roman" w:hAnsi="Calibri" w:cs="Calibri"/>
                <w:color w:val="000000"/>
                <w:lang w:eastAsia="en-ID"/>
              </w:rPr>
            </w:pP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7F0ACDF"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EBIT</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724BFCD"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INTEREST</w:t>
            </w:r>
          </w:p>
        </w:tc>
        <w:tc>
          <w:tcPr>
            <w:tcW w:w="530" w:type="dxa"/>
            <w:tcBorders>
              <w:top w:val="single" w:sz="4" w:space="0" w:color="auto"/>
              <w:left w:val="single" w:sz="4" w:space="0" w:color="auto"/>
              <w:bottom w:val="single" w:sz="4" w:space="0" w:color="auto"/>
              <w:right w:val="single" w:sz="4" w:space="0" w:color="auto"/>
            </w:tcBorders>
            <w:noWrap/>
            <w:vAlign w:val="bottom"/>
            <w:hideMark/>
          </w:tcPr>
          <w:p w14:paraId="37DEFEAE"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TIE</w:t>
            </w:r>
          </w:p>
        </w:tc>
      </w:tr>
      <w:tr w:rsidR="002220A2" w14:paraId="7BB119A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E10ED0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ADES</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A61AF8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38,575,000,000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096F99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747,000,000 </w:t>
            </w:r>
          </w:p>
        </w:tc>
        <w:tc>
          <w:tcPr>
            <w:tcW w:w="530" w:type="dxa"/>
            <w:tcBorders>
              <w:top w:val="single" w:sz="4" w:space="0" w:color="auto"/>
              <w:left w:val="single" w:sz="4" w:space="0" w:color="auto"/>
              <w:bottom w:val="single" w:sz="4" w:space="0" w:color="auto"/>
              <w:right w:val="single" w:sz="4" w:space="0" w:color="auto"/>
            </w:tcBorders>
            <w:noWrap/>
            <w:vAlign w:val="bottom"/>
            <w:hideMark/>
          </w:tcPr>
          <w:p w14:paraId="3AF2479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51.6399</w:t>
            </w:r>
          </w:p>
        </w:tc>
      </w:tr>
      <w:tr w:rsidR="002220A2" w14:paraId="4F2F8D77"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43166D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AMRT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643443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2,717,940,000,000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D9C99F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322,031,000,000 </w:t>
            </w:r>
          </w:p>
        </w:tc>
        <w:tc>
          <w:tcPr>
            <w:tcW w:w="530" w:type="dxa"/>
            <w:tcBorders>
              <w:top w:val="single" w:sz="4" w:space="0" w:color="auto"/>
              <w:left w:val="single" w:sz="4" w:space="0" w:color="auto"/>
              <w:bottom w:val="single" w:sz="4" w:space="0" w:color="auto"/>
              <w:right w:val="single" w:sz="4" w:space="0" w:color="auto"/>
            </w:tcBorders>
            <w:noWrap/>
            <w:vAlign w:val="bottom"/>
            <w:hideMark/>
          </w:tcPr>
          <w:p w14:paraId="5BCC7EF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8.4400</w:t>
            </w:r>
          </w:p>
        </w:tc>
      </w:tr>
      <w:tr w:rsidR="002220A2" w14:paraId="568A357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E52EFD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BUDI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EC8BEC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229,921,000,000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64B11C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115,956,000,000 </w:t>
            </w:r>
          </w:p>
        </w:tc>
        <w:tc>
          <w:tcPr>
            <w:tcW w:w="530" w:type="dxa"/>
            <w:tcBorders>
              <w:top w:val="single" w:sz="4" w:space="0" w:color="auto"/>
              <w:left w:val="single" w:sz="4" w:space="0" w:color="auto"/>
              <w:bottom w:val="single" w:sz="4" w:space="0" w:color="auto"/>
              <w:right w:val="single" w:sz="4" w:space="0" w:color="auto"/>
            </w:tcBorders>
            <w:noWrap/>
            <w:vAlign w:val="bottom"/>
            <w:hideMark/>
          </w:tcPr>
          <w:p w14:paraId="38F628D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1.9828</w:t>
            </w:r>
          </w:p>
        </w:tc>
      </w:tr>
      <w:tr w:rsidR="002220A2" w14:paraId="398FC3D1"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F331E1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CLEO</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716CAE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243,785,702,392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072B24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13,804,081,705 </w:t>
            </w:r>
          </w:p>
        </w:tc>
        <w:tc>
          <w:tcPr>
            <w:tcW w:w="530" w:type="dxa"/>
            <w:tcBorders>
              <w:top w:val="single" w:sz="4" w:space="0" w:color="auto"/>
              <w:left w:val="single" w:sz="4" w:space="0" w:color="auto"/>
              <w:bottom w:val="single" w:sz="4" w:space="0" w:color="auto"/>
              <w:right w:val="single" w:sz="4" w:space="0" w:color="auto"/>
            </w:tcBorders>
            <w:noWrap/>
            <w:vAlign w:val="bottom"/>
            <w:hideMark/>
          </w:tcPr>
          <w:p w14:paraId="4B2DDD4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17.6604</w:t>
            </w:r>
          </w:p>
        </w:tc>
      </w:tr>
      <w:tr w:rsidR="002220A2" w14:paraId="386AA54D"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B57FCF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CPIN</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99194D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4,962,097,000,000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107932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328,551,000,000 </w:t>
            </w:r>
          </w:p>
        </w:tc>
        <w:tc>
          <w:tcPr>
            <w:tcW w:w="530" w:type="dxa"/>
            <w:tcBorders>
              <w:top w:val="single" w:sz="4" w:space="0" w:color="auto"/>
              <w:left w:val="single" w:sz="4" w:space="0" w:color="auto"/>
              <w:bottom w:val="single" w:sz="4" w:space="0" w:color="auto"/>
              <w:right w:val="single" w:sz="4" w:space="0" w:color="auto"/>
            </w:tcBorders>
            <w:noWrap/>
            <w:vAlign w:val="bottom"/>
            <w:hideMark/>
          </w:tcPr>
          <w:p w14:paraId="5AA649D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15.1030</w:t>
            </w:r>
          </w:p>
        </w:tc>
      </w:tr>
      <w:tr w:rsidR="002220A2" w14:paraId="160B8DC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E5454A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DSNG</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440C17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1,407,543,000,000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34BE06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441,659,000,000 </w:t>
            </w:r>
          </w:p>
        </w:tc>
        <w:tc>
          <w:tcPr>
            <w:tcW w:w="530" w:type="dxa"/>
            <w:tcBorders>
              <w:top w:val="single" w:sz="4" w:space="0" w:color="auto"/>
              <w:left w:val="single" w:sz="4" w:space="0" w:color="auto"/>
              <w:bottom w:val="single" w:sz="4" w:space="0" w:color="auto"/>
              <w:right w:val="single" w:sz="4" w:space="0" w:color="auto"/>
            </w:tcBorders>
            <w:noWrap/>
            <w:vAlign w:val="bottom"/>
            <w:hideMark/>
          </w:tcPr>
          <w:p w14:paraId="00ECC34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3.1869</w:t>
            </w:r>
          </w:p>
        </w:tc>
      </w:tr>
      <w:tr w:rsidR="002220A2" w14:paraId="5A44F15B"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44AB3C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EPMT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0DEDBC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1,094,055,139,874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0A134D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10,096,994,519 </w:t>
            </w:r>
          </w:p>
        </w:tc>
        <w:tc>
          <w:tcPr>
            <w:tcW w:w="530" w:type="dxa"/>
            <w:tcBorders>
              <w:top w:val="single" w:sz="4" w:space="0" w:color="auto"/>
              <w:left w:val="single" w:sz="4" w:space="0" w:color="auto"/>
              <w:bottom w:val="single" w:sz="4" w:space="0" w:color="auto"/>
              <w:right w:val="single" w:sz="4" w:space="0" w:color="auto"/>
            </w:tcBorders>
            <w:noWrap/>
            <w:vAlign w:val="bottom"/>
            <w:hideMark/>
          </w:tcPr>
          <w:p w14:paraId="1373BDC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108.3545</w:t>
            </w:r>
          </w:p>
        </w:tc>
      </w:tr>
      <w:tr w:rsidR="002220A2" w14:paraId="4521894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1EC1D6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GGRM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A2FEC9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7,361,765,000,000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B94AC0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74,919,000,000 </w:t>
            </w:r>
          </w:p>
        </w:tc>
        <w:tc>
          <w:tcPr>
            <w:tcW w:w="530" w:type="dxa"/>
            <w:tcBorders>
              <w:top w:val="single" w:sz="4" w:space="0" w:color="auto"/>
              <w:left w:val="single" w:sz="4" w:space="0" w:color="auto"/>
              <w:bottom w:val="single" w:sz="4" w:space="0" w:color="auto"/>
              <w:right w:val="single" w:sz="4" w:space="0" w:color="auto"/>
            </w:tcBorders>
            <w:noWrap/>
            <w:vAlign w:val="bottom"/>
            <w:hideMark/>
          </w:tcPr>
          <w:p w14:paraId="319891E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98.2630</w:t>
            </w:r>
          </w:p>
        </w:tc>
      </w:tr>
      <w:tr w:rsidR="002220A2" w14:paraId="59F225BE"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29C648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GOOD</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4C8581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803,731,753,926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4E76EA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171,077,247,615 </w:t>
            </w:r>
          </w:p>
        </w:tc>
        <w:tc>
          <w:tcPr>
            <w:tcW w:w="530" w:type="dxa"/>
            <w:tcBorders>
              <w:top w:val="single" w:sz="4" w:space="0" w:color="auto"/>
              <w:left w:val="single" w:sz="4" w:space="0" w:color="auto"/>
              <w:bottom w:val="single" w:sz="4" w:space="0" w:color="auto"/>
              <w:right w:val="single" w:sz="4" w:space="0" w:color="auto"/>
            </w:tcBorders>
            <w:noWrap/>
            <w:vAlign w:val="bottom"/>
            <w:hideMark/>
          </w:tcPr>
          <w:p w14:paraId="3D8CB46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4.6981</w:t>
            </w:r>
          </w:p>
        </w:tc>
      </w:tr>
      <w:tr w:rsidR="002220A2" w14:paraId="648614A9"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99EBEB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ICPB</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A066FE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11,915,954,000,000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3FEF3F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1,965,784,000,000 </w:t>
            </w:r>
          </w:p>
        </w:tc>
        <w:tc>
          <w:tcPr>
            <w:tcW w:w="530" w:type="dxa"/>
            <w:tcBorders>
              <w:top w:val="single" w:sz="4" w:space="0" w:color="auto"/>
              <w:left w:val="single" w:sz="4" w:space="0" w:color="auto"/>
              <w:bottom w:val="single" w:sz="4" w:space="0" w:color="auto"/>
              <w:right w:val="single" w:sz="4" w:space="0" w:color="auto"/>
            </w:tcBorders>
            <w:noWrap/>
            <w:vAlign w:val="bottom"/>
            <w:hideMark/>
          </w:tcPr>
          <w:p w14:paraId="66E118E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6.0617</w:t>
            </w:r>
          </w:p>
        </w:tc>
      </w:tr>
      <w:tr w:rsidR="002220A2" w14:paraId="6FF2F2A7"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6D38C1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INDF</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CB0EE2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17,373,375,000,000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AADD5D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2,884,772,000,000 </w:t>
            </w:r>
          </w:p>
        </w:tc>
        <w:tc>
          <w:tcPr>
            <w:tcW w:w="530" w:type="dxa"/>
            <w:tcBorders>
              <w:top w:val="single" w:sz="4" w:space="0" w:color="auto"/>
              <w:left w:val="single" w:sz="4" w:space="0" w:color="auto"/>
              <w:bottom w:val="single" w:sz="4" w:space="0" w:color="auto"/>
              <w:right w:val="single" w:sz="4" w:space="0" w:color="auto"/>
            </w:tcBorders>
            <w:noWrap/>
            <w:vAlign w:val="bottom"/>
            <w:hideMark/>
          </w:tcPr>
          <w:p w14:paraId="69F17A6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6.0224</w:t>
            </w:r>
          </w:p>
        </w:tc>
      </w:tr>
      <w:tr w:rsidR="002220A2" w14:paraId="58ED4187"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653D3F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JPFA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8F6DEA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3,600,454,000,000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1C9850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806,607,000,000 </w:t>
            </w:r>
          </w:p>
        </w:tc>
        <w:tc>
          <w:tcPr>
            <w:tcW w:w="530" w:type="dxa"/>
            <w:tcBorders>
              <w:top w:val="single" w:sz="4" w:space="0" w:color="auto"/>
              <w:left w:val="single" w:sz="4" w:space="0" w:color="auto"/>
              <w:bottom w:val="single" w:sz="4" w:space="0" w:color="auto"/>
              <w:right w:val="single" w:sz="4" w:space="0" w:color="auto"/>
            </w:tcBorders>
            <w:noWrap/>
            <w:vAlign w:val="bottom"/>
            <w:hideMark/>
          </w:tcPr>
          <w:p w14:paraId="0B01A39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4.4637</w:t>
            </w:r>
          </w:p>
        </w:tc>
      </w:tr>
      <w:tr w:rsidR="002220A2" w14:paraId="5AE6EFD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0F7ACF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KEJU</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8B2454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184,769,313,618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A19C48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1,598,715,839 </w:t>
            </w:r>
          </w:p>
        </w:tc>
        <w:tc>
          <w:tcPr>
            <w:tcW w:w="530" w:type="dxa"/>
            <w:tcBorders>
              <w:top w:val="single" w:sz="4" w:space="0" w:color="auto"/>
              <w:left w:val="single" w:sz="4" w:space="0" w:color="auto"/>
              <w:bottom w:val="single" w:sz="4" w:space="0" w:color="auto"/>
              <w:right w:val="single" w:sz="4" w:space="0" w:color="auto"/>
            </w:tcBorders>
            <w:noWrap/>
            <w:vAlign w:val="bottom"/>
            <w:hideMark/>
          </w:tcPr>
          <w:p w14:paraId="599597A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115.5736</w:t>
            </w:r>
          </w:p>
        </w:tc>
      </w:tr>
      <w:tr w:rsidR="002220A2" w14:paraId="7A3F686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88C5B6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MIDI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B9B7D1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488,252,000,000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71BEE0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156,476,000,000 </w:t>
            </w:r>
          </w:p>
        </w:tc>
        <w:tc>
          <w:tcPr>
            <w:tcW w:w="530" w:type="dxa"/>
            <w:tcBorders>
              <w:top w:val="single" w:sz="4" w:space="0" w:color="auto"/>
              <w:left w:val="single" w:sz="4" w:space="0" w:color="auto"/>
              <w:bottom w:val="single" w:sz="4" w:space="0" w:color="auto"/>
              <w:right w:val="single" w:sz="4" w:space="0" w:color="auto"/>
            </w:tcBorders>
            <w:noWrap/>
            <w:vAlign w:val="bottom"/>
            <w:hideMark/>
          </w:tcPr>
          <w:p w14:paraId="1587150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3.1203</w:t>
            </w:r>
          </w:p>
        </w:tc>
      </w:tr>
      <w:tr w:rsidR="002220A2" w14:paraId="146FB4D1"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D94A7E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MLBI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AFA588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903,616,000,000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124215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25,835,000,000 </w:t>
            </w:r>
          </w:p>
        </w:tc>
        <w:tc>
          <w:tcPr>
            <w:tcW w:w="530" w:type="dxa"/>
            <w:tcBorders>
              <w:top w:val="single" w:sz="4" w:space="0" w:color="auto"/>
              <w:left w:val="single" w:sz="4" w:space="0" w:color="auto"/>
              <w:bottom w:val="single" w:sz="4" w:space="0" w:color="auto"/>
              <w:right w:val="single" w:sz="4" w:space="0" w:color="auto"/>
            </w:tcBorders>
            <w:noWrap/>
            <w:vAlign w:val="bottom"/>
            <w:hideMark/>
          </w:tcPr>
          <w:p w14:paraId="1220EEA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34.9764</w:t>
            </w:r>
          </w:p>
        </w:tc>
      </w:tr>
      <w:tr w:rsidR="002220A2" w14:paraId="4937834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C7861F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CAMP</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153D2E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125,688,151,135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7CE669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541,219,305 </w:t>
            </w:r>
          </w:p>
        </w:tc>
        <w:tc>
          <w:tcPr>
            <w:tcW w:w="530" w:type="dxa"/>
            <w:tcBorders>
              <w:top w:val="single" w:sz="4" w:space="0" w:color="auto"/>
              <w:left w:val="single" w:sz="4" w:space="0" w:color="auto"/>
              <w:bottom w:val="single" w:sz="4" w:space="0" w:color="auto"/>
              <w:right w:val="single" w:sz="4" w:space="0" w:color="auto"/>
            </w:tcBorders>
            <w:noWrap/>
            <w:vAlign w:val="bottom"/>
            <w:hideMark/>
          </w:tcPr>
          <w:p w14:paraId="6441BE8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232.2315</w:t>
            </w:r>
          </w:p>
        </w:tc>
      </w:tr>
      <w:tr w:rsidR="002220A2" w14:paraId="15B8B4B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1B34D9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MYOR</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6B5B40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1,870,001,771,328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3C7BC9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320,353,214,640 </w:t>
            </w:r>
          </w:p>
        </w:tc>
        <w:tc>
          <w:tcPr>
            <w:tcW w:w="530" w:type="dxa"/>
            <w:tcBorders>
              <w:top w:val="single" w:sz="4" w:space="0" w:color="auto"/>
              <w:left w:val="single" w:sz="4" w:space="0" w:color="auto"/>
              <w:bottom w:val="single" w:sz="4" w:space="0" w:color="auto"/>
              <w:right w:val="single" w:sz="4" w:space="0" w:color="auto"/>
            </w:tcBorders>
            <w:noWrap/>
            <w:vAlign w:val="bottom"/>
            <w:hideMark/>
          </w:tcPr>
          <w:p w14:paraId="209BD7F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5.8373</w:t>
            </w:r>
          </w:p>
        </w:tc>
      </w:tr>
      <w:tr w:rsidR="002220A2" w14:paraId="1B7E42AD"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9F87FE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ROTI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D4EC09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429,148,271,631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13E4EB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50,201,979,296 </w:t>
            </w:r>
          </w:p>
        </w:tc>
        <w:tc>
          <w:tcPr>
            <w:tcW w:w="530" w:type="dxa"/>
            <w:tcBorders>
              <w:top w:val="single" w:sz="4" w:space="0" w:color="auto"/>
              <w:left w:val="single" w:sz="4" w:space="0" w:color="auto"/>
              <w:bottom w:val="single" w:sz="4" w:space="0" w:color="auto"/>
              <w:right w:val="single" w:sz="4" w:space="0" w:color="auto"/>
            </w:tcBorders>
            <w:noWrap/>
            <w:vAlign w:val="bottom"/>
            <w:hideMark/>
          </w:tcPr>
          <w:p w14:paraId="5E5FC7B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8.5484</w:t>
            </w:r>
          </w:p>
        </w:tc>
      </w:tr>
      <w:tr w:rsidR="002220A2" w14:paraId="0894557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5D0B65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SKBM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2F0437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85,898,360,658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658B22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41,745,819,812 </w:t>
            </w:r>
          </w:p>
        </w:tc>
        <w:tc>
          <w:tcPr>
            <w:tcW w:w="530" w:type="dxa"/>
            <w:tcBorders>
              <w:top w:val="single" w:sz="4" w:space="0" w:color="auto"/>
              <w:left w:val="single" w:sz="4" w:space="0" w:color="auto"/>
              <w:bottom w:val="single" w:sz="4" w:space="0" w:color="auto"/>
              <w:right w:val="single" w:sz="4" w:space="0" w:color="auto"/>
            </w:tcBorders>
            <w:noWrap/>
            <w:vAlign w:val="bottom"/>
            <w:hideMark/>
          </w:tcPr>
          <w:p w14:paraId="63B7430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2.0577</w:t>
            </w:r>
          </w:p>
        </w:tc>
      </w:tr>
      <w:tr w:rsidR="002220A2" w14:paraId="2E88B10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D9F86D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SKLT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C05441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111,169,760,463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113147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9,444,360,914 </w:t>
            </w:r>
          </w:p>
        </w:tc>
        <w:tc>
          <w:tcPr>
            <w:tcW w:w="530" w:type="dxa"/>
            <w:tcBorders>
              <w:top w:val="single" w:sz="4" w:space="0" w:color="auto"/>
              <w:left w:val="single" w:sz="4" w:space="0" w:color="auto"/>
              <w:bottom w:val="single" w:sz="4" w:space="0" w:color="auto"/>
              <w:right w:val="single" w:sz="4" w:space="0" w:color="auto"/>
            </w:tcBorders>
            <w:noWrap/>
            <w:vAlign w:val="bottom"/>
            <w:hideMark/>
          </w:tcPr>
          <w:p w14:paraId="3404930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11.7710</w:t>
            </w:r>
          </w:p>
        </w:tc>
      </w:tr>
      <w:tr w:rsidR="002220A2" w14:paraId="083D1EFE"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CFB682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TBLA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3D8670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1,057,751,000,000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FF4775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838,873,000,000 </w:t>
            </w:r>
          </w:p>
        </w:tc>
        <w:tc>
          <w:tcPr>
            <w:tcW w:w="530" w:type="dxa"/>
            <w:tcBorders>
              <w:top w:val="single" w:sz="4" w:space="0" w:color="auto"/>
              <w:left w:val="single" w:sz="4" w:space="0" w:color="auto"/>
              <w:bottom w:val="single" w:sz="4" w:space="0" w:color="auto"/>
              <w:right w:val="single" w:sz="4" w:space="0" w:color="auto"/>
            </w:tcBorders>
            <w:noWrap/>
            <w:vAlign w:val="bottom"/>
            <w:hideMark/>
          </w:tcPr>
          <w:p w14:paraId="6093269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1.2609</w:t>
            </w:r>
          </w:p>
        </w:tc>
      </w:tr>
      <w:tr w:rsidR="002220A2" w14:paraId="33FD809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BDAB47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TGKA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04A09E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608,876,819,351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36BBAF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4,969,544,137 </w:t>
            </w:r>
          </w:p>
        </w:tc>
        <w:tc>
          <w:tcPr>
            <w:tcW w:w="530" w:type="dxa"/>
            <w:tcBorders>
              <w:top w:val="single" w:sz="4" w:space="0" w:color="auto"/>
              <w:left w:val="single" w:sz="4" w:space="0" w:color="auto"/>
              <w:bottom w:val="single" w:sz="4" w:space="0" w:color="auto"/>
              <w:right w:val="single" w:sz="4" w:space="0" w:color="auto"/>
            </w:tcBorders>
            <w:noWrap/>
            <w:vAlign w:val="bottom"/>
            <w:hideMark/>
          </w:tcPr>
          <w:p w14:paraId="46F1595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122.5217</w:t>
            </w:r>
          </w:p>
        </w:tc>
      </w:tr>
      <w:tr w:rsidR="002220A2" w14:paraId="1C669D99"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F3B628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UCID</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4405D1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648,210,000,000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440191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29,748,000,000 </w:t>
            </w:r>
          </w:p>
        </w:tc>
        <w:tc>
          <w:tcPr>
            <w:tcW w:w="530" w:type="dxa"/>
            <w:tcBorders>
              <w:top w:val="single" w:sz="4" w:space="0" w:color="auto"/>
              <w:left w:val="single" w:sz="4" w:space="0" w:color="auto"/>
              <w:bottom w:val="single" w:sz="4" w:space="0" w:color="auto"/>
              <w:right w:val="single" w:sz="4" w:space="0" w:color="auto"/>
            </w:tcBorders>
            <w:noWrap/>
            <w:vAlign w:val="bottom"/>
            <w:hideMark/>
          </w:tcPr>
          <w:p w14:paraId="5A0F6A1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21.7900</w:t>
            </w:r>
          </w:p>
        </w:tc>
      </w:tr>
      <w:tr w:rsidR="002220A2" w14:paraId="14B7FE5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7B8BFD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lastRenderedPageBreak/>
              <w:t>ULTJ</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5A54D7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11,777,207,000,000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19A83D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235,275,000,000 </w:t>
            </w:r>
          </w:p>
        </w:tc>
        <w:tc>
          <w:tcPr>
            <w:tcW w:w="530" w:type="dxa"/>
            <w:tcBorders>
              <w:top w:val="single" w:sz="4" w:space="0" w:color="auto"/>
              <w:left w:val="single" w:sz="4" w:space="0" w:color="auto"/>
              <w:bottom w:val="single" w:sz="4" w:space="0" w:color="auto"/>
              <w:right w:val="single" w:sz="4" w:space="0" w:color="auto"/>
            </w:tcBorders>
            <w:noWrap/>
            <w:vAlign w:val="bottom"/>
            <w:hideMark/>
          </w:tcPr>
          <w:p w14:paraId="7FC070E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50.0572</w:t>
            </w:r>
          </w:p>
        </w:tc>
      </w:tr>
      <w:tr w:rsidR="002220A2" w14:paraId="15CF36DE"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1A476D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HMSP</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D6F006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9,208,694,000,000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66F263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56,528,000,000 </w:t>
            </w:r>
          </w:p>
        </w:tc>
        <w:tc>
          <w:tcPr>
            <w:tcW w:w="530" w:type="dxa"/>
            <w:tcBorders>
              <w:top w:val="single" w:sz="4" w:space="0" w:color="auto"/>
              <w:left w:val="single" w:sz="4" w:space="0" w:color="auto"/>
              <w:bottom w:val="single" w:sz="4" w:space="0" w:color="auto"/>
              <w:right w:val="single" w:sz="4" w:space="0" w:color="auto"/>
            </w:tcBorders>
            <w:noWrap/>
            <w:vAlign w:val="bottom"/>
            <w:hideMark/>
          </w:tcPr>
          <w:p w14:paraId="6118F72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162.9050</w:t>
            </w:r>
          </w:p>
        </w:tc>
      </w:tr>
      <w:tr w:rsidR="002220A2" w14:paraId="23046DC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9789AF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UNVR</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2DEF2E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934,535,000,000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E18EEE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184,876,000,000 </w:t>
            </w:r>
          </w:p>
        </w:tc>
        <w:tc>
          <w:tcPr>
            <w:tcW w:w="530" w:type="dxa"/>
            <w:tcBorders>
              <w:top w:val="single" w:sz="4" w:space="0" w:color="auto"/>
              <w:left w:val="single" w:sz="4" w:space="0" w:color="auto"/>
              <w:bottom w:val="single" w:sz="4" w:space="0" w:color="auto"/>
              <w:right w:val="single" w:sz="4" w:space="0" w:color="auto"/>
            </w:tcBorders>
            <w:noWrap/>
            <w:vAlign w:val="bottom"/>
            <w:hideMark/>
          </w:tcPr>
          <w:p w14:paraId="0D91876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5.0549</w:t>
            </w:r>
          </w:p>
        </w:tc>
      </w:tr>
      <w:tr w:rsidR="002220A2" w14:paraId="49DE60FC"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BF56D8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WIIM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1787B6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321,559,815,396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623462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2,088,764,354 </w:t>
            </w:r>
          </w:p>
        </w:tc>
        <w:tc>
          <w:tcPr>
            <w:tcW w:w="530" w:type="dxa"/>
            <w:tcBorders>
              <w:top w:val="single" w:sz="4" w:space="0" w:color="auto"/>
              <w:left w:val="single" w:sz="4" w:space="0" w:color="auto"/>
              <w:bottom w:val="single" w:sz="4" w:space="0" w:color="auto"/>
              <w:right w:val="single" w:sz="4" w:space="0" w:color="auto"/>
            </w:tcBorders>
            <w:noWrap/>
            <w:vAlign w:val="bottom"/>
            <w:hideMark/>
          </w:tcPr>
          <w:p w14:paraId="2248472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153.9474</w:t>
            </w:r>
          </w:p>
        </w:tc>
      </w:tr>
    </w:tbl>
    <w:p w14:paraId="733B77C3" w14:textId="77777777" w:rsidR="002220A2" w:rsidRDefault="002220A2" w:rsidP="002220A2">
      <w:pPr>
        <w:rPr>
          <w:rFonts w:ascii="Times New Roman" w:hAnsi="Times New Roman" w:cs="Times New Roman"/>
          <w:b/>
          <w:bCs/>
          <w:kern w:val="2"/>
          <w:sz w:val="20"/>
          <w:szCs w:val="20"/>
          <w14:ligatures w14:val="standardContextual"/>
        </w:rPr>
      </w:pPr>
    </w:p>
    <w:tbl>
      <w:tblPr>
        <w:tblW w:w="6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579"/>
        <w:gridCol w:w="2410"/>
        <w:gridCol w:w="1219"/>
      </w:tblGrid>
      <w:tr w:rsidR="002220A2" w14:paraId="158C6733" w14:textId="77777777" w:rsidTr="002220A2">
        <w:trPr>
          <w:trHeight w:val="300"/>
        </w:trPr>
        <w:tc>
          <w:tcPr>
            <w:tcW w:w="960" w:type="dxa"/>
            <w:vMerge w:val="restart"/>
            <w:tcBorders>
              <w:top w:val="single" w:sz="4" w:space="0" w:color="auto"/>
              <w:left w:val="single" w:sz="4" w:space="0" w:color="auto"/>
              <w:bottom w:val="single" w:sz="4" w:space="0" w:color="auto"/>
              <w:right w:val="single" w:sz="4" w:space="0" w:color="auto"/>
            </w:tcBorders>
            <w:noWrap/>
            <w:vAlign w:val="center"/>
            <w:hideMark/>
          </w:tcPr>
          <w:p w14:paraId="4B6E7A56"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KODE EMITEN</w:t>
            </w:r>
          </w:p>
        </w:tc>
        <w:tc>
          <w:tcPr>
            <w:tcW w:w="5684" w:type="dxa"/>
            <w:gridSpan w:val="3"/>
            <w:tcBorders>
              <w:top w:val="single" w:sz="4" w:space="0" w:color="auto"/>
              <w:left w:val="single" w:sz="4" w:space="0" w:color="auto"/>
              <w:bottom w:val="single" w:sz="4" w:space="0" w:color="auto"/>
              <w:right w:val="single" w:sz="4" w:space="0" w:color="auto"/>
            </w:tcBorders>
            <w:shd w:val="clear" w:color="auto" w:fill="00B0F0"/>
            <w:noWrap/>
            <w:vAlign w:val="bottom"/>
            <w:hideMark/>
          </w:tcPr>
          <w:p w14:paraId="685810E1"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2022</w:t>
            </w:r>
          </w:p>
        </w:tc>
      </w:tr>
      <w:tr w:rsidR="002220A2" w14:paraId="04889502" w14:textId="77777777" w:rsidTr="002220A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5FD2BD" w14:textId="77777777" w:rsidR="002220A2" w:rsidRDefault="002220A2">
            <w:pPr>
              <w:spacing w:after="0"/>
              <w:rPr>
                <w:rFonts w:ascii="Calibri" w:eastAsia="Times New Roman" w:hAnsi="Calibri" w:cs="Calibri"/>
                <w:color w:val="000000"/>
                <w:lang w:eastAsia="en-ID"/>
              </w:rPr>
            </w:pP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52473E0"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EBIT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27E42B3"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INTEREST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00D19D34"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TIE</w:t>
            </w:r>
          </w:p>
        </w:tc>
      </w:tr>
      <w:tr w:rsidR="002220A2" w14:paraId="04B730A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6C91B4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ADES</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C288F4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464,729,000,000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B0D638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421,000,000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7BAF074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1,103.8694</w:t>
            </w:r>
          </w:p>
        </w:tc>
      </w:tr>
      <w:tr w:rsidR="002220A2" w14:paraId="34A4CAC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2D1FB8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AMRT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CABAF8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3,750,022,000,000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17AACE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183,233,000,000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0A492F3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20.4659</w:t>
            </w:r>
          </w:p>
        </w:tc>
      </w:tr>
      <w:tr w:rsidR="002220A2" w14:paraId="425D831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10371C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BUDI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C2FEDE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223,688,000,000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5C77DC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107,657,000,000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51303B3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2.0778</w:t>
            </w:r>
          </w:p>
        </w:tc>
      </w:tr>
      <w:tr w:rsidR="002220A2" w14:paraId="6DBCF767"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87B648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CLEO</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0CC279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261,244,686,464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318C86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12,361,025,869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28CD798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21.1345</w:t>
            </w:r>
          </w:p>
        </w:tc>
      </w:tr>
      <w:tr w:rsidR="002220A2" w14:paraId="279790B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56C1AD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CPIN</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F4D62B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3,957,486,000,000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6D11FC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420,306,000,000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4FBD2DE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9.4157</w:t>
            </w:r>
          </w:p>
        </w:tc>
      </w:tr>
      <w:tr w:rsidR="002220A2" w14:paraId="68D890AB"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C97E8D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DSNG</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ACB6B1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2,187,759,000,000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8D786F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577,531,000,000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1F610A6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3.7881</w:t>
            </w:r>
          </w:p>
        </w:tc>
      </w:tr>
      <w:tr w:rsidR="002220A2" w14:paraId="78DC3F37"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732D10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EPMT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388E7E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1,107,317,897,721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6349EB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10,788,378,940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6BBAD07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102.6399</w:t>
            </w:r>
          </w:p>
        </w:tc>
      </w:tr>
      <w:tr w:rsidR="002220A2" w14:paraId="0A893E0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472270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GGRM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A500FB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3,908,926,000,000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C78711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262,405,000,000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0398733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14.8965</w:t>
            </w:r>
          </w:p>
        </w:tc>
      </w:tr>
      <w:tr w:rsidR="002220A2" w14:paraId="5A26B12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E1E6B9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GOOD</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01244C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830,934,107,818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7E5D76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156,682,643,155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2785FC2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5.3033</w:t>
            </w:r>
          </w:p>
        </w:tc>
      </w:tr>
      <w:tr w:rsidR="002220A2" w14:paraId="1D9A7CC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966978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ICPB</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FD0140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13,710,346,000,000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C9C047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6,184,961,000,000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48631E9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2.2167</w:t>
            </w:r>
          </w:p>
        </w:tc>
      </w:tr>
      <w:tr w:rsidR="002220A2" w14:paraId="74B4DBF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AB0941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INDF</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32CFA2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20,137,655,000,000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F84DFC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7,998,890,000,000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47892DF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2.5176</w:t>
            </w:r>
          </w:p>
        </w:tc>
      </w:tr>
      <w:tr w:rsidR="002220A2" w14:paraId="3EC9088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9680D1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JPFA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7CA19C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2,772,835,000,000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F4B772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818,326,000,000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3D27E6A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3.3884</w:t>
            </w:r>
          </w:p>
        </w:tc>
      </w:tr>
      <w:tr w:rsidR="002220A2" w14:paraId="41B7130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15A390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KEJU</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D49BA2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151,258,845,585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077150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868,933,617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036E837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174.0741</w:t>
            </w:r>
          </w:p>
        </w:tc>
      </w:tr>
      <w:tr w:rsidR="002220A2" w14:paraId="3D50D8C9"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760B08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MIDI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36025F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630,502,000,000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A9D848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135,481,000,000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67F1AB9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4.6538</w:t>
            </w:r>
          </w:p>
        </w:tc>
      </w:tr>
      <w:tr w:rsidR="002220A2" w14:paraId="1B2D0605"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199667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MLBI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4FBEB9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1,268,446,000,000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F8916C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21,959,000,000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293CC3B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57.7643</w:t>
            </w:r>
          </w:p>
        </w:tc>
      </w:tr>
      <w:tr w:rsidR="002220A2" w14:paraId="732BE9E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94CACA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CAMP</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D89784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154,342,778,367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DD76F2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428,464,583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6CCF98F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360.2230</w:t>
            </w:r>
          </w:p>
        </w:tc>
      </w:tr>
      <w:tr w:rsidR="002220A2" w14:paraId="28EF80C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6B87F1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MYOR</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EF1205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2,895,240,195,831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371F13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389,182,677,897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653E7A8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7.4393</w:t>
            </w:r>
          </w:p>
        </w:tc>
      </w:tr>
      <w:tr w:rsidR="002220A2" w14:paraId="3C64599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72D510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ROTI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08A4C7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623,239,351,423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4A5342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50,456,631,438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50CF510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12.3520</w:t>
            </w:r>
          </w:p>
        </w:tc>
      </w:tr>
      <w:tr w:rsidR="002220A2" w14:paraId="7B3CCFF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0CE3D8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SKBM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31BB3B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157,658,543,259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8CB6D5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40,471,029,356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3F2EA35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3.8956</w:t>
            </w:r>
          </w:p>
        </w:tc>
      </w:tr>
      <w:tr w:rsidR="002220A2" w14:paraId="22CB1F49"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70319A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SKLT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CFB530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99,726,749,593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0AE664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7,287,213,571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4D96872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13.6852</w:t>
            </w:r>
          </w:p>
        </w:tc>
      </w:tr>
      <w:tr w:rsidR="002220A2" w14:paraId="5B4741F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57BF7A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TBLA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FD7B99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1,200,561,000,000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1F801D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969,607,000,000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526A839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1.2382</w:t>
            </w:r>
          </w:p>
        </w:tc>
      </w:tr>
      <w:tr w:rsidR="002220A2" w14:paraId="69625E8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7B9D80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TGKA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FA23D3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612,902,013,816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E1366A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4,730,772,665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295628A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129.5564</w:t>
            </w:r>
          </w:p>
        </w:tc>
      </w:tr>
      <w:tr w:rsidR="002220A2" w14:paraId="1F744AAC"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DD1C61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UCID</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3A9917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545,574,000,000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B3F2B2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23,491,000,000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51680AD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23.2248</w:t>
            </w:r>
          </w:p>
        </w:tc>
      </w:tr>
      <w:tr w:rsidR="002220A2" w14:paraId="17CDF05E"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B61724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ULTJ</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46A577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1,409,976,000,000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EABA27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120,978,000,000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098393E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11.6548</w:t>
            </w:r>
          </w:p>
        </w:tc>
      </w:tr>
      <w:tr w:rsidR="002220A2" w14:paraId="3645119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28B0BC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HMSP</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B4EE18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8,323,108,000,000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C2DC50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50,049,000,000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62ECECC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166.2992</w:t>
            </w:r>
          </w:p>
        </w:tc>
      </w:tr>
      <w:tr w:rsidR="002220A2" w14:paraId="77D882D9"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2C1CD7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UNVR</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FF50E4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7,079,014,000,000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7307EE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85,211,000,000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4A81FD2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83.0763</w:t>
            </w:r>
          </w:p>
        </w:tc>
      </w:tr>
      <w:tr w:rsidR="002220A2" w14:paraId="12BB0AE1"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820B0F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WIIM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931265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216,001,253,974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D984C5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1,117,127,852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36B6828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193.3541</w:t>
            </w:r>
          </w:p>
        </w:tc>
      </w:tr>
    </w:tbl>
    <w:p w14:paraId="2C9D214C" w14:textId="77777777" w:rsidR="002220A2" w:rsidRDefault="002220A2" w:rsidP="002220A2">
      <w:pPr>
        <w:rPr>
          <w:rFonts w:ascii="Times New Roman" w:hAnsi="Times New Roman" w:cs="Times New Roman"/>
          <w:b/>
          <w:bCs/>
          <w:kern w:val="2"/>
          <w:sz w:val="20"/>
          <w:szCs w:val="20"/>
          <w14:ligatures w14:val="standardContextual"/>
        </w:rPr>
      </w:pPr>
    </w:p>
    <w:tbl>
      <w:tblPr>
        <w:tblW w:w="6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579"/>
        <w:gridCol w:w="2410"/>
        <w:gridCol w:w="1219"/>
      </w:tblGrid>
      <w:tr w:rsidR="002220A2" w14:paraId="53CA6C04" w14:textId="77777777" w:rsidTr="002220A2">
        <w:trPr>
          <w:trHeight w:val="300"/>
        </w:trPr>
        <w:tc>
          <w:tcPr>
            <w:tcW w:w="960" w:type="dxa"/>
            <w:vMerge w:val="restart"/>
            <w:tcBorders>
              <w:top w:val="single" w:sz="4" w:space="0" w:color="auto"/>
              <w:left w:val="single" w:sz="4" w:space="0" w:color="auto"/>
              <w:bottom w:val="single" w:sz="4" w:space="0" w:color="auto"/>
              <w:right w:val="single" w:sz="4" w:space="0" w:color="auto"/>
            </w:tcBorders>
            <w:noWrap/>
            <w:vAlign w:val="center"/>
            <w:hideMark/>
          </w:tcPr>
          <w:p w14:paraId="231325FF"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KODE EMITEN</w:t>
            </w:r>
          </w:p>
        </w:tc>
        <w:tc>
          <w:tcPr>
            <w:tcW w:w="5684" w:type="dxa"/>
            <w:gridSpan w:val="3"/>
            <w:tcBorders>
              <w:top w:val="single" w:sz="4" w:space="0" w:color="auto"/>
              <w:left w:val="single" w:sz="4" w:space="0" w:color="auto"/>
              <w:bottom w:val="single" w:sz="4" w:space="0" w:color="auto"/>
              <w:right w:val="single" w:sz="4" w:space="0" w:color="auto"/>
            </w:tcBorders>
            <w:shd w:val="clear" w:color="auto" w:fill="F8CBAD"/>
            <w:noWrap/>
            <w:vAlign w:val="bottom"/>
            <w:hideMark/>
          </w:tcPr>
          <w:p w14:paraId="30A562C2"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2023</w:t>
            </w:r>
          </w:p>
        </w:tc>
      </w:tr>
      <w:tr w:rsidR="002220A2" w14:paraId="42560DD5" w14:textId="77777777" w:rsidTr="002220A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9EB07E" w14:textId="77777777" w:rsidR="002220A2" w:rsidRDefault="002220A2">
            <w:pPr>
              <w:spacing w:after="0"/>
              <w:rPr>
                <w:rFonts w:ascii="Calibri" w:eastAsia="Times New Roman" w:hAnsi="Calibri" w:cs="Calibri"/>
                <w:color w:val="000000"/>
                <w:lang w:eastAsia="en-ID"/>
              </w:rPr>
            </w:pP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DE59FD9"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EBIT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D322C03"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INTEREST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78CF434E"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TIE</w:t>
            </w:r>
          </w:p>
        </w:tc>
      </w:tr>
      <w:tr w:rsidR="002220A2" w14:paraId="4314C6ED"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A5D800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ADES</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004F8E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503,947,000,000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9CDEC5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283,000,000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3BF1B76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1,780.7314</w:t>
            </w:r>
          </w:p>
        </w:tc>
      </w:tr>
      <w:tr w:rsidR="002220A2" w14:paraId="6CED7B9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F203EE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AMRT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319DE5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4,444,890,000,000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274635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162,543,000,000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7613B40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27.3459</w:t>
            </w:r>
          </w:p>
        </w:tc>
      </w:tr>
      <w:tr w:rsidR="002220A2" w14:paraId="0EE5056C"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DAAC84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BUDI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BD28B8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247,866,000,000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73FD9B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120,555,000,000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17901E3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2.0560</w:t>
            </w:r>
          </w:p>
        </w:tc>
      </w:tr>
      <w:tr w:rsidR="002220A2" w14:paraId="5C4E119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30DABF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lastRenderedPageBreak/>
              <w:t>CLEO</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E8C0C1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433,532,389,825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DB96A0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21,324,275,500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6D25C04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20.3305</w:t>
            </w:r>
          </w:p>
        </w:tc>
      </w:tr>
      <w:tr w:rsidR="002220A2" w14:paraId="08EC063D"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A050DA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CPIN</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EE9333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3,694,608,000,000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35F326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697,723,000,000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761E714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5.2952</w:t>
            </w:r>
          </w:p>
        </w:tc>
      </w:tr>
      <w:tr w:rsidR="002220A2" w14:paraId="786B754C"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1B7FF0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DSNG</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AC01B4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1,579,814,000,000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6E2EA7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439,171,000,000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2A4A1DF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3.5973</w:t>
            </w:r>
          </w:p>
        </w:tc>
      </w:tr>
      <w:tr w:rsidR="002220A2" w14:paraId="1E9D33D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D7FE12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EPMT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DECF7B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909,321,340,134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6E83F4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20,746,438,421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56D0AD8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43.8302</w:t>
            </w:r>
          </w:p>
        </w:tc>
      </w:tr>
      <w:tr w:rsidR="002220A2" w14:paraId="0A04368B"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FDA69E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GGRM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91D1EC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7,439,598,000,000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D33898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578,782,000,000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3D3088F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12.8539</w:t>
            </w:r>
          </w:p>
        </w:tc>
      </w:tr>
      <w:tr w:rsidR="002220A2" w14:paraId="695F184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EAD23C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GOOD</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34336E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948,920,548,404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49D338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165,903,919,856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0DCF6B9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5.7197</w:t>
            </w:r>
          </w:p>
        </w:tc>
      </w:tr>
      <w:tr w:rsidR="002220A2" w14:paraId="36EA74A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033643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ICPB</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E99491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13,469,406,000,000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9958B1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2,024,713,000,000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2904C44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6.6525</w:t>
            </w:r>
          </w:p>
        </w:tc>
      </w:tr>
      <w:tr w:rsidR="002220A2" w14:paraId="3808A22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B898EC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INDF</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737EC1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19,140,009,000,000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7683EB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3,524,625,000,000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053AB39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5.4304</w:t>
            </w:r>
          </w:p>
        </w:tc>
      </w:tr>
      <w:tr w:rsidR="002220A2" w14:paraId="4A6DE94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E41035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JPFA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F29E64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2,249,715,000,000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5747BD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988,478,000,000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40C115C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2.2759</w:t>
            </w:r>
          </w:p>
        </w:tc>
      </w:tr>
      <w:tr w:rsidR="002220A2" w14:paraId="670C686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59B558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KEJU</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32C3AB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104,039,135,409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2D533E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1,058,466,028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3835125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98.2924</w:t>
            </w:r>
          </w:p>
        </w:tc>
      </w:tr>
      <w:tr w:rsidR="002220A2" w14:paraId="26EF718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20DC2A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MIDI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4F18A5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747,653,000,000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153EC6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101,157,000,000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0BA07D3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7.3910</w:t>
            </w:r>
          </w:p>
        </w:tc>
      </w:tr>
      <w:tr w:rsidR="002220A2" w14:paraId="1D37017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AE249C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MLBI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63431D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1,424,558,000,000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B67DFA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26,838,000,000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5AFC543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53.0799</w:t>
            </w:r>
          </w:p>
        </w:tc>
      </w:tr>
      <w:tr w:rsidR="002220A2" w14:paraId="641F0B2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240235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CAMP</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199D7F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161,182,858,974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5FFF50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504,453,494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1766F70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319.5198</w:t>
            </w:r>
          </w:p>
        </w:tc>
      </w:tr>
      <w:tr w:rsidR="002220A2" w14:paraId="52DD313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5FBA19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MYOR</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172460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4,396,292,972,270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7F5CBF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302,577,139,458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3B9EB6F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14.5295</w:t>
            </w:r>
          </w:p>
        </w:tc>
      </w:tr>
      <w:tr w:rsidR="002220A2" w14:paraId="49E928D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AB4DF0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ROTI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7DCA1D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488,859,656,276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63901C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60,868,971,013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14061F3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8.0313</w:t>
            </w:r>
          </w:p>
        </w:tc>
      </w:tr>
      <w:tr w:rsidR="002220A2" w14:paraId="3368FA35"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0D1D85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SKBM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D64651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58,338,871,684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F869F4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46,392,861,761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1A9A7AE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1.2575</w:t>
            </w:r>
          </w:p>
        </w:tc>
      </w:tr>
      <w:tr w:rsidR="002220A2" w14:paraId="27D242C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D538F6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SKLT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9B06B0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107,993,834,165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007EAB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10,875,450,157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3AC4B7F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9.9301</w:t>
            </w:r>
          </w:p>
        </w:tc>
      </w:tr>
      <w:tr w:rsidR="002220A2" w14:paraId="2D23FE4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858305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TBLA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A43835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1,976,562,000,000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B11DB7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1,190,689,000,000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471C8B9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1.6600</w:t>
            </w:r>
          </w:p>
        </w:tc>
      </w:tr>
      <w:tr w:rsidR="002220A2" w14:paraId="3C62C81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8DE4B7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TGKA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3013EF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594,566,000,000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1D9487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7,051,000,000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47BD188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84.3236</w:t>
            </w:r>
          </w:p>
        </w:tc>
      </w:tr>
      <w:tr w:rsidR="002220A2" w14:paraId="5D54E03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4A2D40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UCID</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5ADCB5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567,560,000,000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75DBF0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20,345,000,000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4276A99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27.8968</w:t>
            </w:r>
          </w:p>
        </w:tc>
      </w:tr>
      <w:tr w:rsidR="002220A2" w14:paraId="50FD992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C2AA06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ULTJ</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A597ED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1,555,695,000,000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664DB7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48,410,000,000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2645709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32.1358</w:t>
            </w:r>
          </w:p>
        </w:tc>
      </w:tr>
      <w:tr w:rsidR="002220A2" w14:paraId="56E06FE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BE8C1B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HMSP</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B5C2F7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10,352,961,000,000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A95EBF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41,748,000,000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2489D5E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247.9870</w:t>
            </w:r>
          </w:p>
        </w:tc>
      </w:tr>
      <w:tr w:rsidR="002220A2" w14:paraId="0DE412A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B31374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UNVR</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A2344A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6,307,846,000,000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60DF08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105,970,000,000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7FD0F21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59.5248</w:t>
            </w:r>
          </w:p>
        </w:tc>
      </w:tr>
      <w:tr w:rsidR="002220A2" w14:paraId="5626474E"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1AD6B3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WIIM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4F6D3D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635,753,124,776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C29445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917,322,683 </w:t>
            </w:r>
          </w:p>
        </w:tc>
        <w:tc>
          <w:tcPr>
            <w:tcW w:w="695" w:type="dxa"/>
            <w:tcBorders>
              <w:top w:val="single" w:sz="4" w:space="0" w:color="auto"/>
              <w:left w:val="single" w:sz="4" w:space="0" w:color="auto"/>
              <w:bottom w:val="single" w:sz="4" w:space="0" w:color="auto"/>
              <w:right w:val="single" w:sz="4" w:space="0" w:color="auto"/>
            </w:tcBorders>
            <w:noWrap/>
            <w:vAlign w:val="bottom"/>
            <w:hideMark/>
          </w:tcPr>
          <w:p w14:paraId="16304DD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693.0529</w:t>
            </w:r>
          </w:p>
        </w:tc>
      </w:tr>
    </w:tbl>
    <w:p w14:paraId="158A6942" w14:textId="77777777" w:rsidR="002220A2" w:rsidRDefault="002220A2" w:rsidP="002220A2">
      <w:pPr>
        <w:rPr>
          <w:rFonts w:ascii="Times New Roman" w:hAnsi="Times New Roman" w:cs="Times New Roman"/>
          <w:kern w:val="2"/>
          <w:sz w:val="20"/>
          <w:szCs w:val="20"/>
          <w:lang w:val="en-US"/>
          <w14:ligatures w14:val="standardContextual"/>
        </w:rPr>
      </w:pPr>
    </w:p>
    <w:p w14:paraId="79F4CE5B" w14:textId="77777777" w:rsidR="002220A2" w:rsidRDefault="002220A2" w:rsidP="002220A2">
      <w:pPr>
        <w:pStyle w:val="Caption"/>
        <w:rPr>
          <w:rFonts w:ascii="Times New Roman" w:hAnsi="Times New Roman" w:cs="Times New Roman"/>
          <w:b/>
          <w:bCs/>
          <w:i w:val="0"/>
          <w:iCs w:val="0"/>
          <w:color w:val="auto"/>
          <w:sz w:val="20"/>
          <w:szCs w:val="20"/>
        </w:rPr>
      </w:pPr>
      <w:bookmarkStart w:id="13" w:name="_Toc170279605"/>
      <w:r>
        <w:rPr>
          <w:rFonts w:ascii="Times New Roman" w:hAnsi="Times New Roman" w:cs="Times New Roman"/>
          <w:b/>
          <w:bCs/>
          <w:i w:val="0"/>
          <w:iCs w:val="0"/>
          <w:color w:val="auto"/>
          <w:sz w:val="20"/>
          <w:szCs w:val="20"/>
        </w:rPr>
        <w:t xml:space="preserve">Lampiran </w:t>
      </w:r>
      <w:bookmarkEnd w:id="13"/>
      <w:r>
        <w:rPr>
          <w:rFonts w:ascii="Times New Roman" w:hAnsi="Times New Roman" w:cs="Times New Roman"/>
          <w:b/>
          <w:bCs/>
          <w:i w:val="0"/>
          <w:iCs w:val="0"/>
          <w:color w:val="auto"/>
          <w:sz w:val="20"/>
          <w:szCs w:val="20"/>
        </w:rPr>
        <w:t xml:space="preserve">6 </w:t>
      </w:r>
    </w:p>
    <w:p w14:paraId="3F9D80E7" w14:textId="77777777" w:rsidR="002220A2" w:rsidRDefault="002220A2" w:rsidP="002220A2">
      <w:pPr>
        <w:pStyle w:val="Caption"/>
        <w:rPr>
          <w:rFonts w:ascii="Times New Roman" w:hAnsi="Times New Roman" w:cs="Times New Roman"/>
          <w:b/>
          <w:bCs/>
          <w:i w:val="0"/>
          <w:iCs w:val="0"/>
          <w:color w:val="auto"/>
          <w:sz w:val="20"/>
          <w:szCs w:val="20"/>
          <w:lang w:val="en-US"/>
        </w:rPr>
      </w:pPr>
      <w:r>
        <w:rPr>
          <w:rFonts w:ascii="Times New Roman" w:hAnsi="Times New Roman" w:cs="Times New Roman"/>
          <w:b/>
          <w:bCs/>
          <w:i w:val="0"/>
          <w:iCs w:val="0"/>
          <w:color w:val="auto"/>
          <w:sz w:val="20"/>
          <w:szCs w:val="20"/>
          <w:lang w:val="en-US"/>
        </w:rPr>
        <w:t>Hasil perhitungan Average Collection Period (X4)</w:t>
      </w:r>
    </w:p>
    <w:p w14:paraId="186703E6" w14:textId="77777777" w:rsidR="002220A2" w:rsidRDefault="002220A2" w:rsidP="002220A2">
      <w:pPr>
        <w:jc w:val="center"/>
        <w:rPr>
          <w:rFonts w:ascii="Times New Roman" w:eastAsiaTheme="minorEastAsia" w:hAnsi="Times New Roman" w:cs="Times New Roman"/>
          <w:b/>
          <w:bCs/>
          <w:sz w:val="20"/>
          <w:szCs w:val="20"/>
        </w:rPr>
      </w:pPr>
      <w:r>
        <w:rPr>
          <w:rFonts w:ascii="Times New Roman" w:hAnsi="Times New Roman" w:cs="Times New Roman"/>
          <w:b/>
          <w:bCs/>
          <w:sz w:val="20"/>
          <w:szCs w:val="20"/>
        </w:rPr>
        <w:t xml:space="preserve">Average Collection Period = </w:t>
      </w:r>
      <m:oMath>
        <m:f>
          <m:fPr>
            <m:ctrlPr>
              <w:rPr>
                <w:rFonts w:ascii="Cambria Math" w:hAnsi="Cambria Math" w:cs="Times New Roman"/>
                <w:b/>
                <w:bCs/>
                <w:i/>
                <w:kern w:val="2"/>
                <w14:ligatures w14:val="standardContextual"/>
              </w:rPr>
            </m:ctrlPr>
          </m:fPr>
          <m:num>
            <m:r>
              <m:rPr>
                <m:sty m:val="bi"/>
              </m:rPr>
              <w:rPr>
                <w:rFonts w:ascii="Cambria Math" w:hAnsi="Cambria Math" w:cs="Times New Roman"/>
                <w:sz w:val="20"/>
                <w:szCs w:val="20"/>
              </w:rPr>
              <m:t>365</m:t>
            </m:r>
          </m:num>
          <m:den>
            <m:r>
              <m:rPr>
                <m:sty m:val="bi"/>
              </m:rPr>
              <w:rPr>
                <w:rFonts w:ascii="Cambria Math" w:hAnsi="Cambria Math" w:cs="Times New Roman"/>
                <w:sz w:val="20"/>
                <w:szCs w:val="20"/>
              </w:rPr>
              <m:t>Receivables Turnover</m:t>
            </m:r>
          </m:den>
        </m:f>
      </m:oMath>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579"/>
        <w:gridCol w:w="2268"/>
        <w:gridCol w:w="1418"/>
        <w:gridCol w:w="1053"/>
      </w:tblGrid>
      <w:tr w:rsidR="002220A2" w14:paraId="24F0633D" w14:textId="77777777" w:rsidTr="002220A2">
        <w:trPr>
          <w:trHeight w:val="300"/>
        </w:trPr>
        <w:tc>
          <w:tcPr>
            <w:tcW w:w="960" w:type="dxa"/>
            <w:vMerge w:val="restart"/>
            <w:tcBorders>
              <w:top w:val="single" w:sz="4" w:space="0" w:color="auto"/>
              <w:left w:val="single" w:sz="4" w:space="0" w:color="auto"/>
              <w:bottom w:val="single" w:sz="4" w:space="0" w:color="auto"/>
              <w:right w:val="single" w:sz="4" w:space="0" w:color="auto"/>
            </w:tcBorders>
            <w:noWrap/>
            <w:vAlign w:val="center"/>
            <w:hideMark/>
          </w:tcPr>
          <w:p w14:paraId="430D4A33"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KODE EMITEN</w:t>
            </w:r>
          </w:p>
        </w:tc>
        <w:tc>
          <w:tcPr>
            <w:tcW w:w="7257" w:type="dxa"/>
            <w:gridSpan w:val="4"/>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FE4507B"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2019</w:t>
            </w:r>
          </w:p>
        </w:tc>
      </w:tr>
      <w:tr w:rsidR="002220A2" w14:paraId="263A693C" w14:textId="77777777" w:rsidTr="002220A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1BEC02" w14:textId="77777777" w:rsidR="002220A2" w:rsidRDefault="002220A2">
            <w:pPr>
              <w:spacing w:after="0"/>
              <w:rPr>
                <w:rFonts w:ascii="Calibri" w:eastAsia="Times New Roman" w:hAnsi="Calibri" w:cs="Calibri"/>
                <w:color w:val="000000"/>
                <w:lang w:eastAsia="en-ID"/>
              </w:rPr>
            </w:pP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B39E232"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SALES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6A746FF"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RECEIVABLE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A5B6C45"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RECEIVABLE TURNOVER</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0555F6B"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ACP</w:t>
            </w:r>
          </w:p>
        </w:tc>
      </w:tr>
      <w:tr w:rsidR="002220A2" w14:paraId="52881E47"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9E3E2B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ADES</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67D37A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764,703,000,000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CCC21B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134,404,000,000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E351CA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5.6900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6980F1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64.1500</w:t>
            </w:r>
          </w:p>
        </w:tc>
      </w:tr>
      <w:tr w:rsidR="002220A2" w14:paraId="5143D82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AFE6EB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AMRT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DEA7C6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72,944,988,000,000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7B298E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1,485,938,000,000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9A01BC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290.2600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E56569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1.2600</w:t>
            </w:r>
          </w:p>
        </w:tc>
      </w:tr>
      <w:tr w:rsidR="002220A2" w14:paraId="64F2A88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2C77A1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BUDI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9A3100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3,003,768,000,000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FABCB2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568,977,000,000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C9E018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5.2800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4AE11E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69.1400</w:t>
            </w:r>
          </w:p>
        </w:tc>
      </w:tr>
      <w:tr w:rsidR="002220A2" w14:paraId="701A16B1"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C3857C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CLEO</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88C362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1,084,912,780,290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605326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122,813,449,527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06A9B6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8.8300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4D8113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41.3200</w:t>
            </w:r>
          </w:p>
        </w:tc>
      </w:tr>
      <w:tr w:rsidR="002220A2" w14:paraId="73FD88B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3E573B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CPIN</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495379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42,501,146,000,000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B820B8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2,023,943,000,000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700D69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21.0000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63540A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17.3800</w:t>
            </w:r>
          </w:p>
        </w:tc>
      </w:tr>
      <w:tr w:rsidR="002220A2" w14:paraId="3266364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07232F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DSNG</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81AE66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5,736,684,000,000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B05FD1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355,062,000,000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FCB6F5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16.1600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A7B2C7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22.5900</w:t>
            </w:r>
          </w:p>
        </w:tc>
      </w:tr>
      <w:tr w:rsidR="002220A2" w14:paraId="37B3FBFC"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63D72E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EPMT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E6EB0D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22,226,912,485,948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783BBB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3,168,844,008,594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3C451F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7.0100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D8A24D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52.0400</w:t>
            </w:r>
          </w:p>
        </w:tc>
      </w:tr>
      <w:tr w:rsidR="002220A2" w14:paraId="14FB57A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ED6CF1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GGRM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1D33EF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110,523,819,000,000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02401A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1,875,909,000,000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060D8D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58.9200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E6B49C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6.2000</w:t>
            </w:r>
          </w:p>
        </w:tc>
      </w:tr>
      <w:tr w:rsidR="002220A2" w14:paraId="56C157F1"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95EE1E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lastRenderedPageBreak/>
              <w:t>GOOD</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80CFB2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8,438,631,355,699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50CBB8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482,918,390,746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483523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17.4700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CF60F9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20.8900</w:t>
            </w:r>
          </w:p>
        </w:tc>
      </w:tr>
      <w:tr w:rsidR="002220A2" w14:paraId="7C3539A5"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2579FF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ICPB</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6A0209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42,296,703,000,000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80F2F9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4,049,290,000,000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9A1EC4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10.4500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3F1542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34.9400</w:t>
            </w:r>
          </w:p>
        </w:tc>
      </w:tr>
      <w:tr w:rsidR="002220A2" w14:paraId="444B94F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0F16FF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INDF</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9614ED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76,592,955,000,000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51A6E7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5,406,033,000,000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20C955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14.1700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7C9D05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25.7600</w:t>
            </w:r>
          </w:p>
        </w:tc>
      </w:tr>
      <w:tr w:rsidR="002220A2" w14:paraId="6853433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29EBA5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JPFA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E60A4E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38,872,084,000,000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CA31C5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2,188,589,000,000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882269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17.7600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40E6C0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20.5500</w:t>
            </w:r>
          </w:p>
        </w:tc>
      </w:tr>
      <w:tr w:rsidR="002220A2" w14:paraId="3AB20A6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D45E2B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KEJU</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D16F1C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978,806,205,312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4471A3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136,029,196,167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6C59A8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7.2000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5C6122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50.7300</w:t>
            </w:r>
          </w:p>
        </w:tc>
      </w:tr>
      <w:tr w:rsidR="002220A2" w14:paraId="1BC44F4E"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B44D9E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MIDI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B68EC6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11,625,313,000,000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3430C8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261,602,000,000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E45804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44.4400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B56CB5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8.2100</w:t>
            </w:r>
          </w:p>
        </w:tc>
      </w:tr>
      <w:tr w:rsidR="002220A2" w14:paraId="3F2429C9"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52336B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MLBI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2F7842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1,985,009,000,000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C953B9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860,651,000,000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41CA40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2.3100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9CE01B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158.2600</w:t>
            </w:r>
          </w:p>
        </w:tc>
      </w:tr>
      <w:tr w:rsidR="002220A2" w14:paraId="773A20B9"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963E43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CAMP</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837679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1,028,957,947,818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08E535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182,571,429,184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F1F122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0.5600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60775A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647.6300</w:t>
            </w:r>
          </w:p>
        </w:tc>
      </w:tr>
      <w:tr w:rsidR="002220A2" w14:paraId="344E66DB"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C063FD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MYOR</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6CCAF1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25,026,739,472,547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564F85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5,891,993,059,176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D98014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4.2400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B764BF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86.0800</w:t>
            </w:r>
          </w:p>
        </w:tc>
      </w:tr>
      <w:tr w:rsidR="002220A2" w14:paraId="341E5E4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ECCA4B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ROTI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BD7F36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3,337,022,314,624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6A2422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481,573,100,686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9D012A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6.9300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E67832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52.6700</w:t>
            </w:r>
          </w:p>
        </w:tc>
      </w:tr>
      <w:tr w:rsidR="002220A2" w14:paraId="6749259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C12D89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SKBM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A0B6DF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2,104,704,872,583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387AD6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277,933,472,039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712F84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7.5700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DCB31F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48.2000</w:t>
            </w:r>
          </w:p>
        </w:tc>
      </w:tr>
      <w:tr w:rsidR="002220A2" w14:paraId="3AE9059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C34605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SKLT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06173F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1,281,116,255,236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5AB0D7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182,148,380,540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E3091A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7.0300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850B2D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51.9000</w:t>
            </w:r>
          </w:p>
        </w:tc>
      </w:tr>
      <w:tr w:rsidR="002220A2" w14:paraId="16CCEACE"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8877F5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TBLA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12DFE0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8,533,183,000,000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C7669C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1,849,628,000,000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5C56D2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4.6100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1F889D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79.1200</w:t>
            </w:r>
          </w:p>
        </w:tc>
      </w:tr>
      <w:tr w:rsidR="002220A2" w14:paraId="40AD8EC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E58915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TGKA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6CB97E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13,372,043,554,341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B8F840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1,122,350,372,485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BCA190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11.9100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32FED4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30.6400</w:t>
            </w:r>
          </w:p>
        </w:tc>
      </w:tr>
      <w:tr w:rsidR="002220A2" w14:paraId="59067E39"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D4C7DE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UCID</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A86030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8,519,760,000,000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22FA2D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2,367,986,000,000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8864CB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3.6000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33A276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101.4500</w:t>
            </w:r>
          </w:p>
        </w:tc>
      </w:tr>
      <w:tr w:rsidR="002220A2" w14:paraId="0BFBD73D"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925287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ULTJ</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18D922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6,223,057,000,000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F2CBBD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613,245,000,000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22FAAA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10.1500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9B2D0A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35.9700</w:t>
            </w:r>
          </w:p>
        </w:tc>
      </w:tr>
      <w:tr w:rsidR="002220A2" w14:paraId="44BF0277"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77CEB9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HMSP</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E66F50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106,055,176,000,000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ED3842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3,254,954,000,000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380DDC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32.5800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1C9C60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11.2000</w:t>
            </w:r>
          </w:p>
        </w:tc>
      </w:tr>
      <w:tr w:rsidR="002220A2" w14:paraId="7B0F6EB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ECE55B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UNVR</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CBC0A9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42,922,563,000,000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4EE9E3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5,335,489,000,000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13884B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8.0400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048271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45.3700</w:t>
            </w:r>
          </w:p>
        </w:tc>
      </w:tr>
      <w:tr w:rsidR="002220A2" w14:paraId="06AC7EA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A16935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WIIM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F1FEB1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1,393,574,099,760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68AB3D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65,469,580,123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221001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21.2900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70E324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17.1500</w:t>
            </w:r>
          </w:p>
        </w:tc>
      </w:tr>
    </w:tbl>
    <w:p w14:paraId="2284A75D" w14:textId="77777777" w:rsidR="002220A2" w:rsidRDefault="002220A2" w:rsidP="002220A2">
      <w:pPr>
        <w:rPr>
          <w:rFonts w:ascii="Times New Roman" w:hAnsi="Times New Roman" w:cs="Times New Roman"/>
          <w:b/>
          <w:bCs/>
          <w:kern w:val="2"/>
          <w:sz w:val="20"/>
          <w:szCs w:val="20"/>
          <w14:ligatures w14:val="standardContextual"/>
        </w:rPr>
      </w:pPr>
    </w:p>
    <w:tbl>
      <w:tblPr>
        <w:tblW w:w="8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579"/>
        <w:gridCol w:w="2410"/>
        <w:gridCol w:w="1295"/>
        <w:gridCol w:w="1053"/>
      </w:tblGrid>
      <w:tr w:rsidR="002220A2" w14:paraId="5BDD0339" w14:textId="77777777" w:rsidTr="002220A2">
        <w:trPr>
          <w:trHeight w:val="300"/>
        </w:trPr>
        <w:tc>
          <w:tcPr>
            <w:tcW w:w="960" w:type="dxa"/>
            <w:vMerge w:val="restart"/>
            <w:tcBorders>
              <w:top w:val="single" w:sz="4" w:space="0" w:color="auto"/>
              <w:left w:val="single" w:sz="4" w:space="0" w:color="auto"/>
              <w:bottom w:val="single" w:sz="4" w:space="0" w:color="auto"/>
              <w:right w:val="single" w:sz="4" w:space="0" w:color="auto"/>
            </w:tcBorders>
            <w:noWrap/>
            <w:vAlign w:val="center"/>
            <w:hideMark/>
          </w:tcPr>
          <w:p w14:paraId="56155F91"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KODE EMITEN</w:t>
            </w:r>
          </w:p>
        </w:tc>
        <w:tc>
          <w:tcPr>
            <w:tcW w:w="7318" w:type="dxa"/>
            <w:gridSpan w:val="4"/>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0D003424"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2020</w:t>
            </w:r>
          </w:p>
        </w:tc>
      </w:tr>
      <w:tr w:rsidR="002220A2" w14:paraId="5997DFDC" w14:textId="77777777" w:rsidTr="002220A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D179BF" w14:textId="77777777" w:rsidR="002220A2" w:rsidRDefault="002220A2">
            <w:pPr>
              <w:spacing w:after="0"/>
              <w:rPr>
                <w:rFonts w:ascii="Calibri" w:eastAsia="Times New Roman" w:hAnsi="Calibri" w:cs="Calibri"/>
                <w:color w:val="000000"/>
                <w:lang w:eastAsia="en-ID"/>
              </w:rPr>
            </w:pP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7387EA3"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SALES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D5EFC6C"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RECEIVABLE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0068079"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RECEIVABLE TURNOVER</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147B4F24"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ACP</w:t>
            </w:r>
          </w:p>
        </w:tc>
      </w:tr>
      <w:tr w:rsidR="002220A2" w14:paraId="7DEB9ED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273E2D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ADES</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2D32E2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673,364,000,000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A9E36E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119,610,000,000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2AE1B1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1.9900</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2C52C21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183.4800</w:t>
            </w:r>
          </w:p>
        </w:tc>
      </w:tr>
      <w:tr w:rsidR="002220A2" w14:paraId="676E224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338FBA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AMRT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C1A872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75,826,880,000,000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0BF2B4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1,749,286,000,000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0EBE2F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43.3500</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646DE81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8.4200</w:t>
            </w:r>
          </w:p>
        </w:tc>
      </w:tr>
      <w:tr w:rsidR="002220A2" w14:paraId="359845FB"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7251EA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BUDI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61512D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2,725,866,000,000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180310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643,407,000,000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DE57D2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4.2400</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37FE65E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86.1500</w:t>
            </w:r>
          </w:p>
        </w:tc>
      </w:tr>
      <w:tr w:rsidR="002220A2" w14:paraId="2BC31315"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DC179B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CLEO</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267188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972,634,784,176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825C67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119,307,435,829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C3BBD2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8.1500</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7AD3D5E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44.7700</w:t>
            </w:r>
          </w:p>
        </w:tc>
      </w:tr>
      <w:tr w:rsidR="002220A2" w14:paraId="2316C15C"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5BFDDC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CPIN</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CABEA4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42,518,782,000,000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A471DE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1,841,008,000,000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553E42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23.1000</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1E64FBA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15.8000</w:t>
            </w:r>
          </w:p>
        </w:tc>
      </w:tr>
      <w:tr w:rsidR="002220A2" w14:paraId="06AC4AEC"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B04A6C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DSNG</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C7F47F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6,698,918,000,000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9F955A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381,764,000,000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D57CFF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17.5500</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5CD230F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20.8000</w:t>
            </w:r>
          </w:p>
        </w:tc>
      </w:tr>
      <w:tr w:rsidR="002220A2" w14:paraId="1AD1265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AC2EA2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EPMT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29D5FF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2,254,419,368,639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A76538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3,099,140,971,878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86E431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0.7300</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5911CC2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501.7600</w:t>
            </w:r>
          </w:p>
        </w:tc>
      </w:tr>
      <w:tr w:rsidR="002220A2" w14:paraId="3DE0C0B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4B7D5D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GGRM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B930F2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114,477,311,000,000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3B8ABD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2,556,127,000,000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EA580A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44.7900</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5E45FBF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8.1500</w:t>
            </w:r>
          </w:p>
        </w:tc>
      </w:tr>
      <w:tr w:rsidR="002220A2" w14:paraId="72EDA605"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24D57C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GOOD</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C2E96A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7,711,334,590,144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256B1F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513,796,711,089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2F6A2D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15.0100</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1AD1852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24.3200</w:t>
            </w:r>
          </w:p>
        </w:tc>
      </w:tr>
      <w:tr w:rsidR="002220A2" w14:paraId="50A17397"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206F5E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ICPB</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014113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46,641,048,000,000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CE4EEE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5,273,416,000,000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5ACF24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8.8400</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26D83CC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41.2700</w:t>
            </w:r>
          </w:p>
        </w:tc>
      </w:tr>
      <w:tr w:rsidR="002220A2" w14:paraId="72CB69EC"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CDC500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INDF</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AF622A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81,731,469,000,000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F9B8CC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6,429,130,000,000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D736AC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12.7100</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3FD53E7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28.7100</w:t>
            </w:r>
          </w:p>
        </w:tc>
      </w:tr>
      <w:tr w:rsidR="002220A2" w14:paraId="4B3E1CF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0AB702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JPFA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BF9835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36,964,948,000,000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E2FB8C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1,880,016,000,000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7CFB2D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19.6600</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060D673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18.5600</w:t>
            </w:r>
          </w:p>
        </w:tc>
      </w:tr>
      <w:tr w:rsidR="002220A2" w14:paraId="47F56C79"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8E959F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KEJU</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B2C26D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900,852,668,263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7DB4AC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119,295,592,039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2D1202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7.5500</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2BCBE3F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48.3400</w:t>
            </w:r>
          </w:p>
        </w:tc>
      </w:tr>
      <w:tr w:rsidR="002220A2" w14:paraId="00D6980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D4F447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MIDI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50228E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12,659,705,000,000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EE8DF9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397,886,000,000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6D5A4D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31.8200</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5D221D9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11.4700</w:t>
            </w:r>
          </w:p>
        </w:tc>
      </w:tr>
      <w:tr w:rsidR="002220A2" w14:paraId="544E257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394154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MLBI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300DD2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3,711,405,000,000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330BB0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336,773,000,000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F837BD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11.0200</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6232DCD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33.1200</w:t>
            </w:r>
          </w:p>
        </w:tc>
      </w:tr>
      <w:tr w:rsidR="002220A2" w14:paraId="5F6BF6A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500943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CAMP</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2429BC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956,634,474,111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05E278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124,395,919,918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71F863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7.6900</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6F6DB95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47.4600</w:t>
            </w:r>
          </w:p>
        </w:tc>
      </w:tr>
      <w:tr w:rsidR="002220A2" w14:paraId="06E985B9"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BE2396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MYOR</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0C15BB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24,476,953,742,651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4E77A6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5,463,984,744,087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F4EB65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4.4800</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19B66FB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81.4800</w:t>
            </w:r>
          </w:p>
        </w:tc>
      </w:tr>
      <w:tr w:rsidR="002220A2" w14:paraId="3572C891"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7BBB87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ROTI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79F7D4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3,212,034,546,032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C96B9E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354,778,440,900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D67B9D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9.0500</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5F50AFB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40.3200</w:t>
            </w:r>
          </w:p>
        </w:tc>
      </w:tr>
      <w:tr w:rsidR="002220A2" w14:paraId="49EE8E6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F85338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lastRenderedPageBreak/>
              <w:t>SKBM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416752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3,165,530,224,724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C98E1A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360,402,133,179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014F1D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8.7800</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7E8EDE2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41.5600</w:t>
            </w:r>
          </w:p>
        </w:tc>
      </w:tr>
      <w:tr w:rsidR="002220A2" w14:paraId="7070F00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FDB1EC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SKLT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437913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1,253,700,810,596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2CA4F7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157,784,380,116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658088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7.9500</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2A4D3ED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45.9400</w:t>
            </w:r>
          </w:p>
        </w:tc>
      </w:tr>
      <w:tr w:rsidR="002220A2" w14:paraId="5F94E34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7B6588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TBLA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96DF37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10,863,256,000,000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A21718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3,012,857,000,000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00CE6F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3.6100</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7A06526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101.2300</w:t>
            </w:r>
          </w:p>
        </w:tc>
      </w:tr>
      <w:tr w:rsidR="002220A2" w14:paraId="623B19C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DDF35B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TGKA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71C860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12,488,883,541,697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C4F48D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1,045,004,168,600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8A90DD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11.9500</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6885708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30.5400</w:t>
            </w:r>
          </w:p>
        </w:tc>
      </w:tr>
      <w:tr w:rsidR="002220A2" w14:paraId="1FC85151"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058B14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UCID</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594A27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8,433,933,000,000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22899C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2,044,812,000,000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A9F264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4.1200</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168C4F3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88.4900</w:t>
            </w:r>
          </w:p>
        </w:tc>
      </w:tr>
      <w:tr w:rsidR="002220A2" w14:paraId="430035E5"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2E463D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ULTJ</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ED64F7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5,967,362,000,000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EB49DA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563,444,000,000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2117D9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10.5900</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540AF25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34.4600</w:t>
            </w:r>
          </w:p>
        </w:tc>
      </w:tr>
      <w:tr w:rsidR="002220A2" w14:paraId="5C3F5FF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A206BC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HMSP</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8D4A0F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92,425,210,000,000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030098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3,648,322,000,000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DEB870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25.3300</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7FA79D0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14.4100</w:t>
            </w:r>
          </w:p>
        </w:tc>
      </w:tr>
      <w:tr w:rsidR="002220A2" w14:paraId="27747075"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6518BE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UNVR</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17007F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42,972,472,000,000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1EE3E4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5,295,288,000,000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BD943A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8.1200</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090532A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44.9800</w:t>
            </w:r>
          </w:p>
        </w:tc>
      </w:tr>
      <w:tr w:rsidR="002220A2" w14:paraId="2DAD7187"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90AF8C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WIIM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4F757B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1,994,066,771,177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FEDDF4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99,621,123,187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39A822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20.0200</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0980CFB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18.2300</w:t>
            </w:r>
          </w:p>
        </w:tc>
      </w:tr>
    </w:tbl>
    <w:p w14:paraId="71E91DE8" w14:textId="77777777" w:rsidR="002220A2" w:rsidRDefault="002220A2" w:rsidP="002220A2">
      <w:pPr>
        <w:rPr>
          <w:rFonts w:ascii="Times New Roman" w:hAnsi="Times New Roman" w:cs="Times New Roman"/>
          <w:b/>
          <w:bCs/>
          <w:kern w:val="2"/>
          <w:sz w:val="20"/>
          <w:szCs w:val="20"/>
          <w14:ligatures w14:val="standardContextual"/>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579"/>
        <w:gridCol w:w="2410"/>
        <w:gridCol w:w="1295"/>
        <w:gridCol w:w="1053"/>
      </w:tblGrid>
      <w:tr w:rsidR="002220A2" w14:paraId="08AFBA24" w14:textId="77777777" w:rsidTr="002220A2">
        <w:trPr>
          <w:trHeight w:val="300"/>
        </w:trPr>
        <w:tc>
          <w:tcPr>
            <w:tcW w:w="960" w:type="dxa"/>
            <w:vMerge w:val="restart"/>
            <w:tcBorders>
              <w:top w:val="single" w:sz="4" w:space="0" w:color="auto"/>
              <w:left w:val="single" w:sz="4" w:space="0" w:color="auto"/>
              <w:bottom w:val="single" w:sz="4" w:space="0" w:color="auto"/>
              <w:right w:val="single" w:sz="4" w:space="0" w:color="auto"/>
            </w:tcBorders>
            <w:noWrap/>
            <w:vAlign w:val="center"/>
            <w:hideMark/>
          </w:tcPr>
          <w:p w14:paraId="172D53A1"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KODE EMITEN</w:t>
            </w:r>
          </w:p>
        </w:tc>
        <w:tc>
          <w:tcPr>
            <w:tcW w:w="7257" w:type="dxa"/>
            <w:gridSpan w:val="4"/>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0EE1530"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2021</w:t>
            </w:r>
          </w:p>
        </w:tc>
      </w:tr>
      <w:tr w:rsidR="002220A2" w14:paraId="361FB184" w14:textId="77777777" w:rsidTr="002220A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84B98A" w14:textId="77777777" w:rsidR="002220A2" w:rsidRDefault="002220A2">
            <w:pPr>
              <w:spacing w:after="0"/>
              <w:rPr>
                <w:rFonts w:ascii="Calibri" w:eastAsia="Times New Roman" w:hAnsi="Calibri" w:cs="Calibri"/>
                <w:color w:val="000000"/>
                <w:lang w:eastAsia="en-ID"/>
              </w:rPr>
            </w:pP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6CEC164"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SALES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4DE067F"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RECEIVABLE </w:t>
            </w:r>
          </w:p>
        </w:tc>
        <w:tc>
          <w:tcPr>
            <w:tcW w:w="1295" w:type="dxa"/>
            <w:tcBorders>
              <w:top w:val="single" w:sz="4" w:space="0" w:color="auto"/>
              <w:left w:val="single" w:sz="4" w:space="0" w:color="auto"/>
              <w:bottom w:val="single" w:sz="4" w:space="0" w:color="auto"/>
              <w:right w:val="single" w:sz="4" w:space="0" w:color="auto"/>
            </w:tcBorders>
            <w:noWrap/>
            <w:vAlign w:val="center"/>
            <w:hideMark/>
          </w:tcPr>
          <w:p w14:paraId="04AC2901"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RECEIVABLE TURNOVER</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5BADD05F"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ACP</w:t>
            </w:r>
          </w:p>
        </w:tc>
      </w:tr>
      <w:tr w:rsidR="002220A2" w14:paraId="7A81DE7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8E9E91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ADES</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0A03D3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935,075,000,000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E5A79B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162,895,000,000 </w:t>
            </w:r>
          </w:p>
        </w:tc>
        <w:tc>
          <w:tcPr>
            <w:tcW w:w="1295" w:type="dxa"/>
            <w:tcBorders>
              <w:top w:val="single" w:sz="4" w:space="0" w:color="auto"/>
              <w:left w:val="single" w:sz="4" w:space="0" w:color="auto"/>
              <w:bottom w:val="single" w:sz="4" w:space="0" w:color="auto"/>
              <w:right w:val="single" w:sz="4" w:space="0" w:color="auto"/>
            </w:tcBorders>
            <w:noWrap/>
            <w:vAlign w:val="center"/>
            <w:hideMark/>
          </w:tcPr>
          <w:p w14:paraId="4FFC6DE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5.7400</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2210D32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63.5800</w:t>
            </w:r>
          </w:p>
        </w:tc>
      </w:tr>
      <w:tr w:rsidR="002220A2" w14:paraId="5ECE03E5"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33FED1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AMRT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67698C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84,904,301,000,000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ED061A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1,760,636,000,000 </w:t>
            </w:r>
          </w:p>
        </w:tc>
        <w:tc>
          <w:tcPr>
            <w:tcW w:w="1295" w:type="dxa"/>
            <w:tcBorders>
              <w:top w:val="single" w:sz="4" w:space="0" w:color="auto"/>
              <w:left w:val="single" w:sz="4" w:space="0" w:color="auto"/>
              <w:bottom w:val="single" w:sz="4" w:space="0" w:color="auto"/>
              <w:right w:val="single" w:sz="4" w:space="0" w:color="auto"/>
            </w:tcBorders>
            <w:noWrap/>
            <w:vAlign w:val="center"/>
            <w:hideMark/>
          </w:tcPr>
          <w:p w14:paraId="0B3E856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48.2200</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78909C6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7.5700</w:t>
            </w:r>
          </w:p>
        </w:tc>
      </w:tr>
      <w:tr w:rsidR="002220A2" w14:paraId="59940C9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078639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BUDI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591C4A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3,374,782,000,000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4319C2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851,982,000,000 </w:t>
            </w:r>
          </w:p>
        </w:tc>
        <w:tc>
          <w:tcPr>
            <w:tcW w:w="1295" w:type="dxa"/>
            <w:tcBorders>
              <w:top w:val="single" w:sz="4" w:space="0" w:color="auto"/>
              <w:left w:val="single" w:sz="4" w:space="0" w:color="auto"/>
              <w:bottom w:val="single" w:sz="4" w:space="0" w:color="auto"/>
              <w:right w:val="single" w:sz="4" w:space="0" w:color="auto"/>
            </w:tcBorders>
            <w:noWrap/>
            <w:vAlign w:val="center"/>
            <w:hideMark/>
          </w:tcPr>
          <w:p w14:paraId="7E41209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3.9600</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238C548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92.1500</w:t>
            </w:r>
          </w:p>
        </w:tc>
      </w:tr>
      <w:tr w:rsidR="002220A2" w14:paraId="320584CC"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FB3201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CLEO</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5E3178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1,103,519,743,574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409811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127,198,061,177 </w:t>
            </w:r>
          </w:p>
        </w:tc>
        <w:tc>
          <w:tcPr>
            <w:tcW w:w="1295" w:type="dxa"/>
            <w:tcBorders>
              <w:top w:val="single" w:sz="4" w:space="0" w:color="auto"/>
              <w:left w:val="single" w:sz="4" w:space="0" w:color="auto"/>
              <w:bottom w:val="single" w:sz="4" w:space="0" w:color="auto"/>
              <w:right w:val="single" w:sz="4" w:space="0" w:color="auto"/>
            </w:tcBorders>
            <w:noWrap/>
            <w:vAlign w:val="center"/>
            <w:hideMark/>
          </w:tcPr>
          <w:p w14:paraId="5BA9FEE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8.7900</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23A5FDC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41.5200</w:t>
            </w:r>
          </w:p>
        </w:tc>
      </w:tr>
      <w:tr w:rsidR="002220A2" w14:paraId="5A8896E5"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8C4673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CPIN</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1B8926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51,698,249,000,000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0D5690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1,643,702,000,000 </w:t>
            </w:r>
          </w:p>
        </w:tc>
        <w:tc>
          <w:tcPr>
            <w:tcW w:w="1295" w:type="dxa"/>
            <w:tcBorders>
              <w:top w:val="single" w:sz="4" w:space="0" w:color="auto"/>
              <w:left w:val="single" w:sz="4" w:space="0" w:color="auto"/>
              <w:bottom w:val="single" w:sz="4" w:space="0" w:color="auto"/>
              <w:right w:val="single" w:sz="4" w:space="0" w:color="auto"/>
            </w:tcBorders>
            <w:noWrap/>
            <w:vAlign w:val="center"/>
            <w:hideMark/>
          </w:tcPr>
          <w:p w14:paraId="762C570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31.4500</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1E1303E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11.6000</w:t>
            </w:r>
          </w:p>
        </w:tc>
      </w:tr>
      <w:tr w:rsidR="002220A2" w14:paraId="19E69A4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511A5F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DSNG</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1188EE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7,124,495,000,000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62E36A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249,662,000,000 </w:t>
            </w:r>
          </w:p>
        </w:tc>
        <w:tc>
          <w:tcPr>
            <w:tcW w:w="1295" w:type="dxa"/>
            <w:tcBorders>
              <w:top w:val="single" w:sz="4" w:space="0" w:color="auto"/>
              <w:left w:val="single" w:sz="4" w:space="0" w:color="auto"/>
              <w:bottom w:val="single" w:sz="4" w:space="0" w:color="auto"/>
              <w:right w:val="single" w:sz="4" w:space="0" w:color="auto"/>
            </w:tcBorders>
            <w:noWrap/>
            <w:vAlign w:val="center"/>
            <w:hideMark/>
          </w:tcPr>
          <w:p w14:paraId="25F2F07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28.5400</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73FF081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12.7900</w:t>
            </w:r>
          </w:p>
        </w:tc>
      </w:tr>
      <w:tr w:rsidR="002220A2" w14:paraId="507D567B"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EB843C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EPMT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E0CB11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25,673,756,765,637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7F26EA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3,008,291,438,093 </w:t>
            </w:r>
          </w:p>
        </w:tc>
        <w:tc>
          <w:tcPr>
            <w:tcW w:w="1295" w:type="dxa"/>
            <w:tcBorders>
              <w:top w:val="single" w:sz="4" w:space="0" w:color="auto"/>
              <w:left w:val="single" w:sz="4" w:space="0" w:color="auto"/>
              <w:bottom w:val="single" w:sz="4" w:space="0" w:color="auto"/>
              <w:right w:val="single" w:sz="4" w:space="0" w:color="auto"/>
            </w:tcBorders>
            <w:noWrap/>
            <w:vAlign w:val="center"/>
            <w:hideMark/>
          </w:tcPr>
          <w:p w14:paraId="7A8B2E4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8.5300</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487BCD3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42.7700</w:t>
            </w:r>
          </w:p>
        </w:tc>
      </w:tr>
      <w:tr w:rsidR="002220A2" w14:paraId="142B7E41"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36B84C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GGRM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ED2775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124,881,266,000,000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B3896A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2,773,872,000,000 </w:t>
            </w:r>
          </w:p>
        </w:tc>
        <w:tc>
          <w:tcPr>
            <w:tcW w:w="1295" w:type="dxa"/>
            <w:tcBorders>
              <w:top w:val="single" w:sz="4" w:space="0" w:color="auto"/>
              <w:left w:val="single" w:sz="4" w:space="0" w:color="auto"/>
              <w:bottom w:val="single" w:sz="4" w:space="0" w:color="auto"/>
              <w:right w:val="single" w:sz="4" w:space="0" w:color="auto"/>
            </w:tcBorders>
            <w:noWrap/>
            <w:vAlign w:val="center"/>
            <w:hideMark/>
          </w:tcPr>
          <w:p w14:paraId="74F9377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45.0200</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17D2FC7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8.1100</w:t>
            </w:r>
          </w:p>
        </w:tc>
      </w:tr>
      <w:tr w:rsidR="002220A2" w14:paraId="0839E7C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397391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GOOD</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B76DB8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8,799,579,901,024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9D0F3F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614,070,144,711 </w:t>
            </w:r>
          </w:p>
        </w:tc>
        <w:tc>
          <w:tcPr>
            <w:tcW w:w="1295" w:type="dxa"/>
            <w:tcBorders>
              <w:top w:val="single" w:sz="4" w:space="0" w:color="auto"/>
              <w:left w:val="single" w:sz="4" w:space="0" w:color="auto"/>
              <w:bottom w:val="single" w:sz="4" w:space="0" w:color="auto"/>
              <w:right w:val="single" w:sz="4" w:space="0" w:color="auto"/>
            </w:tcBorders>
            <w:noWrap/>
            <w:vAlign w:val="center"/>
            <w:hideMark/>
          </w:tcPr>
          <w:p w14:paraId="402CBC8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14.3300</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0F49407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25.4700</w:t>
            </w:r>
          </w:p>
        </w:tc>
      </w:tr>
      <w:tr w:rsidR="002220A2" w14:paraId="6D57623D"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07D5DA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ICPB</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47F083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56,803,733,000,000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86B0E6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6,400,930,000,000 </w:t>
            </w:r>
          </w:p>
        </w:tc>
        <w:tc>
          <w:tcPr>
            <w:tcW w:w="1295" w:type="dxa"/>
            <w:tcBorders>
              <w:top w:val="single" w:sz="4" w:space="0" w:color="auto"/>
              <w:left w:val="single" w:sz="4" w:space="0" w:color="auto"/>
              <w:bottom w:val="single" w:sz="4" w:space="0" w:color="auto"/>
              <w:right w:val="single" w:sz="4" w:space="0" w:color="auto"/>
            </w:tcBorders>
            <w:noWrap/>
            <w:vAlign w:val="center"/>
            <w:hideMark/>
          </w:tcPr>
          <w:p w14:paraId="2E1573B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8.8700</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08061B7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41.1300</w:t>
            </w:r>
          </w:p>
        </w:tc>
      </w:tr>
      <w:tr w:rsidR="002220A2" w14:paraId="6D765DA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C60B41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INDF</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4E9F95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99,345,618,000,000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F0EC19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7,626,041,000,000 </w:t>
            </w:r>
          </w:p>
        </w:tc>
        <w:tc>
          <w:tcPr>
            <w:tcW w:w="1295" w:type="dxa"/>
            <w:tcBorders>
              <w:top w:val="single" w:sz="4" w:space="0" w:color="auto"/>
              <w:left w:val="single" w:sz="4" w:space="0" w:color="auto"/>
              <w:bottom w:val="single" w:sz="4" w:space="0" w:color="auto"/>
              <w:right w:val="single" w:sz="4" w:space="0" w:color="auto"/>
            </w:tcBorders>
            <w:noWrap/>
            <w:vAlign w:val="center"/>
            <w:hideMark/>
          </w:tcPr>
          <w:p w14:paraId="4426836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13.0300</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148C827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28.0200</w:t>
            </w:r>
          </w:p>
        </w:tc>
      </w:tr>
      <w:tr w:rsidR="002220A2" w14:paraId="42BD5A5B"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0F3DFF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JPFA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6E4740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44,878,300,000,000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544144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2,347,809,000,000 </w:t>
            </w:r>
          </w:p>
        </w:tc>
        <w:tc>
          <w:tcPr>
            <w:tcW w:w="1295" w:type="dxa"/>
            <w:tcBorders>
              <w:top w:val="single" w:sz="4" w:space="0" w:color="auto"/>
              <w:left w:val="single" w:sz="4" w:space="0" w:color="auto"/>
              <w:bottom w:val="single" w:sz="4" w:space="0" w:color="auto"/>
              <w:right w:val="single" w:sz="4" w:space="0" w:color="auto"/>
            </w:tcBorders>
            <w:noWrap/>
            <w:vAlign w:val="center"/>
            <w:hideMark/>
          </w:tcPr>
          <w:p w14:paraId="6FCA923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19.1100</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4957A76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19.0900</w:t>
            </w:r>
          </w:p>
        </w:tc>
      </w:tr>
      <w:tr w:rsidR="002220A2" w14:paraId="7FF3D56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540234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KEJU</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896734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1,042,307,144,847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ED1107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132,808,373,537 </w:t>
            </w:r>
          </w:p>
        </w:tc>
        <w:tc>
          <w:tcPr>
            <w:tcW w:w="1295" w:type="dxa"/>
            <w:tcBorders>
              <w:top w:val="single" w:sz="4" w:space="0" w:color="auto"/>
              <w:left w:val="single" w:sz="4" w:space="0" w:color="auto"/>
              <w:bottom w:val="single" w:sz="4" w:space="0" w:color="auto"/>
              <w:right w:val="single" w:sz="4" w:space="0" w:color="auto"/>
            </w:tcBorders>
            <w:noWrap/>
            <w:vAlign w:val="center"/>
            <w:hideMark/>
          </w:tcPr>
          <w:p w14:paraId="3572268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7.8500</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773D265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46.5100</w:t>
            </w:r>
          </w:p>
        </w:tc>
      </w:tr>
      <w:tr w:rsidR="002220A2" w14:paraId="6608A7B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84DD01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MIDI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C33F05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13,584,036,000,000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F9752F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413,308,000,000 </w:t>
            </w:r>
          </w:p>
        </w:tc>
        <w:tc>
          <w:tcPr>
            <w:tcW w:w="1295" w:type="dxa"/>
            <w:tcBorders>
              <w:top w:val="single" w:sz="4" w:space="0" w:color="auto"/>
              <w:left w:val="single" w:sz="4" w:space="0" w:color="auto"/>
              <w:bottom w:val="single" w:sz="4" w:space="0" w:color="auto"/>
              <w:right w:val="single" w:sz="4" w:space="0" w:color="auto"/>
            </w:tcBorders>
            <w:noWrap/>
            <w:vAlign w:val="center"/>
            <w:hideMark/>
          </w:tcPr>
          <w:p w14:paraId="0B563A7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32.8700</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060E1A0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11.1100</w:t>
            </w:r>
          </w:p>
        </w:tc>
      </w:tr>
      <w:tr w:rsidR="002220A2" w14:paraId="7DE717B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5166A3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MLBI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7F5F1A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2,473,681,000,000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143C77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329,199,000,000 </w:t>
            </w:r>
          </w:p>
        </w:tc>
        <w:tc>
          <w:tcPr>
            <w:tcW w:w="1295" w:type="dxa"/>
            <w:tcBorders>
              <w:top w:val="single" w:sz="4" w:space="0" w:color="auto"/>
              <w:left w:val="single" w:sz="4" w:space="0" w:color="auto"/>
              <w:bottom w:val="single" w:sz="4" w:space="0" w:color="auto"/>
              <w:right w:val="single" w:sz="4" w:space="0" w:color="auto"/>
            </w:tcBorders>
            <w:noWrap/>
            <w:vAlign w:val="center"/>
            <w:hideMark/>
          </w:tcPr>
          <w:p w14:paraId="1048049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7.5100</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35E3C41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48.5700</w:t>
            </w:r>
          </w:p>
        </w:tc>
      </w:tr>
      <w:tr w:rsidR="002220A2" w14:paraId="33ED991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5850A5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CAMP</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BEA7D0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1,019,133,657,275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DCC469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112,356,745,007 </w:t>
            </w:r>
          </w:p>
        </w:tc>
        <w:tc>
          <w:tcPr>
            <w:tcW w:w="1295" w:type="dxa"/>
            <w:tcBorders>
              <w:top w:val="single" w:sz="4" w:space="0" w:color="auto"/>
              <w:left w:val="single" w:sz="4" w:space="0" w:color="auto"/>
              <w:bottom w:val="single" w:sz="4" w:space="0" w:color="auto"/>
              <w:right w:val="single" w:sz="4" w:space="0" w:color="auto"/>
            </w:tcBorders>
            <w:noWrap/>
            <w:vAlign w:val="center"/>
            <w:hideMark/>
          </w:tcPr>
          <w:p w14:paraId="50BC29C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9.2200</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5D9B8FE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39.5900</w:t>
            </w:r>
          </w:p>
        </w:tc>
      </w:tr>
      <w:tr w:rsidR="002220A2" w14:paraId="5B81C46D"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D16FC5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MYOR</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5DA9E0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27,904,558,322,183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EED038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5,911,803,788,723 </w:t>
            </w:r>
          </w:p>
        </w:tc>
        <w:tc>
          <w:tcPr>
            <w:tcW w:w="1295" w:type="dxa"/>
            <w:tcBorders>
              <w:top w:val="single" w:sz="4" w:space="0" w:color="auto"/>
              <w:left w:val="single" w:sz="4" w:space="0" w:color="auto"/>
              <w:bottom w:val="single" w:sz="4" w:space="0" w:color="auto"/>
              <w:right w:val="single" w:sz="4" w:space="0" w:color="auto"/>
            </w:tcBorders>
            <w:noWrap/>
            <w:vAlign w:val="center"/>
            <w:hideMark/>
          </w:tcPr>
          <w:p w14:paraId="05AE1AF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4.7200</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034DD21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77.3300</w:t>
            </w:r>
          </w:p>
        </w:tc>
      </w:tr>
      <w:tr w:rsidR="002220A2" w14:paraId="5D65989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C595E0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ROTI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B79B1A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3,287,623,237,457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6A1FFF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379,433,448,781 </w:t>
            </w:r>
          </w:p>
        </w:tc>
        <w:tc>
          <w:tcPr>
            <w:tcW w:w="1295" w:type="dxa"/>
            <w:tcBorders>
              <w:top w:val="single" w:sz="4" w:space="0" w:color="auto"/>
              <w:left w:val="single" w:sz="4" w:space="0" w:color="auto"/>
              <w:bottom w:val="single" w:sz="4" w:space="0" w:color="auto"/>
              <w:right w:val="single" w:sz="4" w:space="0" w:color="auto"/>
            </w:tcBorders>
            <w:noWrap/>
            <w:vAlign w:val="center"/>
            <w:hideMark/>
          </w:tcPr>
          <w:p w14:paraId="3FE61A9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8.6600</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799828E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42.1300</w:t>
            </w:r>
          </w:p>
        </w:tc>
      </w:tr>
      <w:tr w:rsidR="002220A2" w14:paraId="16D5FD3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D9B596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SKBM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BC0C27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3,847,887,478,570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CF236F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451,033,693,875 </w:t>
            </w:r>
          </w:p>
        </w:tc>
        <w:tc>
          <w:tcPr>
            <w:tcW w:w="1295" w:type="dxa"/>
            <w:tcBorders>
              <w:top w:val="single" w:sz="4" w:space="0" w:color="auto"/>
              <w:left w:val="single" w:sz="4" w:space="0" w:color="auto"/>
              <w:bottom w:val="single" w:sz="4" w:space="0" w:color="auto"/>
              <w:right w:val="single" w:sz="4" w:space="0" w:color="auto"/>
            </w:tcBorders>
            <w:noWrap/>
            <w:vAlign w:val="center"/>
            <w:hideMark/>
          </w:tcPr>
          <w:p w14:paraId="5333577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496.4300</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73AEE00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0.7400</w:t>
            </w:r>
          </w:p>
        </w:tc>
      </w:tr>
      <w:tr w:rsidR="002220A2" w14:paraId="3EEE43AC"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A5FB3C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SKLT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4814EE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1,356,846,112,540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FBD042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159,737,679,572 </w:t>
            </w:r>
          </w:p>
        </w:tc>
        <w:tc>
          <w:tcPr>
            <w:tcW w:w="1295" w:type="dxa"/>
            <w:tcBorders>
              <w:top w:val="single" w:sz="4" w:space="0" w:color="auto"/>
              <w:left w:val="single" w:sz="4" w:space="0" w:color="auto"/>
              <w:bottom w:val="single" w:sz="4" w:space="0" w:color="auto"/>
              <w:right w:val="single" w:sz="4" w:space="0" w:color="auto"/>
            </w:tcBorders>
            <w:noWrap/>
            <w:vAlign w:val="center"/>
            <w:hideMark/>
          </w:tcPr>
          <w:p w14:paraId="71553F4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8.4900</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6E68A0D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42.9700</w:t>
            </w:r>
          </w:p>
        </w:tc>
      </w:tr>
      <w:tr w:rsidR="002220A2" w14:paraId="5A9358E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5A6FDE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TBLA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267F17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15,972,216,000,000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8A66A6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3,456,927,000,000 </w:t>
            </w:r>
          </w:p>
        </w:tc>
        <w:tc>
          <w:tcPr>
            <w:tcW w:w="1295" w:type="dxa"/>
            <w:tcBorders>
              <w:top w:val="single" w:sz="4" w:space="0" w:color="auto"/>
              <w:left w:val="single" w:sz="4" w:space="0" w:color="auto"/>
              <w:bottom w:val="single" w:sz="4" w:space="0" w:color="auto"/>
              <w:right w:val="single" w:sz="4" w:space="0" w:color="auto"/>
            </w:tcBorders>
            <w:noWrap/>
            <w:vAlign w:val="center"/>
            <w:hideMark/>
          </w:tcPr>
          <w:p w14:paraId="534D7A1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4.6200</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5E50BDE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79.0000</w:t>
            </w:r>
          </w:p>
        </w:tc>
      </w:tr>
      <w:tr w:rsidR="002220A2" w14:paraId="4F2EDEA9"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1C6A96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TGKA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D5CB3B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11,926,149,980,019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8669C1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1,176,001,750,071 </w:t>
            </w:r>
          </w:p>
        </w:tc>
        <w:tc>
          <w:tcPr>
            <w:tcW w:w="1295" w:type="dxa"/>
            <w:tcBorders>
              <w:top w:val="single" w:sz="4" w:space="0" w:color="auto"/>
              <w:left w:val="single" w:sz="4" w:space="0" w:color="auto"/>
              <w:bottom w:val="single" w:sz="4" w:space="0" w:color="auto"/>
              <w:right w:val="single" w:sz="4" w:space="0" w:color="auto"/>
            </w:tcBorders>
            <w:noWrap/>
            <w:vAlign w:val="center"/>
            <w:hideMark/>
          </w:tcPr>
          <w:p w14:paraId="637FE65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10.1400</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3CB38CD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35.9900</w:t>
            </w:r>
          </w:p>
        </w:tc>
      </w:tr>
      <w:tr w:rsidR="002220A2" w14:paraId="6AEDC55E"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420C8F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UCID</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8CAA83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9,116,592,000,000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1A307F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2,159,509,000,000 </w:t>
            </w:r>
          </w:p>
        </w:tc>
        <w:tc>
          <w:tcPr>
            <w:tcW w:w="1295" w:type="dxa"/>
            <w:tcBorders>
              <w:top w:val="single" w:sz="4" w:space="0" w:color="auto"/>
              <w:left w:val="single" w:sz="4" w:space="0" w:color="auto"/>
              <w:bottom w:val="single" w:sz="4" w:space="0" w:color="auto"/>
              <w:right w:val="single" w:sz="4" w:space="0" w:color="auto"/>
            </w:tcBorders>
            <w:noWrap/>
            <w:vAlign w:val="center"/>
            <w:hideMark/>
          </w:tcPr>
          <w:p w14:paraId="46754FF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0.4200</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1D8AA52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864.6600</w:t>
            </w:r>
          </w:p>
        </w:tc>
      </w:tr>
      <w:tr w:rsidR="002220A2" w14:paraId="7C651E7C"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EB993F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ULTJ</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06D7AD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6,616,642,000,000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30F42D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626,006,000,000 </w:t>
            </w:r>
          </w:p>
        </w:tc>
        <w:tc>
          <w:tcPr>
            <w:tcW w:w="1295" w:type="dxa"/>
            <w:tcBorders>
              <w:top w:val="single" w:sz="4" w:space="0" w:color="auto"/>
              <w:left w:val="single" w:sz="4" w:space="0" w:color="auto"/>
              <w:bottom w:val="single" w:sz="4" w:space="0" w:color="auto"/>
              <w:right w:val="single" w:sz="4" w:space="0" w:color="auto"/>
            </w:tcBorders>
            <w:noWrap/>
            <w:vAlign w:val="center"/>
            <w:hideMark/>
          </w:tcPr>
          <w:p w14:paraId="6B84ABF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10.5700</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5BC7005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34.5300</w:t>
            </w:r>
          </w:p>
        </w:tc>
      </w:tr>
      <w:tr w:rsidR="002220A2" w14:paraId="35D506D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E4F782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HMSP</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9C23D5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98,874,784,000,000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BB95C5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2,380,793,000,000 </w:t>
            </w:r>
          </w:p>
        </w:tc>
        <w:tc>
          <w:tcPr>
            <w:tcW w:w="1295" w:type="dxa"/>
            <w:tcBorders>
              <w:top w:val="single" w:sz="4" w:space="0" w:color="auto"/>
              <w:left w:val="single" w:sz="4" w:space="0" w:color="auto"/>
              <w:bottom w:val="single" w:sz="4" w:space="0" w:color="auto"/>
              <w:right w:val="single" w:sz="4" w:space="0" w:color="auto"/>
            </w:tcBorders>
            <w:noWrap/>
            <w:vAlign w:val="center"/>
            <w:hideMark/>
          </w:tcPr>
          <w:p w14:paraId="61189F5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41.5300</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08A4D03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8.7900</w:t>
            </w:r>
          </w:p>
        </w:tc>
      </w:tr>
      <w:tr w:rsidR="002220A2" w14:paraId="60D3CF9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873D0F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UNVR</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E24D81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39,545,959,000,000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683D3D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4,516,555,000,000 </w:t>
            </w:r>
          </w:p>
        </w:tc>
        <w:tc>
          <w:tcPr>
            <w:tcW w:w="1295" w:type="dxa"/>
            <w:tcBorders>
              <w:top w:val="single" w:sz="4" w:space="0" w:color="auto"/>
              <w:left w:val="single" w:sz="4" w:space="0" w:color="auto"/>
              <w:bottom w:val="single" w:sz="4" w:space="0" w:color="auto"/>
              <w:right w:val="single" w:sz="4" w:space="0" w:color="auto"/>
            </w:tcBorders>
            <w:noWrap/>
            <w:vAlign w:val="center"/>
            <w:hideMark/>
          </w:tcPr>
          <w:p w14:paraId="0A618F0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8.7600</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5BB8EFC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41.6900</w:t>
            </w:r>
          </w:p>
        </w:tc>
      </w:tr>
      <w:tr w:rsidR="002220A2" w14:paraId="797E387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8D0422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WIIM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885B72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2,733,691,702,981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CCFC10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99,429,678,392 </w:t>
            </w:r>
          </w:p>
        </w:tc>
        <w:tc>
          <w:tcPr>
            <w:tcW w:w="1295" w:type="dxa"/>
            <w:tcBorders>
              <w:top w:val="single" w:sz="4" w:space="0" w:color="auto"/>
              <w:left w:val="single" w:sz="4" w:space="0" w:color="auto"/>
              <w:bottom w:val="single" w:sz="4" w:space="0" w:color="auto"/>
              <w:right w:val="single" w:sz="4" w:space="0" w:color="auto"/>
            </w:tcBorders>
            <w:noWrap/>
            <w:vAlign w:val="center"/>
            <w:hideMark/>
          </w:tcPr>
          <w:p w14:paraId="392D51C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27.4900</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1AA6510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13.2800</w:t>
            </w:r>
          </w:p>
        </w:tc>
      </w:tr>
    </w:tbl>
    <w:p w14:paraId="7A48909B" w14:textId="77777777" w:rsidR="002220A2" w:rsidRDefault="002220A2" w:rsidP="002220A2">
      <w:pPr>
        <w:rPr>
          <w:rFonts w:ascii="Times New Roman" w:hAnsi="Times New Roman" w:cs="Times New Roman"/>
          <w:b/>
          <w:bCs/>
          <w:kern w:val="2"/>
          <w:sz w:val="20"/>
          <w:szCs w:val="20"/>
          <w14:ligatures w14:val="standardContextual"/>
        </w:rPr>
      </w:pPr>
    </w:p>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579"/>
        <w:gridCol w:w="2552"/>
        <w:gridCol w:w="1446"/>
        <w:gridCol w:w="941"/>
      </w:tblGrid>
      <w:tr w:rsidR="002220A2" w14:paraId="713AD207" w14:textId="77777777" w:rsidTr="002220A2">
        <w:trPr>
          <w:trHeight w:val="300"/>
        </w:trPr>
        <w:tc>
          <w:tcPr>
            <w:tcW w:w="960" w:type="dxa"/>
            <w:vMerge w:val="restart"/>
            <w:tcBorders>
              <w:top w:val="single" w:sz="4" w:space="0" w:color="auto"/>
              <w:left w:val="single" w:sz="4" w:space="0" w:color="auto"/>
              <w:bottom w:val="single" w:sz="4" w:space="0" w:color="auto"/>
              <w:right w:val="single" w:sz="4" w:space="0" w:color="auto"/>
            </w:tcBorders>
            <w:noWrap/>
            <w:vAlign w:val="center"/>
            <w:hideMark/>
          </w:tcPr>
          <w:p w14:paraId="4CE07BD3"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lastRenderedPageBreak/>
              <w:t>KODE EMITEN</w:t>
            </w:r>
          </w:p>
        </w:tc>
        <w:tc>
          <w:tcPr>
            <w:tcW w:w="7518" w:type="dxa"/>
            <w:gridSpan w:val="4"/>
            <w:tcBorders>
              <w:top w:val="single" w:sz="4" w:space="0" w:color="auto"/>
              <w:left w:val="single" w:sz="4" w:space="0" w:color="auto"/>
              <w:bottom w:val="single" w:sz="4" w:space="0" w:color="auto"/>
              <w:right w:val="single" w:sz="4" w:space="0" w:color="auto"/>
            </w:tcBorders>
            <w:shd w:val="clear" w:color="auto" w:fill="00B0F0"/>
            <w:noWrap/>
            <w:vAlign w:val="center"/>
            <w:hideMark/>
          </w:tcPr>
          <w:p w14:paraId="5AFB2EAF"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2022</w:t>
            </w:r>
          </w:p>
        </w:tc>
      </w:tr>
      <w:tr w:rsidR="002220A2" w14:paraId="6E884D01" w14:textId="77777777" w:rsidTr="002220A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984A4E" w14:textId="77777777" w:rsidR="002220A2" w:rsidRDefault="002220A2">
            <w:pPr>
              <w:spacing w:after="0"/>
              <w:rPr>
                <w:rFonts w:ascii="Calibri" w:eastAsia="Times New Roman" w:hAnsi="Calibri" w:cs="Calibri"/>
                <w:color w:val="000000"/>
                <w:lang w:eastAsia="en-ID"/>
              </w:rPr>
            </w:pP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567849B"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SALES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6F56E1EE"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RECEIVABLE </w:t>
            </w:r>
          </w:p>
        </w:tc>
        <w:tc>
          <w:tcPr>
            <w:tcW w:w="1446" w:type="dxa"/>
            <w:tcBorders>
              <w:top w:val="single" w:sz="4" w:space="0" w:color="auto"/>
              <w:left w:val="single" w:sz="4" w:space="0" w:color="auto"/>
              <w:bottom w:val="single" w:sz="4" w:space="0" w:color="auto"/>
              <w:right w:val="single" w:sz="4" w:space="0" w:color="auto"/>
            </w:tcBorders>
            <w:noWrap/>
            <w:vAlign w:val="center"/>
            <w:hideMark/>
          </w:tcPr>
          <w:p w14:paraId="73266D6E"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RECEIVABLE TURNOVER</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24410C79"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ACP</w:t>
            </w:r>
          </w:p>
        </w:tc>
      </w:tr>
      <w:tr w:rsidR="002220A2" w14:paraId="405743DE"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DFF116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ADES</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D4B87F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1,290,992,000,000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15AAF53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188,937,000,000 </w:t>
            </w:r>
          </w:p>
        </w:tc>
        <w:tc>
          <w:tcPr>
            <w:tcW w:w="1446" w:type="dxa"/>
            <w:tcBorders>
              <w:top w:val="single" w:sz="4" w:space="0" w:color="auto"/>
              <w:left w:val="single" w:sz="4" w:space="0" w:color="auto"/>
              <w:bottom w:val="single" w:sz="4" w:space="0" w:color="auto"/>
              <w:right w:val="single" w:sz="4" w:space="0" w:color="auto"/>
            </w:tcBorders>
            <w:noWrap/>
            <w:vAlign w:val="center"/>
            <w:hideMark/>
          </w:tcPr>
          <w:p w14:paraId="5A8D9EC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6.8300</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061074A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53.4200</w:t>
            </w:r>
          </w:p>
        </w:tc>
      </w:tr>
      <w:tr w:rsidR="002220A2" w14:paraId="54D1EC3D"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ED36D6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AMRT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0189C0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96,924,686,000,000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0B2768F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2,162,612,000,000 </w:t>
            </w:r>
          </w:p>
        </w:tc>
        <w:tc>
          <w:tcPr>
            <w:tcW w:w="1446" w:type="dxa"/>
            <w:tcBorders>
              <w:top w:val="single" w:sz="4" w:space="0" w:color="auto"/>
              <w:left w:val="single" w:sz="4" w:space="0" w:color="auto"/>
              <w:bottom w:val="single" w:sz="4" w:space="0" w:color="auto"/>
              <w:right w:val="single" w:sz="4" w:space="0" w:color="auto"/>
            </w:tcBorders>
            <w:noWrap/>
            <w:vAlign w:val="center"/>
            <w:hideMark/>
          </w:tcPr>
          <w:p w14:paraId="01F318E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44.8200</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660E7CA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8.1400</w:t>
            </w:r>
          </w:p>
        </w:tc>
      </w:tr>
      <w:tr w:rsidR="002220A2" w14:paraId="6A38AC4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460C68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BUDI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FAC6E1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3,382,326,000,000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7507AA9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885,434,000,000 </w:t>
            </w:r>
          </w:p>
        </w:tc>
        <w:tc>
          <w:tcPr>
            <w:tcW w:w="1446" w:type="dxa"/>
            <w:tcBorders>
              <w:top w:val="single" w:sz="4" w:space="0" w:color="auto"/>
              <w:left w:val="single" w:sz="4" w:space="0" w:color="auto"/>
              <w:bottom w:val="single" w:sz="4" w:space="0" w:color="auto"/>
              <w:right w:val="single" w:sz="4" w:space="0" w:color="auto"/>
            </w:tcBorders>
            <w:noWrap/>
            <w:vAlign w:val="center"/>
            <w:hideMark/>
          </w:tcPr>
          <w:p w14:paraId="42292F7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3.8200</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410EA76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95.5500</w:t>
            </w:r>
          </w:p>
        </w:tc>
      </w:tr>
      <w:tr w:rsidR="002220A2" w14:paraId="4742EE0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B34F5E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CLEO</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9CB8DC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1,358,708,497,805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710A7E0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189,182,690,792 </w:t>
            </w:r>
          </w:p>
        </w:tc>
        <w:tc>
          <w:tcPr>
            <w:tcW w:w="1446" w:type="dxa"/>
            <w:tcBorders>
              <w:top w:val="single" w:sz="4" w:space="0" w:color="auto"/>
              <w:left w:val="single" w:sz="4" w:space="0" w:color="auto"/>
              <w:bottom w:val="single" w:sz="4" w:space="0" w:color="auto"/>
              <w:right w:val="single" w:sz="4" w:space="0" w:color="auto"/>
            </w:tcBorders>
            <w:noWrap/>
            <w:vAlign w:val="center"/>
            <w:hideMark/>
          </w:tcPr>
          <w:p w14:paraId="3A91CCF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7.1800</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0671652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50.8200</w:t>
            </w:r>
          </w:p>
        </w:tc>
      </w:tr>
      <w:tr w:rsidR="002220A2" w14:paraId="7526B1F5"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DB1457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CPIN</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4C40EA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56,867,544,000,000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3071E2C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1,820,224,000,000 </w:t>
            </w:r>
          </w:p>
        </w:tc>
        <w:tc>
          <w:tcPr>
            <w:tcW w:w="1446" w:type="dxa"/>
            <w:tcBorders>
              <w:top w:val="single" w:sz="4" w:space="0" w:color="auto"/>
              <w:left w:val="single" w:sz="4" w:space="0" w:color="auto"/>
              <w:bottom w:val="single" w:sz="4" w:space="0" w:color="auto"/>
              <w:right w:val="single" w:sz="4" w:space="0" w:color="auto"/>
            </w:tcBorders>
            <w:noWrap/>
            <w:vAlign w:val="center"/>
            <w:hideMark/>
          </w:tcPr>
          <w:p w14:paraId="1C1586D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31.2400</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00E1E54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11.6800</w:t>
            </w:r>
          </w:p>
        </w:tc>
      </w:tr>
      <w:tr w:rsidR="002220A2" w14:paraId="0F7AF2D7"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885EEE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DSNG</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52BE74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9,633,671,000,000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30540E7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460,430,000,000 </w:t>
            </w:r>
          </w:p>
        </w:tc>
        <w:tc>
          <w:tcPr>
            <w:tcW w:w="1446" w:type="dxa"/>
            <w:tcBorders>
              <w:top w:val="single" w:sz="4" w:space="0" w:color="auto"/>
              <w:left w:val="single" w:sz="4" w:space="0" w:color="auto"/>
              <w:bottom w:val="single" w:sz="4" w:space="0" w:color="auto"/>
              <w:right w:val="single" w:sz="4" w:space="0" w:color="auto"/>
            </w:tcBorders>
            <w:noWrap/>
            <w:vAlign w:val="center"/>
            <w:hideMark/>
          </w:tcPr>
          <w:p w14:paraId="23BCDC1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20.9200</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1F54B39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17.4400</w:t>
            </w:r>
          </w:p>
        </w:tc>
      </w:tr>
      <w:tr w:rsidR="002220A2" w14:paraId="71560C0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AC2D80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EPMT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FE7628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28,027,488,218,598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0ABBE65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3,639,362,251,927 </w:t>
            </w:r>
          </w:p>
        </w:tc>
        <w:tc>
          <w:tcPr>
            <w:tcW w:w="1446" w:type="dxa"/>
            <w:tcBorders>
              <w:top w:val="single" w:sz="4" w:space="0" w:color="auto"/>
              <w:left w:val="single" w:sz="4" w:space="0" w:color="auto"/>
              <w:bottom w:val="single" w:sz="4" w:space="0" w:color="auto"/>
              <w:right w:val="single" w:sz="4" w:space="0" w:color="auto"/>
            </w:tcBorders>
            <w:noWrap/>
            <w:vAlign w:val="center"/>
            <w:hideMark/>
          </w:tcPr>
          <w:p w14:paraId="6580061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7.7000</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7B75CD6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47.4000</w:t>
            </w:r>
          </w:p>
        </w:tc>
      </w:tr>
      <w:tr w:rsidR="002220A2" w14:paraId="08CDB01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D19904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GGRM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8C03B1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124,682,692,000,000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71A70E7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2,181,496,000,000 </w:t>
            </w:r>
          </w:p>
        </w:tc>
        <w:tc>
          <w:tcPr>
            <w:tcW w:w="1446" w:type="dxa"/>
            <w:tcBorders>
              <w:top w:val="single" w:sz="4" w:space="0" w:color="auto"/>
              <w:left w:val="single" w:sz="4" w:space="0" w:color="auto"/>
              <w:bottom w:val="single" w:sz="4" w:space="0" w:color="auto"/>
              <w:right w:val="single" w:sz="4" w:space="0" w:color="auto"/>
            </w:tcBorders>
            <w:noWrap/>
            <w:vAlign w:val="center"/>
            <w:hideMark/>
          </w:tcPr>
          <w:p w14:paraId="30E388E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57.1500</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2409033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6.3900</w:t>
            </w:r>
          </w:p>
        </w:tc>
      </w:tr>
      <w:tr w:rsidR="002220A2" w14:paraId="43D4054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5E880D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GOOD</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3A4DF2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10,510,942,813,705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7711A37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707,918,003,514 </w:t>
            </w:r>
          </w:p>
        </w:tc>
        <w:tc>
          <w:tcPr>
            <w:tcW w:w="1446" w:type="dxa"/>
            <w:tcBorders>
              <w:top w:val="single" w:sz="4" w:space="0" w:color="auto"/>
              <w:left w:val="single" w:sz="4" w:space="0" w:color="auto"/>
              <w:bottom w:val="single" w:sz="4" w:space="0" w:color="auto"/>
              <w:right w:val="single" w:sz="4" w:space="0" w:color="auto"/>
            </w:tcBorders>
            <w:noWrap/>
            <w:vAlign w:val="center"/>
            <w:hideMark/>
          </w:tcPr>
          <w:p w14:paraId="7AB93DA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14.8500</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2F7F5B0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24.5800</w:t>
            </w:r>
          </w:p>
        </w:tc>
      </w:tr>
      <w:tr w:rsidR="002220A2" w14:paraId="03FEBF91"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7DAE6D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ICPB</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3D741A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64,797,516,000,000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53FE018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6,875,504,000,000 </w:t>
            </w:r>
          </w:p>
        </w:tc>
        <w:tc>
          <w:tcPr>
            <w:tcW w:w="1446" w:type="dxa"/>
            <w:tcBorders>
              <w:top w:val="single" w:sz="4" w:space="0" w:color="auto"/>
              <w:left w:val="single" w:sz="4" w:space="0" w:color="auto"/>
              <w:bottom w:val="single" w:sz="4" w:space="0" w:color="auto"/>
              <w:right w:val="single" w:sz="4" w:space="0" w:color="auto"/>
            </w:tcBorders>
            <w:noWrap/>
            <w:vAlign w:val="center"/>
            <w:hideMark/>
          </w:tcPr>
          <w:p w14:paraId="528C6BE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9.4200</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701580E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38.7300</w:t>
            </w:r>
          </w:p>
        </w:tc>
      </w:tr>
      <w:tr w:rsidR="002220A2" w14:paraId="3A6C2941"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F07C03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INDF</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765F41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110,830,272,000,000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2D51143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8,280,536,000,000 </w:t>
            </w:r>
          </w:p>
        </w:tc>
        <w:tc>
          <w:tcPr>
            <w:tcW w:w="1446" w:type="dxa"/>
            <w:tcBorders>
              <w:top w:val="single" w:sz="4" w:space="0" w:color="auto"/>
              <w:left w:val="single" w:sz="4" w:space="0" w:color="auto"/>
              <w:bottom w:val="single" w:sz="4" w:space="0" w:color="auto"/>
              <w:right w:val="single" w:sz="4" w:space="0" w:color="auto"/>
            </w:tcBorders>
            <w:noWrap/>
            <w:vAlign w:val="center"/>
            <w:hideMark/>
          </w:tcPr>
          <w:p w14:paraId="1A80FB8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13.3800</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613E9F2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27.2700</w:t>
            </w:r>
          </w:p>
        </w:tc>
      </w:tr>
      <w:tr w:rsidR="002220A2" w14:paraId="4E933949"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277822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JPFA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DC8B5F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48,972,085,000,000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37FA57A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2,405,250,000,000 </w:t>
            </w:r>
          </w:p>
        </w:tc>
        <w:tc>
          <w:tcPr>
            <w:tcW w:w="1446" w:type="dxa"/>
            <w:tcBorders>
              <w:top w:val="single" w:sz="4" w:space="0" w:color="auto"/>
              <w:left w:val="single" w:sz="4" w:space="0" w:color="auto"/>
              <w:bottom w:val="single" w:sz="4" w:space="0" w:color="auto"/>
              <w:right w:val="single" w:sz="4" w:space="0" w:color="auto"/>
            </w:tcBorders>
            <w:noWrap/>
            <w:vAlign w:val="center"/>
            <w:hideMark/>
          </w:tcPr>
          <w:p w14:paraId="1A01194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20.3600</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3733857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17.9300</w:t>
            </w:r>
          </w:p>
        </w:tc>
      </w:tr>
      <w:tr w:rsidR="002220A2" w14:paraId="5BB9998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1097B5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KEJU</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3CC851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1,044,368,857,579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381A220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133,225,962,688 </w:t>
            </w:r>
          </w:p>
        </w:tc>
        <w:tc>
          <w:tcPr>
            <w:tcW w:w="1446" w:type="dxa"/>
            <w:tcBorders>
              <w:top w:val="single" w:sz="4" w:space="0" w:color="auto"/>
              <w:left w:val="single" w:sz="4" w:space="0" w:color="auto"/>
              <w:bottom w:val="single" w:sz="4" w:space="0" w:color="auto"/>
              <w:right w:val="single" w:sz="4" w:space="0" w:color="auto"/>
            </w:tcBorders>
            <w:noWrap/>
            <w:vAlign w:val="center"/>
            <w:hideMark/>
          </w:tcPr>
          <w:p w14:paraId="5D97B8E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7.8400</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209DAB1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46.5600</w:t>
            </w:r>
          </w:p>
        </w:tc>
      </w:tr>
      <w:tr w:rsidR="002220A2" w14:paraId="74654FC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A429EE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MIDI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8D7418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15,623,654,000,000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24FB00F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368,506,000,000 </w:t>
            </w:r>
          </w:p>
        </w:tc>
        <w:tc>
          <w:tcPr>
            <w:tcW w:w="1446" w:type="dxa"/>
            <w:tcBorders>
              <w:top w:val="single" w:sz="4" w:space="0" w:color="auto"/>
              <w:left w:val="single" w:sz="4" w:space="0" w:color="auto"/>
              <w:bottom w:val="single" w:sz="4" w:space="0" w:color="auto"/>
              <w:right w:val="single" w:sz="4" w:space="0" w:color="auto"/>
            </w:tcBorders>
            <w:noWrap/>
            <w:vAlign w:val="center"/>
            <w:hideMark/>
          </w:tcPr>
          <w:p w14:paraId="4C60BA6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42.4000</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35DCD85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8.6100</w:t>
            </w:r>
          </w:p>
        </w:tc>
      </w:tr>
      <w:tr w:rsidR="002220A2" w14:paraId="3DADDF87"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DB2B05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MLBI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B2460E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3,114,907,000,000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3DA699F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446,937,000,000 </w:t>
            </w:r>
          </w:p>
        </w:tc>
        <w:tc>
          <w:tcPr>
            <w:tcW w:w="1446" w:type="dxa"/>
            <w:tcBorders>
              <w:top w:val="single" w:sz="4" w:space="0" w:color="auto"/>
              <w:left w:val="single" w:sz="4" w:space="0" w:color="auto"/>
              <w:bottom w:val="single" w:sz="4" w:space="0" w:color="auto"/>
              <w:right w:val="single" w:sz="4" w:space="0" w:color="auto"/>
            </w:tcBorders>
            <w:noWrap/>
            <w:vAlign w:val="center"/>
            <w:hideMark/>
          </w:tcPr>
          <w:p w14:paraId="3B6E8CE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6.9700</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1B20356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52.3800</w:t>
            </w:r>
          </w:p>
        </w:tc>
      </w:tr>
      <w:tr w:rsidR="002220A2" w14:paraId="40A35877"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265047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CAMP</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8698C4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1,129,360,552,136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543705A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127,643,820,789 </w:t>
            </w:r>
          </w:p>
        </w:tc>
        <w:tc>
          <w:tcPr>
            <w:tcW w:w="1446" w:type="dxa"/>
            <w:tcBorders>
              <w:top w:val="single" w:sz="4" w:space="0" w:color="auto"/>
              <w:left w:val="single" w:sz="4" w:space="0" w:color="auto"/>
              <w:bottom w:val="single" w:sz="4" w:space="0" w:color="auto"/>
              <w:right w:val="single" w:sz="4" w:space="0" w:color="auto"/>
            </w:tcBorders>
            <w:noWrap/>
            <w:vAlign w:val="center"/>
            <w:hideMark/>
          </w:tcPr>
          <w:p w14:paraId="5DE01E7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8.9100</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79FED7A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40.9900</w:t>
            </w:r>
          </w:p>
        </w:tc>
      </w:tr>
      <w:tr w:rsidR="002220A2" w14:paraId="1479D6E9"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585956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MYOR</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0C0CDB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30,669,405,967,404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7FA165C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6,489,405,389,523 </w:t>
            </w:r>
          </w:p>
        </w:tc>
        <w:tc>
          <w:tcPr>
            <w:tcW w:w="1446" w:type="dxa"/>
            <w:tcBorders>
              <w:top w:val="single" w:sz="4" w:space="0" w:color="auto"/>
              <w:left w:val="single" w:sz="4" w:space="0" w:color="auto"/>
              <w:bottom w:val="single" w:sz="4" w:space="0" w:color="auto"/>
              <w:right w:val="single" w:sz="4" w:space="0" w:color="auto"/>
            </w:tcBorders>
            <w:noWrap/>
            <w:vAlign w:val="center"/>
            <w:hideMark/>
          </w:tcPr>
          <w:p w14:paraId="6DCB9F1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4.7300</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37A372D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77.2300</w:t>
            </w:r>
          </w:p>
        </w:tc>
      </w:tr>
      <w:tr w:rsidR="002220A2" w14:paraId="4985FE6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136679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ROTI</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F30AF2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3,935,182,048,668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49BC0D7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488,177,110,493 </w:t>
            </w:r>
          </w:p>
        </w:tc>
        <w:tc>
          <w:tcPr>
            <w:tcW w:w="1446" w:type="dxa"/>
            <w:tcBorders>
              <w:top w:val="single" w:sz="4" w:space="0" w:color="auto"/>
              <w:left w:val="single" w:sz="4" w:space="0" w:color="auto"/>
              <w:bottom w:val="single" w:sz="4" w:space="0" w:color="auto"/>
              <w:right w:val="single" w:sz="4" w:space="0" w:color="auto"/>
            </w:tcBorders>
            <w:noWrap/>
            <w:vAlign w:val="center"/>
            <w:hideMark/>
          </w:tcPr>
          <w:p w14:paraId="4E5E2F3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8.0600</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0E46B47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45.2800</w:t>
            </w:r>
          </w:p>
        </w:tc>
      </w:tr>
      <w:tr w:rsidR="002220A2" w14:paraId="57645A5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47D0EE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SKBM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CB1A62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3,802,296,289,773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064132F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448,775,394,470 </w:t>
            </w:r>
          </w:p>
        </w:tc>
        <w:tc>
          <w:tcPr>
            <w:tcW w:w="1446" w:type="dxa"/>
            <w:tcBorders>
              <w:top w:val="single" w:sz="4" w:space="0" w:color="auto"/>
              <w:left w:val="single" w:sz="4" w:space="0" w:color="auto"/>
              <w:bottom w:val="single" w:sz="4" w:space="0" w:color="auto"/>
              <w:right w:val="single" w:sz="4" w:space="0" w:color="auto"/>
            </w:tcBorders>
            <w:noWrap/>
            <w:vAlign w:val="center"/>
            <w:hideMark/>
          </w:tcPr>
          <w:p w14:paraId="0E4DEC8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461.6700</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5E78B27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0.7900</w:t>
            </w:r>
          </w:p>
        </w:tc>
      </w:tr>
      <w:tr w:rsidR="002220A2" w14:paraId="0F98ED6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FEBDD1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SKLT</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68E328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1,539,310,803,104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2835E14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179,530,242,712 </w:t>
            </w:r>
          </w:p>
        </w:tc>
        <w:tc>
          <w:tcPr>
            <w:tcW w:w="1446" w:type="dxa"/>
            <w:tcBorders>
              <w:top w:val="single" w:sz="4" w:space="0" w:color="auto"/>
              <w:left w:val="single" w:sz="4" w:space="0" w:color="auto"/>
              <w:bottom w:val="single" w:sz="4" w:space="0" w:color="auto"/>
              <w:right w:val="single" w:sz="4" w:space="0" w:color="auto"/>
            </w:tcBorders>
            <w:noWrap/>
            <w:vAlign w:val="center"/>
            <w:hideMark/>
          </w:tcPr>
          <w:p w14:paraId="360F3D8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8.5700</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01B81F6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42.5700</w:t>
            </w:r>
          </w:p>
        </w:tc>
      </w:tr>
      <w:tr w:rsidR="002220A2" w14:paraId="1922194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8D8A3D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TBLA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A11957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16,579,960,000,000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7FA0D35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3,566,953,000,000 </w:t>
            </w:r>
          </w:p>
        </w:tc>
        <w:tc>
          <w:tcPr>
            <w:tcW w:w="1446" w:type="dxa"/>
            <w:tcBorders>
              <w:top w:val="single" w:sz="4" w:space="0" w:color="auto"/>
              <w:left w:val="single" w:sz="4" w:space="0" w:color="auto"/>
              <w:bottom w:val="single" w:sz="4" w:space="0" w:color="auto"/>
              <w:right w:val="single" w:sz="4" w:space="0" w:color="auto"/>
            </w:tcBorders>
            <w:noWrap/>
            <w:vAlign w:val="center"/>
            <w:hideMark/>
          </w:tcPr>
          <w:p w14:paraId="57D7D4B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4.6500</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0E0962D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78.5200</w:t>
            </w:r>
          </w:p>
        </w:tc>
      </w:tr>
      <w:tr w:rsidR="002220A2" w14:paraId="0E17DDF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C3017E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TGKA</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C11B65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12,977,529,294,003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7E8DBF2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1,338,609,720,955 </w:t>
            </w:r>
          </w:p>
        </w:tc>
        <w:tc>
          <w:tcPr>
            <w:tcW w:w="1446" w:type="dxa"/>
            <w:tcBorders>
              <w:top w:val="single" w:sz="4" w:space="0" w:color="auto"/>
              <w:left w:val="single" w:sz="4" w:space="0" w:color="auto"/>
              <w:bottom w:val="single" w:sz="4" w:space="0" w:color="auto"/>
              <w:right w:val="single" w:sz="4" w:space="0" w:color="auto"/>
            </w:tcBorders>
            <w:noWrap/>
            <w:vAlign w:val="center"/>
            <w:hideMark/>
          </w:tcPr>
          <w:p w14:paraId="1EEB7CB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9.6900</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4B1C0C7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37.6500</w:t>
            </w:r>
          </w:p>
        </w:tc>
      </w:tr>
      <w:tr w:rsidR="002220A2" w14:paraId="4698AFCD"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4AC372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UCID</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DCCEA3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10,317,193,000,000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59426DB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2,601,014,000,000 </w:t>
            </w:r>
          </w:p>
        </w:tc>
        <w:tc>
          <w:tcPr>
            <w:tcW w:w="1446" w:type="dxa"/>
            <w:tcBorders>
              <w:top w:val="single" w:sz="4" w:space="0" w:color="auto"/>
              <w:left w:val="single" w:sz="4" w:space="0" w:color="auto"/>
              <w:bottom w:val="single" w:sz="4" w:space="0" w:color="auto"/>
              <w:right w:val="single" w:sz="4" w:space="0" w:color="auto"/>
            </w:tcBorders>
            <w:noWrap/>
            <w:vAlign w:val="center"/>
            <w:hideMark/>
          </w:tcPr>
          <w:p w14:paraId="6478CE1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3.9700</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0988224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92.0200</w:t>
            </w:r>
          </w:p>
        </w:tc>
      </w:tr>
      <w:tr w:rsidR="002220A2" w14:paraId="1FDE34AE"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A9D1E6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ULTJ</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8A4CBA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7,656,252,000,000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5524DAB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617,192,000,000 </w:t>
            </w:r>
          </w:p>
        </w:tc>
        <w:tc>
          <w:tcPr>
            <w:tcW w:w="1446" w:type="dxa"/>
            <w:tcBorders>
              <w:top w:val="single" w:sz="4" w:space="0" w:color="auto"/>
              <w:left w:val="single" w:sz="4" w:space="0" w:color="auto"/>
              <w:bottom w:val="single" w:sz="4" w:space="0" w:color="auto"/>
              <w:right w:val="single" w:sz="4" w:space="0" w:color="auto"/>
            </w:tcBorders>
            <w:noWrap/>
            <w:vAlign w:val="center"/>
            <w:hideMark/>
          </w:tcPr>
          <w:p w14:paraId="01E8A38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12.4000</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54D58F1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29.4200</w:t>
            </w:r>
          </w:p>
        </w:tc>
      </w:tr>
      <w:tr w:rsidR="002220A2" w14:paraId="04432B0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A97B5D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HMSP</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928405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111,211,321,000,000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383922C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2,945,727,000,000 </w:t>
            </w:r>
          </w:p>
        </w:tc>
        <w:tc>
          <w:tcPr>
            <w:tcW w:w="1446" w:type="dxa"/>
            <w:tcBorders>
              <w:top w:val="single" w:sz="4" w:space="0" w:color="auto"/>
              <w:left w:val="single" w:sz="4" w:space="0" w:color="auto"/>
              <w:bottom w:val="single" w:sz="4" w:space="0" w:color="auto"/>
              <w:right w:val="single" w:sz="4" w:space="0" w:color="auto"/>
            </w:tcBorders>
            <w:noWrap/>
            <w:vAlign w:val="center"/>
            <w:hideMark/>
          </w:tcPr>
          <w:p w14:paraId="02F7BF4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37.7500</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7570D25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9.6700</w:t>
            </w:r>
          </w:p>
        </w:tc>
      </w:tr>
      <w:tr w:rsidR="002220A2" w14:paraId="1C5E5F57"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FD5A17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UNVR</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19F9BA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41,218,881,000,000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4324596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3,924,499,000,000 </w:t>
            </w:r>
          </w:p>
        </w:tc>
        <w:tc>
          <w:tcPr>
            <w:tcW w:w="1446" w:type="dxa"/>
            <w:tcBorders>
              <w:top w:val="single" w:sz="4" w:space="0" w:color="auto"/>
              <w:left w:val="single" w:sz="4" w:space="0" w:color="auto"/>
              <w:bottom w:val="single" w:sz="4" w:space="0" w:color="auto"/>
              <w:right w:val="single" w:sz="4" w:space="0" w:color="auto"/>
            </w:tcBorders>
            <w:noWrap/>
            <w:vAlign w:val="center"/>
            <w:hideMark/>
          </w:tcPr>
          <w:p w14:paraId="64875DB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10.5000</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3822713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34.7500</w:t>
            </w:r>
          </w:p>
        </w:tc>
      </w:tr>
      <w:tr w:rsidR="002220A2" w14:paraId="6CF019C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B7C58F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WIIM</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C6D8C5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3,704,350,294,106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31AEB23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123,807,836,256 </w:t>
            </w:r>
          </w:p>
        </w:tc>
        <w:tc>
          <w:tcPr>
            <w:tcW w:w="1446" w:type="dxa"/>
            <w:tcBorders>
              <w:top w:val="single" w:sz="4" w:space="0" w:color="auto"/>
              <w:left w:val="single" w:sz="4" w:space="0" w:color="auto"/>
              <w:bottom w:val="single" w:sz="4" w:space="0" w:color="auto"/>
              <w:right w:val="single" w:sz="4" w:space="0" w:color="auto"/>
            </w:tcBorders>
            <w:noWrap/>
            <w:vAlign w:val="center"/>
            <w:hideMark/>
          </w:tcPr>
          <w:p w14:paraId="15F7A71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29.9200</w:t>
            </w:r>
          </w:p>
        </w:tc>
        <w:tc>
          <w:tcPr>
            <w:tcW w:w="941" w:type="dxa"/>
            <w:tcBorders>
              <w:top w:val="single" w:sz="4" w:space="0" w:color="auto"/>
              <w:left w:val="single" w:sz="4" w:space="0" w:color="auto"/>
              <w:bottom w:val="single" w:sz="4" w:space="0" w:color="auto"/>
              <w:right w:val="single" w:sz="4" w:space="0" w:color="auto"/>
            </w:tcBorders>
            <w:noWrap/>
            <w:vAlign w:val="center"/>
            <w:hideMark/>
          </w:tcPr>
          <w:p w14:paraId="58D1352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12.2000</w:t>
            </w:r>
          </w:p>
        </w:tc>
      </w:tr>
    </w:tbl>
    <w:p w14:paraId="521A3C50" w14:textId="77777777" w:rsidR="002220A2" w:rsidRDefault="002220A2" w:rsidP="002220A2">
      <w:pPr>
        <w:rPr>
          <w:rFonts w:ascii="Times New Roman" w:hAnsi="Times New Roman" w:cs="Times New Roman"/>
          <w:b/>
          <w:bCs/>
          <w:kern w:val="2"/>
          <w:sz w:val="20"/>
          <w:szCs w:val="20"/>
          <w14:ligatures w14:val="standardContextual"/>
        </w:rPr>
      </w:pPr>
    </w:p>
    <w:tbl>
      <w:tblPr>
        <w:tblW w:w="8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721"/>
        <w:gridCol w:w="2551"/>
        <w:gridCol w:w="1295"/>
        <w:gridCol w:w="1053"/>
      </w:tblGrid>
      <w:tr w:rsidR="002220A2" w14:paraId="72F00880" w14:textId="77777777" w:rsidTr="002220A2">
        <w:trPr>
          <w:trHeight w:val="300"/>
        </w:trPr>
        <w:tc>
          <w:tcPr>
            <w:tcW w:w="960" w:type="dxa"/>
            <w:vMerge w:val="restart"/>
            <w:tcBorders>
              <w:top w:val="single" w:sz="4" w:space="0" w:color="auto"/>
              <w:left w:val="single" w:sz="4" w:space="0" w:color="auto"/>
              <w:bottom w:val="single" w:sz="4" w:space="0" w:color="auto"/>
              <w:right w:val="single" w:sz="4" w:space="0" w:color="auto"/>
            </w:tcBorders>
            <w:noWrap/>
            <w:vAlign w:val="center"/>
            <w:hideMark/>
          </w:tcPr>
          <w:p w14:paraId="5388B27C"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KODE EMITEN</w:t>
            </w:r>
          </w:p>
        </w:tc>
        <w:tc>
          <w:tcPr>
            <w:tcW w:w="7601" w:type="dxa"/>
            <w:gridSpan w:val="4"/>
            <w:tcBorders>
              <w:top w:val="single" w:sz="4" w:space="0" w:color="auto"/>
              <w:left w:val="single" w:sz="4" w:space="0" w:color="auto"/>
              <w:bottom w:val="single" w:sz="4" w:space="0" w:color="auto"/>
              <w:right w:val="single" w:sz="4" w:space="0" w:color="auto"/>
            </w:tcBorders>
            <w:shd w:val="clear" w:color="auto" w:fill="F8CBAD"/>
            <w:noWrap/>
            <w:vAlign w:val="center"/>
            <w:hideMark/>
          </w:tcPr>
          <w:p w14:paraId="3E342EB1"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2023</w:t>
            </w:r>
          </w:p>
        </w:tc>
      </w:tr>
      <w:tr w:rsidR="002220A2" w14:paraId="2A8225DB" w14:textId="77777777" w:rsidTr="002220A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830C49" w14:textId="77777777" w:rsidR="002220A2" w:rsidRDefault="002220A2">
            <w:pPr>
              <w:spacing w:after="0"/>
              <w:rPr>
                <w:rFonts w:ascii="Calibri" w:eastAsia="Times New Roman" w:hAnsi="Calibri" w:cs="Calibri"/>
                <w:color w:val="000000"/>
                <w:lang w:eastAsia="en-ID"/>
              </w:rPr>
            </w:pPr>
          </w:p>
        </w:tc>
        <w:tc>
          <w:tcPr>
            <w:tcW w:w="2721" w:type="dxa"/>
            <w:tcBorders>
              <w:top w:val="single" w:sz="4" w:space="0" w:color="auto"/>
              <w:left w:val="single" w:sz="4" w:space="0" w:color="auto"/>
              <w:bottom w:val="single" w:sz="4" w:space="0" w:color="auto"/>
              <w:right w:val="single" w:sz="4" w:space="0" w:color="auto"/>
            </w:tcBorders>
            <w:noWrap/>
            <w:vAlign w:val="bottom"/>
            <w:hideMark/>
          </w:tcPr>
          <w:p w14:paraId="277B3B0A"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SALES </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3D94C57A"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 xml:space="preserve"> RECEIVABLE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F68A0CE"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RECEIVABLE TURNOVER</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3BEDBD40"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ACP</w:t>
            </w:r>
          </w:p>
        </w:tc>
      </w:tr>
      <w:tr w:rsidR="002220A2" w14:paraId="65671CBD"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DF301B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ADES</w:t>
            </w:r>
          </w:p>
        </w:tc>
        <w:tc>
          <w:tcPr>
            <w:tcW w:w="2721" w:type="dxa"/>
            <w:tcBorders>
              <w:top w:val="single" w:sz="4" w:space="0" w:color="auto"/>
              <w:left w:val="single" w:sz="4" w:space="0" w:color="auto"/>
              <w:bottom w:val="single" w:sz="4" w:space="0" w:color="auto"/>
              <w:right w:val="single" w:sz="4" w:space="0" w:color="auto"/>
            </w:tcBorders>
            <w:noWrap/>
            <w:vAlign w:val="bottom"/>
            <w:hideMark/>
          </w:tcPr>
          <w:p w14:paraId="4E95F4C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1,525,445,000,000 </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69DBE5E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222,758,000,000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40EF16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6.8480</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3C50089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53.3000</w:t>
            </w:r>
          </w:p>
        </w:tc>
      </w:tr>
      <w:tr w:rsidR="002220A2" w14:paraId="2BC6CAE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FC6773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AMRT</w:t>
            </w:r>
          </w:p>
        </w:tc>
        <w:tc>
          <w:tcPr>
            <w:tcW w:w="2721" w:type="dxa"/>
            <w:tcBorders>
              <w:top w:val="single" w:sz="4" w:space="0" w:color="auto"/>
              <w:left w:val="single" w:sz="4" w:space="0" w:color="auto"/>
              <w:bottom w:val="single" w:sz="4" w:space="0" w:color="auto"/>
              <w:right w:val="single" w:sz="4" w:space="0" w:color="auto"/>
            </w:tcBorders>
            <w:noWrap/>
            <w:vAlign w:val="bottom"/>
            <w:hideMark/>
          </w:tcPr>
          <w:p w14:paraId="3BD8832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106,944,683,000,000 </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7C2C208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2,571,277,000,000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3E9693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41.5921</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6C76FCA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8.7800</w:t>
            </w:r>
          </w:p>
        </w:tc>
      </w:tr>
      <w:tr w:rsidR="002220A2" w14:paraId="74F5B99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462400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BUDI</w:t>
            </w:r>
          </w:p>
        </w:tc>
        <w:tc>
          <w:tcPr>
            <w:tcW w:w="2721" w:type="dxa"/>
            <w:tcBorders>
              <w:top w:val="single" w:sz="4" w:space="0" w:color="auto"/>
              <w:left w:val="single" w:sz="4" w:space="0" w:color="auto"/>
              <w:bottom w:val="single" w:sz="4" w:space="0" w:color="auto"/>
              <w:right w:val="single" w:sz="4" w:space="0" w:color="auto"/>
            </w:tcBorders>
            <w:noWrap/>
            <w:vAlign w:val="bottom"/>
            <w:hideMark/>
          </w:tcPr>
          <w:p w14:paraId="483E428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3,944,953,000,000 </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178AF88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1,157,964,000,000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96E2C5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3.4068</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22A6D2E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107.1400</w:t>
            </w:r>
          </w:p>
        </w:tc>
      </w:tr>
      <w:tr w:rsidR="002220A2" w14:paraId="278EBFE9"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1DDAF4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CLEO</w:t>
            </w:r>
          </w:p>
        </w:tc>
        <w:tc>
          <w:tcPr>
            <w:tcW w:w="2721" w:type="dxa"/>
            <w:tcBorders>
              <w:top w:val="single" w:sz="4" w:space="0" w:color="auto"/>
              <w:left w:val="single" w:sz="4" w:space="0" w:color="auto"/>
              <w:bottom w:val="single" w:sz="4" w:space="0" w:color="auto"/>
              <w:right w:val="single" w:sz="4" w:space="0" w:color="auto"/>
            </w:tcBorders>
            <w:noWrap/>
            <w:vAlign w:val="bottom"/>
            <w:hideMark/>
          </w:tcPr>
          <w:p w14:paraId="0098D23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2,090,115,884,030 </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01C44E2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67,425,623,338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2F742C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30.9988</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42C8AC8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11.7700</w:t>
            </w:r>
          </w:p>
        </w:tc>
      </w:tr>
      <w:tr w:rsidR="002220A2" w14:paraId="24A02BC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A65087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CPIN</w:t>
            </w:r>
          </w:p>
        </w:tc>
        <w:tc>
          <w:tcPr>
            <w:tcW w:w="2721" w:type="dxa"/>
            <w:tcBorders>
              <w:top w:val="single" w:sz="4" w:space="0" w:color="auto"/>
              <w:left w:val="single" w:sz="4" w:space="0" w:color="auto"/>
              <w:bottom w:val="single" w:sz="4" w:space="0" w:color="auto"/>
              <w:right w:val="single" w:sz="4" w:space="0" w:color="auto"/>
            </w:tcBorders>
            <w:noWrap/>
            <w:vAlign w:val="bottom"/>
            <w:hideMark/>
          </w:tcPr>
          <w:p w14:paraId="0102874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61,615,850,000,000 </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590BDA7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1,707,909,000,000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6CA2D1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36.0768</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05302FA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10.1200</w:t>
            </w:r>
          </w:p>
        </w:tc>
      </w:tr>
      <w:tr w:rsidR="002220A2" w14:paraId="59D5542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FBB2CA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DSNG</w:t>
            </w:r>
          </w:p>
        </w:tc>
        <w:tc>
          <w:tcPr>
            <w:tcW w:w="2721" w:type="dxa"/>
            <w:tcBorders>
              <w:top w:val="single" w:sz="4" w:space="0" w:color="auto"/>
              <w:left w:val="single" w:sz="4" w:space="0" w:color="auto"/>
              <w:bottom w:val="single" w:sz="4" w:space="0" w:color="auto"/>
              <w:right w:val="single" w:sz="4" w:space="0" w:color="auto"/>
            </w:tcBorders>
            <w:noWrap/>
            <w:vAlign w:val="bottom"/>
            <w:hideMark/>
          </w:tcPr>
          <w:p w14:paraId="3AADF77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9,498,749,000,000 </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3EFA509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368,754,000,000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3F18C1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25.7590</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049817C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14.1700</w:t>
            </w:r>
          </w:p>
        </w:tc>
      </w:tr>
      <w:tr w:rsidR="002220A2" w14:paraId="1369F98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80A701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EPMT</w:t>
            </w:r>
          </w:p>
        </w:tc>
        <w:tc>
          <w:tcPr>
            <w:tcW w:w="2721" w:type="dxa"/>
            <w:tcBorders>
              <w:top w:val="single" w:sz="4" w:space="0" w:color="auto"/>
              <w:left w:val="single" w:sz="4" w:space="0" w:color="auto"/>
              <w:bottom w:val="single" w:sz="4" w:space="0" w:color="auto"/>
              <w:right w:val="single" w:sz="4" w:space="0" w:color="auto"/>
            </w:tcBorders>
            <w:noWrap/>
            <w:vAlign w:val="bottom"/>
            <w:hideMark/>
          </w:tcPr>
          <w:p w14:paraId="737A782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28,507,872,779,591 </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3C60FFB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4,049,271,033,397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03EA6C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7.0402</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2E91334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51.8400</w:t>
            </w:r>
          </w:p>
        </w:tc>
      </w:tr>
      <w:tr w:rsidR="002220A2" w14:paraId="19E714FC"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39565E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lastRenderedPageBreak/>
              <w:t>GGRM</w:t>
            </w:r>
          </w:p>
        </w:tc>
        <w:tc>
          <w:tcPr>
            <w:tcW w:w="2721" w:type="dxa"/>
            <w:tcBorders>
              <w:top w:val="single" w:sz="4" w:space="0" w:color="auto"/>
              <w:left w:val="single" w:sz="4" w:space="0" w:color="auto"/>
              <w:bottom w:val="single" w:sz="4" w:space="0" w:color="auto"/>
              <w:right w:val="single" w:sz="4" w:space="0" w:color="auto"/>
            </w:tcBorders>
            <w:noWrap/>
            <w:vAlign w:val="bottom"/>
            <w:hideMark/>
          </w:tcPr>
          <w:p w14:paraId="75728CC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118,952,997,000,000 </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468EB96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1,952,036,000,000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C6B96D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60.9379</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7686513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5.9900</w:t>
            </w:r>
          </w:p>
        </w:tc>
      </w:tr>
      <w:tr w:rsidR="002220A2" w14:paraId="28B50CD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11CC53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GOOD</w:t>
            </w:r>
          </w:p>
        </w:tc>
        <w:tc>
          <w:tcPr>
            <w:tcW w:w="2721" w:type="dxa"/>
            <w:tcBorders>
              <w:top w:val="single" w:sz="4" w:space="0" w:color="auto"/>
              <w:left w:val="single" w:sz="4" w:space="0" w:color="auto"/>
              <w:bottom w:val="single" w:sz="4" w:space="0" w:color="auto"/>
              <w:right w:val="single" w:sz="4" w:space="0" w:color="auto"/>
            </w:tcBorders>
            <w:noWrap/>
            <w:vAlign w:val="bottom"/>
            <w:hideMark/>
          </w:tcPr>
          <w:p w14:paraId="57C6954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10,543,572,559,649 </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785913B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808,176,505,310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C562E4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13.0461</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613AD2C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27.9800</w:t>
            </w:r>
          </w:p>
        </w:tc>
      </w:tr>
      <w:tr w:rsidR="002220A2" w14:paraId="52B4205E"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4BA40D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ICPB</w:t>
            </w:r>
          </w:p>
        </w:tc>
        <w:tc>
          <w:tcPr>
            <w:tcW w:w="2721" w:type="dxa"/>
            <w:tcBorders>
              <w:top w:val="single" w:sz="4" w:space="0" w:color="auto"/>
              <w:left w:val="single" w:sz="4" w:space="0" w:color="auto"/>
              <w:bottom w:val="single" w:sz="4" w:space="0" w:color="auto"/>
              <w:right w:val="single" w:sz="4" w:space="0" w:color="auto"/>
            </w:tcBorders>
            <w:noWrap/>
            <w:vAlign w:val="bottom"/>
            <w:hideMark/>
          </w:tcPr>
          <w:p w14:paraId="38563C7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67,909,901,000,000 </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5F5987B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7,198,158,000,000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8B7D74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9.4343</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0FC9FB2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38.6900</w:t>
            </w:r>
          </w:p>
        </w:tc>
      </w:tr>
      <w:tr w:rsidR="002220A2" w14:paraId="1AF2D45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34A87E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INDF</w:t>
            </w:r>
          </w:p>
        </w:tc>
        <w:tc>
          <w:tcPr>
            <w:tcW w:w="2721" w:type="dxa"/>
            <w:tcBorders>
              <w:top w:val="single" w:sz="4" w:space="0" w:color="auto"/>
              <w:left w:val="single" w:sz="4" w:space="0" w:color="auto"/>
              <w:bottom w:val="single" w:sz="4" w:space="0" w:color="auto"/>
              <w:right w:val="single" w:sz="4" w:space="0" w:color="auto"/>
            </w:tcBorders>
            <w:noWrap/>
            <w:vAlign w:val="bottom"/>
            <w:hideMark/>
          </w:tcPr>
          <w:p w14:paraId="3D4C3C8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111,703,611,000,000 </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30BBB75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7,978,466,000,000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C74DDA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14.0006</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1A67CB6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26.0700</w:t>
            </w:r>
          </w:p>
        </w:tc>
      </w:tr>
      <w:tr w:rsidR="002220A2" w14:paraId="77624BA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0C8974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JPFA</w:t>
            </w:r>
          </w:p>
        </w:tc>
        <w:tc>
          <w:tcPr>
            <w:tcW w:w="2721" w:type="dxa"/>
            <w:tcBorders>
              <w:top w:val="single" w:sz="4" w:space="0" w:color="auto"/>
              <w:left w:val="single" w:sz="4" w:space="0" w:color="auto"/>
              <w:bottom w:val="single" w:sz="4" w:space="0" w:color="auto"/>
              <w:right w:val="single" w:sz="4" w:space="0" w:color="auto"/>
            </w:tcBorders>
            <w:noWrap/>
            <w:vAlign w:val="bottom"/>
            <w:hideMark/>
          </w:tcPr>
          <w:p w14:paraId="5A601C7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51,175,898,000,000 </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3430D86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2,456,138,000,000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0E997D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20.8359</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2C73F3F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17.5200</w:t>
            </w:r>
          </w:p>
        </w:tc>
      </w:tr>
      <w:tr w:rsidR="002220A2" w14:paraId="610A12B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0FD1D1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KEJU</w:t>
            </w:r>
          </w:p>
        </w:tc>
        <w:tc>
          <w:tcPr>
            <w:tcW w:w="2721" w:type="dxa"/>
            <w:tcBorders>
              <w:top w:val="single" w:sz="4" w:space="0" w:color="auto"/>
              <w:left w:val="single" w:sz="4" w:space="0" w:color="auto"/>
              <w:bottom w:val="single" w:sz="4" w:space="0" w:color="auto"/>
              <w:right w:val="single" w:sz="4" w:space="0" w:color="auto"/>
            </w:tcBorders>
            <w:noWrap/>
            <w:vAlign w:val="bottom"/>
            <w:hideMark/>
          </w:tcPr>
          <w:p w14:paraId="5952941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1,019,669,802,028 </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5008E75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134,471,426,311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09ECC8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7.5828</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6719BA3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48.4900</w:t>
            </w:r>
          </w:p>
        </w:tc>
      </w:tr>
      <w:tr w:rsidR="002220A2" w14:paraId="707212AD"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A7D055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MIDI</w:t>
            </w:r>
          </w:p>
        </w:tc>
        <w:tc>
          <w:tcPr>
            <w:tcW w:w="2721" w:type="dxa"/>
            <w:tcBorders>
              <w:top w:val="single" w:sz="4" w:space="0" w:color="auto"/>
              <w:left w:val="single" w:sz="4" w:space="0" w:color="auto"/>
              <w:bottom w:val="single" w:sz="4" w:space="0" w:color="auto"/>
              <w:right w:val="single" w:sz="4" w:space="0" w:color="auto"/>
            </w:tcBorders>
            <w:noWrap/>
            <w:vAlign w:val="bottom"/>
            <w:hideMark/>
          </w:tcPr>
          <w:p w14:paraId="0943CFE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17,351,152,000,000 </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098B81D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405,886,000,000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8012CC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42.7488</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701F00E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8.5400</w:t>
            </w:r>
          </w:p>
        </w:tc>
      </w:tr>
      <w:tr w:rsidR="002220A2" w14:paraId="7B2D270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3436DC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MLBI</w:t>
            </w:r>
          </w:p>
        </w:tc>
        <w:tc>
          <w:tcPr>
            <w:tcW w:w="2721" w:type="dxa"/>
            <w:tcBorders>
              <w:top w:val="single" w:sz="4" w:space="0" w:color="auto"/>
              <w:left w:val="single" w:sz="4" w:space="0" w:color="auto"/>
              <w:bottom w:val="single" w:sz="4" w:space="0" w:color="auto"/>
              <w:right w:val="single" w:sz="4" w:space="0" w:color="auto"/>
            </w:tcBorders>
            <w:noWrap/>
            <w:vAlign w:val="bottom"/>
            <w:hideMark/>
          </w:tcPr>
          <w:p w14:paraId="2CD68F8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3,322,282,000,000 </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3E4C348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598,663,000,000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C87479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5.5495</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3CD2B9C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65.7700</w:t>
            </w:r>
          </w:p>
        </w:tc>
      </w:tr>
      <w:tr w:rsidR="002220A2" w14:paraId="50CCD3A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E3E684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CAMP</w:t>
            </w:r>
          </w:p>
        </w:tc>
        <w:tc>
          <w:tcPr>
            <w:tcW w:w="2721" w:type="dxa"/>
            <w:tcBorders>
              <w:top w:val="single" w:sz="4" w:space="0" w:color="auto"/>
              <w:left w:val="single" w:sz="4" w:space="0" w:color="auto"/>
              <w:bottom w:val="single" w:sz="4" w:space="0" w:color="auto"/>
              <w:right w:val="single" w:sz="4" w:space="0" w:color="auto"/>
            </w:tcBorders>
            <w:noWrap/>
            <w:vAlign w:val="bottom"/>
            <w:hideMark/>
          </w:tcPr>
          <w:p w14:paraId="0B32F25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1,135,790,489,555 </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3C86B95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124,423,224,182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780DCA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9.1284</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459DC64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39.9800</w:t>
            </w:r>
          </w:p>
        </w:tc>
      </w:tr>
      <w:tr w:rsidR="002220A2" w14:paraId="7EE9017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CDFC40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MYOR</w:t>
            </w:r>
          </w:p>
        </w:tc>
        <w:tc>
          <w:tcPr>
            <w:tcW w:w="2721" w:type="dxa"/>
            <w:tcBorders>
              <w:top w:val="single" w:sz="4" w:space="0" w:color="auto"/>
              <w:left w:val="single" w:sz="4" w:space="0" w:color="auto"/>
              <w:bottom w:val="single" w:sz="4" w:space="0" w:color="auto"/>
              <w:right w:val="single" w:sz="4" w:space="0" w:color="auto"/>
            </w:tcBorders>
            <w:noWrap/>
            <w:vAlign w:val="bottom"/>
            <w:hideMark/>
          </w:tcPr>
          <w:p w14:paraId="0F6FC95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31,485,008,185,525 </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4E8ABF3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6,098,433,115,213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BD6101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5.1628</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1E35542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70.7000</w:t>
            </w:r>
          </w:p>
        </w:tc>
      </w:tr>
      <w:tr w:rsidR="002220A2" w14:paraId="23D2F26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BE990F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ROTI</w:t>
            </w:r>
          </w:p>
        </w:tc>
        <w:tc>
          <w:tcPr>
            <w:tcW w:w="2721" w:type="dxa"/>
            <w:tcBorders>
              <w:top w:val="single" w:sz="4" w:space="0" w:color="auto"/>
              <w:left w:val="single" w:sz="4" w:space="0" w:color="auto"/>
              <w:bottom w:val="single" w:sz="4" w:space="0" w:color="auto"/>
              <w:right w:val="single" w:sz="4" w:space="0" w:color="auto"/>
            </w:tcBorders>
            <w:noWrap/>
            <w:vAlign w:val="bottom"/>
            <w:hideMark/>
          </w:tcPr>
          <w:p w14:paraId="5A6B14B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3,820,532,634,926 </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5905B6A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468,485,248,455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B3CCAC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8.1551</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763D2C2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44.7600</w:t>
            </w:r>
          </w:p>
        </w:tc>
      </w:tr>
      <w:tr w:rsidR="002220A2" w14:paraId="023870E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EA9984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SKBM</w:t>
            </w:r>
          </w:p>
        </w:tc>
        <w:tc>
          <w:tcPr>
            <w:tcW w:w="2721" w:type="dxa"/>
            <w:tcBorders>
              <w:top w:val="single" w:sz="4" w:space="0" w:color="auto"/>
              <w:left w:val="single" w:sz="4" w:space="0" w:color="auto"/>
              <w:bottom w:val="single" w:sz="4" w:space="0" w:color="auto"/>
              <w:right w:val="single" w:sz="4" w:space="0" w:color="auto"/>
            </w:tcBorders>
            <w:noWrap/>
            <w:vAlign w:val="bottom"/>
            <w:hideMark/>
          </w:tcPr>
          <w:p w14:paraId="7B44C81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2,839,561,359,367 </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18BD1FF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243,767,970,689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A7FA86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11.6486</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7E6BA22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31.3300</w:t>
            </w:r>
          </w:p>
        </w:tc>
      </w:tr>
      <w:tr w:rsidR="002220A2" w14:paraId="5BB70DA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A4F694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SKLT</w:t>
            </w:r>
          </w:p>
        </w:tc>
        <w:tc>
          <w:tcPr>
            <w:tcW w:w="2721" w:type="dxa"/>
            <w:tcBorders>
              <w:top w:val="single" w:sz="4" w:space="0" w:color="auto"/>
              <w:left w:val="single" w:sz="4" w:space="0" w:color="auto"/>
              <w:bottom w:val="single" w:sz="4" w:space="0" w:color="auto"/>
              <w:right w:val="single" w:sz="4" w:space="0" w:color="auto"/>
            </w:tcBorders>
            <w:noWrap/>
            <w:vAlign w:val="bottom"/>
            <w:hideMark/>
          </w:tcPr>
          <w:p w14:paraId="638717E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1,794,345,306,509 </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50AC9F2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186,648,839,706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961A74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9.6135</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025A428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37.8800</w:t>
            </w:r>
          </w:p>
        </w:tc>
      </w:tr>
      <w:tr w:rsidR="002220A2" w14:paraId="71CB603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894C7D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TBLA</w:t>
            </w:r>
          </w:p>
        </w:tc>
        <w:tc>
          <w:tcPr>
            <w:tcW w:w="2721" w:type="dxa"/>
            <w:tcBorders>
              <w:top w:val="single" w:sz="4" w:space="0" w:color="auto"/>
              <w:left w:val="single" w:sz="4" w:space="0" w:color="auto"/>
              <w:bottom w:val="single" w:sz="4" w:space="0" w:color="auto"/>
              <w:right w:val="single" w:sz="4" w:space="0" w:color="auto"/>
            </w:tcBorders>
            <w:noWrap/>
            <w:vAlign w:val="bottom"/>
            <w:hideMark/>
          </w:tcPr>
          <w:p w14:paraId="1EC38F1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15,317,617,000,000 </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4F548B1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3,854,011,000,000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967E9B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3.9745</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227EB3F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89.4500</w:t>
            </w:r>
          </w:p>
        </w:tc>
      </w:tr>
      <w:tr w:rsidR="002220A2" w14:paraId="05F2795D"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236715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TGKA</w:t>
            </w:r>
          </w:p>
        </w:tc>
        <w:tc>
          <w:tcPr>
            <w:tcW w:w="2721" w:type="dxa"/>
            <w:tcBorders>
              <w:top w:val="single" w:sz="4" w:space="0" w:color="auto"/>
              <w:left w:val="single" w:sz="4" w:space="0" w:color="auto"/>
              <w:bottom w:val="single" w:sz="4" w:space="0" w:color="auto"/>
              <w:right w:val="single" w:sz="4" w:space="0" w:color="auto"/>
            </w:tcBorders>
            <w:noWrap/>
            <w:vAlign w:val="bottom"/>
            <w:hideMark/>
          </w:tcPr>
          <w:p w14:paraId="1DA64D1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14,210,135,000,000 </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0FE8B10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1,366,348,000,000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CDBC6B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10.4001</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466403C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35.1000</w:t>
            </w:r>
          </w:p>
        </w:tc>
      </w:tr>
      <w:tr w:rsidR="002220A2" w14:paraId="6CC62E3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226868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UCID</w:t>
            </w:r>
          </w:p>
        </w:tc>
        <w:tc>
          <w:tcPr>
            <w:tcW w:w="2721" w:type="dxa"/>
            <w:tcBorders>
              <w:top w:val="single" w:sz="4" w:space="0" w:color="auto"/>
              <w:left w:val="single" w:sz="4" w:space="0" w:color="auto"/>
              <w:bottom w:val="single" w:sz="4" w:space="0" w:color="auto"/>
              <w:right w:val="single" w:sz="4" w:space="0" w:color="auto"/>
            </w:tcBorders>
            <w:noWrap/>
            <w:vAlign w:val="bottom"/>
            <w:hideMark/>
          </w:tcPr>
          <w:p w14:paraId="5B02D2A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10,245,160,000,000 </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1658886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2,375,398,000,000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D754CD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4.3130</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78122FF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84.6300</w:t>
            </w:r>
          </w:p>
        </w:tc>
      </w:tr>
      <w:tr w:rsidR="002220A2" w14:paraId="6955301D"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9E7724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ULTJ</w:t>
            </w:r>
          </w:p>
        </w:tc>
        <w:tc>
          <w:tcPr>
            <w:tcW w:w="2721" w:type="dxa"/>
            <w:tcBorders>
              <w:top w:val="single" w:sz="4" w:space="0" w:color="auto"/>
              <w:left w:val="single" w:sz="4" w:space="0" w:color="auto"/>
              <w:bottom w:val="single" w:sz="4" w:space="0" w:color="auto"/>
              <w:right w:val="single" w:sz="4" w:space="0" w:color="auto"/>
            </w:tcBorders>
            <w:noWrap/>
            <w:vAlign w:val="bottom"/>
            <w:hideMark/>
          </w:tcPr>
          <w:p w14:paraId="0F17211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8,302,741,000,000 </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055C9A3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767,095,000,000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C95E2D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10.8236</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2D2B186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31.2300</w:t>
            </w:r>
          </w:p>
        </w:tc>
      </w:tr>
      <w:tr w:rsidR="002220A2" w14:paraId="27858BC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423C7E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HMSP</w:t>
            </w:r>
          </w:p>
        </w:tc>
        <w:tc>
          <w:tcPr>
            <w:tcW w:w="2721" w:type="dxa"/>
            <w:tcBorders>
              <w:top w:val="single" w:sz="4" w:space="0" w:color="auto"/>
              <w:left w:val="single" w:sz="4" w:space="0" w:color="auto"/>
              <w:bottom w:val="single" w:sz="4" w:space="0" w:color="auto"/>
              <w:right w:val="single" w:sz="4" w:space="0" w:color="auto"/>
            </w:tcBorders>
            <w:noWrap/>
            <w:vAlign w:val="bottom"/>
            <w:hideMark/>
          </w:tcPr>
          <w:p w14:paraId="6BB92DC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115,983,384,000,000 </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3A1D257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3,284,701,000,000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B335D3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35.3102</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4C8BBAA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10.3400</w:t>
            </w:r>
          </w:p>
        </w:tc>
      </w:tr>
      <w:tr w:rsidR="002220A2" w14:paraId="18A27AA5"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950916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UNVR</w:t>
            </w:r>
          </w:p>
        </w:tc>
        <w:tc>
          <w:tcPr>
            <w:tcW w:w="2721" w:type="dxa"/>
            <w:tcBorders>
              <w:top w:val="single" w:sz="4" w:space="0" w:color="auto"/>
              <w:left w:val="single" w:sz="4" w:space="0" w:color="auto"/>
              <w:bottom w:val="single" w:sz="4" w:space="0" w:color="auto"/>
              <w:right w:val="single" w:sz="4" w:space="0" w:color="auto"/>
            </w:tcBorders>
            <w:noWrap/>
            <w:vAlign w:val="bottom"/>
            <w:hideMark/>
          </w:tcPr>
          <w:p w14:paraId="32E7387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38,611,401,000,000 </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6B6F215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2,343,012,000,000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15E480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16.4794</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38FE8E3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22.1500</w:t>
            </w:r>
          </w:p>
        </w:tc>
      </w:tr>
      <w:tr w:rsidR="002220A2" w14:paraId="06ADF84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C47DB4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WIIM</w:t>
            </w:r>
          </w:p>
        </w:tc>
        <w:tc>
          <w:tcPr>
            <w:tcW w:w="2721" w:type="dxa"/>
            <w:tcBorders>
              <w:top w:val="single" w:sz="4" w:space="0" w:color="auto"/>
              <w:left w:val="single" w:sz="4" w:space="0" w:color="auto"/>
              <w:bottom w:val="single" w:sz="4" w:space="0" w:color="auto"/>
              <w:right w:val="single" w:sz="4" w:space="0" w:color="auto"/>
            </w:tcBorders>
            <w:noWrap/>
            <w:vAlign w:val="bottom"/>
            <w:hideMark/>
          </w:tcPr>
          <w:p w14:paraId="5BB48D6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4,874,784,628,824 </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38A2B63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 xml:space="preserve"> Rp         138,825,950,993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5351C1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35.1144</w:t>
            </w:r>
          </w:p>
        </w:tc>
        <w:tc>
          <w:tcPr>
            <w:tcW w:w="1053" w:type="dxa"/>
            <w:tcBorders>
              <w:top w:val="single" w:sz="4" w:space="0" w:color="auto"/>
              <w:left w:val="single" w:sz="4" w:space="0" w:color="auto"/>
              <w:bottom w:val="single" w:sz="4" w:space="0" w:color="auto"/>
              <w:right w:val="single" w:sz="4" w:space="0" w:color="auto"/>
            </w:tcBorders>
            <w:noWrap/>
            <w:vAlign w:val="center"/>
            <w:hideMark/>
          </w:tcPr>
          <w:p w14:paraId="7184975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10.3200</w:t>
            </w:r>
          </w:p>
        </w:tc>
      </w:tr>
    </w:tbl>
    <w:p w14:paraId="5B19E34D" w14:textId="77777777" w:rsidR="002220A2" w:rsidRDefault="002220A2" w:rsidP="002220A2">
      <w:pPr>
        <w:rPr>
          <w:rFonts w:ascii="Times New Roman" w:hAnsi="Times New Roman" w:cs="Times New Roman"/>
          <w:kern w:val="2"/>
          <w:sz w:val="20"/>
          <w:szCs w:val="20"/>
          <w:lang w:val="en-US"/>
          <w14:ligatures w14:val="standardContextual"/>
        </w:rPr>
      </w:pPr>
    </w:p>
    <w:p w14:paraId="0B31ED53" w14:textId="77777777" w:rsidR="002220A2" w:rsidRDefault="002220A2" w:rsidP="002220A2">
      <w:pPr>
        <w:pStyle w:val="Caption"/>
        <w:rPr>
          <w:rFonts w:ascii="Times New Roman" w:hAnsi="Times New Roman" w:cs="Times New Roman"/>
          <w:b/>
          <w:bCs/>
          <w:i w:val="0"/>
          <w:iCs w:val="0"/>
          <w:color w:val="auto"/>
          <w:sz w:val="24"/>
          <w:szCs w:val="24"/>
        </w:rPr>
      </w:pPr>
      <w:bookmarkStart w:id="14" w:name="_Toc170279606"/>
      <w:r>
        <w:rPr>
          <w:rFonts w:ascii="Times New Roman" w:hAnsi="Times New Roman" w:cs="Times New Roman"/>
          <w:b/>
          <w:bCs/>
          <w:i w:val="0"/>
          <w:iCs w:val="0"/>
          <w:color w:val="auto"/>
          <w:sz w:val="24"/>
          <w:szCs w:val="24"/>
        </w:rPr>
        <w:t xml:space="preserve">Lampiran </w:t>
      </w:r>
      <w:bookmarkEnd w:id="14"/>
      <w:r>
        <w:rPr>
          <w:rFonts w:ascii="Times New Roman" w:hAnsi="Times New Roman" w:cs="Times New Roman"/>
          <w:b/>
          <w:bCs/>
          <w:i w:val="0"/>
          <w:iCs w:val="0"/>
          <w:color w:val="auto"/>
          <w:sz w:val="24"/>
          <w:szCs w:val="24"/>
        </w:rPr>
        <w:t xml:space="preserve">7 </w:t>
      </w:r>
    </w:p>
    <w:p w14:paraId="156A2F4B" w14:textId="77777777" w:rsidR="002220A2" w:rsidRDefault="002220A2" w:rsidP="002220A2">
      <w:pPr>
        <w:pStyle w:val="Caption"/>
        <w:rPr>
          <w:rFonts w:ascii="Times New Roman" w:hAnsi="Times New Roman" w:cs="Times New Roman"/>
          <w:b/>
          <w:bCs/>
          <w:i w:val="0"/>
          <w:iCs w:val="0"/>
          <w:color w:val="auto"/>
          <w:spacing w:val="-5"/>
          <w:sz w:val="24"/>
          <w:szCs w:val="24"/>
        </w:rPr>
      </w:pPr>
      <w:r>
        <w:rPr>
          <w:rFonts w:ascii="Times New Roman" w:hAnsi="Times New Roman" w:cs="Times New Roman"/>
          <w:b/>
          <w:bCs/>
          <w:i w:val="0"/>
          <w:iCs w:val="0"/>
          <w:color w:val="auto"/>
          <w:sz w:val="24"/>
          <w:szCs w:val="24"/>
        </w:rPr>
        <w:t>Input</w:t>
      </w:r>
      <w:r>
        <w:rPr>
          <w:rFonts w:ascii="Times New Roman" w:hAnsi="Times New Roman" w:cs="Times New Roman"/>
          <w:b/>
          <w:bCs/>
          <w:i w:val="0"/>
          <w:iCs w:val="0"/>
          <w:color w:val="auto"/>
          <w:spacing w:val="-1"/>
          <w:sz w:val="24"/>
          <w:szCs w:val="24"/>
        </w:rPr>
        <w:t xml:space="preserve"> </w:t>
      </w:r>
      <w:r>
        <w:rPr>
          <w:rFonts w:ascii="Times New Roman" w:hAnsi="Times New Roman" w:cs="Times New Roman"/>
          <w:b/>
          <w:bCs/>
          <w:i w:val="0"/>
          <w:iCs w:val="0"/>
          <w:color w:val="auto"/>
          <w:sz w:val="24"/>
          <w:szCs w:val="24"/>
        </w:rPr>
        <w:t>Data</w:t>
      </w:r>
      <w:r>
        <w:rPr>
          <w:rFonts w:ascii="Times New Roman" w:hAnsi="Times New Roman" w:cs="Times New Roman"/>
          <w:b/>
          <w:bCs/>
          <w:i w:val="0"/>
          <w:iCs w:val="0"/>
          <w:color w:val="auto"/>
          <w:spacing w:val="-1"/>
          <w:sz w:val="24"/>
          <w:szCs w:val="24"/>
        </w:rPr>
        <w:t xml:space="preserve"> </w:t>
      </w:r>
      <w:r>
        <w:rPr>
          <w:rFonts w:ascii="Times New Roman" w:hAnsi="Times New Roman" w:cs="Times New Roman"/>
          <w:b/>
          <w:bCs/>
          <w:i w:val="0"/>
          <w:iCs w:val="0"/>
          <w:color w:val="auto"/>
          <w:sz w:val="24"/>
          <w:szCs w:val="24"/>
        </w:rPr>
        <w:t>SPSS</w:t>
      </w:r>
      <w:r>
        <w:rPr>
          <w:rFonts w:ascii="Times New Roman" w:hAnsi="Times New Roman" w:cs="Times New Roman"/>
          <w:b/>
          <w:bCs/>
          <w:i w:val="0"/>
          <w:iCs w:val="0"/>
          <w:color w:val="auto"/>
          <w:spacing w:val="-1"/>
          <w:sz w:val="24"/>
          <w:szCs w:val="24"/>
        </w:rPr>
        <w:t xml:space="preserve"> </w:t>
      </w:r>
      <w:r>
        <w:rPr>
          <w:rFonts w:ascii="Times New Roman" w:hAnsi="Times New Roman" w:cs="Times New Roman"/>
          <w:b/>
          <w:bCs/>
          <w:i w:val="0"/>
          <w:iCs w:val="0"/>
          <w:color w:val="auto"/>
          <w:spacing w:val="-5"/>
          <w:sz w:val="24"/>
          <w:szCs w:val="24"/>
        </w:rPr>
        <w:t>22</w:t>
      </w:r>
    </w:p>
    <w:tbl>
      <w:tblPr>
        <w:tblW w:w="7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380"/>
        <w:gridCol w:w="960"/>
        <w:gridCol w:w="960"/>
        <w:gridCol w:w="960"/>
        <w:gridCol w:w="960"/>
        <w:gridCol w:w="960"/>
      </w:tblGrid>
      <w:tr w:rsidR="002220A2" w14:paraId="2EB045DE"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5A5152F"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TAHUN</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492A63BF"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KODE EMITEN</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A416EA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ROA</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3B3ED575"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QR</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48FCCC8"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TIE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BB00858"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ACP</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3B3D0331"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PBV</w:t>
            </w:r>
          </w:p>
        </w:tc>
      </w:tr>
      <w:tr w:rsidR="002220A2" w14:paraId="0E1006F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B753209"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2019</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1A0D5BB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ADES</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D832F4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0.10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CBA77E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1.55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897F94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8.12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9439AA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64.15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18FA09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1.09</w:t>
            </w:r>
          </w:p>
        </w:tc>
      </w:tr>
      <w:tr w:rsidR="002220A2" w14:paraId="734A150C"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7E6EF5F"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2019</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1179BC3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AMRT</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637813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A65345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0.55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796804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4.55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3C4930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1.26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749BFA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5.31</w:t>
            </w:r>
          </w:p>
        </w:tc>
      </w:tr>
      <w:tr w:rsidR="002220A2" w14:paraId="0C7A21B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C167414"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2019</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047013E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BUDI</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AB79F3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164D4B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0.57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440ECA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1.57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9C3DF1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69.14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A5365E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0.36</w:t>
            </w:r>
          </w:p>
        </w:tc>
      </w:tr>
      <w:tr w:rsidR="002220A2" w14:paraId="67EDF89D"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46D5E66"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2019</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32CB49D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CLEO</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BDDA92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0.11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1B03A4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0.69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0B7A2B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12.63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FE9E47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41.32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AEE02C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7.91</w:t>
            </w:r>
          </w:p>
        </w:tc>
      </w:tr>
      <w:tr w:rsidR="002220A2" w14:paraId="45C5969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F679B31"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2019</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34B97FD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CPIN</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B6946A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0.13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0C914D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1.40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D316C9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11.29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C1F0F8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17.38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EA39CD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5.16</w:t>
            </w:r>
          </w:p>
        </w:tc>
      </w:tr>
      <w:tr w:rsidR="002220A2" w14:paraId="3589ED09"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82DE8B4"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2019</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24452BC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DSNG</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CADBB8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FFFE70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0.52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74F189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1.55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06E337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22.59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EBA20D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1.31</w:t>
            </w:r>
          </w:p>
        </w:tc>
      </w:tr>
      <w:tr w:rsidR="002220A2" w14:paraId="340E9FF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7573675"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2019</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37D0E53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EPMT</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3F6707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0450D8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6.16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42593E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131.07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0A872F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52.04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94F58C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0.84</w:t>
            </w:r>
          </w:p>
        </w:tc>
      </w:tr>
      <w:tr w:rsidR="002220A2" w14:paraId="3692AC4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01BAB5C"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2019</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3089C01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GGRM</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F9AF9C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0.14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76C8BA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0.32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A36490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25.75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F9C76B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0826CB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1.76</w:t>
            </w:r>
          </w:p>
        </w:tc>
      </w:tr>
      <w:tr w:rsidR="002220A2" w14:paraId="3D32DBF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3E93322"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2019</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145B706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GOOD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2F4CD9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4807C2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0.92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02739D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6.43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BE2888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20.89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C9C8F5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0.81</w:t>
            </w:r>
          </w:p>
        </w:tc>
      </w:tr>
      <w:tr w:rsidR="002220A2" w14:paraId="5F19FBF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32D356C"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2019</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58674DE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ICPB</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E2425F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0.14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BD1D53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1.95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BED805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47.07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160550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34.94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7AAD0D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4.88</w:t>
            </w:r>
          </w:p>
        </w:tc>
      </w:tr>
      <w:tr w:rsidR="002220A2" w14:paraId="78AAC9B5"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2E4910C"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2019</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159D2A1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INDF</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963843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9D387F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0.88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3132C9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6.07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1A1DF3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25.76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9FC21D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1.07</w:t>
            </w:r>
          </w:p>
        </w:tc>
      </w:tr>
      <w:tr w:rsidR="002220A2" w14:paraId="2D3984BD"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B092315"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2019</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3893C00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JPFA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73BDAB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E425B1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0.86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2ADA5E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4.05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AC23DE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20.55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8CD761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1.51</w:t>
            </w:r>
          </w:p>
        </w:tc>
      </w:tr>
      <w:tr w:rsidR="002220A2" w14:paraId="0FF386B9"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2A61BB5"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2019</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0981A87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KEJU</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E28185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0.15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33BD11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1.64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8D27F9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85.15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E75519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50.73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5C70AB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3.24</w:t>
            </w:r>
          </w:p>
        </w:tc>
      </w:tr>
      <w:tr w:rsidR="002220A2" w14:paraId="507D3CF5"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C841212"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2019</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41B5EC1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MIDI</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B3021D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08F71B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0.32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A09C13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2.45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345FEA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8.21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F46F6F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0.27</w:t>
            </w:r>
          </w:p>
        </w:tc>
      </w:tr>
      <w:tr w:rsidR="002220A2" w14:paraId="3B302C0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F986652"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2019</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449A3BB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MLBI</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BF2CDD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0.42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CCFF84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0.63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1741B0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37.49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E3E8D1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158.26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0B7EDF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28.5</w:t>
            </w:r>
          </w:p>
        </w:tc>
      </w:tr>
      <w:tr w:rsidR="002220A2" w14:paraId="19F8402E"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2164E47"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lastRenderedPageBreak/>
              <w:t>2019</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6CC5E10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CAMP</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E57485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5805B9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9.65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845E20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162.33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BFC24D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647.63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31E3C3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2.35</w:t>
            </w:r>
          </w:p>
        </w:tc>
      </w:tr>
      <w:tr w:rsidR="002220A2" w14:paraId="69D198D1"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3C2DB68"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2019</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4568158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MYOR</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50F83D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0.11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F426D4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2.69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2664AC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8.62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94E969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86.08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6F32B5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5.08</w:t>
            </w:r>
          </w:p>
        </w:tc>
      </w:tr>
      <w:tr w:rsidR="002220A2" w14:paraId="57526DD1"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8E07467"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2019</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45DE4B2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ROTI</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BF6697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739DB7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1.62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1A461C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6.24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A48066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52.67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82B7C7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2.6</w:t>
            </w:r>
          </w:p>
        </w:tc>
      </w:tr>
      <w:tr w:rsidR="002220A2" w14:paraId="400A212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04BD88D"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2019</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48BF42B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SKBM</w:t>
            </w:r>
          </w:p>
        </w:tc>
        <w:tc>
          <w:tcPr>
            <w:tcW w:w="96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C6FF1E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D9FE8F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0.72</w:t>
            </w:r>
          </w:p>
        </w:tc>
        <w:tc>
          <w:tcPr>
            <w:tcW w:w="96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1AB8E82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1.11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2AE0DC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48.2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A52A82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0.68</w:t>
            </w:r>
          </w:p>
        </w:tc>
      </w:tr>
      <w:tr w:rsidR="002220A2" w14:paraId="5D7C7F4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FA7DE51"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2019</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4608A5E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SKLT</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4D0D4D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A826B6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0.74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860830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3.64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98F672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51.9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D7430A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2.92</w:t>
            </w:r>
          </w:p>
        </w:tc>
      </w:tr>
      <w:tr w:rsidR="002220A2" w14:paraId="509077A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C2C324C"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2019</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16923D1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TBLA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33F618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18CF8F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837164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45ECC1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79.12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3C8FCA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0.99</w:t>
            </w:r>
          </w:p>
        </w:tc>
      </w:tr>
      <w:tr w:rsidR="002220A2" w14:paraId="45A67F2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14AAF89"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2019</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393CF64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TGKA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2C0137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0.14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DB8E0F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1.57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89AC72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45.75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4D8280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30.64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385234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3.2</w:t>
            </w:r>
          </w:p>
        </w:tc>
      </w:tr>
      <w:tr w:rsidR="002220A2" w14:paraId="3C0773F7"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F68F5C1"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2019</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18A8A6E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UCID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91707A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38DDD4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2.13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46DA79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13.48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DC2D5F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101.45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69778F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1.79</w:t>
            </w:r>
          </w:p>
        </w:tc>
      </w:tr>
      <w:tr w:rsidR="002220A2" w14:paraId="30BBC85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4F8B056"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2019</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5391926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ULTJ</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2AA7E5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0.16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1BDB24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3.26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56D7CD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829.03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45A907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35.97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16592C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3.43</w:t>
            </w:r>
          </w:p>
        </w:tc>
      </w:tr>
      <w:tr w:rsidR="002220A2" w14:paraId="780FA985"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F006282"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2019</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3CCFD21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HMSP</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BBC32D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0.27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DF6EF7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1.99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54CA8A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342.59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8EDF58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11.2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BF0984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6.85</w:t>
            </w:r>
          </w:p>
        </w:tc>
      </w:tr>
      <w:tr w:rsidR="002220A2" w14:paraId="38AFFB0C"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BE75492"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2019</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44A4254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UNVR</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835FBA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0.36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A0391E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0.47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60218A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44.01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978735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45.37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CEDC51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51.01</w:t>
            </w:r>
          </w:p>
        </w:tc>
      </w:tr>
      <w:tr w:rsidR="002220A2" w14:paraId="11B3017B"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23ECB75"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2019</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4E10280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WIIM</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CDBD32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83F833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2.51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79A845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DD4CF7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17.15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827960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0.34</w:t>
            </w:r>
          </w:p>
        </w:tc>
      </w:tr>
      <w:tr w:rsidR="002220A2" w14:paraId="13587D2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B4C7FFC"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60D6B82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ADES</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86335D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0.14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11631A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2.53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B7ADF3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201.38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3D2A9E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183.48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3CE106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1.23</w:t>
            </w:r>
          </w:p>
        </w:tc>
      </w:tr>
      <w:tr w:rsidR="002220A2" w14:paraId="0F6CE771"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4C57E42"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67897BF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AMRT</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064E82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A2BEA7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0.39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1CE316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4.64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E49AD9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8.42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B95085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4.35</w:t>
            </w:r>
          </w:p>
        </w:tc>
      </w:tr>
      <w:tr w:rsidR="002220A2" w14:paraId="2468C63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FF78F9F"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374DC21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BUDI</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D1BEBC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3323CE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0.67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957B93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1.56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56A707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86.15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F686EA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0.34</w:t>
            </w:r>
          </w:p>
        </w:tc>
      </w:tr>
      <w:tr w:rsidR="002220A2" w14:paraId="1C144EE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28920DE"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41BECC4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CLEO</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FAF7B4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0.10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A1981E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F99415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7.64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56CE9A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44.77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E4C318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6.71</w:t>
            </w:r>
          </w:p>
        </w:tc>
      </w:tr>
      <w:tr w:rsidR="002220A2" w14:paraId="635C5437"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222AA83"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16F433D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CPIN</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175873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0.12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4D00C3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1.46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C7244C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11.76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6C6084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15.8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63827D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4.58</w:t>
            </w:r>
          </w:p>
        </w:tc>
      </w:tr>
      <w:tr w:rsidR="002220A2" w14:paraId="4FD0B4DB"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817B358"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7048305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DSNG</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C73D06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20FB67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0.85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FD70CE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3.18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815E8E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20.8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B95E07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1.04</w:t>
            </w:r>
          </w:p>
        </w:tc>
      </w:tr>
      <w:tr w:rsidR="002220A2" w14:paraId="5EE1FA5C"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4B712EC"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4E5DA7A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EPMT</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9F562D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5DCF21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1.65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841756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81.50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24146E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501.76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D4A1A5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0.8</w:t>
            </w:r>
          </w:p>
        </w:tc>
      </w:tr>
      <w:tr w:rsidR="002220A2" w14:paraId="332F6A37"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E4E8B71"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464836B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GGRM</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B68851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0.10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3C799E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0.33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B69049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26.25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6E3145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8.15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090198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1.3</w:t>
            </w:r>
          </w:p>
        </w:tc>
      </w:tr>
      <w:tr w:rsidR="002220A2" w14:paraId="3124D5B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D0A9F97"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5B99408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GOOD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14C728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CD25A7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1.10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CE5749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1.40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9B7FF7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24.32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2D0038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3.24</w:t>
            </w:r>
          </w:p>
        </w:tc>
      </w:tr>
      <w:tr w:rsidR="002220A2" w14:paraId="5FF5E4E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D28C9BD"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50D0513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ICPB</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2C7B69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2B5A1D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1.76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D0F8CA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15.85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893B5B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41.27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5AE04A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2.22</w:t>
            </w:r>
          </w:p>
        </w:tc>
      </w:tr>
      <w:tr w:rsidR="002220A2" w14:paraId="5307862B"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75AF7AF"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77DCF44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INDF</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29328D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293C2F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0.97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9AB2A0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7.62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6779C5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28.71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5B59AF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0.76</w:t>
            </w:r>
          </w:p>
        </w:tc>
      </w:tr>
      <w:tr w:rsidR="002220A2" w14:paraId="2890108E"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2B30A8B"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09A8580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JPFA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A46D79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AC9B92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7D0422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2.95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B8725E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18.56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AC667F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1.51</w:t>
            </w:r>
          </w:p>
        </w:tc>
      </w:tr>
      <w:tr w:rsidR="002220A2" w14:paraId="3EAC6AA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9D7E18A"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29F44FB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KEJU</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CA1E3A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0.18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9A6AFB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1.73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AB0E97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57.25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FF91AC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48.34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2840B2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4.61</w:t>
            </w:r>
          </w:p>
        </w:tc>
      </w:tr>
      <w:tr w:rsidR="002220A2" w14:paraId="09BF685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78444D5"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28519A1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MIDI</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D92126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7D8679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0.21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40AB67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2.37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A07C0D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11.47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67CB88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3.97</w:t>
            </w:r>
          </w:p>
        </w:tc>
      </w:tr>
      <w:tr w:rsidR="002220A2" w14:paraId="5E3F7E3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F12708E"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5174ABB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MLBI</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3ED355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0.10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E23657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0.76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EF7E4B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7.23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70EF91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33.12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4766CF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14.26</w:t>
            </w:r>
          </w:p>
        </w:tc>
      </w:tr>
      <w:tr w:rsidR="002220A2" w14:paraId="526893CD"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4D93A07"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5C93EDA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CAMP</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2118BC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62BC57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10.83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842D88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106.51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77936F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47.46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03D801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1.85</w:t>
            </w:r>
          </w:p>
        </w:tc>
      </w:tr>
      <w:tr w:rsidR="002220A2" w14:paraId="75B6CF5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0FB1351"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0B20C53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MYOR</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33BCBE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0.11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80ABB8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2.89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EC91CF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8.59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469D27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81.48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ABB7CF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5.38</w:t>
            </w:r>
          </w:p>
        </w:tc>
      </w:tr>
      <w:tr w:rsidR="002220A2" w14:paraId="14B8D0B1"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13E6B13"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529E593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ROTI</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FD2993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D4C6AF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3.57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7B017A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2.98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987B1F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40.32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5C2295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2.61</w:t>
            </w:r>
          </w:p>
        </w:tc>
      </w:tr>
      <w:tr w:rsidR="002220A2" w14:paraId="54EDC1E1"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12AC0DD"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3035985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SKBM</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322AC2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4325C5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0.81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B0DFE4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1.37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2DFCC5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41.56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EB01A4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0.58</w:t>
            </w:r>
          </w:p>
        </w:tc>
      </w:tr>
      <w:tr w:rsidR="002220A2" w14:paraId="38CEF60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033C0A3"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1C71F64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SKLT</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B0192B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666C55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0.94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FAE217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3.97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646407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45.94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02439E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2.66</w:t>
            </w:r>
          </w:p>
        </w:tc>
      </w:tr>
      <w:tr w:rsidR="002220A2" w14:paraId="14AD5C5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6C0C4DA"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5C4CD16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TBLA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A0995E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CC8E86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288B2A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2.09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13B68F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101.23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F36CEE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0.85</w:t>
            </w:r>
          </w:p>
        </w:tc>
      </w:tr>
      <w:tr w:rsidR="002220A2" w14:paraId="7CD2C36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9BBAA27"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0F7B776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TGKA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E9F9C9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0.14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C46B98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1.72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04828C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125.58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B50ADE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30.54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12D95A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4.18</w:t>
            </w:r>
          </w:p>
        </w:tc>
      </w:tr>
      <w:tr w:rsidR="002220A2" w14:paraId="68965AC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C9EB543"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2F9C8E6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UCID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40FCEB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D79753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1.53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79327D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10.82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36CEB1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88.49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483350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1.36</w:t>
            </w:r>
          </w:p>
        </w:tc>
      </w:tr>
      <w:tr w:rsidR="002220A2" w14:paraId="3F072A01"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B2593A1"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1B9D73B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ULTJ</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26BE58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0.13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050530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2.01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48E83E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43.27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A67C4A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34.46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9F1098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3.87</w:t>
            </w:r>
          </w:p>
        </w:tc>
      </w:tr>
      <w:tr w:rsidR="002220A2" w14:paraId="19D23A1E"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0E3376A"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77D1A92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HMSP</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1545B7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0.17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C45097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1.37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F8A01E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224.31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C77368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14.41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472F94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5.79</w:t>
            </w:r>
          </w:p>
        </w:tc>
      </w:tr>
      <w:tr w:rsidR="002220A2" w14:paraId="124F677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10C4726"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3F1243C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UNVR</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ABE6A3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0.35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5FD28F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0.48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C19E1B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38.01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7F56D6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44.98</w:t>
            </w:r>
          </w:p>
        </w:tc>
        <w:tc>
          <w:tcPr>
            <w:tcW w:w="96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D737B5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56.79</w:t>
            </w:r>
          </w:p>
        </w:tc>
      </w:tr>
      <w:tr w:rsidR="002220A2" w14:paraId="59B4347D"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B3FFB53"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3099452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WIIM</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2FE537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0.11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1D3D5F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1.76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6C43C3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53.77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14833C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18.23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9F7FD1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0.96</w:t>
            </w:r>
          </w:p>
        </w:tc>
      </w:tr>
      <w:tr w:rsidR="002220A2" w14:paraId="0FC8F80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14E8BE7"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2021</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6D5A1DB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ADES</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532FEF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0.20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06C7C4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2.14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CE8D09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51.64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A97030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63.58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E5CF8F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w:t>
            </w:r>
          </w:p>
        </w:tc>
      </w:tr>
      <w:tr w:rsidR="002220A2" w14:paraId="499BCBD9"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BDED5AB"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2021</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1EB7C76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AMRT</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B69A2C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E97208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0.33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6C8ED7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8.44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54B784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7.57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B52FC0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5.35</w:t>
            </w:r>
          </w:p>
        </w:tc>
      </w:tr>
      <w:tr w:rsidR="002220A2" w14:paraId="76FD992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8E810DB"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lastRenderedPageBreak/>
              <w:t>2021</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79DB974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BUDI</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84719B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AB17D3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0.85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61E29D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1.98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E38A63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92.15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E4CE51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0.58</w:t>
            </w:r>
          </w:p>
        </w:tc>
      </w:tr>
      <w:tr w:rsidR="002220A2" w14:paraId="02F15DE5"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9E8E898"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2021</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77300C6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CLEO</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959792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0.13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889B8F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0.86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68AAA5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17.66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0B66D3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41.52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1883F4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5.63</w:t>
            </w:r>
          </w:p>
        </w:tc>
      </w:tr>
      <w:tr w:rsidR="002220A2" w14:paraId="73A58F6D"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0ABC368"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2021</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58741C8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CPIN</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976B31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0.10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9C22AF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8F8027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15.10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D82EE1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11.6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2F59D7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3.88</w:t>
            </w:r>
          </w:p>
        </w:tc>
      </w:tr>
      <w:tr w:rsidR="002220A2" w14:paraId="37E4AE7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17C3C37"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2021</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061EC7F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DSNG</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5E9711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7A3976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0.83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9F5334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3.19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EBCD5E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12.79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D65DD3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0.65</w:t>
            </w:r>
          </w:p>
        </w:tc>
      </w:tr>
      <w:tr w:rsidR="002220A2" w14:paraId="7553AEFD"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B0523FA"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2021</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6F42227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EPMT</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731C1C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AE36A6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1.79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176927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108.35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CDEBCC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42.77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7FCB90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1.07</w:t>
            </w:r>
          </w:p>
        </w:tc>
      </w:tr>
      <w:tr w:rsidR="002220A2" w14:paraId="345C0AC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66D1181"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2021</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4145436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GGRM</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93883F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82B6CA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0.42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4F3246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98.26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EC9051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8.11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0D55CF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0.99</w:t>
            </w:r>
          </w:p>
        </w:tc>
      </w:tr>
      <w:tr w:rsidR="002220A2" w14:paraId="3BD1FED1"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A166416"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2021</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580A7A2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GOOD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4FC318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A051DA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0.91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150459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4.70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F89D61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25.47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5E636D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6.37</w:t>
            </w:r>
          </w:p>
        </w:tc>
      </w:tr>
      <w:tr w:rsidR="002220A2" w14:paraId="2F95465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2295A51"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2021</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077A865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ICPB</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2811BF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E1B9BF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1.49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43AD58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6.06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01EAFF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41.13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450ECB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4.87</w:t>
            </w:r>
          </w:p>
        </w:tc>
      </w:tr>
      <w:tr w:rsidR="002220A2" w14:paraId="6BB9DAD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CB7B9F1"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2021</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7F65199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INDF</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4934A7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19C68E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871768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6.02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3DD089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28.02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1A03FB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0.64</w:t>
            </w:r>
          </w:p>
        </w:tc>
      </w:tr>
      <w:tr w:rsidR="002220A2" w14:paraId="229F1827"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40CAE16"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2021</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057F6F5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JPFA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4DE2A6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A0E73A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0.91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778E37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4.46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3BBB68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19.09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35658F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1.54</w:t>
            </w:r>
          </w:p>
        </w:tc>
      </w:tr>
      <w:tr w:rsidR="002220A2" w14:paraId="69280455"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C6E5AA5"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2021</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40985AE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KEJU</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FE476D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0.19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AB0A41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1.71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59331B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115.57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AE5FD0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46.51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42922C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3.03</w:t>
            </w:r>
          </w:p>
        </w:tc>
      </w:tr>
      <w:tr w:rsidR="002220A2" w14:paraId="05D5DBA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F3B1B34"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2021</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598F6A1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MIDI</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DE4CF4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0.04</w:t>
            </w:r>
          </w:p>
        </w:tc>
        <w:tc>
          <w:tcPr>
            <w:tcW w:w="96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7DF11DC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0.20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6112C1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3.12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BD580D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11.11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8BC961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3.82</w:t>
            </w:r>
          </w:p>
        </w:tc>
      </w:tr>
      <w:tr w:rsidR="002220A2" w14:paraId="615EAE61"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8574D9B"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2021</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4849344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MLBI</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B66B90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0.23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ED5B88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0.61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814211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34.98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745CB9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48.57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BA12D9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14.95</w:t>
            </w:r>
          </w:p>
        </w:tc>
      </w:tr>
      <w:tr w:rsidR="002220A2" w14:paraId="6F77100C"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854A5BE"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2021</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3267301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CAMP</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BAC691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0.09</w:t>
            </w:r>
          </w:p>
        </w:tc>
        <w:tc>
          <w:tcPr>
            <w:tcW w:w="96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048CB4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11.43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3AA816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232.23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F3287B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39.59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08D154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1.66</w:t>
            </w:r>
          </w:p>
        </w:tc>
      </w:tr>
      <w:tr w:rsidR="002220A2" w14:paraId="5CD76987"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5AF9DE9"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2021</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7D49CFB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MYOR</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3B31BD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93FD7F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1.78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14C851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5.84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F9B320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77.33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FDA17F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4.02</w:t>
            </w:r>
          </w:p>
        </w:tc>
      </w:tr>
      <w:tr w:rsidR="002220A2" w14:paraId="3E2EF56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EF83C5B"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2021</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2430408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ROTI</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A277FB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85B43B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2.41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041416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8.55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276232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42.13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92F146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2.91</w:t>
            </w:r>
          </w:p>
        </w:tc>
      </w:tr>
      <w:tr w:rsidR="002220A2" w14:paraId="401F948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A897AE3"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2021</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773C23B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SKBM</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93307B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5BC92A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0.81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E523AC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2.06</w:t>
            </w:r>
          </w:p>
        </w:tc>
        <w:tc>
          <w:tcPr>
            <w:tcW w:w="96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33A69E2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0.74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A0EAD6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0.63</w:t>
            </w:r>
          </w:p>
        </w:tc>
      </w:tr>
      <w:tr w:rsidR="002220A2" w14:paraId="1581A0DD"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691AA6E"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2021</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6D43F7F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SKLT</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38C3C1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0.10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5EACA6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1.23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B62944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11.77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FE0162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42.97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2BDC6D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3.09</w:t>
            </w:r>
          </w:p>
        </w:tc>
      </w:tr>
      <w:tr w:rsidR="002220A2" w14:paraId="2963CE2D"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904FCB4"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2021</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3F5F44A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TBLA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4D8BA0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9650A0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43DF7C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1.26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85722E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1E1AAD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0.65</w:t>
            </w:r>
          </w:p>
        </w:tc>
      </w:tr>
      <w:tr w:rsidR="002220A2" w14:paraId="59D8212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4E9668B"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2021</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390FC64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TGKA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D374FB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0.14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DF9EDD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1.64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826C44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122.52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2438EF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35.99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4D13B2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3.65</w:t>
            </w:r>
          </w:p>
        </w:tc>
      </w:tr>
      <w:tr w:rsidR="002220A2" w14:paraId="490441E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37E013B"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2021</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240229A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UCID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20395E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E9A69E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1.61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4DE8CF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21.79</w:t>
            </w:r>
          </w:p>
        </w:tc>
        <w:tc>
          <w:tcPr>
            <w:tcW w:w="96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8D3488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864.66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C9270F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1.22</w:t>
            </w:r>
          </w:p>
        </w:tc>
      </w:tr>
      <w:tr w:rsidR="002220A2" w14:paraId="4A4DC19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360AE68"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2021</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6F0F98C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ULTJ</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4660C8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0.17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9FC3E7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2.67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CF5FCE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50.06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3F40C4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34.53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488AC7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3.53</w:t>
            </w:r>
          </w:p>
        </w:tc>
      </w:tr>
      <w:tr w:rsidR="002220A2" w14:paraId="0B79D47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408FF66"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2021</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083AA65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HMSP</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D0C8A4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0.13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522DAB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52D1BB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162.91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E8CD36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8.79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B962E4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3.85</w:t>
            </w:r>
          </w:p>
        </w:tc>
      </w:tr>
      <w:tr w:rsidR="002220A2" w14:paraId="75EBEA1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BD903C4"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2021</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2F725FE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UNVR</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1D6EC4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D32355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0.42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A34CEC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5.05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6EE6EE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41.69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4218B5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36.28</w:t>
            </w:r>
          </w:p>
        </w:tc>
      </w:tr>
      <w:tr w:rsidR="002220A2" w14:paraId="42FCDF19"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67F5701"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2021</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0E39B07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WIIM</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63446E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E91258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1.36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159471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153.95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9092D2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13.28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015E4F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2.82</w:t>
            </w:r>
          </w:p>
        </w:tc>
      </w:tr>
      <w:tr w:rsidR="002220A2" w14:paraId="33D72325"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A078AFC"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2022</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0E6BDBA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ADES</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AD5B9E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0.22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448D96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2.62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9C86CF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1103.87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9098DA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53.42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E8B5F6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3.17</w:t>
            </w:r>
          </w:p>
        </w:tc>
      </w:tr>
      <w:tr w:rsidR="002220A2" w14:paraId="5305EC3B"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F6C1589"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2022</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5083137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AMRT</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F8EAF3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FE5D6C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0.38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F6CA64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20.47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6337E1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8.14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078BD6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9.59</w:t>
            </w:r>
          </w:p>
        </w:tc>
      </w:tr>
      <w:tr w:rsidR="002220A2" w14:paraId="6BC3BCEC"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54483E7"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2022</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5085010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BUDI</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985F1D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29AAB3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0.81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2A6C04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2.08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22B748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95.55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82342B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0.7</w:t>
            </w:r>
          </w:p>
        </w:tc>
      </w:tr>
      <w:tr w:rsidR="002220A2" w14:paraId="7B2AF1E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F33A464"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2022</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0B36778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CLEO</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3936E4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0.12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9FA482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0.96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1AFAA8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21.13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B2E087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50.82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008582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5.62</w:t>
            </w:r>
          </w:p>
        </w:tc>
      </w:tr>
      <w:tr w:rsidR="002220A2" w14:paraId="1D8418DC"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990643F"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2022</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736299A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CPIN</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8ACA00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1845E8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0.89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E2A173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9.42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FC8593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11.68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414656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10.42</w:t>
            </w:r>
          </w:p>
        </w:tc>
      </w:tr>
      <w:tr w:rsidR="002220A2" w14:paraId="1455DE71"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FBA78F9"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2022</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5FBFEC7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DSNG</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0E0069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D6AD6B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0.64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6BC9D0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3.79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CE0C7E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17.44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661786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0.78</w:t>
            </w:r>
          </w:p>
        </w:tc>
      </w:tr>
      <w:tr w:rsidR="002220A2" w14:paraId="4BBA9FA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D435DCF"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2022</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5C728FF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EPMT</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20AA2D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D1517D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1.64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D3FC2B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102.64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21D776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47.4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F7AF94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1.04</w:t>
            </w:r>
          </w:p>
        </w:tc>
      </w:tr>
      <w:tr w:rsidR="002220A2" w14:paraId="28EBB79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18B37E9"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2022</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64ECBD9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GGRM</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932ECF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1B919F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0.27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52603F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14.90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E727EB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6.39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973C22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0.6</w:t>
            </w:r>
          </w:p>
        </w:tc>
      </w:tr>
      <w:tr w:rsidR="002220A2" w14:paraId="657A132B"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5EE235E"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2022</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4BCFCA5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GOOD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D92CC9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3C08EC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D32704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30A945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24.58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7EA603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5.78</w:t>
            </w:r>
          </w:p>
        </w:tc>
      </w:tr>
      <w:tr w:rsidR="002220A2" w14:paraId="7B4E73B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73E35C3"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2022</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48A124D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ICPB</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90F7CB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23030D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2.39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DCDFF4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2.22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2C6D42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38.73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0C4DC9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5.57</w:t>
            </w:r>
          </w:p>
        </w:tc>
      </w:tr>
      <w:tr w:rsidR="002220A2" w14:paraId="1910885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BB98FBE"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2022</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68CC2D4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INDF</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BF22B5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476E44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01F7E7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2.52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34431F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27.27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A3D9F2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0.63</w:t>
            </w:r>
          </w:p>
        </w:tc>
      </w:tr>
      <w:tr w:rsidR="002220A2" w14:paraId="64C5E5C7"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A4C6421"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2022</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4FAA01A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JPFA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80D6DC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63A5C6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0.82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7F7390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3.39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2538D1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17.93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A57C8F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1.11</w:t>
            </w:r>
          </w:p>
        </w:tc>
      </w:tr>
      <w:tr w:rsidR="002220A2" w14:paraId="46A989A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70CDDA9"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2022</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63A0521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KEJU</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87B2BC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0.14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84C4EA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2.42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273690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174.07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09179D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46.56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7FB81A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3.05</w:t>
            </w:r>
          </w:p>
        </w:tc>
      </w:tr>
      <w:tr w:rsidR="002220A2" w14:paraId="2ACF713B"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112CF64"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2022</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79AB159A"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MIDI</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368B2E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2A4086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0.23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9E44CD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4.65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665792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8.61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DE58FE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4.31</w:t>
            </w:r>
          </w:p>
        </w:tc>
      </w:tr>
      <w:tr w:rsidR="002220A2" w14:paraId="7E8E0E39"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337C11E"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2022</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3CF8903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MLBI</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6C057A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0.27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BF08AA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0.64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604C7D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57.76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074724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52.38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E5002F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17.57</w:t>
            </w:r>
          </w:p>
        </w:tc>
      </w:tr>
      <w:tr w:rsidR="002220A2" w14:paraId="3F4B83D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AC49AC4"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2022</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537226F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CAMP</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D4EDDA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0.11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59A216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8.94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500BFD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360.22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8CD71C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40.99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C91C55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1.91</w:t>
            </w:r>
          </w:p>
        </w:tc>
      </w:tr>
      <w:tr w:rsidR="002220A2" w14:paraId="73CBD74B"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F0E0A5A"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lastRenderedPageBreak/>
              <w:t>2022</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68AFF57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MYOR</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16896B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46BDFE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1.93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97A45F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7.44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2DAD76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77.23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086F0A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4.36</w:t>
            </w:r>
          </w:p>
        </w:tc>
      </w:tr>
      <w:tr w:rsidR="002220A2" w14:paraId="4EF56E6E"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E0F3CCC"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2022</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599C555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ROTI</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D82045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0.10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FECE6A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1.86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E5A64B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12.35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CD6D9F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45.28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9737FA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3.05</w:t>
            </w:r>
          </w:p>
        </w:tc>
      </w:tr>
      <w:tr w:rsidR="002220A2" w14:paraId="0365049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89A4B5A"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2022</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124989E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SKBM</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A3CEE7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E95FD6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0.92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B269FD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3.90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3CF1C6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0.79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B825E3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0.61</w:t>
            </w:r>
          </w:p>
        </w:tc>
      </w:tr>
      <w:tr w:rsidR="002220A2" w14:paraId="7EB3B4E0"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56D55D7"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2022</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5E82FC2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SKLT</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2108FA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064D76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0.91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7A9934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13.69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F837EA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42.57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29EBC8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2.28</w:t>
            </w:r>
          </w:p>
        </w:tc>
      </w:tr>
      <w:tr w:rsidR="002220A2" w14:paraId="2D0A661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F2EDECC"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2022</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542627D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TBLA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6D2C32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E96D3B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0.69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B45E88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1.24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3F762D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78.52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49757A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0.54</w:t>
            </w:r>
          </w:p>
        </w:tc>
      </w:tr>
      <w:tr w:rsidR="002220A2" w14:paraId="09C484A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2FAE0E4"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2022</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6D92333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TGKA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CC39B2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0.11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723ED6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1.50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8565D4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129.56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445721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37.65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736BB8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3.19</w:t>
            </w:r>
          </w:p>
        </w:tc>
      </w:tr>
      <w:tr w:rsidR="002220A2" w14:paraId="38AE5DC5"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321E271"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2022</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55F8F8D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UCID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B6F509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87437D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1.57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D8F957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23.22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865C5F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92.02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36805A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0.88</w:t>
            </w:r>
          </w:p>
        </w:tc>
      </w:tr>
      <w:tr w:rsidR="002220A2" w14:paraId="4DC9324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4501095"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2022</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5E98D89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ULTJ</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8B9854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0.13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03BA52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2.05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B3B9C4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11.65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8E6A11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29.42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2BFA92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2.93</w:t>
            </w:r>
          </w:p>
        </w:tc>
      </w:tr>
      <w:tr w:rsidR="002220A2" w14:paraId="66B4AB17"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A9ACA53"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2022</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5F50A7A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HMSP</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43C487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0.12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7B41FA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0.94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42EDBC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166.30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4B31FA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9.67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6D28E9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3.47</w:t>
            </w:r>
          </w:p>
        </w:tc>
      </w:tr>
      <w:tr w:rsidR="002220A2" w14:paraId="1F234E76"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C147DB4"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2022</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79272EE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UNVR</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F3ECC1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0.29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729C5A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0.40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890BCB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83.08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3A5580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34.75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92FF05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44.86</w:t>
            </w:r>
          </w:p>
        </w:tc>
      </w:tr>
      <w:tr w:rsidR="002220A2" w14:paraId="52C144B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885C216"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2022</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2E7388D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WIIM</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15507C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0.12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6174FA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1.45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758948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193.35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C46384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12.2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CEB1CE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0.88</w:t>
            </w:r>
          </w:p>
        </w:tc>
      </w:tr>
      <w:tr w:rsidR="002220A2" w14:paraId="5B4A770A"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B75855B"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2023</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4689D75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ADES</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116F1E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0.19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84C22A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3.59</w:t>
            </w:r>
          </w:p>
        </w:tc>
        <w:tc>
          <w:tcPr>
            <w:tcW w:w="96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DB6AA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1780.73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B96F1F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53.3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8CD693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3.3</w:t>
            </w:r>
          </w:p>
        </w:tc>
      </w:tr>
      <w:tr w:rsidR="002220A2" w14:paraId="7168F98D"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2C59179"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2023</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006ABCC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AMRT</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9D9E94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0.10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7D621D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0.42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CDD993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27.35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C4C0CF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8.78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C99C00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7.75</w:t>
            </w:r>
          </w:p>
        </w:tc>
      </w:tr>
      <w:tr w:rsidR="002220A2" w14:paraId="661C7BCB"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33A7FB8"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2023</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5642AC74"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BUDI</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6DECC9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C5B664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9700FE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2.06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B1E134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107.14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BD5DA1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0.79</w:t>
            </w:r>
          </w:p>
        </w:tc>
      </w:tr>
      <w:tr w:rsidR="002220A2" w14:paraId="5A9BDB3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DC619F9"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2023</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63DF4FA1"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CLEO</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8FEBC2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0.13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F85679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0.72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BE38E2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20.33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3D2466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11.77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4E32F5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5.63</w:t>
            </w:r>
          </w:p>
        </w:tc>
      </w:tr>
      <w:tr w:rsidR="002220A2" w14:paraId="71F91981"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836D408"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2023</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5A71101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CPIN</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E82623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AFEFCD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0.81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335F58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818415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10.12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58E5FA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3.05</w:t>
            </w:r>
          </w:p>
        </w:tc>
      </w:tr>
      <w:tr w:rsidR="002220A2" w14:paraId="72546F2B"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C5469C3"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2023</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4D6A607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DSNG</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502999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FCB9EE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0.62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19B1A3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3.60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648BEB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14.17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FC84D9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0.66</w:t>
            </w:r>
          </w:p>
        </w:tc>
      </w:tr>
      <w:tr w:rsidR="002220A2" w14:paraId="61BFB251"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C39A727"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2023</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3ACE579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EPMT</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903F0B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736455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2.59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80E0E0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43.83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E3D78C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51.84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74EB69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0.96</w:t>
            </w:r>
          </w:p>
        </w:tc>
      </w:tr>
      <w:tr w:rsidR="002220A2" w14:paraId="405CFB61"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228CA1C"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2023</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41DE513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GGRM</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8DF6C6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E4F4E3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0.26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3786BC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12.85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DCC467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5.99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0B7A5B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0.64</w:t>
            </w:r>
          </w:p>
        </w:tc>
      </w:tr>
      <w:tr w:rsidR="002220A2" w14:paraId="168BA0BC"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A247DEC"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2023</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74FF9DB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GOOD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D52BDF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A4F6F7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1.10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4734EC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5.72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6A193B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27.98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FABA2A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4.06</w:t>
            </w:r>
          </w:p>
        </w:tc>
      </w:tr>
      <w:tr w:rsidR="002220A2" w14:paraId="59A5F5BB"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5A20B64"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2023</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349BAC8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ICPB</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337AA6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99079E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2.91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6A12F8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6.65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0A9A9D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38.69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7E43A8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1.99</w:t>
            </w:r>
          </w:p>
        </w:tc>
      </w:tr>
      <w:tr w:rsidR="002220A2" w14:paraId="7938DCCC"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ED0DE1D"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2023</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3DE5D22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INDF</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4BC174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ED5FB5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1.45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21774A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5.43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8E2C17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26.07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E2414A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0.56</w:t>
            </w:r>
          </w:p>
        </w:tc>
      </w:tr>
      <w:tr w:rsidR="002220A2" w14:paraId="4EE777C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57B7CD1"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2023</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3D70176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JPFA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03E63B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48558F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0.71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AB41AD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2.28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A76424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17.52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5DA9DE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0.98</w:t>
            </w:r>
          </w:p>
        </w:tc>
      </w:tr>
      <w:tr w:rsidR="002220A2" w14:paraId="7933594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0EC2D72"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2023</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1F9841D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KEJU</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F21826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0.10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394B25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1.91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A897B6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98.29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751190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48.49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D3A1B3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0.26</w:t>
            </w:r>
          </w:p>
        </w:tc>
      </w:tr>
      <w:tr w:rsidR="002220A2" w14:paraId="277639E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1F6125A"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2023</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182ADAD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MIDI</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F1A4345"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D938DB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0B1D6D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7.39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18CCD8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8.54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1B492F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3.67</w:t>
            </w:r>
          </w:p>
        </w:tc>
      </w:tr>
      <w:tr w:rsidR="002220A2" w14:paraId="72351AC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D97897C"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2023</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398259F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MLBI</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8C19B8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0.31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677E16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0.81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01027E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53.08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6D8AFA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65.77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1D84DF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11.74</w:t>
            </w:r>
          </w:p>
        </w:tc>
      </w:tr>
      <w:tr w:rsidR="002220A2" w14:paraId="108E04F2"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A51611D"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2023</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1F079C7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CAMP</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20AF9C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0.12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A1CC14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5.03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C306C6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319.52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8BCB76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39.98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AD53638"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2.48</w:t>
            </w:r>
          </w:p>
        </w:tc>
      </w:tr>
      <w:tr w:rsidR="002220A2" w14:paraId="56D8E4EC"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3608278"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2023</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187A052C"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MYOR</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C2518B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0.14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631F301"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2.79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54454F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14.53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97D4FC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70.7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769F49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3.64</w:t>
            </w:r>
          </w:p>
        </w:tc>
      </w:tr>
      <w:tr w:rsidR="002220A2" w14:paraId="18972C3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9D3280B"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2023</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14B426EF"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ROTI</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E4658BE"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BC75A8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1.54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9E896E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8.03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AF2F08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44.76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502D44B"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2.97</w:t>
            </w:r>
          </w:p>
        </w:tc>
      </w:tr>
      <w:tr w:rsidR="002220A2" w14:paraId="37A71DEE"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A892F0C"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2023</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7BDEC81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SKBM</w:t>
            </w:r>
          </w:p>
        </w:tc>
        <w:tc>
          <w:tcPr>
            <w:tcW w:w="96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2CAFB19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B3DACF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0.86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821BD9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1.26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1737B3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31.33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64A9E4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0.51</w:t>
            </w:r>
          </w:p>
        </w:tc>
      </w:tr>
      <w:tr w:rsidR="002220A2" w14:paraId="6CABF5A8"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133F660"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2023</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617F7C3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SKLT</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2CD44C9"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7D4C80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1.31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90BB6C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9.93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17097A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37.88</w:t>
            </w:r>
          </w:p>
        </w:tc>
        <w:tc>
          <w:tcPr>
            <w:tcW w:w="96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3777094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0.24</w:t>
            </w:r>
          </w:p>
        </w:tc>
      </w:tr>
      <w:tr w:rsidR="002220A2" w14:paraId="481B390F"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BFC1A74"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2023</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318FA7B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TBLA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F20D2B7"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940B72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0.80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2BE688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1.66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DBD8A7D"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89.45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B76D02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0.45</w:t>
            </w:r>
          </w:p>
        </w:tc>
      </w:tr>
      <w:tr w:rsidR="002220A2" w14:paraId="1EBE66DB"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768E1C5"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2023</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6DAA1CE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TGKA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224B28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0.10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4E287D7"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1.48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1821AE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84.32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74FA51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35.1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57CC5D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2.69</w:t>
            </w:r>
          </w:p>
        </w:tc>
      </w:tr>
      <w:tr w:rsidR="002220A2" w14:paraId="3E8584E9"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97C974F"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2023</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0BC56A9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UCID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F9637B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0.05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0E3FE5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1.73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5A0EC1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27.90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98D960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84.63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7C07CE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0.75</w:t>
            </w:r>
          </w:p>
        </w:tc>
      </w:tr>
      <w:tr w:rsidR="002220A2" w14:paraId="7BBA1B85"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348BF4E"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2023</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38DFD2F3"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ULTJ</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DAC9648"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0.16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10E387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4.18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9995E9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32.14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BCE7829"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31.23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AE48474"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2.76</w:t>
            </w:r>
          </w:p>
        </w:tc>
      </w:tr>
      <w:tr w:rsidR="002220A2" w14:paraId="169CD0F4"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DBEC52A"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2023</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0A9E9BE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HMSP</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1CE9C06"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0.15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E4435C5"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0.90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9CFAB1F"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247.99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EE4AC0A"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10.34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5A8C510"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3.49</w:t>
            </w:r>
          </w:p>
        </w:tc>
      </w:tr>
      <w:tr w:rsidR="002220A2" w14:paraId="1B397CA5"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908E7D3"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2023</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05B25290"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UNVR</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51607AD"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0.29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9313583"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0.34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FDECF3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59.52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1C1192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22.15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7EF87C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39.83</w:t>
            </w:r>
          </w:p>
        </w:tc>
      </w:tr>
      <w:tr w:rsidR="002220A2" w14:paraId="0C9AD3E3" w14:textId="77777777" w:rsidTr="002220A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76F9020" w14:textId="77777777" w:rsidR="002220A2" w:rsidRDefault="002220A2">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2023</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5DF8C85B"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WIIM</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C2B35C2" w14:textId="77777777" w:rsidR="002220A2" w:rsidRDefault="002220A2">
            <w:pPr>
              <w:spacing w:after="0" w:line="240" w:lineRule="auto"/>
              <w:rPr>
                <w:rFonts w:ascii="Calibri" w:eastAsia="Times New Roman" w:hAnsi="Calibri" w:cs="Calibri"/>
                <w:color w:val="000000"/>
                <w:lang w:eastAsia="en-ID"/>
              </w:rPr>
            </w:pPr>
            <w:r>
              <w:rPr>
                <w:rFonts w:ascii="Calibri" w:eastAsia="Times New Roman" w:hAnsi="Calibri" w:cs="Calibri"/>
                <w:color w:val="000000"/>
                <w:lang w:eastAsia="en-ID"/>
              </w:rPr>
              <w:t>0.19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0BA2022"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0.84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F6F64DC"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693.05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F7D21B6"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10.32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E83427E" w14:textId="77777777" w:rsidR="002220A2" w:rsidRDefault="002220A2">
            <w:pPr>
              <w:spacing w:after="0" w:line="240" w:lineRule="auto"/>
              <w:jc w:val="right"/>
              <w:rPr>
                <w:rFonts w:ascii="Calibri" w:eastAsia="Times New Roman" w:hAnsi="Calibri" w:cs="Calibri"/>
                <w:color w:val="000000"/>
                <w:lang w:eastAsia="en-ID"/>
              </w:rPr>
            </w:pPr>
            <w:r>
              <w:rPr>
                <w:rFonts w:ascii="Calibri" w:eastAsia="Times New Roman" w:hAnsi="Calibri" w:cs="Calibri"/>
                <w:color w:val="000000"/>
                <w:lang w:eastAsia="en-ID"/>
              </w:rPr>
              <w:t>2.02</w:t>
            </w:r>
          </w:p>
        </w:tc>
      </w:tr>
    </w:tbl>
    <w:p w14:paraId="2ABF6589" w14:textId="77777777" w:rsidR="002220A2" w:rsidRDefault="002220A2" w:rsidP="002220A2">
      <w:pPr>
        <w:rPr>
          <w:kern w:val="2"/>
          <w14:ligatures w14:val="standardContextual"/>
        </w:rPr>
      </w:pPr>
    </w:p>
    <w:p w14:paraId="0BA709D8" w14:textId="77777777" w:rsidR="002220A2" w:rsidRDefault="002220A2" w:rsidP="002220A2"/>
    <w:p w14:paraId="5CF4F026" w14:textId="60224BBC" w:rsidR="002220A2" w:rsidRDefault="002220A2" w:rsidP="00F12E0B">
      <w:pPr>
        <w:pStyle w:val="Caption"/>
        <w:rPr>
          <w:rFonts w:ascii="Times New Roman" w:hAnsi="Times New Roman" w:cs="Times New Roman"/>
          <w:b/>
          <w:bCs/>
          <w:i w:val="0"/>
          <w:iCs w:val="0"/>
          <w:color w:val="auto"/>
          <w:sz w:val="24"/>
          <w:szCs w:val="24"/>
        </w:rPr>
      </w:pPr>
      <w:bookmarkStart w:id="15" w:name="_Toc170279607"/>
      <w:r>
        <w:rPr>
          <w:rFonts w:ascii="Times New Roman" w:hAnsi="Times New Roman" w:cs="Times New Roman"/>
          <w:b/>
          <w:bCs/>
          <w:i w:val="0"/>
          <w:iCs w:val="0"/>
          <w:color w:val="auto"/>
          <w:sz w:val="24"/>
          <w:szCs w:val="24"/>
        </w:rPr>
        <w:lastRenderedPageBreak/>
        <w:t xml:space="preserve">Lampiran </w:t>
      </w:r>
      <w:bookmarkEnd w:id="15"/>
      <w:r>
        <w:rPr>
          <w:rFonts w:ascii="Times New Roman" w:hAnsi="Times New Roman" w:cs="Times New Roman"/>
          <w:b/>
          <w:bCs/>
          <w:i w:val="0"/>
          <w:iCs w:val="0"/>
          <w:color w:val="auto"/>
          <w:sz w:val="24"/>
          <w:szCs w:val="24"/>
        </w:rPr>
        <w:t xml:space="preserve">8 </w:t>
      </w:r>
      <w:bookmarkStart w:id="16" w:name="_GoBack"/>
      <w:bookmarkEnd w:id="16"/>
      <w:r>
        <w:rPr>
          <w:rFonts w:ascii="Times New Roman" w:hAnsi="Times New Roman" w:cs="Times New Roman"/>
          <w:b/>
          <w:bCs/>
          <w:i w:val="0"/>
          <w:iCs w:val="0"/>
          <w:color w:val="auto"/>
          <w:sz w:val="24"/>
          <w:szCs w:val="24"/>
        </w:rPr>
        <w:t>Hasil</w:t>
      </w:r>
      <w:r>
        <w:rPr>
          <w:rFonts w:ascii="Times New Roman" w:hAnsi="Times New Roman" w:cs="Times New Roman"/>
          <w:b/>
          <w:bCs/>
          <w:i w:val="0"/>
          <w:iCs w:val="0"/>
          <w:color w:val="auto"/>
          <w:spacing w:val="-2"/>
          <w:sz w:val="24"/>
          <w:szCs w:val="24"/>
        </w:rPr>
        <w:t xml:space="preserve"> </w:t>
      </w:r>
      <w:r>
        <w:rPr>
          <w:rFonts w:ascii="Times New Roman" w:hAnsi="Times New Roman" w:cs="Times New Roman"/>
          <w:b/>
          <w:bCs/>
          <w:i w:val="0"/>
          <w:iCs w:val="0"/>
          <w:color w:val="auto"/>
          <w:sz w:val="24"/>
          <w:szCs w:val="24"/>
        </w:rPr>
        <w:t>Output</w:t>
      </w:r>
      <w:r>
        <w:rPr>
          <w:rFonts w:ascii="Times New Roman" w:hAnsi="Times New Roman" w:cs="Times New Roman"/>
          <w:b/>
          <w:bCs/>
          <w:i w:val="0"/>
          <w:iCs w:val="0"/>
          <w:color w:val="auto"/>
          <w:spacing w:val="-1"/>
          <w:sz w:val="24"/>
          <w:szCs w:val="24"/>
        </w:rPr>
        <w:t xml:space="preserve"> </w:t>
      </w:r>
      <w:r>
        <w:rPr>
          <w:rFonts w:ascii="Times New Roman" w:hAnsi="Times New Roman" w:cs="Times New Roman"/>
          <w:b/>
          <w:bCs/>
          <w:i w:val="0"/>
          <w:iCs w:val="0"/>
          <w:color w:val="auto"/>
          <w:sz w:val="24"/>
          <w:szCs w:val="24"/>
        </w:rPr>
        <w:t>Uji</w:t>
      </w:r>
      <w:r>
        <w:rPr>
          <w:rFonts w:ascii="Times New Roman" w:hAnsi="Times New Roman" w:cs="Times New Roman"/>
          <w:b/>
          <w:bCs/>
          <w:i w:val="0"/>
          <w:iCs w:val="0"/>
          <w:color w:val="auto"/>
          <w:spacing w:val="-2"/>
          <w:sz w:val="24"/>
          <w:szCs w:val="24"/>
        </w:rPr>
        <w:t xml:space="preserve"> </w:t>
      </w:r>
      <w:r>
        <w:rPr>
          <w:rFonts w:ascii="Times New Roman" w:hAnsi="Times New Roman" w:cs="Times New Roman"/>
          <w:b/>
          <w:bCs/>
          <w:i w:val="0"/>
          <w:iCs w:val="0"/>
          <w:color w:val="auto"/>
          <w:sz w:val="24"/>
          <w:szCs w:val="24"/>
        </w:rPr>
        <w:t xml:space="preserve">Statistik </w:t>
      </w:r>
      <w:r>
        <w:rPr>
          <w:rFonts w:ascii="Times New Roman" w:hAnsi="Times New Roman" w:cs="Times New Roman"/>
          <w:b/>
          <w:bCs/>
          <w:i w:val="0"/>
          <w:iCs w:val="0"/>
          <w:color w:val="auto"/>
          <w:spacing w:val="-2"/>
          <w:sz w:val="24"/>
          <w:szCs w:val="24"/>
        </w:rPr>
        <w:t>Deskriptif</w:t>
      </w:r>
    </w:p>
    <w:tbl>
      <w:tblPr>
        <w:tblW w:w="7306" w:type="dxa"/>
        <w:tblInd w:w="60" w:type="dxa"/>
        <w:tblLook w:val="04A0" w:firstRow="1" w:lastRow="0" w:firstColumn="1" w:lastColumn="0" w:noHBand="0" w:noVBand="1"/>
      </w:tblPr>
      <w:tblGrid>
        <w:gridCol w:w="7419"/>
      </w:tblGrid>
      <w:tr w:rsidR="002220A2" w14:paraId="19DF7FFB" w14:textId="77777777" w:rsidTr="002220A2">
        <w:tc>
          <w:tcPr>
            <w:tcW w:w="7306" w:type="dxa"/>
            <w:tcBorders>
              <w:top w:val="single" w:sz="4" w:space="0" w:color="auto"/>
              <w:left w:val="single" w:sz="4" w:space="0" w:color="auto"/>
              <w:bottom w:val="single" w:sz="4" w:space="0" w:color="auto"/>
              <w:right w:val="single" w:sz="4" w:space="0" w:color="auto"/>
            </w:tcBorders>
            <w:hideMark/>
          </w:tcPr>
          <w:tbl>
            <w:tblPr>
              <w:tblW w:w="72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606"/>
              <w:gridCol w:w="606"/>
              <w:gridCol w:w="1101"/>
              <w:gridCol w:w="1197"/>
              <w:gridCol w:w="992"/>
              <w:gridCol w:w="1701"/>
            </w:tblGrid>
            <w:tr w:rsidR="002220A2" w14:paraId="1634D5E3" w14:textId="77777777">
              <w:trPr>
                <w:cantSplit/>
              </w:trPr>
              <w:tc>
                <w:tcPr>
                  <w:tcW w:w="7203" w:type="dxa"/>
                  <w:gridSpan w:val="6"/>
                  <w:tcBorders>
                    <w:top w:val="nil"/>
                    <w:left w:val="nil"/>
                    <w:bottom w:val="nil"/>
                    <w:right w:val="nil"/>
                  </w:tcBorders>
                  <w:shd w:val="clear" w:color="auto" w:fill="FFFFFF"/>
                  <w:vAlign w:val="center"/>
                  <w:hideMark/>
                </w:tcPr>
                <w:p w14:paraId="3BADD0ED" w14:textId="77777777" w:rsidR="002220A2" w:rsidRDefault="002220A2">
                  <w:pPr>
                    <w:autoSpaceDE w:val="0"/>
                    <w:autoSpaceDN w:val="0"/>
                    <w:adjustRightInd w:val="0"/>
                    <w:spacing w:after="0" w:line="276" w:lineRule="auto"/>
                    <w:ind w:left="60" w:right="6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Descriptive Statistics</w:t>
                  </w:r>
                </w:p>
              </w:tc>
            </w:tr>
            <w:tr w:rsidR="002220A2" w14:paraId="4B0FCDA6" w14:textId="77777777">
              <w:trPr>
                <w:cantSplit/>
              </w:trPr>
              <w:tc>
                <w:tcPr>
                  <w:tcW w:w="1606" w:type="dxa"/>
                  <w:tcBorders>
                    <w:top w:val="single" w:sz="18" w:space="0" w:color="000000"/>
                    <w:left w:val="single" w:sz="18" w:space="0" w:color="000000"/>
                    <w:bottom w:val="single" w:sz="18" w:space="0" w:color="000000"/>
                    <w:right w:val="single" w:sz="18" w:space="0" w:color="000000"/>
                  </w:tcBorders>
                  <w:shd w:val="clear" w:color="auto" w:fill="FFFFFF"/>
                  <w:vAlign w:val="bottom"/>
                </w:tcPr>
                <w:p w14:paraId="03FE2B60" w14:textId="77777777" w:rsidR="002220A2" w:rsidRDefault="002220A2">
                  <w:pPr>
                    <w:autoSpaceDE w:val="0"/>
                    <w:autoSpaceDN w:val="0"/>
                    <w:adjustRightInd w:val="0"/>
                    <w:spacing w:after="0" w:line="276" w:lineRule="auto"/>
                    <w:jc w:val="both"/>
                    <w:rPr>
                      <w:rFonts w:ascii="Times New Roman" w:hAnsi="Times New Roman" w:cs="Times New Roman"/>
                      <w:sz w:val="24"/>
                      <w:szCs w:val="24"/>
                    </w:rPr>
                  </w:pPr>
                </w:p>
              </w:tc>
              <w:tc>
                <w:tcPr>
                  <w:tcW w:w="606"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14:paraId="48D2C769"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w:t>
                  </w:r>
                </w:p>
              </w:tc>
              <w:tc>
                <w:tcPr>
                  <w:tcW w:w="1101"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5938D033"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Minimum</w:t>
                  </w:r>
                </w:p>
              </w:tc>
              <w:tc>
                <w:tcPr>
                  <w:tcW w:w="1197"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7398122F"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Maximum</w:t>
                  </w:r>
                </w:p>
              </w:tc>
              <w:tc>
                <w:tcPr>
                  <w:tcW w:w="992"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2BFE973A"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Mean</w:t>
                  </w:r>
                </w:p>
              </w:tc>
              <w:tc>
                <w:tcPr>
                  <w:tcW w:w="1701"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14:paraId="60FC532D"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Std. Deviation</w:t>
                  </w:r>
                </w:p>
              </w:tc>
            </w:tr>
            <w:tr w:rsidR="002220A2" w14:paraId="3D0C0A81" w14:textId="77777777">
              <w:trPr>
                <w:cantSplit/>
              </w:trPr>
              <w:tc>
                <w:tcPr>
                  <w:tcW w:w="1606" w:type="dxa"/>
                  <w:tcBorders>
                    <w:top w:val="single" w:sz="18" w:space="0" w:color="000000"/>
                    <w:left w:val="single" w:sz="18" w:space="0" w:color="000000"/>
                    <w:bottom w:val="nil"/>
                    <w:right w:val="single" w:sz="18" w:space="0" w:color="000000"/>
                  </w:tcBorders>
                  <w:shd w:val="clear" w:color="auto" w:fill="FFFFFF"/>
                  <w:hideMark/>
                </w:tcPr>
                <w:p w14:paraId="38512D26"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ROA</w:t>
                  </w:r>
                </w:p>
              </w:tc>
              <w:tc>
                <w:tcPr>
                  <w:tcW w:w="606" w:type="dxa"/>
                  <w:tcBorders>
                    <w:top w:val="single" w:sz="18" w:space="0" w:color="000000"/>
                    <w:left w:val="single" w:sz="18" w:space="0" w:color="000000"/>
                    <w:bottom w:val="nil"/>
                    <w:right w:val="single" w:sz="8" w:space="0" w:color="000000"/>
                  </w:tcBorders>
                  <w:shd w:val="clear" w:color="auto" w:fill="FFFFFF"/>
                  <w:vAlign w:val="center"/>
                  <w:hideMark/>
                </w:tcPr>
                <w:p w14:paraId="1D3DEE76"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135</w:t>
                  </w:r>
                </w:p>
              </w:tc>
              <w:tc>
                <w:tcPr>
                  <w:tcW w:w="1101" w:type="dxa"/>
                  <w:tcBorders>
                    <w:top w:val="single" w:sz="18" w:space="0" w:color="000000"/>
                    <w:left w:val="single" w:sz="8" w:space="0" w:color="000000"/>
                    <w:bottom w:val="nil"/>
                    <w:right w:val="single" w:sz="8" w:space="0" w:color="000000"/>
                  </w:tcBorders>
                  <w:shd w:val="clear" w:color="auto" w:fill="FFFFFF"/>
                  <w:vAlign w:val="center"/>
                  <w:hideMark/>
                </w:tcPr>
                <w:p w14:paraId="6BF1EEAB"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197" w:type="dxa"/>
                  <w:tcBorders>
                    <w:top w:val="single" w:sz="18" w:space="0" w:color="000000"/>
                    <w:left w:val="single" w:sz="8" w:space="0" w:color="000000"/>
                    <w:bottom w:val="nil"/>
                    <w:right w:val="single" w:sz="8" w:space="0" w:color="000000"/>
                  </w:tcBorders>
                  <w:shd w:val="clear" w:color="auto" w:fill="FFFFFF"/>
                  <w:vAlign w:val="center"/>
                  <w:hideMark/>
                </w:tcPr>
                <w:p w14:paraId="3B5E131A"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992" w:type="dxa"/>
                  <w:tcBorders>
                    <w:top w:val="single" w:sz="18" w:space="0" w:color="000000"/>
                    <w:left w:val="single" w:sz="8" w:space="0" w:color="000000"/>
                    <w:bottom w:val="nil"/>
                    <w:right w:val="single" w:sz="8" w:space="0" w:color="000000"/>
                  </w:tcBorders>
                  <w:shd w:val="clear" w:color="auto" w:fill="FFFFFF"/>
                  <w:vAlign w:val="center"/>
                  <w:hideMark/>
                </w:tcPr>
                <w:p w14:paraId="230FA563"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.0996</w:t>
                  </w:r>
                </w:p>
              </w:tc>
              <w:tc>
                <w:tcPr>
                  <w:tcW w:w="1701" w:type="dxa"/>
                  <w:tcBorders>
                    <w:top w:val="single" w:sz="18" w:space="0" w:color="000000"/>
                    <w:left w:val="single" w:sz="8" w:space="0" w:color="000000"/>
                    <w:bottom w:val="nil"/>
                    <w:right w:val="single" w:sz="18" w:space="0" w:color="000000"/>
                  </w:tcBorders>
                  <w:shd w:val="clear" w:color="auto" w:fill="FFFFFF"/>
                  <w:vAlign w:val="center"/>
                  <w:hideMark/>
                </w:tcPr>
                <w:p w14:paraId="2A4891BF"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.07621</w:t>
                  </w:r>
                </w:p>
              </w:tc>
            </w:tr>
            <w:tr w:rsidR="002220A2" w14:paraId="4484450D" w14:textId="77777777">
              <w:trPr>
                <w:cantSplit/>
              </w:trPr>
              <w:tc>
                <w:tcPr>
                  <w:tcW w:w="1606" w:type="dxa"/>
                  <w:tcBorders>
                    <w:top w:val="nil"/>
                    <w:left w:val="single" w:sz="18" w:space="0" w:color="000000"/>
                    <w:bottom w:val="nil"/>
                    <w:right w:val="single" w:sz="18" w:space="0" w:color="000000"/>
                  </w:tcBorders>
                  <w:shd w:val="clear" w:color="auto" w:fill="FFFFFF"/>
                  <w:hideMark/>
                </w:tcPr>
                <w:p w14:paraId="11FBC099"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QR</w:t>
                  </w:r>
                </w:p>
              </w:tc>
              <w:tc>
                <w:tcPr>
                  <w:tcW w:w="606" w:type="dxa"/>
                  <w:tcBorders>
                    <w:top w:val="nil"/>
                    <w:left w:val="single" w:sz="18" w:space="0" w:color="000000"/>
                    <w:bottom w:val="nil"/>
                    <w:right w:val="single" w:sz="8" w:space="0" w:color="000000"/>
                  </w:tcBorders>
                  <w:shd w:val="clear" w:color="auto" w:fill="FFFFFF"/>
                  <w:vAlign w:val="center"/>
                  <w:hideMark/>
                </w:tcPr>
                <w:p w14:paraId="021856DF"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135</w:t>
                  </w:r>
                </w:p>
              </w:tc>
              <w:tc>
                <w:tcPr>
                  <w:tcW w:w="1101" w:type="dxa"/>
                  <w:tcBorders>
                    <w:top w:val="nil"/>
                    <w:left w:val="single" w:sz="8" w:space="0" w:color="000000"/>
                    <w:bottom w:val="nil"/>
                    <w:right w:val="single" w:sz="8" w:space="0" w:color="000000"/>
                  </w:tcBorders>
                  <w:shd w:val="clear" w:color="auto" w:fill="FFFFFF"/>
                  <w:vAlign w:val="center"/>
                  <w:hideMark/>
                </w:tcPr>
                <w:p w14:paraId="7AC95FB5"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197" w:type="dxa"/>
                  <w:tcBorders>
                    <w:top w:val="nil"/>
                    <w:left w:val="single" w:sz="8" w:space="0" w:color="000000"/>
                    <w:bottom w:val="nil"/>
                    <w:right w:val="single" w:sz="8" w:space="0" w:color="000000"/>
                  </w:tcBorders>
                  <w:shd w:val="clear" w:color="auto" w:fill="FFFFFF"/>
                  <w:vAlign w:val="center"/>
                  <w:hideMark/>
                </w:tcPr>
                <w:p w14:paraId="1A699387"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11.43</w:t>
                  </w:r>
                </w:p>
              </w:tc>
              <w:tc>
                <w:tcPr>
                  <w:tcW w:w="992" w:type="dxa"/>
                  <w:tcBorders>
                    <w:top w:val="nil"/>
                    <w:left w:val="single" w:sz="8" w:space="0" w:color="000000"/>
                    <w:bottom w:val="nil"/>
                    <w:right w:val="single" w:sz="8" w:space="0" w:color="000000"/>
                  </w:tcBorders>
                  <w:shd w:val="clear" w:color="auto" w:fill="FFFFFF"/>
                  <w:vAlign w:val="center"/>
                  <w:hideMark/>
                </w:tcPr>
                <w:p w14:paraId="5F4D5451"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1.6045</w:t>
                  </w:r>
                </w:p>
              </w:tc>
              <w:tc>
                <w:tcPr>
                  <w:tcW w:w="1701" w:type="dxa"/>
                  <w:tcBorders>
                    <w:top w:val="nil"/>
                    <w:left w:val="single" w:sz="8" w:space="0" w:color="000000"/>
                    <w:bottom w:val="nil"/>
                    <w:right w:val="single" w:sz="18" w:space="0" w:color="000000"/>
                  </w:tcBorders>
                  <w:shd w:val="clear" w:color="auto" w:fill="FFFFFF"/>
                  <w:vAlign w:val="center"/>
                  <w:hideMark/>
                </w:tcPr>
                <w:p w14:paraId="34A8A30F"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1.78610</w:t>
                  </w:r>
                </w:p>
              </w:tc>
            </w:tr>
            <w:tr w:rsidR="002220A2" w14:paraId="51624703" w14:textId="77777777">
              <w:trPr>
                <w:cantSplit/>
              </w:trPr>
              <w:tc>
                <w:tcPr>
                  <w:tcW w:w="1606" w:type="dxa"/>
                  <w:tcBorders>
                    <w:top w:val="nil"/>
                    <w:left w:val="single" w:sz="18" w:space="0" w:color="000000"/>
                    <w:bottom w:val="nil"/>
                    <w:right w:val="single" w:sz="18" w:space="0" w:color="000000"/>
                  </w:tcBorders>
                  <w:shd w:val="clear" w:color="auto" w:fill="FFFFFF"/>
                  <w:hideMark/>
                </w:tcPr>
                <w:p w14:paraId="2159CBF5"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TIE</w:t>
                  </w:r>
                </w:p>
              </w:tc>
              <w:tc>
                <w:tcPr>
                  <w:tcW w:w="606" w:type="dxa"/>
                  <w:tcBorders>
                    <w:top w:val="nil"/>
                    <w:left w:val="single" w:sz="18" w:space="0" w:color="000000"/>
                    <w:bottom w:val="nil"/>
                    <w:right w:val="single" w:sz="8" w:space="0" w:color="000000"/>
                  </w:tcBorders>
                  <w:shd w:val="clear" w:color="auto" w:fill="FFFFFF"/>
                  <w:vAlign w:val="center"/>
                  <w:hideMark/>
                </w:tcPr>
                <w:p w14:paraId="0CF22D61"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135</w:t>
                  </w:r>
                </w:p>
              </w:tc>
              <w:tc>
                <w:tcPr>
                  <w:tcW w:w="1101" w:type="dxa"/>
                  <w:tcBorders>
                    <w:top w:val="nil"/>
                    <w:left w:val="single" w:sz="8" w:space="0" w:color="000000"/>
                    <w:bottom w:val="nil"/>
                    <w:right w:val="single" w:sz="8" w:space="0" w:color="000000"/>
                  </w:tcBorders>
                  <w:shd w:val="clear" w:color="auto" w:fill="FFFFFF"/>
                  <w:vAlign w:val="center"/>
                  <w:hideMark/>
                </w:tcPr>
                <w:p w14:paraId="41C39EA1"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1.11</w:t>
                  </w:r>
                </w:p>
              </w:tc>
              <w:tc>
                <w:tcPr>
                  <w:tcW w:w="1197" w:type="dxa"/>
                  <w:tcBorders>
                    <w:top w:val="nil"/>
                    <w:left w:val="single" w:sz="8" w:space="0" w:color="000000"/>
                    <w:bottom w:val="nil"/>
                    <w:right w:val="single" w:sz="8" w:space="0" w:color="000000"/>
                  </w:tcBorders>
                  <w:shd w:val="clear" w:color="auto" w:fill="FFFFFF"/>
                  <w:vAlign w:val="center"/>
                  <w:hideMark/>
                </w:tcPr>
                <w:p w14:paraId="08A96FC4"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1780.73</w:t>
                  </w:r>
                </w:p>
              </w:tc>
              <w:tc>
                <w:tcPr>
                  <w:tcW w:w="992" w:type="dxa"/>
                  <w:tcBorders>
                    <w:top w:val="nil"/>
                    <w:left w:val="single" w:sz="8" w:space="0" w:color="000000"/>
                    <w:bottom w:val="nil"/>
                    <w:right w:val="single" w:sz="8" w:space="0" w:color="000000"/>
                  </w:tcBorders>
                  <w:shd w:val="clear" w:color="auto" w:fill="FFFFFF"/>
                  <w:vAlign w:val="center"/>
                  <w:hideMark/>
                </w:tcPr>
                <w:p w14:paraId="67316D8B"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76.0956</w:t>
                  </w:r>
                </w:p>
              </w:tc>
              <w:tc>
                <w:tcPr>
                  <w:tcW w:w="1701" w:type="dxa"/>
                  <w:tcBorders>
                    <w:top w:val="nil"/>
                    <w:left w:val="single" w:sz="8" w:space="0" w:color="000000"/>
                    <w:bottom w:val="nil"/>
                    <w:right w:val="single" w:sz="18" w:space="0" w:color="000000"/>
                  </w:tcBorders>
                  <w:shd w:val="clear" w:color="auto" w:fill="FFFFFF"/>
                  <w:vAlign w:val="center"/>
                  <w:hideMark/>
                </w:tcPr>
                <w:p w14:paraId="6E44684D"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206.38295</w:t>
                  </w:r>
                </w:p>
              </w:tc>
            </w:tr>
            <w:tr w:rsidR="002220A2" w14:paraId="6FE6A8DC" w14:textId="77777777">
              <w:trPr>
                <w:cantSplit/>
              </w:trPr>
              <w:tc>
                <w:tcPr>
                  <w:tcW w:w="1606" w:type="dxa"/>
                  <w:tcBorders>
                    <w:top w:val="nil"/>
                    <w:left w:val="single" w:sz="18" w:space="0" w:color="000000"/>
                    <w:bottom w:val="nil"/>
                    <w:right w:val="single" w:sz="18" w:space="0" w:color="000000"/>
                  </w:tcBorders>
                  <w:shd w:val="clear" w:color="auto" w:fill="FFFFFF"/>
                  <w:hideMark/>
                </w:tcPr>
                <w:p w14:paraId="424B0D70"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ACP</w:t>
                  </w:r>
                </w:p>
              </w:tc>
              <w:tc>
                <w:tcPr>
                  <w:tcW w:w="606" w:type="dxa"/>
                  <w:tcBorders>
                    <w:top w:val="nil"/>
                    <w:left w:val="single" w:sz="18" w:space="0" w:color="000000"/>
                    <w:bottom w:val="nil"/>
                    <w:right w:val="single" w:sz="8" w:space="0" w:color="000000"/>
                  </w:tcBorders>
                  <w:shd w:val="clear" w:color="auto" w:fill="FFFFFF"/>
                  <w:vAlign w:val="center"/>
                  <w:hideMark/>
                </w:tcPr>
                <w:p w14:paraId="544F693D"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135</w:t>
                  </w:r>
                </w:p>
              </w:tc>
              <w:tc>
                <w:tcPr>
                  <w:tcW w:w="1101" w:type="dxa"/>
                  <w:tcBorders>
                    <w:top w:val="nil"/>
                    <w:left w:val="single" w:sz="8" w:space="0" w:color="000000"/>
                    <w:bottom w:val="nil"/>
                    <w:right w:val="single" w:sz="8" w:space="0" w:color="000000"/>
                  </w:tcBorders>
                  <w:shd w:val="clear" w:color="auto" w:fill="FFFFFF"/>
                  <w:vAlign w:val="center"/>
                  <w:hideMark/>
                </w:tcPr>
                <w:p w14:paraId="0585240D"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.74</w:t>
                  </w:r>
                </w:p>
              </w:tc>
              <w:tc>
                <w:tcPr>
                  <w:tcW w:w="1197" w:type="dxa"/>
                  <w:tcBorders>
                    <w:top w:val="nil"/>
                    <w:left w:val="single" w:sz="8" w:space="0" w:color="000000"/>
                    <w:bottom w:val="nil"/>
                    <w:right w:val="single" w:sz="8" w:space="0" w:color="000000"/>
                  </w:tcBorders>
                  <w:shd w:val="clear" w:color="auto" w:fill="FFFFFF"/>
                  <w:vAlign w:val="center"/>
                  <w:hideMark/>
                </w:tcPr>
                <w:p w14:paraId="5FC4C6DC"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864.66</w:t>
                  </w:r>
                </w:p>
              </w:tc>
              <w:tc>
                <w:tcPr>
                  <w:tcW w:w="992" w:type="dxa"/>
                  <w:tcBorders>
                    <w:top w:val="nil"/>
                    <w:left w:val="single" w:sz="8" w:space="0" w:color="000000"/>
                    <w:bottom w:val="nil"/>
                    <w:right w:val="single" w:sz="8" w:space="0" w:color="000000"/>
                  </w:tcBorders>
                  <w:shd w:val="clear" w:color="auto" w:fill="FFFFFF"/>
                  <w:vAlign w:val="center"/>
                  <w:hideMark/>
                </w:tcPr>
                <w:p w14:paraId="1B0DD258"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53.7610</w:t>
                  </w:r>
                </w:p>
              </w:tc>
              <w:tc>
                <w:tcPr>
                  <w:tcW w:w="1701" w:type="dxa"/>
                  <w:tcBorders>
                    <w:top w:val="nil"/>
                    <w:left w:val="single" w:sz="8" w:space="0" w:color="000000"/>
                    <w:bottom w:val="nil"/>
                    <w:right w:val="single" w:sz="18" w:space="0" w:color="000000"/>
                  </w:tcBorders>
                  <w:shd w:val="clear" w:color="auto" w:fill="FFFFFF"/>
                  <w:vAlign w:val="center"/>
                  <w:hideMark/>
                </w:tcPr>
                <w:p w14:paraId="7C4B4D6F"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100.60810</w:t>
                  </w:r>
                </w:p>
              </w:tc>
            </w:tr>
            <w:tr w:rsidR="002220A2" w14:paraId="0F5BAF3A" w14:textId="77777777">
              <w:trPr>
                <w:cantSplit/>
              </w:trPr>
              <w:tc>
                <w:tcPr>
                  <w:tcW w:w="1606" w:type="dxa"/>
                  <w:tcBorders>
                    <w:top w:val="nil"/>
                    <w:left w:val="single" w:sz="18" w:space="0" w:color="000000"/>
                    <w:bottom w:val="nil"/>
                    <w:right w:val="single" w:sz="18" w:space="0" w:color="000000"/>
                  </w:tcBorders>
                  <w:shd w:val="clear" w:color="auto" w:fill="FFFFFF"/>
                  <w:hideMark/>
                </w:tcPr>
                <w:p w14:paraId="7EE904C4"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PBV</w:t>
                  </w:r>
                </w:p>
              </w:tc>
              <w:tc>
                <w:tcPr>
                  <w:tcW w:w="606" w:type="dxa"/>
                  <w:tcBorders>
                    <w:top w:val="nil"/>
                    <w:left w:val="single" w:sz="18" w:space="0" w:color="000000"/>
                    <w:bottom w:val="nil"/>
                    <w:right w:val="single" w:sz="8" w:space="0" w:color="000000"/>
                  </w:tcBorders>
                  <w:shd w:val="clear" w:color="auto" w:fill="FFFFFF"/>
                  <w:vAlign w:val="center"/>
                  <w:hideMark/>
                </w:tcPr>
                <w:p w14:paraId="4C68D55A"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135</w:t>
                  </w:r>
                </w:p>
              </w:tc>
              <w:tc>
                <w:tcPr>
                  <w:tcW w:w="1101" w:type="dxa"/>
                  <w:tcBorders>
                    <w:top w:val="nil"/>
                    <w:left w:val="single" w:sz="8" w:space="0" w:color="000000"/>
                    <w:bottom w:val="nil"/>
                    <w:right w:val="single" w:sz="8" w:space="0" w:color="000000"/>
                  </w:tcBorders>
                  <w:shd w:val="clear" w:color="auto" w:fill="FFFFFF"/>
                  <w:vAlign w:val="center"/>
                  <w:hideMark/>
                </w:tcPr>
                <w:p w14:paraId="6CCDCB2A"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1197" w:type="dxa"/>
                  <w:tcBorders>
                    <w:top w:val="nil"/>
                    <w:left w:val="single" w:sz="8" w:space="0" w:color="000000"/>
                    <w:bottom w:val="nil"/>
                    <w:right w:val="single" w:sz="8" w:space="0" w:color="000000"/>
                  </w:tcBorders>
                  <w:shd w:val="clear" w:color="auto" w:fill="FFFFFF"/>
                  <w:vAlign w:val="center"/>
                  <w:hideMark/>
                </w:tcPr>
                <w:p w14:paraId="2DF7F28F"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56.79</w:t>
                  </w:r>
                </w:p>
              </w:tc>
              <w:tc>
                <w:tcPr>
                  <w:tcW w:w="992" w:type="dxa"/>
                  <w:tcBorders>
                    <w:top w:val="nil"/>
                    <w:left w:val="single" w:sz="8" w:space="0" w:color="000000"/>
                    <w:bottom w:val="nil"/>
                    <w:right w:val="single" w:sz="8" w:space="0" w:color="000000"/>
                  </w:tcBorders>
                  <w:shd w:val="clear" w:color="auto" w:fill="FFFFFF"/>
                  <w:vAlign w:val="center"/>
                  <w:hideMark/>
                </w:tcPr>
                <w:p w14:paraId="1C212BCC"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4.8112</w:t>
                  </w:r>
                </w:p>
              </w:tc>
              <w:tc>
                <w:tcPr>
                  <w:tcW w:w="1701" w:type="dxa"/>
                  <w:tcBorders>
                    <w:top w:val="nil"/>
                    <w:left w:val="single" w:sz="8" w:space="0" w:color="000000"/>
                    <w:bottom w:val="nil"/>
                    <w:right w:val="single" w:sz="18" w:space="0" w:color="000000"/>
                  </w:tcBorders>
                  <w:shd w:val="clear" w:color="auto" w:fill="FFFFFF"/>
                  <w:vAlign w:val="center"/>
                  <w:hideMark/>
                </w:tcPr>
                <w:p w14:paraId="3F99EE67"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8.94719</w:t>
                  </w:r>
                </w:p>
              </w:tc>
            </w:tr>
            <w:tr w:rsidR="002220A2" w14:paraId="66FA4EAE" w14:textId="77777777">
              <w:trPr>
                <w:cantSplit/>
              </w:trPr>
              <w:tc>
                <w:tcPr>
                  <w:tcW w:w="1606" w:type="dxa"/>
                  <w:tcBorders>
                    <w:top w:val="nil"/>
                    <w:left w:val="single" w:sz="18" w:space="0" w:color="000000"/>
                    <w:bottom w:val="single" w:sz="18" w:space="0" w:color="000000"/>
                    <w:right w:val="single" w:sz="18" w:space="0" w:color="000000"/>
                  </w:tcBorders>
                  <w:shd w:val="clear" w:color="auto" w:fill="FFFFFF"/>
                  <w:hideMark/>
                </w:tcPr>
                <w:p w14:paraId="4B5DF453"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Valid N (listwise)</w:t>
                  </w:r>
                </w:p>
              </w:tc>
              <w:tc>
                <w:tcPr>
                  <w:tcW w:w="606" w:type="dxa"/>
                  <w:tcBorders>
                    <w:top w:val="nil"/>
                    <w:left w:val="single" w:sz="18" w:space="0" w:color="000000"/>
                    <w:bottom w:val="single" w:sz="18" w:space="0" w:color="000000"/>
                    <w:right w:val="single" w:sz="8" w:space="0" w:color="000000"/>
                  </w:tcBorders>
                  <w:shd w:val="clear" w:color="auto" w:fill="FFFFFF"/>
                  <w:vAlign w:val="center"/>
                  <w:hideMark/>
                </w:tcPr>
                <w:p w14:paraId="6E72ED17"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135</w:t>
                  </w:r>
                </w:p>
              </w:tc>
              <w:tc>
                <w:tcPr>
                  <w:tcW w:w="1101" w:type="dxa"/>
                  <w:tcBorders>
                    <w:top w:val="nil"/>
                    <w:left w:val="single" w:sz="8" w:space="0" w:color="000000"/>
                    <w:bottom w:val="single" w:sz="18" w:space="0" w:color="000000"/>
                    <w:right w:val="single" w:sz="8" w:space="0" w:color="000000"/>
                  </w:tcBorders>
                  <w:shd w:val="clear" w:color="auto" w:fill="FFFFFF"/>
                  <w:vAlign w:val="center"/>
                </w:tcPr>
                <w:p w14:paraId="49FE7C7F" w14:textId="77777777" w:rsidR="002220A2" w:rsidRDefault="002220A2">
                  <w:pPr>
                    <w:autoSpaceDE w:val="0"/>
                    <w:autoSpaceDN w:val="0"/>
                    <w:adjustRightInd w:val="0"/>
                    <w:spacing w:after="0" w:line="276" w:lineRule="auto"/>
                    <w:jc w:val="both"/>
                    <w:rPr>
                      <w:rFonts w:ascii="Times New Roman" w:hAnsi="Times New Roman" w:cs="Times New Roman"/>
                      <w:sz w:val="24"/>
                      <w:szCs w:val="24"/>
                    </w:rPr>
                  </w:pPr>
                </w:p>
              </w:tc>
              <w:tc>
                <w:tcPr>
                  <w:tcW w:w="1197" w:type="dxa"/>
                  <w:tcBorders>
                    <w:top w:val="nil"/>
                    <w:left w:val="single" w:sz="8" w:space="0" w:color="000000"/>
                    <w:bottom w:val="single" w:sz="18" w:space="0" w:color="000000"/>
                    <w:right w:val="single" w:sz="8" w:space="0" w:color="000000"/>
                  </w:tcBorders>
                  <w:shd w:val="clear" w:color="auto" w:fill="FFFFFF"/>
                  <w:vAlign w:val="center"/>
                </w:tcPr>
                <w:p w14:paraId="42FAF8C4" w14:textId="77777777" w:rsidR="002220A2" w:rsidRDefault="002220A2">
                  <w:pPr>
                    <w:autoSpaceDE w:val="0"/>
                    <w:autoSpaceDN w:val="0"/>
                    <w:adjustRightInd w:val="0"/>
                    <w:spacing w:after="0" w:line="276" w:lineRule="auto"/>
                    <w:jc w:val="both"/>
                    <w:rPr>
                      <w:rFonts w:ascii="Times New Roman" w:hAnsi="Times New Roman" w:cs="Times New Roman"/>
                      <w:sz w:val="24"/>
                      <w:szCs w:val="24"/>
                    </w:rPr>
                  </w:pPr>
                </w:p>
              </w:tc>
              <w:tc>
                <w:tcPr>
                  <w:tcW w:w="992" w:type="dxa"/>
                  <w:tcBorders>
                    <w:top w:val="nil"/>
                    <w:left w:val="single" w:sz="8" w:space="0" w:color="000000"/>
                    <w:bottom w:val="single" w:sz="18" w:space="0" w:color="000000"/>
                    <w:right w:val="single" w:sz="8" w:space="0" w:color="000000"/>
                  </w:tcBorders>
                  <w:shd w:val="clear" w:color="auto" w:fill="FFFFFF"/>
                  <w:vAlign w:val="center"/>
                </w:tcPr>
                <w:p w14:paraId="31264EDF" w14:textId="77777777" w:rsidR="002220A2" w:rsidRDefault="002220A2">
                  <w:pPr>
                    <w:autoSpaceDE w:val="0"/>
                    <w:autoSpaceDN w:val="0"/>
                    <w:adjustRightInd w:val="0"/>
                    <w:spacing w:after="0" w:line="276" w:lineRule="auto"/>
                    <w:jc w:val="both"/>
                    <w:rPr>
                      <w:rFonts w:ascii="Times New Roman" w:hAnsi="Times New Roman" w:cs="Times New Roman"/>
                      <w:sz w:val="24"/>
                      <w:szCs w:val="24"/>
                    </w:rPr>
                  </w:pPr>
                </w:p>
              </w:tc>
              <w:tc>
                <w:tcPr>
                  <w:tcW w:w="1701" w:type="dxa"/>
                  <w:tcBorders>
                    <w:top w:val="nil"/>
                    <w:left w:val="single" w:sz="8" w:space="0" w:color="000000"/>
                    <w:bottom w:val="single" w:sz="18" w:space="0" w:color="000000"/>
                    <w:right w:val="single" w:sz="18" w:space="0" w:color="000000"/>
                  </w:tcBorders>
                  <w:shd w:val="clear" w:color="auto" w:fill="FFFFFF"/>
                  <w:vAlign w:val="center"/>
                </w:tcPr>
                <w:p w14:paraId="25AC886C" w14:textId="77777777" w:rsidR="002220A2" w:rsidRDefault="002220A2">
                  <w:pPr>
                    <w:autoSpaceDE w:val="0"/>
                    <w:autoSpaceDN w:val="0"/>
                    <w:adjustRightInd w:val="0"/>
                    <w:spacing w:after="0" w:line="276" w:lineRule="auto"/>
                    <w:jc w:val="both"/>
                    <w:rPr>
                      <w:rFonts w:ascii="Times New Roman" w:hAnsi="Times New Roman" w:cs="Times New Roman"/>
                      <w:sz w:val="24"/>
                      <w:szCs w:val="24"/>
                    </w:rPr>
                  </w:pPr>
                </w:p>
              </w:tc>
            </w:tr>
          </w:tbl>
          <w:p w14:paraId="2BA952F0" w14:textId="77777777" w:rsidR="002220A2" w:rsidRDefault="002220A2"/>
        </w:tc>
      </w:tr>
    </w:tbl>
    <w:p w14:paraId="2E3D7BE7" w14:textId="77777777" w:rsidR="002220A2" w:rsidRDefault="002220A2" w:rsidP="002220A2">
      <w:pPr>
        <w:widowControl w:val="0"/>
        <w:autoSpaceDE w:val="0"/>
        <w:autoSpaceDN w:val="0"/>
        <w:adjustRightInd w:val="0"/>
        <w:spacing w:line="240" w:lineRule="auto"/>
        <w:rPr>
          <w:rFonts w:ascii="Times New Roman" w:hAnsi="Times New Roman" w:cs="Times New Roman"/>
          <w:b/>
          <w:bCs/>
          <w:kern w:val="2"/>
          <w:sz w:val="36"/>
          <w:szCs w:val="36"/>
          <w:lang w:val="en-US"/>
          <w14:ligatures w14:val="standardContextual"/>
        </w:rPr>
      </w:pPr>
    </w:p>
    <w:p w14:paraId="07C71DD8" w14:textId="240EA024" w:rsidR="002220A2" w:rsidRDefault="002220A2" w:rsidP="002220A2">
      <w:pPr>
        <w:pStyle w:val="Caption"/>
        <w:spacing w:line="276" w:lineRule="auto"/>
        <w:rPr>
          <w:rFonts w:ascii="Times New Roman" w:hAnsi="Times New Roman" w:cs="Times New Roman"/>
          <w:b/>
          <w:bCs/>
          <w:i w:val="0"/>
          <w:iCs w:val="0"/>
          <w:color w:val="auto"/>
          <w:sz w:val="24"/>
          <w:szCs w:val="24"/>
        </w:rPr>
      </w:pPr>
      <w:bookmarkStart w:id="17" w:name="_Toc170279608"/>
      <w:r>
        <w:rPr>
          <w:rFonts w:ascii="Times New Roman" w:hAnsi="Times New Roman" w:cs="Times New Roman"/>
          <w:b/>
          <w:bCs/>
          <w:i w:val="0"/>
          <w:iCs w:val="0"/>
          <w:color w:val="auto"/>
          <w:sz w:val="24"/>
          <w:szCs w:val="24"/>
        </w:rPr>
        <w:t>Lampiran 9 Hasil</w:t>
      </w:r>
      <w:r>
        <w:rPr>
          <w:rFonts w:ascii="Times New Roman" w:hAnsi="Times New Roman" w:cs="Times New Roman"/>
          <w:b/>
          <w:bCs/>
          <w:i w:val="0"/>
          <w:iCs w:val="0"/>
          <w:color w:val="auto"/>
          <w:spacing w:val="-2"/>
          <w:sz w:val="24"/>
          <w:szCs w:val="24"/>
        </w:rPr>
        <w:t xml:space="preserve"> </w:t>
      </w:r>
      <w:r>
        <w:rPr>
          <w:rFonts w:ascii="Times New Roman" w:hAnsi="Times New Roman" w:cs="Times New Roman"/>
          <w:b/>
          <w:bCs/>
          <w:i w:val="0"/>
          <w:iCs w:val="0"/>
          <w:color w:val="auto"/>
          <w:sz w:val="24"/>
          <w:szCs w:val="24"/>
        </w:rPr>
        <w:t>Output</w:t>
      </w:r>
      <w:r>
        <w:rPr>
          <w:rFonts w:ascii="Times New Roman" w:hAnsi="Times New Roman" w:cs="Times New Roman"/>
          <w:b/>
          <w:bCs/>
          <w:i w:val="0"/>
          <w:iCs w:val="0"/>
          <w:color w:val="auto"/>
          <w:spacing w:val="-2"/>
          <w:sz w:val="24"/>
          <w:szCs w:val="24"/>
        </w:rPr>
        <w:t xml:space="preserve"> </w:t>
      </w:r>
      <w:r>
        <w:rPr>
          <w:rFonts w:ascii="Times New Roman" w:hAnsi="Times New Roman" w:cs="Times New Roman"/>
          <w:b/>
          <w:bCs/>
          <w:i w:val="0"/>
          <w:iCs w:val="0"/>
          <w:color w:val="auto"/>
          <w:sz w:val="24"/>
          <w:szCs w:val="24"/>
        </w:rPr>
        <w:t>Uji</w:t>
      </w:r>
      <w:r>
        <w:rPr>
          <w:rFonts w:ascii="Times New Roman" w:hAnsi="Times New Roman" w:cs="Times New Roman"/>
          <w:b/>
          <w:bCs/>
          <w:i w:val="0"/>
          <w:iCs w:val="0"/>
          <w:color w:val="auto"/>
          <w:spacing w:val="-1"/>
          <w:sz w:val="24"/>
          <w:szCs w:val="24"/>
        </w:rPr>
        <w:t xml:space="preserve"> </w:t>
      </w:r>
      <w:r>
        <w:rPr>
          <w:rFonts w:ascii="Times New Roman" w:hAnsi="Times New Roman" w:cs="Times New Roman"/>
          <w:b/>
          <w:bCs/>
          <w:i w:val="0"/>
          <w:iCs w:val="0"/>
          <w:color w:val="auto"/>
          <w:spacing w:val="-2"/>
          <w:sz w:val="24"/>
          <w:szCs w:val="24"/>
        </w:rPr>
        <w:t>Normalitas</w:t>
      </w:r>
      <w:bookmarkEnd w:id="17"/>
    </w:p>
    <w:tbl>
      <w:tblPr>
        <w:tblW w:w="0" w:type="auto"/>
        <w:tblLook w:val="04A0" w:firstRow="1" w:lastRow="0" w:firstColumn="1" w:lastColumn="0" w:noHBand="0" w:noVBand="1"/>
      </w:tblPr>
      <w:tblGrid>
        <w:gridCol w:w="7508"/>
      </w:tblGrid>
      <w:tr w:rsidR="002220A2" w14:paraId="5856DF24" w14:textId="77777777" w:rsidTr="002220A2">
        <w:tc>
          <w:tcPr>
            <w:tcW w:w="7508" w:type="dxa"/>
            <w:tcBorders>
              <w:top w:val="single" w:sz="4" w:space="0" w:color="auto"/>
              <w:left w:val="single" w:sz="4" w:space="0" w:color="auto"/>
              <w:bottom w:val="single" w:sz="4" w:space="0" w:color="auto"/>
              <w:right w:val="single" w:sz="4" w:space="0" w:color="auto"/>
            </w:tcBorders>
            <w:hideMark/>
          </w:tcPr>
          <w:tbl>
            <w:tblPr>
              <w:tblpPr w:leftFromText="180" w:rightFromText="180" w:bottomFromText="160" w:vertAnchor="text" w:horzAnchor="margin" w:tblpXSpec="center" w:tblpY="14"/>
              <w:tblW w:w="62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196"/>
              <w:gridCol w:w="1445"/>
              <w:gridCol w:w="2596"/>
            </w:tblGrid>
            <w:tr w:rsidR="002220A2" w14:paraId="14C5456A" w14:textId="77777777">
              <w:trPr>
                <w:cantSplit/>
              </w:trPr>
              <w:tc>
                <w:tcPr>
                  <w:tcW w:w="6237" w:type="dxa"/>
                  <w:gridSpan w:val="3"/>
                  <w:tcBorders>
                    <w:top w:val="nil"/>
                    <w:left w:val="nil"/>
                    <w:bottom w:val="nil"/>
                    <w:right w:val="nil"/>
                  </w:tcBorders>
                  <w:shd w:val="clear" w:color="auto" w:fill="FFFFFF"/>
                  <w:vAlign w:val="center"/>
                </w:tcPr>
                <w:p w14:paraId="7CD0A189" w14:textId="77777777" w:rsidR="002220A2" w:rsidRDefault="002220A2">
                  <w:pPr>
                    <w:autoSpaceDE w:val="0"/>
                    <w:autoSpaceDN w:val="0"/>
                    <w:adjustRightInd w:val="0"/>
                    <w:spacing w:after="0" w:line="240" w:lineRule="auto"/>
                    <w:ind w:right="60"/>
                    <w:rPr>
                      <w:rFonts w:ascii="Times New Roman" w:hAnsi="Times New Roman" w:cs="Times New Roman"/>
                      <w:b/>
                      <w:bCs/>
                      <w:color w:val="000000"/>
                      <w:sz w:val="24"/>
                      <w:szCs w:val="24"/>
                    </w:rPr>
                  </w:pPr>
                </w:p>
                <w:p w14:paraId="6AD1FC34" w14:textId="77777777" w:rsidR="002220A2" w:rsidRDefault="002220A2">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One-Sample Kolmogorov-Smirnov Test</w:t>
                  </w:r>
                </w:p>
              </w:tc>
            </w:tr>
            <w:tr w:rsidR="002220A2" w14:paraId="36C72942" w14:textId="77777777">
              <w:trPr>
                <w:cantSplit/>
              </w:trPr>
              <w:tc>
                <w:tcPr>
                  <w:tcW w:w="3641" w:type="dxa"/>
                  <w:gridSpan w:val="2"/>
                  <w:tcBorders>
                    <w:top w:val="single" w:sz="18" w:space="0" w:color="000000"/>
                    <w:left w:val="single" w:sz="18" w:space="0" w:color="000000"/>
                    <w:bottom w:val="single" w:sz="18" w:space="0" w:color="000000"/>
                    <w:right w:val="nil"/>
                  </w:tcBorders>
                  <w:shd w:val="clear" w:color="auto" w:fill="FFFFFF"/>
                  <w:vAlign w:val="bottom"/>
                </w:tcPr>
                <w:p w14:paraId="6F04A3FC" w14:textId="77777777" w:rsidR="002220A2" w:rsidRDefault="002220A2">
                  <w:pPr>
                    <w:autoSpaceDE w:val="0"/>
                    <w:autoSpaceDN w:val="0"/>
                    <w:adjustRightInd w:val="0"/>
                    <w:spacing w:after="0" w:line="240" w:lineRule="auto"/>
                    <w:jc w:val="center"/>
                    <w:rPr>
                      <w:rFonts w:ascii="Times New Roman" w:hAnsi="Times New Roman" w:cs="Times New Roman"/>
                      <w:sz w:val="24"/>
                      <w:szCs w:val="24"/>
                    </w:rPr>
                  </w:pPr>
                </w:p>
              </w:tc>
              <w:tc>
                <w:tcPr>
                  <w:tcW w:w="2596" w:type="dxa"/>
                  <w:tcBorders>
                    <w:top w:val="single" w:sz="18" w:space="0" w:color="000000"/>
                    <w:left w:val="single" w:sz="18" w:space="0" w:color="000000"/>
                    <w:bottom w:val="single" w:sz="18" w:space="0" w:color="000000"/>
                    <w:right w:val="single" w:sz="18" w:space="0" w:color="000000"/>
                  </w:tcBorders>
                  <w:shd w:val="clear" w:color="auto" w:fill="FFFFFF"/>
                  <w:vAlign w:val="bottom"/>
                  <w:hideMark/>
                </w:tcPr>
                <w:p w14:paraId="2013E865" w14:textId="77777777" w:rsidR="002220A2" w:rsidRDefault="002220A2">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Unstandardized Residual</w:t>
                  </w:r>
                </w:p>
              </w:tc>
            </w:tr>
            <w:tr w:rsidR="002220A2" w14:paraId="4131C873" w14:textId="77777777">
              <w:trPr>
                <w:cantSplit/>
              </w:trPr>
              <w:tc>
                <w:tcPr>
                  <w:tcW w:w="3641" w:type="dxa"/>
                  <w:gridSpan w:val="2"/>
                  <w:tcBorders>
                    <w:top w:val="single" w:sz="18" w:space="0" w:color="000000"/>
                    <w:left w:val="single" w:sz="18" w:space="0" w:color="000000"/>
                    <w:bottom w:val="nil"/>
                    <w:right w:val="nil"/>
                  </w:tcBorders>
                  <w:shd w:val="clear" w:color="auto" w:fill="FFFFFF"/>
                  <w:hideMark/>
                </w:tcPr>
                <w:p w14:paraId="11869628" w14:textId="77777777" w:rsidR="002220A2" w:rsidRDefault="002220A2">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w:t>
                  </w:r>
                </w:p>
              </w:tc>
              <w:tc>
                <w:tcPr>
                  <w:tcW w:w="2596" w:type="dxa"/>
                  <w:tcBorders>
                    <w:top w:val="single" w:sz="18" w:space="0" w:color="000000"/>
                    <w:left w:val="single" w:sz="18" w:space="0" w:color="000000"/>
                    <w:bottom w:val="nil"/>
                    <w:right w:val="single" w:sz="18" w:space="0" w:color="000000"/>
                  </w:tcBorders>
                  <w:shd w:val="clear" w:color="auto" w:fill="FFFFFF"/>
                  <w:vAlign w:val="center"/>
                  <w:hideMark/>
                </w:tcPr>
                <w:p w14:paraId="733B3373" w14:textId="77777777" w:rsidR="002220A2" w:rsidRDefault="002220A2">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132</w:t>
                  </w:r>
                </w:p>
              </w:tc>
            </w:tr>
            <w:tr w:rsidR="002220A2" w14:paraId="2824E48E" w14:textId="77777777">
              <w:trPr>
                <w:cantSplit/>
              </w:trPr>
              <w:tc>
                <w:tcPr>
                  <w:tcW w:w="2196" w:type="dxa"/>
                  <w:vMerge w:val="restart"/>
                  <w:tcBorders>
                    <w:top w:val="nil"/>
                    <w:left w:val="single" w:sz="18" w:space="0" w:color="000000"/>
                    <w:bottom w:val="nil"/>
                    <w:right w:val="nil"/>
                  </w:tcBorders>
                  <w:shd w:val="clear" w:color="auto" w:fill="FFFFFF"/>
                  <w:hideMark/>
                </w:tcPr>
                <w:p w14:paraId="2DE3BF6B" w14:textId="77777777" w:rsidR="002220A2" w:rsidRDefault="002220A2">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Normal Parameters</w:t>
                  </w:r>
                  <w:r>
                    <w:rPr>
                      <w:rFonts w:ascii="Times New Roman" w:hAnsi="Times New Roman" w:cs="Times New Roman"/>
                      <w:color w:val="000000"/>
                      <w:sz w:val="24"/>
                      <w:szCs w:val="24"/>
                      <w:vertAlign w:val="superscript"/>
                    </w:rPr>
                    <w:t>a,b</w:t>
                  </w:r>
                </w:p>
              </w:tc>
              <w:tc>
                <w:tcPr>
                  <w:tcW w:w="1445" w:type="dxa"/>
                  <w:tcBorders>
                    <w:top w:val="nil"/>
                    <w:left w:val="nil"/>
                    <w:bottom w:val="nil"/>
                    <w:right w:val="single" w:sz="18" w:space="0" w:color="000000"/>
                  </w:tcBorders>
                  <w:shd w:val="clear" w:color="auto" w:fill="FFFFFF"/>
                  <w:hideMark/>
                </w:tcPr>
                <w:p w14:paraId="153324F8" w14:textId="77777777" w:rsidR="002220A2" w:rsidRDefault="002220A2">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Mean</w:t>
                  </w:r>
                </w:p>
              </w:tc>
              <w:tc>
                <w:tcPr>
                  <w:tcW w:w="2596" w:type="dxa"/>
                  <w:tcBorders>
                    <w:top w:val="nil"/>
                    <w:left w:val="single" w:sz="18" w:space="0" w:color="000000"/>
                    <w:bottom w:val="nil"/>
                    <w:right w:val="single" w:sz="18" w:space="0" w:color="000000"/>
                  </w:tcBorders>
                  <w:shd w:val="clear" w:color="auto" w:fill="FFFFFF"/>
                  <w:vAlign w:val="center"/>
                  <w:hideMark/>
                </w:tcPr>
                <w:p w14:paraId="661E014D" w14:textId="77777777" w:rsidR="002220A2" w:rsidRDefault="002220A2">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.0000000</w:t>
                  </w:r>
                </w:p>
              </w:tc>
            </w:tr>
            <w:tr w:rsidR="002220A2" w14:paraId="0B9AB386" w14:textId="77777777">
              <w:trPr>
                <w:cantSplit/>
              </w:trPr>
              <w:tc>
                <w:tcPr>
                  <w:tcW w:w="0" w:type="auto"/>
                  <w:vMerge/>
                  <w:tcBorders>
                    <w:top w:val="nil"/>
                    <w:left w:val="single" w:sz="18" w:space="0" w:color="000000"/>
                    <w:bottom w:val="nil"/>
                    <w:right w:val="nil"/>
                  </w:tcBorders>
                  <w:vAlign w:val="center"/>
                  <w:hideMark/>
                </w:tcPr>
                <w:p w14:paraId="2A60DF8C" w14:textId="77777777" w:rsidR="002220A2" w:rsidRDefault="002220A2">
                  <w:pPr>
                    <w:spacing w:after="0"/>
                    <w:rPr>
                      <w:rFonts w:ascii="Times New Roman" w:hAnsi="Times New Roman" w:cs="Times New Roman"/>
                      <w:color w:val="000000"/>
                      <w:kern w:val="2"/>
                      <w:sz w:val="24"/>
                      <w:szCs w:val="24"/>
                      <w14:ligatures w14:val="standardContextual"/>
                    </w:rPr>
                  </w:pPr>
                </w:p>
              </w:tc>
              <w:tc>
                <w:tcPr>
                  <w:tcW w:w="1445" w:type="dxa"/>
                  <w:tcBorders>
                    <w:top w:val="nil"/>
                    <w:left w:val="nil"/>
                    <w:bottom w:val="nil"/>
                    <w:right w:val="single" w:sz="18" w:space="0" w:color="000000"/>
                  </w:tcBorders>
                  <w:shd w:val="clear" w:color="auto" w:fill="FFFFFF"/>
                  <w:hideMark/>
                </w:tcPr>
                <w:p w14:paraId="616CCE08" w14:textId="77777777" w:rsidR="002220A2" w:rsidRDefault="002220A2">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Std. Deviation</w:t>
                  </w:r>
                </w:p>
              </w:tc>
              <w:tc>
                <w:tcPr>
                  <w:tcW w:w="2596" w:type="dxa"/>
                  <w:tcBorders>
                    <w:top w:val="nil"/>
                    <w:left w:val="single" w:sz="18" w:space="0" w:color="000000"/>
                    <w:bottom w:val="nil"/>
                    <w:right w:val="single" w:sz="18" w:space="0" w:color="000000"/>
                  </w:tcBorders>
                  <w:shd w:val="clear" w:color="auto" w:fill="FFFFFF"/>
                  <w:vAlign w:val="center"/>
                  <w:hideMark/>
                </w:tcPr>
                <w:p w14:paraId="2628F062" w14:textId="77777777" w:rsidR="002220A2" w:rsidRDefault="002220A2">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.72019728</w:t>
                  </w:r>
                </w:p>
              </w:tc>
            </w:tr>
            <w:tr w:rsidR="002220A2" w14:paraId="4D3FB4CD" w14:textId="77777777">
              <w:trPr>
                <w:cantSplit/>
              </w:trPr>
              <w:tc>
                <w:tcPr>
                  <w:tcW w:w="2196" w:type="dxa"/>
                  <w:vMerge w:val="restart"/>
                  <w:tcBorders>
                    <w:top w:val="nil"/>
                    <w:left w:val="single" w:sz="18" w:space="0" w:color="000000"/>
                    <w:bottom w:val="nil"/>
                    <w:right w:val="nil"/>
                  </w:tcBorders>
                  <w:shd w:val="clear" w:color="auto" w:fill="FFFFFF"/>
                  <w:hideMark/>
                </w:tcPr>
                <w:p w14:paraId="48E5DFF0" w14:textId="77777777" w:rsidR="002220A2" w:rsidRDefault="002220A2">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Most Extreme Differences</w:t>
                  </w:r>
                </w:p>
              </w:tc>
              <w:tc>
                <w:tcPr>
                  <w:tcW w:w="1445" w:type="dxa"/>
                  <w:tcBorders>
                    <w:top w:val="nil"/>
                    <w:left w:val="nil"/>
                    <w:bottom w:val="nil"/>
                    <w:right w:val="single" w:sz="18" w:space="0" w:color="000000"/>
                  </w:tcBorders>
                  <w:shd w:val="clear" w:color="auto" w:fill="FFFFFF"/>
                  <w:hideMark/>
                </w:tcPr>
                <w:p w14:paraId="35CCE63C" w14:textId="77777777" w:rsidR="002220A2" w:rsidRDefault="002220A2">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Absolute</w:t>
                  </w:r>
                </w:p>
              </w:tc>
              <w:tc>
                <w:tcPr>
                  <w:tcW w:w="2596" w:type="dxa"/>
                  <w:tcBorders>
                    <w:top w:val="nil"/>
                    <w:left w:val="single" w:sz="18" w:space="0" w:color="000000"/>
                    <w:bottom w:val="nil"/>
                    <w:right w:val="single" w:sz="18" w:space="0" w:color="000000"/>
                  </w:tcBorders>
                  <w:shd w:val="clear" w:color="auto" w:fill="FFFFFF"/>
                  <w:vAlign w:val="center"/>
                  <w:hideMark/>
                </w:tcPr>
                <w:p w14:paraId="10A962CB" w14:textId="77777777" w:rsidR="002220A2" w:rsidRDefault="002220A2">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.063</w:t>
                  </w:r>
                </w:p>
              </w:tc>
            </w:tr>
            <w:tr w:rsidR="002220A2" w14:paraId="696ED289" w14:textId="77777777">
              <w:trPr>
                <w:cantSplit/>
              </w:trPr>
              <w:tc>
                <w:tcPr>
                  <w:tcW w:w="0" w:type="auto"/>
                  <w:vMerge/>
                  <w:tcBorders>
                    <w:top w:val="nil"/>
                    <w:left w:val="single" w:sz="18" w:space="0" w:color="000000"/>
                    <w:bottom w:val="nil"/>
                    <w:right w:val="nil"/>
                  </w:tcBorders>
                  <w:vAlign w:val="center"/>
                  <w:hideMark/>
                </w:tcPr>
                <w:p w14:paraId="2007F903" w14:textId="77777777" w:rsidR="002220A2" w:rsidRDefault="002220A2">
                  <w:pPr>
                    <w:spacing w:after="0"/>
                    <w:rPr>
                      <w:rFonts w:ascii="Times New Roman" w:hAnsi="Times New Roman" w:cs="Times New Roman"/>
                      <w:color w:val="000000"/>
                      <w:kern w:val="2"/>
                      <w:sz w:val="24"/>
                      <w:szCs w:val="24"/>
                      <w14:ligatures w14:val="standardContextual"/>
                    </w:rPr>
                  </w:pPr>
                </w:p>
              </w:tc>
              <w:tc>
                <w:tcPr>
                  <w:tcW w:w="1445" w:type="dxa"/>
                  <w:tcBorders>
                    <w:top w:val="nil"/>
                    <w:left w:val="nil"/>
                    <w:bottom w:val="nil"/>
                    <w:right w:val="single" w:sz="18" w:space="0" w:color="000000"/>
                  </w:tcBorders>
                  <w:shd w:val="clear" w:color="auto" w:fill="FFFFFF"/>
                  <w:hideMark/>
                </w:tcPr>
                <w:p w14:paraId="6CE8A814" w14:textId="77777777" w:rsidR="002220A2" w:rsidRDefault="002220A2">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Positive</w:t>
                  </w:r>
                </w:p>
              </w:tc>
              <w:tc>
                <w:tcPr>
                  <w:tcW w:w="2596" w:type="dxa"/>
                  <w:tcBorders>
                    <w:top w:val="nil"/>
                    <w:left w:val="single" w:sz="18" w:space="0" w:color="000000"/>
                    <w:bottom w:val="nil"/>
                    <w:right w:val="single" w:sz="18" w:space="0" w:color="000000"/>
                  </w:tcBorders>
                  <w:shd w:val="clear" w:color="auto" w:fill="FFFFFF"/>
                  <w:vAlign w:val="center"/>
                  <w:hideMark/>
                </w:tcPr>
                <w:p w14:paraId="3484E5C0" w14:textId="77777777" w:rsidR="002220A2" w:rsidRDefault="002220A2">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.058</w:t>
                  </w:r>
                </w:p>
              </w:tc>
            </w:tr>
            <w:tr w:rsidR="002220A2" w14:paraId="7C6F3A91" w14:textId="77777777">
              <w:trPr>
                <w:cantSplit/>
              </w:trPr>
              <w:tc>
                <w:tcPr>
                  <w:tcW w:w="0" w:type="auto"/>
                  <w:vMerge/>
                  <w:tcBorders>
                    <w:top w:val="nil"/>
                    <w:left w:val="single" w:sz="18" w:space="0" w:color="000000"/>
                    <w:bottom w:val="nil"/>
                    <w:right w:val="nil"/>
                  </w:tcBorders>
                  <w:vAlign w:val="center"/>
                  <w:hideMark/>
                </w:tcPr>
                <w:p w14:paraId="5B8FBF2A" w14:textId="77777777" w:rsidR="002220A2" w:rsidRDefault="002220A2">
                  <w:pPr>
                    <w:spacing w:after="0"/>
                    <w:rPr>
                      <w:rFonts w:ascii="Times New Roman" w:hAnsi="Times New Roman" w:cs="Times New Roman"/>
                      <w:color w:val="000000"/>
                      <w:kern w:val="2"/>
                      <w:sz w:val="24"/>
                      <w:szCs w:val="24"/>
                      <w14:ligatures w14:val="standardContextual"/>
                    </w:rPr>
                  </w:pPr>
                </w:p>
              </w:tc>
              <w:tc>
                <w:tcPr>
                  <w:tcW w:w="1445" w:type="dxa"/>
                  <w:tcBorders>
                    <w:top w:val="nil"/>
                    <w:left w:val="nil"/>
                    <w:bottom w:val="nil"/>
                    <w:right w:val="single" w:sz="18" w:space="0" w:color="000000"/>
                  </w:tcBorders>
                  <w:shd w:val="clear" w:color="auto" w:fill="FFFFFF"/>
                  <w:hideMark/>
                </w:tcPr>
                <w:p w14:paraId="34A58F97" w14:textId="77777777" w:rsidR="002220A2" w:rsidRDefault="002220A2">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Negative</w:t>
                  </w:r>
                </w:p>
              </w:tc>
              <w:tc>
                <w:tcPr>
                  <w:tcW w:w="2596" w:type="dxa"/>
                  <w:tcBorders>
                    <w:top w:val="nil"/>
                    <w:left w:val="single" w:sz="18" w:space="0" w:color="000000"/>
                    <w:bottom w:val="nil"/>
                    <w:right w:val="single" w:sz="18" w:space="0" w:color="000000"/>
                  </w:tcBorders>
                  <w:shd w:val="clear" w:color="auto" w:fill="FFFFFF"/>
                  <w:vAlign w:val="center"/>
                  <w:hideMark/>
                </w:tcPr>
                <w:p w14:paraId="4E826BD2" w14:textId="77777777" w:rsidR="002220A2" w:rsidRDefault="002220A2">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-.063</w:t>
                  </w:r>
                </w:p>
              </w:tc>
            </w:tr>
            <w:tr w:rsidR="002220A2" w14:paraId="4C7D72CB" w14:textId="77777777">
              <w:trPr>
                <w:cantSplit/>
              </w:trPr>
              <w:tc>
                <w:tcPr>
                  <w:tcW w:w="3641" w:type="dxa"/>
                  <w:gridSpan w:val="2"/>
                  <w:tcBorders>
                    <w:top w:val="nil"/>
                    <w:left w:val="single" w:sz="18" w:space="0" w:color="000000"/>
                    <w:bottom w:val="nil"/>
                    <w:right w:val="nil"/>
                  </w:tcBorders>
                  <w:shd w:val="clear" w:color="auto" w:fill="FFFFFF"/>
                  <w:hideMark/>
                </w:tcPr>
                <w:p w14:paraId="5226C05D" w14:textId="77777777" w:rsidR="002220A2" w:rsidRDefault="002220A2">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Test Statistic</w:t>
                  </w:r>
                </w:p>
              </w:tc>
              <w:tc>
                <w:tcPr>
                  <w:tcW w:w="2596" w:type="dxa"/>
                  <w:tcBorders>
                    <w:top w:val="nil"/>
                    <w:left w:val="single" w:sz="18" w:space="0" w:color="000000"/>
                    <w:bottom w:val="nil"/>
                    <w:right w:val="single" w:sz="18" w:space="0" w:color="000000"/>
                  </w:tcBorders>
                  <w:shd w:val="clear" w:color="auto" w:fill="FFFFFF"/>
                  <w:vAlign w:val="center"/>
                  <w:hideMark/>
                </w:tcPr>
                <w:p w14:paraId="33AE9B02" w14:textId="77777777" w:rsidR="002220A2" w:rsidRDefault="002220A2">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.063</w:t>
                  </w:r>
                </w:p>
              </w:tc>
            </w:tr>
            <w:tr w:rsidR="002220A2" w14:paraId="10F537EF" w14:textId="77777777">
              <w:trPr>
                <w:cantSplit/>
              </w:trPr>
              <w:tc>
                <w:tcPr>
                  <w:tcW w:w="3641" w:type="dxa"/>
                  <w:gridSpan w:val="2"/>
                  <w:tcBorders>
                    <w:top w:val="nil"/>
                    <w:left w:val="single" w:sz="18" w:space="0" w:color="000000"/>
                    <w:bottom w:val="single" w:sz="18" w:space="0" w:color="000000"/>
                    <w:right w:val="nil"/>
                  </w:tcBorders>
                  <w:shd w:val="clear" w:color="auto" w:fill="FFFFFF"/>
                  <w:hideMark/>
                </w:tcPr>
                <w:p w14:paraId="03A9B223" w14:textId="77777777" w:rsidR="002220A2" w:rsidRDefault="002220A2">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Asymp. Sig. (2-tailed)</w:t>
                  </w:r>
                </w:p>
              </w:tc>
              <w:tc>
                <w:tcPr>
                  <w:tcW w:w="2596" w:type="dxa"/>
                  <w:tcBorders>
                    <w:top w:val="nil"/>
                    <w:left w:val="single" w:sz="18" w:space="0" w:color="000000"/>
                    <w:bottom w:val="single" w:sz="18" w:space="0" w:color="000000"/>
                    <w:right w:val="single" w:sz="18" w:space="0" w:color="000000"/>
                  </w:tcBorders>
                  <w:shd w:val="clear" w:color="auto" w:fill="FFFFFF"/>
                  <w:vAlign w:val="center"/>
                  <w:hideMark/>
                </w:tcPr>
                <w:p w14:paraId="20239AC5" w14:textId="77777777" w:rsidR="002220A2" w:rsidRDefault="002220A2">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.200</w:t>
                  </w:r>
                  <w:r>
                    <w:rPr>
                      <w:rFonts w:ascii="Times New Roman" w:hAnsi="Times New Roman" w:cs="Times New Roman"/>
                      <w:color w:val="000000"/>
                      <w:sz w:val="24"/>
                      <w:szCs w:val="24"/>
                      <w:vertAlign w:val="superscript"/>
                    </w:rPr>
                    <w:t>c,d</w:t>
                  </w:r>
                </w:p>
              </w:tc>
            </w:tr>
            <w:tr w:rsidR="002220A2" w14:paraId="129E9CB5" w14:textId="77777777">
              <w:trPr>
                <w:cantSplit/>
              </w:trPr>
              <w:tc>
                <w:tcPr>
                  <w:tcW w:w="6237" w:type="dxa"/>
                  <w:gridSpan w:val="3"/>
                  <w:tcBorders>
                    <w:top w:val="nil"/>
                    <w:left w:val="nil"/>
                    <w:bottom w:val="nil"/>
                    <w:right w:val="nil"/>
                  </w:tcBorders>
                  <w:shd w:val="clear" w:color="auto" w:fill="FFFFFF"/>
                  <w:hideMark/>
                </w:tcPr>
                <w:p w14:paraId="2A6F806D" w14:textId="77777777" w:rsidR="002220A2" w:rsidRDefault="002220A2">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a. Test distribution is Normal.</w:t>
                  </w:r>
                </w:p>
              </w:tc>
            </w:tr>
            <w:tr w:rsidR="002220A2" w14:paraId="7FBE9324" w14:textId="77777777">
              <w:trPr>
                <w:cantSplit/>
              </w:trPr>
              <w:tc>
                <w:tcPr>
                  <w:tcW w:w="6237" w:type="dxa"/>
                  <w:gridSpan w:val="3"/>
                  <w:tcBorders>
                    <w:top w:val="nil"/>
                    <w:left w:val="nil"/>
                    <w:bottom w:val="nil"/>
                    <w:right w:val="nil"/>
                  </w:tcBorders>
                  <w:shd w:val="clear" w:color="auto" w:fill="FFFFFF"/>
                  <w:hideMark/>
                </w:tcPr>
                <w:p w14:paraId="69EE8DB0" w14:textId="77777777" w:rsidR="002220A2" w:rsidRDefault="002220A2">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b. Calculated from data.</w:t>
                  </w:r>
                </w:p>
              </w:tc>
            </w:tr>
            <w:tr w:rsidR="002220A2" w14:paraId="59654709" w14:textId="77777777">
              <w:trPr>
                <w:cantSplit/>
              </w:trPr>
              <w:tc>
                <w:tcPr>
                  <w:tcW w:w="6237" w:type="dxa"/>
                  <w:gridSpan w:val="3"/>
                  <w:tcBorders>
                    <w:top w:val="nil"/>
                    <w:left w:val="nil"/>
                    <w:bottom w:val="nil"/>
                    <w:right w:val="nil"/>
                  </w:tcBorders>
                  <w:shd w:val="clear" w:color="auto" w:fill="FFFFFF"/>
                  <w:hideMark/>
                </w:tcPr>
                <w:p w14:paraId="4D1FD618" w14:textId="77777777" w:rsidR="002220A2" w:rsidRDefault="002220A2">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c. Lilliefors Significance Correction.</w:t>
                  </w:r>
                </w:p>
              </w:tc>
            </w:tr>
            <w:tr w:rsidR="002220A2" w14:paraId="7B565759" w14:textId="77777777">
              <w:trPr>
                <w:cantSplit/>
              </w:trPr>
              <w:tc>
                <w:tcPr>
                  <w:tcW w:w="6237" w:type="dxa"/>
                  <w:gridSpan w:val="3"/>
                  <w:tcBorders>
                    <w:top w:val="nil"/>
                    <w:left w:val="nil"/>
                    <w:bottom w:val="nil"/>
                    <w:right w:val="nil"/>
                  </w:tcBorders>
                  <w:shd w:val="clear" w:color="auto" w:fill="FFFFFF"/>
                </w:tcPr>
                <w:p w14:paraId="1D6308D3" w14:textId="77777777" w:rsidR="002220A2" w:rsidRDefault="002220A2">
                  <w:pPr>
                    <w:autoSpaceDE w:val="0"/>
                    <w:autoSpaceDN w:val="0"/>
                    <w:adjustRightInd w:val="0"/>
                    <w:spacing w:after="0" w:line="240" w:lineRule="auto"/>
                    <w:ind w:right="60"/>
                    <w:jc w:val="both"/>
                    <w:rPr>
                      <w:rFonts w:ascii="Times New Roman" w:hAnsi="Times New Roman" w:cs="Times New Roman"/>
                      <w:color w:val="000000"/>
                      <w:sz w:val="24"/>
                      <w:szCs w:val="24"/>
                    </w:rPr>
                  </w:pPr>
                </w:p>
              </w:tc>
            </w:tr>
          </w:tbl>
          <w:p w14:paraId="3A61E339" w14:textId="77777777" w:rsidR="002220A2" w:rsidRDefault="002220A2"/>
        </w:tc>
      </w:tr>
    </w:tbl>
    <w:p w14:paraId="17BB5554" w14:textId="77777777" w:rsidR="002220A2" w:rsidRDefault="002220A2" w:rsidP="002220A2">
      <w:pPr>
        <w:widowControl w:val="0"/>
        <w:tabs>
          <w:tab w:val="left" w:pos="2235"/>
        </w:tabs>
        <w:autoSpaceDE w:val="0"/>
        <w:autoSpaceDN w:val="0"/>
        <w:spacing w:line="240" w:lineRule="auto"/>
        <w:rPr>
          <w:rFonts w:ascii="Times New Roman" w:hAnsi="Times New Roman" w:cs="Times New Roman"/>
          <w:b/>
          <w:kern w:val="2"/>
          <w14:ligatures w14:val="standardContextual"/>
        </w:rPr>
      </w:pPr>
    </w:p>
    <w:p w14:paraId="08C5248D" w14:textId="77777777" w:rsidR="002220A2" w:rsidRDefault="002220A2" w:rsidP="002220A2">
      <w:pPr>
        <w:rPr>
          <w:rFonts w:ascii="Times New Roman" w:hAnsi="Times New Roman" w:cs="Times New Roman"/>
          <w:sz w:val="24"/>
          <w:szCs w:val="24"/>
          <w:lang w:val="en-US"/>
        </w:rPr>
      </w:pPr>
    </w:p>
    <w:p w14:paraId="0E17EF12" w14:textId="77777777" w:rsidR="002220A2" w:rsidRDefault="002220A2" w:rsidP="002220A2">
      <w:pPr>
        <w:rPr>
          <w:rFonts w:ascii="Times New Roman" w:hAnsi="Times New Roman" w:cs="Times New Roman"/>
          <w:sz w:val="24"/>
          <w:szCs w:val="24"/>
          <w:lang w:val="en-US"/>
        </w:rPr>
      </w:pPr>
    </w:p>
    <w:tbl>
      <w:tblPr>
        <w:tblW w:w="0" w:type="auto"/>
        <w:tblLook w:val="04A0" w:firstRow="1" w:lastRow="0" w:firstColumn="1" w:lastColumn="0" w:noHBand="0" w:noVBand="1"/>
      </w:tblPr>
      <w:tblGrid>
        <w:gridCol w:w="6799"/>
      </w:tblGrid>
      <w:tr w:rsidR="002220A2" w14:paraId="4754911F" w14:textId="77777777" w:rsidTr="002220A2">
        <w:trPr>
          <w:trHeight w:val="5104"/>
        </w:trPr>
        <w:tc>
          <w:tcPr>
            <w:tcW w:w="6799" w:type="dxa"/>
            <w:tcBorders>
              <w:top w:val="single" w:sz="4" w:space="0" w:color="auto"/>
              <w:left w:val="single" w:sz="4" w:space="0" w:color="auto"/>
              <w:bottom w:val="single" w:sz="4" w:space="0" w:color="auto"/>
              <w:right w:val="single" w:sz="4" w:space="0" w:color="auto"/>
            </w:tcBorders>
            <w:hideMark/>
          </w:tcPr>
          <w:p w14:paraId="473B41B5" w14:textId="5CA446B3" w:rsidR="002220A2" w:rsidRDefault="002220A2">
            <w:pPr>
              <w:rPr>
                <w:rFonts w:ascii="Times New Roman" w:hAnsi="Times New Roman" w:cs="Times New Roman"/>
                <w:sz w:val="24"/>
                <w:szCs w:val="24"/>
                <w:lang w:val="en-US"/>
              </w:rPr>
            </w:pPr>
            <w:r>
              <w:rPr>
                <w:rFonts w:ascii="Times New Roman" w:hAnsi="Times New Roman" w:cs="Times New Roman"/>
                <w:sz w:val="24"/>
                <w:szCs w:val="24"/>
              </w:rPr>
              <w:lastRenderedPageBreak/>
              <w:drawing>
                <wp:inline distT="0" distB="0" distL="0" distR="0" wp14:anchorId="5E00F96D" wp14:editId="13AFDC54">
                  <wp:extent cx="4124325" cy="31051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4325" cy="3105150"/>
                          </a:xfrm>
                          <a:prstGeom prst="rect">
                            <a:avLst/>
                          </a:prstGeom>
                          <a:noFill/>
                          <a:ln>
                            <a:noFill/>
                          </a:ln>
                        </pic:spPr>
                      </pic:pic>
                    </a:graphicData>
                  </a:graphic>
                </wp:inline>
              </w:drawing>
            </w:r>
          </w:p>
        </w:tc>
      </w:tr>
    </w:tbl>
    <w:p w14:paraId="12504056" w14:textId="77777777" w:rsidR="002220A2" w:rsidRDefault="002220A2" w:rsidP="002220A2">
      <w:pPr>
        <w:rPr>
          <w:rFonts w:ascii="Times New Roman" w:hAnsi="Times New Roman" w:cs="Times New Roman"/>
          <w:kern w:val="2"/>
          <w:sz w:val="24"/>
          <w:szCs w:val="24"/>
          <w:lang w:val="en-US"/>
          <w14:ligatures w14:val="standardContextual"/>
        </w:rPr>
      </w:pPr>
    </w:p>
    <w:tbl>
      <w:tblPr>
        <w:tblW w:w="0" w:type="auto"/>
        <w:tblLook w:val="04A0" w:firstRow="1" w:lastRow="0" w:firstColumn="1" w:lastColumn="0" w:noHBand="0" w:noVBand="1"/>
      </w:tblPr>
      <w:tblGrid>
        <w:gridCol w:w="6996"/>
      </w:tblGrid>
      <w:tr w:rsidR="002220A2" w14:paraId="1F000DC5" w14:textId="77777777" w:rsidTr="002220A2">
        <w:tc>
          <w:tcPr>
            <w:tcW w:w="6799" w:type="dxa"/>
            <w:tcBorders>
              <w:top w:val="single" w:sz="4" w:space="0" w:color="auto"/>
              <w:left w:val="single" w:sz="4" w:space="0" w:color="auto"/>
              <w:bottom w:val="single" w:sz="4" w:space="0" w:color="auto"/>
              <w:right w:val="single" w:sz="4" w:space="0" w:color="auto"/>
            </w:tcBorders>
            <w:hideMark/>
          </w:tcPr>
          <w:p w14:paraId="2BC0D033" w14:textId="02A1BB89" w:rsidR="002220A2" w:rsidRDefault="002220A2">
            <w:pPr>
              <w:rPr>
                <w:rFonts w:ascii="Times New Roman" w:hAnsi="Times New Roman" w:cs="Times New Roman"/>
                <w:sz w:val="24"/>
                <w:szCs w:val="24"/>
                <w:lang w:val="en-US"/>
              </w:rPr>
            </w:pPr>
            <w:r>
              <w:rPr>
                <w:rFonts w:ascii="Times New Roman" w:hAnsi="Times New Roman" w:cs="Times New Roman"/>
                <w:sz w:val="24"/>
                <w:szCs w:val="24"/>
              </w:rPr>
              <w:drawing>
                <wp:inline distT="0" distB="0" distL="0" distR="0" wp14:anchorId="666DAE07" wp14:editId="2855E793">
                  <wp:extent cx="4305300" cy="3448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5300" cy="3448050"/>
                          </a:xfrm>
                          <a:prstGeom prst="rect">
                            <a:avLst/>
                          </a:prstGeom>
                          <a:noFill/>
                          <a:ln>
                            <a:noFill/>
                          </a:ln>
                        </pic:spPr>
                      </pic:pic>
                    </a:graphicData>
                  </a:graphic>
                </wp:inline>
              </w:drawing>
            </w:r>
          </w:p>
        </w:tc>
      </w:tr>
    </w:tbl>
    <w:p w14:paraId="601CFEDA" w14:textId="77777777" w:rsidR="002220A2" w:rsidRDefault="002220A2" w:rsidP="002220A2">
      <w:pPr>
        <w:rPr>
          <w:rFonts w:ascii="Times New Roman" w:hAnsi="Times New Roman" w:cs="Times New Roman"/>
          <w:kern w:val="2"/>
          <w:sz w:val="24"/>
          <w:szCs w:val="24"/>
          <w:lang w:val="en-US"/>
          <w14:ligatures w14:val="standardContextual"/>
        </w:rPr>
      </w:pPr>
    </w:p>
    <w:p w14:paraId="5369EB8D" w14:textId="77777777" w:rsidR="002220A2" w:rsidRDefault="002220A2" w:rsidP="002220A2">
      <w:pPr>
        <w:pStyle w:val="Caption"/>
        <w:rPr>
          <w:rFonts w:ascii="Times New Roman" w:hAnsi="Times New Roman" w:cs="Times New Roman"/>
          <w:b/>
          <w:bCs/>
          <w:i w:val="0"/>
          <w:iCs w:val="0"/>
          <w:color w:val="auto"/>
          <w:sz w:val="24"/>
          <w:szCs w:val="24"/>
        </w:rPr>
      </w:pPr>
      <w:bookmarkStart w:id="18" w:name="_Toc170279609"/>
    </w:p>
    <w:p w14:paraId="0AE1207E" w14:textId="77777777" w:rsidR="002220A2" w:rsidRDefault="002220A2" w:rsidP="002220A2">
      <w:pPr>
        <w:pStyle w:val="Caption"/>
        <w:rPr>
          <w:rFonts w:ascii="Times New Roman" w:hAnsi="Times New Roman" w:cs="Times New Roman"/>
          <w:b/>
          <w:bCs/>
          <w:i w:val="0"/>
          <w:iCs w:val="0"/>
          <w:color w:val="auto"/>
          <w:sz w:val="24"/>
          <w:szCs w:val="24"/>
        </w:rPr>
      </w:pPr>
    </w:p>
    <w:p w14:paraId="44B0CE31" w14:textId="70270599" w:rsidR="002220A2" w:rsidRPr="00F12E0B" w:rsidRDefault="002220A2" w:rsidP="002220A2">
      <w:pPr>
        <w:pStyle w:val="Caption"/>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lastRenderedPageBreak/>
        <w:t xml:space="preserve">Lampiran </w:t>
      </w:r>
      <w:bookmarkEnd w:id="18"/>
      <w:r>
        <w:rPr>
          <w:rFonts w:ascii="Times New Roman" w:hAnsi="Times New Roman" w:cs="Times New Roman"/>
          <w:b/>
          <w:bCs/>
          <w:i w:val="0"/>
          <w:iCs w:val="0"/>
          <w:color w:val="auto"/>
          <w:sz w:val="24"/>
          <w:szCs w:val="24"/>
        </w:rPr>
        <w:t>10</w:t>
      </w:r>
      <w:r w:rsidR="00F12E0B">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4"/>
          <w:szCs w:val="24"/>
        </w:rPr>
        <w:t>Hasil</w:t>
      </w:r>
      <w:r>
        <w:rPr>
          <w:rFonts w:ascii="Times New Roman" w:hAnsi="Times New Roman" w:cs="Times New Roman"/>
          <w:b/>
          <w:bCs/>
          <w:i w:val="0"/>
          <w:iCs w:val="0"/>
          <w:color w:val="auto"/>
          <w:spacing w:val="-4"/>
          <w:sz w:val="24"/>
          <w:szCs w:val="24"/>
        </w:rPr>
        <w:t xml:space="preserve"> </w:t>
      </w:r>
      <w:r>
        <w:rPr>
          <w:rFonts w:ascii="Times New Roman" w:hAnsi="Times New Roman" w:cs="Times New Roman"/>
          <w:b/>
          <w:bCs/>
          <w:i w:val="0"/>
          <w:iCs w:val="0"/>
          <w:color w:val="auto"/>
          <w:sz w:val="24"/>
          <w:szCs w:val="24"/>
        </w:rPr>
        <w:t>Output</w:t>
      </w:r>
      <w:r>
        <w:rPr>
          <w:rFonts w:ascii="Times New Roman" w:hAnsi="Times New Roman" w:cs="Times New Roman"/>
          <w:b/>
          <w:bCs/>
          <w:i w:val="0"/>
          <w:iCs w:val="0"/>
          <w:color w:val="auto"/>
          <w:spacing w:val="-2"/>
          <w:sz w:val="24"/>
          <w:szCs w:val="24"/>
        </w:rPr>
        <w:t xml:space="preserve"> </w:t>
      </w:r>
      <w:r>
        <w:rPr>
          <w:rFonts w:ascii="Times New Roman" w:hAnsi="Times New Roman" w:cs="Times New Roman"/>
          <w:b/>
          <w:bCs/>
          <w:i w:val="0"/>
          <w:iCs w:val="0"/>
          <w:color w:val="auto"/>
          <w:sz w:val="24"/>
          <w:szCs w:val="24"/>
        </w:rPr>
        <w:t>Uji</w:t>
      </w:r>
      <w:r>
        <w:rPr>
          <w:rFonts w:ascii="Times New Roman" w:hAnsi="Times New Roman" w:cs="Times New Roman"/>
          <w:b/>
          <w:bCs/>
          <w:i w:val="0"/>
          <w:iCs w:val="0"/>
          <w:color w:val="auto"/>
          <w:spacing w:val="-1"/>
          <w:sz w:val="24"/>
          <w:szCs w:val="24"/>
        </w:rPr>
        <w:t xml:space="preserve"> </w:t>
      </w:r>
      <w:r>
        <w:rPr>
          <w:rFonts w:ascii="Times New Roman" w:hAnsi="Times New Roman" w:cs="Times New Roman"/>
          <w:b/>
          <w:bCs/>
          <w:i w:val="0"/>
          <w:iCs w:val="0"/>
          <w:color w:val="auto"/>
          <w:spacing w:val="-2"/>
          <w:sz w:val="24"/>
          <w:szCs w:val="24"/>
        </w:rPr>
        <w:t>Multikolinieritas</w:t>
      </w:r>
    </w:p>
    <w:tbl>
      <w:tblPr>
        <w:tblW w:w="0" w:type="auto"/>
        <w:tblInd w:w="-5" w:type="dxa"/>
        <w:tblLook w:val="04A0" w:firstRow="1" w:lastRow="0" w:firstColumn="1" w:lastColumn="0" w:noHBand="0" w:noVBand="1"/>
      </w:tblPr>
      <w:tblGrid>
        <w:gridCol w:w="5954"/>
      </w:tblGrid>
      <w:tr w:rsidR="002220A2" w14:paraId="16FCCF08" w14:textId="77777777" w:rsidTr="002220A2">
        <w:tc>
          <w:tcPr>
            <w:tcW w:w="5954" w:type="dxa"/>
            <w:tcBorders>
              <w:top w:val="single" w:sz="4" w:space="0" w:color="auto"/>
              <w:left w:val="single" w:sz="4" w:space="0" w:color="auto"/>
              <w:bottom w:val="single" w:sz="4" w:space="0" w:color="auto"/>
              <w:right w:val="single" w:sz="4" w:space="0" w:color="auto"/>
            </w:tcBorders>
            <w:hideMark/>
          </w:tcPr>
          <w:p w14:paraId="4DE2F5CE" w14:textId="77777777" w:rsidR="002220A2" w:rsidRDefault="002220A2">
            <w:pPr>
              <w:jc w:val="center"/>
              <w:rPr>
                <w:rFonts w:ascii="Times New Roman" w:eastAsia="Times New Roman" w:hAnsi="Times New Roman" w:cs="Times New Roman"/>
                <w:b/>
                <w:bCs/>
                <w:lang w:eastAsia="en-ID"/>
              </w:rPr>
            </w:pPr>
            <w:r>
              <w:rPr>
                <w:rFonts w:ascii="Times New Roman" w:eastAsia="Times New Roman" w:hAnsi="Times New Roman" w:cs="Times New Roman"/>
                <w:b/>
                <w:bCs/>
                <w:color w:val="000000"/>
                <w:lang w:eastAsia="en-ID"/>
              </w:rPr>
              <w:t>Coefficientsa</w:t>
            </w:r>
          </w:p>
        </w:tc>
      </w:tr>
      <w:tr w:rsidR="002220A2" w14:paraId="15EDEEE5" w14:textId="77777777" w:rsidTr="002220A2">
        <w:tc>
          <w:tcPr>
            <w:tcW w:w="5954" w:type="dxa"/>
            <w:tcBorders>
              <w:top w:val="single" w:sz="4" w:space="0" w:color="auto"/>
              <w:left w:val="single" w:sz="4" w:space="0" w:color="auto"/>
              <w:bottom w:val="single" w:sz="4" w:space="0" w:color="auto"/>
              <w:right w:val="single" w:sz="4" w:space="0" w:color="auto"/>
            </w:tcBorders>
            <w:hideMark/>
          </w:tcPr>
          <w:tbl>
            <w:tblPr>
              <w:tblW w:w="5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64"/>
              <w:gridCol w:w="1700"/>
              <w:gridCol w:w="1665"/>
              <w:gridCol w:w="2041"/>
            </w:tblGrid>
            <w:tr w:rsidR="002220A2" w14:paraId="0BB84DEC" w14:textId="77777777">
              <w:trPr>
                <w:cantSplit/>
              </w:trPr>
              <w:tc>
                <w:tcPr>
                  <w:tcW w:w="1842" w:type="dxa"/>
                  <w:gridSpan w:val="2"/>
                  <w:vMerge w:val="restart"/>
                  <w:tcBorders>
                    <w:top w:val="single" w:sz="18" w:space="0" w:color="000000"/>
                    <w:left w:val="single" w:sz="18" w:space="0" w:color="000000"/>
                    <w:bottom w:val="nil"/>
                    <w:right w:val="nil"/>
                  </w:tcBorders>
                  <w:shd w:val="clear" w:color="auto" w:fill="FFFFFF"/>
                  <w:vAlign w:val="bottom"/>
                  <w:hideMark/>
                </w:tcPr>
                <w:p w14:paraId="7B9F2EA9"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Model</w:t>
                  </w:r>
                </w:p>
              </w:tc>
              <w:tc>
                <w:tcPr>
                  <w:tcW w:w="3828" w:type="dxa"/>
                  <w:gridSpan w:val="2"/>
                  <w:tcBorders>
                    <w:top w:val="single" w:sz="18" w:space="0" w:color="000000"/>
                    <w:left w:val="single" w:sz="8" w:space="0" w:color="000000"/>
                    <w:bottom w:val="single" w:sz="8" w:space="0" w:color="000000"/>
                    <w:right w:val="single" w:sz="18" w:space="0" w:color="000000"/>
                  </w:tcBorders>
                  <w:shd w:val="clear" w:color="auto" w:fill="FFFFFF"/>
                  <w:vAlign w:val="bottom"/>
                  <w:hideMark/>
                </w:tcPr>
                <w:p w14:paraId="24CDF18C"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Collinearity Statistics</w:t>
                  </w:r>
                </w:p>
              </w:tc>
            </w:tr>
            <w:tr w:rsidR="002220A2" w14:paraId="632CFD6B" w14:textId="77777777">
              <w:trPr>
                <w:cantSplit/>
              </w:trPr>
              <w:tc>
                <w:tcPr>
                  <w:tcW w:w="0" w:type="auto"/>
                  <w:gridSpan w:val="2"/>
                  <w:vMerge/>
                  <w:tcBorders>
                    <w:top w:val="single" w:sz="18" w:space="0" w:color="000000"/>
                    <w:left w:val="single" w:sz="18" w:space="0" w:color="000000"/>
                    <w:bottom w:val="nil"/>
                    <w:right w:val="nil"/>
                  </w:tcBorders>
                  <w:vAlign w:val="center"/>
                  <w:hideMark/>
                </w:tcPr>
                <w:p w14:paraId="389203D8" w14:textId="77777777" w:rsidR="002220A2" w:rsidRDefault="002220A2">
                  <w:pPr>
                    <w:spacing w:after="0"/>
                    <w:rPr>
                      <w:rFonts w:ascii="Times New Roman" w:hAnsi="Times New Roman" w:cs="Times New Roman"/>
                      <w:color w:val="000000"/>
                      <w:kern w:val="2"/>
                      <w:sz w:val="24"/>
                      <w:szCs w:val="24"/>
                      <w14:ligatures w14:val="standardContextual"/>
                    </w:rPr>
                  </w:pPr>
                </w:p>
              </w:tc>
              <w:tc>
                <w:tcPr>
                  <w:tcW w:w="1701"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14:paraId="54AA3648"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Tolerance</w:t>
                  </w:r>
                </w:p>
              </w:tc>
              <w:tc>
                <w:tcPr>
                  <w:tcW w:w="2127" w:type="dxa"/>
                  <w:tcBorders>
                    <w:top w:val="single" w:sz="8" w:space="0" w:color="000000"/>
                    <w:left w:val="single" w:sz="8" w:space="0" w:color="000000"/>
                    <w:bottom w:val="single" w:sz="18" w:space="0" w:color="000000"/>
                    <w:right w:val="single" w:sz="18" w:space="0" w:color="000000"/>
                  </w:tcBorders>
                  <w:shd w:val="clear" w:color="auto" w:fill="FFFFFF"/>
                  <w:vAlign w:val="bottom"/>
                  <w:hideMark/>
                </w:tcPr>
                <w:p w14:paraId="20F14691"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VIF</w:t>
                  </w:r>
                </w:p>
              </w:tc>
            </w:tr>
            <w:tr w:rsidR="002220A2" w14:paraId="3A6E7392" w14:textId="77777777">
              <w:trPr>
                <w:cantSplit/>
              </w:trPr>
              <w:tc>
                <w:tcPr>
                  <w:tcW w:w="107" w:type="dxa"/>
                  <w:vMerge w:val="restart"/>
                  <w:tcBorders>
                    <w:top w:val="single" w:sz="18" w:space="0" w:color="000000"/>
                    <w:left w:val="single" w:sz="18" w:space="0" w:color="000000"/>
                    <w:bottom w:val="single" w:sz="18" w:space="0" w:color="000000"/>
                    <w:right w:val="nil"/>
                  </w:tcBorders>
                  <w:shd w:val="clear" w:color="auto" w:fill="FFFFFF"/>
                  <w:hideMark/>
                </w:tcPr>
                <w:p w14:paraId="5002DC6B"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35" w:type="dxa"/>
                  <w:tcBorders>
                    <w:top w:val="single" w:sz="18" w:space="0" w:color="000000"/>
                    <w:left w:val="nil"/>
                    <w:bottom w:val="nil"/>
                    <w:right w:val="single" w:sz="18" w:space="0" w:color="000000"/>
                  </w:tcBorders>
                  <w:shd w:val="clear" w:color="auto" w:fill="FFFFFF"/>
                  <w:hideMark/>
                </w:tcPr>
                <w:p w14:paraId="18CED9F4"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(Constant)</w:t>
                  </w:r>
                </w:p>
              </w:tc>
              <w:tc>
                <w:tcPr>
                  <w:tcW w:w="1701" w:type="dxa"/>
                  <w:tcBorders>
                    <w:top w:val="single" w:sz="18" w:space="0" w:color="000000"/>
                    <w:left w:val="single" w:sz="8" w:space="0" w:color="000000"/>
                    <w:bottom w:val="nil"/>
                    <w:right w:val="single" w:sz="8" w:space="0" w:color="000000"/>
                  </w:tcBorders>
                  <w:shd w:val="clear" w:color="auto" w:fill="FFFFFF"/>
                  <w:vAlign w:val="center"/>
                </w:tcPr>
                <w:p w14:paraId="528C1A64" w14:textId="77777777" w:rsidR="002220A2" w:rsidRDefault="002220A2">
                  <w:pPr>
                    <w:autoSpaceDE w:val="0"/>
                    <w:autoSpaceDN w:val="0"/>
                    <w:adjustRightInd w:val="0"/>
                    <w:spacing w:after="0" w:line="276" w:lineRule="auto"/>
                    <w:jc w:val="both"/>
                    <w:rPr>
                      <w:rFonts w:ascii="Times New Roman" w:hAnsi="Times New Roman" w:cs="Times New Roman"/>
                      <w:sz w:val="24"/>
                      <w:szCs w:val="24"/>
                    </w:rPr>
                  </w:pPr>
                </w:p>
              </w:tc>
              <w:tc>
                <w:tcPr>
                  <w:tcW w:w="2127" w:type="dxa"/>
                  <w:tcBorders>
                    <w:top w:val="single" w:sz="18" w:space="0" w:color="000000"/>
                    <w:left w:val="single" w:sz="8" w:space="0" w:color="000000"/>
                    <w:bottom w:val="nil"/>
                    <w:right w:val="single" w:sz="18" w:space="0" w:color="000000"/>
                  </w:tcBorders>
                  <w:shd w:val="clear" w:color="auto" w:fill="FFFFFF"/>
                  <w:vAlign w:val="center"/>
                </w:tcPr>
                <w:p w14:paraId="63DD435F" w14:textId="77777777" w:rsidR="002220A2" w:rsidRDefault="002220A2">
                  <w:pPr>
                    <w:autoSpaceDE w:val="0"/>
                    <w:autoSpaceDN w:val="0"/>
                    <w:adjustRightInd w:val="0"/>
                    <w:spacing w:after="0" w:line="276" w:lineRule="auto"/>
                    <w:jc w:val="both"/>
                    <w:rPr>
                      <w:rFonts w:ascii="Times New Roman" w:hAnsi="Times New Roman" w:cs="Times New Roman"/>
                      <w:sz w:val="24"/>
                      <w:szCs w:val="24"/>
                    </w:rPr>
                  </w:pPr>
                </w:p>
              </w:tc>
            </w:tr>
            <w:tr w:rsidR="002220A2" w14:paraId="3438FA90" w14:textId="77777777">
              <w:trPr>
                <w:cantSplit/>
              </w:trPr>
              <w:tc>
                <w:tcPr>
                  <w:tcW w:w="0" w:type="auto"/>
                  <w:vMerge/>
                  <w:tcBorders>
                    <w:top w:val="single" w:sz="18" w:space="0" w:color="000000"/>
                    <w:left w:val="single" w:sz="18" w:space="0" w:color="000000"/>
                    <w:bottom w:val="single" w:sz="18" w:space="0" w:color="000000"/>
                    <w:right w:val="nil"/>
                  </w:tcBorders>
                  <w:vAlign w:val="center"/>
                  <w:hideMark/>
                </w:tcPr>
                <w:p w14:paraId="3A547CA2" w14:textId="77777777" w:rsidR="002220A2" w:rsidRDefault="002220A2">
                  <w:pPr>
                    <w:spacing w:after="0"/>
                    <w:rPr>
                      <w:rFonts w:ascii="Times New Roman" w:hAnsi="Times New Roman" w:cs="Times New Roman"/>
                      <w:color w:val="000000"/>
                      <w:kern w:val="2"/>
                      <w:sz w:val="24"/>
                      <w:szCs w:val="24"/>
                      <w14:ligatures w14:val="standardContextual"/>
                    </w:rPr>
                  </w:pPr>
                </w:p>
              </w:tc>
              <w:tc>
                <w:tcPr>
                  <w:tcW w:w="1735" w:type="dxa"/>
                  <w:tcBorders>
                    <w:top w:val="nil"/>
                    <w:left w:val="nil"/>
                    <w:bottom w:val="nil"/>
                    <w:right w:val="single" w:sz="18" w:space="0" w:color="000000"/>
                  </w:tcBorders>
                  <w:shd w:val="clear" w:color="auto" w:fill="FFFFFF"/>
                  <w:hideMark/>
                </w:tcPr>
                <w:p w14:paraId="563E2F76"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ROA</w:t>
                  </w:r>
                </w:p>
              </w:tc>
              <w:tc>
                <w:tcPr>
                  <w:tcW w:w="1701" w:type="dxa"/>
                  <w:tcBorders>
                    <w:top w:val="nil"/>
                    <w:left w:val="single" w:sz="8" w:space="0" w:color="000000"/>
                    <w:bottom w:val="nil"/>
                    <w:right w:val="single" w:sz="8" w:space="0" w:color="000000"/>
                  </w:tcBorders>
                  <w:shd w:val="clear" w:color="auto" w:fill="FFFFFF"/>
                  <w:vAlign w:val="center"/>
                  <w:hideMark/>
                </w:tcPr>
                <w:p w14:paraId="2AAFAF30"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.483</w:t>
                  </w:r>
                </w:p>
              </w:tc>
              <w:tc>
                <w:tcPr>
                  <w:tcW w:w="2127" w:type="dxa"/>
                  <w:tcBorders>
                    <w:top w:val="nil"/>
                    <w:left w:val="single" w:sz="8" w:space="0" w:color="000000"/>
                    <w:bottom w:val="nil"/>
                    <w:right w:val="single" w:sz="18" w:space="0" w:color="000000"/>
                  </w:tcBorders>
                  <w:shd w:val="clear" w:color="auto" w:fill="FFFFFF"/>
                  <w:vAlign w:val="center"/>
                  <w:hideMark/>
                </w:tcPr>
                <w:p w14:paraId="30E09ECD"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2.069</w:t>
                  </w:r>
                </w:p>
              </w:tc>
            </w:tr>
            <w:tr w:rsidR="002220A2" w14:paraId="1ED06E43" w14:textId="77777777">
              <w:trPr>
                <w:cantSplit/>
              </w:trPr>
              <w:tc>
                <w:tcPr>
                  <w:tcW w:w="0" w:type="auto"/>
                  <w:vMerge/>
                  <w:tcBorders>
                    <w:top w:val="single" w:sz="18" w:space="0" w:color="000000"/>
                    <w:left w:val="single" w:sz="18" w:space="0" w:color="000000"/>
                    <w:bottom w:val="single" w:sz="18" w:space="0" w:color="000000"/>
                    <w:right w:val="nil"/>
                  </w:tcBorders>
                  <w:vAlign w:val="center"/>
                  <w:hideMark/>
                </w:tcPr>
                <w:p w14:paraId="08F122DC" w14:textId="77777777" w:rsidR="002220A2" w:rsidRDefault="002220A2">
                  <w:pPr>
                    <w:spacing w:after="0"/>
                    <w:rPr>
                      <w:rFonts w:ascii="Times New Roman" w:hAnsi="Times New Roman" w:cs="Times New Roman"/>
                      <w:color w:val="000000"/>
                      <w:kern w:val="2"/>
                      <w:sz w:val="24"/>
                      <w:szCs w:val="24"/>
                      <w14:ligatures w14:val="standardContextual"/>
                    </w:rPr>
                  </w:pPr>
                </w:p>
              </w:tc>
              <w:tc>
                <w:tcPr>
                  <w:tcW w:w="1735" w:type="dxa"/>
                  <w:tcBorders>
                    <w:top w:val="nil"/>
                    <w:left w:val="nil"/>
                    <w:bottom w:val="nil"/>
                    <w:right w:val="single" w:sz="18" w:space="0" w:color="000000"/>
                  </w:tcBorders>
                  <w:shd w:val="clear" w:color="auto" w:fill="FFFFFF"/>
                  <w:hideMark/>
                </w:tcPr>
                <w:p w14:paraId="25D2FC68"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QR</w:t>
                  </w:r>
                </w:p>
              </w:tc>
              <w:tc>
                <w:tcPr>
                  <w:tcW w:w="1701" w:type="dxa"/>
                  <w:tcBorders>
                    <w:top w:val="nil"/>
                    <w:left w:val="single" w:sz="8" w:space="0" w:color="000000"/>
                    <w:bottom w:val="nil"/>
                    <w:right w:val="single" w:sz="8" w:space="0" w:color="000000"/>
                  </w:tcBorders>
                  <w:shd w:val="clear" w:color="auto" w:fill="FFFFFF"/>
                  <w:vAlign w:val="center"/>
                  <w:hideMark/>
                </w:tcPr>
                <w:p w14:paraId="2A29FB3F"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.579</w:t>
                  </w:r>
                </w:p>
              </w:tc>
              <w:tc>
                <w:tcPr>
                  <w:tcW w:w="2127" w:type="dxa"/>
                  <w:tcBorders>
                    <w:top w:val="nil"/>
                    <w:left w:val="single" w:sz="8" w:space="0" w:color="000000"/>
                    <w:bottom w:val="nil"/>
                    <w:right w:val="single" w:sz="18" w:space="0" w:color="000000"/>
                  </w:tcBorders>
                  <w:shd w:val="clear" w:color="auto" w:fill="FFFFFF"/>
                  <w:vAlign w:val="center"/>
                  <w:hideMark/>
                </w:tcPr>
                <w:p w14:paraId="27987515"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1.728</w:t>
                  </w:r>
                </w:p>
              </w:tc>
            </w:tr>
            <w:tr w:rsidR="002220A2" w14:paraId="133C61B5" w14:textId="77777777">
              <w:trPr>
                <w:cantSplit/>
              </w:trPr>
              <w:tc>
                <w:tcPr>
                  <w:tcW w:w="0" w:type="auto"/>
                  <w:vMerge/>
                  <w:tcBorders>
                    <w:top w:val="single" w:sz="18" w:space="0" w:color="000000"/>
                    <w:left w:val="single" w:sz="18" w:space="0" w:color="000000"/>
                    <w:bottom w:val="single" w:sz="18" w:space="0" w:color="000000"/>
                    <w:right w:val="nil"/>
                  </w:tcBorders>
                  <w:vAlign w:val="center"/>
                  <w:hideMark/>
                </w:tcPr>
                <w:p w14:paraId="3D22CCB1" w14:textId="77777777" w:rsidR="002220A2" w:rsidRDefault="002220A2">
                  <w:pPr>
                    <w:spacing w:after="0"/>
                    <w:rPr>
                      <w:rFonts w:ascii="Times New Roman" w:hAnsi="Times New Roman" w:cs="Times New Roman"/>
                      <w:color w:val="000000"/>
                      <w:kern w:val="2"/>
                      <w:sz w:val="24"/>
                      <w:szCs w:val="24"/>
                      <w14:ligatures w14:val="standardContextual"/>
                    </w:rPr>
                  </w:pPr>
                </w:p>
              </w:tc>
              <w:tc>
                <w:tcPr>
                  <w:tcW w:w="1735" w:type="dxa"/>
                  <w:tcBorders>
                    <w:top w:val="nil"/>
                    <w:left w:val="nil"/>
                    <w:bottom w:val="nil"/>
                    <w:right w:val="single" w:sz="18" w:space="0" w:color="000000"/>
                  </w:tcBorders>
                  <w:shd w:val="clear" w:color="auto" w:fill="FFFFFF"/>
                  <w:hideMark/>
                </w:tcPr>
                <w:p w14:paraId="7B137FA8"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TIE</w:t>
                  </w:r>
                </w:p>
              </w:tc>
              <w:tc>
                <w:tcPr>
                  <w:tcW w:w="1701" w:type="dxa"/>
                  <w:tcBorders>
                    <w:top w:val="nil"/>
                    <w:left w:val="single" w:sz="8" w:space="0" w:color="000000"/>
                    <w:bottom w:val="nil"/>
                    <w:right w:val="single" w:sz="8" w:space="0" w:color="000000"/>
                  </w:tcBorders>
                  <w:shd w:val="clear" w:color="auto" w:fill="FFFFFF"/>
                  <w:vAlign w:val="center"/>
                  <w:hideMark/>
                </w:tcPr>
                <w:p w14:paraId="36155CAC"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.395</w:t>
                  </w:r>
                </w:p>
              </w:tc>
              <w:tc>
                <w:tcPr>
                  <w:tcW w:w="2127" w:type="dxa"/>
                  <w:tcBorders>
                    <w:top w:val="nil"/>
                    <w:left w:val="single" w:sz="8" w:space="0" w:color="000000"/>
                    <w:bottom w:val="nil"/>
                    <w:right w:val="single" w:sz="18" w:space="0" w:color="000000"/>
                  </w:tcBorders>
                  <w:shd w:val="clear" w:color="auto" w:fill="FFFFFF"/>
                  <w:vAlign w:val="center"/>
                  <w:hideMark/>
                </w:tcPr>
                <w:p w14:paraId="6C910A13"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2.531</w:t>
                  </w:r>
                </w:p>
              </w:tc>
            </w:tr>
            <w:tr w:rsidR="002220A2" w14:paraId="3EB40797" w14:textId="77777777">
              <w:trPr>
                <w:cantSplit/>
              </w:trPr>
              <w:tc>
                <w:tcPr>
                  <w:tcW w:w="0" w:type="auto"/>
                  <w:vMerge/>
                  <w:tcBorders>
                    <w:top w:val="single" w:sz="18" w:space="0" w:color="000000"/>
                    <w:left w:val="single" w:sz="18" w:space="0" w:color="000000"/>
                    <w:bottom w:val="single" w:sz="18" w:space="0" w:color="000000"/>
                    <w:right w:val="nil"/>
                  </w:tcBorders>
                  <w:vAlign w:val="center"/>
                  <w:hideMark/>
                </w:tcPr>
                <w:p w14:paraId="0E7D1853" w14:textId="77777777" w:rsidR="002220A2" w:rsidRDefault="002220A2">
                  <w:pPr>
                    <w:spacing w:after="0"/>
                    <w:rPr>
                      <w:rFonts w:ascii="Times New Roman" w:hAnsi="Times New Roman" w:cs="Times New Roman"/>
                      <w:color w:val="000000"/>
                      <w:kern w:val="2"/>
                      <w:sz w:val="24"/>
                      <w:szCs w:val="24"/>
                      <w14:ligatures w14:val="standardContextual"/>
                    </w:rPr>
                  </w:pPr>
                </w:p>
              </w:tc>
              <w:tc>
                <w:tcPr>
                  <w:tcW w:w="1735" w:type="dxa"/>
                  <w:tcBorders>
                    <w:top w:val="nil"/>
                    <w:left w:val="nil"/>
                    <w:bottom w:val="single" w:sz="18" w:space="0" w:color="000000"/>
                    <w:right w:val="single" w:sz="18" w:space="0" w:color="000000"/>
                  </w:tcBorders>
                  <w:shd w:val="clear" w:color="auto" w:fill="FFFFFF"/>
                  <w:hideMark/>
                </w:tcPr>
                <w:p w14:paraId="701AEB23"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ACP</w:t>
                  </w:r>
                </w:p>
              </w:tc>
              <w:tc>
                <w:tcPr>
                  <w:tcW w:w="1701" w:type="dxa"/>
                  <w:tcBorders>
                    <w:top w:val="nil"/>
                    <w:left w:val="single" w:sz="8" w:space="0" w:color="000000"/>
                    <w:bottom w:val="single" w:sz="18" w:space="0" w:color="000000"/>
                    <w:right w:val="single" w:sz="8" w:space="0" w:color="000000"/>
                  </w:tcBorders>
                  <w:shd w:val="clear" w:color="auto" w:fill="FFFFFF"/>
                  <w:vAlign w:val="center"/>
                  <w:hideMark/>
                </w:tcPr>
                <w:p w14:paraId="53BB8664"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.750</w:t>
                  </w:r>
                </w:p>
              </w:tc>
              <w:tc>
                <w:tcPr>
                  <w:tcW w:w="2127" w:type="dxa"/>
                  <w:tcBorders>
                    <w:top w:val="nil"/>
                    <w:left w:val="single" w:sz="8" w:space="0" w:color="000000"/>
                    <w:bottom w:val="single" w:sz="18" w:space="0" w:color="000000"/>
                    <w:right w:val="single" w:sz="18" w:space="0" w:color="000000"/>
                  </w:tcBorders>
                  <w:shd w:val="clear" w:color="auto" w:fill="FFFFFF"/>
                  <w:vAlign w:val="center"/>
                  <w:hideMark/>
                </w:tcPr>
                <w:p w14:paraId="5C1F7ABA"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1.333</w:t>
                  </w:r>
                </w:p>
              </w:tc>
            </w:tr>
          </w:tbl>
          <w:p w14:paraId="1B93F36A" w14:textId="77777777" w:rsidR="002220A2" w:rsidRDefault="002220A2">
            <w:pPr>
              <w:pStyle w:val="ListParagraph"/>
              <w:numPr>
                <w:ilvl w:val="7"/>
                <w:numId w:val="4"/>
              </w:numPr>
              <w:ind w:left="417"/>
              <w:rPr>
                <w:szCs w:val="24"/>
                <w:lang w:val="en-US"/>
              </w:rPr>
            </w:pPr>
            <w:r>
              <w:rPr>
                <w:szCs w:val="24"/>
                <w:lang w:val="en-US"/>
              </w:rPr>
              <w:t>Dependent Variable: NILAI PERUSAHAAN</w:t>
            </w:r>
          </w:p>
        </w:tc>
      </w:tr>
    </w:tbl>
    <w:p w14:paraId="697DF699" w14:textId="7B3A3BAA" w:rsidR="002220A2" w:rsidRPr="00F12E0B" w:rsidRDefault="002220A2" w:rsidP="002220A2">
      <w:pPr>
        <w:pStyle w:val="Caption"/>
        <w:rPr>
          <w:rFonts w:ascii="Times New Roman" w:hAnsi="Times New Roman" w:cs="Times New Roman"/>
          <w:b/>
          <w:bCs/>
          <w:i w:val="0"/>
          <w:iCs w:val="0"/>
          <w:color w:val="auto"/>
          <w:sz w:val="24"/>
          <w:szCs w:val="24"/>
        </w:rPr>
      </w:pPr>
      <w:bookmarkStart w:id="19" w:name="_Toc170279610"/>
      <w:r>
        <w:rPr>
          <w:rFonts w:ascii="Times New Roman" w:hAnsi="Times New Roman" w:cs="Times New Roman"/>
          <w:b/>
          <w:bCs/>
          <w:i w:val="0"/>
          <w:iCs w:val="0"/>
          <w:color w:val="auto"/>
          <w:sz w:val="24"/>
          <w:szCs w:val="24"/>
        </w:rPr>
        <w:t xml:space="preserve">Lampiran </w:t>
      </w:r>
      <w:bookmarkEnd w:id="19"/>
      <w:r>
        <w:rPr>
          <w:rFonts w:ascii="Times New Roman" w:hAnsi="Times New Roman" w:cs="Times New Roman"/>
          <w:b/>
          <w:bCs/>
          <w:i w:val="0"/>
          <w:iCs w:val="0"/>
          <w:color w:val="auto"/>
          <w:sz w:val="24"/>
          <w:szCs w:val="24"/>
        </w:rPr>
        <w:t>11 Hasil</w:t>
      </w:r>
      <w:r>
        <w:rPr>
          <w:rFonts w:ascii="Times New Roman" w:hAnsi="Times New Roman" w:cs="Times New Roman"/>
          <w:b/>
          <w:bCs/>
          <w:i w:val="0"/>
          <w:iCs w:val="0"/>
          <w:color w:val="auto"/>
          <w:spacing w:val="-2"/>
          <w:sz w:val="24"/>
          <w:szCs w:val="24"/>
        </w:rPr>
        <w:t xml:space="preserve"> </w:t>
      </w:r>
      <w:r>
        <w:rPr>
          <w:rFonts w:ascii="Times New Roman" w:hAnsi="Times New Roman" w:cs="Times New Roman"/>
          <w:b/>
          <w:bCs/>
          <w:i w:val="0"/>
          <w:iCs w:val="0"/>
          <w:color w:val="auto"/>
          <w:sz w:val="24"/>
          <w:szCs w:val="24"/>
        </w:rPr>
        <w:t>Output</w:t>
      </w:r>
      <w:r>
        <w:rPr>
          <w:rFonts w:ascii="Times New Roman" w:hAnsi="Times New Roman" w:cs="Times New Roman"/>
          <w:b/>
          <w:bCs/>
          <w:i w:val="0"/>
          <w:iCs w:val="0"/>
          <w:color w:val="auto"/>
          <w:spacing w:val="-2"/>
          <w:sz w:val="24"/>
          <w:szCs w:val="24"/>
        </w:rPr>
        <w:t xml:space="preserve"> </w:t>
      </w:r>
      <w:r>
        <w:rPr>
          <w:rFonts w:ascii="Times New Roman" w:hAnsi="Times New Roman" w:cs="Times New Roman"/>
          <w:b/>
          <w:bCs/>
          <w:i w:val="0"/>
          <w:iCs w:val="0"/>
          <w:color w:val="auto"/>
          <w:sz w:val="24"/>
          <w:szCs w:val="24"/>
        </w:rPr>
        <w:t>Uji</w:t>
      </w:r>
      <w:r>
        <w:rPr>
          <w:rFonts w:ascii="Times New Roman" w:hAnsi="Times New Roman" w:cs="Times New Roman"/>
          <w:b/>
          <w:bCs/>
          <w:i w:val="0"/>
          <w:iCs w:val="0"/>
          <w:color w:val="auto"/>
          <w:spacing w:val="-1"/>
          <w:sz w:val="24"/>
          <w:szCs w:val="24"/>
        </w:rPr>
        <w:t xml:space="preserve"> </w:t>
      </w:r>
      <w:r>
        <w:rPr>
          <w:rFonts w:ascii="Times New Roman" w:hAnsi="Times New Roman" w:cs="Times New Roman"/>
          <w:b/>
          <w:bCs/>
          <w:i w:val="0"/>
          <w:iCs w:val="0"/>
          <w:color w:val="auto"/>
          <w:spacing w:val="-2"/>
          <w:sz w:val="24"/>
          <w:szCs w:val="24"/>
        </w:rPr>
        <w:t>Autokorelasi</w:t>
      </w:r>
    </w:p>
    <w:tbl>
      <w:tblPr>
        <w:tblW w:w="7590" w:type="dxa"/>
        <w:tblInd w:w="60" w:type="dxa"/>
        <w:tblLook w:val="04A0" w:firstRow="1" w:lastRow="0" w:firstColumn="1" w:lastColumn="0" w:noHBand="0" w:noVBand="1"/>
      </w:tblPr>
      <w:tblGrid>
        <w:gridCol w:w="7590"/>
      </w:tblGrid>
      <w:tr w:rsidR="002220A2" w14:paraId="0131B0D3" w14:textId="77777777" w:rsidTr="002220A2">
        <w:tc>
          <w:tcPr>
            <w:tcW w:w="7590" w:type="dxa"/>
            <w:tcBorders>
              <w:top w:val="single" w:sz="4" w:space="0" w:color="auto"/>
              <w:left w:val="single" w:sz="4" w:space="0" w:color="auto"/>
              <w:bottom w:val="single" w:sz="4" w:space="0" w:color="auto"/>
              <w:right w:val="single" w:sz="4" w:space="0" w:color="auto"/>
            </w:tcBorders>
            <w:hideMark/>
          </w:tcPr>
          <w:tbl>
            <w:tblPr>
              <w:tblW w:w="73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51"/>
              <w:gridCol w:w="709"/>
              <w:gridCol w:w="1092"/>
              <w:gridCol w:w="1476"/>
              <w:gridCol w:w="1542"/>
              <w:gridCol w:w="1701"/>
            </w:tblGrid>
            <w:tr w:rsidR="002220A2" w14:paraId="29182DA0" w14:textId="77777777">
              <w:trPr>
                <w:cantSplit/>
              </w:trPr>
              <w:tc>
                <w:tcPr>
                  <w:tcW w:w="7371" w:type="dxa"/>
                  <w:gridSpan w:val="6"/>
                  <w:tcBorders>
                    <w:top w:val="nil"/>
                    <w:left w:val="nil"/>
                    <w:bottom w:val="nil"/>
                    <w:right w:val="nil"/>
                  </w:tcBorders>
                  <w:shd w:val="clear" w:color="auto" w:fill="FFFFFF"/>
                  <w:vAlign w:val="center"/>
                  <w:hideMark/>
                </w:tcPr>
                <w:p w14:paraId="206A4CFC" w14:textId="77777777" w:rsidR="002220A2" w:rsidRDefault="002220A2">
                  <w:pPr>
                    <w:autoSpaceDE w:val="0"/>
                    <w:autoSpaceDN w:val="0"/>
                    <w:adjustRightInd w:val="0"/>
                    <w:spacing w:after="0" w:line="276" w:lineRule="auto"/>
                    <w:ind w:left="60" w:right="60"/>
                    <w:jc w:val="center"/>
                    <w:rPr>
                      <w:rFonts w:ascii="Times New Roman" w:hAnsi="Times New Roman" w:cs="Times New Roman"/>
                      <w:color w:val="000000"/>
                    </w:rPr>
                  </w:pPr>
                  <w:r>
                    <w:rPr>
                      <w:rFonts w:ascii="Times New Roman" w:hAnsi="Times New Roman" w:cs="Times New Roman"/>
                      <w:b/>
                      <w:bCs/>
                      <w:color w:val="000000"/>
                    </w:rPr>
                    <w:t>Model Summary</w:t>
                  </w:r>
                  <w:r>
                    <w:rPr>
                      <w:rFonts w:ascii="Times New Roman" w:hAnsi="Times New Roman" w:cs="Times New Roman"/>
                      <w:b/>
                      <w:bCs/>
                      <w:color w:val="000000"/>
                      <w:vertAlign w:val="superscript"/>
                    </w:rPr>
                    <w:t>b</w:t>
                  </w:r>
                </w:p>
              </w:tc>
            </w:tr>
            <w:tr w:rsidR="002220A2" w14:paraId="131241EC" w14:textId="77777777">
              <w:trPr>
                <w:cantSplit/>
              </w:trPr>
              <w:tc>
                <w:tcPr>
                  <w:tcW w:w="851" w:type="dxa"/>
                  <w:tcBorders>
                    <w:top w:val="single" w:sz="18" w:space="0" w:color="000000"/>
                    <w:left w:val="single" w:sz="18" w:space="0" w:color="000000"/>
                    <w:bottom w:val="single" w:sz="18" w:space="0" w:color="000000"/>
                    <w:right w:val="single" w:sz="18" w:space="0" w:color="000000"/>
                  </w:tcBorders>
                  <w:shd w:val="clear" w:color="auto" w:fill="FFFFFF"/>
                  <w:vAlign w:val="bottom"/>
                  <w:hideMark/>
                </w:tcPr>
                <w:p w14:paraId="1F9B10F1"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Model</w:t>
                  </w:r>
                </w:p>
              </w:tc>
              <w:tc>
                <w:tcPr>
                  <w:tcW w:w="709"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14:paraId="1AE5C1C6"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R</w:t>
                  </w:r>
                </w:p>
              </w:tc>
              <w:tc>
                <w:tcPr>
                  <w:tcW w:w="1092"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7B4782B2"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R Square</w:t>
                  </w:r>
                </w:p>
              </w:tc>
              <w:tc>
                <w:tcPr>
                  <w:tcW w:w="1476"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016DE898"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Adjusted R Square</w:t>
                  </w:r>
                </w:p>
              </w:tc>
              <w:tc>
                <w:tcPr>
                  <w:tcW w:w="1542"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7080C17E"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Std. Error of the Estimate</w:t>
                  </w:r>
                </w:p>
              </w:tc>
              <w:tc>
                <w:tcPr>
                  <w:tcW w:w="1701"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14:paraId="168BFA69"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Durbin-Watson</w:t>
                  </w:r>
                </w:p>
              </w:tc>
            </w:tr>
            <w:tr w:rsidR="002220A2" w14:paraId="7F6E5423" w14:textId="77777777">
              <w:trPr>
                <w:cantSplit/>
              </w:trPr>
              <w:tc>
                <w:tcPr>
                  <w:tcW w:w="851" w:type="dxa"/>
                  <w:tcBorders>
                    <w:top w:val="single" w:sz="18" w:space="0" w:color="000000"/>
                    <w:left w:val="single" w:sz="18" w:space="0" w:color="000000"/>
                    <w:bottom w:val="single" w:sz="18" w:space="0" w:color="000000"/>
                    <w:right w:val="single" w:sz="18" w:space="0" w:color="000000"/>
                  </w:tcBorders>
                  <w:shd w:val="clear" w:color="auto" w:fill="FFFFFF"/>
                  <w:hideMark/>
                </w:tcPr>
                <w:p w14:paraId="3E77C1EB"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09"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14:paraId="13571D48"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.763</w:t>
                  </w:r>
                  <w:r>
                    <w:rPr>
                      <w:rFonts w:ascii="Times New Roman" w:hAnsi="Times New Roman" w:cs="Times New Roman"/>
                      <w:color w:val="000000"/>
                      <w:sz w:val="24"/>
                      <w:szCs w:val="24"/>
                      <w:vertAlign w:val="superscript"/>
                    </w:rPr>
                    <w:t>a</w:t>
                  </w:r>
                </w:p>
              </w:tc>
              <w:tc>
                <w:tcPr>
                  <w:tcW w:w="1092"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100AFC85"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.582</w:t>
                  </w:r>
                </w:p>
              </w:tc>
              <w:tc>
                <w:tcPr>
                  <w:tcW w:w="1476"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108637FC"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.569</w:t>
                  </w:r>
                </w:p>
              </w:tc>
              <w:tc>
                <w:tcPr>
                  <w:tcW w:w="1542"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081E84D5"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.73145</w:t>
                  </w:r>
                </w:p>
              </w:tc>
              <w:tc>
                <w:tcPr>
                  <w:tcW w:w="1701"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14:paraId="15DAA165"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1.992</w:t>
                  </w:r>
                </w:p>
              </w:tc>
            </w:tr>
            <w:tr w:rsidR="002220A2" w14:paraId="5482F94A" w14:textId="77777777">
              <w:trPr>
                <w:cantSplit/>
              </w:trPr>
              <w:tc>
                <w:tcPr>
                  <w:tcW w:w="7371" w:type="dxa"/>
                  <w:gridSpan w:val="6"/>
                  <w:tcBorders>
                    <w:top w:val="nil"/>
                    <w:left w:val="nil"/>
                    <w:bottom w:val="nil"/>
                    <w:right w:val="nil"/>
                  </w:tcBorders>
                  <w:shd w:val="clear" w:color="auto" w:fill="FFFFFF"/>
                  <w:hideMark/>
                </w:tcPr>
                <w:p w14:paraId="469EC89D"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a. Predictors: (Constant), ROA, QR, TIE, ACP</w:t>
                  </w:r>
                </w:p>
              </w:tc>
            </w:tr>
            <w:tr w:rsidR="002220A2" w14:paraId="542DDB7D" w14:textId="77777777">
              <w:trPr>
                <w:cantSplit/>
              </w:trPr>
              <w:tc>
                <w:tcPr>
                  <w:tcW w:w="7371" w:type="dxa"/>
                  <w:gridSpan w:val="6"/>
                  <w:tcBorders>
                    <w:top w:val="nil"/>
                    <w:left w:val="nil"/>
                    <w:bottom w:val="nil"/>
                    <w:right w:val="nil"/>
                  </w:tcBorders>
                  <w:shd w:val="clear" w:color="auto" w:fill="FFFFFF"/>
                  <w:hideMark/>
                </w:tcPr>
                <w:p w14:paraId="3FA265F2"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b. Dependent Variable: NILAI PERUSAHAAN</w:t>
                  </w:r>
                </w:p>
              </w:tc>
            </w:tr>
          </w:tbl>
          <w:p w14:paraId="7E4A3DCC" w14:textId="77777777" w:rsidR="002220A2" w:rsidRDefault="002220A2"/>
        </w:tc>
      </w:tr>
    </w:tbl>
    <w:p w14:paraId="6A594FEA" w14:textId="77777777" w:rsidR="002220A2" w:rsidRDefault="002220A2" w:rsidP="002220A2">
      <w:pPr>
        <w:rPr>
          <w:rFonts w:ascii="Times New Roman" w:hAnsi="Times New Roman" w:cs="Times New Roman"/>
          <w:kern w:val="2"/>
          <w14:ligatures w14:val="standardContextual"/>
        </w:rPr>
      </w:pPr>
    </w:p>
    <w:p w14:paraId="79F6FD20" w14:textId="06B8D118" w:rsidR="002220A2" w:rsidRPr="00F12E0B" w:rsidRDefault="002220A2" w:rsidP="002220A2">
      <w:pPr>
        <w:pStyle w:val="Caption"/>
        <w:rPr>
          <w:rFonts w:ascii="Times New Roman" w:hAnsi="Times New Roman" w:cs="Times New Roman"/>
          <w:b/>
          <w:bCs/>
          <w:i w:val="0"/>
          <w:iCs w:val="0"/>
          <w:color w:val="auto"/>
          <w:sz w:val="24"/>
          <w:szCs w:val="24"/>
        </w:rPr>
      </w:pPr>
      <w:bookmarkStart w:id="20" w:name="_Toc170279611"/>
      <w:r>
        <w:rPr>
          <w:rFonts w:ascii="Times New Roman" w:hAnsi="Times New Roman" w:cs="Times New Roman"/>
          <w:b/>
          <w:bCs/>
          <w:i w:val="0"/>
          <w:iCs w:val="0"/>
          <w:color w:val="auto"/>
          <w:sz w:val="24"/>
          <w:szCs w:val="24"/>
        </w:rPr>
        <w:t xml:space="preserve">Lampiran </w:t>
      </w:r>
      <w:bookmarkEnd w:id="20"/>
      <w:r>
        <w:rPr>
          <w:rFonts w:ascii="Times New Roman" w:hAnsi="Times New Roman" w:cs="Times New Roman"/>
          <w:b/>
          <w:bCs/>
          <w:i w:val="0"/>
          <w:iCs w:val="0"/>
          <w:color w:val="auto"/>
          <w:sz w:val="24"/>
          <w:szCs w:val="24"/>
        </w:rPr>
        <w:t>12 Hasil</w:t>
      </w:r>
      <w:r>
        <w:rPr>
          <w:rFonts w:ascii="Times New Roman" w:hAnsi="Times New Roman" w:cs="Times New Roman"/>
          <w:b/>
          <w:bCs/>
          <w:i w:val="0"/>
          <w:iCs w:val="0"/>
          <w:color w:val="auto"/>
          <w:spacing w:val="-2"/>
          <w:sz w:val="24"/>
          <w:szCs w:val="24"/>
        </w:rPr>
        <w:t xml:space="preserve"> </w:t>
      </w:r>
      <w:r>
        <w:rPr>
          <w:rFonts w:ascii="Times New Roman" w:hAnsi="Times New Roman" w:cs="Times New Roman"/>
          <w:b/>
          <w:bCs/>
          <w:i w:val="0"/>
          <w:iCs w:val="0"/>
          <w:color w:val="auto"/>
          <w:sz w:val="24"/>
          <w:szCs w:val="24"/>
        </w:rPr>
        <w:t>Output</w:t>
      </w:r>
      <w:r>
        <w:rPr>
          <w:rFonts w:ascii="Times New Roman" w:hAnsi="Times New Roman" w:cs="Times New Roman"/>
          <w:b/>
          <w:bCs/>
          <w:i w:val="0"/>
          <w:iCs w:val="0"/>
          <w:color w:val="auto"/>
          <w:spacing w:val="-2"/>
          <w:sz w:val="24"/>
          <w:szCs w:val="24"/>
        </w:rPr>
        <w:t xml:space="preserve"> </w:t>
      </w:r>
      <w:r>
        <w:rPr>
          <w:rFonts w:ascii="Times New Roman" w:hAnsi="Times New Roman" w:cs="Times New Roman"/>
          <w:b/>
          <w:bCs/>
          <w:i w:val="0"/>
          <w:iCs w:val="0"/>
          <w:color w:val="auto"/>
          <w:sz w:val="24"/>
          <w:szCs w:val="24"/>
        </w:rPr>
        <w:t>Uji</w:t>
      </w:r>
      <w:r>
        <w:rPr>
          <w:rFonts w:ascii="Times New Roman" w:hAnsi="Times New Roman" w:cs="Times New Roman"/>
          <w:b/>
          <w:bCs/>
          <w:i w:val="0"/>
          <w:iCs w:val="0"/>
          <w:color w:val="auto"/>
          <w:spacing w:val="-1"/>
          <w:sz w:val="24"/>
          <w:szCs w:val="24"/>
        </w:rPr>
        <w:t xml:space="preserve"> </w:t>
      </w:r>
      <w:r>
        <w:rPr>
          <w:rFonts w:ascii="Times New Roman" w:hAnsi="Times New Roman" w:cs="Times New Roman"/>
          <w:b/>
          <w:bCs/>
          <w:i w:val="0"/>
          <w:iCs w:val="0"/>
          <w:color w:val="auto"/>
          <w:spacing w:val="-2"/>
          <w:sz w:val="24"/>
          <w:szCs w:val="24"/>
        </w:rPr>
        <w:t>Heteroskedastisitas</w:t>
      </w:r>
    </w:p>
    <w:tbl>
      <w:tblPr>
        <w:tblW w:w="0" w:type="auto"/>
        <w:tblLook w:val="04A0" w:firstRow="1" w:lastRow="0" w:firstColumn="1" w:lastColumn="0" w:noHBand="0" w:noVBand="1"/>
      </w:tblPr>
      <w:tblGrid>
        <w:gridCol w:w="6855"/>
      </w:tblGrid>
      <w:tr w:rsidR="002220A2" w14:paraId="7524679F" w14:textId="77777777" w:rsidTr="00F12E0B">
        <w:trPr>
          <w:trHeight w:val="3751"/>
        </w:trPr>
        <w:tc>
          <w:tcPr>
            <w:tcW w:w="6855" w:type="dxa"/>
            <w:tcBorders>
              <w:top w:val="single" w:sz="4" w:space="0" w:color="auto"/>
              <w:left w:val="single" w:sz="4" w:space="0" w:color="auto"/>
              <w:bottom w:val="single" w:sz="4" w:space="0" w:color="auto"/>
              <w:right w:val="single" w:sz="4" w:space="0" w:color="auto"/>
            </w:tcBorders>
            <w:hideMark/>
          </w:tcPr>
          <w:p w14:paraId="1359BFEB" w14:textId="1939E3DA" w:rsidR="002220A2" w:rsidRDefault="002220A2">
            <w:pPr>
              <w:rPr>
                <w:rFonts w:ascii="Times New Roman" w:hAnsi="Times New Roman" w:cs="Times New Roman"/>
                <w:sz w:val="24"/>
                <w:szCs w:val="24"/>
                <w:lang w:val="en-US"/>
              </w:rPr>
            </w:pPr>
            <w:r>
              <w:rPr>
                <w:rFonts w:ascii="Times New Roman" w:hAnsi="Times New Roman" w:cs="Times New Roman"/>
                <w:sz w:val="24"/>
                <w:szCs w:val="24"/>
              </w:rPr>
              <w:drawing>
                <wp:inline distT="0" distB="0" distL="0" distR="0" wp14:anchorId="18BA1DCF" wp14:editId="7D052B42">
                  <wp:extent cx="3190875" cy="194547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8309" cy="1956106"/>
                          </a:xfrm>
                          <a:prstGeom prst="rect">
                            <a:avLst/>
                          </a:prstGeom>
                          <a:noFill/>
                          <a:ln>
                            <a:noFill/>
                          </a:ln>
                        </pic:spPr>
                      </pic:pic>
                    </a:graphicData>
                  </a:graphic>
                </wp:inline>
              </w:drawing>
            </w:r>
          </w:p>
        </w:tc>
      </w:tr>
    </w:tbl>
    <w:p w14:paraId="10A82305" w14:textId="77777777" w:rsidR="002220A2" w:rsidRDefault="002220A2" w:rsidP="002220A2">
      <w:pPr>
        <w:rPr>
          <w:rFonts w:ascii="Times New Roman" w:hAnsi="Times New Roman" w:cs="Times New Roman"/>
          <w:kern w:val="2"/>
          <w:sz w:val="24"/>
          <w:szCs w:val="24"/>
          <w:lang w:val="en-US"/>
          <w14:ligatures w14:val="standardContextual"/>
        </w:rPr>
      </w:pPr>
    </w:p>
    <w:p w14:paraId="4120CE55" w14:textId="108984D0" w:rsidR="002220A2" w:rsidRPr="00F12E0B" w:rsidRDefault="002220A2" w:rsidP="002220A2">
      <w:pPr>
        <w:pStyle w:val="Caption"/>
        <w:rPr>
          <w:rFonts w:ascii="Times New Roman" w:hAnsi="Times New Roman" w:cs="Times New Roman"/>
          <w:b/>
          <w:bCs/>
          <w:i w:val="0"/>
          <w:iCs w:val="0"/>
          <w:color w:val="auto"/>
          <w:sz w:val="24"/>
          <w:szCs w:val="24"/>
        </w:rPr>
      </w:pPr>
      <w:bookmarkStart w:id="21" w:name="_Toc170279612"/>
      <w:r>
        <w:rPr>
          <w:rFonts w:ascii="Times New Roman" w:hAnsi="Times New Roman" w:cs="Times New Roman"/>
          <w:b/>
          <w:bCs/>
          <w:i w:val="0"/>
          <w:iCs w:val="0"/>
          <w:color w:val="auto"/>
          <w:sz w:val="24"/>
          <w:szCs w:val="24"/>
        </w:rPr>
        <w:t xml:space="preserve">Lampiran </w:t>
      </w:r>
      <w:bookmarkEnd w:id="21"/>
      <w:r>
        <w:rPr>
          <w:rFonts w:ascii="Times New Roman" w:hAnsi="Times New Roman" w:cs="Times New Roman"/>
          <w:b/>
          <w:bCs/>
          <w:i w:val="0"/>
          <w:iCs w:val="0"/>
          <w:color w:val="auto"/>
          <w:sz w:val="24"/>
          <w:szCs w:val="24"/>
        </w:rPr>
        <w:t>13 Hasil</w:t>
      </w:r>
      <w:r>
        <w:rPr>
          <w:rFonts w:ascii="Times New Roman" w:hAnsi="Times New Roman" w:cs="Times New Roman"/>
          <w:b/>
          <w:bCs/>
          <w:i w:val="0"/>
          <w:iCs w:val="0"/>
          <w:color w:val="auto"/>
          <w:spacing w:val="-2"/>
          <w:sz w:val="24"/>
          <w:szCs w:val="24"/>
        </w:rPr>
        <w:t xml:space="preserve"> </w:t>
      </w:r>
      <w:r>
        <w:rPr>
          <w:rFonts w:ascii="Times New Roman" w:hAnsi="Times New Roman" w:cs="Times New Roman"/>
          <w:b/>
          <w:bCs/>
          <w:i w:val="0"/>
          <w:iCs w:val="0"/>
          <w:color w:val="auto"/>
          <w:sz w:val="24"/>
          <w:szCs w:val="24"/>
        </w:rPr>
        <w:t>Output</w:t>
      </w:r>
      <w:r>
        <w:rPr>
          <w:rFonts w:ascii="Times New Roman" w:hAnsi="Times New Roman" w:cs="Times New Roman"/>
          <w:b/>
          <w:bCs/>
          <w:i w:val="0"/>
          <w:iCs w:val="0"/>
          <w:color w:val="auto"/>
          <w:spacing w:val="-1"/>
          <w:sz w:val="24"/>
          <w:szCs w:val="24"/>
        </w:rPr>
        <w:t xml:space="preserve"> </w:t>
      </w:r>
      <w:r>
        <w:rPr>
          <w:rFonts w:ascii="Times New Roman" w:hAnsi="Times New Roman" w:cs="Times New Roman"/>
          <w:b/>
          <w:bCs/>
          <w:i w:val="0"/>
          <w:iCs w:val="0"/>
          <w:color w:val="auto"/>
          <w:sz w:val="24"/>
          <w:szCs w:val="24"/>
        </w:rPr>
        <w:t>Analisis</w:t>
      </w:r>
      <w:r>
        <w:rPr>
          <w:rFonts w:ascii="Times New Roman" w:hAnsi="Times New Roman" w:cs="Times New Roman"/>
          <w:b/>
          <w:bCs/>
          <w:i w:val="0"/>
          <w:iCs w:val="0"/>
          <w:color w:val="auto"/>
          <w:spacing w:val="-2"/>
          <w:sz w:val="24"/>
          <w:szCs w:val="24"/>
        </w:rPr>
        <w:t xml:space="preserve"> </w:t>
      </w:r>
      <w:r>
        <w:rPr>
          <w:rFonts w:ascii="Times New Roman" w:hAnsi="Times New Roman" w:cs="Times New Roman"/>
          <w:b/>
          <w:bCs/>
          <w:i w:val="0"/>
          <w:iCs w:val="0"/>
          <w:color w:val="auto"/>
          <w:sz w:val="24"/>
          <w:szCs w:val="24"/>
        </w:rPr>
        <w:t>Regresi</w:t>
      </w:r>
      <w:r>
        <w:rPr>
          <w:rFonts w:ascii="Times New Roman" w:hAnsi="Times New Roman" w:cs="Times New Roman"/>
          <w:b/>
          <w:bCs/>
          <w:i w:val="0"/>
          <w:iCs w:val="0"/>
          <w:color w:val="auto"/>
          <w:spacing w:val="-1"/>
          <w:sz w:val="24"/>
          <w:szCs w:val="24"/>
        </w:rPr>
        <w:t xml:space="preserve"> </w:t>
      </w:r>
      <w:r>
        <w:rPr>
          <w:rFonts w:ascii="Times New Roman" w:hAnsi="Times New Roman" w:cs="Times New Roman"/>
          <w:b/>
          <w:bCs/>
          <w:i w:val="0"/>
          <w:iCs w:val="0"/>
          <w:color w:val="auto"/>
          <w:sz w:val="24"/>
          <w:szCs w:val="24"/>
        </w:rPr>
        <w:t>Linier</w:t>
      </w:r>
      <w:r>
        <w:rPr>
          <w:rFonts w:ascii="Times New Roman" w:hAnsi="Times New Roman" w:cs="Times New Roman"/>
          <w:b/>
          <w:bCs/>
          <w:i w:val="0"/>
          <w:iCs w:val="0"/>
          <w:color w:val="auto"/>
          <w:spacing w:val="-3"/>
          <w:sz w:val="24"/>
          <w:szCs w:val="24"/>
        </w:rPr>
        <w:t xml:space="preserve"> </w:t>
      </w:r>
      <w:r>
        <w:rPr>
          <w:rFonts w:ascii="Times New Roman" w:hAnsi="Times New Roman" w:cs="Times New Roman"/>
          <w:b/>
          <w:bCs/>
          <w:i w:val="0"/>
          <w:iCs w:val="0"/>
          <w:color w:val="auto"/>
          <w:spacing w:val="-2"/>
          <w:sz w:val="24"/>
          <w:szCs w:val="24"/>
        </w:rPr>
        <w:t>Berganda dan Uji Parsial (t)</w:t>
      </w:r>
    </w:p>
    <w:tbl>
      <w:tblPr>
        <w:tblW w:w="0" w:type="auto"/>
        <w:tblLook w:val="04A0" w:firstRow="1" w:lastRow="0" w:firstColumn="1" w:lastColumn="0" w:noHBand="0" w:noVBand="1"/>
      </w:tblPr>
      <w:tblGrid>
        <w:gridCol w:w="6941"/>
      </w:tblGrid>
      <w:tr w:rsidR="002220A2" w14:paraId="4BA3EB1F" w14:textId="77777777" w:rsidTr="002220A2">
        <w:tc>
          <w:tcPr>
            <w:tcW w:w="6941" w:type="dxa"/>
            <w:tcBorders>
              <w:top w:val="single" w:sz="4" w:space="0" w:color="auto"/>
              <w:left w:val="single" w:sz="4" w:space="0" w:color="auto"/>
              <w:bottom w:val="single" w:sz="4" w:space="0" w:color="auto"/>
              <w:right w:val="single" w:sz="4" w:space="0" w:color="auto"/>
            </w:tcBorders>
            <w:hideMark/>
          </w:tcPr>
          <w:p w14:paraId="22986693" w14:textId="77777777" w:rsidR="002220A2" w:rsidRDefault="002220A2">
            <w:pPr>
              <w:jc w:val="center"/>
              <w:rPr>
                <w:rFonts w:ascii="Times New Roman" w:eastAsia="Times New Roman" w:hAnsi="Times New Roman" w:cs="Times New Roman"/>
                <w:lang w:eastAsia="en-ID"/>
              </w:rPr>
            </w:pPr>
            <w:r>
              <w:rPr>
                <w:rFonts w:ascii="Times New Roman" w:eastAsia="Times New Roman" w:hAnsi="Times New Roman" w:cs="Times New Roman"/>
                <w:b/>
                <w:bCs/>
                <w:color w:val="000000"/>
                <w:lang w:eastAsia="en-ID"/>
              </w:rPr>
              <w:lastRenderedPageBreak/>
              <w:t>Coefficientsa</w:t>
            </w:r>
          </w:p>
        </w:tc>
      </w:tr>
      <w:tr w:rsidR="002220A2" w14:paraId="4D7BB54B" w14:textId="77777777" w:rsidTr="002220A2">
        <w:tc>
          <w:tcPr>
            <w:tcW w:w="6941" w:type="dxa"/>
            <w:tcBorders>
              <w:top w:val="single" w:sz="4" w:space="0" w:color="auto"/>
              <w:left w:val="single" w:sz="4" w:space="0" w:color="auto"/>
              <w:bottom w:val="single" w:sz="4" w:space="0" w:color="auto"/>
              <w:right w:val="single" w:sz="4" w:space="0" w:color="auto"/>
            </w:tcBorders>
            <w:hideMark/>
          </w:tcPr>
          <w:tbl>
            <w:tblPr>
              <w:tblW w:w="66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674"/>
              <w:gridCol w:w="1215"/>
              <w:gridCol w:w="805"/>
              <w:gridCol w:w="1134"/>
              <w:gridCol w:w="1417"/>
              <w:gridCol w:w="851"/>
              <w:gridCol w:w="567"/>
            </w:tblGrid>
            <w:tr w:rsidR="002220A2" w14:paraId="02F87CCF" w14:textId="77777777">
              <w:trPr>
                <w:cantSplit/>
              </w:trPr>
              <w:tc>
                <w:tcPr>
                  <w:tcW w:w="1889" w:type="dxa"/>
                  <w:gridSpan w:val="2"/>
                  <w:vMerge w:val="restart"/>
                  <w:tcBorders>
                    <w:top w:val="single" w:sz="18" w:space="0" w:color="000000"/>
                    <w:left w:val="single" w:sz="18" w:space="0" w:color="000000"/>
                    <w:bottom w:val="nil"/>
                    <w:right w:val="nil"/>
                  </w:tcBorders>
                  <w:shd w:val="clear" w:color="auto" w:fill="FFFFFF"/>
                  <w:vAlign w:val="bottom"/>
                  <w:hideMark/>
                </w:tcPr>
                <w:p w14:paraId="6A7FD64E"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Model</w:t>
                  </w:r>
                </w:p>
              </w:tc>
              <w:tc>
                <w:tcPr>
                  <w:tcW w:w="1939" w:type="dxa"/>
                  <w:gridSpan w:val="2"/>
                  <w:tcBorders>
                    <w:top w:val="single" w:sz="18" w:space="0" w:color="000000"/>
                    <w:left w:val="single" w:sz="18" w:space="0" w:color="000000"/>
                    <w:bottom w:val="single" w:sz="8" w:space="0" w:color="000000"/>
                    <w:right w:val="single" w:sz="8" w:space="0" w:color="000000"/>
                  </w:tcBorders>
                  <w:shd w:val="clear" w:color="auto" w:fill="FFFFFF"/>
                  <w:vAlign w:val="bottom"/>
                  <w:hideMark/>
                </w:tcPr>
                <w:p w14:paraId="454D6A91"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Unstandardized Coefficients</w:t>
                  </w:r>
                </w:p>
              </w:tc>
              <w:tc>
                <w:tcPr>
                  <w:tcW w:w="1417" w:type="dxa"/>
                  <w:tcBorders>
                    <w:top w:val="single" w:sz="18" w:space="0" w:color="000000"/>
                    <w:left w:val="single" w:sz="8" w:space="0" w:color="000000"/>
                    <w:bottom w:val="single" w:sz="8" w:space="0" w:color="000000"/>
                    <w:right w:val="single" w:sz="8" w:space="0" w:color="000000"/>
                  </w:tcBorders>
                  <w:shd w:val="clear" w:color="auto" w:fill="FFFFFF"/>
                  <w:vAlign w:val="bottom"/>
                  <w:hideMark/>
                </w:tcPr>
                <w:p w14:paraId="45FE1CA9"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Standardized Coefficients</w:t>
                  </w:r>
                </w:p>
              </w:tc>
              <w:tc>
                <w:tcPr>
                  <w:tcW w:w="851" w:type="dxa"/>
                  <w:vMerge w:val="restart"/>
                  <w:tcBorders>
                    <w:top w:val="single" w:sz="18" w:space="0" w:color="000000"/>
                    <w:left w:val="single" w:sz="8" w:space="0" w:color="000000"/>
                    <w:bottom w:val="single" w:sz="8" w:space="0" w:color="000000"/>
                    <w:right w:val="single" w:sz="8" w:space="0" w:color="000000"/>
                  </w:tcBorders>
                  <w:shd w:val="clear" w:color="auto" w:fill="FFFFFF"/>
                  <w:vAlign w:val="bottom"/>
                  <w:hideMark/>
                </w:tcPr>
                <w:p w14:paraId="409E4D05"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t</w:t>
                  </w:r>
                </w:p>
              </w:tc>
              <w:tc>
                <w:tcPr>
                  <w:tcW w:w="567" w:type="dxa"/>
                  <w:vMerge w:val="restart"/>
                  <w:tcBorders>
                    <w:top w:val="single" w:sz="18" w:space="0" w:color="000000"/>
                    <w:left w:val="single" w:sz="8" w:space="0" w:color="000000"/>
                    <w:bottom w:val="single" w:sz="8" w:space="0" w:color="000000"/>
                    <w:right w:val="single" w:sz="8" w:space="0" w:color="000000"/>
                  </w:tcBorders>
                  <w:shd w:val="clear" w:color="auto" w:fill="FFFFFF"/>
                  <w:vAlign w:val="bottom"/>
                  <w:hideMark/>
                </w:tcPr>
                <w:p w14:paraId="13FD998D"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Sig.</w:t>
                  </w:r>
                </w:p>
              </w:tc>
            </w:tr>
            <w:tr w:rsidR="002220A2" w14:paraId="7CEE9BC2" w14:textId="77777777">
              <w:trPr>
                <w:cantSplit/>
              </w:trPr>
              <w:tc>
                <w:tcPr>
                  <w:tcW w:w="0" w:type="auto"/>
                  <w:gridSpan w:val="2"/>
                  <w:vMerge/>
                  <w:tcBorders>
                    <w:top w:val="single" w:sz="18" w:space="0" w:color="000000"/>
                    <w:left w:val="single" w:sz="18" w:space="0" w:color="000000"/>
                    <w:bottom w:val="nil"/>
                    <w:right w:val="nil"/>
                  </w:tcBorders>
                  <w:vAlign w:val="center"/>
                  <w:hideMark/>
                </w:tcPr>
                <w:p w14:paraId="11D8C8B9" w14:textId="77777777" w:rsidR="002220A2" w:rsidRDefault="002220A2">
                  <w:pPr>
                    <w:spacing w:after="0"/>
                    <w:rPr>
                      <w:rFonts w:ascii="Times New Roman" w:hAnsi="Times New Roman" w:cs="Times New Roman"/>
                      <w:color w:val="000000"/>
                      <w:kern w:val="2"/>
                      <w:sz w:val="24"/>
                      <w:szCs w:val="24"/>
                      <w14:ligatures w14:val="standardContextual"/>
                    </w:rPr>
                  </w:pPr>
                </w:p>
              </w:tc>
              <w:tc>
                <w:tcPr>
                  <w:tcW w:w="805" w:type="dxa"/>
                  <w:tcBorders>
                    <w:top w:val="single" w:sz="8" w:space="0" w:color="000000"/>
                    <w:left w:val="single" w:sz="18" w:space="0" w:color="000000"/>
                    <w:bottom w:val="single" w:sz="18" w:space="0" w:color="000000"/>
                    <w:right w:val="single" w:sz="8" w:space="0" w:color="000000"/>
                  </w:tcBorders>
                  <w:shd w:val="clear" w:color="auto" w:fill="FFFFFF"/>
                  <w:vAlign w:val="bottom"/>
                  <w:hideMark/>
                </w:tcPr>
                <w:p w14:paraId="44992B8A"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B</w:t>
                  </w:r>
                </w:p>
              </w:tc>
              <w:tc>
                <w:tcPr>
                  <w:tcW w:w="1134"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14:paraId="43281ECE"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Std. Error</w:t>
                  </w:r>
                </w:p>
              </w:tc>
              <w:tc>
                <w:tcPr>
                  <w:tcW w:w="1417"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14:paraId="75329E39"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Beta</w:t>
                  </w:r>
                </w:p>
              </w:tc>
              <w:tc>
                <w:tcPr>
                  <w:tcW w:w="0" w:type="auto"/>
                  <w:vMerge/>
                  <w:tcBorders>
                    <w:top w:val="single" w:sz="18" w:space="0" w:color="000000"/>
                    <w:left w:val="single" w:sz="8" w:space="0" w:color="000000"/>
                    <w:bottom w:val="single" w:sz="8" w:space="0" w:color="000000"/>
                    <w:right w:val="single" w:sz="8" w:space="0" w:color="000000"/>
                  </w:tcBorders>
                  <w:vAlign w:val="center"/>
                  <w:hideMark/>
                </w:tcPr>
                <w:p w14:paraId="31ECE54C" w14:textId="77777777" w:rsidR="002220A2" w:rsidRDefault="002220A2">
                  <w:pPr>
                    <w:spacing w:after="0"/>
                    <w:rPr>
                      <w:rFonts w:ascii="Times New Roman" w:hAnsi="Times New Roman" w:cs="Times New Roman"/>
                      <w:color w:val="000000"/>
                      <w:kern w:val="2"/>
                      <w:sz w:val="24"/>
                      <w:szCs w:val="24"/>
                      <w14:ligatures w14:val="standardContextual"/>
                    </w:rPr>
                  </w:pPr>
                </w:p>
              </w:tc>
              <w:tc>
                <w:tcPr>
                  <w:tcW w:w="0" w:type="auto"/>
                  <w:vMerge/>
                  <w:tcBorders>
                    <w:top w:val="single" w:sz="18" w:space="0" w:color="000000"/>
                    <w:left w:val="single" w:sz="8" w:space="0" w:color="000000"/>
                    <w:bottom w:val="single" w:sz="8" w:space="0" w:color="000000"/>
                    <w:right w:val="single" w:sz="8" w:space="0" w:color="000000"/>
                  </w:tcBorders>
                  <w:vAlign w:val="center"/>
                  <w:hideMark/>
                </w:tcPr>
                <w:p w14:paraId="6825605C" w14:textId="77777777" w:rsidR="002220A2" w:rsidRDefault="002220A2">
                  <w:pPr>
                    <w:spacing w:after="0"/>
                    <w:rPr>
                      <w:rFonts w:ascii="Times New Roman" w:hAnsi="Times New Roman" w:cs="Times New Roman"/>
                      <w:color w:val="000000"/>
                      <w:kern w:val="2"/>
                      <w:sz w:val="24"/>
                      <w:szCs w:val="24"/>
                      <w14:ligatures w14:val="standardContextual"/>
                    </w:rPr>
                  </w:pPr>
                </w:p>
              </w:tc>
            </w:tr>
            <w:tr w:rsidR="002220A2" w14:paraId="17D5219C" w14:textId="77777777">
              <w:trPr>
                <w:cantSplit/>
              </w:trPr>
              <w:tc>
                <w:tcPr>
                  <w:tcW w:w="674" w:type="dxa"/>
                  <w:vMerge w:val="restart"/>
                  <w:tcBorders>
                    <w:top w:val="single" w:sz="18" w:space="0" w:color="000000"/>
                    <w:left w:val="single" w:sz="18" w:space="0" w:color="000000"/>
                    <w:bottom w:val="single" w:sz="18" w:space="0" w:color="000000"/>
                    <w:right w:val="nil"/>
                  </w:tcBorders>
                  <w:shd w:val="clear" w:color="auto" w:fill="FFFFFF"/>
                  <w:hideMark/>
                </w:tcPr>
                <w:p w14:paraId="68DA68B8"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15" w:type="dxa"/>
                  <w:tcBorders>
                    <w:top w:val="single" w:sz="18" w:space="0" w:color="000000"/>
                    <w:left w:val="nil"/>
                    <w:bottom w:val="nil"/>
                    <w:right w:val="single" w:sz="18" w:space="0" w:color="000000"/>
                  </w:tcBorders>
                  <w:shd w:val="clear" w:color="auto" w:fill="FFFFFF"/>
                  <w:hideMark/>
                </w:tcPr>
                <w:p w14:paraId="1DF055CE"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(Constant)</w:t>
                  </w:r>
                </w:p>
              </w:tc>
              <w:tc>
                <w:tcPr>
                  <w:tcW w:w="805" w:type="dxa"/>
                  <w:tcBorders>
                    <w:top w:val="single" w:sz="18" w:space="0" w:color="000000"/>
                    <w:left w:val="single" w:sz="18" w:space="0" w:color="000000"/>
                    <w:bottom w:val="nil"/>
                    <w:right w:val="single" w:sz="8" w:space="0" w:color="000000"/>
                  </w:tcBorders>
                  <w:shd w:val="clear" w:color="auto" w:fill="FFFFFF"/>
                  <w:vAlign w:val="center"/>
                  <w:hideMark/>
                </w:tcPr>
                <w:p w14:paraId="28187616"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5.401</w:t>
                  </w:r>
                </w:p>
              </w:tc>
              <w:tc>
                <w:tcPr>
                  <w:tcW w:w="1134" w:type="dxa"/>
                  <w:tcBorders>
                    <w:top w:val="single" w:sz="18" w:space="0" w:color="000000"/>
                    <w:left w:val="single" w:sz="8" w:space="0" w:color="000000"/>
                    <w:bottom w:val="nil"/>
                    <w:right w:val="single" w:sz="8" w:space="0" w:color="000000"/>
                  </w:tcBorders>
                  <w:shd w:val="clear" w:color="auto" w:fill="FFFFFF"/>
                  <w:vAlign w:val="center"/>
                  <w:hideMark/>
                </w:tcPr>
                <w:p w14:paraId="4D76F0F3"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.574</w:t>
                  </w:r>
                </w:p>
              </w:tc>
              <w:tc>
                <w:tcPr>
                  <w:tcW w:w="1417" w:type="dxa"/>
                  <w:tcBorders>
                    <w:top w:val="single" w:sz="18" w:space="0" w:color="000000"/>
                    <w:left w:val="single" w:sz="8" w:space="0" w:color="000000"/>
                    <w:bottom w:val="nil"/>
                    <w:right w:val="single" w:sz="8" w:space="0" w:color="000000"/>
                  </w:tcBorders>
                  <w:shd w:val="clear" w:color="auto" w:fill="FFFFFF"/>
                  <w:vAlign w:val="center"/>
                </w:tcPr>
                <w:p w14:paraId="670674A4" w14:textId="77777777" w:rsidR="002220A2" w:rsidRDefault="002220A2">
                  <w:pPr>
                    <w:autoSpaceDE w:val="0"/>
                    <w:autoSpaceDN w:val="0"/>
                    <w:adjustRightInd w:val="0"/>
                    <w:spacing w:after="0" w:line="276" w:lineRule="auto"/>
                    <w:jc w:val="both"/>
                    <w:rPr>
                      <w:rFonts w:ascii="Times New Roman" w:hAnsi="Times New Roman" w:cs="Times New Roman"/>
                      <w:sz w:val="24"/>
                      <w:szCs w:val="24"/>
                    </w:rPr>
                  </w:pPr>
                </w:p>
              </w:tc>
              <w:tc>
                <w:tcPr>
                  <w:tcW w:w="851" w:type="dxa"/>
                  <w:tcBorders>
                    <w:top w:val="single" w:sz="18" w:space="0" w:color="000000"/>
                    <w:left w:val="single" w:sz="8" w:space="0" w:color="000000"/>
                    <w:bottom w:val="nil"/>
                    <w:right w:val="single" w:sz="8" w:space="0" w:color="000000"/>
                  </w:tcBorders>
                  <w:shd w:val="clear" w:color="auto" w:fill="FFFFFF"/>
                  <w:vAlign w:val="center"/>
                  <w:hideMark/>
                </w:tcPr>
                <w:p w14:paraId="7DB593A9"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9.413</w:t>
                  </w:r>
                </w:p>
              </w:tc>
              <w:tc>
                <w:tcPr>
                  <w:tcW w:w="567" w:type="dxa"/>
                  <w:tcBorders>
                    <w:top w:val="single" w:sz="18" w:space="0" w:color="000000"/>
                    <w:left w:val="single" w:sz="8" w:space="0" w:color="000000"/>
                    <w:bottom w:val="nil"/>
                    <w:right w:val="single" w:sz="8" w:space="0" w:color="000000"/>
                  </w:tcBorders>
                  <w:shd w:val="clear" w:color="auto" w:fill="FFFFFF"/>
                  <w:vAlign w:val="center"/>
                  <w:hideMark/>
                </w:tcPr>
                <w:p w14:paraId="39EEC3AA"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rsidR="002220A2" w14:paraId="34CFD116" w14:textId="77777777">
              <w:trPr>
                <w:cantSplit/>
              </w:trPr>
              <w:tc>
                <w:tcPr>
                  <w:tcW w:w="0" w:type="auto"/>
                  <w:vMerge/>
                  <w:tcBorders>
                    <w:top w:val="single" w:sz="18" w:space="0" w:color="000000"/>
                    <w:left w:val="single" w:sz="18" w:space="0" w:color="000000"/>
                    <w:bottom w:val="single" w:sz="18" w:space="0" w:color="000000"/>
                    <w:right w:val="nil"/>
                  </w:tcBorders>
                  <w:vAlign w:val="center"/>
                  <w:hideMark/>
                </w:tcPr>
                <w:p w14:paraId="667710C5" w14:textId="77777777" w:rsidR="002220A2" w:rsidRDefault="002220A2">
                  <w:pPr>
                    <w:spacing w:after="0"/>
                    <w:rPr>
                      <w:rFonts w:ascii="Times New Roman" w:hAnsi="Times New Roman" w:cs="Times New Roman"/>
                      <w:color w:val="000000"/>
                      <w:kern w:val="2"/>
                      <w:sz w:val="24"/>
                      <w:szCs w:val="24"/>
                      <w14:ligatures w14:val="standardContextual"/>
                    </w:rPr>
                  </w:pPr>
                </w:p>
              </w:tc>
              <w:tc>
                <w:tcPr>
                  <w:tcW w:w="1215" w:type="dxa"/>
                  <w:tcBorders>
                    <w:top w:val="nil"/>
                    <w:left w:val="nil"/>
                    <w:bottom w:val="nil"/>
                    <w:right w:val="single" w:sz="18" w:space="0" w:color="000000"/>
                  </w:tcBorders>
                  <w:shd w:val="clear" w:color="auto" w:fill="FFFFFF"/>
                  <w:hideMark/>
                </w:tcPr>
                <w:p w14:paraId="00CB5121"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ROA</w:t>
                  </w:r>
                </w:p>
              </w:tc>
              <w:tc>
                <w:tcPr>
                  <w:tcW w:w="805" w:type="dxa"/>
                  <w:tcBorders>
                    <w:top w:val="nil"/>
                    <w:left w:val="single" w:sz="18" w:space="0" w:color="000000"/>
                    <w:bottom w:val="nil"/>
                    <w:right w:val="single" w:sz="8" w:space="0" w:color="000000"/>
                  </w:tcBorders>
                  <w:shd w:val="clear" w:color="auto" w:fill="FFFFFF"/>
                  <w:vAlign w:val="center"/>
                  <w:hideMark/>
                </w:tcPr>
                <w:p w14:paraId="12F40042"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1.530</w:t>
                  </w:r>
                </w:p>
              </w:tc>
              <w:tc>
                <w:tcPr>
                  <w:tcW w:w="1134" w:type="dxa"/>
                  <w:tcBorders>
                    <w:top w:val="nil"/>
                    <w:left w:val="single" w:sz="8" w:space="0" w:color="000000"/>
                    <w:bottom w:val="nil"/>
                    <w:right w:val="single" w:sz="8" w:space="0" w:color="000000"/>
                  </w:tcBorders>
                  <w:shd w:val="clear" w:color="auto" w:fill="FFFFFF"/>
                  <w:vAlign w:val="center"/>
                  <w:hideMark/>
                </w:tcPr>
                <w:p w14:paraId="35BAB055"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.135</w:t>
                  </w:r>
                </w:p>
              </w:tc>
              <w:tc>
                <w:tcPr>
                  <w:tcW w:w="1417" w:type="dxa"/>
                  <w:tcBorders>
                    <w:top w:val="nil"/>
                    <w:left w:val="single" w:sz="8" w:space="0" w:color="000000"/>
                    <w:bottom w:val="nil"/>
                    <w:right w:val="single" w:sz="8" w:space="0" w:color="000000"/>
                  </w:tcBorders>
                  <w:shd w:val="clear" w:color="auto" w:fill="FFFFFF"/>
                  <w:vAlign w:val="center"/>
                  <w:hideMark/>
                </w:tcPr>
                <w:p w14:paraId="560B6F60"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.936</w:t>
                  </w:r>
                </w:p>
              </w:tc>
              <w:tc>
                <w:tcPr>
                  <w:tcW w:w="851" w:type="dxa"/>
                  <w:tcBorders>
                    <w:top w:val="nil"/>
                    <w:left w:val="single" w:sz="8" w:space="0" w:color="000000"/>
                    <w:bottom w:val="nil"/>
                    <w:right w:val="single" w:sz="8" w:space="0" w:color="000000"/>
                  </w:tcBorders>
                  <w:shd w:val="clear" w:color="auto" w:fill="FFFFFF"/>
                  <w:vAlign w:val="center"/>
                  <w:hideMark/>
                </w:tcPr>
                <w:p w14:paraId="0FBCAAC4"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11.348</w:t>
                  </w:r>
                </w:p>
              </w:tc>
              <w:tc>
                <w:tcPr>
                  <w:tcW w:w="567" w:type="dxa"/>
                  <w:tcBorders>
                    <w:top w:val="nil"/>
                    <w:left w:val="single" w:sz="8" w:space="0" w:color="000000"/>
                    <w:bottom w:val="nil"/>
                    <w:right w:val="single" w:sz="8" w:space="0" w:color="000000"/>
                  </w:tcBorders>
                  <w:shd w:val="clear" w:color="auto" w:fill="FFFFFF"/>
                  <w:vAlign w:val="center"/>
                  <w:hideMark/>
                </w:tcPr>
                <w:p w14:paraId="53EFE277"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rsidR="002220A2" w14:paraId="28BBDF01" w14:textId="77777777">
              <w:trPr>
                <w:cantSplit/>
              </w:trPr>
              <w:tc>
                <w:tcPr>
                  <w:tcW w:w="0" w:type="auto"/>
                  <w:vMerge/>
                  <w:tcBorders>
                    <w:top w:val="single" w:sz="18" w:space="0" w:color="000000"/>
                    <w:left w:val="single" w:sz="18" w:space="0" w:color="000000"/>
                    <w:bottom w:val="single" w:sz="18" w:space="0" w:color="000000"/>
                    <w:right w:val="nil"/>
                  </w:tcBorders>
                  <w:vAlign w:val="center"/>
                  <w:hideMark/>
                </w:tcPr>
                <w:p w14:paraId="23951B60" w14:textId="77777777" w:rsidR="002220A2" w:rsidRDefault="002220A2">
                  <w:pPr>
                    <w:spacing w:after="0"/>
                    <w:rPr>
                      <w:rFonts w:ascii="Times New Roman" w:hAnsi="Times New Roman" w:cs="Times New Roman"/>
                      <w:color w:val="000000"/>
                      <w:kern w:val="2"/>
                      <w:sz w:val="24"/>
                      <w:szCs w:val="24"/>
                      <w14:ligatures w14:val="standardContextual"/>
                    </w:rPr>
                  </w:pPr>
                </w:p>
              </w:tc>
              <w:tc>
                <w:tcPr>
                  <w:tcW w:w="1215" w:type="dxa"/>
                  <w:tcBorders>
                    <w:top w:val="nil"/>
                    <w:left w:val="nil"/>
                    <w:bottom w:val="nil"/>
                    <w:right w:val="single" w:sz="18" w:space="0" w:color="000000"/>
                  </w:tcBorders>
                  <w:shd w:val="clear" w:color="auto" w:fill="FFFFFF"/>
                  <w:hideMark/>
                </w:tcPr>
                <w:p w14:paraId="2A47F84F"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QR</w:t>
                  </w:r>
                </w:p>
              </w:tc>
              <w:tc>
                <w:tcPr>
                  <w:tcW w:w="805" w:type="dxa"/>
                  <w:tcBorders>
                    <w:top w:val="nil"/>
                    <w:left w:val="single" w:sz="18" w:space="0" w:color="000000"/>
                    <w:bottom w:val="nil"/>
                    <w:right w:val="single" w:sz="8" w:space="0" w:color="000000"/>
                  </w:tcBorders>
                  <w:shd w:val="clear" w:color="auto" w:fill="FFFFFF"/>
                  <w:vAlign w:val="center"/>
                  <w:hideMark/>
                </w:tcPr>
                <w:p w14:paraId="260DBEA6"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-.151</w:t>
                  </w:r>
                </w:p>
              </w:tc>
              <w:tc>
                <w:tcPr>
                  <w:tcW w:w="1134" w:type="dxa"/>
                  <w:tcBorders>
                    <w:top w:val="nil"/>
                    <w:left w:val="single" w:sz="8" w:space="0" w:color="000000"/>
                    <w:bottom w:val="nil"/>
                    <w:right w:val="single" w:sz="8" w:space="0" w:color="000000"/>
                  </w:tcBorders>
                  <w:shd w:val="clear" w:color="auto" w:fill="FFFFFF"/>
                  <w:vAlign w:val="center"/>
                  <w:hideMark/>
                </w:tcPr>
                <w:p w14:paraId="7857B8DF"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.106</w:t>
                  </w:r>
                </w:p>
              </w:tc>
              <w:tc>
                <w:tcPr>
                  <w:tcW w:w="1417" w:type="dxa"/>
                  <w:tcBorders>
                    <w:top w:val="nil"/>
                    <w:left w:val="single" w:sz="8" w:space="0" w:color="000000"/>
                    <w:bottom w:val="nil"/>
                    <w:right w:val="single" w:sz="8" w:space="0" w:color="000000"/>
                  </w:tcBorders>
                  <w:shd w:val="clear" w:color="auto" w:fill="FFFFFF"/>
                  <w:vAlign w:val="center"/>
                  <w:hideMark/>
                </w:tcPr>
                <w:p w14:paraId="585C49A8"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-.107</w:t>
                  </w:r>
                </w:p>
              </w:tc>
              <w:tc>
                <w:tcPr>
                  <w:tcW w:w="851" w:type="dxa"/>
                  <w:tcBorders>
                    <w:top w:val="nil"/>
                    <w:left w:val="single" w:sz="8" w:space="0" w:color="000000"/>
                    <w:bottom w:val="nil"/>
                    <w:right w:val="single" w:sz="8" w:space="0" w:color="000000"/>
                  </w:tcBorders>
                  <w:shd w:val="clear" w:color="auto" w:fill="FFFFFF"/>
                  <w:vAlign w:val="center"/>
                  <w:hideMark/>
                </w:tcPr>
                <w:p w14:paraId="67829B9A"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-1.422</w:t>
                  </w:r>
                </w:p>
              </w:tc>
              <w:tc>
                <w:tcPr>
                  <w:tcW w:w="567" w:type="dxa"/>
                  <w:tcBorders>
                    <w:top w:val="nil"/>
                    <w:left w:val="single" w:sz="8" w:space="0" w:color="000000"/>
                    <w:bottom w:val="nil"/>
                    <w:right w:val="single" w:sz="8" w:space="0" w:color="000000"/>
                  </w:tcBorders>
                  <w:shd w:val="clear" w:color="auto" w:fill="FFFFFF"/>
                  <w:vAlign w:val="center"/>
                  <w:hideMark/>
                </w:tcPr>
                <w:p w14:paraId="18986087"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.157</w:t>
                  </w:r>
                </w:p>
              </w:tc>
            </w:tr>
            <w:tr w:rsidR="002220A2" w14:paraId="597A5997" w14:textId="77777777">
              <w:trPr>
                <w:cantSplit/>
              </w:trPr>
              <w:tc>
                <w:tcPr>
                  <w:tcW w:w="0" w:type="auto"/>
                  <w:vMerge/>
                  <w:tcBorders>
                    <w:top w:val="single" w:sz="18" w:space="0" w:color="000000"/>
                    <w:left w:val="single" w:sz="18" w:space="0" w:color="000000"/>
                    <w:bottom w:val="single" w:sz="18" w:space="0" w:color="000000"/>
                    <w:right w:val="nil"/>
                  </w:tcBorders>
                  <w:vAlign w:val="center"/>
                  <w:hideMark/>
                </w:tcPr>
                <w:p w14:paraId="4A66F989" w14:textId="77777777" w:rsidR="002220A2" w:rsidRDefault="002220A2">
                  <w:pPr>
                    <w:spacing w:after="0"/>
                    <w:rPr>
                      <w:rFonts w:ascii="Times New Roman" w:hAnsi="Times New Roman" w:cs="Times New Roman"/>
                      <w:color w:val="000000"/>
                      <w:kern w:val="2"/>
                      <w:sz w:val="24"/>
                      <w:szCs w:val="24"/>
                      <w14:ligatures w14:val="standardContextual"/>
                    </w:rPr>
                  </w:pPr>
                </w:p>
              </w:tc>
              <w:tc>
                <w:tcPr>
                  <w:tcW w:w="1215" w:type="dxa"/>
                  <w:tcBorders>
                    <w:top w:val="nil"/>
                    <w:left w:val="nil"/>
                    <w:bottom w:val="nil"/>
                    <w:right w:val="single" w:sz="18" w:space="0" w:color="000000"/>
                  </w:tcBorders>
                  <w:shd w:val="clear" w:color="auto" w:fill="FFFFFF"/>
                  <w:hideMark/>
                </w:tcPr>
                <w:p w14:paraId="6B7FE43E"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TIE</w:t>
                  </w:r>
                </w:p>
              </w:tc>
              <w:tc>
                <w:tcPr>
                  <w:tcW w:w="805" w:type="dxa"/>
                  <w:tcBorders>
                    <w:top w:val="nil"/>
                    <w:left w:val="single" w:sz="18" w:space="0" w:color="000000"/>
                    <w:bottom w:val="nil"/>
                    <w:right w:val="single" w:sz="8" w:space="0" w:color="000000"/>
                  </w:tcBorders>
                  <w:shd w:val="clear" w:color="auto" w:fill="FFFFFF"/>
                  <w:vAlign w:val="center"/>
                  <w:hideMark/>
                </w:tcPr>
                <w:p w14:paraId="246418CF"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-.218</w:t>
                  </w:r>
                </w:p>
              </w:tc>
              <w:tc>
                <w:tcPr>
                  <w:tcW w:w="1134" w:type="dxa"/>
                  <w:tcBorders>
                    <w:top w:val="nil"/>
                    <w:left w:val="single" w:sz="8" w:space="0" w:color="000000"/>
                    <w:bottom w:val="nil"/>
                    <w:right w:val="single" w:sz="8" w:space="0" w:color="000000"/>
                  </w:tcBorders>
                  <w:shd w:val="clear" w:color="auto" w:fill="FFFFFF"/>
                  <w:vAlign w:val="center"/>
                  <w:hideMark/>
                </w:tcPr>
                <w:p w14:paraId="2F188176"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.061</w:t>
                  </w:r>
                </w:p>
              </w:tc>
              <w:tc>
                <w:tcPr>
                  <w:tcW w:w="1417" w:type="dxa"/>
                  <w:tcBorders>
                    <w:top w:val="nil"/>
                    <w:left w:val="single" w:sz="8" w:space="0" w:color="000000"/>
                    <w:bottom w:val="nil"/>
                    <w:right w:val="single" w:sz="8" w:space="0" w:color="000000"/>
                  </w:tcBorders>
                  <w:shd w:val="clear" w:color="auto" w:fill="FFFFFF"/>
                  <w:vAlign w:val="center"/>
                  <w:hideMark/>
                </w:tcPr>
                <w:p w14:paraId="5A2B518D"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-.327</w:t>
                  </w:r>
                </w:p>
              </w:tc>
              <w:tc>
                <w:tcPr>
                  <w:tcW w:w="851" w:type="dxa"/>
                  <w:tcBorders>
                    <w:top w:val="nil"/>
                    <w:left w:val="single" w:sz="8" w:space="0" w:color="000000"/>
                    <w:bottom w:val="nil"/>
                    <w:right w:val="single" w:sz="8" w:space="0" w:color="000000"/>
                  </w:tcBorders>
                  <w:shd w:val="clear" w:color="auto" w:fill="FFFFFF"/>
                  <w:vAlign w:val="center"/>
                  <w:hideMark/>
                </w:tcPr>
                <w:p w14:paraId="4AE46537"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-3.581</w:t>
                  </w:r>
                </w:p>
              </w:tc>
              <w:tc>
                <w:tcPr>
                  <w:tcW w:w="567" w:type="dxa"/>
                  <w:tcBorders>
                    <w:top w:val="nil"/>
                    <w:left w:val="single" w:sz="8" w:space="0" w:color="000000"/>
                    <w:bottom w:val="nil"/>
                    <w:right w:val="single" w:sz="8" w:space="0" w:color="000000"/>
                  </w:tcBorders>
                  <w:shd w:val="clear" w:color="auto" w:fill="FFFFFF"/>
                  <w:vAlign w:val="center"/>
                  <w:hideMark/>
                </w:tcPr>
                <w:p w14:paraId="370BC466"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rsidR="002220A2" w14:paraId="4E4C031C" w14:textId="77777777">
              <w:trPr>
                <w:cantSplit/>
              </w:trPr>
              <w:tc>
                <w:tcPr>
                  <w:tcW w:w="0" w:type="auto"/>
                  <w:vMerge/>
                  <w:tcBorders>
                    <w:top w:val="single" w:sz="18" w:space="0" w:color="000000"/>
                    <w:left w:val="single" w:sz="18" w:space="0" w:color="000000"/>
                    <w:bottom w:val="single" w:sz="18" w:space="0" w:color="000000"/>
                    <w:right w:val="nil"/>
                  </w:tcBorders>
                  <w:vAlign w:val="center"/>
                  <w:hideMark/>
                </w:tcPr>
                <w:p w14:paraId="45CBDC35" w14:textId="77777777" w:rsidR="002220A2" w:rsidRDefault="002220A2">
                  <w:pPr>
                    <w:spacing w:after="0"/>
                    <w:rPr>
                      <w:rFonts w:ascii="Times New Roman" w:hAnsi="Times New Roman" w:cs="Times New Roman"/>
                      <w:color w:val="000000"/>
                      <w:kern w:val="2"/>
                      <w:sz w:val="24"/>
                      <w:szCs w:val="24"/>
                      <w14:ligatures w14:val="standardContextual"/>
                    </w:rPr>
                  </w:pPr>
                </w:p>
              </w:tc>
              <w:tc>
                <w:tcPr>
                  <w:tcW w:w="1215" w:type="dxa"/>
                  <w:tcBorders>
                    <w:top w:val="nil"/>
                    <w:left w:val="nil"/>
                    <w:bottom w:val="single" w:sz="18" w:space="0" w:color="000000"/>
                    <w:right w:val="single" w:sz="18" w:space="0" w:color="000000"/>
                  </w:tcBorders>
                  <w:shd w:val="clear" w:color="auto" w:fill="FFFFFF"/>
                  <w:hideMark/>
                </w:tcPr>
                <w:p w14:paraId="38CBBBBD"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ACP</w:t>
                  </w:r>
                </w:p>
              </w:tc>
              <w:tc>
                <w:tcPr>
                  <w:tcW w:w="805" w:type="dxa"/>
                  <w:tcBorders>
                    <w:top w:val="nil"/>
                    <w:left w:val="single" w:sz="18" w:space="0" w:color="000000"/>
                    <w:bottom w:val="single" w:sz="18" w:space="0" w:color="000000"/>
                    <w:right w:val="single" w:sz="8" w:space="0" w:color="000000"/>
                  </w:tcBorders>
                  <w:shd w:val="clear" w:color="auto" w:fill="FFFFFF"/>
                  <w:vAlign w:val="center"/>
                  <w:hideMark/>
                </w:tcPr>
                <w:p w14:paraId="7AEE1D5E"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.013</w:t>
                  </w:r>
                </w:p>
              </w:tc>
              <w:tc>
                <w:tcPr>
                  <w:tcW w:w="1134" w:type="dxa"/>
                  <w:tcBorders>
                    <w:top w:val="nil"/>
                    <w:left w:val="single" w:sz="8" w:space="0" w:color="000000"/>
                    <w:bottom w:val="single" w:sz="18" w:space="0" w:color="000000"/>
                    <w:right w:val="single" w:sz="8" w:space="0" w:color="000000"/>
                  </w:tcBorders>
                  <w:shd w:val="clear" w:color="auto" w:fill="FFFFFF"/>
                  <w:vAlign w:val="center"/>
                  <w:hideMark/>
                </w:tcPr>
                <w:p w14:paraId="1BE9ABF1"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.071</w:t>
                  </w:r>
                </w:p>
              </w:tc>
              <w:tc>
                <w:tcPr>
                  <w:tcW w:w="1417" w:type="dxa"/>
                  <w:tcBorders>
                    <w:top w:val="nil"/>
                    <w:left w:val="single" w:sz="8" w:space="0" w:color="000000"/>
                    <w:bottom w:val="single" w:sz="18" w:space="0" w:color="000000"/>
                    <w:right w:val="single" w:sz="8" w:space="0" w:color="000000"/>
                  </w:tcBorders>
                  <w:shd w:val="clear" w:color="auto" w:fill="FFFFFF"/>
                  <w:vAlign w:val="center"/>
                  <w:hideMark/>
                </w:tcPr>
                <w:p w14:paraId="6E75FBB6"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.012</w:t>
                  </w:r>
                </w:p>
              </w:tc>
              <w:tc>
                <w:tcPr>
                  <w:tcW w:w="851" w:type="dxa"/>
                  <w:tcBorders>
                    <w:top w:val="nil"/>
                    <w:left w:val="single" w:sz="8" w:space="0" w:color="000000"/>
                    <w:bottom w:val="single" w:sz="18" w:space="0" w:color="000000"/>
                    <w:right w:val="single" w:sz="8" w:space="0" w:color="000000"/>
                  </w:tcBorders>
                  <w:shd w:val="clear" w:color="auto" w:fill="FFFFFF"/>
                  <w:vAlign w:val="center"/>
                  <w:hideMark/>
                </w:tcPr>
                <w:p w14:paraId="3F467A0A"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.184</w:t>
                  </w:r>
                </w:p>
              </w:tc>
              <w:tc>
                <w:tcPr>
                  <w:tcW w:w="567" w:type="dxa"/>
                  <w:tcBorders>
                    <w:top w:val="nil"/>
                    <w:left w:val="single" w:sz="8" w:space="0" w:color="000000"/>
                    <w:bottom w:val="single" w:sz="18" w:space="0" w:color="000000"/>
                    <w:right w:val="single" w:sz="8" w:space="0" w:color="000000"/>
                  </w:tcBorders>
                  <w:shd w:val="clear" w:color="auto" w:fill="FFFFFF"/>
                  <w:vAlign w:val="center"/>
                  <w:hideMark/>
                </w:tcPr>
                <w:p w14:paraId="0DC4B477"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.854</w:t>
                  </w:r>
                </w:p>
              </w:tc>
            </w:tr>
          </w:tbl>
          <w:p w14:paraId="552026C2" w14:textId="77777777" w:rsidR="002220A2" w:rsidRDefault="002220A2">
            <w:pPr>
              <w:pStyle w:val="ListParagraph"/>
              <w:autoSpaceDE w:val="0"/>
              <w:autoSpaceDN w:val="0"/>
              <w:adjustRightInd w:val="0"/>
              <w:ind w:left="0"/>
              <w:rPr>
                <w:szCs w:val="24"/>
                <w:lang w:val="en-US"/>
              </w:rPr>
            </w:pPr>
            <w:r>
              <w:rPr>
                <w:color w:val="000000"/>
                <w:szCs w:val="24"/>
              </w:rPr>
              <w:t xml:space="preserve">a. Dependent Variable: </w:t>
            </w:r>
            <w:r>
              <w:rPr>
                <w:color w:val="000000"/>
                <w:szCs w:val="24"/>
                <w:lang w:val="en-US"/>
              </w:rPr>
              <w:t>NILAI PERUSAHAAN</w:t>
            </w:r>
          </w:p>
        </w:tc>
      </w:tr>
    </w:tbl>
    <w:p w14:paraId="1DE6EFC4" w14:textId="77777777" w:rsidR="002220A2" w:rsidRDefault="002220A2" w:rsidP="002220A2">
      <w:pPr>
        <w:pStyle w:val="Caption"/>
        <w:rPr>
          <w:rFonts w:ascii="Times New Roman" w:hAnsi="Times New Roman" w:cs="Times New Roman"/>
          <w:b/>
          <w:bCs/>
          <w:i w:val="0"/>
          <w:iCs w:val="0"/>
          <w:color w:val="auto"/>
          <w:sz w:val="24"/>
          <w:szCs w:val="24"/>
        </w:rPr>
      </w:pPr>
      <w:bookmarkStart w:id="22" w:name="_Toc170279613"/>
    </w:p>
    <w:p w14:paraId="02F1299A" w14:textId="392AE1D3" w:rsidR="002220A2" w:rsidRDefault="002220A2" w:rsidP="002220A2">
      <w:pPr>
        <w:pStyle w:val="Caption"/>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 xml:space="preserve">Lampiran </w:t>
      </w:r>
      <w:bookmarkEnd w:id="22"/>
      <w:r>
        <w:rPr>
          <w:rFonts w:ascii="Times New Roman" w:hAnsi="Times New Roman" w:cs="Times New Roman"/>
          <w:b/>
          <w:bCs/>
          <w:i w:val="0"/>
          <w:iCs w:val="0"/>
          <w:color w:val="auto"/>
          <w:sz w:val="24"/>
          <w:szCs w:val="24"/>
        </w:rPr>
        <w:t>14</w:t>
      </w:r>
      <w:r w:rsidR="00F12E0B">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4"/>
          <w:szCs w:val="24"/>
        </w:rPr>
        <w:t>Hasil</w:t>
      </w:r>
      <w:r>
        <w:rPr>
          <w:rFonts w:ascii="Times New Roman" w:hAnsi="Times New Roman" w:cs="Times New Roman"/>
          <w:b/>
          <w:bCs/>
          <w:i w:val="0"/>
          <w:iCs w:val="0"/>
          <w:color w:val="auto"/>
          <w:spacing w:val="-4"/>
          <w:sz w:val="24"/>
          <w:szCs w:val="24"/>
        </w:rPr>
        <w:t xml:space="preserve"> </w:t>
      </w:r>
      <w:r>
        <w:rPr>
          <w:rFonts w:ascii="Times New Roman" w:hAnsi="Times New Roman" w:cs="Times New Roman"/>
          <w:b/>
          <w:bCs/>
          <w:i w:val="0"/>
          <w:iCs w:val="0"/>
          <w:color w:val="auto"/>
          <w:sz w:val="24"/>
          <w:szCs w:val="24"/>
        </w:rPr>
        <w:t xml:space="preserve">Output </w:t>
      </w:r>
      <w:r>
        <w:rPr>
          <w:rFonts w:ascii="Times New Roman" w:hAnsi="Times New Roman" w:cs="Times New Roman"/>
          <w:b/>
          <w:bCs/>
          <w:i w:val="0"/>
          <w:iCs w:val="0"/>
          <w:color w:val="auto"/>
          <w:spacing w:val="-2"/>
          <w:sz w:val="24"/>
          <w:szCs w:val="24"/>
        </w:rPr>
        <w:t xml:space="preserve"> </w:t>
      </w:r>
      <w:r>
        <w:rPr>
          <w:rFonts w:ascii="Times New Roman" w:hAnsi="Times New Roman" w:cs="Times New Roman"/>
          <w:b/>
          <w:bCs/>
          <w:i w:val="0"/>
          <w:iCs w:val="0"/>
          <w:color w:val="auto"/>
          <w:sz w:val="24"/>
          <w:szCs w:val="24"/>
        </w:rPr>
        <w:t>Uji</w:t>
      </w:r>
      <w:r>
        <w:rPr>
          <w:rFonts w:ascii="Times New Roman" w:hAnsi="Times New Roman" w:cs="Times New Roman"/>
          <w:b/>
          <w:bCs/>
          <w:i w:val="0"/>
          <w:iCs w:val="0"/>
          <w:color w:val="auto"/>
          <w:spacing w:val="-1"/>
          <w:sz w:val="24"/>
          <w:szCs w:val="24"/>
        </w:rPr>
        <w:t xml:space="preserve"> </w:t>
      </w:r>
      <w:r>
        <w:rPr>
          <w:rFonts w:ascii="Times New Roman" w:hAnsi="Times New Roman" w:cs="Times New Roman"/>
          <w:b/>
          <w:bCs/>
          <w:i w:val="0"/>
          <w:iCs w:val="0"/>
          <w:color w:val="auto"/>
          <w:sz w:val="24"/>
          <w:szCs w:val="24"/>
        </w:rPr>
        <w:t>Simultan</w:t>
      </w:r>
      <w:r>
        <w:rPr>
          <w:rFonts w:ascii="Times New Roman" w:hAnsi="Times New Roman" w:cs="Times New Roman"/>
          <w:b/>
          <w:bCs/>
          <w:i w:val="0"/>
          <w:iCs w:val="0"/>
          <w:color w:val="auto"/>
          <w:spacing w:val="-2"/>
          <w:sz w:val="24"/>
          <w:szCs w:val="24"/>
        </w:rPr>
        <w:t xml:space="preserve"> </w:t>
      </w:r>
      <w:r>
        <w:rPr>
          <w:rFonts w:ascii="Times New Roman" w:hAnsi="Times New Roman" w:cs="Times New Roman"/>
          <w:b/>
          <w:bCs/>
          <w:i w:val="0"/>
          <w:iCs w:val="0"/>
          <w:color w:val="auto"/>
          <w:sz w:val="24"/>
          <w:szCs w:val="24"/>
        </w:rPr>
        <w:t>(Uji</w:t>
      </w:r>
      <w:r>
        <w:rPr>
          <w:rFonts w:ascii="Times New Roman" w:hAnsi="Times New Roman" w:cs="Times New Roman"/>
          <w:b/>
          <w:bCs/>
          <w:i w:val="0"/>
          <w:iCs w:val="0"/>
          <w:color w:val="auto"/>
          <w:spacing w:val="-1"/>
          <w:sz w:val="24"/>
          <w:szCs w:val="24"/>
        </w:rPr>
        <w:t xml:space="preserve"> </w:t>
      </w:r>
      <w:r>
        <w:rPr>
          <w:rFonts w:ascii="Times New Roman" w:hAnsi="Times New Roman" w:cs="Times New Roman"/>
          <w:b/>
          <w:bCs/>
          <w:i w:val="0"/>
          <w:iCs w:val="0"/>
          <w:color w:val="auto"/>
          <w:spacing w:val="-5"/>
          <w:sz w:val="24"/>
          <w:szCs w:val="24"/>
        </w:rPr>
        <w:t>F)</w:t>
      </w:r>
    </w:p>
    <w:tbl>
      <w:tblPr>
        <w:tblW w:w="0" w:type="auto"/>
        <w:tblInd w:w="60" w:type="dxa"/>
        <w:tblLook w:val="04A0" w:firstRow="1" w:lastRow="0" w:firstColumn="1" w:lastColumn="0" w:noHBand="0" w:noVBand="1"/>
      </w:tblPr>
      <w:tblGrid>
        <w:gridCol w:w="7306"/>
      </w:tblGrid>
      <w:tr w:rsidR="002220A2" w14:paraId="285F6ED1" w14:textId="77777777" w:rsidTr="002220A2">
        <w:tc>
          <w:tcPr>
            <w:tcW w:w="7306" w:type="dxa"/>
            <w:tcBorders>
              <w:top w:val="single" w:sz="4" w:space="0" w:color="auto"/>
              <w:left w:val="single" w:sz="4" w:space="0" w:color="auto"/>
              <w:bottom w:val="single" w:sz="4" w:space="0" w:color="auto"/>
              <w:right w:val="single" w:sz="4" w:space="0" w:color="auto"/>
            </w:tcBorders>
            <w:hideMark/>
          </w:tcPr>
          <w:tbl>
            <w:tblPr>
              <w:tblW w:w="7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736"/>
              <w:gridCol w:w="1292"/>
              <w:gridCol w:w="1476"/>
              <w:gridCol w:w="607"/>
              <w:gridCol w:w="1418"/>
              <w:gridCol w:w="850"/>
              <w:gridCol w:w="709"/>
            </w:tblGrid>
            <w:tr w:rsidR="002220A2" w14:paraId="37056B44" w14:textId="77777777">
              <w:trPr>
                <w:cantSplit/>
              </w:trPr>
              <w:tc>
                <w:tcPr>
                  <w:tcW w:w="7088" w:type="dxa"/>
                  <w:gridSpan w:val="7"/>
                  <w:tcBorders>
                    <w:top w:val="nil"/>
                    <w:left w:val="nil"/>
                    <w:bottom w:val="nil"/>
                    <w:right w:val="nil"/>
                  </w:tcBorders>
                  <w:shd w:val="clear" w:color="auto" w:fill="FFFFFF"/>
                  <w:vAlign w:val="center"/>
                  <w:hideMark/>
                </w:tcPr>
                <w:p w14:paraId="78D5A41A" w14:textId="77777777" w:rsidR="002220A2" w:rsidRDefault="002220A2">
                  <w:pPr>
                    <w:autoSpaceDE w:val="0"/>
                    <w:autoSpaceDN w:val="0"/>
                    <w:adjustRightInd w:val="0"/>
                    <w:spacing w:after="0" w:line="276" w:lineRule="auto"/>
                    <w:ind w:left="60" w:right="6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ANOVA</w:t>
                  </w:r>
                  <w:r>
                    <w:rPr>
                      <w:rFonts w:ascii="Times New Roman" w:hAnsi="Times New Roman" w:cs="Times New Roman"/>
                      <w:b/>
                      <w:bCs/>
                      <w:color w:val="000000"/>
                      <w:sz w:val="24"/>
                      <w:szCs w:val="24"/>
                      <w:vertAlign w:val="superscript"/>
                    </w:rPr>
                    <w:t>a</w:t>
                  </w:r>
                </w:p>
              </w:tc>
            </w:tr>
            <w:tr w:rsidR="002220A2" w14:paraId="46C5EC6B" w14:textId="77777777">
              <w:trPr>
                <w:cantSplit/>
              </w:trPr>
              <w:tc>
                <w:tcPr>
                  <w:tcW w:w="2028" w:type="dxa"/>
                  <w:gridSpan w:val="2"/>
                  <w:tcBorders>
                    <w:top w:val="single" w:sz="18" w:space="0" w:color="000000"/>
                    <w:left w:val="single" w:sz="18" w:space="0" w:color="000000"/>
                    <w:bottom w:val="single" w:sz="18" w:space="0" w:color="000000"/>
                    <w:right w:val="nil"/>
                  </w:tcBorders>
                  <w:shd w:val="clear" w:color="auto" w:fill="FFFFFF"/>
                  <w:vAlign w:val="bottom"/>
                  <w:hideMark/>
                </w:tcPr>
                <w:p w14:paraId="65F0D6CF"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Model</w:t>
                  </w:r>
                </w:p>
              </w:tc>
              <w:tc>
                <w:tcPr>
                  <w:tcW w:w="1476"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14:paraId="636DAB7F"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Sum of Squares</w:t>
                  </w:r>
                </w:p>
              </w:tc>
              <w:tc>
                <w:tcPr>
                  <w:tcW w:w="607"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01592159"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df</w:t>
                  </w:r>
                </w:p>
              </w:tc>
              <w:tc>
                <w:tcPr>
                  <w:tcW w:w="1418"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5361109F"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Mean Square</w:t>
                  </w:r>
                </w:p>
              </w:tc>
              <w:tc>
                <w:tcPr>
                  <w:tcW w:w="850"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4DC793EE"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F</w:t>
                  </w:r>
                </w:p>
              </w:tc>
              <w:tc>
                <w:tcPr>
                  <w:tcW w:w="709"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14:paraId="7C82F38A"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Sig.</w:t>
                  </w:r>
                </w:p>
              </w:tc>
            </w:tr>
            <w:tr w:rsidR="002220A2" w14:paraId="5941CD91" w14:textId="77777777">
              <w:trPr>
                <w:cantSplit/>
              </w:trPr>
              <w:tc>
                <w:tcPr>
                  <w:tcW w:w="736" w:type="dxa"/>
                  <w:vMerge w:val="restart"/>
                  <w:tcBorders>
                    <w:top w:val="single" w:sz="18" w:space="0" w:color="000000"/>
                    <w:left w:val="single" w:sz="18" w:space="0" w:color="000000"/>
                    <w:bottom w:val="single" w:sz="18" w:space="0" w:color="000000"/>
                    <w:right w:val="nil"/>
                  </w:tcBorders>
                  <w:shd w:val="clear" w:color="auto" w:fill="FFFFFF"/>
                  <w:hideMark/>
                </w:tcPr>
                <w:p w14:paraId="320BA54E"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92" w:type="dxa"/>
                  <w:tcBorders>
                    <w:top w:val="single" w:sz="18" w:space="0" w:color="000000"/>
                    <w:left w:val="nil"/>
                    <w:bottom w:val="nil"/>
                    <w:right w:val="single" w:sz="18" w:space="0" w:color="000000"/>
                  </w:tcBorders>
                  <w:shd w:val="clear" w:color="auto" w:fill="FFFFFF"/>
                  <w:hideMark/>
                </w:tcPr>
                <w:p w14:paraId="03D1726A"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Regression</w:t>
                  </w:r>
                </w:p>
              </w:tc>
              <w:tc>
                <w:tcPr>
                  <w:tcW w:w="1476" w:type="dxa"/>
                  <w:tcBorders>
                    <w:top w:val="single" w:sz="18" w:space="0" w:color="000000"/>
                    <w:left w:val="single" w:sz="18" w:space="0" w:color="000000"/>
                    <w:bottom w:val="nil"/>
                    <w:right w:val="single" w:sz="8" w:space="0" w:color="000000"/>
                  </w:tcBorders>
                  <w:shd w:val="clear" w:color="auto" w:fill="FFFFFF"/>
                  <w:vAlign w:val="center"/>
                  <w:hideMark/>
                </w:tcPr>
                <w:p w14:paraId="151EEE27"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94.741</w:t>
                  </w:r>
                </w:p>
              </w:tc>
              <w:tc>
                <w:tcPr>
                  <w:tcW w:w="607" w:type="dxa"/>
                  <w:tcBorders>
                    <w:top w:val="single" w:sz="18" w:space="0" w:color="000000"/>
                    <w:left w:val="single" w:sz="8" w:space="0" w:color="000000"/>
                    <w:bottom w:val="nil"/>
                    <w:right w:val="single" w:sz="8" w:space="0" w:color="000000"/>
                  </w:tcBorders>
                  <w:shd w:val="clear" w:color="auto" w:fill="FFFFFF"/>
                  <w:vAlign w:val="center"/>
                  <w:hideMark/>
                </w:tcPr>
                <w:p w14:paraId="5EA316FF"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18" w:type="dxa"/>
                  <w:tcBorders>
                    <w:top w:val="single" w:sz="18" w:space="0" w:color="000000"/>
                    <w:left w:val="single" w:sz="8" w:space="0" w:color="000000"/>
                    <w:bottom w:val="nil"/>
                    <w:right w:val="single" w:sz="8" w:space="0" w:color="000000"/>
                  </w:tcBorders>
                  <w:shd w:val="clear" w:color="auto" w:fill="FFFFFF"/>
                  <w:vAlign w:val="center"/>
                  <w:hideMark/>
                </w:tcPr>
                <w:p w14:paraId="31B623C2"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23.660</w:t>
                  </w:r>
                </w:p>
              </w:tc>
              <w:tc>
                <w:tcPr>
                  <w:tcW w:w="850" w:type="dxa"/>
                  <w:tcBorders>
                    <w:top w:val="single" w:sz="18" w:space="0" w:color="000000"/>
                    <w:left w:val="single" w:sz="8" w:space="0" w:color="000000"/>
                    <w:bottom w:val="nil"/>
                    <w:right w:val="single" w:sz="8" w:space="0" w:color="000000"/>
                  </w:tcBorders>
                  <w:shd w:val="clear" w:color="auto" w:fill="FFFFFF"/>
                  <w:vAlign w:val="center"/>
                  <w:hideMark/>
                </w:tcPr>
                <w:p w14:paraId="33868B44"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44.223</w:t>
                  </w:r>
                </w:p>
              </w:tc>
              <w:tc>
                <w:tcPr>
                  <w:tcW w:w="709" w:type="dxa"/>
                  <w:tcBorders>
                    <w:top w:val="single" w:sz="18" w:space="0" w:color="000000"/>
                    <w:left w:val="single" w:sz="8" w:space="0" w:color="000000"/>
                    <w:bottom w:val="nil"/>
                    <w:right w:val="single" w:sz="18" w:space="0" w:color="000000"/>
                  </w:tcBorders>
                  <w:shd w:val="clear" w:color="auto" w:fill="FFFFFF"/>
                  <w:vAlign w:val="center"/>
                  <w:hideMark/>
                </w:tcPr>
                <w:p w14:paraId="4B99759C"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.000</w:t>
                  </w:r>
                  <w:r>
                    <w:rPr>
                      <w:rFonts w:ascii="Times New Roman" w:hAnsi="Times New Roman" w:cs="Times New Roman"/>
                      <w:color w:val="000000"/>
                      <w:sz w:val="24"/>
                      <w:szCs w:val="24"/>
                      <w:vertAlign w:val="superscript"/>
                    </w:rPr>
                    <w:t>b</w:t>
                  </w:r>
                </w:p>
              </w:tc>
            </w:tr>
            <w:tr w:rsidR="002220A2" w14:paraId="03978F2B" w14:textId="77777777">
              <w:trPr>
                <w:cantSplit/>
              </w:trPr>
              <w:tc>
                <w:tcPr>
                  <w:tcW w:w="0" w:type="auto"/>
                  <w:vMerge/>
                  <w:tcBorders>
                    <w:top w:val="single" w:sz="18" w:space="0" w:color="000000"/>
                    <w:left w:val="single" w:sz="18" w:space="0" w:color="000000"/>
                    <w:bottom w:val="single" w:sz="18" w:space="0" w:color="000000"/>
                    <w:right w:val="nil"/>
                  </w:tcBorders>
                  <w:vAlign w:val="center"/>
                  <w:hideMark/>
                </w:tcPr>
                <w:p w14:paraId="4C782318" w14:textId="77777777" w:rsidR="002220A2" w:rsidRDefault="002220A2">
                  <w:pPr>
                    <w:spacing w:after="0"/>
                    <w:rPr>
                      <w:rFonts w:ascii="Times New Roman" w:hAnsi="Times New Roman" w:cs="Times New Roman"/>
                      <w:color w:val="000000"/>
                      <w:kern w:val="2"/>
                      <w:sz w:val="24"/>
                      <w:szCs w:val="24"/>
                      <w14:ligatures w14:val="standardContextual"/>
                    </w:rPr>
                  </w:pPr>
                </w:p>
              </w:tc>
              <w:tc>
                <w:tcPr>
                  <w:tcW w:w="1292" w:type="dxa"/>
                  <w:tcBorders>
                    <w:top w:val="nil"/>
                    <w:left w:val="nil"/>
                    <w:bottom w:val="nil"/>
                    <w:right w:val="single" w:sz="18" w:space="0" w:color="000000"/>
                  </w:tcBorders>
                  <w:shd w:val="clear" w:color="auto" w:fill="FFFFFF"/>
                  <w:hideMark/>
                </w:tcPr>
                <w:p w14:paraId="37E72D61"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Residual</w:t>
                  </w:r>
                </w:p>
              </w:tc>
              <w:tc>
                <w:tcPr>
                  <w:tcW w:w="1476" w:type="dxa"/>
                  <w:tcBorders>
                    <w:top w:val="nil"/>
                    <w:left w:val="single" w:sz="18" w:space="0" w:color="000000"/>
                    <w:bottom w:val="nil"/>
                    <w:right w:val="single" w:sz="8" w:space="0" w:color="000000"/>
                  </w:tcBorders>
                  <w:shd w:val="clear" w:color="auto" w:fill="FFFFFF"/>
                  <w:vAlign w:val="center"/>
                  <w:hideMark/>
                </w:tcPr>
                <w:p w14:paraId="3AC4BE07"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67.948</w:t>
                  </w:r>
                </w:p>
              </w:tc>
              <w:tc>
                <w:tcPr>
                  <w:tcW w:w="607" w:type="dxa"/>
                  <w:tcBorders>
                    <w:top w:val="nil"/>
                    <w:left w:val="single" w:sz="8" w:space="0" w:color="000000"/>
                    <w:bottom w:val="nil"/>
                    <w:right w:val="single" w:sz="8" w:space="0" w:color="000000"/>
                  </w:tcBorders>
                  <w:shd w:val="clear" w:color="auto" w:fill="FFFFFF"/>
                  <w:vAlign w:val="center"/>
                  <w:hideMark/>
                </w:tcPr>
                <w:p w14:paraId="28BAD994"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127</w:t>
                  </w:r>
                </w:p>
              </w:tc>
              <w:tc>
                <w:tcPr>
                  <w:tcW w:w="1418" w:type="dxa"/>
                  <w:tcBorders>
                    <w:top w:val="nil"/>
                    <w:left w:val="single" w:sz="8" w:space="0" w:color="000000"/>
                    <w:bottom w:val="nil"/>
                    <w:right w:val="single" w:sz="8" w:space="0" w:color="000000"/>
                  </w:tcBorders>
                  <w:shd w:val="clear" w:color="auto" w:fill="FFFFFF"/>
                  <w:vAlign w:val="center"/>
                  <w:hideMark/>
                </w:tcPr>
                <w:p w14:paraId="2339BDBC"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.535</w:t>
                  </w:r>
                </w:p>
              </w:tc>
              <w:tc>
                <w:tcPr>
                  <w:tcW w:w="850" w:type="dxa"/>
                  <w:tcBorders>
                    <w:top w:val="nil"/>
                    <w:left w:val="single" w:sz="8" w:space="0" w:color="000000"/>
                    <w:bottom w:val="nil"/>
                    <w:right w:val="single" w:sz="8" w:space="0" w:color="000000"/>
                  </w:tcBorders>
                  <w:shd w:val="clear" w:color="auto" w:fill="FFFFFF"/>
                  <w:vAlign w:val="center"/>
                </w:tcPr>
                <w:p w14:paraId="7930AD42" w14:textId="77777777" w:rsidR="002220A2" w:rsidRDefault="002220A2">
                  <w:pPr>
                    <w:autoSpaceDE w:val="0"/>
                    <w:autoSpaceDN w:val="0"/>
                    <w:adjustRightInd w:val="0"/>
                    <w:spacing w:after="0" w:line="276" w:lineRule="auto"/>
                    <w:jc w:val="both"/>
                    <w:rPr>
                      <w:rFonts w:ascii="Times New Roman" w:hAnsi="Times New Roman" w:cs="Times New Roman"/>
                      <w:sz w:val="24"/>
                      <w:szCs w:val="24"/>
                    </w:rPr>
                  </w:pPr>
                </w:p>
              </w:tc>
              <w:tc>
                <w:tcPr>
                  <w:tcW w:w="709" w:type="dxa"/>
                  <w:tcBorders>
                    <w:top w:val="nil"/>
                    <w:left w:val="single" w:sz="8" w:space="0" w:color="000000"/>
                    <w:bottom w:val="nil"/>
                    <w:right w:val="single" w:sz="18" w:space="0" w:color="000000"/>
                  </w:tcBorders>
                  <w:shd w:val="clear" w:color="auto" w:fill="FFFFFF"/>
                  <w:vAlign w:val="center"/>
                </w:tcPr>
                <w:p w14:paraId="5B73C69E" w14:textId="77777777" w:rsidR="002220A2" w:rsidRDefault="002220A2">
                  <w:pPr>
                    <w:autoSpaceDE w:val="0"/>
                    <w:autoSpaceDN w:val="0"/>
                    <w:adjustRightInd w:val="0"/>
                    <w:spacing w:after="0" w:line="276" w:lineRule="auto"/>
                    <w:jc w:val="both"/>
                    <w:rPr>
                      <w:rFonts w:ascii="Times New Roman" w:hAnsi="Times New Roman" w:cs="Times New Roman"/>
                      <w:sz w:val="24"/>
                      <w:szCs w:val="24"/>
                    </w:rPr>
                  </w:pPr>
                </w:p>
              </w:tc>
            </w:tr>
            <w:tr w:rsidR="002220A2" w14:paraId="0DFD6DC9" w14:textId="77777777">
              <w:trPr>
                <w:cantSplit/>
              </w:trPr>
              <w:tc>
                <w:tcPr>
                  <w:tcW w:w="0" w:type="auto"/>
                  <w:vMerge/>
                  <w:tcBorders>
                    <w:top w:val="single" w:sz="18" w:space="0" w:color="000000"/>
                    <w:left w:val="single" w:sz="18" w:space="0" w:color="000000"/>
                    <w:bottom w:val="single" w:sz="18" w:space="0" w:color="000000"/>
                    <w:right w:val="nil"/>
                  </w:tcBorders>
                  <w:vAlign w:val="center"/>
                  <w:hideMark/>
                </w:tcPr>
                <w:p w14:paraId="685C0A15" w14:textId="77777777" w:rsidR="002220A2" w:rsidRDefault="002220A2">
                  <w:pPr>
                    <w:spacing w:after="0"/>
                    <w:rPr>
                      <w:rFonts w:ascii="Times New Roman" w:hAnsi="Times New Roman" w:cs="Times New Roman"/>
                      <w:color w:val="000000"/>
                      <w:kern w:val="2"/>
                      <w:sz w:val="24"/>
                      <w:szCs w:val="24"/>
                      <w14:ligatures w14:val="standardContextual"/>
                    </w:rPr>
                  </w:pPr>
                </w:p>
              </w:tc>
              <w:tc>
                <w:tcPr>
                  <w:tcW w:w="1292" w:type="dxa"/>
                  <w:tcBorders>
                    <w:top w:val="nil"/>
                    <w:left w:val="nil"/>
                    <w:bottom w:val="single" w:sz="18" w:space="0" w:color="000000"/>
                    <w:right w:val="single" w:sz="18" w:space="0" w:color="000000"/>
                  </w:tcBorders>
                  <w:shd w:val="clear" w:color="auto" w:fill="FFFFFF"/>
                  <w:hideMark/>
                </w:tcPr>
                <w:p w14:paraId="2DFBC0F0"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1476" w:type="dxa"/>
                  <w:tcBorders>
                    <w:top w:val="nil"/>
                    <w:left w:val="single" w:sz="18" w:space="0" w:color="000000"/>
                    <w:bottom w:val="single" w:sz="18" w:space="0" w:color="000000"/>
                    <w:right w:val="single" w:sz="8" w:space="0" w:color="000000"/>
                  </w:tcBorders>
                  <w:shd w:val="clear" w:color="auto" w:fill="FFFFFF"/>
                  <w:vAlign w:val="center"/>
                  <w:hideMark/>
                </w:tcPr>
                <w:p w14:paraId="2E2593F3"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162.589</w:t>
                  </w:r>
                </w:p>
              </w:tc>
              <w:tc>
                <w:tcPr>
                  <w:tcW w:w="607" w:type="dxa"/>
                  <w:tcBorders>
                    <w:top w:val="nil"/>
                    <w:left w:val="single" w:sz="8" w:space="0" w:color="000000"/>
                    <w:bottom w:val="single" w:sz="18" w:space="0" w:color="000000"/>
                    <w:right w:val="single" w:sz="8" w:space="0" w:color="000000"/>
                  </w:tcBorders>
                  <w:shd w:val="clear" w:color="auto" w:fill="FFFFFF"/>
                  <w:vAlign w:val="center"/>
                  <w:hideMark/>
                </w:tcPr>
                <w:p w14:paraId="72A9A62B"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131</w:t>
                  </w:r>
                </w:p>
              </w:tc>
              <w:tc>
                <w:tcPr>
                  <w:tcW w:w="1418" w:type="dxa"/>
                  <w:tcBorders>
                    <w:top w:val="nil"/>
                    <w:left w:val="single" w:sz="8" w:space="0" w:color="000000"/>
                    <w:bottom w:val="single" w:sz="18" w:space="0" w:color="000000"/>
                    <w:right w:val="single" w:sz="8" w:space="0" w:color="000000"/>
                  </w:tcBorders>
                  <w:shd w:val="clear" w:color="auto" w:fill="FFFFFF"/>
                  <w:vAlign w:val="center"/>
                </w:tcPr>
                <w:p w14:paraId="7158B81A" w14:textId="77777777" w:rsidR="002220A2" w:rsidRDefault="002220A2">
                  <w:pPr>
                    <w:autoSpaceDE w:val="0"/>
                    <w:autoSpaceDN w:val="0"/>
                    <w:adjustRightInd w:val="0"/>
                    <w:spacing w:after="0" w:line="276" w:lineRule="auto"/>
                    <w:jc w:val="both"/>
                    <w:rPr>
                      <w:rFonts w:ascii="Times New Roman" w:hAnsi="Times New Roman" w:cs="Times New Roman"/>
                      <w:sz w:val="24"/>
                      <w:szCs w:val="24"/>
                    </w:rPr>
                  </w:pPr>
                </w:p>
              </w:tc>
              <w:tc>
                <w:tcPr>
                  <w:tcW w:w="850" w:type="dxa"/>
                  <w:tcBorders>
                    <w:top w:val="nil"/>
                    <w:left w:val="single" w:sz="8" w:space="0" w:color="000000"/>
                    <w:bottom w:val="single" w:sz="18" w:space="0" w:color="000000"/>
                    <w:right w:val="single" w:sz="8" w:space="0" w:color="000000"/>
                  </w:tcBorders>
                  <w:shd w:val="clear" w:color="auto" w:fill="FFFFFF"/>
                  <w:vAlign w:val="center"/>
                </w:tcPr>
                <w:p w14:paraId="739BC0A4" w14:textId="77777777" w:rsidR="002220A2" w:rsidRDefault="002220A2">
                  <w:pPr>
                    <w:autoSpaceDE w:val="0"/>
                    <w:autoSpaceDN w:val="0"/>
                    <w:adjustRightInd w:val="0"/>
                    <w:spacing w:after="0" w:line="276" w:lineRule="auto"/>
                    <w:jc w:val="both"/>
                    <w:rPr>
                      <w:rFonts w:ascii="Times New Roman" w:hAnsi="Times New Roman" w:cs="Times New Roman"/>
                      <w:sz w:val="24"/>
                      <w:szCs w:val="24"/>
                    </w:rPr>
                  </w:pPr>
                </w:p>
              </w:tc>
              <w:tc>
                <w:tcPr>
                  <w:tcW w:w="709" w:type="dxa"/>
                  <w:tcBorders>
                    <w:top w:val="nil"/>
                    <w:left w:val="single" w:sz="8" w:space="0" w:color="000000"/>
                    <w:bottom w:val="single" w:sz="18" w:space="0" w:color="000000"/>
                    <w:right w:val="single" w:sz="18" w:space="0" w:color="000000"/>
                  </w:tcBorders>
                  <w:shd w:val="clear" w:color="auto" w:fill="FFFFFF"/>
                  <w:vAlign w:val="center"/>
                </w:tcPr>
                <w:p w14:paraId="393A55E1" w14:textId="77777777" w:rsidR="002220A2" w:rsidRDefault="002220A2">
                  <w:pPr>
                    <w:autoSpaceDE w:val="0"/>
                    <w:autoSpaceDN w:val="0"/>
                    <w:adjustRightInd w:val="0"/>
                    <w:spacing w:after="0" w:line="276" w:lineRule="auto"/>
                    <w:jc w:val="both"/>
                    <w:rPr>
                      <w:rFonts w:ascii="Times New Roman" w:hAnsi="Times New Roman" w:cs="Times New Roman"/>
                      <w:sz w:val="24"/>
                      <w:szCs w:val="24"/>
                    </w:rPr>
                  </w:pPr>
                </w:p>
              </w:tc>
            </w:tr>
            <w:tr w:rsidR="002220A2" w14:paraId="3E3C4E13" w14:textId="77777777">
              <w:trPr>
                <w:cantSplit/>
              </w:trPr>
              <w:tc>
                <w:tcPr>
                  <w:tcW w:w="7088" w:type="dxa"/>
                  <w:gridSpan w:val="7"/>
                  <w:tcBorders>
                    <w:top w:val="nil"/>
                    <w:left w:val="nil"/>
                    <w:bottom w:val="nil"/>
                    <w:right w:val="nil"/>
                  </w:tcBorders>
                  <w:shd w:val="clear" w:color="auto" w:fill="FFFFFF"/>
                  <w:hideMark/>
                </w:tcPr>
                <w:p w14:paraId="4E6971B7"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a. Dependent Variable: NILAI PERUSAHAAN</w:t>
                  </w:r>
                </w:p>
              </w:tc>
            </w:tr>
            <w:tr w:rsidR="002220A2" w14:paraId="59A28DE9" w14:textId="77777777">
              <w:trPr>
                <w:cantSplit/>
              </w:trPr>
              <w:tc>
                <w:tcPr>
                  <w:tcW w:w="7088" w:type="dxa"/>
                  <w:gridSpan w:val="7"/>
                  <w:tcBorders>
                    <w:top w:val="nil"/>
                    <w:left w:val="nil"/>
                    <w:bottom w:val="nil"/>
                    <w:right w:val="nil"/>
                  </w:tcBorders>
                  <w:shd w:val="clear" w:color="auto" w:fill="FFFFFF"/>
                  <w:hideMark/>
                </w:tcPr>
                <w:p w14:paraId="2A8C0B84"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b. Predictors: (Constant), ROA, QR, TIE, ACP</w:t>
                  </w:r>
                </w:p>
              </w:tc>
            </w:tr>
          </w:tbl>
          <w:p w14:paraId="4C2AFE02" w14:textId="77777777" w:rsidR="002220A2" w:rsidRDefault="002220A2"/>
        </w:tc>
      </w:tr>
    </w:tbl>
    <w:p w14:paraId="702B0477" w14:textId="77777777" w:rsidR="002220A2" w:rsidRDefault="002220A2" w:rsidP="002220A2">
      <w:pPr>
        <w:rPr>
          <w:rFonts w:ascii="Times New Roman" w:hAnsi="Times New Roman" w:cs="Times New Roman"/>
          <w:kern w:val="2"/>
          <w:sz w:val="24"/>
          <w:szCs w:val="24"/>
          <w:lang w:val="en-US"/>
          <w14:ligatures w14:val="standardContextual"/>
        </w:rPr>
      </w:pPr>
    </w:p>
    <w:p w14:paraId="57500897" w14:textId="05D98C91" w:rsidR="002220A2" w:rsidRPr="00F12E0B" w:rsidRDefault="002220A2" w:rsidP="002220A2">
      <w:pPr>
        <w:pStyle w:val="Caption"/>
        <w:rPr>
          <w:rFonts w:ascii="Times New Roman" w:hAnsi="Times New Roman" w:cs="Times New Roman"/>
          <w:b/>
          <w:bCs/>
          <w:i w:val="0"/>
          <w:iCs w:val="0"/>
          <w:color w:val="auto"/>
          <w:sz w:val="24"/>
          <w:szCs w:val="24"/>
        </w:rPr>
      </w:pPr>
      <w:bookmarkStart w:id="23" w:name="_Toc170279614"/>
      <w:r>
        <w:rPr>
          <w:rFonts w:ascii="Times New Roman" w:hAnsi="Times New Roman" w:cs="Times New Roman"/>
          <w:b/>
          <w:bCs/>
          <w:i w:val="0"/>
          <w:iCs w:val="0"/>
          <w:color w:val="auto"/>
          <w:sz w:val="24"/>
          <w:szCs w:val="24"/>
        </w:rPr>
        <w:t xml:space="preserve">Lampiran </w:t>
      </w:r>
      <w:bookmarkEnd w:id="23"/>
      <w:r>
        <w:rPr>
          <w:rFonts w:ascii="Times New Roman" w:hAnsi="Times New Roman" w:cs="Times New Roman"/>
          <w:b/>
          <w:bCs/>
          <w:i w:val="0"/>
          <w:iCs w:val="0"/>
          <w:color w:val="auto"/>
          <w:sz w:val="24"/>
          <w:szCs w:val="24"/>
        </w:rPr>
        <w:t>15 Hasil</w:t>
      </w:r>
      <w:r>
        <w:rPr>
          <w:rFonts w:ascii="Times New Roman" w:hAnsi="Times New Roman" w:cs="Times New Roman"/>
          <w:b/>
          <w:bCs/>
          <w:i w:val="0"/>
          <w:iCs w:val="0"/>
          <w:color w:val="auto"/>
          <w:spacing w:val="-2"/>
          <w:sz w:val="24"/>
          <w:szCs w:val="24"/>
        </w:rPr>
        <w:t xml:space="preserve"> </w:t>
      </w:r>
      <w:r>
        <w:rPr>
          <w:rFonts w:ascii="Times New Roman" w:hAnsi="Times New Roman" w:cs="Times New Roman"/>
          <w:b/>
          <w:bCs/>
          <w:i w:val="0"/>
          <w:iCs w:val="0"/>
          <w:color w:val="auto"/>
          <w:sz w:val="24"/>
          <w:szCs w:val="24"/>
        </w:rPr>
        <w:t>Output</w:t>
      </w:r>
      <w:r>
        <w:rPr>
          <w:rFonts w:ascii="Times New Roman" w:hAnsi="Times New Roman" w:cs="Times New Roman"/>
          <w:b/>
          <w:bCs/>
          <w:i w:val="0"/>
          <w:iCs w:val="0"/>
          <w:color w:val="auto"/>
          <w:spacing w:val="-1"/>
          <w:sz w:val="24"/>
          <w:szCs w:val="24"/>
        </w:rPr>
        <w:t xml:space="preserve"> </w:t>
      </w:r>
      <w:r>
        <w:rPr>
          <w:rFonts w:ascii="Times New Roman" w:hAnsi="Times New Roman" w:cs="Times New Roman"/>
          <w:b/>
          <w:bCs/>
          <w:i w:val="0"/>
          <w:iCs w:val="0"/>
          <w:color w:val="auto"/>
          <w:sz w:val="24"/>
          <w:szCs w:val="24"/>
        </w:rPr>
        <w:t>Koefisien Determinasi</w:t>
      </w:r>
      <w:r>
        <w:rPr>
          <w:rFonts w:ascii="Times New Roman" w:hAnsi="Times New Roman" w:cs="Times New Roman"/>
          <w:b/>
          <w:bCs/>
          <w:i w:val="0"/>
          <w:iCs w:val="0"/>
          <w:color w:val="auto"/>
          <w:spacing w:val="-1"/>
          <w:sz w:val="24"/>
          <w:szCs w:val="24"/>
        </w:rPr>
        <w:t xml:space="preserve"> </w:t>
      </w:r>
      <w:r>
        <w:rPr>
          <w:rFonts w:ascii="Times New Roman" w:hAnsi="Times New Roman" w:cs="Times New Roman"/>
          <w:b/>
          <w:bCs/>
          <w:i w:val="0"/>
          <w:iCs w:val="0"/>
          <w:color w:val="auto"/>
          <w:sz w:val="24"/>
          <w:szCs w:val="24"/>
        </w:rPr>
        <w:t>(R2</w:t>
      </w:r>
      <w:r>
        <w:rPr>
          <w:rFonts w:ascii="Times New Roman" w:hAnsi="Times New Roman" w:cs="Times New Roman"/>
          <w:b/>
          <w:bCs/>
          <w:i w:val="0"/>
          <w:iCs w:val="0"/>
          <w:color w:val="auto"/>
          <w:spacing w:val="-5"/>
          <w:sz w:val="24"/>
          <w:szCs w:val="24"/>
        </w:rPr>
        <w:t>)</w:t>
      </w:r>
    </w:p>
    <w:tbl>
      <w:tblPr>
        <w:tblW w:w="0" w:type="auto"/>
        <w:tblInd w:w="60" w:type="dxa"/>
        <w:tblLook w:val="04A0" w:firstRow="1" w:lastRow="0" w:firstColumn="1" w:lastColumn="0" w:noHBand="0" w:noVBand="1"/>
      </w:tblPr>
      <w:tblGrid>
        <w:gridCol w:w="7867"/>
      </w:tblGrid>
      <w:tr w:rsidR="002220A2" w14:paraId="138DF8CE" w14:textId="77777777" w:rsidTr="002220A2">
        <w:tc>
          <w:tcPr>
            <w:tcW w:w="7927" w:type="dxa"/>
            <w:tcBorders>
              <w:top w:val="single" w:sz="4" w:space="0" w:color="auto"/>
              <w:left w:val="single" w:sz="4" w:space="0" w:color="auto"/>
              <w:bottom w:val="single" w:sz="4" w:space="0" w:color="auto"/>
              <w:right w:val="single" w:sz="4" w:space="0" w:color="auto"/>
            </w:tcBorders>
            <w:hideMark/>
          </w:tcPr>
          <w:tbl>
            <w:tblPr>
              <w:tblW w:w="76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51"/>
              <w:gridCol w:w="850"/>
              <w:gridCol w:w="1134"/>
              <w:gridCol w:w="1418"/>
              <w:gridCol w:w="1701"/>
              <w:gridCol w:w="1701"/>
            </w:tblGrid>
            <w:tr w:rsidR="002220A2" w14:paraId="573E3453" w14:textId="77777777">
              <w:trPr>
                <w:cantSplit/>
              </w:trPr>
              <w:tc>
                <w:tcPr>
                  <w:tcW w:w="7655" w:type="dxa"/>
                  <w:gridSpan w:val="6"/>
                  <w:tcBorders>
                    <w:top w:val="nil"/>
                    <w:left w:val="nil"/>
                    <w:bottom w:val="nil"/>
                    <w:right w:val="nil"/>
                  </w:tcBorders>
                  <w:shd w:val="clear" w:color="auto" w:fill="FFFFFF"/>
                  <w:vAlign w:val="center"/>
                  <w:hideMark/>
                </w:tcPr>
                <w:p w14:paraId="34666505" w14:textId="77777777" w:rsidR="002220A2" w:rsidRDefault="002220A2">
                  <w:pPr>
                    <w:autoSpaceDE w:val="0"/>
                    <w:autoSpaceDN w:val="0"/>
                    <w:adjustRightInd w:val="0"/>
                    <w:spacing w:after="0" w:line="276" w:lineRule="auto"/>
                    <w:ind w:left="60" w:right="6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Model Summary</w:t>
                  </w:r>
                  <w:r>
                    <w:rPr>
                      <w:rFonts w:ascii="Times New Roman" w:hAnsi="Times New Roman" w:cs="Times New Roman"/>
                      <w:b/>
                      <w:bCs/>
                      <w:color w:val="000000"/>
                      <w:sz w:val="24"/>
                      <w:szCs w:val="24"/>
                      <w:vertAlign w:val="superscript"/>
                    </w:rPr>
                    <w:t>b</w:t>
                  </w:r>
                </w:p>
              </w:tc>
            </w:tr>
            <w:tr w:rsidR="002220A2" w14:paraId="1D6F7A83" w14:textId="77777777">
              <w:trPr>
                <w:cantSplit/>
              </w:trPr>
              <w:tc>
                <w:tcPr>
                  <w:tcW w:w="851" w:type="dxa"/>
                  <w:tcBorders>
                    <w:top w:val="single" w:sz="18" w:space="0" w:color="000000"/>
                    <w:left w:val="single" w:sz="18" w:space="0" w:color="000000"/>
                    <w:bottom w:val="single" w:sz="18" w:space="0" w:color="000000"/>
                    <w:right w:val="single" w:sz="18" w:space="0" w:color="000000"/>
                  </w:tcBorders>
                  <w:shd w:val="clear" w:color="auto" w:fill="FFFFFF"/>
                  <w:vAlign w:val="bottom"/>
                  <w:hideMark/>
                </w:tcPr>
                <w:p w14:paraId="086A473F"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Model</w:t>
                  </w:r>
                </w:p>
              </w:tc>
              <w:tc>
                <w:tcPr>
                  <w:tcW w:w="850"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14:paraId="703BEF5C"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R</w:t>
                  </w:r>
                </w:p>
              </w:tc>
              <w:tc>
                <w:tcPr>
                  <w:tcW w:w="1134"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465A9475"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R Square</w:t>
                  </w:r>
                </w:p>
              </w:tc>
              <w:tc>
                <w:tcPr>
                  <w:tcW w:w="1418"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1BFE260C"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Adjusted R Square</w:t>
                  </w:r>
                </w:p>
              </w:tc>
              <w:tc>
                <w:tcPr>
                  <w:tcW w:w="1701"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0006502A"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Std. Error of the Estimate</w:t>
                  </w:r>
                </w:p>
              </w:tc>
              <w:tc>
                <w:tcPr>
                  <w:tcW w:w="1701"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14:paraId="0D3DF869"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Durbin-Watson</w:t>
                  </w:r>
                </w:p>
              </w:tc>
            </w:tr>
            <w:tr w:rsidR="002220A2" w14:paraId="73256467" w14:textId="77777777">
              <w:trPr>
                <w:cantSplit/>
              </w:trPr>
              <w:tc>
                <w:tcPr>
                  <w:tcW w:w="851" w:type="dxa"/>
                  <w:tcBorders>
                    <w:top w:val="single" w:sz="18" w:space="0" w:color="000000"/>
                    <w:left w:val="single" w:sz="18" w:space="0" w:color="000000"/>
                    <w:bottom w:val="single" w:sz="18" w:space="0" w:color="000000"/>
                    <w:right w:val="single" w:sz="18" w:space="0" w:color="000000"/>
                  </w:tcBorders>
                  <w:shd w:val="clear" w:color="auto" w:fill="FFFFFF"/>
                  <w:hideMark/>
                </w:tcPr>
                <w:p w14:paraId="58BBB4B8"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50"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14:paraId="3410E943"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.763</w:t>
                  </w:r>
                  <w:r>
                    <w:rPr>
                      <w:rFonts w:ascii="Times New Roman" w:hAnsi="Times New Roman" w:cs="Times New Roman"/>
                      <w:color w:val="000000"/>
                      <w:sz w:val="24"/>
                      <w:szCs w:val="24"/>
                      <w:vertAlign w:val="superscript"/>
                    </w:rPr>
                    <w:t>a</w:t>
                  </w:r>
                </w:p>
              </w:tc>
              <w:tc>
                <w:tcPr>
                  <w:tcW w:w="1134"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07D170D5"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.582</w:t>
                  </w:r>
                </w:p>
              </w:tc>
              <w:tc>
                <w:tcPr>
                  <w:tcW w:w="1418"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08E2456B"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.569</w:t>
                  </w:r>
                </w:p>
              </w:tc>
              <w:tc>
                <w:tcPr>
                  <w:tcW w:w="1701"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6B8DC986"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.73145</w:t>
                  </w:r>
                </w:p>
              </w:tc>
              <w:tc>
                <w:tcPr>
                  <w:tcW w:w="1701"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14:paraId="3979079A"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1.992</w:t>
                  </w:r>
                </w:p>
              </w:tc>
            </w:tr>
            <w:tr w:rsidR="002220A2" w14:paraId="48934594" w14:textId="77777777">
              <w:trPr>
                <w:cantSplit/>
              </w:trPr>
              <w:tc>
                <w:tcPr>
                  <w:tcW w:w="7655" w:type="dxa"/>
                  <w:gridSpan w:val="6"/>
                  <w:tcBorders>
                    <w:top w:val="nil"/>
                    <w:left w:val="nil"/>
                    <w:bottom w:val="nil"/>
                    <w:right w:val="nil"/>
                  </w:tcBorders>
                  <w:shd w:val="clear" w:color="auto" w:fill="FFFFFF"/>
                  <w:hideMark/>
                </w:tcPr>
                <w:p w14:paraId="7C89ABDD"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a. Predictors: (Constant), ROA, QR, TIE, ACP</w:t>
                  </w:r>
                </w:p>
              </w:tc>
            </w:tr>
            <w:tr w:rsidR="002220A2" w14:paraId="5CCFA914" w14:textId="77777777">
              <w:trPr>
                <w:cantSplit/>
              </w:trPr>
              <w:tc>
                <w:tcPr>
                  <w:tcW w:w="7655" w:type="dxa"/>
                  <w:gridSpan w:val="6"/>
                  <w:tcBorders>
                    <w:top w:val="nil"/>
                    <w:left w:val="nil"/>
                    <w:bottom w:val="nil"/>
                    <w:right w:val="nil"/>
                  </w:tcBorders>
                  <w:shd w:val="clear" w:color="auto" w:fill="FFFFFF"/>
                  <w:hideMark/>
                </w:tcPr>
                <w:p w14:paraId="54E12830" w14:textId="77777777" w:rsidR="002220A2" w:rsidRDefault="002220A2">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b. Dependent Variable: NILAI PERUSAHAAN</w:t>
                  </w:r>
                </w:p>
              </w:tc>
            </w:tr>
          </w:tbl>
          <w:p w14:paraId="259656D5" w14:textId="77777777" w:rsidR="002220A2" w:rsidRDefault="002220A2"/>
        </w:tc>
      </w:tr>
    </w:tbl>
    <w:p w14:paraId="2ADD0F42" w14:textId="28DC91D9" w:rsidR="00F26370" w:rsidRDefault="00874F31" w:rsidP="00F26370">
      <w:r>
        <w:lastRenderedPageBreak/>
        <w:drawing>
          <wp:inline distT="0" distB="0" distL="0" distR="0" wp14:anchorId="18553AAA" wp14:editId="3532D9FA">
            <wp:extent cx="5443870" cy="2980031"/>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07-07 at 17.42.13.jpeg"/>
                    <pic:cNvPicPr/>
                  </pic:nvPicPr>
                  <pic:blipFill rotWithShape="1">
                    <a:blip r:embed="rId14">
                      <a:extLst>
                        <a:ext uri="{28A0092B-C50C-407E-A947-70E740481C1C}">
                          <a14:useLocalDpi xmlns:a14="http://schemas.microsoft.com/office/drawing/2010/main" val="0"/>
                        </a:ext>
                      </a:extLst>
                    </a:blip>
                    <a:srcRect l="4853" r="3368"/>
                    <a:stretch/>
                  </pic:blipFill>
                  <pic:spPr bwMode="auto">
                    <a:xfrm>
                      <a:off x="0" y="0"/>
                      <a:ext cx="5525844" cy="3024904"/>
                    </a:xfrm>
                    <a:prstGeom prst="rect">
                      <a:avLst/>
                    </a:prstGeom>
                    <a:ln>
                      <a:noFill/>
                    </a:ln>
                    <a:extLst>
                      <a:ext uri="{53640926-AAD7-44D8-BBD7-CCE9431645EC}">
                        <a14:shadowObscured xmlns:a14="http://schemas.microsoft.com/office/drawing/2010/main"/>
                      </a:ext>
                    </a:extLst>
                  </pic:spPr>
                </pic:pic>
              </a:graphicData>
            </a:graphic>
          </wp:inline>
        </w:drawing>
      </w:r>
      <w:r>
        <w:drawing>
          <wp:inline distT="0" distB="0" distL="0" distR="0" wp14:anchorId="0BF400EF" wp14:editId="4DBE4325">
            <wp:extent cx="5411111" cy="452947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7-07 at 17.42.14.jpeg"/>
                    <pic:cNvPicPr/>
                  </pic:nvPicPr>
                  <pic:blipFill rotWithShape="1">
                    <a:blip r:embed="rId15">
                      <a:extLst>
                        <a:ext uri="{28A0092B-C50C-407E-A947-70E740481C1C}">
                          <a14:useLocalDpi xmlns:a14="http://schemas.microsoft.com/office/drawing/2010/main" val="0"/>
                        </a:ext>
                      </a:extLst>
                    </a:blip>
                    <a:srcRect l="6978" r="3087"/>
                    <a:stretch/>
                  </pic:blipFill>
                  <pic:spPr bwMode="auto">
                    <a:xfrm>
                      <a:off x="0" y="0"/>
                      <a:ext cx="5461513" cy="4571660"/>
                    </a:xfrm>
                    <a:prstGeom prst="rect">
                      <a:avLst/>
                    </a:prstGeom>
                    <a:ln>
                      <a:noFill/>
                    </a:ln>
                    <a:extLst>
                      <a:ext uri="{53640926-AAD7-44D8-BBD7-CCE9431645EC}">
                        <a14:shadowObscured xmlns:a14="http://schemas.microsoft.com/office/drawing/2010/main"/>
                      </a:ext>
                    </a:extLst>
                  </pic:spPr>
                </pic:pic>
              </a:graphicData>
            </a:graphic>
          </wp:inline>
        </w:drawing>
      </w:r>
      <w:r>
        <w:lastRenderedPageBreak/>
        <w:drawing>
          <wp:inline distT="0" distB="0" distL="0" distR="0" wp14:anchorId="34575BCA" wp14:editId="193A8A07">
            <wp:extent cx="5293995" cy="246687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4-07-07 at 17.42.14 (1).jpeg"/>
                    <pic:cNvPicPr/>
                  </pic:nvPicPr>
                  <pic:blipFill rotWithShape="1">
                    <a:blip r:embed="rId16">
                      <a:extLst>
                        <a:ext uri="{28A0092B-C50C-407E-A947-70E740481C1C}">
                          <a14:useLocalDpi xmlns:a14="http://schemas.microsoft.com/office/drawing/2010/main" val="0"/>
                        </a:ext>
                      </a:extLst>
                    </a:blip>
                    <a:srcRect l="7187" r="2667" b="43186"/>
                    <a:stretch/>
                  </pic:blipFill>
                  <pic:spPr bwMode="auto">
                    <a:xfrm>
                      <a:off x="0" y="0"/>
                      <a:ext cx="5342497" cy="2489471"/>
                    </a:xfrm>
                    <a:prstGeom prst="rect">
                      <a:avLst/>
                    </a:prstGeom>
                    <a:ln>
                      <a:noFill/>
                    </a:ln>
                    <a:extLst>
                      <a:ext uri="{53640926-AAD7-44D8-BBD7-CCE9431645EC}">
                        <a14:shadowObscured xmlns:a14="http://schemas.microsoft.com/office/drawing/2010/main"/>
                      </a:ext>
                    </a:extLst>
                  </pic:spPr>
                </pic:pic>
              </a:graphicData>
            </a:graphic>
          </wp:inline>
        </w:drawing>
      </w:r>
    </w:p>
    <w:p w14:paraId="30D3F6FE" w14:textId="43B38A32" w:rsidR="00F26370" w:rsidRDefault="00F26370" w:rsidP="00F26370">
      <w:r>
        <w:drawing>
          <wp:inline distT="0" distB="0" distL="0" distR="0" wp14:anchorId="092301A0" wp14:editId="6755D28C">
            <wp:extent cx="5248275" cy="2486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4-07-07 at 17.42.14 (2).jpeg"/>
                    <pic:cNvPicPr/>
                  </pic:nvPicPr>
                  <pic:blipFill rotWithShape="1">
                    <a:blip r:embed="rId17">
                      <a:extLst>
                        <a:ext uri="{28A0092B-C50C-407E-A947-70E740481C1C}">
                          <a14:useLocalDpi xmlns:a14="http://schemas.microsoft.com/office/drawing/2010/main" val="0"/>
                        </a:ext>
                      </a:extLst>
                    </a:blip>
                    <a:srcRect l="11393" r="6964"/>
                    <a:stretch/>
                  </pic:blipFill>
                  <pic:spPr bwMode="auto">
                    <a:xfrm>
                      <a:off x="0" y="0"/>
                      <a:ext cx="5248445" cy="2486106"/>
                    </a:xfrm>
                    <a:prstGeom prst="rect">
                      <a:avLst/>
                    </a:prstGeom>
                    <a:ln>
                      <a:noFill/>
                    </a:ln>
                    <a:extLst>
                      <a:ext uri="{53640926-AAD7-44D8-BBD7-CCE9431645EC}">
                        <a14:shadowObscured xmlns:a14="http://schemas.microsoft.com/office/drawing/2010/main"/>
                      </a:ext>
                    </a:extLst>
                  </pic:spPr>
                </pic:pic>
              </a:graphicData>
            </a:graphic>
          </wp:inline>
        </w:drawing>
      </w:r>
    </w:p>
    <w:p w14:paraId="59C98192" w14:textId="39FC41A4" w:rsidR="00BB1543" w:rsidRPr="00F26370" w:rsidRDefault="00BB1543" w:rsidP="00F26370">
      <w:r>
        <w:drawing>
          <wp:inline distT="0" distB="0" distL="0" distR="0" wp14:anchorId="1D6EF12B" wp14:editId="058040F9">
            <wp:extent cx="5229225" cy="2971452"/>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4-07-07 at 17.42.15.jpeg"/>
                    <pic:cNvPicPr/>
                  </pic:nvPicPr>
                  <pic:blipFill rotWithShape="1">
                    <a:blip r:embed="rId18">
                      <a:extLst>
                        <a:ext uri="{28A0092B-C50C-407E-A947-70E740481C1C}">
                          <a14:useLocalDpi xmlns:a14="http://schemas.microsoft.com/office/drawing/2010/main" val="0"/>
                        </a:ext>
                      </a:extLst>
                    </a:blip>
                    <a:srcRect l="13290" t="18279" r="8652" b="2292"/>
                    <a:stretch/>
                  </pic:blipFill>
                  <pic:spPr bwMode="auto">
                    <a:xfrm>
                      <a:off x="0" y="0"/>
                      <a:ext cx="5261160" cy="2989599"/>
                    </a:xfrm>
                    <a:prstGeom prst="rect">
                      <a:avLst/>
                    </a:prstGeom>
                    <a:ln>
                      <a:noFill/>
                    </a:ln>
                    <a:extLst>
                      <a:ext uri="{53640926-AAD7-44D8-BBD7-CCE9431645EC}">
                        <a14:shadowObscured xmlns:a14="http://schemas.microsoft.com/office/drawing/2010/main"/>
                      </a:ext>
                    </a:extLst>
                  </pic:spPr>
                </pic:pic>
              </a:graphicData>
            </a:graphic>
          </wp:inline>
        </w:drawing>
      </w:r>
    </w:p>
    <w:p w14:paraId="4F87895B" w14:textId="1DAD4EA3" w:rsidR="00BB1543" w:rsidRDefault="00874F31">
      <w:r>
        <w:lastRenderedPageBreak/>
        <w:drawing>
          <wp:inline distT="0" distB="0" distL="0" distR="0" wp14:anchorId="21FC7E90" wp14:editId="5E0FF29D">
            <wp:extent cx="5343525" cy="3008630"/>
            <wp:effectExtent l="0" t="0" r="952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4-07-07 at 17.42.15 (1).jpeg"/>
                    <pic:cNvPicPr/>
                  </pic:nvPicPr>
                  <pic:blipFill rotWithShape="1">
                    <a:blip r:embed="rId19">
                      <a:extLst>
                        <a:ext uri="{28A0092B-C50C-407E-A947-70E740481C1C}">
                          <a14:useLocalDpi xmlns:a14="http://schemas.microsoft.com/office/drawing/2010/main" val="0"/>
                        </a:ext>
                      </a:extLst>
                    </a:blip>
                    <a:srcRect l="13713" r="7809" b="39782"/>
                    <a:stretch/>
                  </pic:blipFill>
                  <pic:spPr bwMode="auto">
                    <a:xfrm>
                      <a:off x="0" y="0"/>
                      <a:ext cx="5381330" cy="3029916"/>
                    </a:xfrm>
                    <a:prstGeom prst="rect">
                      <a:avLst/>
                    </a:prstGeom>
                    <a:ln>
                      <a:noFill/>
                    </a:ln>
                    <a:extLst>
                      <a:ext uri="{53640926-AAD7-44D8-BBD7-CCE9431645EC}">
                        <a14:shadowObscured xmlns:a14="http://schemas.microsoft.com/office/drawing/2010/main"/>
                      </a:ext>
                    </a:extLst>
                  </pic:spPr>
                </pic:pic>
              </a:graphicData>
            </a:graphic>
          </wp:inline>
        </w:drawing>
      </w:r>
      <w:r>
        <w:drawing>
          <wp:inline distT="0" distB="0" distL="0" distR="0" wp14:anchorId="1CE998CF" wp14:editId="5E34896E">
            <wp:extent cx="5257800" cy="2624395"/>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4-07-07 at 17.42.15 (2).jpeg"/>
                    <pic:cNvPicPr/>
                  </pic:nvPicPr>
                  <pic:blipFill rotWithShape="1">
                    <a:blip r:embed="rId20">
                      <a:extLst>
                        <a:ext uri="{28A0092B-C50C-407E-A947-70E740481C1C}">
                          <a14:useLocalDpi xmlns:a14="http://schemas.microsoft.com/office/drawing/2010/main" val="0"/>
                        </a:ext>
                      </a:extLst>
                    </a:blip>
                    <a:srcRect l="9073" r="7598"/>
                    <a:stretch/>
                  </pic:blipFill>
                  <pic:spPr bwMode="auto">
                    <a:xfrm>
                      <a:off x="0" y="0"/>
                      <a:ext cx="5280452" cy="2635701"/>
                    </a:xfrm>
                    <a:prstGeom prst="rect">
                      <a:avLst/>
                    </a:prstGeom>
                    <a:ln>
                      <a:noFill/>
                    </a:ln>
                    <a:extLst>
                      <a:ext uri="{53640926-AAD7-44D8-BBD7-CCE9431645EC}">
                        <a14:shadowObscured xmlns:a14="http://schemas.microsoft.com/office/drawing/2010/main"/>
                      </a:ext>
                    </a:extLst>
                  </pic:spPr>
                </pic:pic>
              </a:graphicData>
            </a:graphic>
          </wp:inline>
        </w:drawing>
      </w:r>
    </w:p>
    <w:p w14:paraId="1CAE903E" w14:textId="7E1EBF21" w:rsidR="00BB1543" w:rsidRDefault="00BB1543">
      <w:r>
        <w:drawing>
          <wp:inline distT="0" distB="0" distL="0" distR="0" wp14:anchorId="7C9763B9" wp14:editId="67FA3E51">
            <wp:extent cx="5238750" cy="20072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4-07-07 at 17.42.16.jpeg"/>
                    <pic:cNvPicPr/>
                  </pic:nvPicPr>
                  <pic:blipFill rotWithShape="1">
                    <a:blip r:embed="rId21">
                      <a:extLst>
                        <a:ext uri="{28A0092B-C50C-407E-A947-70E740481C1C}">
                          <a14:useLocalDpi xmlns:a14="http://schemas.microsoft.com/office/drawing/2010/main" val="0"/>
                        </a:ext>
                      </a:extLst>
                    </a:blip>
                    <a:srcRect l="10971" t="17489" r="6754"/>
                    <a:stretch/>
                  </pic:blipFill>
                  <pic:spPr bwMode="auto">
                    <a:xfrm>
                      <a:off x="0" y="0"/>
                      <a:ext cx="5239636" cy="2007574"/>
                    </a:xfrm>
                    <a:prstGeom prst="rect">
                      <a:avLst/>
                    </a:prstGeom>
                    <a:ln>
                      <a:noFill/>
                    </a:ln>
                    <a:extLst>
                      <a:ext uri="{53640926-AAD7-44D8-BBD7-CCE9431645EC}">
                        <a14:shadowObscured xmlns:a14="http://schemas.microsoft.com/office/drawing/2010/main"/>
                      </a:ext>
                    </a:extLst>
                  </pic:spPr>
                </pic:pic>
              </a:graphicData>
            </a:graphic>
          </wp:inline>
        </w:drawing>
      </w:r>
    </w:p>
    <w:p w14:paraId="58EA5620" w14:textId="4B7C0B62" w:rsidR="00874F31" w:rsidRDefault="00874F31">
      <w:r>
        <w:lastRenderedPageBreak/>
        <w:drawing>
          <wp:inline distT="0" distB="0" distL="0" distR="0" wp14:anchorId="1E4DA97B" wp14:editId="43EDB672">
            <wp:extent cx="5113655" cy="26193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4-07-07 at 17.42.16 (1).jpeg"/>
                    <pic:cNvPicPr/>
                  </pic:nvPicPr>
                  <pic:blipFill rotWithShape="1">
                    <a:blip r:embed="rId22">
                      <a:extLst>
                        <a:ext uri="{28A0092B-C50C-407E-A947-70E740481C1C}">
                          <a14:useLocalDpi xmlns:a14="http://schemas.microsoft.com/office/drawing/2010/main" val="0"/>
                        </a:ext>
                      </a:extLst>
                    </a:blip>
                    <a:srcRect l="5907" r="3378" b="38972"/>
                    <a:stretch/>
                  </pic:blipFill>
                  <pic:spPr bwMode="auto">
                    <a:xfrm>
                      <a:off x="0" y="0"/>
                      <a:ext cx="5124079" cy="2624715"/>
                    </a:xfrm>
                    <a:prstGeom prst="rect">
                      <a:avLst/>
                    </a:prstGeom>
                    <a:ln>
                      <a:noFill/>
                    </a:ln>
                    <a:extLst>
                      <a:ext uri="{53640926-AAD7-44D8-BBD7-CCE9431645EC}">
                        <a14:shadowObscured xmlns:a14="http://schemas.microsoft.com/office/drawing/2010/main"/>
                      </a:ext>
                    </a:extLst>
                  </pic:spPr>
                </pic:pic>
              </a:graphicData>
            </a:graphic>
          </wp:inline>
        </w:drawing>
      </w:r>
    </w:p>
    <w:sectPr w:rsidR="00874F31" w:rsidSect="002220A2">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9BAD7" w14:textId="77777777" w:rsidR="00587BA3" w:rsidRDefault="00587BA3" w:rsidP="002220A2">
      <w:pPr>
        <w:spacing w:after="0" w:line="240" w:lineRule="auto"/>
      </w:pPr>
      <w:r>
        <w:separator/>
      </w:r>
    </w:p>
  </w:endnote>
  <w:endnote w:type="continuationSeparator" w:id="0">
    <w:p w14:paraId="1401CAED" w14:textId="77777777" w:rsidR="00587BA3" w:rsidRDefault="00587BA3" w:rsidP="0022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8458830"/>
      <w:docPartObj>
        <w:docPartGallery w:val="Page Numbers (Bottom of Page)"/>
        <w:docPartUnique/>
      </w:docPartObj>
    </w:sdtPr>
    <w:sdtEndPr>
      <w:rPr>
        <w:noProof/>
      </w:rPr>
    </w:sdtEndPr>
    <w:sdtContent>
      <w:p w14:paraId="3E67B40F" w14:textId="269C097C" w:rsidR="002220A2" w:rsidRDefault="002220A2">
        <w:pPr>
          <w:pStyle w:val="Footer"/>
          <w:jc w:val="center"/>
        </w:pPr>
      </w:p>
    </w:sdtContent>
  </w:sdt>
  <w:p w14:paraId="50A63767" w14:textId="77777777" w:rsidR="002220A2" w:rsidRDefault="002220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3040267"/>
      <w:docPartObj>
        <w:docPartGallery w:val="Page Numbers (Bottom of Page)"/>
        <w:docPartUnique/>
      </w:docPartObj>
    </w:sdtPr>
    <w:sdtEndPr>
      <w:rPr>
        <w:noProof/>
      </w:rPr>
    </w:sdtEndPr>
    <w:sdtContent>
      <w:p w14:paraId="763F59DF" w14:textId="5E2F7ECD" w:rsidR="002220A2" w:rsidRDefault="002220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02C3C9" w14:textId="77777777" w:rsidR="002220A2" w:rsidRDefault="00222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F8F5E" w14:textId="77777777" w:rsidR="00587BA3" w:rsidRDefault="00587BA3" w:rsidP="002220A2">
      <w:pPr>
        <w:spacing w:after="0" w:line="240" w:lineRule="auto"/>
      </w:pPr>
      <w:r>
        <w:separator/>
      </w:r>
    </w:p>
  </w:footnote>
  <w:footnote w:type="continuationSeparator" w:id="0">
    <w:p w14:paraId="42CEBBB8" w14:textId="77777777" w:rsidR="00587BA3" w:rsidRDefault="00587BA3" w:rsidP="00222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6183413"/>
      <w:docPartObj>
        <w:docPartGallery w:val="Page Numbers (Top of Page)"/>
        <w:docPartUnique/>
      </w:docPartObj>
    </w:sdtPr>
    <w:sdtEndPr>
      <w:rPr>
        <w:noProof/>
      </w:rPr>
    </w:sdtEndPr>
    <w:sdtContent>
      <w:p w14:paraId="185863CF" w14:textId="34F49914" w:rsidR="002220A2" w:rsidRDefault="002220A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EB5E216" w14:textId="2BBA56AE" w:rsidR="002220A2" w:rsidRDefault="002220A2" w:rsidP="002220A2">
    <w:pPr>
      <w:pStyle w:val="Header"/>
      <w:tabs>
        <w:tab w:val="clear" w:pos="4513"/>
        <w:tab w:val="clear" w:pos="9026"/>
        <w:tab w:val="left" w:pos="517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7842129"/>
      <w:docPartObj>
        <w:docPartGallery w:val="Page Numbers (Top of Page)"/>
        <w:docPartUnique/>
      </w:docPartObj>
    </w:sdtPr>
    <w:sdtEndPr>
      <w:rPr>
        <w:noProof/>
      </w:rPr>
    </w:sdtEndPr>
    <w:sdtContent>
      <w:p w14:paraId="54E0F1B5" w14:textId="6DEF9DF7" w:rsidR="002220A2" w:rsidRDefault="002220A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C20E930" w14:textId="77777777" w:rsidR="002220A2" w:rsidRDefault="0022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92F75"/>
    <w:multiLevelType w:val="hybridMultilevel"/>
    <w:tmpl w:val="DCE2530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 w15:restartNumberingAfterBreak="0">
    <w:nsid w:val="478913D8"/>
    <w:multiLevelType w:val="multilevel"/>
    <w:tmpl w:val="9FFCFB6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786" w:hanging="360"/>
      </w:pPr>
      <w:rPr>
        <w:rFonts w:ascii="Times New Roman" w:hAnsi="Times New Roman" w:cs="Times New Roman" w:hint="default"/>
        <w:b/>
        <w:bCs/>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9FA"/>
    <w:rsid w:val="000110A0"/>
    <w:rsid w:val="00033212"/>
    <w:rsid w:val="001621AF"/>
    <w:rsid w:val="002220A2"/>
    <w:rsid w:val="0025535B"/>
    <w:rsid w:val="004F09FA"/>
    <w:rsid w:val="00587BA3"/>
    <w:rsid w:val="0082639D"/>
    <w:rsid w:val="00874F31"/>
    <w:rsid w:val="009B2C32"/>
    <w:rsid w:val="00BB1543"/>
    <w:rsid w:val="00C40509"/>
    <w:rsid w:val="00CA50E8"/>
    <w:rsid w:val="00DB6B8D"/>
    <w:rsid w:val="00F12E0B"/>
    <w:rsid w:val="00F26370"/>
    <w:rsid w:val="00FF2ED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060F2"/>
  <w15:chartTrackingRefBased/>
  <w15:docId w15:val="{10A5E08E-A79A-4272-A859-A084CB2D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2220A2"/>
    <w:pPr>
      <w:keepNext/>
      <w:keepLines/>
      <w:spacing w:before="240" w:after="0" w:line="256" w:lineRule="auto"/>
      <w:outlineLvl w:val="0"/>
    </w:pPr>
    <w:rPr>
      <w:rFonts w:asciiTheme="majorHAnsi" w:eastAsiaTheme="majorEastAsia" w:hAnsiTheme="majorHAnsi" w:cstheme="majorBidi"/>
      <w:noProof w:val="0"/>
      <w:color w:val="2F5496" w:themeColor="accent1" w:themeShade="BF"/>
      <w:kern w:val="2"/>
      <w:sz w:val="32"/>
      <w:szCs w:val="32"/>
      <w14:ligatures w14:val="standardContextual"/>
    </w:rPr>
  </w:style>
  <w:style w:type="paragraph" w:styleId="Heading2">
    <w:name w:val="heading 2"/>
    <w:basedOn w:val="Normal"/>
    <w:next w:val="Normal"/>
    <w:link w:val="Heading2Char"/>
    <w:uiPriority w:val="9"/>
    <w:semiHidden/>
    <w:unhideWhenUsed/>
    <w:qFormat/>
    <w:rsid w:val="002220A2"/>
    <w:pPr>
      <w:keepNext/>
      <w:keepLines/>
      <w:spacing w:before="40" w:after="0" w:line="256" w:lineRule="auto"/>
      <w:outlineLvl w:val="1"/>
    </w:pPr>
    <w:rPr>
      <w:rFonts w:asciiTheme="majorHAnsi" w:eastAsiaTheme="majorEastAsia" w:hAnsiTheme="majorHAnsi" w:cstheme="majorBidi"/>
      <w:noProof w:val="0"/>
      <w:color w:val="2F5496" w:themeColor="accent1" w:themeShade="BF"/>
      <w:kern w:val="2"/>
      <w:sz w:val="26"/>
      <w:szCs w:val="26"/>
      <w14:ligatures w14:val="standardContextual"/>
    </w:rPr>
  </w:style>
  <w:style w:type="paragraph" w:styleId="Heading3">
    <w:name w:val="heading 3"/>
    <w:basedOn w:val="Normal"/>
    <w:next w:val="Normal"/>
    <w:link w:val="Heading3Char"/>
    <w:uiPriority w:val="9"/>
    <w:semiHidden/>
    <w:unhideWhenUsed/>
    <w:qFormat/>
    <w:rsid w:val="002220A2"/>
    <w:pPr>
      <w:keepNext/>
      <w:keepLines/>
      <w:spacing w:before="40" w:after="0" w:line="256" w:lineRule="auto"/>
      <w:outlineLvl w:val="2"/>
    </w:pPr>
    <w:rPr>
      <w:rFonts w:asciiTheme="majorHAnsi" w:eastAsiaTheme="majorEastAsia" w:hAnsiTheme="majorHAnsi" w:cstheme="majorBidi"/>
      <w:noProof w:val="0"/>
      <w:color w:val="1F3763" w:themeColor="accent1" w:themeShade="7F"/>
      <w:kern w:val="2"/>
      <w:sz w:val="24"/>
      <w:szCs w:val="24"/>
      <w14:ligatures w14:val="standardContextual"/>
    </w:rPr>
  </w:style>
  <w:style w:type="paragraph" w:styleId="Heading4">
    <w:name w:val="heading 4"/>
    <w:basedOn w:val="Normal"/>
    <w:next w:val="Normal"/>
    <w:link w:val="Heading4Char"/>
    <w:uiPriority w:val="9"/>
    <w:semiHidden/>
    <w:unhideWhenUsed/>
    <w:qFormat/>
    <w:rsid w:val="002220A2"/>
    <w:pPr>
      <w:keepNext/>
      <w:keepLines/>
      <w:spacing w:before="40" w:after="0" w:line="256" w:lineRule="auto"/>
      <w:outlineLvl w:val="3"/>
    </w:pPr>
    <w:rPr>
      <w:rFonts w:asciiTheme="majorHAnsi" w:eastAsiaTheme="majorEastAsia" w:hAnsiTheme="majorHAnsi" w:cstheme="majorBidi"/>
      <w:i/>
      <w:iCs/>
      <w:noProof w:val="0"/>
      <w:color w:val="2F5496" w:themeColor="accent1" w:themeShade="B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0A2"/>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2Char">
    <w:name w:val="Heading 2 Char"/>
    <w:basedOn w:val="DefaultParagraphFont"/>
    <w:link w:val="Heading2"/>
    <w:uiPriority w:val="9"/>
    <w:semiHidden/>
    <w:rsid w:val="002220A2"/>
    <w:rPr>
      <w:rFonts w:asciiTheme="majorHAnsi" w:eastAsiaTheme="majorEastAsia" w:hAnsiTheme="majorHAnsi" w:cstheme="majorBidi"/>
      <w:color w:val="2F5496" w:themeColor="accent1" w:themeShade="BF"/>
      <w:kern w:val="2"/>
      <w:sz w:val="26"/>
      <w:szCs w:val="26"/>
      <w14:ligatures w14:val="standardContextual"/>
    </w:rPr>
  </w:style>
  <w:style w:type="character" w:customStyle="1" w:styleId="Heading3Char">
    <w:name w:val="Heading 3 Char"/>
    <w:basedOn w:val="DefaultParagraphFont"/>
    <w:link w:val="Heading3"/>
    <w:uiPriority w:val="9"/>
    <w:semiHidden/>
    <w:rsid w:val="002220A2"/>
    <w:rPr>
      <w:rFonts w:asciiTheme="majorHAnsi" w:eastAsiaTheme="majorEastAsia" w:hAnsiTheme="majorHAnsi" w:cstheme="majorBidi"/>
      <w:color w:val="1F3763" w:themeColor="accent1" w:themeShade="7F"/>
      <w:kern w:val="2"/>
      <w:sz w:val="24"/>
      <w:szCs w:val="24"/>
      <w14:ligatures w14:val="standardContextual"/>
    </w:rPr>
  </w:style>
  <w:style w:type="character" w:customStyle="1" w:styleId="Heading4Char">
    <w:name w:val="Heading 4 Char"/>
    <w:basedOn w:val="DefaultParagraphFont"/>
    <w:link w:val="Heading4"/>
    <w:uiPriority w:val="9"/>
    <w:semiHidden/>
    <w:rsid w:val="002220A2"/>
    <w:rPr>
      <w:rFonts w:asciiTheme="majorHAnsi" w:eastAsiaTheme="majorEastAsia" w:hAnsiTheme="majorHAnsi" w:cstheme="majorBidi"/>
      <w:i/>
      <w:iCs/>
      <w:color w:val="2F5496" w:themeColor="accent1" w:themeShade="BF"/>
      <w:kern w:val="2"/>
      <w14:ligatures w14:val="standardContextual"/>
    </w:rPr>
  </w:style>
  <w:style w:type="paragraph" w:customStyle="1" w:styleId="msonormal0">
    <w:name w:val="msonormal"/>
    <w:basedOn w:val="Normal"/>
    <w:uiPriority w:val="99"/>
    <w:rsid w:val="002220A2"/>
    <w:pPr>
      <w:spacing w:before="100" w:beforeAutospacing="1" w:after="100" w:afterAutospacing="1" w:line="240" w:lineRule="auto"/>
    </w:pPr>
    <w:rPr>
      <w:rFonts w:ascii="Times New Roman" w:eastAsia="Times New Roman" w:hAnsi="Times New Roman" w:cs="Times New Roman"/>
      <w:noProof w:val="0"/>
      <w:sz w:val="24"/>
      <w:szCs w:val="24"/>
      <w:lang w:eastAsia="en-ID"/>
      <w14:ligatures w14:val="standardContextual"/>
    </w:rPr>
  </w:style>
  <w:style w:type="paragraph" w:styleId="Header">
    <w:name w:val="header"/>
    <w:basedOn w:val="Normal"/>
    <w:link w:val="HeaderChar"/>
    <w:uiPriority w:val="99"/>
    <w:unhideWhenUsed/>
    <w:rsid w:val="002220A2"/>
    <w:pPr>
      <w:tabs>
        <w:tab w:val="center" w:pos="4513"/>
        <w:tab w:val="right" w:pos="9026"/>
      </w:tabs>
      <w:spacing w:after="0" w:line="240" w:lineRule="auto"/>
    </w:pPr>
    <w:rPr>
      <w:noProof w:val="0"/>
      <w:kern w:val="2"/>
      <w14:ligatures w14:val="standardContextual"/>
    </w:rPr>
  </w:style>
  <w:style w:type="character" w:customStyle="1" w:styleId="HeaderChar">
    <w:name w:val="Header Char"/>
    <w:basedOn w:val="DefaultParagraphFont"/>
    <w:link w:val="Header"/>
    <w:uiPriority w:val="99"/>
    <w:rsid w:val="002220A2"/>
    <w:rPr>
      <w:kern w:val="2"/>
      <w14:ligatures w14:val="standardContextual"/>
    </w:rPr>
  </w:style>
  <w:style w:type="paragraph" w:styleId="Footer">
    <w:name w:val="footer"/>
    <w:basedOn w:val="Normal"/>
    <w:link w:val="FooterChar"/>
    <w:uiPriority w:val="99"/>
    <w:unhideWhenUsed/>
    <w:rsid w:val="002220A2"/>
    <w:pPr>
      <w:tabs>
        <w:tab w:val="center" w:pos="4513"/>
        <w:tab w:val="right" w:pos="9026"/>
      </w:tabs>
      <w:spacing w:after="0" w:line="240" w:lineRule="auto"/>
    </w:pPr>
    <w:rPr>
      <w:noProof w:val="0"/>
      <w:kern w:val="2"/>
      <w14:ligatures w14:val="standardContextual"/>
    </w:rPr>
  </w:style>
  <w:style w:type="character" w:customStyle="1" w:styleId="FooterChar">
    <w:name w:val="Footer Char"/>
    <w:basedOn w:val="DefaultParagraphFont"/>
    <w:link w:val="Footer"/>
    <w:uiPriority w:val="99"/>
    <w:rsid w:val="002220A2"/>
    <w:rPr>
      <w:kern w:val="2"/>
      <w14:ligatures w14:val="standardContextual"/>
    </w:rPr>
  </w:style>
  <w:style w:type="paragraph" w:styleId="Caption">
    <w:name w:val="caption"/>
    <w:basedOn w:val="Normal"/>
    <w:next w:val="Normal"/>
    <w:uiPriority w:val="35"/>
    <w:semiHidden/>
    <w:unhideWhenUsed/>
    <w:qFormat/>
    <w:rsid w:val="002220A2"/>
    <w:pPr>
      <w:spacing w:after="200" w:line="240" w:lineRule="auto"/>
    </w:pPr>
    <w:rPr>
      <w:i/>
      <w:iCs/>
      <w:noProof w:val="0"/>
      <w:color w:val="44546A" w:themeColor="text2"/>
      <w:kern w:val="2"/>
      <w:sz w:val="18"/>
      <w:szCs w:val="18"/>
      <w14:ligatures w14:val="standardContextual"/>
    </w:rPr>
  </w:style>
  <w:style w:type="character" w:customStyle="1" w:styleId="EndnoteTextChar">
    <w:name w:val="Endnote Text Char"/>
    <w:basedOn w:val="DefaultParagraphFont"/>
    <w:link w:val="EndnoteText"/>
    <w:uiPriority w:val="99"/>
    <w:semiHidden/>
    <w:rsid w:val="002220A2"/>
    <w:rPr>
      <w:kern w:val="2"/>
      <w:sz w:val="20"/>
      <w:szCs w:val="20"/>
      <w14:ligatures w14:val="standardContextual"/>
    </w:rPr>
  </w:style>
  <w:style w:type="paragraph" w:styleId="EndnoteText">
    <w:name w:val="endnote text"/>
    <w:basedOn w:val="Normal"/>
    <w:link w:val="EndnoteTextChar"/>
    <w:uiPriority w:val="99"/>
    <w:semiHidden/>
    <w:unhideWhenUsed/>
    <w:rsid w:val="002220A2"/>
    <w:pPr>
      <w:spacing w:after="0" w:line="240" w:lineRule="auto"/>
    </w:pPr>
    <w:rPr>
      <w:noProof w:val="0"/>
      <w:kern w:val="2"/>
      <w:sz w:val="20"/>
      <w:szCs w:val="20"/>
      <w14:ligatures w14:val="standardContextual"/>
    </w:rPr>
  </w:style>
  <w:style w:type="character" w:customStyle="1" w:styleId="BodyTextChar">
    <w:name w:val="Body Text Char"/>
    <w:basedOn w:val="DefaultParagraphFont"/>
    <w:link w:val="BodyText"/>
    <w:uiPriority w:val="1"/>
    <w:semiHidden/>
    <w:rsid w:val="002220A2"/>
    <w:rPr>
      <w:rFonts w:ascii="Times New Roman" w:eastAsia="Times New Roman" w:hAnsi="Times New Roman" w:cs="Times New Roman"/>
      <w:sz w:val="24"/>
      <w:szCs w:val="24"/>
      <w14:ligatures w14:val="standardContextual"/>
    </w:rPr>
  </w:style>
  <w:style w:type="paragraph" w:styleId="BodyText">
    <w:name w:val="Body Text"/>
    <w:basedOn w:val="Normal"/>
    <w:link w:val="BodyTextChar"/>
    <w:uiPriority w:val="1"/>
    <w:semiHidden/>
    <w:unhideWhenUsed/>
    <w:qFormat/>
    <w:rsid w:val="002220A2"/>
    <w:pPr>
      <w:widowControl w:val="0"/>
      <w:autoSpaceDE w:val="0"/>
      <w:autoSpaceDN w:val="0"/>
      <w:spacing w:after="0" w:line="240" w:lineRule="auto"/>
    </w:pPr>
    <w:rPr>
      <w:rFonts w:ascii="Times New Roman" w:eastAsia="Times New Roman" w:hAnsi="Times New Roman" w:cs="Times New Roman"/>
      <w:noProof w:val="0"/>
      <w:sz w:val="24"/>
      <w:szCs w:val="24"/>
      <w14:ligatures w14:val="standardContextual"/>
    </w:rPr>
  </w:style>
  <w:style w:type="paragraph" w:styleId="NoSpacing">
    <w:name w:val="No Spacing"/>
    <w:uiPriority w:val="1"/>
    <w:qFormat/>
    <w:rsid w:val="002220A2"/>
    <w:pPr>
      <w:spacing w:after="0" w:line="240" w:lineRule="auto"/>
    </w:pPr>
    <w:rPr>
      <w:kern w:val="2"/>
      <w14:ligatures w14:val="standardContextual"/>
    </w:rPr>
  </w:style>
  <w:style w:type="character" w:customStyle="1" w:styleId="ListParagraphChar">
    <w:name w:val="List Paragraph Char"/>
    <w:aliases w:val="List 1 Char,List Paragraph1 Char,List Paragraph11 Char,kepala Char,6.1 Char,Paragraph_utama Char"/>
    <w:link w:val="ListParagraph"/>
    <w:uiPriority w:val="34"/>
    <w:locked/>
    <w:rsid w:val="002220A2"/>
    <w:rPr>
      <w:rFonts w:ascii="Times New Roman" w:hAnsi="Times New Roman" w:cs="Times New Roman"/>
      <w:sz w:val="24"/>
      <w:lang w:val="id-ID"/>
    </w:rPr>
  </w:style>
  <w:style w:type="paragraph" w:styleId="ListParagraph">
    <w:name w:val="List Paragraph"/>
    <w:aliases w:val="List 1,List Paragraph1,List Paragraph11,kepala,6.1,Paragraph_utama"/>
    <w:basedOn w:val="Normal"/>
    <w:link w:val="ListParagraphChar"/>
    <w:uiPriority w:val="34"/>
    <w:qFormat/>
    <w:rsid w:val="002220A2"/>
    <w:pPr>
      <w:spacing w:after="0" w:line="480" w:lineRule="auto"/>
      <w:ind w:left="720"/>
      <w:contextualSpacing/>
      <w:jc w:val="both"/>
    </w:pPr>
    <w:rPr>
      <w:rFonts w:ascii="Times New Roman" w:hAnsi="Times New Roman" w:cs="Times New Roman"/>
      <w:noProof w:val="0"/>
      <w:sz w:val="24"/>
      <w:lang w:val="id-ID"/>
    </w:rPr>
  </w:style>
  <w:style w:type="paragraph" w:styleId="TOCHeading">
    <w:name w:val="TOC Heading"/>
    <w:basedOn w:val="Heading1"/>
    <w:next w:val="Normal"/>
    <w:uiPriority w:val="39"/>
    <w:semiHidden/>
    <w:unhideWhenUsed/>
    <w:qFormat/>
    <w:rsid w:val="002220A2"/>
    <w:pPr>
      <w:outlineLvl w:val="9"/>
    </w:pPr>
    <w:rPr>
      <w:kern w:val="0"/>
      <w:lang w:val="en-US"/>
    </w:rPr>
  </w:style>
  <w:style w:type="paragraph" w:customStyle="1" w:styleId="TableParagraph">
    <w:name w:val="Table Paragraph"/>
    <w:basedOn w:val="Normal"/>
    <w:uiPriority w:val="1"/>
    <w:qFormat/>
    <w:rsid w:val="002220A2"/>
    <w:pPr>
      <w:widowControl w:val="0"/>
      <w:autoSpaceDE w:val="0"/>
      <w:autoSpaceDN w:val="0"/>
      <w:spacing w:after="0" w:line="257" w:lineRule="exact"/>
      <w:ind w:left="107"/>
    </w:pPr>
    <w:rPr>
      <w:rFonts w:ascii="Times New Roman" w:eastAsia="Times New Roman" w:hAnsi="Times New Roman" w:cs="Times New Roman"/>
      <w:noProof w:val="0"/>
      <w14:ligatures w14:val="standardContextual"/>
    </w:rPr>
  </w:style>
  <w:style w:type="paragraph" w:customStyle="1" w:styleId="xl65">
    <w:name w:val="xl65"/>
    <w:basedOn w:val="Normal"/>
    <w:uiPriority w:val="99"/>
    <w:rsid w:val="002220A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noProof w:val="0"/>
      <w:sz w:val="24"/>
      <w:szCs w:val="24"/>
      <w:lang w:eastAsia="en-ID"/>
      <w14:ligatures w14:val="standardContextual"/>
    </w:rPr>
  </w:style>
  <w:style w:type="paragraph" w:customStyle="1" w:styleId="xl66">
    <w:name w:val="xl66"/>
    <w:basedOn w:val="Normal"/>
    <w:uiPriority w:val="99"/>
    <w:rsid w:val="002220A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noProof w:val="0"/>
      <w:sz w:val="24"/>
      <w:szCs w:val="24"/>
      <w:lang w:eastAsia="en-ID"/>
      <w14:ligatures w14:val="standardContextual"/>
    </w:rPr>
  </w:style>
  <w:style w:type="paragraph" w:customStyle="1" w:styleId="xl67">
    <w:name w:val="xl67"/>
    <w:basedOn w:val="Normal"/>
    <w:uiPriority w:val="99"/>
    <w:rsid w:val="002220A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noProof w:val="0"/>
      <w:sz w:val="24"/>
      <w:szCs w:val="24"/>
      <w:lang w:eastAsia="en-ID"/>
      <w14:ligatures w14:val="standardContextual"/>
    </w:rPr>
  </w:style>
  <w:style w:type="character" w:customStyle="1" w:styleId="fontstyle01">
    <w:name w:val="fontstyle01"/>
    <w:basedOn w:val="DefaultParagraphFont"/>
    <w:rsid w:val="002220A2"/>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2220A2"/>
    <w:rPr>
      <w:rFonts w:ascii="TimesNewRomanPS-ItalicMT" w:hAnsi="TimesNewRomanPS-ItalicMT" w:hint="default"/>
      <w:b w:val="0"/>
      <w:bCs w:val="0"/>
      <w:i/>
      <w:iCs/>
      <w:color w:val="000000"/>
      <w:sz w:val="24"/>
      <w:szCs w:val="24"/>
    </w:rPr>
  </w:style>
  <w:style w:type="table" w:styleId="TableGrid">
    <w:name w:val="Table Grid"/>
    <w:basedOn w:val="TableNormal"/>
    <w:uiPriority w:val="39"/>
    <w:rsid w:val="002220A2"/>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98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jpeg"/><Relationship Id="rId22" Type="http://schemas.openxmlformats.org/officeDocument/2006/relationships/image" Target="media/image1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8B5B5A5C9240D89E16047C2106908A"/>
        <w:category>
          <w:name w:val="General"/>
          <w:gallery w:val="placeholder"/>
        </w:category>
        <w:types>
          <w:type w:val="bbPlcHdr"/>
        </w:types>
        <w:behaviors>
          <w:behavior w:val="content"/>
        </w:behaviors>
        <w:guid w:val="{5C604882-646B-474B-B977-9FC46E816BC0}"/>
      </w:docPartPr>
      <w:docPartBody>
        <w:p w:rsidR="00211A11" w:rsidRDefault="00211A11" w:rsidP="00211A11">
          <w:pPr>
            <w:pStyle w:val="768B5B5A5C9240D89E16047C2106908A"/>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11"/>
    <w:rsid w:val="00211A1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1A11"/>
  </w:style>
  <w:style w:type="paragraph" w:customStyle="1" w:styleId="768B5B5A5C9240D89E16047C2106908A">
    <w:name w:val="768B5B5A5C9240D89E16047C2106908A"/>
    <w:rsid w:val="00211A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39</Pages>
  <Words>11665</Words>
  <Characters>66496</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orin seftryna</dc:creator>
  <cp:keywords/>
  <dc:description/>
  <cp:lastModifiedBy>orin seftryna</cp:lastModifiedBy>
  <cp:revision>3</cp:revision>
  <dcterms:created xsi:type="dcterms:W3CDTF">2024-07-07T10:00:00Z</dcterms:created>
  <dcterms:modified xsi:type="dcterms:W3CDTF">2024-08-19T14:07:00Z</dcterms:modified>
</cp:coreProperties>
</file>