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5B050" w14:textId="77777777" w:rsidR="00CB5172" w:rsidRPr="00CB5172" w:rsidRDefault="00CB5172" w:rsidP="00CB5172">
      <w:pPr>
        <w:rPr>
          <w:rFonts w:ascii="Times New Roman" w:hAnsi="Times New Roman" w:cs="Times New Roman"/>
          <w:b/>
          <w:bCs/>
          <w:sz w:val="24"/>
          <w:szCs w:val="24"/>
        </w:rPr>
      </w:pPr>
    </w:p>
    <w:p w14:paraId="0879D777" w14:textId="77777777" w:rsidR="00CB5172" w:rsidRPr="00CB5172" w:rsidRDefault="00CB5172" w:rsidP="00CB5172">
      <w:pPr>
        <w:spacing w:after="120" w:line="480" w:lineRule="auto"/>
        <w:jc w:val="center"/>
        <w:rPr>
          <w:rFonts w:ascii="Times New Roman" w:hAnsi="Times New Roman" w:cs="Times New Roman"/>
          <w:sz w:val="24"/>
          <w:szCs w:val="24"/>
        </w:rPr>
      </w:pPr>
      <w:r w:rsidRPr="00CB5172">
        <w:rPr>
          <w:b/>
          <w:bCs/>
          <w:noProof/>
          <w:color w:val="000000"/>
          <w:bdr w:val="none" w:sz="0" w:space="0" w:color="auto" w:frame="1"/>
        </w:rPr>
        <w:drawing>
          <wp:inline distT="0" distB="0" distL="0" distR="0" wp14:anchorId="351E0E4F" wp14:editId="5D17B29B">
            <wp:extent cx="1430020" cy="1439545"/>
            <wp:effectExtent l="0" t="0" r="0" b="8255"/>
            <wp:docPr id="134057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p w14:paraId="454BA102" w14:textId="77777777" w:rsidR="00CB5172" w:rsidRPr="00CB5172" w:rsidRDefault="00CB5172" w:rsidP="00CB5172">
      <w:pPr>
        <w:keepNext/>
        <w:keepLines/>
        <w:spacing w:after="0" w:line="480" w:lineRule="auto"/>
        <w:jc w:val="center"/>
        <w:outlineLvl w:val="0"/>
        <w:rPr>
          <w:rFonts w:ascii="Times New Roman" w:eastAsiaTheme="majorEastAsia" w:hAnsi="Times New Roman" w:cstheme="majorBidi"/>
          <w:b/>
          <w:bCs/>
          <w:sz w:val="24"/>
          <w:szCs w:val="24"/>
        </w:rPr>
      </w:pPr>
      <w:bookmarkStart w:id="0" w:name="_Toc170447507"/>
      <w:r w:rsidRPr="00CB5172">
        <w:rPr>
          <w:rFonts w:ascii="Times New Roman" w:eastAsiaTheme="majorEastAsia" w:hAnsi="Times New Roman" w:cstheme="majorBidi"/>
          <w:b/>
          <w:bCs/>
          <w:sz w:val="24"/>
          <w:szCs w:val="24"/>
        </w:rPr>
        <w:t xml:space="preserve">PENGARUH LITERASI KEUANGAN, </w:t>
      </w:r>
      <w:r w:rsidRPr="00CB5172">
        <w:rPr>
          <w:rFonts w:ascii="Times New Roman" w:eastAsiaTheme="majorEastAsia" w:hAnsi="Times New Roman" w:cstheme="majorBidi"/>
          <w:b/>
          <w:bCs/>
          <w:i/>
          <w:iCs/>
          <w:sz w:val="24"/>
          <w:szCs w:val="24"/>
        </w:rPr>
        <w:t>FINANCIAL TECHNOLOGY</w:t>
      </w:r>
      <w:r w:rsidRPr="00CB5172">
        <w:rPr>
          <w:rFonts w:ascii="Times New Roman" w:eastAsiaTheme="majorEastAsia" w:hAnsi="Times New Roman" w:cstheme="majorBidi"/>
          <w:b/>
          <w:bCs/>
          <w:sz w:val="24"/>
          <w:szCs w:val="24"/>
        </w:rPr>
        <w:t>, DAN MODAL SOSIAL TERHADAP INKLUSI KEUANGAN MASYARAKAT</w:t>
      </w:r>
      <w:bookmarkEnd w:id="0"/>
      <w:r w:rsidRPr="00CB5172">
        <w:rPr>
          <w:rFonts w:ascii="Times New Roman" w:eastAsiaTheme="majorEastAsia" w:hAnsi="Times New Roman" w:cstheme="majorBidi"/>
          <w:b/>
          <w:bCs/>
          <w:sz w:val="24"/>
          <w:szCs w:val="24"/>
        </w:rPr>
        <w:t xml:space="preserve"> </w:t>
      </w:r>
    </w:p>
    <w:p w14:paraId="016CAD16" w14:textId="77777777" w:rsidR="00CB5172" w:rsidRPr="00CB5172" w:rsidRDefault="00CB5172" w:rsidP="00CB5172">
      <w:pPr>
        <w:keepNext/>
        <w:keepLines/>
        <w:spacing w:after="0" w:line="480" w:lineRule="auto"/>
        <w:jc w:val="center"/>
        <w:outlineLvl w:val="0"/>
        <w:rPr>
          <w:rFonts w:ascii="Times New Roman" w:eastAsiaTheme="majorEastAsia" w:hAnsi="Times New Roman" w:cstheme="majorBidi"/>
          <w:b/>
          <w:bCs/>
          <w:sz w:val="24"/>
          <w:szCs w:val="24"/>
        </w:rPr>
      </w:pPr>
      <w:bookmarkStart w:id="1" w:name="_Toc165315559"/>
      <w:bookmarkStart w:id="2" w:name="_Toc170447508"/>
      <w:r w:rsidRPr="00CB5172">
        <w:rPr>
          <w:rFonts w:ascii="Times New Roman" w:eastAsiaTheme="majorEastAsia" w:hAnsi="Times New Roman" w:cstheme="majorBidi"/>
          <w:b/>
          <w:bCs/>
          <w:sz w:val="24"/>
          <w:szCs w:val="24"/>
        </w:rPr>
        <w:t>DI KABUPATEN TEGAL</w:t>
      </w:r>
      <w:bookmarkEnd w:id="1"/>
      <w:bookmarkEnd w:id="2"/>
    </w:p>
    <w:p w14:paraId="4138D2EC" w14:textId="77777777" w:rsidR="00CB5172" w:rsidRPr="00CB5172" w:rsidRDefault="00CB5172" w:rsidP="00CB5172">
      <w:pPr>
        <w:spacing w:after="120" w:line="60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 xml:space="preserve">(Studi </w:t>
      </w:r>
      <w:proofErr w:type="spellStart"/>
      <w:r w:rsidRPr="00CB5172">
        <w:rPr>
          <w:rFonts w:ascii="Times New Roman" w:hAnsi="Times New Roman" w:cs="Times New Roman"/>
          <w:b/>
          <w:bCs/>
          <w:sz w:val="24"/>
          <w:szCs w:val="24"/>
        </w:rPr>
        <w:t>Kasus</w:t>
      </w:r>
      <w:proofErr w:type="spellEnd"/>
      <w:r w:rsidRPr="00CB5172">
        <w:rPr>
          <w:rFonts w:ascii="Times New Roman" w:hAnsi="Times New Roman" w:cs="Times New Roman"/>
          <w:b/>
          <w:bCs/>
          <w:sz w:val="24"/>
          <w:szCs w:val="24"/>
        </w:rPr>
        <w:t xml:space="preserve"> Pada </w:t>
      </w:r>
      <w:proofErr w:type="spellStart"/>
      <w:r w:rsidRPr="00CB5172">
        <w:rPr>
          <w:rFonts w:ascii="Times New Roman" w:hAnsi="Times New Roman" w:cs="Times New Roman"/>
          <w:b/>
          <w:bCs/>
          <w:sz w:val="24"/>
          <w:szCs w:val="24"/>
        </w:rPr>
        <w:t>Usia</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Produktif</w:t>
      </w:r>
      <w:proofErr w:type="spellEnd"/>
      <w:r w:rsidRPr="00CB5172">
        <w:rPr>
          <w:rFonts w:ascii="Times New Roman" w:hAnsi="Times New Roman" w:cs="Times New Roman"/>
          <w:b/>
          <w:bCs/>
          <w:sz w:val="24"/>
          <w:szCs w:val="24"/>
        </w:rPr>
        <w:t xml:space="preserve"> 25-59 </w:t>
      </w:r>
      <w:proofErr w:type="spellStart"/>
      <w:r w:rsidRPr="00CB5172">
        <w:rPr>
          <w:rFonts w:ascii="Times New Roman" w:hAnsi="Times New Roman" w:cs="Times New Roman"/>
          <w:b/>
          <w:bCs/>
          <w:sz w:val="24"/>
          <w:szCs w:val="24"/>
        </w:rPr>
        <w:t>tahun</w:t>
      </w:r>
      <w:proofErr w:type="spellEnd"/>
      <w:r w:rsidRPr="00CB5172">
        <w:rPr>
          <w:rFonts w:ascii="Times New Roman" w:hAnsi="Times New Roman" w:cs="Times New Roman"/>
          <w:b/>
          <w:bCs/>
          <w:sz w:val="24"/>
          <w:szCs w:val="24"/>
        </w:rPr>
        <w:t>)</w:t>
      </w:r>
    </w:p>
    <w:p w14:paraId="3C008ED6" w14:textId="77777777" w:rsidR="00CB5172" w:rsidRPr="00CB5172" w:rsidRDefault="00CB5172" w:rsidP="00CB5172">
      <w:pPr>
        <w:spacing w:after="120" w:line="600" w:lineRule="auto"/>
        <w:jc w:val="center"/>
        <w:rPr>
          <w:rFonts w:ascii="Times New Roman" w:hAnsi="Times New Roman" w:cs="Times New Roman"/>
          <w:b/>
          <w:bCs/>
          <w:sz w:val="24"/>
          <w:szCs w:val="24"/>
        </w:rPr>
      </w:pPr>
    </w:p>
    <w:p w14:paraId="7C748AA5" w14:textId="77777777" w:rsidR="00CB5172" w:rsidRPr="00CB5172" w:rsidRDefault="00CB5172" w:rsidP="00CB5172">
      <w:pPr>
        <w:spacing w:after="120" w:line="60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SKRIPSI</w:t>
      </w:r>
    </w:p>
    <w:p w14:paraId="1DF7D328" w14:textId="77777777" w:rsidR="00CB5172" w:rsidRPr="00CB5172" w:rsidRDefault="00CB5172" w:rsidP="00CB5172">
      <w:pPr>
        <w:spacing w:after="0" w:line="360" w:lineRule="auto"/>
        <w:jc w:val="center"/>
        <w:rPr>
          <w:rFonts w:ascii="Times New Roman" w:hAnsi="Times New Roman" w:cs="Times New Roman"/>
          <w:sz w:val="24"/>
          <w:szCs w:val="24"/>
        </w:rPr>
      </w:pPr>
      <w:r w:rsidRPr="00CB5172">
        <w:rPr>
          <w:rFonts w:ascii="Times New Roman" w:hAnsi="Times New Roman" w:cs="Times New Roman"/>
          <w:sz w:val="24"/>
          <w:szCs w:val="24"/>
        </w:rPr>
        <w:t>Oleh:</w:t>
      </w:r>
    </w:p>
    <w:p w14:paraId="476C58B5" w14:textId="77777777" w:rsidR="00CB5172" w:rsidRPr="00CB5172" w:rsidRDefault="00CB5172" w:rsidP="00CB5172">
      <w:pPr>
        <w:spacing w:after="0" w:line="36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Bella Apri Lia</w:t>
      </w:r>
    </w:p>
    <w:p w14:paraId="2293F3EB" w14:textId="77777777" w:rsidR="00CB5172" w:rsidRPr="00CB5172" w:rsidRDefault="00CB5172" w:rsidP="00CB5172">
      <w:pPr>
        <w:spacing w:after="0" w:line="360" w:lineRule="auto"/>
        <w:jc w:val="center"/>
        <w:rPr>
          <w:rFonts w:ascii="Times New Roman" w:hAnsi="Times New Roman" w:cs="Times New Roman"/>
          <w:sz w:val="24"/>
          <w:szCs w:val="24"/>
        </w:rPr>
      </w:pPr>
      <w:r w:rsidRPr="00CB5172">
        <w:rPr>
          <w:rFonts w:ascii="Times New Roman" w:hAnsi="Times New Roman" w:cs="Times New Roman"/>
          <w:b/>
          <w:bCs/>
          <w:sz w:val="24"/>
          <w:szCs w:val="24"/>
        </w:rPr>
        <w:t>NPM: 4320600014</w:t>
      </w:r>
    </w:p>
    <w:p w14:paraId="210141E2" w14:textId="77777777" w:rsidR="00CB5172" w:rsidRPr="00CB5172" w:rsidRDefault="00CB5172" w:rsidP="00CB5172">
      <w:pPr>
        <w:spacing w:after="120" w:line="480" w:lineRule="auto"/>
        <w:jc w:val="center"/>
        <w:rPr>
          <w:rFonts w:ascii="Times New Roman" w:hAnsi="Times New Roman" w:cs="Times New Roman"/>
          <w:sz w:val="24"/>
          <w:szCs w:val="24"/>
        </w:rPr>
      </w:pPr>
    </w:p>
    <w:p w14:paraId="484947D4" w14:textId="77777777" w:rsidR="00CB5172" w:rsidRPr="00CB5172" w:rsidRDefault="00CB5172" w:rsidP="00CB5172">
      <w:pPr>
        <w:spacing w:after="120" w:line="480" w:lineRule="auto"/>
        <w:jc w:val="center"/>
        <w:rPr>
          <w:rFonts w:ascii="Times New Roman" w:hAnsi="Times New Roman" w:cs="Times New Roman"/>
          <w:sz w:val="24"/>
          <w:szCs w:val="24"/>
        </w:rPr>
      </w:pPr>
    </w:p>
    <w:p w14:paraId="3E5569DB" w14:textId="77777777" w:rsidR="00CB5172" w:rsidRPr="00CB5172" w:rsidRDefault="00CB5172" w:rsidP="00CB5172">
      <w:pPr>
        <w:spacing w:after="120" w:line="480" w:lineRule="auto"/>
        <w:jc w:val="center"/>
        <w:rPr>
          <w:rFonts w:ascii="Times New Roman" w:hAnsi="Times New Roman" w:cs="Times New Roman"/>
          <w:sz w:val="24"/>
          <w:szCs w:val="24"/>
        </w:rPr>
      </w:pPr>
    </w:p>
    <w:p w14:paraId="6DCAC83A" w14:textId="77777777" w:rsidR="00CB5172" w:rsidRPr="00CB5172" w:rsidRDefault="00CB5172" w:rsidP="00CB5172">
      <w:pPr>
        <w:spacing w:after="0" w:line="720" w:lineRule="auto"/>
        <w:jc w:val="center"/>
        <w:rPr>
          <w:rFonts w:ascii="Times New Roman" w:hAnsi="Times New Roman" w:cs="Times New Roman"/>
          <w:sz w:val="24"/>
          <w:szCs w:val="24"/>
        </w:rPr>
      </w:pPr>
      <w:proofErr w:type="spellStart"/>
      <w:r w:rsidRPr="00CB5172">
        <w:rPr>
          <w:rFonts w:ascii="Times New Roman" w:hAnsi="Times New Roman" w:cs="Times New Roman"/>
          <w:sz w:val="24"/>
          <w:szCs w:val="24"/>
        </w:rPr>
        <w:t>Diajukan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w:t>
      </w:r>
    </w:p>
    <w:p w14:paraId="177058D3" w14:textId="77777777" w:rsidR="00CB5172" w:rsidRPr="00CB5172" w:rsidRDefault="00CB5172" w:rsidP="00CB5172">
      <w:pPr>
        <w:spacing w:after="0" w:line="36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 xml:space="preserve">Program Studi </w:t>
      </w:r>
      <w:proofErr w:type="spellStart"/>
      <w:r w:rsidRPr="00CB5172">
        <w:rPr>
          <w:rFonts w:ascii="Times New Roman" w:hAnsi="Times New Roman" w:cs="Times New Roman"/>
          <w:b/>
          <w:bCs/>
          <w:sz w:val="24"/>
          <w:szCs w:val="24"/>
        </w:rPr>
        <w:t>Akuntansi</w:t>
      </w:r>
      <w:proofErr w:type="spellEnd"/>
    </w:p>
    <w:p w14:paraId="4C0C64F4" w14:textId="77777777" w:rsidR="00CB5172" w:rsidRPr="00CB5172" w:rsidRDefault="00CB5172" w:rsidP="00CB5172">
      <w:pPr>
        <w:spacing w:after="0" w:line="360" w:lineRule="auto"/>
        <w:jc w:val="center"/>
        <w:rPr>
          <w:rFonts w:ascii="Times New Roman" w:hAnsi="Times New Roman" w:cs="Times New Roman"/>
          <w:b/>
          <w:bCs/>
          <w:sz w:val="24"/>
          <w:szCs w:val="24"/>
        </w:rPr>
      </w:pPr>
      <w:proofErr w:type="spellStart"/>
      <w:r w:rsidRPr="00CB5172">
        <w:rPr>
          <w:rFonts w:ascii="Times New Roman" w:hAnsi="Times New Roman" w:cs="Times New Roman"/>
          <w:b/>
          <w:bCs/>
          <w:sz w:val="24"/>
          <w:szCs w:val="24"/>
        </w:rPr>
        <w:t>Fakultas</w:t>
      </w:r>
      <w:proofErr w:type="spellEnd"/>
      <w:r w:rsidRPr="00CB5172">
        <w:rPr>
          <w:rFonts w:ascii="Times New Roman" w:hAnsi="Times New Roman" w:cs="Times New Roman"/>
          <w:b/>
          <w:bCs/>
          <w:sz w:val="24"/>
          <w:szCs w:val="24"/>
        </w:rPr>
        <w:t xml:space="preserve"> Ekonomi Dan </w:t>
      </w:r>
      <w:proofErr w:type="spellStart"/>
      <w:r w:rsidRPr="00CB5172">
        <w:rPr>
          <w:rFonts w:ascii="Times New Roman" w:hAnsi="Times New Roman" w:cs="Times New Roman"/>
          <w:b/>
          <w:bCs/>
          <w:sz w:val="24"/>
          <w:szCs w:val="24"/>
        </w:rPr>
        <w:t>Bisnis</w:t>
      </w:r>
      <w:proofErr w:type="spellEnd"/>
      <w:r w:rsidRPr="00CB5172">
        <w:rPr>
          <w:rFonts w:ascii="Times New Roman" w:hAnsi="Times New Roman" w:cs="Times New Roman"/>
          <w:b/>
          <w:bCs/>
          <w:sz w:val="24"/>
          <w:szCs w:val="24"/>
        </w:rPr>
        <w:t xml:space="preserve"> </w:t>
      </w:r>
    </w:p>
    <w:p w14:paraId="1289B75D" w14:textId="77777777" w:rsidR="00CB5172" w:rsidRPr="00CB5172" w:rsidRDefault="00CB5172" w:rsidP="00CB5172">
      <w:pPr>
        <w:spacing w:after="0" w:line="36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 xml:space="preserve">Universitas </w:t>
      </w:r>
      <w:proofErr w:type="spellStart"/>
      <w:r w:rsidRPr="00CB5172">
        <w:rPr>
          <w:rFonts w:ascii="Times New Roman" w:hAnsi="Times New Roman" w:cs="Times New Roman"/>
          <w:b/>
          <w:bCs/>
          <w:sz w:val="24"/>
          <w:szCs w:val="24"/>
        </w:rPr>
        <w:t>Pancasakti</w:t>
      </w:r>
      <w:proofErr w:type="spellEnd"/>
      <w:r w:rsidRPr="00CB5172">
        <w:rPr>
          <w:rFonts w:ascii="Times New Roman" w:hAnsi="Times New Roman" w:cs="Times New Roman"/>
          <w:b/>
          <w:bCs/>
          <w:sz w:val="24"/>
          <w:szCs w:val="24"/>
        </w:rPr>
        <w:t xml:space="preserve"> Tegal</w:t>
      </w:r>
    </w:p>
    <w:p w14:paraId="484C32A4" w14:textId="77777777" w:rsidR="00CB5172" w:rsidRPr="00CB5172" w:rsidRDefault="00CB5172" w:rsidP="00CB5172">
      <w:pPr>
        <w:spacing w:after="0" w:line="36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2024</w:t>
      </w:r>
    </w:p>
    <w:p w14:paraId="2E3F9ED6" w14:textId="77777777" w:rsidR="00CB5172" w:rsidRPr="00CB5172" w:rsidRDefault="00CB5172" w:rsidP="00CB5172">
      <w:pPr>
        <w:spacing w:line="480" w:lineRule="auto"/>
        <w:jc w:val="both"/>
        <w:rPr>
          <w:rFonts w:ascii="Times New Roman" w:hAnsi="Times New Roman" w:cs="Times New Roman"/>
          <w:sz w:val="24"/>
          <w:szCs w:val="24"/>
        </w:rPr>
      </w:pPr>
    </w:p>
    <w:p w14:paraId="59BD48BD" w14:textId="77777777" w:rsidR="00CB5172" w:rsidRPr="00CB5172" w:rsidRDefault="00CB5172" w:rsidP="00CB5172">
      <w:pPr>
        <w:spacing w:after="120" w:line="480" w:lineRule="auto"/>
        <w:jc w:val="center"/>
        <w:rPr>
          <w:rFonts w:ascii="Times New Roman" w:hAnsi="Times New Roman" w:cs="Times New Roman"/>
          <w:sz w:val="24"/>
          <w:szCs w:val="24"/>
        </w:rPr>
      </w:pPr>
      <w:r w:rsidRPr="00CB5172">
        <w:rPr>
          <w:b/>
          <w:bCs/>
          <w:noProof/>
          <w:color w:val="000000"/>
          <w:bdr w:val="none" w:sz="0" w:space="0" w:color="auto" w:frame="1"/>
        </w:rPr>
        <w:drawing>
          <wp:inline distT="0" distB="0" distL="0" distR="0" wp14:anchorId="712BD034" wp14:editId="38DF4A4F">
            <wp:extent cx="1430020" cy="1439545"/>
            <wp:effectExtent l="0" t="0" r="0" b="8255"/>
            <wp:docPr id="1524619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p w14:paraId="4D9C6210" w14:textId="77777777" w:rsidR="00CB5172" w:rsidRPr="00CB5172" w:rsidRDefault="00CB5172" w:rsidP="00CB5172">
      <w:pPr>
        <w:keepNext/>
        <w:keepLines/>
        <w:spacing w:after="0" w:line="480" w:lineRule="auto"/>
        <w:jc w:val="center"/>
        <w:outlineLvl w:val="0"/>
        <w:rPr>
          <w:rFonts w:ascii="Times New Roman" w:eastAsiaTheme="majorEastAsia" w:hAnsi="Times New Roman" w:cstheme="majorBidi"/>
          <w:b/>
          <w:bCs/>
          <w:sz w:val="24"/>
          <w:szCs w:val="24"/>
        </w:rPr>
      </w:pPr>
      <w:bookmarkStart w:id="3" w:name="_Toc165315560"/>
      <w:bookmarkStart w:id="4" w:name="_Toc170447509"/>
      <w:r w:rsidRPr="00CB5172">
        <w:rPr>
          <w:rFonts w:ascii="Times New Roman" w:eastAsiaTheme="majorEastAsia" w:hAnsi="Times New Roman" w:cstheme="majorBidi"/>
          <w:b/>
          <w:bCs/>
          <w:sz w:val="24"/>
          <w:szCs w:val="24"/>
        </w:rPr>
        <w:t xml:space="preserve">PENGARUH LITERASI KEUANGAN, </w:t>
      </w:r>
      <w:r w:rsidRPr="00CB5172">
        <w:rPr>
          <w:rFonts w:ascii="Times New Roman" w:eastAsiaTheme="majorEastAsia" w:hAnsi="Times New Roman" w:cstheme="majorBidi"/>
          <w:b/>
          <w:bCs/>
          <w:i/>
          <w:iCs/>
          <w:sz w:val="24"/>
          <w:szCs w:val="24"/>
        </w:rPr>
        <w:t>FINANCIAL TECHNOLOGY</w:t>
      </w:r>
      <w:r w:rsidRPr="00CB5172">
        <w:rPr>
          <w:rFonts w:ascii="Times New Roman" w:eastAsiaTheme="majorEastAsia" w:hAnsi="Times New Roman" w:cstheme="majorBidi"/>
          <w:b/>
          <w:bCs/>
          <w:sz w:val="24"/>
          <w:szCs w:val="24"/>
        </w:rPr>
        <w:t>, DAN MODAL SOSIAL TERHADAP INKLUSI KEUANGAN MASYARAKAT</w:t>
      </w:r>
      <w:bookmarkEnd w:id="3"/>
      <w:bookmarkEnd w:id="4"/>
    </w:p>
    <w:p w14:paraId="036ACCC5" w14:textId="77777777" w:rsidR="00CB5172" w:rsidRPr="00CB5172" w:rsidRDefault="00CB5172" w:rsidP="00CB5172">
      <w:pPr>
        <w:keepNext/>
        <w:keepLines/>
        <w:spacing w:after="0" w:line="480" w:lineRule="auto"/>
        <w:jc w:val="center"/>
        <w:outlineLvl w:val="0"/>
        <w:rPr>
          <w:rFonts w:ascii="Times New Roman" w:eastAsiaTheme="majorEastAsia" w:hAnsi="Times New Roman" w:cstheme="majorBidi"/>
          <w:b/>
          <w:bCs/>
          <w:sz w:val="24"/>
          <w:szCs w:val="24"/>
        </w:rPr>
      </w:pPr>
      <w:bookmarkStart w:id="5" w:name="_Toc170447510"/>
      <w:r w:rsidRPr="00CB5172">
        <w:rPr>
          <w:rFonts w:ascii="Times New Roman" w:eastAsiaTheme="majorEastAsia" w:hAnsi="Times New Roman" w:cstheme="majorBidi"/>
          <w:b/>
          <w:bCs/>
          <w:sz w:val="24"/>
          <w:szCs w:val="24"/>
        </w:rPr>
        <w:t>DI KABUPATEN TEGAL</w:t>
      </w:r>
      <w:bookmarkEnd w:id="5"/>
    </w:p>
    <w:p w14:paraId="333E4396" w14:textId="77777777" w:rsidR="00CB5172" w:rsidRPr="00CB5172" w:rsidRDefault="00CB5172" w:rsidP="00CB5172">
      <w:pPr>
        <w:spacing w:after="120" w:line="60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 xml:space="preserve">(Studi </w:t>
      </w:r>
      <w:proofErr w:type="spellStart"/>
      <w:r w:rsidRPr="00CB5172">
        <w:rPr>
          <w:rFonts w:ascii="Times New Roman" w:hAnsi="Times New Roman" w:cs="Times New Roman"/>
          <w:b/>
          <w:bCs/>
          <w:sz w:val="24"/>
          <w:szCs w:val="24"/>
        </w:rPr>
        <w:t>Kasus</w:t>
      </w:r>
      <w:proofErr w:type="spellEnd"/>
      <w:r w:rsidRPr="00CB5172">
        <w:rPr>
          <w:rFonts w:ascii="Times New Roman" w:hAnsi="Times New Roman" w:cs="Times New Roman"/>
          <w:b/>
          <w:bCs/>
          <w:sz w:val="24"/>
          <w:szCs w:val="24"/>
        </w:rPr>
        <w:t xml:space="preserve"> Pada </w:t>
      </w:r>
      <w:proofErr w:type="spellStart"/>
      <w:r w:rsidRPr="00CB5172">
        <w:rPr>
          <w:rFonts w:ascii="Times New Roman" w:hAnsi="Times New Roman" w:cs="Times New Roman"/>
          <w:b/>
          <w:bCs/>
          <w:sz w:val="24"/>
          <w:szCs w:val="24"/>
        </w:rPr>
        <w:t>Usia</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Produktif</w:t>
      </w:r>
      <w:proofErr w:type="spellEnd"/>
      <w:r w:rsidRPr="00CB5172">
        <w:rPr>
          <w:rFonts w:ascii="Times New Roman" w:hAnsi="Times New Roman" w:cs="Times New Roman"/>
          <w:b/>
          <w:bCs/>
          <w:sz w:val="24"/>
          <w:szCs w:val="24"/>
        </w:rPr>
        <w:t xml:space="preserve"> 25-59 </w:t>
      </w:r>
      <w:proofErr w:type="spellStart"/>
      <w:r w:rsidRPr="00CB5172">
        <w:rPr>
          <w:rFonts w:ascii="Times New Roman" w:hAnsi="Times New Roman" w:cs="Times New Roman"/>
          <w:b/>
          <w:bCs/>
          <w:sz w:val="24"/>
          <w:szCs w:val="24"/>
        </w:rPr>
        <w:t>tahun</w:t>
      </w:r>
      <w:proofErr w:type="spellEnd"/>
      <w:r w:rsidRPr="00CB5172">
        <w:rPr>
          <w:rFonts w:ascii="Times New Roman" w:hAnsi="Times New Roman" w:cs="Times New Roman"/>
          <w:b/>
          <w:bCs/>
          <w:sz w:val="24"/>
          <w:szCs w:val="24"/>
        </w:rPr>
        <w:t>)</w:t>
      </w:r>
    </w:p>
    <w:p w14:paraId="76B396CC" w14:textId="77777777" w:rsidR="00CB5172" w:rsidRPr="00CB5172" w:rsidRDefault="00CB5172" w:rsidP="00CB5172">
      <w:pPr>
        <w:spacing w:after="120" w:line="60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SKRIPSI</w:t>
      </w:r>
    </w:p>
    <w:p w14:paraId="62AD10FC" w14:textId="77777777" w:rsidR="00CB5172" w:rsidRPr="00CB5172" w:rsidRDefault="00CB5172" w:rsidP="00CB5172">
      <w:pPr>
        <w:spacing w:after="120" w:line="360" w:lineRule="auto"/>
        <w:jc w:val="center"/>
        <w:rPr>
          <w:rFonts w:ascii="Times New Roman" w:hAnsi="Times New Roman" w:cs="Times New Roman"/>
          <w:sz w:val="24"/>
          <w:szCs w:val="24"/>
        </w:rPr>
      </w:pPr>
      <w:proofErr w:type="spellStart"/>
      <w:r w:rsidRPr="00CB5172">
        <w:rPr>
          <w:rFonts w:ascii="Times New Roman" w:hAnsi="Times New Roman" w:cs="Times New Roman"/>
          <w:sz w:val="24"/>
          <w:szCs w:val="24"/>
        </w:rPr>
        <w:t>Disusun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Memenuhi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Persyaratan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Memperoleh</w:t>
      </w:r>
      <w:proofErr w:type="spellEnd"/>
      <w:r w:rsidRPr="00CB5172">
        <w:rPr>
          <w:rFonts w:ascii="Times New Roman" w:hAnsi="Times New Roman" w:cs="Times New Roman"/>
          <w:sz w:val="24"/>
          <w:szCs w:val="24"/>
        </w:rPr>
        <w:t xml:space="preserve"> Gelar Sarjana </w:t>
      </w:r>
      <w:proofErr w:type="spellStart"/>
      <w:r w:rsidRPr="00CB5172">
        <w:rPr>
          <w:rFonts w:ascii="Times New Roman" w:hAnsi="Times New Roman" w:cs="Times New Roman"/>
          <w:sz w:val="24"/>
          <w:szCs w:val="24"/>
        </w:rPr>
        <w:t>Akuntansi</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Fakultas</w:t>
      </w:r>
      <w:proofErr w:type="spellEnd"/>
      <w:r w:rsidRPr="00CB5172">
        <w:rPr>
          <w:rFonts w:ascii="Times New Roman" w:hAnsi="Times New Roman" w:cs="Times New Roman"/>
          <w:sz w:val="24"/>
          <w:szCs w:val="24"/>
        </w:rPr>
        <w:t xml:space="preserve"> Ekonomi dan </w:t>
      </w:r>
      <w:proofErr w:type="spellStart"/>
      <w:r w:rsidRPr="00CB5172">
        <w:rPr>
          <w:rFonts w:ascii="Times New Roman" w:hAnsi="Times New Roman" w:cs="Times New Roman"/>
          <w:sz w:val="24"/>
          <w:szCs w:val="24"/>
        </w:rPr>
        <w:t>Bisnis</w:t>
      </w:r>
      <w:proofErr w:type="spellEnd"/>
      <w:r w:rsidRPr="00CB5172">
        <w:rPr>
          <w:rFonts w:ascii="Times New Roman" w:hAnsi="Times New Roman" w:cs="Times New Roman"/>
          <w:sz w:val="24"/>
          <w:szCs w:val="24"/>
        </w:rPr>
        <w:t xml:space="preserve"> Universitas </w:t>
      </w:r>
      <w:proofErr w:type="spellStart"/>
      <w:r w:rsidRPr="00CB5172">
        <w:rPr>
          <w:rFonts w:ascii="Times New Roman" w:hAnsi="Times New Roman" w:cs="Times New Roman"/>
          <w:sz w:val="24"/>
          <w:szCs w:val="24"/>
        </w:rPr>
        <w:t>Pancasakti</w:t>
      </w:r>
      <w:proofErr w:type="spellEnd"/>
      <w:r w:rsidRPr="00CB5172">
        <w:rPr>
          <w:rFonts w:ascii="Times New Roman" w:hAnsi="Times New Roman" w:cs="Times New Roman"/>
          <w:sz w:val="24"/>
          <w:szCs w:val="24"/>
        </w:rPr>
        <w:t xml:space="preserve"> Tegal</w:t>
      </w:r>
    </w:p>
    <w:p w14:paraId="24717D93" w14:textId="77777777" w:rsidR="00CB5172" w:rsidRPr="00CB5172" w:rsidRDefault="00CB5172" w:rsidP="00CB5172">
      <w:pPr>
        <w:spacing w:after="120" w:line="360" w:lineRule="auto"/>
        <w:jc w:val="center"/>
        <w:rPr>
          <w:rFonts w:ascii="Times New Roman" w:hAnsi="Times New Roman" w:cs="Times New Roman"/>
          <w:sz w:val="24"/>
          <w:szCs w:val="24"/>
        </w:rPr>
      </w:pPr>
    </w:p>
    <w:p w14:paraId="30EB24B4" w14:textId="77777777" w:rsidR="00CB5172" w:rsidRPr="00CB5172" w:rsidRDefault="00CB5172" w:rsidP="00CB5172">
      <w:pPr>
        <w:spacing w:after="0" w:line="276" w:lineRule="auto"/>
        <w:jc w:val="center"/>
        <w:rPr>
          <w:rFonts w:ascii="Times New Roman" w:hAnsi="Times New Roman" w:cs="Times New Roman"/>
          <w:sz w:val="24"/>
          <w:szCs w:val="24"/>
        </w:rPr>
      </w:pPr>
      <w:r w:rsidRPr="00CB5172">
        <w:rPr>
          <w:rFonts w:ascii="Times New Roman" w:hAnsi="Times New Roman" w:cs="Times New Roman"/>
          <w:sz w:val="24"/>
          <w:szCs w:val="24"/>
        </w:rPr>
        <w:t>Oleh:</w:t>
      </w:r>
    </w:p>
    <w:p w14:paraId="47EBDEFD" w14:textId="77777777" w:rsidR="00CB5172" w:rsidRPr="00CB5172" w:rsidRDefault="00CB5172" w:rsidP="00CB5172">
      <w:pPr>
        <w:spacing w:after="0" w:line="36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Bella Apri Lia</w:t>
      </w:r>
    </w:p>
    <w:p w14:paraId="3ED66255" w14:textId="77777777" w:rsidR="00CB5172" w:rsidRPr="00CB5172" w:rsidRDefault="00CB5172" w:rsidP="00CB5172">
      <w:pPr>
        <w:spacing w:after="0" w:line="360" w:lineRule="auto"/>
        <w:jc w:val="center"/>
        <w:rPr>
          <w:rFonts w:ascii="Times New Roman" w:hAnsi="Times New Roman" w:cs="Times New Roman"/>
          <w:sz w:val="24"/>
          <w:szCs w:val="24"/>
        </w:rPr>
      </w:pPr>
      <w:r w:rsidRPr="00CB5172">
        <w:rPr>
          <w:rFonts w:ascii="Times New Roman" w:hAnsi="Times New Roman" w:cs="Times New Roman"/>
          <w:b/>
          <w:bCs/>
          <w:sz w:val="24"/>
          <w:szCs w:val="24"/>
        </w:rPr>
        <w:t>NPM: 4320600014</w:t>
      </w:r>
    </w:p>
    <w:p w14:paraId="4187293A" w14:textId="77777777" w:rsidR="00CB5172" w:rsidRPr="00CB5172" w:rsidRDefault="00CB5172" w:rsidP="00CB5172">
      <w:pPr>
        <w:spacing w:after="120" w:line="480" w:lineRule="auto"/>
        <w:jc w:val="center"/>
        <w:rPr>
          <w:rFonts w:ascii="Times New Roman" w:hAnsi="Times New Roman" w:cs="Times New Roman"/>
          <w:sz w:val="24"/>
          <w:szCs w:val="24"/>
        </w:rPr>
      </w:pPr>
    </w:p>
    <w:p w14:paraId="79456172" w14:textId="77777777" w:rsidR="00CB5172" w:rsidRPr="00CB5172" w:rsidRDefault="00CB5172" w:rsidP="00CB5172">
      <w:pPr>
        <w:spacing w:after="0" w:line="720" w:lineRule="auto"/>
        <w:jc w:val="center"/>
        <w:rPr>
          <w:rFonts w:ascii="Times New Roman" w:hAnsi="Times New Roman" w:cs="Times New Roman"/>
          <w:sz w:val="24"/>
          <w:szCs w:val="24"/>
        </w:rPr>
      </w:pPr>
      <w:proofErr w:type="spellStart"/>
      <w:r w:rsidRPr="00CB5172">
        <w:rPr>
          <w:rFonts w:ascii="Times New Roman" w:hAnsi="Times New Roman" w:cs="Times New Roman"/>
          <w:sz w:val="24"/>
          <w:szCs w:val="24"/>
        </w:rPr>
        <w:t>Diajukan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w:t>
      </w:r>
    </w:p>
    <w:p w14:paraId="75B84846" w14:textId="77777777" w:rsidR="00CB5172" w:rsidRPr="00CB5172" w:rsidRDefault="00CB5172" w:rsidP="00CB5172">
      <w:pPr>
        <w:spacing w:after="0" w:line="36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 xml:space="preserve">Program Studi </w:t>
      </w:r>
      <w:proofErr w:type="spellStart"/>
      <w:r w:rsidRPr="00CB5172">
        <w:rPr>
          <w:rFonts w:ascii="Times New Roman" w:hAnsi="Times New Roman" w:cs="Times New Roman"/>
          <w:b/>
          <w:bCs/>
          <w:sz w:val="24"/>
          <w:szCs w:val="24"/>
        </w:rPr>
        <w:t>Akuntansi</w:t>
      </w:r>
      <w:proofErr w:type="spellEnd"/>
    </w:p>
    <w:p w14:paraId="39B99AFE" w14:textId="77777777" w:rsidR="00CB5172" w:rsidRPr="00CB5172" w:rsidRDefault="00CB5172" w:rsidP="00CB5172">
      <w:pPr>
        <w:spacing w:after="0" w:line="360" w:lineRule="auto"/>
        <w:jc w:val="center"/>
        <w:rPr>
          <w:rFonts w:ascii="Times New Roman" w:hAnsi="Times New Roman" w:cs="Times New Roman"/>
          <w:b/>
          <w:bCs/>
          <w:sz w:val="24"/>
          <w:szCs w:val="24"/>
        </w:rPr>
      </w:pPr>
      <w:proofErr w:type="spellStart"/>
      <w:r w:rsidRPr="00CB5172">
        <w:rPr>
          <w:rFonts w:ascii="Times New Roman" w:hAnsi="Times New Roman" w:cs="Times New Roman"/>
          <w:b/>
          <w:bCs/>
          <w:sz w:val="24"/>
          <w:szCs w:val="24"/>
        </w:rPr>
        <w:t>Fakultas</w:t>
      </w:r>
      <w:proofErr w:type="spellEnd"/>
      <w:r w:rsidRPr="00CB5172">
        <w:rPr>
          <w:rFonts w:ascii="Times New Roman" w:hAnsi="Times New Roman" w:cs="Times New Roman"/>
          <w:b/>
          <w:bCs/>
          <w:sz w:val="24"/>
          <w:szCs w:val="24"/>
        </w:rPr>
        <w:t xml:space="preserve"> Ekonomi Dan </w:t>
      </w:r>
      <w:proofErr w:type="spellStart"/>
      <w:r w:rsidRPr="00CB5172">
        <w:rPr>
          <w:rFonts w:ascii="Times New Roman" w:hAnsi="Times New Roman" w:cs="Times New Roman"/>
          <w:b/>
          <w:bCs/>
          <w:sz w:val="24"/>
          <w:szCs w:val="24"/>
        </w:rPr>
        <w:t>Bisnis</w:t>
      </w:r>
      <w:proofErr w:type="spellEnd"/>
      <w:r w:rsidRPr="00CB5172">
        <w:rPr>
          <w:rFonts w:ascii="Times New Roman" w:hAnsi="Times New Roman" w:cs="Times New Roman"/>
          <w:b/>
          <w:bCs/>
          <w:sz w:val="24"/>
          <w:szCs w:val="24"/>
        </w:rPr>
        <w:t xml:space="preserve"> </w:t>
      </w:r>
    </w:p>
    <w:p w14:paraId="207BDBF7" w14:textId="77777777" w:rsidR="00CB5172" w:rsidRPr="00CB5172" w:rsidRDefault="00CB5172" w:rsidP="00CB5172">
      <w:pPr>
        <w:spacing w:after="0" w:line="36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 xml:space="preserve">Universitas </w:t>
      </w:r>
      <w:proofErr w:type="spellStart"/>
      <w:r w:rsidRPr="00CB5172">
        <w:rPr>
          <w:rFonts w:ascii="Times New Roman" w:hAnsi="Times New Roman" w:cs="Times New Roman"/>
          <w:b/>
          <w:bCs/>
          <w:sz w:val="24"/>
          <w:szCs w:val="24"/>
        </w:rPr>
        <w:t>Pancasakti</w:t>
      </w:r>
      <w:proofErr w:type="spellEnd"/>
      <w:r w:rsidRPr="00CB5172">
        <w:rPr>
          <w:rFonts w:ascii="Times New Roman" w:hAnsi="Times New Roman" w:cs="Times New Roman"/>
          <w:b/>
          <w:bCs/>
          <w:sz w:val="24"/>
          <w:szCs w:val="24"/>
        </w:rPr>
        <w:t xml:space="preserve"> Tegal</w:t>
      </w:r>
    </w:p>
    <w:p w14:paraId="4AB25677" w14:textId="77777777" w:rsidR="00CB5172" w:rsidRPr="00CB5172" w:rsidRDefault="00CB5172" w:rsidP="00CB5172">
      <w:pPr>
        <w:spacing w:after="0" w:line="36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2024</w:t>
      </w:r>
    </w:p>
    <w:p w14:paraId="62EC481D" w14:textId="77777777" w:rsidR="008D7D1F" w:rsidRDefault="008D7D1F" w:rsidP="00BA259C">
      <w:pPr>
        <w:spacing w:after="120" w:line="480" w:lineRule="auto"/>
        <w:rPr>
          <w:rFonts w:ascii="Times New Roman" w:hAnsi="Times New Roman" w:cs="Times New Roman"/>
          <w:noProof/>
          <w:sz w:val="24"/>
          <w:szCs w:val="24"/>
        </w:rPr>
      </w:pPr>
    </w:p>
    <w:p w14:paraId="5587526F" w14:textId="5BE45DB8" w:rsidR="001222E3" w:rsidRPr="001222E3" w:rsidRDefault="006069B9" w:rsidP="001222E3">
      <w:pPr>
        <w:spacing w:after="120" w:line="480" w:lineRule="auto"/>
        <w:ind w:left="-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A02DC19" wp14:editId="641FF6A4">
            <wp:extent cx="5884755" cy="7815943"/>
            <wp:effectExtent l="0" t="0" r="1905" b="0"/>
            <wp:docPr id="14615382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38237" name="Picture 1461538237"/>
                    <pic:cNvPicPr/>
                  </pic:nvPicPr>
                  <pic:blipFill rotWithShape="1">
                    <a:blip r:embed="rId8">
                      <a:extLst>
                        <a:ext uri="{28A0092B-C50C-407E-A947-70E740481C1C}">
                          <a14:useLocalDpi xmlns:a14="http://schemas.microsoft.com/office/drawing/2010/main" val="0"/>
                        </a:ext>
                      </a:extLst>
                    </a:blip>
                    <a:srcRect b="8083"/>
                    <a:stretch/>
                  </pic:blipFill>
                  <pic:spPr bwMode="auto">
                    <a:xfrm>
                      <a:off x="0" y="0"/>
                      <a:ext cx="5900757" cy="7837197"/>
                    </a:xfrm>
                    <a:prstGeom prst="rect">
                      <a:avLst/>
                    </a:prstGeom>
                    <a:ln>
                      <a:noFill/>
                    </a:ln>
                    <a:extLst>
                      <a:ext uri="{53640926-AAD7-44D8-BBD7-CCE9431645EC}">
                        <a14:shadowObscured xmlns:a14="http://schemas.microsoft.com/office/drawing/2010/main"/>
                      </a:ext>
                    </a:extLst>
                  </pic:spPr>
                </pic:pic>
              </a:graphicData>
            </a:graphic>
          </wp:inline>
        </w:drawing>
      </w:r>
      <w:bookmarkStart w:id="6" w:name="_Toc165315564"/>
      <w:bookmarkStart w:id="7" w:name="_Toc170447513"/>
      <w:bookmarkStart w:id="8" w:name="_Hlk171616071"/>
    </w:p>
    <w:p w14:paraId="270A1E2F" w14:textId="1B6D9204" w:rsidR="001222E3" w:rsidRDefault="00700984" w:rsidP="001222E3">
      <w:pPr>
        <w:keepNext/>
        <w:keepLines/>
        <w:spacing w:before="240" w:after="0"/>
        <w:ind w:left="-426"/>
        <w:jc w:val="center"/>
        <w:outlineLvl w:val="0"/>
        <w:rPr>
          <w:rFonts w:ascii="Times New Roman" w:hAnsi="Times New Roman" w:cs="Times New Roman"/>
          <w:sz w:val="24"/>
          <w:szCs w:val="24"/>
        </w:rPr>
      </w:pPr>
      <w:r>
        <w:rPr>
          <w:rFonts w:ascii="Times New Roman" w:eastAsiaTheme="majorEastAsia" w:hAnsi="Times New Roman" w:cstheme="majorBidi"/>
          <w:b/>
          <w:bCs/>
          <w:noProof/>
          <w:sz w:val="24"/>
          <w:szCs w:val="24"/>
          <w:u w:val="single"/>
        </w:rPr>
        <w:lastRenderedPageBreak/>
        <w:drawing>
          <wp:inline distT="0" distB="0" distL="0" distR="0" wp14:anchorId="7628718E" wp14:editId="55E9ECBB">
            <wp:extent cx="5743198" cy="7553325"/>
            <wp:effectExtent l="0" t="0" r="0" b="0"/>
            <wp:docPr id="15530454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45493" name="Picture 1553045493"/>
                    <pic:cNvPicPr/>
                  </pic:nvPicPr>
                  <pic:blipFill rotWithShape="1">
                    <a:blip r:embed="rId9">
                      <a:extLst>
                        <a:ext uri="{28A0092B-C50C-407E-A947-70E740481C1C}">
                          <a14:useLocalDpi xmlns:a14="http://schemas.microsoft.com/office/drawing/2010/main" val="0"/>
                        </a:ext>
                      </a:extLst>
                    </a:blip>
                    <a:srcRect b="7544"/>
                    <a:stretch/>
                  </pic:blipFill>
                  <pic:spPr bwMode="auto">
                    <a:xfrm>
                      <a:off x="0" y="0"/>
                      <a:ext cx="5746868" cy="7558152"/>
                    </a:xfrm>
                    <a:prstGeom prst="rect">
                      <a:avLst/>
                    </a:prstGeom>
                    <a:ln>
                      <a:noFill/>
                    </a:ln>
                    <a:extLst>
                      <a:ext uri="{53640926-AAD7-44D8-BBD7-CCE9431645EC}">
                        <a14:shadowObscured xmlns:a14="http://schemas.microsoft.com/office/drawing/2010/main"/>
                      </a:ext>
                    </a:extLst>
                  </pic:spPr>
                </pic:pic>
              </a:graphicData>
            </a:graphic>
          </wp:inline>
        </w:drawing>
      </w:r>
      <w:bookmarkEnd w:id="6"/>
      <w:bookmarkEnd w:id="7"/>
    </w:p>
    <w:p w14:paraId="0A0F8957" w14:textId="77777777" w:rsidR="001222E3" w:rsidRPr="00CB5172" w:rsidRDefault="001222E3" w:rsidP="001222E3">
      <w:pPr>
        <w:keepNext/>
        <w:keepLines/>
        <w:spacing w:before="240" w:after="0"/>
        <w:ind w:left="-426"/>
        <w:jc w:val="center"/>
        <w:outlineLvl w:val="0"/>
        <w:rPr>
          <w:rFonts w:ascii="Times New Roman" w:hAnsi="Times New Roman" w:cs="Times New Roman"/>
          <w:sz w:val="24"/>
          <w:szCs w:val="24"/>
        </w:rPr>
      </w:pPr>
    </w:p>
    <w:p w14:paraId="06F0D1E3" w14:textId="77777777" w:rsidR="00CB5172" w:rsidRPr="00CB5172" w:rsidRDefault="00CB5172" w:rsidP="00CB5172">
      <w:pPr>
        <w:keepNext/>
        <w:keepLines/>
        <w:spacing w:before="240" w:after="0"/>
        <w:jc w:val="center"/>
        <w:outlineLvl w:val="0"/>
        <w:rPr>
          <w:rFonts w:ascii="Times New Roman" w:eastAsiaTheme="majorEastAsia" w:hAnsi="Times New Roman" w:cstheme="majorBidi"/>
          <w:b/>
          <w:bCs/>
          <w:sz w:val="24"/>
          <w:szCs w:val="24"/>
        </w:rPr>
      </w:pPr>
      <w:bookmarkStart w:id="9" w:name="_Toc170447514"/>
      <w:bookmarkEnd w:id="8"/>
      <w:r w:rsidRPr="00CB5172">
        <w:rPr>
          <w:rFonts w:ascii="Times New Roman" w:eastAsiaTheme="majorEastAsia" w:hAnsi="Times New Roman" w:cstheme="majorBidi"/>
          <w:b/>
          <w:bCs/>
          <w:sz w:val="24"/>
          <w:szCs w:val="24"/>
        </w:rPr>
        <w:lastRenderedPageBreak/>
        <w:t>MOTTO DAN PERSEMBAHAN</w:t>
      </w:r>
      <w:bookmarkEnd w:id="9"/>
    </w:p>
    <w:p w14:paraId="5FB0B31A" w14:textId="77777777" w:rsidR="00CB5172" w:rsidRPr="00CB5172" w:rsidRDefault="00CB5172" w:rsidP="00CB5172"/>
    <w:p w14:paraId="18D3CAC8" w14:textId="77777777" w:rsidR="00CB5172" w:rsidRPr="00CB5172" w:rsidRDefault="00CB5172" w:rsidP="00CB5172">
      <w:pPr>
        <w:spacing w:line="480" w:lineRule="auto"/>
        <w:jc w:val="center"/>
        <w:rPr>
          <w:rFonts w:ascii="Times New Roman" w:hAnsi="Times New Roman" w:cs="Times New Roman"/>
          <w:sz w:val="24"/>
          <w:szCs w:val="24"/>
        </w:rPr>
      </w:pPr>
      <w:proofErr w:type="spellStart"/>
      <w:r w:rsidRPr="00CB5172">
        <w:rPr>
          <w:rFonts w:ascii="Times New Roman" w:hAnsi="Times New Roman" w:cs="Times New Roman"/>
          <w:sz w:val="24"/>
          <w:szCs w:val="24"/>
        </w:rPr>
        <w:t>Ingat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Apapun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padamu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yakinlah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terbaik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untukmu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percayalah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sedang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menantimu</w:t>
      </w:r>
      <w:proofErr w:type="spellEnd"/>
      <w:r w:rsidRPr="00CB5172">
        <w:rPr>
          <w:rFonts w:ascii="Times New Roman" w:hAnsi="Times New Roman" w:cs="Times New Roman"/>
          <w:sz w:val="24"/>
          <w:szCs w:val="24"/>
        </w:rPr>
        <w:t>.</w:t>
      </w:r>
    </w:p>
    <w:p w14:paraId="1017286F" w14:textId="77777777" w:rsidR="00CB5172" w:rsidRPr="00CB5172" w:rsidRDefault="00CB5172" w:rsidP="00CB5172">
      <w:pPr>
        <w:spacing w:line="480" w:lineRule="auto"/>
        <w:rPr>
          <w:rFonts w:ascii="Times New Roman" w:hAnsi="Times New Roman" w:cs="Times New Roman"/>
          <w:b/>
          <w:bCs/>
          <w:sz w:val="24"/>
          <w:szCs w:val="24"/>
        </w:rPr>
      </w:pPr>
      <w:proofErr w:type="spellStart"/>
      <w:r w:rsidRPr="00CB5172">
        <w:rPr>
          <w:rFonts w:ascii="Times New Roman" w:hAnsi="Times New Roman" w:cs="Times New Roman"/>
          <w:b/>
          <w:bCs/>
          <w:sz w:val="24"/>
          <w:szCs w:val="24"/>
        </w:rPr>
        <w:t>Persembahan</w:t>
      </w:r>
      <w:proofErr w:type="spellEnd"/>
      <w:r w:rsidRPr="00CB5172">
        <w:rPr>
          <w:rFonts w:ascii="Times New Roman" w:hAnsi="Times New Roman" w:cs="Times New Roman"/>
          <w:b/>
          <w:bCs/>
          <w:sz w:val="24"/>
          <w:szCs w:val="24"/>
        </w:rPr>
        <w:t>:</w:t>
      </w:r>
    </w:p>
    <w:p w14:paraId="6376F2A1" w14:textId="77777777" w:rsidR="00CB5172" w:rsidRPr="00CB5172" w:rsidRDefault="00CB5172" w:rsidP="00116506">
      <w:pPr>
        <w:numPr>
          <w:ilvl w:val="0"/>
          <w:numId w:val="46"/>
        </w:numPr>
        <w:spacing w:after="0" w:line="480" w:lineRule="auto"/>
        <w:ind w:left="426"/>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Syukur </w:t>
      </w:r>
      <w:proofErr w:type="spellStart"/>
      <w:r w:rsidRPr="00CB5172">
        <w:rPr>
          <w:rFonts w:ascii="Times New Roman" w:hAnsi="Times New Roman" w:cs="Times New Roman"/>
          <w:sz w:val="24"/>
          <w:szCs w:val="24"/>
        </w:rPr>
        <w:t>Alhamdulilah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ucapkan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Allah SWT dan </w:t>
      </w:r>
      <w:proofErr w:type="spellStart"/>
      <w:r w:rsidRPr="00CB5172">
        <w:rPr>
          <w:rFonts w:ascii="Times New Roman" w:hAnsi="Times New Roman" w:cs="Times New Roman"/>
          <w:sz w:val="24"/>
          <w:szCs w:val="24"/>
        </w:rPr>
        <w:t>nabi</w:t>
      </w:r>
      <w:proofErr w:type="spellEnd"/>
      <w:r w:rsidRPr="00CB5172">
        <w:rPr>
          <w:rFonts w:ascii="Times New Roman" w:hAnsi="Times New Roman" w:cs="Times New Roman"/>
          <w:sz w:val="24"/>
          <w:szCs w:val="24"/>
        </w:rPr>
        <w:t xml:space="preserve"> Muhammad SAW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nikmat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islam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iman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sehat</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nikmat</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w:t>
      </w:r>
    </w:p>
    <w:p w14:paraId="6546EF31" w14:textId="77777777" w:rsidR="00CB5172" w:rsidRPr="00CB5172" w:rsidRDefault="00CB5172" w:rsidP="00116506">
      <w:pPr>
        <w:numPr>
          <w:ilvl w:val="0"/>
          <w:numId w:val="46"/>
        </w:numPr>
        <w:spacing w:after="0" w:line="480" w:lineRule="auto"/>
        <w:ind w:left="426"/>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Terima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kasih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kedua</w:t>
      </w:r>
      <w:proofErr w:type="spellEnd"/>
      <w:r w:rsidRPr="00CB5172">
        <w:rPr>
          <w:rFonts w:ascii="Times New Roman" w:hAnsi="Times New Roman" w:cs="Times New Roman"/>
          <w:sz w:val="24"/>
          <w:szCs w:val="24"/>
        </w:rPr>
        <w:t xml:space="preserve"> orang </w:t>
      </w:r>
      <w:proofErr w:type="spellStart"/>
      <w:r w:rsidRPr="00CB5172">
        <w:rPr>
          <w:rFonts w:ascii="Times New Roman" w:hAnsi="Times New Roman" w:cs="Times New Roman"/>
          <w:sz w:val="24"/>
          <w:szCs w:val="24"/>
        </w:rPr>
        <w:t>tuaku</w:t>
      </w:r>
      <w:proofErr w:type="spellEnd"/>
      <w:r w:rsidRPr="00CB5172">
        <w:rPr>
          <w:rFonts w:ascii="Times New Roman" w:hAnsi="Times New Roman" w:cs="Times New Roman"/>
          <w:sz w:val="24"/>
          <w:szCs w:val="24"/>
        </w:rPr>
        <w:t xml:space="preserve"> Bapak dan Ibu yang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membesarkan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mendidik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mendukung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selalu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semangat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menyelesaikan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skripsi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w:t>
      </w:r>
    </w:p>
    <w:p w14:paraId="6D53096F" w14:textId="77777777" w:rsidR="00CB5172" w:rsidRPr="00CB5172" w:rsidRDefault="00CB5172" w:rsidP="00116506">
      <w:pPr>
        <w:numPr>
          <w:ilvl w:val="0"/>
          <w:numId w:val="46"/>
        </w:numPr>
        <w:spacing w:after="0" w:line="480" w:lineRule="auto"/>
        <w:ind w:left="426"/>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Terima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kasih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kakak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adek</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selalu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mendukung</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semangat</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tiada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putus</w:t>
      </w:r>
      <w:proofErr w:type="spellEnd"/>
      <w:r w:rsidRPr="00CB5172">
        <w:rPr>
          <w:rFonts w:ascii="Times New Roman" w:hAnsi="Times New Roman" w:cs="Times New Roman"/>
          <w:sz w:val="24"/>
          <w:szCs w:val="24"/>
        </w:rPr>
        <w:t>.</w:t>
      </w:r>
    </w:p>
    <w:p w14:paraId="5920855B" w14:textId="7EC77836" w:rsidR="00B66183" w:rsidRPr="00B66183" w:rsidRDefault="00CB5172" w:rsidP="00B66183">
      <w:pPr>
        <w:numPr>
          <w:ilvl w:val="0"/>
          <w:numId w:val="46"/>
        </w:numPr>
        <w:spacing w:after="0" w:line="480" w:lineRule="auto"/>
        <w:ind w:left="426"/>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Terima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kasih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sahabatku</w:t>
      </w:r>
      <w:proofErr w:type="spellEnd"/>
      <w:r w:rsidRPr="00CB5172">
        <w:rPr>
          <w:rFonts w:ascii="Times New Roman" w:hAnsi="Times New Roman" w:cs="Times New Roman"/>
          <w:sz w:val="24"/>
          <w:szCs w:val="24"/>
        </w:rPr>
        <w:t xml:space="preserve"> Titi, Veren, </w:t>
      </w:r>
      <w:proofErr w:type="spellStart"/>
      <w:r w:rsidRPr="00CB5172">
        <w:rPr>
          <w:rFonts w:ascii="Times New Roman" w:hAnsi="Times New Roman" w:cs="Times New Roman"/>
          <w:sz w:val="24"/>
          <w:szCs w:val="24"/>
        </w:rPr>
        <w:t>Ninda</w:t>
      </w:r>
      <w:proofErr w:type="spellEnd"/>
      <w:r w:rsidRPr="00CB5172">
        <w:rPr>
          <w:rFonts w:ascii="Times New Roman" w:hAnsi="Times New Roman" w:cs="Times New Roman"/>
          <w:sz w:val="24"/>
          <w:szCs w:val="24"/>
        </w:rPr>
        <w:t xml:space="preserve">, Ika, dan </w:t>
      </w:r>
      <w:proofErr w:type="spellStart"/>
      <w:r w:rsidRPr="00CB5172">
        <w:rPr>
          <w:rFonts w:ascii="Times New Roman" w:hAnsi="Times New Roman" w:cs="Times New Roman"/>
          <w:sz w:val="24"/>
          <w:szCs w:val="24"/>
        </w:rPr>
        <w:t>Karunia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selalu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support system </w:t>
      </w:r>
      <w:proofErr w:type="spellStart"/>
      <w:r w:rsidRPr="00CB5172">
        <w:rPr>
          <w:rFonts w:ascii="Times New Roman" w:hAnsi="Times New Roman" w:cs="Times New Roman"/>
          <w:sz w:val="24"/>
          <w:szCs w:val="24"/>
        </w:rPr>
        <w:t>terbesar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setiap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hal</w:t>
      </w:r>
      <w:proofErr w:type="spellEnd"/>
      <w:r w:rsidRPr="00CB5172">
        <w:rPr>
          <w:rFonts w:ascii="Times New Roman" w:hAnsi="Times New Roman" w:cs="Times New Roman"/>
          <w:sz w:val="24"/>
          <w:szCs w:val="24"/>
        </w:rPr>
        <w:t>.</w:t>
      </w:r>
      <w:bookmarkStart w:id="10" w:name="_Toc170447515"/>
    </w:p>
    <w:p w14:paraId="0F405F26" w14:textId="77777777" w:rsidR="008D7D1F" w:rsidRDefault="008D7D1F" w:rsidP="002201E3">
      <w:pPr>
        <w:keepNext/>
        <w:keepLines/>
        <w:spacing w:before="240" w:after="0"/>
        <w:ind w:left="-567"/>
        <w:jc w:val="center"/>
        <w:outlineLvl w:val="0"/>
        <w:rPr>
          <w:rFonts w:ascii="Times New Roman" w:eastAsiaTheme="majorEastAsia" w:hAnsi="Times New Roman" w:cstheme="majorBidi"/>
          <w:b/>
          <w:bCs/>
          <w:noProof/>
          <w:sz w:val="24"/>
          <w:szCs w:val="24"/>
        </w:rPr>
      </w:pPr>
    </w:p>
    <w:p w14:paraId="015B86B3" w14:textId="5DE0AC57" w:rsidR="00B66183" w:rsidRPr="002201E3" w:rsidRDefault="00B66183" w:rsidP="002201E3">
      <w:pPr>
        <w:keepNext/>
        <w:keepLines/>
        <w:spacing w:before="240" w:after="0"/>
        <w:ind w:left="-567"/>
        <w:jc w:val="center"/>
        <w:outlineLvl w:val="0"/>
        <w:rPr>
          <w:rFonts w:ascii="Times New Roman" w:eastAsiaTheme="majorEastAsia" w:hAnsi="Times New Roman" w:cstheme="majorBidi"/>
          <w:b/>
          <w:bCs/>
          <w:sz w:val="24"/>
          <w:szCs w:val="24"/>
        </w:rPr>
      </w:pPr>
      <w:r>
        <w:rPr>
          <w:rFonts w:ascii="Times New Roman" w:eastAsiaTheme="majorEastAsia" w:hAnsi="Times New Roman" w:cstheme="majorBidi"/>
          <w:b/>
          <w:bCs/>
          <w:noProof/>
          <w:sz w:val="24"/>
          <w:szCs w:val="24"/>
        </w:rPr>
        <w:drawing>
          <wp:inline distT="0" distB="0" distL="0" distR="0" wp14:anchorId="117387C9" wp14:editId="66141EA8">
            <wp:extent cx="5723890" cy="7620000"/>
            <wp:effectExtent l="0" t="0" r="0" b="3175"/>
            <wp:docPr id="6234945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94540" name="Picture 623494540"/>
                    <pic:cNvPicPr/>
                  </pic:nvPicPr>
                  <pic:blipFill rotWithShape="1">
                    <a:blip r:embed="rId10">
                      <a:extLst>
                        <a:ext uri="{28A0092B-C50C-407E-A947-70E740481C1C}">
                          <a14:useLocalDpi xmlns:a14="http://schemas.microsoft.com/office/drawing/2010/main" val="0"/>
                        </a:ext>
                      </a:extLst>
                    </a:blip>
                    <a:srcRect b="3268"/>
                    <a:stretch/>
                  </pic:blipFill>
                  <pic:spPr bwMode="auto">
                    <a:xfrm>
                      <a:off x="0" y="0"/>
                      <a:ext cx="5723890" cy="7620000"/>
                    </a:xfrm>
                    <a:prstGeom prst="rect">
                      <a:avLst/>
                    </a:prstGeom>
                    <a:ln>
                      <a:noFill/>
                    </a:ln>
                    <a:extLst>
                      <a:ext uri="{53640926-AAD7-44D8-BBD7-CCE9431645EC}">
                        <a14:shadowObscured xmlns:a14="http://schemas.microsoft.com/office/drawing/2010/main"/>
                      </a:ext>
                    </a:extLst>
                  </pic:spPr>
                </pic:pic>
              </a:graphicData>
            </a:graphic>
          </wp:inline>
        </w:drawing>
      </w:r>
      <w:bookmarkEnd w:id="10"/>
    </w:p>
    <w:p w14:paraId="3D33876B" w14:textId="77777777" w:rsidR="00B66183" w:rsidRPr="00CB5172" w:rsidRDefault="00B66183" w:rsidP="00CB5172"/>
    <w:p w14:paraId="24AE0CD0" w14:textId="77777777" w:rsidR="00CB5172" w:rsidRPr="00CB5172" w:rsidRDefault="00CB5172" w:rsidP="00CB5172">
      <w:pPr>
        <w:keepNext/>
        <w:keepLines/>
        <w:spacing w:before="240" w:after="0"/>
        <w:jc w:val="center"/>
        <w:outlineLvl w:val="0"/>
        <w:rPr>
          <w:rFonts w:ascii="Times New Roman" w:eastAsiaTheme="majorEastAsia" w:hAnsi="Times New Roman" w:cstheme="majorBidi"/>
          <w:b/>
          <w:bCs/>
          <w:sz w:val="24"/>
          <w:szCs w:val="24"/>
        </w:rPr>
      </w:pPr>
      <w:bookmarkStart w:id="11" w:name="_Toc170447516"/>
      <w:r w:rsidRPr="00CB5172">
        <w:rPr>
          <w:rFonts w:ascii="Times New Roman" w:eastAsiaTheme="majorEastAsia" w:hAnsi="Times New Roman" w:cstheme="majorBidi"/>
          <w:b/>
          <w:bCs/>
          <w:sz w:val="24"/>
          <w:szCs w:val="24"/>
        </w:rPr>
        <w:lastRenderedPageBreak/>
        <w:t>ABSTRAK</w:t>
      </w:r>
      <w:bookmarkEnd w:id="11"/>
    </w:p>
    <w:p w14:paraId="442E5783" w14:textId="77777777" w:rsidR="00CB5172" w:rsidRPr="00CB5172" w:rsidRDefault="00CB5172" w:rsidP="00CB5172"/>
    <w:p w14:paraId="40E00F29" w14:textId="77777777" w:rsidR="00CB5172" w:rsidRPr="00CB5172" w:rsidRDefault="00CB5172" w:rsidP="00CB5172">
      <w:pPr>
        <w:spacing w:before="240" w:line="240" w:lineRule="auto"/>
        <w:ind w:firstLine="567"/>
        <w:jc w:val="both"/>
        <w:rPr>
          <w:rFonts w:ascii="Times New Roman" w:hAnsi="Times New Roman" w:cs="Times New Roman"/>
          <w:sz w:val="24"/>
          <w:szCs w:val="24"/>
        </w:rPr>
      </w:pPr>
      <w:bookmarkStart w:id="12" w:name="_Hlk172197370"/>
      <w:r w:rsidRPr="00CB5172">
        <w:rPr>
          <w:rFonts w:ascii="Times New Roman" w:hAnsi="Times New Roman" w:cs="Times New Roman"/>
          <w:sz w:val="24"/>
          <w:szCs w:val="24"/>
        </w:rPr>
        <w:t xml:space="preserve">Tujuan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mengetahui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dan Modal Sosial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Masyarakat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 (Studi </w:t>
      </w:r>
      <w:proofErr w:type="spellStart"/>
      <w:r w:rsidRPr="00CB5172">
        <w:rPr>
          <w:rFonts w:ascii="Times New Roman" w:hAnsi="Times New Roman" w:cs="Times New Roman"/>
          <w:sz w:val="24"/>
          <w:szCs w:val="24"/>
        </w:rPr>
        <w:t>Kasus</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w:t>
      </w:r>
    </w:p>
    <w:p w14:paraId="6EB2782D" w14:textId="77777777" w:rsidR="00CB5172" w:rsidRPr="00CB5172" w:rsidRDefault="00CB5172" w:rsidP="00CB5172">
      <w:pPr>
        <w:spacing w:before="240" w:line="240" w:lineRule="auto"/>
        <w:ind w:firstLine="567"/>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deskriptif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proofErr w:type="gramStart"/>
      <w:r w:rsidRPr="00CB5172">
        <w:rPr>
          <w:rFonts w:ascii="Times New Roman" w:hAnsi="Times New Roman" w:cs="Times New Roman"/>
          <w:sz w:val="24"/>
          <w:szCs w:val="24"/>
        </w:rPr>
        <w:t>pendekatan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kuantitatif</w:t>
      </w:r>
      <w:proofErr w:type="spellEnd"/>
      <w:proofErr w:type="gram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populasi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Masyarakat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 yang </w:t>
      </w: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total </w:t>
      </w:r>
      <w:proofErr w:type="spellStart"/>
      <w:r w:rsidRPr="00CB5172">
        <w:rPr>
          <w:rFonts w:ascii="Times New Roman" w:hAnsi="Times New Roman" w:cs="Times New Roman"/>
          <w:sz w:val="24"/>
          <w:szCs w:val="24"/>
        </w:rPr>
        <w:t>sampel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sebanyak</w:t>
      </w:r>
      <w:proofErr w:type="spellEnd"/>
      <w:r w:rsidRPr="00CB5172">
        <w:rPr>
          <w:rFonts w:ascii="Times New Roman" w:hAnsi="Times New Roman" w:cs="Times New Roman"/>
          <w:sz w:val="24"/>
          <w:szCs w:val="24"/>
        </w:rPr>
        <w:t xml:space="preserve"> 384,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metode</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probability sampling</w:t>
      </w:r>
      <w:r w:rsidRPr="00CB5172">
        <w:rPr>
          <w:rFonts w:ascii="Times New Roman" w:hAnsi="Times New Roman" w:cs="Times New Roman"/>
          <w:sz w:val="24"/>
          <w:szCs w:val="24"/>
        </w:rPr>
        <w:t xml:space="preserve">. Teknik </w:t>
      </w: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metode</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linier </w:t>
      </w:r>
      <w:proofErr w:type="spellStart"/>
      <w:r w:rsidRPr="00CB5172">
        <w:rPr>
          <w:rFonts w:ascii="Times New Roman" w:hAnsi="Times New Roman" w:cs="Times New Roman"/>
          <w:sz w:val="24"/>
          <w:szCs w:val="24"/>
        </w:rPr>
        <w:t>berganda</w:t>
      </w:r>
      <w:proofErr w:type="spellEnd"/>
    </w:p>
    <w:p w14:paraId="4FB93FD9" w14:textId="588526E9" w:rsidR="00CB5172" w:rsidRPr="00CB5172" w:rsidRDefault="00CB5172" w:rsidP="00B66183">
      <w:pPr>
        <w:spacing w:before="240" w:line="240" w:lineRule="auto"/>
        <w:ind w:firstLine="567"/>
        <w:jc w:val="both"/>
        <w:rPr>
          <w:rFonts w:ascii="Times New Roman" w:hAnsi="Times New Roman" w:cs="Times New Roman"/>
          <w:sz w:val="24"/>
          <w:szCs w:val="24"/>
        </w:rPr>
      </w:pPr>
      <w:r w:rsidRPr="00CB5172">
        <w:rPr>
          <w:rFonts w:ascii="Times New Roman" w:hAnsi="Times New Roman" w:cs="Times New Roman"/>
          <w:sz w:val="24"/>
          <w:szCs w:val="24"/>
        </w:rPr>
        <w:t xml:space="preserve">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(1)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dibuktikan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linier </w:t>
      </w:r>
      <w:proofErr w:type="spellStart"/>
      <w:r w:rsidRPr="00CB5172">
        <w:rPr>
          <w:rFonts w:ascii="Times New Roman" w:hAnsi="Times New Roman" w:cs="Times New Roman"/>
          <w:sz w:val="24"/>
          <w:szCs w:val="24"/>
        </w:rPr>
        <w:t>berganda</w:t>
      </w:r>
      <w:proofErr w:type="spellEnd"/>
      <w:r w:rsidRPr="00CB5172">
        <w:rPr>
          <w:rFonts w:ascii="Times New Roman" w:hAnsi="Times New Roman" w:cs="Times New Roman"/>
          <w:sz w:val="24"/>
          <w:szCs w:val="24"/>
        </w:rPr>
        <w:t xml:space="preserve"> 0,165,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0,000 &lt; 0,05 dan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wald</w:t>
      </w:r>
      <w:proofErr w:type="spellEnd"/>
      <w:r w:rsidRPr="00CB5172">
        <w:rPr>
          <w:rFonts w:ascii="Times New Roman" w:hAnsi="Times New Roman" w:cs="Times New Roman"/>
          <w:sz w:val="24"/>
          <w:szCs w:val="24"/>
        </w:rPr>
        <w:t xml:space="preserve"> (t)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3,833. (2)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dibuktikan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linier </w:t>
      </w:r>
      <w:proofErr w:type="spellStart"/>
      <w:r w:rsidRPr="00CB5172">
        <w:rPr>
          <w:rFonts w:ascii="Times New Roman" w:hAnsi="Times New Roman" w:cs="Times New Roman"/>
          <w:sz w:val="24"/>
          <w:szCs w:val="24"/>
        </w:rPr>
        <w:t>berganda</w:t>
      </w:r>
      <w:proofErr w:type="spellEnd"/>
      <w:r w:rsidRPr="00CB5172">
        <w:rPr>
          <w:rFonts w:ascii="Times New Roman" w:hAnsi="Times New Roman" w:cs="Times New Roman"/>
          <w:sz w:val="24"/>
          <w:szCs w:val="24"/>
        </w:rPr>
        <w:t xml:space="preserve"> 0,235,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0,000 &lt; 0,05 dan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wald</w:t>
      </w:r>
      <w:proofErr w:type="spellEnd"/>
      <w:r w:rsidRPr="00CB5172">
        <w:rPr>
          <w:rFonts w:ascii="Times New Roman" w:hAnsi="Times New Roman" w:cs="Times New Roman"/>
          <w:sz w:val="24"/>
          <w:szCs w:val="24"/>
        </w:rPr>
        <w:t xml:space="preserve"> (t)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4,962. (3)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dibuktikan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linier </w:t>
      </w:r>
      <w:proofErr w:type="spellStart"/>
      <w:r w:rsidRPr="00CB5172">
        <w:rPr>
          <w:rFonts w:ascii="Times New Roman" w:hAnsi="Times New Roman" w:cs="Times New Roman"/>
          <w:sz w:val="24"/>
          <w:szCs w:val="24"/>
        </w:rPr>
        <w:t>berganda</w:t>
      </w:r>
      <w:proofErr w:type="spellEnd"/>
      <w:r w:rsidRPr="00CB5172">
        <w:rPr>
          <w:rFonts w:ascii="Times New Roman" w:hAnsi="Times New Roman" w:cs="Times New Roman"/>
          <w:sz w:val="24"/>
          <w:szCs w:val="24"/>
        </w:rPr>
        <w:t xml:space="preserve"> 0,344,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0,000 &lt; 0,05 dan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wald</w:t>
      </w:r>
      <w:proofErr w:type="spellEnd"/>
      <w:r w:rsidRPr="00CB5172">
        <w:rPr>
          <w:rFonts w:ascii="Times New Roman" w:hAnsi="Times New Roman" w:cs="Times New Roman"/>
          <w:sz w:val="24"/>
          <w:szCs w:val="24"/>
        </w:rPr>
        <w:t xml:space="preserve"> (t)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7,214. </w:t>
      </w:r>
    </w:p>
    <w:p w14:paraId="10D33815" w14:textId="77777777" w:rsidR="00CB5172" w:rsidRPr="00CB5172" w:rsidRDefault="00CB5172" w:rsidP="00CB5172">
      <w:pPr>
        <w:spacing w:before="240" w:line="240" w:lineRule="auto"/>
        <w:ind w:left="1276" w:hanging="1276"/>
        <w:jc w:val="both"/>
        <w:rPr>
          <w:b/>
          <w:bCs/>
          <w:i/>
          <w:iCs/>
        </w:rPr>
      </w:pPr>
      <w:r w:rsidRPr="00CB5172">
        <w:rPr>
          <w:rFonts w:ascii="Times New Roman" w:hAnsi="Times New Roman" w:cs="Times New Roman"/>
          <w:b/>
          <w:bCs/>
          <w:i/>
          <w:iCs/>
          <w:sz w:val="24"/>
          <w:szCs w:val="24"/>
        </w:rPr>
        <w:t xml:space="preserve">Kata </w:t>
      </w:r>
      <w:proofErr w:type="spellStart"/>
      <w:r w:rsidRPr="00CB5172">
        <w:rPr>
          <w:rFonts w:ascii="Times New Roman" w:hAnsi="Times New Roman" w:cs="Times New Roman"/>
          <w:b/>
          <w:bCs/>
          <w:i/>
          <w:iCs/>
          <w:sz w:val="24"/>
          <w:szCs w:val="24"/>
        </w:rPr>
        <w:t>Kunci</w:t>
      </w:r>
      <w:proofErr w:type="spellEnd"/>
      <w:r w:rsidRPr="00CB5172">
        <w:rPr>
          <w:rFonts w:ascii="Times New Roman" w:hAnsi="Times New Roman" w:cs="Times New Roman"/>
          <w:b/>
          <w:bCs/>
          <w:i/>
          <w:iCs/>
          <w:sz w:val="24"/>
          <w:szCs w:val="24"/>
        </w:rPr>
        <w:t xml:space="preserve">: </w:t>
      </w:r>
      <w:proofErr w:type="spellStart"/>
      <w:r w:rsidRPr="00CB5172">
        <w:rPr>
          <w:rFonts w:ascii="Times New Roman" w:hAnsi="Times New Roman" w:cs="Times New Roman"/>
          <w:b/>
          <w:bCs/>
          <w:i/>
          <w:iCs/>
          <w:sz w:val="24"/>
          <w:szCs w:val="24"/>
        </w:rPr>
        <w:t>Literasi</w:t>
      </w:r>
      <w:proofErr w:type="spellEnd"/>
      <w:r w:rsidRPr="00CB5172">
        <w:rPr>
          <w:rFonts w:ascii="Times New Roman" w:hAnsi="Times New Roman" w:cs="Times New Roman"/>
          <w:b/>
          <w:bCs/>
          <w:i/>
          <w:iCs/>
          <w:sz w:val="24"/>
          <w:szCs w:val="24"/>
        </w:rPr>
        <w:t xml:space="preserve"> </w:t>
      </w:r>
      <w:proofErr w:type="spellStart"/>
      <w:r w:rsidRPr="00CB5172">
        <w:rPr>
          <w:rFonts w:ascii="Times New Roman" w:hAnsi="Times New Roman" w:cs="Times New Roman"/>
          <w:b/>
          <w:bCs/>
          <w:i/>
          <w:iCs/>
          <w:sz w:val="24"/>
          <w:szCs w:val="24"/>
        </w:rPr>
        <w:t>Keuangan</w:t>
      </w:r>
      <w:proofErr w:type="spellEnd"/>
      <w:r w:rsidRPr="00CB5172">
        <w:rPr>
          <w:rFonts w:ascii="Times New Roman" w:hAnsi="Times New Roman" w:cs="Times New Roman"/>
          <w:b/>
          <w:bCs/>
          <w:i/>
          <w:iCs/>
          <w:sz w:val="24"/>
          <w:szCs w:val="24"/>
        </w:rPr>
        <w:t xml:space="preserve">, Financial Technology, Modal Sosial, </w:t>
      </w:r>
      <w:proofErr w:type="spellStart"/>
      <w:r w:rsidRPr="00CB5172">
        <w:rPr>
          <w:rFonts w:ascii="Times New Roman" w:hAnsi="Times New Roman" w:cs="Times New Roman"/>
          <w:b/>
          <w:bCs/>
          <w:i/>
          <w:iCs/>
          <w:sz w:val="24"/>
          <w:szCs w:val="24"/>
        </w:rPr>
        <w:t>Inklusi</w:t>
      </w:r>
      <w:proofErr w:type="spellEnd"/>
      <w:r w:rsidRPr="00CB5172">
        <w:rPr>
          <w:rFonts w:ascii="Times New Roman" w:hAnsi="Times New Roman" w:cs="Times New Roman"/>
          <w:b/>
          <w:bCs/>
          <w:i/>
          <w:iCs/>
          <w:sz w:val="24"/>
          <w:szCs w:val="24"/>
        </w:rPr>
        <w:t xml:space="preserve"> </w:t>
      </w:r>
      <w:proofErr w:type="spellStart"/>
      <w:r w:rsidRPr="00CB5172">
        <w:rPr>
          <w:rFonts w:ascii="Times New Roman" w:hAnsi="Times New Roman" w:cs="Times New Roman"/>
          <w:b/>
          <w:bCs/>
          <w:i/>
          <w:iCs/>
          <w:sz w:val="24"/>
          <w:szCs w:val="24"/>
        </w:rPr>
        <w:t>Keuangan</w:t>
      </w:r>
      <w:bookmarkEnd w:id="12"/>
      <w:proofErr w:type="spellEnd"/>
    </w:p>
    <w:p w14:paraId="121B45B7" w14:textId="77777777" w:rsidR="00CB5172" w:rsidRPr="00CB5172" w:rsidRDefault="00CB5172" w:rsidP="00CB5172"/>
    <w:p w14:paraId="3B4E26EB" w14:textId="77777777" w:rsidR="00CB5172" w:rsidRPr="00CB5172" w:rsidRDefault="00CB5172" w:rsidP="00CB5172"/>
    <w:p w14:paraId="4037CA01" w14:textId="77777777" w:rsidR="00CB5172" w:rsidRPr="00CB5172" w:rsidRDefault="00CB5172" w:rsidP="00CB5172"/>
    <w:p w14:paraId="374D70E4" w14:textId="77777777" w:rsidR="00CB5172" w:rsidRPr="00CB5172" w:rsidRDefault="00CB5172" w:rsidP="00CB5172"/>
    <w:p w14:paraId="30F09D37" w14:textId="77777777" w:rsidR="00CB5172" w:rsidRPr="00CB5172" w:rsidRDefault="00CB5172" w:rsidP="00CB5172"/>
    <w:p w14:paraId="19CC1E46" w14:textId="77777777" w:rsidR="00CB5172" w:rsidRPr="00CB5172" w:rsidRDefault="00CB5172" w:rsidP="00CB5172"/>
    <w:p w14:paraId="46B22E5C" w14:textId="77777777" w:rsidR="00CB5172" w:rsidRPr="00CB5172" w:rsidRDefault="00CB5172" w:rsidP="00CB5172"/>
    <w:p w14:paraId="3CA94B7A" w14:textId="77777777" w:rsidR="00CB5172" w:rsidRPr="00CB5172" w:rsidRDefault="00CB5172" w:rsidP="00CB5172"/>
    <w:p w14:paraId="45C148CF" w14:textId="77777777" w:rsidR="00CB5172" w:rsidRPr="00CB5172" w:rsidRDefault="00CB5172" w:rsidP="00CB5172"/>
    <w:p w14:paraId="2312FD99" w14:textId="77777777" w:rsidR="00CB5172" w:rsidRPr="00CB5172" w:rsidRDefault="00CB5172" w:rsidP="00CB5172"/>
    <w:p w14:paraId="2A97AC9A" w14:textId="77777777" w:rsidR="00CB5172" w:rsidRPr="00CB5172" w:rsidRDefault="00CB5172" w:rsidP="00CB5172"/>
    <w:p w14:paraId="17C55781" w14:textId="77777777" w:rsidR="00CB5172" w:rsidRPr="00CB5172" w:rsidRDefault="00CB5172" w:rsidP="00CB5172"/>
    <w:p w14:paraId="08BAB540" w14:textId="77777777" w:rsidR="00CB5172" w:rsidRPr="00CB5172" w:rsidRDefault="00CB5172" w:rsidP="00CB5172"/>
    <w:p w14:paraId="7DC8135D" w14:textId="77777777" w:rsidR="00CB5172" w:rsidRPr="00CB5172" w:rsidRDefault="00CB5172" w:rsidP="00CB5172">
      <w:pPr>
        <w:tabs>
          <w:tab w:val="left" w:pos="426"/>
        </w:tabs>
        <w:spacing w:after="0"/>
        <w:jc w:val="center"/>
        <w:rPr>
          <w:rFonts w:ascii="Times New Roman" w:hAnsi="Times New Roman" w:cs="Times New Roman"/>
          <w:b/>
          <w:bCs/>
          <w:i/>
          <w:iCs/>
          <w:sz w:val="24"/>
          <w:szCs w:val="24"/>
        </w:rPr>
      </w:pPr>
      <w:r w:rsidRPr="00CB5172">
        <w:rPr>
          <w:rFonts w:ascii="Times New Roman" w:hAnsi="Times New Roman" w:cs="Times New Roman"/>
          <w:b/>
          <w:bCs/>
          <w:i/>
          <w:iCs/>
          <w:sz w:val="24"/>
          <w:szCs w:val="24"/>
        </w:rPr>
        <w:lastRenderedPageBreak/>
        <w:t>ABSTRACK</w:t>
      </w:r>
    </w:p>
    <w:p w14:paraId="7F9BE30C" w14:textId="77777777" w:rsidR="00CB5172" w:rsidRPr="00CB5172" w:rsidRDefault="00CB5172" w:rsidP="00CB5172">
      <w:pPr>
        <w:tabs>
          <w:tab w:val="left" w:pos="426"/>
        </w:tabs>
        <w:spacing w:after="0"/>
        <w:jc w:val="center"/>
        <w:rPr>
          <w:rFonts w:ascii="Times New Roman" w:hAnsi="Times New Roman" w:cs="Times New Roman"/>
          <w:b/>
          <w:bCs/>
          <w:i/>
          <w:iCs/>
          <w:sz w:val="24"/>
          <w:szCs w:val="24"/>
        </w:rPr>
      </w:pPr>
    </w:p>
    <w:p w14:paraId="1A6244C3" w14:textId="77777777" w:rsidR="00CB5172" w:rsidRPr="00CB5172" w:rsidRDefault="00CB5172" w:rsidP="00CB5172">
      <w:pPr>
        <w:spacing w:before="240" w:after="0" w:line="240" w:lineRule="auto"/>
        <w:ind w:firstLine="567"/>
        <w:jc w:val="both"/>
        <w:rPr>
          <w:rFonts w:ascii="Times New Roman" w:hAnsi="Times New Roman" w:cs="Times New Roman"/>
          <w:i/>
          <w:iCs/>
          <w:sz w:val="24"/>
          <w:szCs w:val="24"/>
        </w:rPr>
      </w:pPr>
      <w:bookmarkStart w:id="13" w:name="_Hlk172197289"/>
      <w:r w:rsidRPr="00CB5172">
        <w:rPr>
          <w:rFonts w:ascii="Times New Roman" w:hAnsi="Times New Roman" w:cs="Times New Roman"/>
          <w:i/>
          <w:iCs/>
          <w:sz w:val="24"/>
          <w:szCs w:val="24"/>
        </w:rPr>
        <w:t>The purpose of this study is to determine the Influence of Financial Literacy, Financial Technology, and Social Capital on Community Financial Inclusion in Tegal Regency (Case Study at 25-59 years of productive age).</w:t>
      </w:r>
    </w:p>
    <w:p w14:paraId="46F4BAFD" w14:textId="77777777" w:rsidR="00CB5172" w:rsidRPr="00CB5172" w:rsidRDefault="00CB5172" w:rsidP="00CB5172">
      <w:pPr>
        <w:spacing w:before="240" w:line="240" w:lineRule="auto"/>
        <w:ind w:firstLine="567"/>
        <w:jc w:val="both"/>
        <w:rPr>
          <w:rFonts w:ascii="Times New Roman" w:hAnsi="Times New Roman" w:cs="Times New Roman"/>
          <w:i/>
          <w:iCs/>
          <w:sz w:val="24"/>
          <w:szCs w:val="24"/>
        </w:rPr>
      </w:pPr>
      <w:r w:rsidRPr="00CB5172">
        <w:rPr>
          <w:rFonts w:ascii="Times New Roman" w:hAnsi="Times New Roman" w:cs="Times New Roman"/>
          <w:i/>
          <w:iCs/>
          <w:sz w:val="24"/>
          <w:szCs w:val="24"/>
        </w:rPr>
        <w:t xml:space="preserve">This study is </w:t>
      </w:r>
      <w:proofErr w:type="spellStart"/>
      <w:r w:rsidRPr="00CB5172">
        <w:rPr>
          <w:rFonts w:ascii="Times New Roman" w:hAnsi="Times New Roman" w:cs="Times New Roman"/>
          <w:i/>
          <w:iCs/>
          <w:sz w:val="24"/>
          <w:szCs w:val="24"/>
        </w:rPr>
        <w:t>adescriptive</w:t>
      </w:r>
      <w:proofErr w:type="spellEnd"/>
      <w:r w:rsidRPr="00CB5172">
        <w:rPr>
          <w:rFonts w:ascii="Times New Roman" w:hAnsi="Times New Roman" w:cs="Times New Roman"/>
          <w:i/>
          <w:iCs/>
          <w:sz w:val="24"/>
          <w:szCs w:val="24"/>
        </w:rPr>
        <w:t xml:space="preserve"> statistical research with a quantitative approach, the population in this study is the community in Tegal Regency based on the productive age of 25-59 years, with a total sample of 384, using the probability sampling method. Data analysis technique using multiple linear regression analysis method</w:t>
      </w:r>
    </w:p>
    <w:p w14:paraId="35B6670F" w14:textId="77777777" w:rsidR="00CB5172" w:rsidRPr="00CB5172" w:rsidRDefault="00CB5172" w:rsidP="00CB5172">
      <w:pPr>
        <w:spacing w:before="240" w:line="240" w:lineRule="auto"/>
        <w:ind w:firstLine="567"/>
        <w:jc w:val="both"/>
        <w:rPr>
          <w:rFonts w:ascii="Times New Roman" w:hAnsi="Times New Roman" w:cs="Times New Roman"/>
          <w:i/>
          <w:iCs/>
          <w:sz w:val="24"/>
          <w:szCs w:val="24"/>
        </w:rPr>
      </w:pPr>
      <w:r w:rsidRPr="00CB5172">
        <w:rPr>
          <w:rFonts w:ascii="Times New Roman" w:hAnsi="Times New Roman" w:cs="Times New Roman"/>
          <w:i/>
          <w:iCs/>
          <w:sz w:val="24"/>
          <w:szCs w:val="24"/>
        </w:rPr>
        <w:t xml:space="preserve">The results showed that: (1) There was an influence between financial literacy and financial inclusion, as evidenced by a multiple linear regression value of 0.165, a significance value of 0.000 &lt; 0.05 and a </w:t>
      </w:r>
      <w:proofErr w:type="spellStart"/>
      <w:r w:rsidRPr="00CB5172">
        <w:rPr>
          <w:rFonts w:ascii="Times New Roman" w:hAnsi="Times New Roman" w:cs="Times New Roman"/>
          <w:i/>
          <w:iCs/>
          <w:sz w:val="24"/>
          <w:szCs w:val="24"/>
        </w:rPr>
        <w:t>wald</w:t>
      </w:r>
      <w:proofErr w:type="spellEnd"/>
      <w:r w:rsidRPr="00CB5172">
        <w:rPr>
          <w:rFonts w:ascii="Times New Roman" w:hAnsi="Times New Roman" w:cs="Times New Roman"/>
          <w:i/>
          <w:iCs/>
          <w:sz w:val="24"/>
          <w:szCs w:val="24"/>
        </w:rPr>
        <w:t xml:space="preserve"> test value (t) of 3.833. (2) There is an influence between financial technology and financial inclusion, as evidenced by a multiple linear regression value of 0.235, a significance value of 0.000 &lt; 0.05 and a </w:t>
      </w:r>
      <w:proofErr w:type="spellStart"/>
      <w:r w:rsidRPr="00CB5172">
        <w:rPr>
          <w:rFonts w:ascii="Times New Roman" w:hAnsi="Times New Roman" w:cs="Times New Roman"/>
          <w:i/>
          <w:iCs/>
          <w:sz w:val="24"/>
          <w:szCs w:val="24"/>
        </w:rPr>
        <w:t>wald</w:t>
      </w:r>
      <w:proofErr w:type="spellEnd"/>
      <w:r w:rsidRPr="00CB5172">
        <w:rPr>
          <w:rFonts w:ascii="Times New Roman" w:hAnsi="Times New Roman" w:cs="Times New Roman"/>
          <w:i/>
          <w:iCs/>
          <w:sz w:val="24"/>
          <w:szCs w:val="24"/>
        </w:rPr>
        <w:t xml:space="preserve"> test value (t) of 4.962. (3) There is an influence between social capital and financial inclusion, as evidenced by a multiple linear regression value of 0.344, a significance value of 0.000 &lt; 0.05 and a </w:t>
      </w:r>
      <w:proofErr w:type="spellStart"/>
      <w:r w:rsidRPr="00CB5172">
        <w:rPr>
          <w:rFonts w:ascii="Times New Roman" w:hAnsi="Times New Roman" w:cs="Times New Roman"/>
          <w:i/>
          <w:iCs/>
          <w:sz w:val="24"/>
          <w:szCs w:val="24"/>
        </w:rPr>
        <w:t>wald</w:t>
      </w:r>
      <w:proofErr w:type="spellEnd"/>
      <w:r w:rsidRPr="00CB5172">
        <w:rPr>
          <w:rFonts w:ascii="Times New Roman" w:hAnsi="Times New Roman" w:cs="Times New Roman"/>
          <w:i/>
          <w:iCs/>
          <w:sz w:val="24"/>
          <w:szCs w:val="24"/>
        </w:rPr>
        <w:t xml:space="preserve"> test value (t) of 7.214.</w:t>
      </w:r>
    </w:p>
    <w:p w14:paraId="319C7A8C" w14:textId="77777777" w:rsidR="00CB5172" w:rsidRPr="00CB5172" w:rsidRDefault="00CB5172" w:rsidP="00CB5172">
      <w:pPr>
        <w:spacing w:before="240" w:line="240" w:lineRule="auto"/>
        <w:jc w:val="both"/>
        <w:rPr>
          <w:rFonts w:ascii="Times New Roman" w:hAnsi="Times New Roman" w:cs="Times New Roman"/>
          <w:b/>
          <w:bCs/>
          <w:i/>
          <w:iCs/>
          <w:sz w:val="24"/>
          <w:szCs w:val="24"/>
        </w:rPr>
      </w:pPr>
      <w:r w:rsidRPr="00CB5172">
        <w:rPr>
          <w:rFonts w:ascii="Times New Roman" w:hAnsi="Times New Roman" w:cs="Times New Roman"/>
          <w:b/>
          <w:bCs/>
          <w:i/>
          <w:iCs/>
          <w:sz w:val="24"/>
          <w:szCs w:val="24"/>
        </w:rPr>
        <w:t>Keywords: Financial Literacy, Financial Technology, Social Capital, Financial Inclusion</w:t>
      </w:r>
    </w:p>
    <w:bookmarkEnd w:id="13"/>
    <w:p w14:paraId="5B162D5E"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7CD74730"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69D2E6AF"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5AE8B74A"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2CCC8B6B"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3E0D532D"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203CADE1"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52E763FC"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11F38CD2"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476E18B3"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65B65EA5"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2059D50E"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314F5041" w14:textId="77777777" w:rsidR="00CB5172" w:rsidRPr="00CB5172" w:rsidRDefault="00CB5172" w:rsidP="00CB5172">
      <w:pPr>
        <w:spacing w:after="0" w:line="276" w:lineRule="auto"/>
        <w:rPr>
          <w:rFonts w:ascii="Times New Roman" w:hAnsi="Times New Roman" w:cs="Times New Roman"/>
          <w:b/>
          <w:bCs/>
          <w:sz w:val="24"/>
          <w:szCs w:val="24"/>
        </w:rPr>
      </w:pPr>
    </w:p>
    <w:p w14:paraId="4AC6A31B" w14:textId="77777777" w:rsidR="00CB5172" w:rsidRPr="00CB5172" w:rsidRDefault="00CB5172" w:rsidP="00CB5172">
      <w:pPr>
        <w:spacing w:after="0" w:line="276" w:lineRule="auto"/>
        <w:rPr>
          <w:rFonts w:ascii="Times New Roman" w:hAnsi="Times New Roman" w:cs="Times New Roman"/>
          <w:b/>
          <w:bCs/>
          <w:sz w:val="24"/>
          <w:szCs w:val="24"/>
        </w:rPr>
      </w:pPr>
    </w:p>
    <w:p w14:paraId="416C2650" w14:textId="77777777" w:rsidR="00CB5172" w:rsidRPr="00CB5172" w:rsidRDefault="00CB5172" w:rsidP="00CB5172">
      <w:pPr>
        <w:spacing w:after="0" w:line="276" w:lineRule="auto"/>
        <w:rPr>
          <w:rFonts w:ascii="Times New Roman" w:hAnsi="Times New Roman" w:cs="Times New Roman"/>
          <w:b/>
          <w:bCs/>
          <w:sz w:val="24"/>
          <w:szCs w:val="24"/>
        </w:rPr>
      </w:pPr>
    </w:p>
    <w:p w14:paraId="6D06AD4B" w14:textId="77777777" w:rsidR="00CB5172" w:rsidRPr="00CB5172" w:rsidRDefault="00CB5172" w:rsidP="00CB5172">
      <w:pPr>
        <w:spacing w:after="0" w:line="276" w:lineRule="auto"/>
        <w:rPr>
          <w:rFonts w:ascii="Times New Roman" w:hAnsi="Times New Roman" w:cs="Times New Roman"/>
          <w:b/>
          <w:bCs/>
          <w:sz w:val="24"/>
          <w:szCs w:val="24"/>
        </w:rPr>
      </w:pPr>
    </w:p>
    <w:p w14:paraId="3432F51B"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21F1E527"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57F0C290" w14:textId="77777777" w:rsidR="00CB5172" w:rsidRPr="00CB5172" w:rsidRDefault="00CB5172" w:rsidP="00CB5172">
      <w:pPr>
        <w:spacing w:after="0" w:line="276" w:lineRule="auto"/>
        <w:jc w:val="center"/>
        <w:rPr>
          <w:rFonts w:ascii="Times New Roman" w:hAnsi="Times New Roman" w:cs="Times New Roman"/>
          <w:b/>
          <w:bCs/>
          <w:sz w:val="24"/>
          <w:szCs w:val="24"/>
        </w:rPr>
      </w:pPr>
    </w:p>
    <w:p w14:paraId="4A64ED65" w14:textId="77777777" w:rsidR="00CB5172" w:rsidRPr="00CB5172" w:rsidRDefault="00CB5172" w:rsidP="00CB5172">
      <w:pPr>
        <w:keepNext/>
        <w:keepLines/>
        <w:spacing w:before="240" w:after="0"/>
        <w:jc w:val="center"/>
        <w:outlineLvl w:val="0"/>
        <w:rPr>
          <w:rFonts w:ascii="Times New Roman" w:eastAsiaTheme="majorEastAsia" w:hAnsi="Times New Roman" w:cstheme="majorBidi"/>
          <w:b/>
          <w:bCs/>
          <w:sz w:val="24"/>
          <w:szCs w:val="24"/>
        </w:rPr>
      </w:pPr>
      <w:bookmarkStart w:id="14" w:name="_Toc170447517"/>
      <w:r w:rsidRPr="00CB5172">
        <w:rPr>
          <w:rFonts w:ascii="Times New Roman" w:eastAsiaTheme="majorEastAsia" w:hAnsi="Times New Roman" w:cstheme="majorBidi"/>
          <w:b/>
          <w:bCs/>
          <w:sz w:val="24"/>
          <w:szCs w:val="24"/>
        </w:rPr>
        <w:lastRenderedPageBreak/>
        <w:t>KATA PENGANTAR</w:t>
      </w:r>
      <w:bookmarkEnd w:id="14"/>
    </w:p>
    <w:p w14:paraId="1CF428CA" w14:textId="77777777" w:rsidR="00CB5172" w:rsidRPr="00CB5172" w:rsidRDefault="00CB5172" w:rsidP="00CB5172">
      <w:pPr>
        <w:spacing w:after="0" w:line="276" w:lineRule="auto"/>
        <w:rPr>
          <w:rFonts w:ascii="Times New Roman" w:hAnsi="Times New Roman" w:cs="Times New Roman"/>
          <w:sz w:val="24"/>
          <w:szCs w:val="24"/>
        </w:rPr>
      </w:pPr>
    </w:p>
    <w:p w14:paraId="5DCD92D7" w14:textId="77777777" w:rsidR="00CB5172" w:rsidRPr="00CB5172" w:rsidRDefault="00CB5172" w:rsidP="00CB5172">
      <w:pPr>
        <w:spacing w:after="0" w:line="360" w:lineRule="auto"/>
        <w:ind w:firstLine="720"/>
        <w:jc w:val="both"/>
        <w:rPr>
          <w:rFonts w:ascii="Times New Roman" w:hAnsi="Times New Roman" w:cs="Times New Roman"/>
          <w:b/>
          <w:bCs/>
          <w:sz w:val="24"/>
          <w:szCs w:val="24"/>
        </w:rPr>
      </w:pPr>
      <w:r w:rsidRPr="00CB5172">
        <w:rPr>
          <w:rFonts w:ascii="Times New Roman" w:hAnsi="Times New Roman" w:cs="Times New Roman"/>
          <w:sz w:val="24"/>
          <w:szCs w:val="24"/>
        </w:rPr>
        <w:t xml:space="preserve">Puji Syukur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Allah SWT, </w:t>
      </w:r>
      <w:proofErr w:type="spellStart"/>
      <w:r w:rsidRPr="00CB5172">
        <w:rPr>
          <w:rFonts w:ascii="Times New Roman" w:hAnsi="Times New Roman" w:cs="Times New Roman"/>
          <w:sz w:val="24"/>
          <w:szCs w:val="24"/>
        </w:rPr>
        <w:t>berkat</w:t>
      </w:r>
      <w:proofErr w:type="spellEnd"/>
      <w:r w:rsidRPr="00CB5172">
        <w:rPr>
          <w:rFonts w:ascii="Times New Roman" w:hAnsi="Times New Roman" w:cs="Times New Roman"/>
          <w:sz w:val="24"/>
          <w:szCs w:val="24"/>
        </w:rPr>
        <w:t xml:space="preserve"> Rahmat, Hidayah dan </w:t>
      </w:r>
      <w:proofErr w:type="spellStart"/>
      <w:r w:rsidRPr="00CB5172">
        <w:rPr>
          <w:rFonts w:ascii="Times New Roman" w:hAnsi="Times New Roman" w:cs="Times New Roman"/>
          <w:sz w:val="24"/>
          <w:szCs w:val="24"/>
        </w:rPr>
        <w:t>Karunia</w:t>
      </w:r>
      <w:proofErr w:type="spellEnd"/>
      <w:r w:rsidRPr="00CB5172">
        <w:rPr>
          <w:rFonts w:ascii="Times New Roman" w:hAnsi="Times New Roman" w:cs="Times New Roman"/>
          <w:sz w:val="24"/>
          <w:szCs w:val="24"/>
        </w:rPr>
        <w:t xml:space="preserve">-Nya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kita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semua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sehingga</w:t>
      </w:r>
      <w:proofErr w:type="spellEnd"/>
      <w:r w:rsidRPr="00CB5172">
        <w:rPr>
          <w:rFonts w:ascii="Times New Roman" w:hAnsi="Times New Roman" w:cs="Times New Roman"/>
          <w:sz w:val="24"/>
          <w:szCs w:val="24"/>
        </w:rPr>
        <w:t xml:space="preserve"> kami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menyelesaikan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skripsi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berjudul</w:t>
      </w:r>
      <w:proofErr w:type="spellEnd"/>
      <w:r w:rsidRPr="00CB5172">
        <w:rPr>
          <w:rFonts w:ascii="Times New Roman" w:hAnsi="Times New Roman" w:cs="Times New Roman"/>
          <w:sz w:val="24"/>
          <w:szCs w:val="24"/>
        </w:rPr>
        <w:t xml:space="preserve"> </w:t>
      </w:r>
      <w:r w:rsidRPr="00CB5172">
        <w:rPr>
          <w:rFonts w:ascii="Times New Roman" w:hAnsi="Times New Roman" w:cs="Times New Roman"/>
          <w:b/>
          <w:bCs/>
          <w:sz w:val="24"/>
          <w:szCs w:val="24"/>
        </w:rPr>
        <w:t>“</w:t>
      </w:r>
      <w:proofErr w:type="spellStart"/>
      <w:r w:rsidRPr="00CB5172">
        <w:rPr>
          <w:rFonts w:ascii="Times New Roman" w:hAnsi="Times New Roman" w:cs="Times New Roman"/>
          <w:b/>
          <w:bCs/>
          <w:sz w:val="24"/>
          <w:szCs w:val="24"/>
        </w:rPr>
        <w:t>Pengaruh</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Literasi</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Keuangan</w:t>
      </w:r>
      <w:proofErr w:type="spellEnd"/>
      <w:r w:rsidRPr="00CB5172">
        <w:rPr>
          <w:rFonts w:ascii="Times New Roman" w:hAnsi="Times New Roman" w:cs="Times New Roman"/>
          <w:b/>
          <w:bCs/>
          <w:sz w:val="24"/>
          <w:szCs w:val="24"/>
        </w:rPr>
        <w:t xml:space="preserve">, </w:t>
      </w:r>
      <w:r w:rsidRPr="00CB5172">
        <w:rPr>
          <w:rFonts w:ascii="Times New Roman" w:hAnsi="Times New Roman" w:cs="Times New Roman"/>
          <w:b/>
          <w:bCs/>
          <w:i/>
          <w:iCs/>
          <w:sz w:val="24"/>
          <w:szCs w:val="24"/>
        </w:rPr>
        <w:t>Financial Technology</w:t>
      </w:r>
      <w:r w:rsidRPr="00CB5172">
        <w:rPr>
          <w:rFonts w:ascii="Times New Roman" w:hAnsi="Times New Roman" w:cs="Times New Roman"/>
          <w:b/>
          <w:bCs/>
          <w:sz w:val="24"/>
          <w:szCs w:val="24"/>
        </w:rPr>
        <w:t xml:space="preserve">, Dan Modal Sosial </w:t>
      </w:r>
      <w:proofErr w:type="spellStart"/>
      <w:r w:rsidRPr="00CB5172">
        <w:rPr>
          <w:rFonts w:ascii="Times New Roman" w:hAnsi="Times New Roman" w:cs="Times New Roman"/>
          <w:b/>
          <w:bCs/>
          <w:sz w:val="24"/>
          <w:szCs w:val="24"/>
        </w:rPr>
        <w:t>Terhadap</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Inklusi</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Keuangan</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Mayarakat</w:t>
      </w:r>
      <w:proofErr w:type="spellEnd"/>
      <w:r w:rsidRPr="00CB5172">
        <w:rPr>
          <w:rFonts w:ascii="Times New Roman" w:hAnsi="Times New Roman" w:cs="Times New Roman"/>
          <w:b/>
          <w:bCs/>
          <w:sz w:val="24"/>
          <w:szCs w:val="24"/>
        </w:rPr>
        <w:t xml:space="preserve"> Di </w:t>
      </w:r>
      <w:proofErr w:type="spellStart"/>
      <w:r w:rsidRPr="00CB5172">
        <w:rPr>
          <w:rFonts w:ascii="Times New Roman" w:hAnsi="Times New Roman" w:cs="Times New Roman"/>
          <w:b/>
          <w:bCs/>
          <w:sz w:val="24"/>
          <w:szCs w:val="24"/>
        </w:rPr>
        <w:t>Kabupaten</w:t>
      </w:r>
      <w:proofErr w:type="spellEnd"/>
      <w:r w:rsidRPr="00CB5172">
        <w:rPr>
          <w:rFonts w:ascii="Times New Roman" w:hAnsi="Times New Roman" w:cs="Times New Roman"/>
          <w:b/>
          <w:bCs/>
          <w:sz w:val="24"/>
          <w:szCs w:val="24"/>
        </w:rPr>
        <w:t xml:space="preserve"> Tegal (Studi </w:t>
      </w:r>
      <w:proofErr w:type="spellStart"/>
      <w:r w:rsidRPr="00CB5172">
        <w:rPr>
          <w:rFonts w:ascii="Times New Roman" w:hAnsi="Times New Roman" w:cs="Times New Roman"/>
          <w:b/>
          <w:bCs/>
          <w:sz w:val="24"/>
          <w:szCs w:val="24"/>
        </w:rPr>
        <w:t>Kasus</w:t>
      </w:r>
      <w:proofErr w:type="spellEnd"/>
      <w:r w:rsidRPr="00CB5172">
        <w:rPr>
          <w:rFonts w:ascii="Times New Roman" w:hAnsi="Times New Roman" w:cs="Times New Roman"/>
          <w:b/>
          <w:bCs/>
          <w:sz w:val="24"/>
          <w:szCs w:val="24"/>
        </w:rPr>
        <w:t xml:space="preserve"> pada </w:t>
      </w:r>
      <w:proofErr w:type="spellStart"/>
      <w:r w:rsidRPr="00CB5172">
        <w:rPr>
          <w:rFonts w:ascii="Times New Roman" w:hAnsi="Times New Roman" w:cs="Times New Roman"/>
          <w:b/>
          <w:bCs/>
          <w:sz w:val="24"/>
          <w:szCs w:val="24"/>
        </w:rPr>
        <w:t>usia</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produktif</w:t>
      </w:r>
      <w:proofErr w:type="spellEnd"/>
      <w:r w:rsidRPr="00CB5172">
        <w:rPr>
          <w:rFonts w:ascii="Times New Roman" w:hAnsi="Times New Roman" w:cs="Times New Roman"/>
          <w:b/>
          <w:bCs/>
          <w:sz w:val="24"/>
          <w:szCs w:val="24"/>
        </w:rPr>
        <w:t xml:space="preserve"> 25-59 </w:t>
      </w:r>
      <w:proofErr w:type="spellStart"/>
      <w:r w:rsidRPr="00CB5172">
        <w:rPr>
          <w:rFonts w:ascii="Times New Roman" w:hAnsi="Times New Roman" w:cs="Times New Roman"/>
          <w:b/>
          <w:bCs/>
          <w:sz w:val="24"/>
          <w:szCs w:val="24"/>
        </w:rPr>
        <w:t>tahun</w:t>
      </w:r>
      <w:proofErr w:type="spellEnd"/>
      <w:r w:rsidRPr="00CB5172">
        <w:rPr>
          <w:rFonts w:ascii="Times New Roman" w:hAnsi="Times New Roman" w:cs="Times New Roman"/>
          <w:b/>
          <w:bCs/>
          <w:sz w:val="24"/>
          <w:szCs w:val="24"/>
        </w:rPr>
        <w:t>)”.</w:t>
      </w:r>
    </w:p>
    <w:p w14:paraId="32872A8F" w14:textId="77777777" w:rsidR="00CB5172" w:rsidRPr="00CB5172" w:rsidRDefault="00CB5172" w:rsidP="00CB5172">
      <w:pPr>
        <w:spacing w:after="0" w:line="360" w:lineRule="auto"/>
        <w:jc w:val="both"/>
        <w:rPr>
          <w:rFonts w:ascii="Times New Roman" w:hAnsi="Times New Roman" w:cs="Times New Roman"/>
          <w:sz w:val="24"/>
          <w:szCs w:val="24"/>
        </w:rPr>
      </w:pPr>
      <w:r w:rsidRPr="00CB5172">
        <w:rPr>
          <w:rFonts w:ascii="Times New Roman" w:hAnsi="Times New Roman" w:cs="Times New Roman"/>
          <w:sz w:val="24"/>
          <w:szCs w:val="24"/>
        </w:rPr>
        <w:tab/>
      </w:r>
      <w:proofErr w:type="spellStart"/>
      <w:r w:rsidRPr="00CB5172">
        <w:rPr>
          <w:rFonts w:ascii="Times New Roman" w:hAnsi="Times New Roman" w:cs="Times New Roman"/>
          <w:sz w:val="24"/>
          <w:szCs w:val="24"/>
        </w:rPr>
        <w:t>Skripsi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disusun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salah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syarat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menyusun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skripsi</w:t>
      </w:r>
      <w:proofErr w:type="spellEnd"/>
      <w:r w:rsidRPr="00CB5172">
        <w:rPr>
          <w:rFonts w:ascii="Times New Roman" w:hAnsi="Times New Roman" w:cs="Times New Roman"/>
          <w:sz w:val="24"/>
          <w:szCs w:val="24"/>
        </w:rPr>
        <w:t xml:space="preserve"> pada Program Strata (S1) di Program Studi </w:t>
      </w:r>
      <w:proofErr w:type="spellStart"/>
      <w:r w:rsidRPr="00CB5172">
        <w:rPr>
          <w:rFonts w:ascii="Times New Roman" w:hAnsi="Times New Roman" w:cs="Times New Roman"/>
          <w:sz w:val="24"/>
          <w:szCs w:val="24"/>
        </w:rPr>
        <w:t>Akuntansi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Fakultas</w:t>
      </w:r>
      <w:proofErr w:type="spellEnd"/>
      <w:r w:rsidRPr="00CB5172">
        <w:rPr>
          <w:rFonts w:ascii="Times New Roman" w:hAnsi="Times New Roman" w:cs="Times New Roman"/>
          <w:sz w:val="24"/>
          <w:szCs w:val="24"/>
        </w:rPr>
        <w:t xml:space="preserve"> Ekonomi dan </w:t>
      </w:r>
      <w:proofErr w:type="spellStart"/>
      <w:r w:rsidRPr="00CB5172">
        <w:rPr>
          <w:rFonts w:ascii="Times New Roman" w:hAnsi="Times New Roman" w:cs="Times New Roman"/>
          <w:sz w:val="24"/>
          <w:szCs w:val="24"/>
        </w:rPr>
        <w:t>Bisnis</w:t>
      </w:r>
      <w:proofErr w:type="spellEnd"/>
      <w:r w:rsidRPr="00CB5172">
        <w:rPr>
          <w:rFonts w:ascii="Times New Roman" w:hAnsi="Times New Roman" w:cs="Times New Roman"/>
          <w:sz w:val="24"/>
          <w:szCs w:val="24"/>
        </w:rPr>
        <w:t xml:space="preserve"> Universitas </w:t>
      </w:r>
      <w:proofErr w:type="spellStart"/>
      <w:r w:rsidRPr="00CB5172">
        <w:rPr>
          <w:rFonts w:ascii="Times New Roman" w:hAnsi="Times New Roman" w:cs="Times New Roman"/>
          <w:sz w:val="24"/>
          <w:szCs w:val="24"/>
        </w:rPr>
        <w:t>Pancasakti</w:t>
      </w:r>
      <w:proofErr w:type="spellEnd"/>
      <w:r w:rsidRPr="00CB5172">
        <w:rPr>
          <w:rFonts w:ascii="Times New Roman" w:hAnsi="Times New Roman" w:cs="Times New Roman"/>
          <w:sz w:val="24"/>
          <w:szCs w:val="24"/>
        </w:rPr>
        <w:t xml:space="preserve"> Tegal.</w:t>
      </w:r>
    </w:p>
    <w:p w14:paraId="06786B5F" w14:textId="77777777" w:rsidR="00CB5172" w:rsidRPr="00CB5172" w:rsidRDefault="00CB5172" w:rsidP="00CB5172">
      <w:pPr>
        <w:spacing w:after="0" w:line="360" w:lineRule="auto"/>
        <w:jc w:val="both"/>
        <w:rPr>
          <w:rFonts w:ascii="Times New Roman" w:hAnsi="Times New Roman" w:cs="Times New Roman"/>
          <w:sz w:val="24"/>
          <w:szCs w:val="24"/>
        </w:rPr>
      </w:pPr>
      <w:r w:rsidRPr="00CB5172">
        <w:rPr>
          <w:rFonts w:ascii="Times New Roman" w:hAnsi="Times New Roman" w:cs="Times New Roman"/>
          <w:sz w:val="24"/>
          <w:szCs w:val="24"/>
        </w:rPr>
        <w:tab/>
      </w:r>
      <w:proofErr w:type="spellStart"/>
      <w:r w:rsidRPr="00CB5172">
        <w:rPr>
          <w:rFonts w:ascii="Times New Roman" w:hAnsi="Times New Roman" w:cs="Times New Roman"/>
          <w:sz w:val="24"/>
          <w:szCs w:val="24"/>
        </w:rPr>
        <w:t>Peneliti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menyadari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penyusunan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skripsi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selesai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tanpa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bantuan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pihak</w:t>
      </w:r>
      <w:proofErr w:type="spellEnd"/>
      <w:r w:rsidRPr="00CB5172">
        <w:rPr>
          <w:rFonts w:ascii="Times New Roman" w:hAnsi="Times New Roman" w:cs="Times New Roman"/>
          <w:sz w:val="24"/>
          <w:szCs w:val="24"/>
        </w:rPr>
        <w:t xml:space="preserve">. Maka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kesempatan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mengucapkan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terima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kasih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w:t>
      </w:r>
    </w:p>
    <w:p w14:paraId="54BBD08F" w14:textId="77777777" w:rsidR="00CB5172" w:rsidRPr="00CB5172" w:rsidRDefault="00CB5172" w:rsidP="00CB5172">
      <w:pPr>
        <w:numPr>
          <w:ilvl w:val="0"/>
          <w:numId w:val="18"/>
        </w:numPr>
        <w:spacing w:line="36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Dr.</w:t>
      </w:r>
      <w:proofErr w:type="spellEnd"/>
      <w:r w:rsidRPr="00CB5172">
        <w:rPr>
          <w:rFonts w:ascii="Times New Roman" w:hAnsi="Times New Roman" w:cs="Times New Roman"/>
          <w:sz w:val="24"/>
          <w:szCs w:val="24"/>
        </w:rPr>
        <w:t xml:space="preserve"> Dien </w:t>
      </w:r>
      <w:proofErr w:type="spellStart"/>
      <w:r w:rsidRPr="00CB5172">
        <w:rPr>
          <w:rFonts w:ascii="Times New Roman" w:hAnsi="Times New Roman" w:cs="Times New Roman"/>
          <w:sz w:val="24"/>
          <w:szCs w:val="24"/>
        </w:rPr>
        <w:t>Noviany</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Rahmatika</w:t>
      </w:r>
      <w:proofErr w:type="spellEnd"/>
      <w:r w:rsidRPr="00CB5172">
        <w:rPr>
          <w:rFonts w:ascii="Times New Roman" w:hAnsi="Times New Roman" w:cs="Times New Roman"/>
          <w:sz w:val="24"/>
          <w:szCs w:val="24"/>
        </w:rPr>
        <w:t xml:space="preserve">, S.E, M.M, Ak, C.A, </w:t>
      </w:r>
      <w:proofErr w:type="spellStart"/>
      <w:r w:rsidRPr="00CB5172">
        <w:rPr>
          <w:rFonts w:ascii="Times New Roman" w:hAnsi="Times New Roman" w:cs="Times New Roman"/>
          <w:sz w:val="24"/>
          <w:szCs w:val="24"/>
        </w:rPr>
        <w:t>selaku</w:t>
      </w:r>
      <w:proofErr w:type="spellEnd"/>
      <w:r w:rsidRPr="00CB5172">
        <w:rPr>
          <w:rFonts w:ascii="Times New Roman" w:hAnsi="Times New Roman" w:cs="Times New Roman"/>
          <w:sz w:val="24"/>
          <w:szCs w:val="24"/>
        </w:rPr>
        <w:t xml:space="preserve"> Dekan </w:t>
      </w:r>
      <w:proofErr w:type="spellStart"/>
      <w:r w:rsidRPr="00CB5172">
        <w:rPr>
          <w:rFonts w:ascii="Times New Roman" w:hAnsi="Times New Roman" w:cs="Times New Roman"/>
          <w:sz w:val="24"/>
          <w:szCs w:val="24"/>
        </w:rPr>
        <w:t>Fakultas</w:t>
      </w:r>
      <w:proofErr w:type="spellEnd"/>
      <w:r w:rsidRPr="00CB5172">
        <w:rPr>
          <w:rFonts w:ascii="Times New Roman" w:hAnsi="Times New Roman" w:cs="Times New Roman"/>
          <w:sz w:val="24"/>
          <w:szCs w:val="24"/>
        </w:rPr>
        <w:t xml:space="preserve"> Ekonomi dan </w:t>
      </w:r>
      <w:proofErr w:type="spellStart"/>
      <w:r w:rsidRPr="00CB5172">
        <w:rPr>
          <w:rFonts w:ascii="Times New Roman" w:hAnsi="Times New Roman" w:cs="Times New Roman"/>
          <w:sz w:val="24"/>
          <w:szCs w:val="24"/>
        </w:rPr>
        <w:t>Bisnis</w:t>
      </w:r>
      <w:proofErr w:type="spellEnd"/>
      <w:r w:rsidRPr="00CB5172">
        <w:rPr>
          <w:rFonts w:ascii="Times New Roman" w:hAnsi="Times New Roman" w:cs="Times New Roman"/>
          <w:sz w:val="24"/>
          <w:szCs w:val="24"/>
        </w:rPr>
        <w:t xml:space="preserve"> Universitas </w:t>
      </w:r>
      <w:proofErr w:type="spellStart"/>
      <w:r w:rsidRPr="00CB5172">
        <w:rPr>
          <w:rFonts w:ascii="Times New Roman" w:hAnsi="Times New Roman" w:cs="Times New Roman"/>
          <w:sz w:val="24"/>
          <w:szCs w:val="24"/>
        </w:rPr>
        <w:t>Pancasakti</w:t>
      </w:r>
      <w:proofErr w:type="spellEnd"/>
      <w:r w:rsidRPr="00CB5172">
        <w:rPr>
          <w:rFonts w:ascii="Times New Roman" w:hAnsi="Times New Roman" w:cs="Times New Roman"/>
          <w:sz w:val="24"/>
          <w:szCs w:val="24"/>
        </w:rPr>
        <w:t xml:space="preserve"> Tegal.</w:t>
      </w:r>
    </w:p>
    <w:p w14:paraId="443CEEDE" w14:textId="77777777" w:rsidR="00CB5172" w:rsidRPr="00CB5172" w:rsidRDefault="00CB5172" w:rsidP="00CB5172">
      <w:pPr>
        <w:numPr>
          <w:ilvl w:val="0"/>
          <w:numId w:val="18"/>
        </w:numPr>
        <w:spacing w:line="36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Abdullah </w:t>
      </w:r>
      <w:proofErr w:type="spellStart"/>
      <w:r w:rsidRPr="00CB5172">
        <w:rPr>
          <w:rFonts w:ascii="Times New Roman" w:hAnsi="Times New Roman" w:cs="Times New Roman"/>
          <w:sz w:val="24"/>
          <w:szCs w:val="24"/>
        </w:rPr>
        <w:t>Mubarok</w:t>
      </w:r>
      <w:proofErr w:type="spellEnd"/>
      <w:r w:rsidRPr="00CB5172">
        <w:rPr>
          <w:rFonts w:ascii="Times New Roman" w:hAnsi="Times New Roman" w:cs="Times New Roman"/>
          <w:sz w:val="24"/>
          <w:szCs w:val="24"/>
        </w:rPr>
        <w:t xml:space="preserve">, S.T, M.M, Ak, C.A, </w:t>
      </w:r>
      <w:proofErr w:type="spellStart"/>
      <w:r w:rsidRPr="00CB5172">
        <w:rPr>
          <w:rFonts w:ascii="Times New Roman" w:hAnsi="Times New Roman" w:cs="Times New Roman"/>
          <w:sz w:val="24"/>
          <w:szCs w:val="24"/>
        </w:rPr>
        <w:t>selaku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Ketua</w:t>
      </w:r>
      <w:proofErr w:type="spellEnd"/>
      <w:r w:rsidRPr="00CB5172">
        <w:rPr>
          <w:rFonts w:ascii="Times New Roman" w:hAnsi="Times New Roman" w:cs="Times New Roman"/>
          <w:sz w:val="24"/>
          <w:szCs w:val="24"/>
        </w:rPr>
        <w:t xml:space="preserve"> Program Studi </w:t>
      </w:r>
      <w:proofErr w:type="spellStart"/>
      <w:r w:rsidRPr="00CB5172">
        <w:rPr>
          <w:rFonts w:ascii="Times New Roman" w:hAnsi="Times New Roman" w:cs="Times New Roman"/>
          <w:sz w:val="24"/>
          <w:szCs w:val="24"/>
        </w:rPr>
        <w:t>Akuntansi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Fakultas</w:t>
      </w:r>
      <w:proofErr w:type="spellEnd"/>
      <w:r w:rsidRPr="00CB5172">
        <w:rPr>
          <w:rFonts w:ascii="Times New Roman" w:hAnsi="Times New Roman" w:cs="Times New Roman"/>
          <w:sz w:val="24"/>
          <w:szCs w:val="24"/>
        </w:rPr>
        <w:t xml:space="preserve"> Ekonomi dan </w:t>
      </w:r>
      <w:proofErr w:type="spellStart"/>
      <w:r w:rsidRPr="00CB5172">
        <w:rPr>
          <w:rFonts w:ascii="Times New Roman" w:hAnsi="Times New Roman" w:cs="Times New Roman"/>
          <w:sz w:val="24"/>
          <w:szCs w:val="24"/>
        </w:rPr>
        <w:t>Bisnis</w:t>
      </w:r>
      <w:proofErr w:type="spellEnd"/>
      <w:r w:rsidRPr="00CB5172">
        <w:rPr>
          <w:rFonts w:ascii="Times New Roman" w:hAnsi="Times New Roman" w:cs="Times New Roman"/>
          <w:sz w:val="24"/>
          <w:szCs w:val="24"/>
        </w:rPr>
        <w:t xml:space="preserve"> Universitas </w:t>
      </w:r>
      <w:proofErr w:type="spellStart"/>
      <w:r w:rsidRPr="00CB5172">
        <w:rPr>
          <w:rFonts w:ascii="Times New Roman" w:hAnsi="Times New Roman" w:cs="Times New Roman"/>
          <w:sz w:val="24"/>
          <w:szCs w:val="24"/>
        </w:rPr>
        <w:t>Pancasakti</w:t>
      </w:r>
      <w:proofErr w:type="spellEnd"/>
      <w:r w:rsidRPr="00CB5172">
        <w:rPr>
          <w:rFonts w:ascii="Times New Roman" w:hAnsi="Times New Roman" w:cs="Times New Roman"/>
          <w:sz w:val="24"/>
          <w:szCs w:val="24"/>
        </w:rPr>
        <w:t xml:space="preserve"> Tegal.</w:t>
      </w:r>
    </w:p>
    <w:p w14:paraId="70A48A38" w14:textId="77777777" w:rsidR="00CB5172" w:rsidRPr="00CB5172" w:rsidRDefault="00CB5172" w:rsidP="00CB5172">
      <w:pPr>
        <w:numPr>
          <w:ilvl w:val="0"/>
          <w:numId w:val="18"/>
        </w:numPr>
        <w:spacing w:line="36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Dr.</w:t>
      </w:r>
      <w:proofErr w:type="spellEnd"/>
      <w:r w:rsidRPr="00CB5172">
        <w:rPr>
          <w:rFonts w:ascii="Times New Roman" w:hAnsi="Times New Roman" w:cs="Times New Roman"/>
          <w:sz w:val="24"/>
          <w:szCs w:val="24"/>
        </w:rPr>
        <w:t xml:space="preserve"> Dewi </w:t>
      </w:r>
      <w:proofErr w:type="spellStart"/>
      <w:r w:rsidRPr="00CB5172">
        <w:rPr>
          <w:rFonts w:ascii="Times New Roman" w:hAnsi="Times New Roman" w:cs="Times New Roman"/>
          <w:sz w:val="24"/>
          <w:szCs w:val="24"/>
        </w:rPr>
        <w:t>Indriasih</w:t>
      </w:r>
      <w:proofErr w:type="spellEnd"/>
      <w:r w:rsidRPr="00CB5172">
        <w:rPr>
          <w:rFonts w:ascii="Times New Roman" w:hAnsi="Times New Roman" w:cs="Times New Roman"/>
          <w:sz w:val="24"/>
          <w:szCs w:val="24"/>
        </w:rPr>
        <w:t xml:space="preserve">, SE., M.M. Akt </w:t>
      </w:r>
      <w:proofErr w:type="spellStart"/>
      <w:r w:rsidRPr="00CB5172">
        <w:rPr>
          <w:rFonts w:ascii="Times New Roman" w:hAnsi="Times New Roman" w:cs="Times New Roman"/>
          <w:sz w:val="24"/>
          <w:szCs w:val="24"/>
        </w:rPr>
        <w:t>selaku</w:t>
      </w:r>
      <w:proofErr w:type="spellEnd"/>
      <w:r w:rsidRPr="00CB5172">
        <w:rPr>
          <w:rFonts w:ascii="Times New Roman" w:hAnsi="Times New Roman" w:cs="Times New Roman"/>
          <w:sz w:val="24"/>
          <w:szCs w:val="24"/>
        </w:rPr>
        <w:t xml:space="preserve"> Dosen </w:t>
      </w:r>
      <w:proofErr w:type="spellStart"/>
      <w:r w:rsidRPr="00CB5172">
        <w:rPr>
          <w:rFonts w:ascii="Times New Roman" w:hAnsi="Times New Roman" w:cs="Times New Roman"/>
          <w:sz w:val="24"/>
          <w:szCs w:val="24"/>
        </w:rPr>
        <w:t>Pembimbing</w:t>
      </w:r>
      <w:proofErr w:type="spellEnd"/>
      <w:r w:rsidRPr="00CB5172">
        <w:rPr>
          <w:rFonts w:ascii="Times New Roman" w:hAnsi="Times New Roman" w:cs="Times New Roman"/>
          <w:sz w:val="24"/>
          <w:szCs w:val="24"/>
        </w:rPr>
        <w:t xml:space="preserve"> I yang </w:t>
      </w:r>
      <w:proofErr w:type="spellStart"/>
      <w:r w:rsidRPr="00CB5172">
        <w:rPr>
          <w:rFonts w:ascii="Times New Roman" w:hAnsi="Times New Roman" w:cs="Times New Roman"/>
          <w:sz w:val="24"/>
          <w:szCs w:val="24"/>
        </w:rPr>
        <w:t>sudah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membimbing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saran dan </w:t>
      </w:r>
      <w:proofErr w:type="spellStart"/>
      <w:r w:rsidRPr="00CB5172">
        <w:rPr>
          <w:rFonts w:ascii="Times New Roman" w:hAnsi="Times New Roman" w:cs="Times New Roman"/>
          <w:sz w:val="24"/>
          <w:szCs w:val="24"/>
        </w:rPr>
        <w:t>motivasi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w:t>
      </w:r>
      <w:proofErr w:type="spellEnd"/>
      <w:r w:rsidRPr="00CB5172">
        <w:rPr>
          <w:rFonts w:ascii="Times New Roman" w:hAnsi="Times New Roman" w:cs="Times New Roman"/>
          <w:sz w:val="24"/>
          <w:szCs w:val="24"/>
        </w:rPr>
        <w:t>.</w:t>
      </w:r>
    </w:p>
    <w:p w14:paraId="735782CC" w14:textId="77777777" w:rsidR="00CB5172" w:rsidRPr="00CB5172" w:rsidRDefault="00CB5172" w:rsidP="00CB5172">
      <w:pPr>
        <w:numPr>
          <w:ilvl w:val="0"/>
          <w:numId w:val="18"/>
        </w:numPr>
        <w:spacing w:line="36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Drs.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Baihaqi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Fanani</w:t>
      </w:r>
      <w:proofErr w:type="spellEnd"/>
      <w:r w:rsidRPr="00CB5172">
        <w:rPr>
          <w:rFonts w:ascii="Times New Roman" w:hAnsi="Times New Roman" w:cs="Times New Roman"/>
          <w:sz w:val="24"/>
          <w:szCs w:val="24"/>
        </w:rPr>
        <w:t xml:space="preserve">, M.M, AK, C.A </w:t>
      </w:r>
      <w:proofErr w:type="spellStart"/>
      <w:r w:rsidRPr="00CB5172">
        <w:rPr>
          <w:rFonts w:ascii="Times New Roman" w:hAnsi="Times New Roman" w:cs="Times New Roman"/>
          <w:sz w:val="24"/>
          <w:szCs w:val="24"/>
        </w:rPr>
        <w:t>selaku</w:t>
      </w:r>
      <w:proofErr w:type="spellEnd"/>
      <w:r w:rsidRPr="00CB5172">
        <w:rPr>
          <w:rFonts w:ascii="Times New Roman" w:hAnsi="Times New Roman" w:cs="Times New Roman"/>
          <w:sz w:val="24"/>
          <w:szCs w:val="24"/>
        </w:rPr>
        <w:t xml:space="preserve"> Dosen </w:t>
      </w:r>
      <w:proofErr w:type="spellStart"/>
      <w:r w:rsidRPr="00CB5172">
        <w:rPr>
          <w:rFonts w:ascii="Times New Roman" w:hAnsi="Times New Roman" w:cs="Times New Roman"/>
          <w:sz w:val="24"/>
          <w:szCs w:val="24"/>
        </w:rPr>
        <w:t>Pembimbing</w:t>
      </w:r>
      <w:proofErr w:type="spellEnd"/>
      <w:r w:rsidRPr="00CB5172">
        <w:rPr>
          <w:rFonts w:ascii="Times New Roman" w:hAnsi="Times New Roman" w:cs="Times New Roman"/>
          <w:sz w:val="24"/>
          <w:szCs w:val="24"/>
        </w:rPr>
        <w:t xml:space="preserve"> II yang </w:t>
      </w:r>
      <w:proofErr w:type="spellStart"/>
      <w:r w:rsidRPr="00CB5172">
        <w:rPr>
          <w:rFonts w:ascii="Times New Roman" w:hAnsi="Times New Roman" w:cs="Times New Roman"/>
          <w:sz w:val="24"/>
          <w:szCs w:val="24"/>
        </w:rPr>
        <w:t>selalu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memotivasi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w:t>
      </w:r>
      <w:proofErr w:type="spellEnd"/>
      <w:r w:rsidRPr="00CB5172">
        <w:rPr>
          <w:rFonts w:ascii="Times New Roman" w:hAnsi="Times New Roman" w:cs="Times New Roman"/>
          <w:sz w:val="24"/>
          <w:szCs w:val="24"/>
        </w:rPr>
        <w:t>.</w:t>
      </w:r>
    </w:p>
    <w:p w14:paraId="7F41C112" w14:textId="77777777" w:rsidR="00CB5172" w:rsidRPr="00CB5172" w:rsidRDefault="00CB5172" w:rsidP="00CB5172">
      <w:pPr>
        <w:spacing w:line="360" w:lineRule="auto"/>
        <w:ind w:firstLine="567"/>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Peneliti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menyadari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skripsi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lepas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kekurangan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kami </w:t>
      </w:r>
      <w:proofErr w:type="spellStart"/>
      <w:r w:rsidRPr="00CB5172">
        <w:rPr>
          <w:rFonts w:ascii="Times New Roman" w:hAnsi="Times New Roman" w:cs="Times New Roman"/>
          <w:sz w:val="24"/>
          <w:szCs w:val="24"/>
        </w:rPr>
        <w:t>mengharapkan</w:t>
      </w:r>
      <w:proofErr w:type="spellEnd"/>
      <w:r w:rsidRPr="00CB5172">
        <w:rPr>
          <w:rFonts w:ascii="Times New Roman" w:hAnsi="Times New Roman" w:cs="Times New Roman"/>
          <w:sz w:val="24"/>
          <w:szCs w:val="24"/>
        </w:rPr>
        <w:t xml:space="preserve"> saran dan </w:t>
      </w:r>
      <w:proofErr w:type="spellStart"/>
      <w:r w:rsidRPr="00CB5172">
        <w:rPr>
          <w:rFonts w:ascii="Times New Roman" w:hAnsi="Times New Roman" w:cs="Times New Roman"/>
          <w:sz w:val="24"/>
          <w:szCs w:val="24"/>
        </w:rPr>
        <w:t>kritik</w:t>
      </w:r>
      <w:proofErr w:type="spellEnd"/>
      <w:r w:rsidRPr="00CB5172">
        <w:rPr>
          <w:rFonts w:ascii="Times New Roman" w:hAnsi="Times New Roman" w:cs="Times New Roman"/>
          <w:sz w:val="24"/>
          <w:szCs w:val="24"/>
        </w:rPr>
        <w:t xml:space="preserve"> demi </w:t>
      </w:r>
      <w:proofErr w:type="spellStart"/>
      <w:r w:rsidRPr="00CB5172">
        <w:rPr>
          <w:rFonts w:ascii="Times New Roman" w:hAnsi="Times New Roman" w:cs="Times New Roman"/>
          <w:sz w:val="24"/>
          <w:szCs w:val="24"/>
        </w:rPr>
        <w:t>kesempurnaan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skripsi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w:t>
      </w:r>
    </w:p>
    <w:p w14:paraId="1898BE36" w14:textId="77777777" w:rsidR="00CB5172" w:rsidRPr="00CB5172" w:rsidRDefault="00CB5172" w:rsidP="00CB5172">
      <w:pPr>
        <w:spacing w:line="360" w:lineRule="auto"/>
        <w:ind w:firstLine="360"/>
        <w:jc w:val="both"/>
        <w:rPr>
          <w:rFonts w:ascii="Times New Roman" w:hAnsi="Times New Roman" w:cs="Times New Roman"/>
          <w:sz w:val="24"/>
          <w:szCs w:val="24"/>
        </w:rPr>
      </w:pPr>
      <w:r w:rsidRPr="00CB5172">
        <w:rPr>
          <w:rFonts w:ascii="Times New Roman" w:hAnsi="Times New Roman" w:cs="Times New Roman"/>
          <w:sz w:val="24"/>
          <w:szCs w:val="24"/>
        </w:rPr>
        <w:t xml:space="preserve">Akhir kata, </w:t>
      </w:r>
      <w:proofErr w:type="spellStart"/>
      <w:r w:rsidRPr="00CB5172">
        <w:rPr>
          <w:rFonts w:ascii="Times New Roman" w:hAnsi="Times New Roman" w:cs="Times New Roman"/>
          <w:sz w:val="24"/>
          <w:szCs w:val="24"/>
        </w:rPr>
        <w:t>peneliti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berharap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skripsi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berguna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para </w:t>
      </w:r>
      <w:proofErr w:type="spellStart"/>
      <w:r w:rsidRPr="00CB5172">
        <w:rPr>
          <w:rFonts w:ascii="Times New Roman" w:hAnsi="Times New Roman" w:cs="Times New Roman"/>
          <w:sz w:val="24"/>
          <w:szCs w:val="24"/>
        </w:rPr>
        <w:t>pembaca</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pihak-pihak</w:t>
      </w:r>
      <w:proofErr w:type="spellEnd"/>
      <w:r w:rsidRPr="00CB5172">
        <w:rPr>
          <w:rFonts w:ascii="Times New Roman" w:hAnsi="Times New Roman" w:cs="Times New Roman"/>
          <w:sz w:val="24"/>
          <w:szCs w:val="24"/>
        </w:rPr>
        <w:t xml:space="preserve"> lain yang </w:t>
      </w:r>
      <w:proofErr w:type="spellStart"/>
      <w:r w:rsidRPr="00CB5172">
        <w:rPr>
          <w:rFonts w:ascii="Times New Roman" w:hAnsi="Times New Roman" w:cs="Times New Roman"/>
          <w:sz w:val="24"/>
          <w:szCs w:val="24"/>
        </w:rPr>
        <w:t>berkepentingan</w:t>
      </w:r>
      <w:proofErr w:type="spellEnd"/>
      <w:r w:rsidRPr="00CB5172">
        <w:rPr>
          <w:rFonts w:ascii="Times New Roman" w:hAnsi="Times New Roman" w:cs="Times New Roman"/>
          <w:sz w:val="24"/>
          <w:szCs w:val="24"/>
        </w:rPr>
        <w:t>.</w:t>
      </w:r>
    </w:p>
    <w:p w14:paraId="36C5DC09" w14:textId="77777777" w:rsidR="00CB5172" w:rsidRPr="00CB5172" w:rsidRDefault="00CB5172" w:rsidP="00CB5172">
      <w:pPr>
        <w:spacing w:line="276" w:lineRule="auto"/>
        <w:jc w:val="right"/>
        <w:rPr>
          <w:rFonts w:ascii="Times New Roman" w:hAnsi="Times New Roman" w:cs="Times New Roman"/>
          <w:sz w:val="24"/>
          <w:szCs w:val="24"/>
        </w:rPr>
      </w:pPr>
      <w:r w:rsidRPr="00CB5172">
        <w:rPr>
          <w:rFonts w:ascii="Times New Roman" w:hAnsi="Times New Roman" w:cs="Times New Roman"/>
          <w:sz w:val="24"/>
          <w:szCs w:val="24"/>
        </w:rPr>
        <w:t>Tegal, Juni 2024</w:t>
      </w:r>
    </w:p>
    <w:p w14:paraId="5F970482" w14:textId="77777777" w:rsidR="00CB5172" w:rsidRPr="00CB5172" w:rsidRDefault="00CB5172" w:rsidP="00CB5172">
      <w:pPr>
        <w:spacing w:line="276" w:lineRule="auto"/>
        <w:jc w:val="right"/>
        <w:rPr>
          <w:rFonts w:ascii="Times New Roman" w:hAnsi="Times New Roman" w:cs="Times New Roman"/>
          <w:sz w:val="24"/>
          <w:szCs w:val="24"/>
        </w:rPr>
      </w:pPr>
    </w:p>
    <w:p w14:paraId="3F94D4C1" w14:textId="77777777" w:rsidR="00CB5172" w:rsidRPr="00CB5172" w:rsidRDefault="00CB5172" w:rsidP="00CB5172">
      <w:pPr>
        <w:spacing w:line="276" w:lineRule="auto"/>
        <w:jc w:val="right"/>
        <w:rPr>
          <w:rFonts w:ascii="Times New Roman" w:hAnsi="Times New Roman" w:cs="Times New Roman"/>
          <w:sz w:val="24"/>
          <w:szCs w:val="24"/>
        </w:rPr>
      </w:pPr>
    </w:p>
    <w:p w14:paraId="4BB2CEAC" w14:textId="77777777" w:rsidR="00CB5172" w:rsidRPr="00CB5172" w:rsidRDefault="00CB5172" w:rsidP="00CB5172">
      <w:pPr>
        <w:spacing w:line="276" w:lineRule="auto"/>
        <w:jc w:val="right"/>
        <w:rPr>
          <w:rFonts w:ascii="Times New Roman" w:hAnsi="Times New Roman" w:cs="Times New Roman"/>
          <w:sz w:val="24"/>
          <w:szCs w:val="24"/>
        </w:rPr>
      </w:pPr>
      <w:r w:rsidRPr="00CB5172">
        <w:rPr>
          <w:rFonts w:ascii="Times New Roman" w:hAnsi="Times New Roman" w:cs="Times New Roman"/>
          <w:sz w:val="24"/>
          <w:szCs w:val="24"/>
        </w:rPr>
        <w:t>Bella Apri Lia</w:t>
      </w:r>
    </w:p>
    <w:p w14:paraId="25AF7F2B" w14:textId="77777777" w:rsidR="00CB5172" w:rsidRPr="00CB5172" w:rsidRDefault="00CB5172" w:rsidP="00CB5172">
      <w:pPr>
        <w:keepNext/>
        <w:keepLines/>
        <w:spacing w:before="240" w:after="0"/>
        <w:jc w:val="center"/>
        <w:outlineLvl w:val="0"/>
        <w:rPr>
          <w:rFonts w:ascii="Times New Roman" w:eastAsiaTheme="majorEastAsia" w:hAnsi="Times New Roman" w:cstheme="majorBidi"/>
          <w:b/>
          <w:bCs/>
          <w:sz w:val="24"/>
          <w:szCs w:val="24"/>
        </w:rPr>
      </w:pPr>
      <w:bookmarkStart w:id="15" w:name="_Toc170447518"/>
      <w:r w:rsidRPr="00CB5172">
        <w:rPr>
          <w:rFonts w:ascii="Times New Roman" w:eastAsiaTheme="majorEastAsia" w:hAnsi="Times New Roman" w:cstheme="majorBidi"/>
          <w:b/>
          <w:bCs/>
          <w:sz w:val="24"/>
          <w:szCs w:val="24"/>
        </w:rPr>
        <w:lastRenderedPageBreak/>
        <w:t>DAFTAR ISI</w:t>
      </w:r>
      <w:bookmarkEnd w:id="15"/>
    </w:p>
    <w:p w14:paraId="58AE5090" w14:textId="77777777" w:rsidR="00CB5172" w:rsidRPr="00CB5172" w:rsidRDefault="00CB5172" w:rsidP="00CB5172">
      <w:pPr>
        <w:tabs>
          <w:tab w:val="left" w:pos="1560"/>
        </w:tabs>
        <w:jc w:val="center"/>
        <w:rPr>
          <w:rFonts w:ascii="Times New Roman" w:hAnsi="Times New Roman" w:cs="Times New Roman"/>
          <w:b/>
          <w:bCs/>
          <w:sz w:val="24"/>
          <w:szCs w:val="24"/>
        </w:rPr>
      </w:pPr>
    </w:p>
    <w:sdt>
      <w:sdtPr>
        <w:id w:val="-1860566811"/>
        <w:docPartObj>
          <w:docPartGallery w:val="Table of Contents"/>
          <w:docPartUnique/>
        </w:docPartObj>
      </w:sdtPr>
      <w:sdtEndPr>
        <w:rPr>
          <w:rFonts w:ascii="Times New Roman" w:hAnsi="Times New Roman" w:cs="Times New Roman"/>
          <w:noProof/>
          <w:sz w:val="24"/>
          <w:szCs w:val="24"/>
        </w:rPr>
      </w:sdtEndPr>
      <w:sdtContent>
        <w:p w14:paraId="32558A24" w14:textId="77777777" w:rsidR="00CB5172" w:rsidRPr="00CB5172" w:rsidRDefault="00CB5172" w:rsidP="00CB5172">
          <w:pPr>
            <w:keepNext/>
            <w:keepLines/>
            <w:spacing w:before="240" w:after="0"/>
            <w:rPr>
              <w:rFonts w:asciiTheme="majorHAnsi" w:eastAsiaTheme="majorEastAsia" w:hAnsiTheme="majorHAnsi" w:cstheme="majorBidi"/>
              <w:kern w:val="0"/>
              <w:sz w:val="32"/>
              <w:szCs w:val="32"/>
              <w:lang w:val="en-US"/>
              <w14:ligatures w14:val="none"/>
            </w:rPr>
          </w:pPr>
        </w:p>
        <w:p w14:paraId="16A15B27" w14:textId="77777777" w:rsidR="00CB5172" w:rsidRPr="00CB5172" w:rsidRDefault="00CB5172" w:rsidP="00CB5172">
          <w:pPr>
            <w:tabs>
              <w:tab w:val="right" w:leader="dot" w:pos="7927"/>
            </w:tabs>
            <w:spacing w:after="100"/>
            <w:rPr>
              <w:rFonts w:ascii="Times New Roman" w:eastAsiaTheme="minorEastAsia" w:hAnsi="Times New Roman" w:cs="Times New Roman"/>
              <w:noProof/>
              <w:sz w:val="24"/>
              <w:szCs w:val="24"/>
              <w:lang w:eastAsia="en-ID"/>
            </w:rPr>
          </w:pPr>
          <w:r w:rsidRPr="00CB5172">
            <w:rPr>
              <w:rFonts w:ascii="Times New Roman" w:hAnsi="Times New Roman" w:cs="Times New Roman"/>
              <w:sz w:val="24"/>
              <w:szCs w:val="24"/>
            </w:rPr>
            <w:fldChar w:fldCharType="begin"/>
          </w:r>
          <w:r w:rsidRPr="00CB5172">
            <w:rPr>
              <w:rFonts w:ascii="Times New Roman" w:hAnsi="Times New Roman" w:cs="Times New Roman"/>
              <w:noProof/>
              <w:sz w:val="24"/>
              <w:szCs w:val="24"/>
            </w:rPr>
            <w:instrText xml:space="preserve"> TOC \o "1-3" \h \z \u </w:instrText>
          </w:r>
          <w:r w:rsidRPr="00CB5172">
            <w:rPr>
              <w:rFonts w:ascii="Times New Roman" w:hAnsi="Times New Roman" w:cs="Times New Roman"/>
              <w:sz w:val="24"/>
              <w:szCs w:val="24"/>
            </w:rPr>
            <w:fldChar w:fldCharType="separate"/>
          </w:r>
          <w:hyperlink w:anchor="_Toc170447507" w:history="1">
            <w:r w:rsidRPr="00CB5172">
              <w:rPr>
                <w:rFonts w:ascii="Times New Roman" w:hAnsi="Times New Roman" w:cs="Times New Roman"/>
                <w:noProof/>
                <w:sz w:val="24"/>
                <w:szCs w:val="24"/>
              </w:rPr>
              <w:t>HALAMAN JUDUL</w:t>
            </w:r>
            <w:r w:rsidRPr="00CB5172">
              <w:rPr>
                <w:rFonts w:ascii="Times New Roman" w:hAnsi="Times New Roman" w:cs="Times New Roman"/>
                <w:noProof/>
                <w:webHidden/>
                <w:sz w:val="24"/>
                <w:szCs w:val="24"/>
              </w:rPr>
              <w:tab/>
            </w:r>
            <w:r w:rsidRPr="00CB5172">
              <w:rPr>
                <w:rFonts w:ascii="Times New Roman" w:hAnsi="Times New Roman" w:cs="Times New Roman"/>
                <w:noProof/>
                <w:webHidden/>
                <w:sz w:val="24"/>
                <w:szCs w:val="24"/>
              </w:rPr>
              <w:fldChar w:fldCharType="begin"/>
            </w:r>
            <w:r w:rsidRPr="00CB5172">
              <w:rPr>
                <w:rFonts w:ascii="Times New Roman" w:hAnsi="Times New Roman" w:cs="Times New Roman"/>
                <w:noProof/>
                <w:webHidden/>
                <w:sz w:val="24"/>
                <w:szCs w:val="24"/>
              </w:rPr>
              <w:instrText xml:space="preserve"> PAGEREF _Toc170447507 \h </w:instrText>
            </w:r>
            <w:r w:rsidRPr="00CB5172">
              <w:rPr>
                <w:rFonts w:ascii="Times New Roman" w:hAnsi="Times New Roman" w:cs="Times New Roman"/>
                <w:noProof/>
                <w:webHidden/>
                <w:sz w:val="24"/>
                <w:szCs w:val="24"/>
              </w:rPr>
            </w:r>
            <w:r w:rsidRPr="00CB5172">
              <w:rPr>
                <w:rFonts w:ascii="Times New Roman" w:hAnsi="Times New Roman" w:cs="Times New Roman"/>
                <w:noProof/>
                <w:webHidden/>
                <w:sz w:val="24"/>
                <w:szCs w:val="24"/>
              </w:rPr>
              <w:fldChar w:fldCharType="separate"/>
            </w:r>
            <w:r w:rsidRPr="00CB5172">
              <w:rPr>
                <w:rFonts w:ascii="Times New Roman" w:hAnsi="Times New Roman" w:cs="Times New Roman"/>
                <w:noProof/>
                <w:webHidden/>
                <w:sz w:val="24"/>
                <w:szCs w:val="24"/>
              </w:rPr>
              <w:t>i</w:t>
            </w:r>
            <w:r w:rsidRPr="00CB5172">
              <w:rPr>
                <w:rFonts w:ascii="Times New Roman" w:hAnsi="Times New Roman" w:cs="Times New Roman"/>
                <w:noProof/>
                <w:webHidden/>
                <w:sz w:val="24"/>
                <w:szCs w:val="24"/>
              </w:rPr>
              <w:fldChar w:fldCharType="end"/>
            </w:r>
          </w:hyperlink>
        </w:p>
        <w:p w14:paraId="47329300"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09" w:history="1">
            <w:r w:rsidR="00CB5172" w:rsidRPr="00CB5172">
              <w:rPr>
                <w:rFonts w:ascii="Times New Roman" w:hAnsi="Times New Roman" w:cs="Times New Roman"/>
                <w:noProof/>
                <w:sz w:val="24"/>
                <w:szCs w:val="24"/>
              </w:rPr>
              <w:t>HALAMAN PERSETUJUAN PEMBIMBING</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_Toc170447509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ii</w:t>
            </w:r>
            <w:r w:rsidR="00CB5172" w:rsidRPr="00CB5172">
              <w:rPr>
                <w:rFonts w:ascii="Times New Roman" w:hAnsi="Times New Roman" w:cs="Times New Roman"/>
                <w:noProof/>
                <w:webHidden/>
                <w:sz w:val="24"/>
                <w:szCs w:val="24"/>
              </w:rPr>
              <w:fldChar w:fldCharType="end"/>
            </w:r>
          </w:hyperlink>
          <w:r w:rsidR="00CB5172" w:rsidRPr="00CB5172">
            <w:rPr>
              <w:rFonts w:ascii="Times New Roman" w:hAnsi="Times New Roman" w:cs="Times New Roman"/>
              <w:noProof/>
              <w:sz w:val="24"/>
              <w:szCs w:val="24"/>
            </w:rPr>
            <w:t>i</w:t>
          </w:r>
        </w:p>
        <w:p w14:paraId="7A3E4ACD"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13" w:history="1">
            <w:r w:rsidR="00CB5172" w:rsidRPr="00CB5172">
              <w:rPr>
                <w:rFonts w:ascii="Times New Roman" w:hAnsi="Times New Roman" w:cs="Times New Roman"/>
                <w:noProof/>
                <w:sz w:val="24"/>
                <w:szCs w:val="24"/>
              </w:rPr>
              <w:t>HALAMAN PENGESAHAN PENGUJI SKRIPSI</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_Toc170447513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iv</w:t>
            </w:r>
            <w:r w:rsidR="00CB5172" w:rsidRPr="00CB5172">
              <w:rPr>
                <w:rFonts w:ascii="Times New Roman" w:hAnsi="Times New Roman" w:cs="Times New Roman"/>
                <w:noProof/>
                <w:webHidden/>
                <w:sz w:val="24"/>
                <w:szCs w:val="24"/>
              </w:rPr>
              <w:fldChar w:fldCharType="end"/>
            </w:r>
          </w:hyperlink>
        </w:p>
        <w:p w14:paraId="42C89894"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14" w:history="1">
            <w:r w:rsidR="00CB5172" w:rsidRPr="00CB5172">
              <w:rPr>
                <w:rFonts w:ascii="Times New Roman" w:hAnsi="Times New Roman" w:cs="Times New Roman"/>
                <w:noProof/>
                <w:sz w:val="24"/>
                <w:szCs w:val="24"/>
              </w:rPr>
              <w:t>MOTTO DAN PERSEMBAHAN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_Toc170447514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v</w:t>
            </w:r>
            <w:r w:rsidR="00CB5172" w:rsidRPr="00CB5172">
              <w:rPr>
                <w:rFonts w:ascii="Times New Roman" w:hAnsi="Times New Roman" w:cs="Times New Roman"/>
                <w:noProof/>
                <w:webHidden/>
                <w:sz w:val="24"/>
                <w:szCs w:val="24"/>
              </w:rPr>
              <w:fldChar w:fldCharType="end"/>
            </w:r>
          </w:hyperlink>
        </w:p>
        <w:p w14:paraId="24923438"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15" w:history="1">
            <w:r w:rsidR="00CB5172" w:rsidRPr="00CB5172">
              <w:rPr>
                <w:rFonts w:ascii="Times New Roman" w:hAnsi="Times New Roman" w:cs="Times New Roman"/>
                <w:noProof/>
                <w:sz w:val="24"/>
                <w:szCs w:val="24"/>
              </w:rPr>
              <w:t>PERNYATAAN KEASLIAN DAN PERSETUJUAN PUBLIK</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_Toc170447515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vi</w:t>
            </w:r>
            <w:r w:rsidR="00CB5172" w:rsidRPr="00CB5172">
              <w:rPr>
                <w:rFonts w:ascii="Times New Roman" w:hAnsi="Times New Roman" w:cs="Times New Roman"/>
                <w:noProof/>
                <w:webHidden/>
                <w:sz w:val="24"/>
                <w:szCs w:val="24"/>
              </w:rPr>
              <w:fldChar w:fldCharType="end"/>
            </w:r>
          </w:hyperlink>
        </w:p>
        <w:p w14:paraId="17EA02A4"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16" w:history="1">
            <w:r w:rsidR="00CB5172" w:rsidRPr="00CB5172">
              <w:rPr>
                <w:rFonts w:ascii="Times New Roman" w:hAnsi="Times New Roman" w:cs="Times New Roman"/>
                <w:noProof/>
                <w:sz w:val="24"/>
                <w:szCs w:val="24"/>
              </w:rPr>
              <w:t>ABSTRAK</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_Toc170447516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vii</w:t>
            </w:r>
            <w:r w:rsidR="00CB5172" w:rsidRPr="00CB5172">
              <w:rPr>
                <w:rFonts w:ascii="Times New Roman" w:hAnsi="Times New Roman" w:cs="Times New Roman"/>
                <w:noProof/>
                <w:webHidden/>
                <w:sz w:val="24"/>
                <w:szCs w:val="24"/>
              </w:rPr>
              <w:fldChar w:fldCharType="end"/>
            </w:r>
          </w:hyperlink>
        </w:p>
        <w:p w14:paraId="07740D32"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17" w:history="1">
            <w:r w:rsidR="00CB5172" w:rsidRPr="00CB5172">
              <w:rPr>
                <w:rFonts w:ascii="Times New Roman" w:hAnsi="Times New Roman" w:cs="Times New Roman"/>
                <w:noProof/>
                <w:sz w:val="24"/>
                <w:szCs w:val="24"/>
              </w:rPr>
              <w:t>KATA PENGANTAR</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_Toc170447517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ix</w:t>
            </w:r>
            <w:r w:rsidR="00CB5172" w:rsidRPr="00CB5172">
              <w:rPr>
                <w:rFonts w:ascii="Times New Roman" w:hAnsi="Times New Roman" w:cs="Times New Roman"/>
                <w:noProof/>
                <w:webHidden/>
                <w:sz w:val="24"/>
                <w:szCs w:val="24"/>
              </w:rPr>
              <w:fldChar w:fldCharType="end"/>
            </w:r>
          </w:hyperlink>
        </w:p>
        <w:p w14:paraId="0A2AF2D0"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18" w:history="1">
            <w:r w:rsidR="00CB5172" w:rsidRPr="00CB5172">
              <w:rPr>
                <w:rFonts w:ascii="Times New Roman" w:hAnsi="Times New Roman" w:cs="Times New Roman"/>
                <w:noProof/>
                <w:sz w:val="24"/>
                <w:szCs w:val="24"/>
              </w:rPr>
              <w:t>DAFTAR ISI</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_Toc170447518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x</w:t>
            </w:r>
            <w:r w:rsidR="00CB5172" w:rsidRPr="00CB5172">
              <w:rPr>
                <w:rFonts w:ascii="Times New Roman" w:hAnsi="Times New Roman" w:cs="Times New Roman"/>
                <w:noProof/>
                <w:webHidden/>
                <w:sz w:val="24"/>
                <w:szCs w:val="24"/>
              </w:rPr>
              <w:fldChar w:fldCharType="end"/>
            </w:r>
          </w:hyperlink>
        </w:p>
        <w:p w14:paraId="2CB1B928"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19" w:history="1">
            <w:r w:rsidR="00CB5172" w:rsidRPr="00CB5172">
              <w:rPr>
                <w:rFonts w:ascii="Times New Roman" w:hAnsi="Times New Roman" w:cs="Times New Roman"/>
                <w:noProof/>
                <w:sz w:val="24"/>
                <w:szCs w:val="24"/>
              </w:rPr>
              <w:t>DAFTAR TABEL</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_Toc170447519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xii</w:t>
            </w:r>
            <w:r w:rsidR="00CB5172" w:rsidRPr="00CB5172">
              <w:rPr>
                <w:rFonts w:ascii="Times New Roman" w:hAnsi="Times New Roman" w:cs="Times New Roman"/>
                <w:noProof/>
                <w:webHidden/>
                <w:sz w:val="24"/>
                <w:szCs w:val="24"/>
              </w:rPr>
              <w:fldChar w:fldCharType="end"/>
            </w:r>
          </w:hyperlink>
        </w:p>
        <w:p w14:paraId="3918F1B9"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20" w:history="1">
            <w:r w:rsidR="00CB5172" w:rsidRPr="00CB5172">
              <w:rPr>
                <w:rFonts w:ascii="Times New Roman" w:hAnsi="Times New Roman" w:cs="Times New Roman"/>
                <w:noProof/>
                <w:sz w:val="24"/>
                <w:szCs w:val="24"/>
              </w:rPr>
              <w:t>DAFTAR GAMBAR</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_Toc170447520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xiii</w:t>
            </w:r>
            <w:r w:rsidR="00CB5172" w:rsidRPr="00CB5172">
              <w:rPr>
                <w:rFonts w:ascii="Times New Roman" w:hAnsi="Times New Roman" w:cs="Times New Roman"/>
                <w:noProof/>
                <w:webHidden/>
                <w:sz w:val="24"/>
                <w:szCs w:val="24"/>
              </w:rPr>
              <w:fldChar w:fldCharType="end"/>
            </w:r>
          </w:hyperlink>
        </w:p>
        <w:p w14:paraId="0CFE16E9"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21" w:history="1">
            <w:r w:rsidR="00CB5172" w:rsidRPr="00CB5172">
              <w:rPr>
                <w:rFonts w:ascii="Times New Roman" w:hAnsi="Times New Roman" w:cs="Times New Roman"/>
                <w:noProof/>
                <w:sz w:val="24"/>
                <w:szCs w:val="24"/>
              </w:rPr>
              <w:t>DAFTAR LAMPIRAN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_Toc170447521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xiv</w:t>
            </w:r>
            <w:r w:rsidR="00CB5172" w:rsidRPr="00CB5172">
              <w:rPr>
                <w:rFonts w:ascii="Times New Roman" w:hAnsi="Times New Roman" w:cs="Times New Roman"/>
                <w:noProof/>
                <w:webHidden/>
                <w:sz w:val="24"/>
                <w:szCs w:val="24"/>
              </w:rPr>
              <w:fldChar w:fldCharType="end"/>
            </w:r>
          </w:hyperlink>
        </w:p>
        <w:p w14:paraId="0AC18DD0"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22" w:history="1">
            <w:r w:rsidR="00CB5172" w:rsidRPr="00CB5172">
              <w:rPr>
                <w:rFonts w:ascii="Times New Roman" w:hAnsi="Times New Roman" w:cs="Times New Roman"/>
                <w:noProof/>
                <w:sz w:val="24"/>
                <w:szCs w:val="24"/>
              </w:rPr>
              <w:t>BAB I</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_Toc170447522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1</w:t>
            </w:r>
            <w:r w:rsidR="00CB5172" w:rsidRPr="00CB5172">
              <w:rPr>
                <w:rFonts w:ascii="Times New Roman" w:hAnsi="Times New Roman" w:cs="Times New Roman"/>
                <w:noProof/>
                <w:webHidden/>
                <w:sz w:val="24"/>
                <w:szCs w:val="24"/>
              </w:rPr>
              <w:fldChar w:fldCharType="end"/>
            </w:r>
          </w:hyperlink>
        </w:p>
        <w:p w14:paraId="3E6A1BA3"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23" w:history="1">
            <w:r w:rsidR="00CB5172" w:rsidRPr="00CB5172">
              <w:rPr>
                <w:rFonts w:ascii="Times New Roman" w:hAnsi="Times New Roman" w:cs="Times New Roman"/>
                <w:noProof/>
                <w:sz w:val="24"/>
                <w:szCs w:val="24"/>
              </w:rPr>
              <w:t>PENDAHULUAN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_Toc170447523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1</w:t>
            </w:r>
            <w:r w:rsidR="00CB5172" w:rsidRPr="00CB5172">
              <w:rPr>
                <w:rFonts w:ascii="Times New Roman" w:hAnsi="Times New Roman" w:cs="Times New Roman"/>
                <w:noProof/>
                <w:webHidden/>
                <w:sz w:val="24"/>
                <w:szCs w:val="24"/>
              </w:rPr>
              <w:fldChar w:fldCharType="end"/>
            </w:r>
          </w:hyperlink>
        </w:p>
        <w:p w14:paraId="07B3031A"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24" w:history="1">
            <w:r w:rsidR="00CB5172" w:rsidRPr="00CB5172">
              <w:rPr>
                <w:rFonts w:cs="Times New Roman"/>
                <w:noProof/>
                <w:szCs w:val="24"/>
              </w:rPr>
              <w:t>A.</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Latar Belakang Masalah</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_Toc170447524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1</w:t>
            </w:r>
            <w:r w:rsidR="00CB5172" w:rsidRPr="00CB5172">
              <w:rPr>
                <w:rFonts w:ascii="Times New Roman" w:hAnsi="Times New Roman" w:cs="Times New Roman"/>
                <w:noProof/>
                <w:webHidden/>
                <w:sz w:val="24"/>
                <w:szCs w:val="24"/>
              </w:rPr>
              <w:fldChar w:fldCharType="end"/>
            </w:r>
          </w:hyperlink>
        </w:p>
        <w:p w14:paraId="798AA979"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25" w:history="1">
            <w:r w:rsidR="00CB5172" w:rsidRPr="00CB5172">
              <w:rPr>
                <w:rFonts w:cs="Times New Roman"/>
                <w:noProof/>
                <w:szCs w:val="24"/>
              </w:rPr>
              <w:t>B.</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Rumusan Masalah</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_Toc170447525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7</w:t>
            </w:r>
            <w:r w:rsidR="00CB5172" w:rsidRPr="00CB5172">
              <w:rPr>
                <w:rFonts w:ascii="Times New Roman" w:hAnsi="Times New Roman" w:cs="Times New Roman"/>
                <w:noProof/>
                <w:webHidden/>
                <w:sz w:val="24"/>
                <w:szCs w:val="24"/>
              </w:rPr>
              <w:fldChar w:fldCharType="end"/>
            </w:r>
          </w:hyperlink>
        </w:p>
        <w:p w14:paraId="57948D87"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26" w:history="1">
            <w:r w:rsidR="00CB5172" w:rsidRPr="00CB5172">
              <w:rPr>
                <w:rFonts w:cs="Times New Roman"/>
                <w:noProof/>
                <w:szCs w:val="24"/>
              </w:rPr>
              <w:t>C.</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Tujuan Penelitian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_Toc170447526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8</w:t>
            </w:r>
            <w:r w:rsidR="00CB5172" w:rsidRPr="00CB5172">
              <w:rPr>
                <w:rFonts w:ascii="Times New Roman" w:hAnsi="Times New Roman" w:cs="Times New Roman"/>
                <w:noProof/>
                <w:webHidden/>
                <w:sz w:val="24"/>
                <w:szCs w:val="24"/>
              </w:rPr>
              <w:fldChar w:fldCharType="end"/>
            </w:r>
          </w:hyperlink>
        </w:p>
        <w:p w14:paraId="79065692"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27" w:history="1">
            <w:r w:rsidR="00CB5172" w:rsidRPr="00CB5172">
              <w:rPr>
                <w:rFonts w:cs="Times New Roman"/>
                <w:noProof/>
                <w:szCs w:val="24"/>
              </w:rPr>
              <w:t>D.</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Manfaat Penelitian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_Toc170447527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8</w:t>
            </w:r>
            <w:r w:rsidR="00CB5172" w:rsidRPr="00CB5172">
              <w:rPr>
                <w:rFonts w:ascii="Times New Roman" w:hAnsi="Times New Roman" w:cs="Times New Roman"/>
                <w:noProof/>
                <w:webHidden/>
                <w:sz w:val="24"/>
                <w:szCs w:val="24"/>
              </w:rPr>
              <w:fldChar w:fldCharType="end"/>
            </w:r>
          </w:hyperlink>
        </w:p>
        <w:p w14:paraId="033419C7"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28" w:history="1">
            <w:r w:rsidR="00CB5172" w:rsidRPr="00CB5172">
              <w:rPr>
                <w:rFonts w:ascii="Times New Roman" w:hAnsi="Times New Roman" w:cs="Times New Roman"/>
                <w:noProof/>
                <w:sz w:val="24"/>
                <w:szCs w:val="24"/>
              </w:rPr>
              <w:t>BAB II</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_Toc170447528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10</w:t>
            </w:r>
            <w:r w:rsidR="00CB5172" w:rsidRPr="00CB5172">
              <w:rPr>
                <w:rFonts w:ascii="Times New Roman" w:hAnsi="Times New Roman" w:cs="Times New Roman"/>
                <w:noProof/>
                <w:webHidden/>
                <w:sz w:val="24"/>
                <w:szCs w:val="24"/>
              </w:rPr>
              <w:fldChar w:fldCharType="end"/>
            </w:r>
          </w:hyperlink>
        </w:p>
        <w:p w14:paraId="00CD88CA"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29" w:history="1">
            <w:r w:rsidR="00CB5172" w:rsidRPr="00CB5172">
              <w:rPr>
                <w:rFonts w:ascii="Times New Roman" w:hAnsi="Times New Roman" w:cs="Times New Roman"/>
                <w:noProof/>
                <w:sz w:val="24"/>
                <w:szCs w:val="24"/>
              </w:rPr>
              <w:t>TINJAUAN PUSTAKA</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_Toc170447529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10</w:t>
            </w:r>
            <w:r w:rsidR="00CB5172" w:rsidRPr="00CB5172">
              <w:rPr>
                <w:rFonts w:ascii="Times New Roman" w:hAnsi="Times New Roman" w:cs="Times New Roman"/>
                <w:noProof/>
                <w:webHidden/>
                <w:sz w:val="24"/>
                <w:szCs w:val="24"/>
              </w:rPr>
              <w:fldChar w:fldCharType="end"/>
            </w:r>
          </w:hyperlink>
        </w:p>
        <w:p w14:paraId="68056847"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30" w:history="1">
            <w:r w:rsidR="00CB5172" w:rsidRPr="00CB5172">
              <w:rPr>
                <w:rFonts w:cs="Times New Roman"/>
                <w:noProof/>
                <w:szCs w:val="24"/>
              </w:rPr>
              <w:t>A.</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Landasan Teori</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_Toc170447530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10</w:t>
            </w:r>
            <w:r w:rsidR="00CB5172" w:rsidRPr="00CB5172">
              <w:rPr>
                <w:rFonts w:ascii="Times New Roman" w:hAnsi="Times New Roman" w:cs="Times New Roman"/>
                <w:noProof/>
                <w:webHidden/>
                <w:sz w:val="24"/>
                <w:szCs w:val="24"/>
              </w:rPr>
              <w:fldChar w:fldCharType="end"/>
            </w:r>
          </w:hyperlink>
        </w:p>
        <w:p w14:paraId="327E53CA" w14:textId="77777777" w:rsidR="00CB5172" w:rsidRPr="00CB5172" w:rsidRDefault="00000000" w:rsidP="00CB5172">
          <w:pPr>
            <w:tabs>
              <w:tab w:val="left" w:pos="880"/>
              <w:tab w:val="right" w:leader="dot" w:pos="7927"/>
            </w:tabs>
            <w:spacing w:after="100"/>
            <w:ind w:left="440"/>
            <w:rPr>
              <w:rFonts w:ascii="Times New Roman" w:eastAsiaTheme="minorEastAsia" w:hAnsi="Times New Roman" w:cs="Times New Roman"/>
              <w:noProof/>
              <w:sz w:val="24"/>
              <w:szCs w:val="24"/>
              <w:lang w:eastAsia="en-ID"/>
            </w:rPr>
          </w:pPr>
          <w:hyperlink w:anchor="_Toc170447531" w:history="1">
            <w:r w:rsidR="00CB5172" w:rsidRPr="00CB5172">
              <w:rPr>
                <w:rFonts w:cs="Times New Roman"/>
                <w:noProof/>
                <w:szCs w:val="24"/>
              </w:rPr>
              <w:t>1.</w:t>
            </w:r>
            <w:r w:rsidR="00CB5172" w:rsidRPr="00CB5172">
              <w:rPr>
                <w:rFonts w:ascii="Times New Roman" w:eastAsiaTheme="minorEastAsia" w:hAnsi="Times New Roman" w:cs="Times New Roman"/>
                <w:noProof/>
                <w:sz w:val="24"/>
                <w:szCs w:val="24"/>
                <w:lang w:eastAsia="en-ID"/>
              </w:rPr>
              <w:tab/>
            </w:r>
            <w:r w:rsidR="00CB5172" w:rsidRPr="00CB5172">
              <w:rPr>
                <w:rFonts w:cs="Times New Roman"/>
                <w:i/>
                <w:iCs/>
                <w:noProof/>
                <w:szCs w:val="24"/>
              </w:rPr>
              <w:t>Theory of Planned Behavior (TPB)</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_Toc170447531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10</w:t>
            </w:r>
            <w:r w:rsidR="00CB5172" w:rsidRPr="00CB5172">
              <w:rPr>
                <w:rFonts w:ascii="Times New Roman" w:hAnsi="Times New Roman" w:cs="Times New Roman"/>
                <w:noProof/>
                <w:webHidden/>
                <w:sz w:val="24"/>
                <w:szCs w:val="24"/>
              </w:rPr>
              <w:fldChar w:fldCharType="end"/>
            </w:r>
          </w:hyperlink>
        </w:p>
        <w:p w14:paraId="3361379D" w14:textId="77777777" w:rsidR="00CB5172" w:rsidRPr="00CB5172" w:rsidRDefault="00000000" w:rsidP="00CB5172">
          <w:pPr>
            <w:tabs>
              <w:tab w:val="left" w:pos="880"/>
              <w:tab w:val="right" w:leader="dot" w:pos="7927"/>
            </w:tabs>
            <w:spacing w:after="100"/>
            <w:ind w:left="440"/>
            <w:rPr>
              <w:rFonts w:ascii="Times New Roman" w:eastAsiaTheme="minorEastAsia" w:hAnsi="Times New Roman" w:cs="Times New Roman"/>
              <w:noProof/>
              <w:sz w:val="24"/>
              <w:szCs w:val="24"/>
              <w:lang w:eastAsia="en-ID"/>
            </w:rPr>
          </w:pPr>
          <w:hyperlink w:anchor="_Toc170447532" w:history="1">
            <w:r w:rsidR="00CB5172" w:rsidRPr="00CB5172">
              <w:rPr>
                <w:rFonts w:cs="Times New Roman"/>
                <w:noProof/>
                <w:szCs w:val="24"/>
              </w:rPr>
              <w:t>2.</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Inklusi Keuangan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_Toc170447532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11</w:t>
            </w:r>
            <w:r w:rsidR="00CB5172" w:rsidRPr="00CB5172">
              <w:rPr>
                <w:rFonts w:ascii="Times New Roman" w:hAnsi="Times New Roman" w:cs="Times New Roman"/>
                <w:noProof/>
                <w:webHidden/>
                <w:sz w:val="24"/>
                <w:szCs w:val="24"/>
              </w:rPr>
              <w:fldChar w:fldCharType="end"/>
            </w:r>
          </w:hyperlink>
        </w:p>
        <w:p w14:paraId="339F4399" w14:textId="77777777" w:rsidR="00CB5172" w:rsidRPr="00CB5172" w:rsidRDefault="00000000" w:rsidP="00CB5172">
          <w:pPr>
            <w:tabs>
              <w:tab w:val="left" w:pos="880"/>
              <w:tab w:val="right" w:leader="dot" w:pos="7927"/>
            </w:tabs>
            <w:spacing w:after="100"/>
            <w:ind w:left="440"/>
            <w:rPr>
              <w:rFonts w:ascii="Times New Roman" w:eastAsiaTheme="minorEastAsia" w:hAnsi="Times New Roman" w:cs="Times New Roman"/>
              <w:noProof/>
              <w:sz w:val="24"/>
              <w:szCs w:val="24"/>
              <w:lang w:eastAsia="en-ID"/>
            </w:rPr>
          </w:pPr>
          <w:hyperlink w:anchor="_Toc170447533" w:history="1">
            <w:r w:rsidR="00CB5172" w:rsidRPr="00CB5172">
              <w:rPr>
                <w:rFonts w:cs="Times New Roman"/>
                <w:noProof/>
                <w:szCs w:val="24"/>
              </w:rPr>
              <w:t>3.</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Literasi Keuangan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_Toc170447533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15</w:t>
            </w:r>
            <w:r w:rsidR="00CB5172" w:rsidRPr="00CB5172">
              <w:rPr>
                <w:rFonts w:ascii="Times New Roman" w:hAnsi="Times New Roman" w:cs="Times New Roman"/>
                <w:noProof/>
                <w:webHidden/>
                <w:sz w:val="24"/>
                <w:szCs w:val="24"/>
              </w:rPr>
              <w:fldChar w:fldCharType="end"/>
            </w:r>
          </w:hyperlink>
        </w:p>
        <w:p w14:paraId="7FF11BF2" w14:textId="77777777" w:rsidR="00CB5172" w:rsidRPr="00CB5172" w:rsidRDefault="00000000" w:rsidP="00CB5172">
          <w:pPr>
            <w:tabs>
              <w:tab w:val="left" w:pos="880"/>
              <w:tab w:val="right" w:leader="dot" w:pos="7927"/>
            </w:tabs>
            <w:spacing w:after="100"/>
            <w:ind w:left="440"/>
            <w:rPr>
              <w:rFonts w:ascii="Times New Roman" w:eastAsiaTheme="minorEastAsia" w:hAnsi="Times New Roman" w:cs="Times New Roman"/>
              <w:noProof/>
              <w:sz w:val="24"/>
              <w:szCs w:val="24"/>
              <w:lang w:eastAsia="en-ID"/>
            </w:rPr>
          </w:pPr>
          <w:hyperlink w:anchor="_Toc170447534" w:history="1">
            <w:r w:rsidR="00CB5172" w:rsidRPr="00CB5172">
              <w:rPr>
                <w:rFonts w:cs="Times New Roman"/>
                <w:noProof/>
                <w:szCs w:val="24"/>
              </w:rPr>
              <w:t>4.</w:t>
            </w:r>
            <w:r w:rsidR="00CB5172" w:rsidRPr="00CB5172">
              <w:rPr>
                <w:rFonts w:ascii="Times New Roman" w:eastAsiaTheme="minorEastAsia" w:hAnsi="Times New Roman" w:cs="Times New Roman"/>
                <w:noProof/>
                <w:sz w:val="24"/>
                <w:szCs w:val="24"/>
                <w:lang w:eastAsia="en-ID"/>
              </w:rPr>
              <w:tab/>
            </w:r>
            <w:r w:rsidR="00CB5172" w:rsidRPr="00CB5172">
              <w:rPr>
                <w:rFonts w:cs="Times New Roman"/>
                <w:i/>
                <w:iCs/>
                <w:noProof/>
                <w:szCs w:val="24"/>
              </w:rPr>
              <w:t>Financial Technology (Fintech)</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_Toc170447534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19</w:t>
            </w:r>
            <w:r w:rsidR="00CB5172" w:rsidRPr="00CB5172">
              <w:rPr>
                <w:rFonts w:ascii="Times New Roman" w:hAnsi="Times New Roman" w:cs="Times New Roman"/>
                <w:noProof/>
                <w:webHidden/>
                <w:sz w:val="24"/>
                <w:szCs w:val="24"/>
              </w:rPr>
              <w:fldChar w:fldCharType="end"/>
            </w:r>
          </w:hyperlink>
        </w:p>
        <w:p w14:paraId="5FCA0B2C" w14:textId="77777777" w:rsidR="00CB5172" w:rsidRPr="00CB5172" w:rsidRDefault="00000000" w:rsidP="00CB5172">
          <w:pPr>
            <w:tabs>
              <w:tab w:val="left" w:pos="880"/>
              <w:tab w:val="right" w:leader="dot" w:pos="7927"/>
            </w:tabs>
            <w:spacing w:after="100"/>
            <w:ind w:left="440"/>
            <w:rPr>
              <w:rFonts w:ascii="Times New Roman" w:eastAsiaTheme="minorEastAsia" w:hAnsi="Times New Roman" w:cs="Times New Roman"/>
              <w:noProof/>
              <w:sz w:val="24"/>
              <w:szCs w:val="24"/>
              <w:lang w:eastAsia="en-ID"/>
            </w:rPr>
          </w:pPr>
          <w:hyperlink w:anchor="_Toc170447535" w:history="1">
            <w:r w:rsidR="00CB5172" w:rsidRPr="00CB5172">
              <w:rPr>
                <w:rFonts w:cs="Times New Roman"/>
                <w:noProof/>
                <w:szCs w:val="24"/>
              </w:rPr>
              <w:t>5.</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Modal Sosial</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_Toc170447535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23</w:t>
            </w:r>
            <w:r w:rsidR="00CB5172" w:rsidRPr="00CB5172">
              <w:rPr>
                <w:rFonts w:ascii="Times New Roman" w:hAnsi="Times New Roman" w:cs="Times New Roman"/>
                <w:noProof/>
                <w:webHidden/>
                <w:sz w:val="24"/>
                <w:szCs w:val="24"/>
              </w:rPr>
              <w:fldChar w:fldCharType="end"/>
            </w:r>
          </w:hyperlink>
        </w:p>
        <w:p w14:paraId="651B855A"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36" w:history="1">
            <w:r w:rsidR="00CB5172" w:rsidRPr="00CB5172">
              <w:rPr>
                <w:rFonts w:cs="Times New Roman"/>
                <w:noProof/>
                <w:szCs w:val="24"/>
              </w:rPr>
              <w:t>B.</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Penelitian Terdahulu</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_Toc170447536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26</w:t>
            </w:r>
            <w:r w:rsidR="00CB5172" w:rsidRPr="00CB5172">
              <w:rPr>
                <w:rFonts w:ascii="Times New Roman" w:hAnsi="Times New Roman" w:cs="Times New Roman"/>
                <w:noProof/>
                <w:webHidden/>
                <w:sz w:val="24"/>
                <w:szCs w:val="24"/>
              </w:rPr>
              <w:fldChar w:fldCharType="end"/>
            </w:r>
          </w:hyperlink>
        </w:p>
        <w:p w14:paraId="6BD7BCE3"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37" w:history="1">
            <w:r w:rsidR="00CB5172" w:rsidRPr="00CB5172">
              <w:rPr>
                <w:rFonts w:cs="Times New Roman"/>
                <w:noProof/>
                <w:szCs w:val="24"/>
              </w:rPr>
              <w:t>C.</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Kerangka Pemikiran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_Toc170447537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33</w:t>
            </w:r>
            <w:r w:rsidR="00CB5172" w:rsidRPr="00CB5172">
              <w:rPr>
                <w:rFonts w:ascii="Times New Roman" w:hAnsi="Times New Roman" w:cs="Times New Roman"/>
                <w:noProof/>
                <w:webHidden/>
                <w:sz w:val="24"/>
                <w:szCs w:val="24"/>
              </w:rPr>
              <w:fldChar w:fldCharType="end"/>
            </w:r>
          </w:hyperlink>
        </w:p>
        <w:p w14:paraId="4E763F95"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38" w:history="1">
            <w:r w:rsidR="00CB5172" w:rsidRPr="00CB5172">
              <w:rPr>
                <w:rFonts w:cs="Times New Roman"/>
                <w:noProof/>
                <w:szCs w:val="24"/>
              </w:rPr>
              <w:t>D.</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Hipotesis</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_Toc170447538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39</w:t>
            </w:r>
            <w:r w:rsidR="00CB5172" w:rsidRPr="00CB5172">
              <w:rPr>
                <w:rFonts w:ascii="Times New Roman" w:hAnsi="Times New Roman" w:cs="Times New Roman"/>
                <w:noProof/>
                <w:webHidden/>
                <w:sz w:val="24"/>
                <w:szCs w:val="24"/>
              </w:rPr>
              <w:fldChar w:fldCharType="end"/>
            </w:r>
          </w:hyperlink>
        </w:p>
        <w:p w14:paraId="29721F5B"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39" w:history="1">
            <w:r w:rsidR="00CB5172" w:rsidRPr="00CB5172">
              <w:rPr>
                <w:rFonts w:ascii="Times New Roman" w:hAnsi="Times New Roman" w:cs="Times New Roman"/>
                <w:noProof/>
                <w:sz w:val="24"/>
                <w:szCs w:val="24"/>
              </w:rPr>
              <w:t>BAB III</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_Toc170447539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40</w:t>
            </w:r>
            <w:r w:rsidR="00CB5172" w:rsidRPr="00CB5172">
              <w:rPr>
                <w:rFonts w:ascii="Times New Roman" w:hAnsi="Times New Roman" w:cs="Times New Roman"/>
                <w:noProof/>
                <w:webHidden/>
                <w:sz w:val="24"/>
                <w:szCs w:val="24"/>
              </w:rPr>
              <w:fldChar w:fldCharType="end"/>
            </w:r>
          </w:hyperlink>
        </w:p>
        <w:p w14:paraId="1A29B2F0"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40" w:history="1">
            <w:r w:rsidR="00CB5172" w:rsidRPr="00CB5172">
              <w:rPr>
                <w:rFonts w:ascii="Times New Roman" w:hAnsi="Times New Roman" w:cs="Times New Roman"/>
                <w:noProof/>
                <w:sz w:val="24"/>
                <w:szCs w:val="24"/>
              </w:rPr>
              <w:t>METODE PENELITIAN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_Toc170447540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40</w:t>
            </w:r>
            <w:r w:rsidR="00CB5172" w:rsidRPr="00CB5172">
              <w:rPr>
                <w:rFonts w:ascii="Times New Roman" w:hAnsi="Times New Roman" w:cs="Times New Roman"/>
                <w:noProof/>
                <w:webHidden/>
                <w:sz w:val="24"/>
                <w:szCs w:val="24"/>
              </w:rPr>
              <w:fldChar w:fldCharType="end"/>
            </w:r>
          </w:hyperlink>
        </w:p>
        <w:p w14:paraId="4CC26299"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41" w:history="1">
            <w:r w:rsidR="00CB5172" w:rsidRPr="00CB5172">
              <w:rPr>
                <w:rFonts w:cs="Times New Roman"/>
                <w:noProof/>
                <w:szCs w:val="24"/>
              </w:rPr>
              <w:t>A.</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Jenis Penelitian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_Toc170447541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40</w:t>
            </w:r>
            <w:r w:rsidR="00CB5172" w:rsidRPr="00CB5172">
              <w:rPr>
                <w:rFonts w:ascii="Times New Roman" w:hAnsi="Times New Roman" w:cs="Times New Roman"/>
                <w:noProof/>
                <w:webHidden/>
                <w:sz w:val="24"/>
                <w:szCs w:val="24"/>
              </w:rPr>
              <w:fldChar w:fldCharType="end"/>
            </w:r>
          </w:hyperlink>
        </w:p>
        <w:p w14:paraId="584D7760"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42" w:history="1">
            <w:r w:rsidR="00CB5172" w:rsidRPr="00CB5172">
              <w:rPr>
                <w:rFonts w:cs="Times New Roman"/>
                <w:noProof/>
                <w:szCs w:val="24"/>
              </w:rPr>
              <w:t>B.</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Teknik Pengambilan Sampel</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_Toc170447542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40</w:t>
            </w:r>
            <w:r w:rsidR="00CB5172" w:rsidRPr="00CB5172">
              <w:rPr>
                <w:rFonts w:ascii="Times New Roman" w:hAnsi="Times New Roman" w:cs="Times New Roman"/>
                <w:noProof/>
                <w:webHidden/>
                <w:sz w:val="24"/>
                <w:szCs w:val="24"/>
              </w:rPr>
              <w:fldChar w:fldCharType="end"/>
            </w:r>
          </w:hyperlink>
        </w:p>
        <w:p w14:paraId="2EE97804"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43" w:history="1">
            <w:r w:rsidR="00CB5172" w:rsidRPr="00CB5172">
              <w:rPr>
                <w:rFonts w:cs="Times New Roman"/>
                <w:noProof/>
                <w:szCs w:val="24"/>
              </w:rPr>
              <w:t>C.</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Devinisi Konseptual dan Operational Variabel</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_Toc170447543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42</w:t>
            </w:r>
            <w:r w:rsidR="00CB5172" w:rsidRPr="00CB5172">
              <w:rPr>
                <w:rFonts w:ascii="Times New Roman" w:hAnsi="Times New Roman" w:cs="Times New Roman"/>
                <w:noProof/>
                <w:webHidden/>
                <w:sz w:val="24"/>
                <w:szCs w:val="24"/>
              </w:rPr>
              <w:fldChar w:fldCharType="end"/>
            </w:r>
          </w:hyperlink>
        </w:p>
        <w:p w14:paraId="4DADF8A2"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44" w:history="1">
            <w:r w:rsidR="00CB5172" w:rsidRPr="00CB5172">
              <w:rPr>
                <w:rFonts w:cs="Times New Roman"/>
                <w:noProof/>
                <w:szCs w:val="24"/>
              </w:rPr>
              <w:t>D.</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Teknik Pengumpulan Data</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_Toc170447544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47</w:t>
            </w:r>
            <w:r w:rsidR="00CB5172" w:rsidRPr="00CB5172">
              <w:rPr>
                <w:rFonts w:ascii="Times New Roman" w:hAnsi="Times New Roman" w:cs="Times New Roman"/>
                <w:noProof/>
                <w:webHidden/>
                <w:sz w:val="24"/>
                <w:szCs w:val="24"/>
              </w:rPr>
              <w:fldChar w:fldCharType="end"/>
            </w:r>
          </w:hyperlink>
        </w:p>
        <w:p w14:paraId="26284E1F"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45" w:history="1">
            <w:r w:rsidR="00CB5172" w:rsidRPr="00CB5172">
              <w:rPr>
                <w:rFonts w:cs="Times New Roman"/>
                <w:noProof/>
                <w:szCs w:val="24"/>
              </w:rPr>
              <w:t>E.</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Teknik Pengolahan Data</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_Toc170447545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47</w:t>
            </w:r>
            <w:r w:rsidR="00CB5172" w:rsidRPr="00CB5172">
              <w:rPr>
                <w:rFonts w:ascii="Times New Roman" w:hAnsi="Times New Roman" w:cs="Times New Roman"/>
                <w:noProof/>
                <w:webHidden/>
                <w:sz w:val="24"/>
                <w:szCs w:val="24"/>
              </w:rPr>
              <w:fldChar w:fldCharType="end"/>
            </w:r>
          </w:hyperlink>
        </w:p>
        <w:p w14:paraId="7349CAFC"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46" w:history="1">
            <w:r w:rsidR="00CB5172" w:rsidRPr="00CB5172">
              <w:rPr>
                <w:rFonts w:cs="Times New Roman"/>
                <w:noProof/>
                <w:szCs w:val="24"/>
              </w:rPr>
              <w:t>F.</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Uji Instrumen Penelitian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_Toc170447546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48</w:t>
            </w:r>
            <w:r w:rsidR="00CB5172" w:rsidRPr="00CB5172">
              <w:rPr>
                <w:rFonts w:ascii="Times New Roman" w:hAnsi="Times New Roman" w:cs="Times New Roman"/>
                <w:noProof/>
                <w:webHidden/>
                <w:sz w:val="24"/>
                <w:szCs w:val="24"/>
              </w:rPr>
              <w:fldChar w:fldCharType="end"/>
            </w:r>
          </w:hyperlink>
        </w:p>
        <w:p w14:paraId="70FD0993"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47" w:history="1">
            <w:r w:rsidR="00CB5172" w:rsidRPr="00CB5172">
              <w:rPr>
                <w:rFonts w:cs="Times New Roman"/>
                <w:noProof/>
                <w:szCs w:val="24"/>
              </w:rPr>
              <w:t>G.</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Teknik Analisis Data</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_Toc170447547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49</w:t>
            </w:r>
            <w:r w:rsidR="00CB5172" w:rsidRPr="00CB5172">
              <w:rPr>
                <w:rFonts w:ascii="Times New Roman" w:hAnsi="Times New Roman" w:cs="Times New Roman"/>
                <w:noProof/>
                <w:webHidden/>
                <w:sz w:val="24"/>
                <w:szCs w:val="24"/>
              </w:rPr>
              <w:fldChar w:fldCharType="end"/>
            </w:r>
          </w:hyperlink>
        </w:p>
        <w:p w14:paraId="36653920"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48" w:history="1">
            <w:r w:rsidR="00CB5172" w:rsidRPr="00CB5172">
              <w:rPr>
                <w:rFonts w:ascii="Times New Roman" w:hAnsi="Times New Roman" w:cs="Times New Roman"/>
                <w:noProof/>
                <w:sz w:val="24"/>
                <w:szCs w:val="24"/>
              </w:rPr>
              <w:t>BAB IV</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_Toc170447548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55</w:t>
            </w:r>
            <w:r w:rsidR="00CB5172" w:rsidRPr="00CB5172">
              <w:rPr>
                <w:rFonts w:ascii="Times New Roman" w:hAnsi="Times New Roman" w:cs="Times New Roman"/>
                <w:noProof/>
                <w:webHidden/>
                <w:sz w:val="24"/>
                <w:szCs w:val="24"/>
              </w:rPr>
              <w:fldChar w:fldCharType="end"/>
            </w:r>
          </w:hyperlink>
        </w:p>
        <w:p w14:paraId="644D49AE"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49" w:history="1">
            <w:r w:rsidR="00CB5172" w:rsidRPr="00CB5172">
              <w:rPr>
                <w:rFonts w:ascii="Times New Roman" w:hAnsi="Times New Roman" w:cs="Times New Roman"/>
                <w:noProof/>
                <w:sz w:val="24"/>
                <w:szCs w:val="24"/>
              </w:rPr>
              <w:t>HASIL PENELITIAN DAN PEMBAHASAN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_Toc170447549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55</w:t>
            </w:r>
            <w:r w:rsidR="00CB5172" w:rsidRPr="00CB5172">
              <w:rPr>
                <w:rFonts w:ascii="Times New Roman" w:hAnsi="Times New Roman" w:cs="Times New Roman"/>
                <w:noProof/>
                <w:webHidden/>
                <w:sz w:val="24"/>
                <w:szCs w:val="24"/>
              </w:rPr>
              <w:fldChar w:fldCharType="end"/>
            </w:r>
          </w:hyperlink>
        </w:p>
        <w:p w14:paraId="041075E0"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50" w:history="1">
            <w:r w:rsidR="00CB5172" w:rsidRPr="00CB5172">
              <w:rPr>
                <w:rFonts w:cs="Times New Roman"/>
                <w:noProof/>
                <w:szCs w:val="24"/>
              </w:rPr>
              <w:t>A.</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Gambaran Umum</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_Toc170447550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55</w:t>
            </w:r>
            <w:r w:rsidR="00CB5172" w:rsidRPr="00CB5172">
              <w:rPr>
                <w:rFonts w:ascii="Times New Roman" w:hAnsi="Times New Roman" w:cs="Times New Roman"/>
                <w:noProof/>
                <w:webHidden/>
                <w:sz w:val="24"/>
                <w:szCs w:val="24"/>
              </w:rPr>
              <w:fldChar w:fldCharType="end"/>
            </w:r>
          </w:hyperlink>
        </w:p>
        <w:p w14:paraId="0686C7CD"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51" w:history="1">
            <w:r w:rsidR="00CB5172" w:rsidRPr="00CB5172">
              <w:rPr>
                <w:rFonts w:cs="Times New Roman"/>
                <w:noProof/>
                <w:szCs w:val="24"/>
              </w:rPr>
              <w:t>B.</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Hasil penelitian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_Toc170447551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56</w:t>
            </w:r>
            <w:r w:rsidR="00CB5172" w:rsidRPr="00CB5172">
              <w:rPr>
                <w:rFonts w:ascii="Times New Roman" w:hAnsi="Times New Roman" w:cs="Times New Roman"/>
                <w:noProof/>
                <w:webHidden/>
                <w:sz w:val="24"/>
                <w:szCs w:val="24"/>
              </w:rPr>
              <w:fldChar w:fldCharType="end"/>
            </w:r>
          </w:hyperlink>
        </w:p>
        <w:p w14:paraId="7BABCA80"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52" w:history="1">
            <w:r w:rsidR="00CB5172" w:rsidRPr="00CB5172">
              <w:rPr>
                <w:rFonts w:cs="Times New Roman"/>
                <w:noProof/>
                <w:szCs w:val="24"/>
              </w:rPr>
              <w:t>C.</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Pembahasan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_Toc170447552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77</w:t>
            </w:r>
            <w:r w:rsidR="00CB5172" w:rsidRPr="00CB5172">
              <w:rPr>
                <w:rFonts w:ascii="Times New Roman" w:hAnsi="Times New Roman" w:cs="Times New Roman"/>
                <w:noProof/>
                <w:webHidden/>
                <w:sz w:val="24"/>
                <w:szCs w:val="24"/>
              </w:rPr>
              <w:fldChar w:fldCharType="end"/>
            </w:r>
          </w:hyperlink>
        </w:p>
        <w:p w14:paraId="08849833"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53" w:history="1">
            <w:r w:rsidR="00CB5172" w:rsidRPr="00CB5172">
              <w:rPr>
                <w:rFonts w:ascii="Times New Roman" w:hAnsi="Times New Roman" w:cs="Times New Roman"/>
                <w:noProof/>
                <w:sz w:val="24"/>
                <w:szCs w:val="24"/>
              </w:rPr>
              <w:t>BAB V</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_Toc170447553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81</w:t>
            </w:r>
            <w:r w:rsidR="00CB5172" w:rsidRPr="00CB5172">
              <w:rPr>
                <w:rFonts w:ascii="Times New Roman" w:hAnsi="Times New Roman" w:cs="Times New Roman"/>
                <w:noProof/>
                <w:webHidden/>
                <w:sz w:val="24"/>
                <w:szCs w:val="24"/>
              </w:rPr>
              <w:fldChar w:fldCharType="end"/>
            </w:r>
          </w:hyperlink>
        </w:p>
        <w:p w14:paraId="61CF8E34" w14:textId="77777777" w:rsidR="00CB5172" w:rsidRPr="00CB5172" w:rsidRDefault="00000000" w:rsidP="00CB5172">
          <w:pPr>
            <w:tabs>
              <w:tab w:val="right" w:leader="dot" w:pos="7927"/>
            </w:tabs>
            <w:spacing w:after="100"/>
            <w:rPr>
              <w:rFonts w:ascii="Times New Roman" w:eastAsiaTheme="minorEastAsia" w:hAnsi="Times New Roman" w:cs="Times New Roman"/>
              <w:noProof/>
              <w:sz w:val="24"/>
              <w:szCs w:val="24"/>
              <w:lang w:eastAsia="en-ID"/>
            </w:rPr>
          </w:pPr>
          <w:hyperlink w:anchor="_Toc170447554" w:history="1">
            <w:r w:rsidR="00CB5172" w:rsidRPr="00CB5172">
              <w:rPr>
                <w:rFonts w:ascii="Times New Roman" w:hAnsi="Times New Roman" w:cs="Times New Roman"/>
                <w:noProof/>
                <w:sz w:val="24"/>
                <w:szCs w:val="24"/>
              </w:rPr>
              <w:t>KESIMPULAN DAN SARAN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_Toc170447554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83</w:t>
            </w:r>
            <w:r w:rsidR="00CB5172" w:rsidRPr="00CB5172">
              <w:rPr>
                <w:rFonts w:ascii="Times New Roman" w:hAnsi="Times New Roman" w:cs="Times New Roman"/>
                <w:noProof/>
                <w:webHidden/>
                <w:sz w:val="24"/>
                <w:szCs w:val="24"/>
              </w:rPr>
              <w:fldChar w:fldCharType="end"/>
            </w:r>
          </w:hyperlink>
        </w:p>
        <w:p w14:paraId="728F4B23"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55" w:history="1">
            <w:r w:rsidR="00CB5172" w:rsidRPr="00CB5172">
              <w:rPr>
                <w:rFonts w:cs="Times New Roman"/>
                <w:noProof/>
                <w:szCs w:val="24"/>
              </w:rPr>
              <w:t>A.</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Kesimpulan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_Toc170447555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83</w:t>
            </w:r>
            <w:r w:rsidR="00CB5172" w:rsidRPr="00CB5172">
              <w:rPr>
                <w:rFonts w:ascii="Times New Roman" w:hAnsi="Times New Roman" w:cs="Times New Roman"/>
                <w:noProof/>
                <w:webHidden/>
                <w:sz w:val="24"/>
                <w:szCs w:val="24"/>
              </w:rPr>
              <w:fldChar w:fldCharType="end"/>
            </w:r>
          </w:hyperlink>
        </w:p>
        <w:p w14:paraId="7E426D48" w14:textId="77777777" w:rsidR="00CB5172" w:rsidRPr="00CB5172" w:rsidRDefault="00000000" w:rsidP="00CB5172">
          <w:pPr>
            <w:tabs>
              <w:tab w:val="left" w:pos="660"/>
              <w:tab w:val="right" w:leader="dot" w:pos="7927"/>
            </w:tabs>
            <w:spacing w:after="100"/>
            <w:ind w:left="220"/>
            <w:rPr>
              <w:rFonts w:ascii="Times New Roman" w:eastAsiaTheme="minorEastAsia" w:hAnsi="Times New Roman" w:cs="Times New Roman"/>
              <w:noProof/>
              <w:sz w:val="24"/>
              <w:szCs w:val="24"/>
              <w:lang w:eastAsia="en-ID"/>
            </w:rPr>
          </w:pPr>
          <w:hyperlink w:anchor="_Toc170447556" w:history="1">
            <w:r w:rsidR="00CB5172" w:rsidRPr="00CB5172">
              <w:rPr>
                <w:rFonts w:cs="Times New Roman"/>
                <w:noProof/>
                <w:szCs w:val="24"/>
              </w:rPr>
              <w:t>B.</w:t>
            </w:r>
            <w:r w:rsidR="00CB5172" w:rsidRPr="00CB5172">
              <w:rPr>
                <w:rFonts w:ascii="Times New Roman" w:eastAsiaTheme="minorEastAsia" w:hAnsi="Times New Roman" w:cs="Times New Roman"/>
                <w:noProof/>
                <w:sz w:val="24"/>
                <w:szCs w:val="24"/>
                <w:lang w:eastAsia="en-ID"/>
              </w:rPr>
              <w:tab/>
            </w:r>
            <w:r w:rsidR="00CB5172" w:rsidRPr="00CB5172">
              <w:rPr>
                <w:rFonts w:cs="Times New Roman"/>
                <w:noProof/>
                <w:szCs w:val="24"/>
              </w:rPr>
              <w:t>Saran</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_Toc170447556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84</w:t>
            </w:r>
            <w:r w:rsidR="00CB5172" w:rsidRPr="00CB5172">
              <w:rPr>
                <w:rFonts w:ascii="Times New Roman" w:hAnsi="Times New Roman" w:cs="Times New Roman"/>
                <w:noProof/>
                <w:webHidden/>
                <w:sz w:val="24"/>
                <w:szCs w:val="24"/>
              </w:rPr>
              <w:fldChar w:fldCharType="end"/>
            </w:r>
          </w:hyperlink>
        </w:p>
        <w:p w14:paraId="55674ED4" w14:textId="77777777" w:rsidR="00CB5172" w:rsidRPr="00CB5172" w:rsidRDefault="00000000" w:rsidP="00CB5172">
          <w:pPr>
            <w:tabs>
              <w:tab w:val="right" w:leader="dot" w:pos="7927"/>
            </w:tabs>
            <w:spacing w:after="100"/>
            <w:rPr>
              <w:rFonts w:ascii="Times New Roman" w:hAnsi="Times New Roman" w:cs="Times New Roman"/>
              <w:noProof/>
              <w:sz w:val="24"/>
              <w:szCs w:val="24"/>
            </w:rPr>
          </w:pPr>
          <w:hyperlink w:anchor="_Toc170447557" w:history="1">
            <w:r w:rsidR="00CB5172" w:rsidRPr="00CB5172">
              <w:rPr>
                <w:rFonts w:ascii="Times New Roman" w:hAnsi="Times New Roman" w:cs="Times New Roman"/>
                <w:noProof/>
                <w:sz w:val="24"/>
                <w:szCs w:val="24"/>
              </w:rPr>
              <w:t>DAFTAR PUSTAKA</w:t>
            </w:r>
            <w:r w:rsidR="00CB5172" w:rsidRPr="00CB5172">
              <w:rPr>
                <w:rFonts w:ascii="Times New Roman" w:hAnsi="Times New Roman" w:cs="Times New Roman"/>
                <w:noProof/>
                <w:webHidden/>
                <w:sz w:val="24"/>
                <w:szCs w:val="24"/>
              </w:rPr>
              <w:tab/>
            </w:r>
            <w:r w:rsidR="00CB5172" w:rsidRPr="00CB5172">
              <w:rPr>
                <w:rFonts w:ascii="Times New Roman" w:hAnsi="Times New Roman" w:cs="Times New Roman"/>
                <w:noProof/>
                <w:webHidden/>
                <w:sz w:val="24"/>
                <w:szCs w:val="24"/>
              </w:rPr>
              <w:fldChar w:fldCharType="begin"/>
            </w:r>
            <w:r w:rsidR="00CB5172" w:rsidRPr="00CB5172">
              <w:rPr>
                <w:rFonts w:ascii="Times New Roman" w:hAnsi="Times New Roman" w:cs="Times New Roman"/>
                <w:noProof/>
                <w:webHidden/>
                <w:sz w:val="24"/>
                <w:szCs w:val="24"/>
              </w:rPr>
              <w:instrText xml:space="preserve"> PAGEREF _Toc170447557 \h </w:instrText>
            </w:r>
            <w:r w:rsidR="00CB5172" w:rsidRPr="00CB5172">
              <w:rPr>
                <w:rFonts w:ascii="Times New Roman" w:hAnsi="Times New Roman" w:cs="Times New Roman"/>
                <w:noProof/>
                <w:webHidden/>
                <w:sz w:val="24"/>
                <w:szCs w:val="24"/>
              </w:rPr>
            </w:r>
            <w:r w:rsidR="00CB5172" w:rsidRPr="00CB5172">
              <w:rPr>
                <w:rFonts w:ascii="Times New Roman" w:hAnsi="Times New Roman" w:cs="Times New Roman"/>
                <w:noProof/>
                <w:webHidden/>
                <w:sz w:val="24"/>
                <w:szCs w:val="24"/>
              </w:rPr>
              <w:fldChar w:fldCharType="separate"/>
            </w:r>
            <w:r w:rsidR="00CB5172" w:rsidRPr="00CB5172">
              <w:rPr>
                <w:rFonts w:ascii="Times New Roman" w:hAnsi="Times New Roman" w:cs="Times New Roman"/>
                <w:noProof/>
                <w:webHidden/>
                <w:sz w:val="24"/>
                <w:szCs w:val="24"/>
              </w:rPr>
              <w:t>86</w:t>
            </w:r>
            <w:r w:rsidR="00CB5172" w:rsidRPr="00CB5172">
              <w:rPr>
                <w:rFonts w:ascii="Times New Roman" w:hAnsi="Times New Roman" w:cs="Times New Roman"/>
                <w:noProof/>
                <w:webHidden/>
                <w:sz w:val="24"/>
                <w:szCs w:val="24"/>
              </w:rPr>
              <w:fldChar w:fldCharType="end"/>
            </w:r>
          </w:hyperlink>
        </w:p>
        <w:p w14:paraId="7747F59A" w14:textId="77777777" w:rsidR="00CB5172" w:rsidRPr="00CB5172" w:rsidRDefault="00CB5172" w:rsidP="00CB5172">
          <w:pPr>
            <w:tabs>
              <w:tab w:val="right" w:leader="dot" w:pos="7927"/>
            </w:tabs>
            <w:spacing w:after="100"/>
            <w:rPr>
              <w:rFonts w:ascii="Times New Roman" w:hAnsi="Times New Roman" w:cs="Times New Roman"/>
              <w:noProof/>
              <w:sz w:val="24"/>
              <w:szCs w:val="24"/>
            </w:rPr>
          </w:pPr>
          <w:r w:rsidRPr="00CB5172">
            <w:rPr>
              <w:rFonts w:ascii="Times New Roman" w:hAnsi="Times New Roman" w:cs="Times New Roman"/>
              <w:noProof/>
              <w:sz w:val="24"/>
              <w:szCs w:val="24"/>
            </w:rPr>
            <w:t>LAMPIRAN</w:t>
          </w:r>
          <w:r w:rsidRPr="00CB5172">
            <w:rPr>
              <w:rFonts w:ascii="Times New Roman" w:hAnsi="Times New Roman" w:cs="Times New Roman"/>
              <w:noProof/>
              <w:webHidden/>
              <w:sz w:val="24"/>
              <w:szCs w:val="24"/>
            </w:rPr>
            <w:tab/>
            <w:t>89</w:t>
          </w:r>
        </w:p>
        <w:p w14:paraId="1EA605F1"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noProof/>
              <w:sz w:val="24"/>
              <w:szCs w:val="24"/>
            </w:rPr>
            <w:fldChar w:fldCharType="end"/>
          </w:r>
        </w:p>
      </w:sdtContent>
    </w:sdt>
    <w:p w14:paraId="623E9EBA" w14:textId="77777777" w:rsidR="00CB5172" w:rsidRPr="00CB5172" w:rsidRDefault="00CB5172" w:rsidP="00CB5172">
      <w:pPr>
        <w:tabs>
          <w:tab w:val="left" w:pos="1560"/>
        </w:tabs>
        <w:rPr>
          <w:rFonts w:ascii="Times New Roman" w:hAnsi="Times New Roman" w:cs="Times New Roman"/>
          <w:b/>
          <w:bCs/>
          <w:sz w:val="24"/>
          <w:szCs w:val="24"/>
        </w:rPr>
      </w:pPr>
    </w:p>
    <w:p w14:paraId="175C3DE8" w14:textId="77777777" w:rsidR="00CB5172" w:rsidRPr="00CB5172" w:rsidRDefault="00CB5172" w:rsidP="00CB5172">
      <w:pPr>
        <w:tabs>
          <w:tab w:val="left" w:pos="1560"/>
        </w:tabs>
        <w:jc w:val="center"/>
        <w:rPr>
          <w:rFonts w:ascii="Times New Roman" w:hAnsi="Times New Roman" w:cs="Times New Roman"/>
          <w:b/>
          <w:bCs/>
          <w:sz w:val="24"/>
          <w:szCs w:val="24"/>
        </w:rPr>
      </w:pPr>
    </w:p>
    <w:p w14:paraId="48BFBC2E" w14:textId="77777777" w:rsidR="00CB5172" w:rsidRPr="00CB5172" w:rsidRDefault="00CB5172" w:rsidP="00CB5172">
      <w:pPr>
        <w:tabs>
          <w:tab w:val="left" w:pos="1560"/>
        </w:tabs>
        <w:jc w:val="center"/>
        <w:rPr>
          <w:rFonts w:ascii="Times New Roman" w:hAnsi="Times New Roman" w:cs="Times New Roman"/>
          <w:b/>
          <w:bCs/>
          <w:sz w:val="24"/>
          <w:szCs w:val="24"/>
        </w:rPr>
      </w:pPr>
    </w:p>
    <w:p w14:paraId="7EA314D0" w14:textId="77777777" w:rsidR="00CB5172" w:rsidRPr="00CB5172" w:rsidRDefault="00CB5172" w:rsidP="00CB5172">
      <w:pPr>
        <w:tabs>
          <w:tab w:val="left" w:pos="1560"/>
        </w:tabs>
        <w:jc w:val="center"/>
        <w:rPr>
          <w:rFonts w:ascii="Times New Roman" w:hAnsi="Times New Roman" w:cs="Times New Roman"/>
          <w:b/>
          <w:bCs/>
          <w:sz w:val="24"/>
          <w:szCs w:val="24"/>
        </w:rPr>
      </w:pPr>
    </w:p>
    <w:p w14:paraId="5162632D" w14:textId="77777777" w:rsidR="00CB5172" w:rsidRPr="00CB5172" w:rsidRDefault="00CB5172" w:rsidP="00CB5172">
      <w:pPr>
        <w:tabs>
          <w:tab w:val="left" w:pos="1560"/>
        </w:tabs>
        <w:jc w:val="center"/>
        <w:rPr>
          <w:rFonts w:ascii="Times New Roman" w:hAnsi="Times New Roman" w:cs="Times New Roman"/>
          <w:b/>
          <w:bCs/>
          <w:sz w:val="24"/>
          <w:szCs w:val="24"/>
        </w:rPr>
      </w:pPr>
    </w:p>
    <w:p w14:paraId="468399AD" w14:textId="77777777" w:rsidR="00CB5172" w:rsidRPr="00CB5172" w:rsidRDefault="00CB5172" w:rsidP="00CB5172">
      <w:pPr>
        <w:tabs>
          <w:tab w:val="left" w:pos="1560"/>
        </w:tabs>
        <w:jc w:val="center"/>
        <w:rPr>
          <w:rFonts w:ascii="Times New Roman" w:hAnsi="Times New Roman" w:cs="Times New Roman"/>
          <w:b/>
          <w:bCs/>
          <w:sz w:val="24"/>
          <w:szCs w:val="24"/>
        </w:rPr>
      </w:pPr>
    </w:p>
    <w:p w14:paraId="41AB6401" w14:textId="77777777" w:rsidR="00CB5172" w:rsidRPr="00CB5172" w:rsidRDefault="00CB5172" w:rsidP="00CB5172">
      <w:pPr>
        <w:tabs>
          <w:tab w:val="left" w:pos="1560"/>
        </w:tabs>
        <w:jc w:val="center"/>
        <w:rPr>
          <w:rFonts w:ascii="Times New Roman" w:hAnsi="Times New Roman" w:cs="Times New Roman"/>
          <w:b/>
          <w:bCs/>
          <w:sz w:val="24"/>
          <w:szCs w:val="24"/>
        </w:rPr>
      </w:pPr>
    </w:p>
    <w:p w14:paraId="67285241" w14:textId="77777777" w:rsidR="00CB5172" w:rsidRPr="00CB5172" w:rsidRDefault="00CB5172" w:rsidP="00CB5172">
      <w:pPr>
        <w:tabs>
          <w:tab w:val="left" w:pos="1560"/>
        </w:tabs>
        <w:rPr>
          <w:rFonts w:ascii="Times New Roman" w:hAnsi="Times New Roman" w:cs="Times New Roman"/>
          <w:b/>
          <w:bCs/>
          <w:sz w:val="24"/>
          <w:szCs w:val="24"/>
        </w:rPr>
      </w:pPr>
    </w:p>
    <w:p w14:paraId="10E863EE" w14:textId="77777777" w:rsidR="00CB5172" w:rsidRPr="00CB5172" w:rsidRDefault="00CB5172" w:rsidP="00CB5172">
      <w:pPr>
        <w:tabs>
          <w:tab w:val="left" w:pos="1560"/>
        </w:tabs>
        <w:rPr>
          <w:rFonts w:ascii="Times New Roman" w:hAnsi="Times New Roman" w:cs="Times New Roman"/>
          <w:b/>
          <w:bCs/>
          <w:sz w:val="24"/>
          <w:szCs w:val="24"/>
        </w:rPr>
      </w:pPr>
    </w:p>
    <w:p w14:paraId="3E4E4C8C" w14:textId="77777777" w:rsidR="00CB5172" w:rsidRPr="00CB5172" w:rsidRDefault="00CB5172" w:rsidP="00CB5172">
      <w:pPr>
        <w:tabs>
          <w:tab w:val="left" w:pos="1560"/>
        </w:tabs>
        <w:rPr>
          <w:rFonts w:ascii="Times New Roman" w:hAnsi="Times New Roman" w:cs="Times New Roman"/>
          <w:b/>
          <w:bCs/>
          <w:sz w:val="24"/>
          <w:szCs w:val="24"/>
        </w:rPr>
      </w:pPr>
    </w:p>
    <w:p w14:paraId="5CDB5B58" w14:textId="77777777" w:rsidR="00CB5172" w:rsidRPr="00CB5172" w:rsidRDefault="00CB5172" w:rsidP="00CB5172">
      <w:pPr>
        <w:keepNext/>
        <w:keepLines/>
        <w:spacing w:before="240" w:after="0"/>
        <w:jc w:val="center"/>
        <w:outlineLvl w:val="0"/>
        <w:rPr>
          <w:rFonts w:ascii="Times New Roman" w:eastAsiaTheme="majorEastAsia" w:hAnsi="Times New Roman" w:cstheme="majorBidi"/>
          <w:b/>
          <w:bCs/>
          <w:sz w:val="24"/>
          <w:szCs w:val="24"/>
        </w:rPr>
      </w:pPr>
      <w:bookmarkStart w:id="16" w:name="_Toc170447519"/>
      <w:r w:rsidRPr="00CB5172">
        <w:rPr>
          <w:rFonts w:ascii="Times New Roman" w:eastAsiaTheme="majorEastAsia" w:hAnsi="Times New Roman" w:cstheme="majorBidi"/>
          <w:b/>
          <w:bCs/>
          <w:sz w:val="24"/>
          <w:szCs w:val="24"/>
        </w:rPr>
        <w:lastRenderedPageBreak/>
        <w:t>DAFTAR TABEL</w:t>
      </w:r>
      <w:bookmarkEnd w:id="16"/>
    </w:p>
    <w:p w14:paraId="664C198E" w14:textId="77777777" w:rsidR="00CB5172" w:rsidRPr="00CB5172" w:rsidRDefault="00CB5172" w:rsidP="00CB5172"/>
    <w:p w14:paraId="107D4D95"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2.1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Terdahulu</w:t>
      </w:r>
      <w:proofErr w:type="spellEnd"/>
      <w:r w:rsidRPr="00CB5172">
        <w:rPr>
          <w:rFonts w:ascii="Times New Roman" w:hAnsi="Times New Roman" w:cs="Times New Roman"/>
          <w:sz w:val="24"/>
          <w:szCs w:val="24"/>
        </w:rPr>
        <w:t>…………………………………………………31</w:t>
      </w:r>
    </w:p>
    <w:p w14:paraId="3215FD4F"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3.1 </w:t>
      </w:r>
      <w:proofErr w:type="spellStart"/>
      <w:r w:rsidRPr="00CB5172">
        <w:rPr>
          <w:rFonts w:ascii="Times New Roman" w:hAnsi="Times New Roman" w:cs="Times New Roman"/>
          <w:sz w:val="24"/>
          <w:szCs w:val="24"/>
        </w:rPr>
        <w:t>Jumlah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Penduduk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…………………41</w:t>
      </w:r>
    </w:p>
    <w:p w14:paraId="10A391AD"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3.2 Operational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…………………………………………………44</w:t>
      </w:r>
    </w:p>
    <w:p w14:paraId="6E184262"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4.1 Operational </w:t>
      </w:r>
      <w:proofErr w:type="spellStart"/>
      <w:r w:rsidRPr="00CB5172">
        <w:rPr>
          <w:rFonts w:ascii="Times New Roman" w:hAnsi="Times New Roman" w:cs="Times New Roman"/>
          <w:sz w:val="24"/>
          <w:szCs w:val="24"/>
        </w:rPr>
        <w:t>Distribusi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Penyebaran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………………………57</w:t>
      </w:r>
    </w:p>
    <w:p w14:paraId="33B78DB5"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4.2 </w:t>
      </w:r>
      <w:bookmarkStart w:id="17" w:name="_Hlk170449054"/>
      <w:proofErr w:type="spellStart"/>
      <w:r w:rsidRPr="00CB5172">
        <w:rPr>
          <w:rFonts w:ascii="Times New Roman" w:hAnsi="Times New Roman" w:cs="Times New Roman"/>
          <w:sz w:val="24"/>
          <w:szCs w:val="24"/>
        </w:rPr>
        <w:t>Karakteristik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Responden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w:t>
      </w:r>
      <w:bookmarkEnd w:id="17"/>
      <w:r w:rsidRPr="00CB5172">
        <w:rPr>
          <w:rFonts w:ascii="Times New Roman" w:hAnsi="Times New Roman" w:cs="Times New Roman"/>
          <w:sz w:val="24"/>
          <w:szCs w:val="24"/>
        </w:rPr>
        <w:t>Alamat………………………57</w:t>
      </w:r>
    </w:p>
    <w:p w14:paraId="23C42602"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4.3 </w:t>
      </w:r>
      <w:proofErr w:type="spellStart"/>
      <w:r w:rsidRPr="00CB5172">
        <w:rPr>
          <w:rFonts w:ascii="Times New Roman" w:hAnsi="Times New Roman" w:cs="Times New Roman"/>
          <w:sz w:val="24"/>
          <w:szCs w:val="24"/>
        </w:rPr>
        <w:t>Karakteristik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Responden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…………………………58</w:t>
      </w:r>
    </w:p>
    <w:p w14:paraId="36F2D89E"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4.4 </w:t>
      </w:r>
      <w:proofErr w:type="spellStart"/>
      <w:r w:rsidRPr="00CB5172">
        <w:rPr>
          <w:rFonts w:ascii="Times New Roman" w:hAnsi="Times New Roman" w:cs="Times New Roman"/>
          <w:sz w:val="24"/>
          <w:szCs w:val="24"/>
        </w:rPr>
        <w:t>Karakteristik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Responden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Jenis </w:t>
      </w:r>
      <w:proofErr w:type="spellStart"/>
      <w:r w:rsidRPr="00CB5172">
        <w:rPr>
          <w:rFonts w:ascii="Times New Roman" w:hAnsi="Times New Roman" w:cs="Times New Roman"/>
          <w:sz w:val="24"/>
          <w:szCs w:val="24"/>
        </w:rPr>
        <w:t>Kelamin</w:t>
      </w:r>
      <w:proofErr w:type="spellEnd"/>
      <w:r w:rsidRPr="00CB5172">
        <w:rPr>
          <w:rFonts w:ascii="Times New Roman" w:hAnsi="Times New Roman" w:cs="Times New Roman"/>
          <w:sz w:val="24"/>
          <w:szCs w:val="24"/>
        </w:rPr>
        <w:t>………………59</w:t>
      </w:r>
    </w:p>
    <w:p w14:paraId="1D6D0097"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4.5 Hasil Uji </w:t>
      </w:r>
      <w:proofErr w:type="spellStart"/>
      <w:r w:rsidRPr="00CB5172">
        <w:rPr>
          <w:rFonts w:ascii="Times New Roman" w:hAnsi="Times New Roman" w:cs="Times New Roman"/>
          <w:sz w:val="24"/>
          <w:szCs w:val="24"/>
        </w:rPr>
        <w:t>Validitas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…………...….………………60</w:t>
      </w:r>
    </w:p>
    <w:p w14:paraId="79BC5680"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4.6 Hasil Uji </w:t>
      </w:r>
      <w:proofErr w:type="spellStart"/>
      <w:r w:rsidRPr="00CB5172">
        <w:rPr>
          <w:rFonts w:ascii="Times New Roman" w:hAnsi="Times New Roman" w:cs="Times New Roman"/>
          <w:sz w:val="24"/>
          <w:szCs w:val="24"/>
        </w:rPr>
        <w:t>Validitas</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…...…...….………………61</w:t>
      </w:r>
    </w:p>
    <w:p w14:paraId="494F6ECD"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4.7 Hasil Uji </w:t>
      </w:r>
      <w:proofErr w:type="spellStart"/>
      <w:r w:rsidRPr="00CB5172">
        <w:rPr>
          <w:rFonts w:ascii="Times New Roman" w:hAnsi="Times New Roman" w:cs="Times New Roman"/>
          <w:sz w:val="24"/>
          <w:szCs w:val="24"/>
        </w:rPr>
        <w:t>Validitas</w:t>
      </w:r>
      <w:proofErr w:type="spellEnd"/>
      <w:r w:rsidRPr="00CB5172">
        <w:rPr>
          <w:rFonts w:ascii="Times New Roman" w:hAnsi="Times New Roman" w:cs="Times New Roman"/>
          <w:sz w:val="24"/>
          <w:szCs w:val="24"/>
        </w:rPr>
        <w:t xml:space="preserve"> Modal Sosial…….…………...….………………62</w:t>
      </w:r>
    </w:p>
    <w:p w14:paraId="075A8385"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4.8 Hasil Uji </w:t>
      </w:r>
      <w:proofErr w:type="spellStart"/>
      <w:r w:rsidRPr="00CB5172">
        <w:rPr>
          <w:rFonts w:ascii="Times New Roman" w:hAnsi="Times New Roman" w:cs="Times New Roman"/>
          <w:sz w:val="24"/>
          <w:szCs w:val="24"/>
        </w:rPr>
        <w:t>Validitas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proofErr w:type="gram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proofErr w:type="gramEnd"/>
      <w:r w:rsidRPr="00CB5172">
        <w:rPr>
          <w:rFonts w:ascii="Times New Roman" w:hAnsi="Times New Roman" w:cs="Times New Roman"/>
          <w:sz w:val="24"/>
          <w:szCs w:val="24"/>
        </w:rPr>
        <w:t>…………...….………………62</w:t>
      </w:r>
    </w:p>
    <w:p w14:paraId="36743F03"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4.9 Hasil Uji </w:t>
      </w:r>
      <w:proofErr w:type="spellStart"/>
      <w:r w:rsidRPr="00CB5172">
        <w:rPr>
          <w:rFonts w:ascii="Times New Roman" w:hAnsi="Times New Roman" w:cs="Times New Roman"/>
          <w:sz w:val="24"/>
          <w:szCs w:val="24"/>
        </w:rPr>
        <w:t>Reliabilitas</w:t>
      </w:r>
      <w:proofErr w:type="spellEnd"/>
      <w:r w:rsidRPr="00CB5172">
        <w:rPr>
          <w:rFonts w:ascii="Times New Roman" w:hAnsi="Times New Roman" w:cs="Times New Roman"/>
          <w:sz w:val="24"/>
          <w:szCs w:val="24"/>
        </w:rPr>
        <w:t>…...………</w:t>
      </w:r>
      <w:proofErr w:type="gramStart"/>
      <w:r w:rsidRPr="00CB5172">
        <w:rPr>
          <w:rFonts w:ascii="Times New Roman" w:hAnsi="Times New Roman" w:cs="Times New Roman"/>
          <w:sz w:val="24"/>
          <w:szCs w:val="24"/>
        </w:rPr>
        <w:t>…..</w:t>
      </w:r>
      <w:proofErr w:type="gramEnd"/>
      <w:r w:rsidRPr="00CB5172">
        <w:rPr>
          <w:rFonts w:ascii="Times New Roman" w:hAnsi="Times New Roman" w:cs="Times New Roman"/>
          <w:sz w:val="24"/>
          <w:szCs w:val="24"/>
        </w:rPr>
        <w:t>……………………………..…64</w:t>
      </w:r>
    </w:p>
    <w:p w14:paraId="24A22AB0"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Tabel 4.10 Hasil Uji </w:t>
      </w: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Deskriptif</w:t>
      </w:r>
      <w:proofErr w:type="spellEnd"/>
      <w:r w:rsidRPr="00CB5172">
        <w:rPr>
          <w:rFonts w:ascii="Times New Roman" w:hAnsi="Times New Roman" w:cs="Times New Roman"/>
          <w:sz w:val="24"/>
          <w:szCs w:val="24"/>
        </w:rPr>
        <w:t>…...…</w:t>
      </w:r>
      <w:proofErr w:type="gramStart"/>
      <w:r w:rsidRPr="00CB5172">
        <w:rPr>
          <w:rFonts w:ascii="Times New Roman" w:hAnsi="Times New Roman" w:cs="Times New Roman"/>
          <w:sz w:val="24"/>
          <w:szCs w:val="24"/>
        </w:rPr>
        <w:t>…..</w:t>
      </w:r>
      <w:proofErr w:type="gramEnd"/>
      <w:r w:rsidRPr="00CB5172">
        <w:rPr>
          <w:rFonts w:ascii="Times New Roman" w:hAnsi="Times New Roman" w:cs="Times New Roman"/>
          <w:sz w:val="24"/>
          <w:szCs w:val="24"/>
        </w:rPr>
        <w:t>……………………………65</w:t>
      </w:r>
    </w:p>
    <w:p w14:paraId="7C4C582F" w14:textId="77777777" w:rsidR="00CB5172" w:rsidRPr="00CB5172" w:rsidRDefault="00CB5172" w:rsidP="00CB5172">
      <w:pPr>
        <w:autoSpaceDE w:val="0"/>
        <w:autoSpaceDN w:val="0"/>
        <w:adjustRightInd w:val="0"/>
        <w:spacing w:after="0" w:line="360" w:lineRule="auto"/>
        <w:ind w:left="993" w:hanging="993"/>
        <w:rPr>
          <w:rFonts w:ascii="Times New Roman" w:hAnsi="Times New Roman" w:cs="Times New Roman"/>
          <w:sz w:val="24"/>
          <w:szCs w:val="24"/>
        </w:rPr>
      </w:pPr>
      <w:r w:rsidRPr="00CB5172">
        <w:rPr>
          <w:rFonts w:ascii="Times New Roman" w:hAnsi="Times New Roman" w:cs="Times New Roman"/>
          <w:sz w:val="24"/>
          <w:szCs w:val="24"/>
        </w:rPr>
        <w:t>Tabel 4.11</w:t>
      </w:r>
      <w:r w:rsidRPr="00CB5172">
        <w:rPr>
          <w:rFonts w:ascii="Times New Roman" w:hAnsi="Times New Roman" w:cs="Times New Roman"/>
          <w:b/>
          <w:bCs/>
          <w:kern w:val="0"/>
          <w:sz w:val="24"/>
          <w:szCs w:val="24"/>
        </w:rPr>
        <w:t xml:space="preserve"> </w:t>
      </w:r>
      <w:r w:rsidRPr="00CB5172">
        <w:rPr>
          <w:rFonts w:ascii="Times New Roman" w:hAnsi="Times New Roman" w:cs="Times New Roman"/>
          <w:kern w:val="0"/>
          <w:sz w:val="24"/>
          <w:szCs w:val="24"/>
        </w:rPr>
        <w:t xml:space="preserve">Hasil Uji </w:t>
      </w:r>
      <w:proofErr w:type="spellStart"/>
      <w:r w:rsidRPr="00CB5172">
        <w:rPr>
          <w:rFonts w:ascii="Times New Roman" w:hAnsi="Times New Roman" w:cs="Times New Roman"/>
          <w:kern w:val="0"/>
          <w:sz w:val="24"/>
          <w:szCs w:val="24"/>
        </w:rPr>
        <w:t>Normalitas</w:t>
      </w:r>
      <w:proofErr w:type="spellEnd"/>
      <w:r w:rsidRPr="00CB5172">
        <w:rPr>
          <w:rFonts w:ascii="Times New Roman" w:hAnsi="Times New Roman" w:cs="Times New Roman"/>
          <w:kern w:val="0"/>
          <w:sz w:val="24"/>
          <w:szCs w:val="24"/>
        </w:rPr>
        <w:t xml:space="preserve"> (Uji </w:t>
      </w:r>
      <w:proofErr w:type="spellStart"/>
      <w:proofErr w:type="gramStart"/>
      <w:r w:rsidRPr="00CB5172">
        <w:rPr>
          <w:rFonts w:ascii="Times New Roman" w:hAnsi="Times New Roman" w:cs="Times New Roman"/>
          <w:kern w:val="0"/>
          <w:sz w:val="24"/>
          <w:szCs w:val="24"/>
        </w:rPr>
        <w:t>Statistik</w:t>
      </w:r>
      <w:proofErr w:type="spellEnd"/>
      <w:r w:rsidRPr="00CB5172">
        <w:rPr>
          <w:rFonts w:ascii="Times New Roman" w:hAnsi="Times New Roman" w:cs="Times New Roman"/>
          <w:kern w:val="0"/>
          <w:sz w:val="24"/>
          <w:szCs w:val="24"/>
        </w:rPr>
        <w:t>)</w:t>
      </w:r>
      <w:r w:rsidRPr="00CB5172">
        <w:rPr>
          <w:rFonts w:ascii="Times New Roman" w:hAnsi="Times New Roman" w:cs="Times New Roman"/>
          <w:sz w:val="24"/>
          <w:szCs w:val="24"/>
        </w:rPr>
        <w:t>…</w:t>
      </w:r>
      <w:proofErr w:type="gramEnd"/>
      <w:r w:rsidRPr="00CB5172">
        <w:rPr>
          <w:rFonts w:ascii="Times New Roman" w:hAnsi="Times New Roman" w:cs="Times New Roman"/>
          <w:sz w:val="24"/>
          <w:szCs w:val="24"/>
        </w:rPr>
        <w:t>……………………...………69</w:t>
      </w:r>
    </w:p>
    <w:p w14:paraId="17DFF066" w14:textId="77777777" w:rsidR="00CB5172" w:rsidRPr="00CB5172" w:rsidRDefault="00CB5172" w:rsidP="00CB5172">
      <w:pPr>
        <w:autoSpaceDE w:val="0"/>
        <w:autoSpaceDN w:val="0"/>
        <w:adjustRightInd w:val="0"/>
        <w:spacing w:after="0" w:line="360" w:lineRule="auto"/>
        <w:ind w:left="993" w:hanging="993"/>
        <w:rPr>
          <w:rFonts w:ascii="Times New Roman" w:hAnsi="Times New Roman" w:cs="Times New Roman"/>
          <w:sz w:val="24"/>
          <w:szCs w:val="24"/>
        </w:rPr>
      </w:pPr>
      <w:r w:rsidRPr="00CB5172">
        <w:rPr>
          <w:rFonts w:ascii="Times New Roman" w:hAnsi="Times New Roman" w:cs="Times New Roman"/>
          <w:sz w:val="24"/>
          <w:szCs w:val="24"/>
        </w:rPr>
        <w:t>Tabel 4.12</w:t>
      </w:r>
      <w:r w:rsidRPr="00CB5172">
        <w:rPr>
          <w:rFonts w:ascii="Times New Roman" w:hAnsi="Times New Roman" w:cs="Times New Roman"/>
          <w:b/>
          <w:bCs/>
          <w:kern w:val="0"/>
          <w:sz w:val="24"/>
          <w:szCs w:val="24"/>
        </w:rPr>
        <w:t xml:space="preserve"> </w:t>
      </w:r>
      <w:r w:rsidRPr="00CB5172">
        <w:rPr>
          <w:rFonts w:ascii="Times New Roman" w:hAnsi="Times New Roman" w:cs="Times New Roman"/>
          <w:kern w:val="0"/>
          <w:sz w:val="24"/>
          <w:szCs w:val="24"/>
        </w:rPr>
        <w:t xml:space="preserve">Hasil Uji </w:t>
      </w:r>
      <w:proofErr w:type="spellStart"/>
      <w:r w:rsidRPr="00CB5172">
        <w:rPr>
          <w:rFonts w:ascii="Times New Roman" w:hAnsi="Times New Roman" w:cs="Times New Roman"/>
          <w:kern w:val="0"/>
          <w:sz w:val="24"/>
          <w:szCs w:val="24"/>
        </w:rPr>
        <w:t>Multikolinearitas</w:t>
      </w:r>
      <w:proofErr w:type="spellEnd"/>
      <w:r w:rsidRPr="00CB5172">
        <w:rPr>
          <w:rFonts w:ascii="Times New Roman" w:hAnsi="Times New Roman" w:cs="Times New Roman"/>
          <w:kern w:val="0"/>
          <w:sz w:val="24"/>
          <w:szCs w:val="24"/>
        </w:rPr>
        <w:t>……….</w:t>
      </w:r>
      <w:r w:rsidRPr="00CB5172">
        <w:rPr>
          <w:rFonts w:ascii="Times New Roman" w:hAnsi="Times New Roman" w:cs="Times New Roman"/>
          <w:sz w:val="24"/>
          <w:szCs w:val="24"/>
        </w:rPr>
        <w:t>………………………...………70</w:t>
      </w:r>
    </w:p>
    <w:p w14:paraId="05162D22" w14:textId="77777777" w:rsidR="00CB5172" w:rsidRPr="00CB5172" w:rsidRDefault="00CB5172" w:rsidP="00CB5172">
      <w:pPr>
        <w:autoSpaceDE w:val="0"/>
        <w:autoSpaceDN w:val="0"/>
        <w:adjustRightInd w:val="0"/>
        <w:spacing w:after="0" w:line="360" w:lineRule="auto"/>
        <w:ind w:left="993" w:hanging="993"/>
        <w:rPr>
          <w:rFonts w:ascii="Times New Roman" w:hAnsi="Times New Roman" w:cs="Times New Roman"/>
          <w:sz w:val="24"/>
          <w:szCs w:val="24"/>
        </w:rPr>
      </w:pPr>
      <w:r w:rsidRPr="00CB5172">
        <w:rPr>
          <w:rFonts w:ascii="Times New Roman" w:hAnsi="Times New Roman" w:cs="Times New Roman"/>
          <w:sz w:val="24"/>
          <w:szCs w:val="24"/>
        </w:rPr>
        <w:t>Tabel 4.13</w:t>
      </w:r>
      <w:r w:rsidRPr="00CB5172">
        <w:rPr>
          <w:rFonts w:ascii="Times New Roman" w:hAnsi="Times New Roman" w:cs="Times New Roman"/>
          <w:b/>
          <w:bCs/>
          <w:kern w:val="0"/>
          <w:sz w:val="24"/>
          <w:szCs w:val="24"/>
        </w:rPr>
        <w:t xml:space="preserve"> </w:t>
      </w:r>
      <w:r w:rsidRPr="00CB5172">
        <w:rPr>
          <w:rFonts w:ascii="Times New Roman" w:hAnsi="Times New Roman" w:cs="Times New Roman"/>
          <w:kern w:val="0"/>
          <w:sz w:val="24"/>
          <w:szCs w:val="24"/>
        </w:rPr>
        <w:t xml:space="preserve">Hasil Uji </w:t>
      </w:r>
      <w:proofErr w:type="spellStart"/>
      <w:r w:rsidRPr="00CB5172">
        <w:rPr>
          <w:rFonts w:ascii="Times New Roman" w:hAnsi="Times New Roman" w:cs="Times New Roman"/>
          <w:kern w:val="0"/>
          <w:sz w:val="24"/>
          <w:szCs w:val="24"/>
        </w:rPr>
        <w:t>Heteroskedastisitas</w:t>
      </w:r>
      <w:proofErr w:type="spellEnd"/>
      <w:r w:rsidRPr="00CB5172">
        <w:rPr>
          <w:rFonts w:ascii="Times New Roman" w:hAnsi="Times New Roman" w:cs="Times New Roman"/>
          <w:kern w:val="0"/>
          <w:sz w:val="24"/>
          <w:szCs w:val="24"/>
        </w:rPr>
        <w:t>….….</w:t>
      </w:r>
      <w:r w:rsidRPr="00CB5172">
        <w:rPr>
          <w:rFonts w:ascii="Times New Roman" w:hAnsi="Times New Roman" w:cs="Times New Roman"/>
          <w:sz w:val="24"/>
          <w:szCs w:val="24"/>
        </w:rPr>
        <w:t>………………………...………71</w:t>
      </w:r>
    </w:p>
    <w:p w14:paraId="3ECE2E0B" w14:textId="77777777" w:rsidR="00CB5172" w:rsidRPr="00CB5172" w:rsidRDefault="00CB5172" w:rsidP="00CB5172">
      <w:pPr>
        <w:autoSpaceDE w:val="0"/>
        <w:autoSpaceDN w:val="0"/>
        <w:adjustRightInd w:val="0"/>
        <w:spacing w:after="0" w:line="360" w:lineRule="auto"/>
        <w:ind w:left="993" w:hanging="993"/>
        <w:rPr>
          <w:rFonts w:ascii="Times New Roman" w:hAnsi="Times New Roman" w:cs="Times New Roman"/>
          <w:sz w:val="24"/>
          <w:szCs w:val="24"/>
        </w:rPr>
      </w:pPr>
      <w:r w:rsidRPr="00CB5172">
        <w:rPr>
          <w:rFonts w:ascii="Times New Roman" w:hAnsi="Times New Roman" w:cs="Times New Roman"/>
          <w:sz w:val="24"/>
          <w:szCs w:val="24"/>
        </w:rPr>
        <w:t>Tabel 4.14</w:t>
      </w:r>
      <w:r w:rsidRPr="00CB5172">
        <w:rPr>
          <w:rFonts w:ascii="Times New Roman" w:hAnsi="Times New Roman" w:cs="Times New Roman"/>
          <w:b/>
          <w:bCs/>
          <w:kern w:val="0"/>
          <w:sz w:val="24"/>
          <w:szCs w:val="24"/>
        </w:rPr>
        <w:t xml:space="preserve"> </w:t>
      </w:r>
      <w:r w:rsidRPr="00CB5172">
        <w:rPr>
          <w:rFonts w:ascii="Times New Roman" w:hAnsi="Times New Roman" w:cs="Times New Roman"/>
          <w:kern w:val="0"/>
          <w:sz w:val="24"/>
          <w:szCs w:val="24"/>
        </w:rPr>
        <w:t xml:space="preserve">Hasil Uji </w:t>
      </w:r>
      <w:proofErr w:type="spellStart"/>
      <w:r w:rsidRPr="00CB5172">
        <w:rPr>
          <w:rFonts w:ascii="Times New Roman" w:hAnsi="Times New Roman" w:cs="Times New Roman"/>
          <w:kern w:val="0"/>
          <w:sz w:val="24"/>
          <w:szCs w:val="24"/>
        </w:rPr>
        <w:t>Regresi</w:t>
      </w:r>
      <w:proofErr w:type="spellEnd"/>
      <w:r w:rsidRPr="00CB5172">
        <w:rPr>
          <w:rFonts w:ascii="Times New Roman" w:hAnsi="Times New Roman" w:cs="Times New Roman"/>
          <w:kern w:val="0"/>
          <w:sz w:val="24"/>
          <w:szCs w:val="24"/>
        </w:rPr>
        <w:t xml:space="preserve"> Linear </w:t>
      </w:r>
      <w:proofErr w:type="spellStart"/>
      <w:r w:rsidRPr="00CB5172">
        <w:rPr>
          <w:rFonts w:ascii="Times New Roman" w:hAnsi="Times New Roman" w:cs="Times New Roman"/>
          <w:kern w:val="0"/>
          <w:sz w:val="24"/>
          <w:szCs w:val="24"/>
        </w:rPr>
        <w:t>Berganda</w:t>
      </w:r>
      <w:proofErr w:type="spellEnd"/>
      <w:r w:rsidRPr="00CB5172">
        <w:rPr>
          <w:rFonts w:ascii="Times New Roman" w:hAnsi="Times New Roman" w:cs="Times New Roman"/>
          <w:kern w:val="0"/>
          <w:sz w:val="24"/>
          <w:szCs w:val="24"/>
        </w:rPr>
        <w:t>……………</w:t>
      </w:r>
      <w:r w:rsidRPr="00CB5172">
        <w:rPr>
          <w:rFonts w:ascii="Times New Roman" w:hAnsi="Times New Roman" w:cs="Times New Roman"/>
          <w:sz w:val="24"/>
          <w:szCs w:val="24"/>
        </w:rPr>
        <w:t>…………...……….72</w:t>
      </w:r>
    </w:p>
    <w:p w14:paraId="06C93AC9" w14:textId="77777777" w:rsidR="00CB5172" w:rsidRPr="00CB5172" w:rsidRDefault="00CB5172" w:rsidP="00CB5172">
      <w:pPr>
        <w:autoSpaceDE w:val="0"/>
        <w:autoSpaceDN w:val="0"/>
        <w:adjustRightInd w:val="0"/>
        <w:spacing w:after="0" w:line="360" w:lineRule="auto"/>
        <w:ind w:left="993" w:hanging="993"/>
        <w:rPr>
          <w:rFonts w:ascii="Times New Roman" w:hAnsi="Times New Roman" w:cs="Times New Roman"/>
          <w:sz w:val="24"/>
          <w:szCs w:val="24"/>
        </w:rPr>
      </w:pPr>
      <w:r w:rsidRPr="00CB5172">
        <w:rPr>
          <w:rFonts w:ascii="Times New Roman" w:hAnsi="Times New Roman" w:cs="Times New Roman"/>
          <w:sz w:val="24"/>
          <w:szCs w:val="24"/>
        </w:rPr>
        <w:t>Tabel 4.15</w:t>
      </w:r>
      <w:r w:rsidRPr="00CB5172">
        <w:rPr>
          <w:rFonts w:ascii="Times New Roman" w:hAnsi="Times New Roman" w:cs="Times New Roman"/>
          <w:b/>
          <w:bCs/>
          <w:kern w:val="0"/>
          <w:sz w:val="24"/>
          <w:szCs w:val="24"/>
        </w:rPr>
        <w:t xml:space="preserve"> </w:t>
      </w:r>
      <w:r w:rsidRPr="00CB5172">
        <w:rPr>
          <w:rFonts w:ascii="Times New Roman" w:hAnsi="Times New Roman" w:cs="Times New Roman"/>
          <w:kern w:val="0"/>
          <w:sz w:val="24"/>
          <w:szCs w:val="24"/>
        </w:rPr>
        <w:t xml:space="preserve">Hasil Uji </w:t>
      </w:r>
      <w:proofErr w:type="spellStart"/>
      <w:r w:rsidRPr="00CB5172">
        <w:rPr>
          <w:rFonts w:ascii="Times New Roman" w:hAnsi="Times New Roman" w:cs="Times New Roman"/>
          <w:kern w:val="0"/>
          <w:sz w:val="24"/>
          <w:szCs w:val="24"/>
        </w:rPr>
        <w:t>Kelayakan</w:t>
      </w:r>
      <w:proofErr w:type="spellEnd"/>
      <w:r w:rsidRPr="00CB5172">
        <w:rPr>
          <w:rFonts w:ascii="Times New Roman" w:hAnsi="Times New Roman" w:cs="Times New Roman"/>
          <w:kern w:val="0"/>
          <w:sz w:val="24"/>
          <w:szCs w:val="24"/>
        </w:rPr>
        <w:t xml:space="preserve"> Model (Uji F) ……….</w:t>
      </w:r>
      <w:r w:rsidRPr="00CB5172">
        <w:rPr>
          <w:rFonts w:ascii="Times New Roman" w:hAnsi="Times New Roman" w:cs="Times New Roman"/>
          <w:sz w:val="24"/>
          <w:szCs w:val="24"/>
        </w:rPr>
        <w:t>………………...……...74</w:t>
      </w:r>
    </w:p>
    <w:p w14:paraId="70E0DBE0" w14:textId="77777777" w:rsidR="00CB5172" w:rsidRPr="00CB5172" w:rsidRDefault="00CB5172" w:rsidP="00CB5172">
      <w:pPr>
        <w:autoSpaceDE w:val="0"/>
        <w:autoSpaceDN w:val="0"/>
        <w:adjustRightInd w:val="0"/>
        <w:spacing w:after="0" w:line="360" w:lineRule="auto"/>
        <w:ind w:left="993" w:hanging="993"/>
        <w:rPr>
          <w:rFonts w:ascii="Times New Roman" w:hAnsi="Times New Roman" w:cs="Times New Roman"/>
          <w:sz w:val="24"/>
          <w:szCs w:val="24"/>
        </w:rPr>
      </w:pPr>
      <w:r w:rsidRPr="00CB5172">
        <w:rPr>
          <w:rFonts w:ascii="Times New Roman" w:hAnsi="Times New Roman" w:cs="Times New Roman"/>
          <w:sz w:val="24"/>
          <w:szCs w:val="24"/>
        </w:rPr>
        <w:t>Tabel 4.16</w:t>
      </w:r>
      <w:r w:rsidRPr="00CB5172">
        <w:rPr>
          <w:rFonts w:ascii="Times New Roman" w:hAnsi="Times New Roman" w:cs="Times New Roman"/>
          <w:b/>
          <w:bCs/>
          <w:kern w:val="0"/>
          <w:sz w:val="24"/>
          <w:szCs w:val="24"/>
        </w:rPr>
        <w:t xml:space="preserve"> </w:t>
      </w:r>
      <w:r w:rsidRPr="00CB5172">
        <w:rPr>
          <w:rFonts w:ascii="Times New Roman" w:hAnsi="Times New Roman" w:cs="Times New Roman"/>
          <w:kern w:val="0"/>
          <w:sz w:val="24"/>
          <w:szCs w:val="24"/>
        </w:rPr>
        <w:t xml:space="preserve">Hasil Uji </w:t>
      </w:r>
      <w:proofErr w:type="spellStart"/>
      <w:r w:rsidRPr="00CB5172">
        <w:rPr>
          <w:rFonts w:ascii="Times New Roman" w:hAnsi="Times New Roman" w:cs="Times New Roman"/>
          <w:kern w:val="0"/>
          <w:sz w:val="24"/>
          <w:szCs w:val="24"/>
        </w:rPr>
        <w:t>Parsial</w:t>
      </w:r>
      <w:proofErr w:type="spellEnd"/>
      <w:r w:rsidRPr="00CB5172">
        <w:rPr>
          <w:rFonts w:ascii="Times New Roman" w:hAnsi="Times New Roman" w:cs="Times New Roman"/>
          <w:kern w:val="0"/>
          <w:sz w:val="24"/>
          <w:szCs w:val="24"/>
        </w:rPr>
        <w:t xml:space="preserve"> (Uji </w:t>
      </w:r>
      <w:proofErr w:type="gramStart"/>
      <w:r w:rsidRPr="00CB5172">
        <w:rPr>
          <w:rFonts w:ascii="Times New Roman" w:hAnsi="Times New Roman" w:cs="Times New Roman"/>
          <w:kern w:val="0"/>
          <w:sz w:val="24"/>
          <w:szCs w:val="24"/>
        </w:rPr>
        <w:t>t)…</w:t>
      </w:r>
      <w:proofErr w:type="gramEnd"/>
      <w:r w:rsidRPr="00CB5172">
        <w:rPr>
          <w:rFonts w:ascii="Times New Roman" w:hAnsi="Times New Roman" w:cs="Times New Roman"/>
          <w:kern w:val="0"/>
          <w:sz w:val="24"/>
          <w:szCs w:val="24"/>
        </w:rPr>
        <w:t>………....</w:t>
      </w:r>
      <w:r w:rsidRPr="00CB5172">
        <w:rPr>
          <w:rFonts w:ascii="Times New Roman" w:hAnsi="Times New Roman" w:cs="Times New Roman"/>
          <w:sz w:val="24"/>
          <w:szCs w:val="24"/>
        </w:rPr>
        <w:t>………………………...………75</w:t>
      </w:r>
    </w:p>
    <w:p w14:paraId="7D601CAD" w14:textId="77777777" w:rsidR="00CB5172" w:rsidRPr="00CB5172" w:rsidRDefault="00CB5172" w:rsidP="00CB5172">
      <w:pPr>
        <w:autoSpaceDE w:val="0"/>
        <w:autoSpaceDN w:val="0"/>
        <w:adjustRightInd w:val="0"/>
        <w:spacing w:after="0" w:line="360" w:lineRule="auto"/>
        <w:ind w:left="993" w:hanging="993"/>
        <w:rPr>
          <w:rFonts w:ascii="Times New Roman" w:hAnsi="Times New Roman" w:cs="Times New Roman"/>
          <w:b/>
          <w:bCs/>
          <w:kern w:val="0"/>
          <w:sz w:val="24"/>
          <w:szCs w:val="24"/>
        </w:rPr>
      </w:pPr>
      <w:r w:rsidRPr="00CB5172">
        <w:rPr>
          <w:rFonts w:ascii="Times New Roman" w:hAnsi="Times New Roman" w:cs="Times New Roman"/>
          <w:sz w:val="24"/>
          <w:szCs w:val="24"/>
        </w:rPr>
        <w:t xml:space="preserve">Tabel 4.17 </w:t>
      </w:r>
      <w:r w:rsidRPr="00CB5172">
        <w:rPr>
          <w:rFonts w:ascii="Times New Roman" w:hAnsi="Times New Roman" w:cs="Times New Roman"/>
          <w:kern w:val="0"/>
          <w:sz w:val="24"/>
          <w:szCs w:val="24"/>
        </w:rPr>
        <w:t xml:space="preserve">Hasil Uji </w:t>
      </w:r>
      <w:proofErr w:type="spellStart"/>
      <w:r w:rsidRPr="00CB5172">
        <w:rPr>
          <w:rFonts w:ascii="Times New Roman" w:hAnsi="Times New Roman" w:cs="Times New Roman"/>
          <w:kern w:val="0"/>
          <w:sz w:val="24"/>
          <w:szCs w:val="24"/>
        </w:rPr>
        <w:t>Koefisiensi</w:t>
      </w:r>
      <w:proofErr w:type="spellEnd"/>
      <w:r w:rsidRPr="00CB5172">
        <w:rPr>
          <w:rFonts w:ascii="Times New Roman" w:hAnsi="Times New Roman" w:cs="Times New Roman"/>
          <w:kern w:val="0"/>
          <w:sz w:val="24"/>
          <w:szCs w:val="24"/>
        </w:rPr>
        <w:t xml:space="preserve"> </w:t>
      </w:r>
      <w:proofErr w:type="spellStart"/>
      <w:r w:rsidRPr="00CB5172">
        <w:rPr>
          <w:rFonts w:ascii="Times New Roman" w:hAnsi="Times New Roman" w:cs="Times New Roman"/>
          <w:kern w:val="0"/>
          <w:sz w:val="24"/>
          <w:szCs w:val="24"/>
        </w:rPr>
        <w:t>Determinan</w:t>
      </w:r>
      <w:proofErr w:type="spellEnd"/>
      <w:r w:rsidRPr="00CB5172">
        <w:rPr>
          <w:rFonts w:ascii="Times New Roman" w:hAnsi="Times New Roman" w:cs="Times New Roman"/>
          <w:kern w:val="0"/>
          <w:sz w:val="24"/>
          <w:szCs w:val="24"/>
        </w:rPr>
        <w:t xml:space="preserve"> </w:t>
      </w:r>
      <w:r w:rsidRPr="00CB5172">
        <w:rPr>
          <w:rFonts w:ascii="Times New Roman" w:hAnsi="Times New Roman" w:cs="Times New Roman"/>
          <w:sz w:val="24"/>
          <w:szCs w:val="24"/>
        </w:rPr>
        <w:t>(R</w:t>
      </w:r>
      <w:proofErr w:type="gramStart"/>
      <w:r w:rsidRPr="00CB5172">
        <w:rPr>
          <w:rFonts w:ascii="Times New Roman" w:hAnsi="Times New Roman" w:cs="Times New Roman"/>
          <w:sz w:val="24"/>
          <w:szCs w:val="24"/>
          <w:vertAlign w:val="superscript"/>
        </w:rPr>
        <w:t>2</w:t>
      </w:r>
      <w:r w:rsidRPr="00CB5172">
        <w:rPr>
          <w:rFonts w:ascii="Times New Roman" w:hAnsi="Times New Roman" w:cs="Times New Roman"/>
          <w:sz w:val="24"/>
          <w:szCs w:val="24"/>
        </w:rPr>
        <w:t>)</w:t>
      </w:r>
      <w:r w:rsidRPr="00CB5172">
        <w:rPr>
          <w:rFonts w:ascii="Times New Roman" w:hAnsi="Times New Roman" w:cs="Times New Roman"/>
          <w:kern w:val="0"/>
          <w:sz w:val="24"/>
          <w:szCs w:val="24"/>
        </w:rPr>
        <w:t>…</w:t>
      </w:r>
      <w:proofErr w:type="gramEnd"/>
      <w:r w:rsidRPr="00CB5172">
        <w:rPr>
          <w:rFonts w:ascii="Times New Roman" w:hAnsi="Times New Roman" w:cs="Times New Roman"/>
          <w:kern w:val="0"/>
          <w:sz w:val="24"/>
          <w:szCs w:val="24"/>
        </w:rPr>
        <w:t>…</w:t>
      </w:r>
      <w:r w:rsidRPr="00CB5172">
        <w:rPr>
          <w:rFonts w:ascii="Times New Roman" w:hAnsi="Times New Roman" w:cs="Times New Roman"/>
          <w:sz w:val="24"/>
          <w:szCs w:val="24"/>
        </w:rPr>
        <w:t>………………...………77</w:t>
      </w:r>
    </w:p>
    <w:p w14:paraId="6B39263C" w14:textId="77777777" w:rsidR="00CB5172" w:rsidRPr="00CB5172" w:rsidRDefault="00CB5172" w:rsidP="00CB5172">
      <w:pPr>
        <w:tabs>
          <w:tab w:val="left" w:pos="1560"/>
        </w:tabs>
        <w:rPr>
          <w:rFonts w:ascii="Times New Roman" w:hAnsi="Times New Roman" w:cs="Times New Roman"/>
          <w:b/>
          <w:bCs/>
          <w:sz w:val="24"/>
          <w:szCs w:val="24"/>
        </w:rPr>
      </w:pPr>
    </w:p>
    <w:p w14:paraId="0A7CC2B6" w14:textId="77777777" w:rsidR="00CB5172" w:rsidRPr="00CB5172" w:rsidRDefault="00CB5172" w:rsidP="00CB5172">
      <w:pPr>
        <w:tabs>
          <w:tab w:val="left" w:pos="1560"/>
        </w:tabs>
        <w:rPr>
          <w:rFonts w:ascii="Times New Roman" w:hAnsi="Times New Roman" w:cs="Times New Roman"/>
          <w:b/>
          <w:bCs/>
          <w:sz w:val="24"/>
          <w:szCs w:val="24"/>
        </w:rPr>
      </w:pPr>
    </w:p>
    <w:p w14:paraId="6F467DC8" w14:textId="77777777" w:rsidR="00CB5172" w:rsidRPr="00CB5172" w:rsidRDefault="00CB5172" w:rsidP="00CB5172">
      <w:pPr>
        <w:tabs>
          <w:tab w:val="left" w:pos="1560"/>
        </w:tabs>
        <w:rPr>
          <w:rFonts w:ascii="Times New Roman" w:hAnsi="Times New Roman" w:cs="Times New Roman"/>
          <w:b/>
          <w:bCs/>
          <w:sz w:val="24"/>
          <w:szCs w:val="24"/>
        </w:rPr>
      </w:pPr>
    </w:p>
    <w:p w14:paraId="7E544E4C" w14:textId="77777777" w:rsidR="00CB5172" w:rsidRPr="00CB5172" w:rsidRDefault="00CB5172" w:rsidP="00CB5172">
      <w:pPr>
        <w:keepNext/>
        <w:keepLines/>
        <w:spacing w:before="240" w:after="0"/>
        <w:outlineLvl w:val="0"/>
        <w:rPr>
          <w:rFonts w:ascii="Times New Roman" w:eastAsiaTheme="majorEastAsia" w:hAnsi="Times New Roman" w:cstheme="majorBidi"/>
          <w:b/>
          <w:bCs/>
          <w:sz w:val="24"/>
          <w:szCs w:val="24"/>
        </w:rPr>
      </w:pPr>
    </w:p>
    <w:p w14:paraId="034CC880" w14:textId="77777777" w:rsidR="00CB5172" w:rsidRPr="00CB5172" w:rsidRDefault="00CB5172" w:rsidP="00CB5172"/>
    <w:p w14:paraId="33B498F6" w14:textId="77777777" w:rsidR="00CB5172" w:rsidRPr="00CB5172" w:rsidRDefault="00CB5172" w:rsidP="00CB5172"/>
    <w:p w14:paraId="325CF3A1" w14:textId="77777777" w:rsidR="00CB5172" w:rsidRPr="00CB5172" w:rsidRDefault="00CB5172" w:rsidP="00CB5172">
      <w:pPr>
        <w:keepNext/>
        <w:keepLines/>
        <w:spacing w:before="240" w:after="0"/>
        <w:jc w:val="center"/>
        <w:outlineLvl w:val="0"/>
        <w:rPr>
          <w:rFonts w:ascii="Times New Roman" w:eastAsiaTheme="majorEastAsia" w:hAnsi="Times New Roman" w:cstheme="majorBidi"/>
          <w:b/>
          <w:bCs/>
          <w:sz w:val="24"/>
          <w:szCs w:val="24"/>
        </w:rPr>
      </w:pPr>
      <w:bookmarkStart w:id="18" w:name="_Toc170447520"/>
      <w:r w:rsidRPr="00CB5172">
        <w:rPr>
          <w:rFonts w:ascii="Times New Roman" w:eastAsiaTheme="majorEastAsia" w:hAnsi="Times New Roman" w:cstheme="majorBidi"/>
          <w:b/>
          <w:bCs/>
          <w:sz w:val="24"/>
          <w:szCs w:val="24"/>
        </w:rPr>
        <w:lastRenderedPageBreak/>
        <w:t>DAFTAR GAMBAR</w:t>
      </w:r>
      <w:bookmarkEnd w:id="18"/>
    </w:p>
    <w:p w14:paraId="32FB454D" w14:textId="77777777" w:rsidR="00CB5172" w:rsidRPr="00CB5172" w:rsidRDefault="00CB5172" w:rsidP="00CB5172">
      <w:pPr>
        <w:tabs>
          <w:tab w:val="left" w:pos="1560"/>
        </w:tabs>
        <w:rPr>
          <w:rFonts w:ascii="Times New Roman" w:hAnsi="Times New Roman" w:cs="Times New Roman"/>
          <w:b/>
          <w:bCs/>
          <w:sz w:val="24"/>
          <w:szCs w:val="24"/>
        </w:rPr>
      </w:pPr>
    </w:p>
    <w:p w14:paraId="6C9E5E55" w14:textId="77777777" w:rsidR="00CB5172" w:rsidRPr="00CB5172" w:rsidRDefault="00CB5172" w:rsidP="00CB5172">
      <w:pPr>
        <w:spacing w:after="0" w:line="480" w:lineRule="auto"/>
        <w:ind w:firstLine="720"/>
        <w:rPr>
          <w:rFonts w:ascii="Times New Roman" w:hAnsi="Times New Roman" w:cs="Times New Roman"/>
          <w:sz w:val="24"/>
          <w:szCs w:val="24"/>
        </w:rPr>
      </w:pPr>
      <w:r w:rsidRPr="00CB5172">
        <w:rPr>
          <w:rFonts w:ascii="Times New Roman" w:hAnsi="Times New Roman" w:cs="Times New Roman"/>
          <w:sz w:val="24"/>
          <w:szCs w:val="24"/>
        </w:rPr>
        <w:t xml:space="preserve">Gambar 1.1 </w:t>
      </w:r>
      <w:proofErr w:type="spellStart"/>
      <w:r w:rsidRPr="00CB5172">
        <w:rPr>
          <w:rFonts w:ascii="Times New Roman" w:hAnsi="Times New Roman" w:cs="Times New Roman"/>
          <w:sz w:val="24"/>
          <w:szCs w:val="24"/>
        </w:rPr>
        <w:t>Indeks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Indonesia………………………….3</w:t>
      </w:r>
    </w:p>
    <w:p w14:paraId="1295C809" w14:textId="77777777" w:rsidR="00CB5172" w:rsidRPr="00CB5172" w:rsidRDefault="00CB5172" w:rsidP="00CB5172">
      <w:pPr>
        <w:spacing w:after="0" w:line="480" w:lineRule="auto"/>
        <w:ind w:firstLine="720"/>
        <w:rPr>
          <w:rFonts w:ascii="Times New Roman" w:hAnsi="Times New Roman" w:cs="Times New Roman"/>
          <w:sz w:val="24"/>
          <w:szCs w:val="24"/>
        </w:rPr>
      </w:pPr>
      <w:r w:rsidRPr="00CB5172">
        <w:rPr>
          <w:rFonts w:ascii="Times New Roman" w:hAnsi="Times New Roman" w:cs="Times New Roman"/>
          <w:sz w:val="24"/>
          <w:szCs w:val="24"/>
        </w:rPr>
        <w:t xml:space="preserve">Gambar 2.1 </w:t>
      </w:r>
      <w:proofErr w:type="spellStart"/>
      <w:r w:rsidRPr="00CB5172">
        <w:rPr>
          <w:rFonts w:ascii="Times New Roman" w:hAnsi="Times New Roman" w:cs="Times New Roman"/>
          <w:sz w:val="24"/>
          <w:szCs w:val="24"/>
        </w:rPr>
        <w:t>Kerangka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Pemikiran</w:t>
      </w:r>
      <w:proofErr w:type="spellEnd"/>
      <w:r w:rsidRPr="00CB5172">
        <w:rPr>
          <w:rFonts w:ascii="Times New Roman" w:hAnsi="Times New Roman" w:cs="Times New Roman"/>
          <w:sz w:val="24"/>
          <w:szCs w:val="24"/>
        </w:rPr>
        <w:t>………………………………………...38</w:t>
      </w:r>
    </w:p>
    <w:p w14:paraId="1727BD24" w14:textId="77777777" w:rsidR="00CB5172" w:rsidRPr="00CB5172" w:rsidRDefault="00CB5172" w:rsidP="00CB5172">
      <w:pPr>
        <w:spacing w:after="0" w:line="360" w:lineRule="auto"/>
        <w:ind w:left="1134" w:hanging="425"/>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Gambar 4.1 Hasil Uji </w:t>
      </w:r>
      <w:proofErr w:type="spellStart"/>
      <w:r w:rsidRPr="00CB5172">
        <w:rPr>
          <w:rFonts w:ascii="Times New Roman" w:hAnsi="Times New Roman" w:cs="Times New Roman"/>
          <w:sz w:val="24"/>
          <w:szCs w:val="24"/>
        </w:rPr>
        <w:t>Normalitas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w:t>
      </w:r>
      <w:proofErr w:type="spellStart"/>
      <w:proofErr w:type="gramStart"/>
      <w:r w:rsidRPr="00CB5172">
        <w:rPr>
          <w:rFonts w:ascii="Times New Roman" w:hAnsi="Times New Roman" w:cs="Times New Roman"/>
          <w:sz w:val="24"/>
          <w:szCs w:val="24"/>
        </w:rPr>
        <w:t>Grafik</w:t>
      </w:r>
      <w:proofErr w:type="spellEnd"/>
      <w:r w:rsidRPr="00CB5172">
        <w:rPr>
          <w:rFonts w:ascii="Times New Roman" w:hAnsi="Times New Roman" w:cs="Times New Roman"/>
          <w:sz w:val="24"/>
          <w:szCs w:val="24"/>
        </w:rPr>
        <w:t>)…</w:t>
      </w:r>
      <w:proofErr w:type="gramEnd"/>
      <w:r w:rsidRPr="00CB5172">
        <w:rPr>
          <w:rFonts w:ascii="Times New Roman" w:hAnsi="Times New Roman" w:cs="Times New Roman"/>
          <w:sz w:val="24"/>
          <w:szCs w:val="24"/>
        </w:rPr>
        <w:t>…………………..68</w:t>
      </w:r>
    </w:p>
    <w:p w14:paraId="6A8FC692" w14:textId="77777777" w:rsidR="00CB5172" w:rsidRPr="00CB5172" w:rsidRDefault="00CB5172" w:rsidP="00CB5172">
      <w:pPr>
        <w:spacing w:after="0" w:line="480" w:lineRule="auto"/>
        <w:ind w:firstLine="720"/>
        <w:rPr>
          <w:rFonts w:ascii="Times New Roman" w:hAnsi="Times New Roman" w:cs="Times New Roman"/>
          <w:sz w:val="24"/>
          <w:szCs w:val="24"/>
        </w:rPr>
      </w:pPr>
    </w:p>
    <w:p w14:paraId="28C1CD98" w14:textId="77777777" w:rsidR="00CB5172" w:rsidRPr="00CB5172" w:rsidRDefault="00CB5172" w:rsidP="00CB5172">
      <w:pPr>
        <w:tabs>
          <w:tab w:val="left" w:pos="1560"/>
        </w:tabs>
        <w:rPr>
          <w:rFonts w:ascii="Times New Roman" w:hAnsi="Times New Roman" w:cs="Times New Roman"/>
          <w:b/>
          <w:bCs/>
          <w:sz w:val="24"/>
          <w:szCs w:val="24"/>
        </w:rPr>
      </w:pPr>
    </w:p>
    <w:p w14:paraId="2DF9120B" w14:textId="77777777" w:rsidR="00CB5172" w:rsidRPr="00CB5172" w:rsidRDefault="00CB5172" w:rsidP="00CB5172">
      <w:pPr>
        <w:tabs>
          <w:tab w:val="left" w:pos="1560"/>
        </w:tabs>
        <w:rPr>
          <w:rFonts w:ascii="Times New Roman" w:hAnsi="Times New Roman" w:cs="Times New Roman"/>
          <w:b/>
          <w:bCs/>
          <w:sz w:val="24"/>
          <w:szCs w:val="24"/>
        </w:rPr>
      </w:pPr>
    </w:p>
    <w:p w14:paraId="4735F0F5" w14:textId="77777777" w:rsidR="00CB5172" w:rsidRPr="00CB5172" w:rsidRDefault="00CB5172" w:rsidP="00CB5172">
      <w:pPr>
        <w:tabs>
          <w:tab w:val="left" w:pos="1560"/>
        </w:tabs>
        <w:rPr>
          <w:rFonts w:ascii="Times New Roman" w:hAnsi="Times New Roman" w:cs="Times New Roman"/>
          <w:b/>
          <w:bCs/>
          <w:sz w:val="24"/>
          <w:szCs w:val="24"/>
        </w:rPr>
      </w:pPr>
    </w:p>
    <w:p w14:paraId="7B69D359" w14:textId="77777777" w:rsidR="00CB5172" w:rsidRPr="00CB5172" w:rsidRDefault="00CB5172" w:rsidP="00CB5172">
      <w:pPr>
        <w:tabs>
          <w:tab w:val="left" w:pos="1560"/>
        </w:tabs>
        <w:rPr>
          <w:rFonts w:ascii="Times New Roman" w:hAnsi="Times New Roman" w:cs="Times New Roman"/>
          <w:b/>
          <w:bCs/>
          <w:sz w:val="24"/>
          <w:szCs w:val="24"/>
        </w:rPr>
      </w:pPr>
    </w:p>
    <w:p w14:paraId="25DDF033" w14:textId="77777777" w:rsidR="00CB5172" w:rsidRPr="00CB5172" w:rsidRDefault="00CB5172" w:rsidP="00CB5172">
      <w:pPr>
        <w:tabs>
          <w:tab w:val="left" w:pos="1560"/>
        </w:tabs>
        <w:rPr>
          <w:rFonts w:ascii="Times New Roman" w:hAnsi="Times New Roman" w:cs="Times New Roman"/>
          <w:b/>
          <w:bCs/>
          <w:sz w:val="24"/>
          <w:szCs w:val="24"/>
        </w:rPr>
      </w:pPr>
    </w:p>
    <w:p w14:paraId="4E549989" w14:textId="77777777" w:rsidR="00CB5172" w:rsidRPr="00CB5172" w:rsidRDefault="00CB5172" w:rsidP="00CB5172">
      <w:pPr>
        <w:tabs>
          <w:tab w:val="left" w:pos="1560"/>
        </w:tabs>
        <w:rPr>
          <w:rFonts w:ascii="Times New Roman" w:hAnsi="Times New Roman" w:cs="Times New Roman"/>
          <w:b/>
          <w:bCs/>
          <w:sz w:val="24"/>
          <w:szCs w:val="24"/>
        </w:rPr>
      </w:pPr>
    </w:p>
    <w:p w14:paraId="1E9301C6" w14:textId="77777777" w:rsidR="00CB5172" w:rsidRPr="00CB5172" w:rsidRDefault="00CB5172" w:rsidP="00CB5172">
      <w:pPr>
        <w:tabs>
          <w:tab w:val="left" w:pos="1560"/>
        </w:tabs>
        <w:rPr>
          <w:rFonts w:ascii="Times New Roman" w:hAnsi="Times New Roman" w:cs="Times New Roman"/>
          <w:b/>
          <w:bCs/>
          <w:sz w:val="24"/>
          <w:szCs w:val="24"/>
        </w:rPr>
      </w:pPr>
    </w:p>
    <w:p w14:paraId="08B7DD14" w14:textId="77777777" w:rsidR="00CB5172" w:rsidRPr="00CB5172" w:rsidRDefault="00CB5172" w:rsidP="00CB5172">
      <w:pPr>
        <w:tabs>
          <w:tab w:val="left" w:pos="1560"/>
        </w:tabs>
        <w:rPr>
          <w:rFonts w:ascii="Times New Roman" w:hAnsi="Times New Roman" w:cs="Times New Roman"/>
          <w:b/>
          <w:bCs/>
          <w:sz w:val="24"/>
          <w:szCs w:val="24"/>
        </w:rPr>
      </w:pPr>
    </w:p>
    <w:p w14:paraId="10A8FB12" w14:textId="77777777" w:rsidR="00CB5172" w:rsidRPr="00CB5172" w:rsidRDefault="00CB5172" w:rsidP="00CB5172">
      <w:pPr>
        <w:tabs>
          <w:tab w:val="left" w:pos="1560"/>
        </w:tabs>
        <w:rPr>
          <w:rFonts w:ascii="Times New Roman" w:hAnsi="Times New Roman" w:cs="Times New Roman"/>
          <w:b/>
          <w:bCs/>
          <w:sz w:val="24"/>
          <w:szCs w:val="24"/>
        </w:rPr>
      </w:pPr>
    </w:p>
    <w:p w14:paraId="3DB49ADC" w14:textId="77777777" w:rsidR="00CB5172" w:rsidRPr="00CB5172" w:rsidRDefault="00CB5172" w:rsidP="00CB5172">
      <w:pPr>
        <w:tabs>
          <w:tab w:val="left" w:pos="1560"/>
        </w:tabs>
        <w:rPr>
          <w:rFonts w:ascii="Times New Roman" w:hAnsi="Times New Roman" w:cs="Times New Roman"/>
          <w:b/>
          <w:bCs/>
          <w:sz w:val="24"/>
          <w:szCs w:val="24"/>
        </w:rPr>
      </w:pPr>
    </w:p>
    <w:p w14:paraId="54A5C209" w14:textId="77777777" w:rsidR="00CB5172" w:rsidRPr="00CB5172" w:rsidRDefault="00CB5172" w:rsidP="00CB5172">
      <w:pPr>
        <w:tabs>
          <w:tab w:val="left" w:pos="1560"/>
        </w:tabs>
        <w:rPr>
          <w:rFonts w:ascii="Times New Roman" w:hAnsi="Times New Roman" w:cs="Times New Roman"/>
          <w:b/>
          <w:bCs/>
          <w:sz w:val="24"/>
          <w:szCs w:val="24"/>
        </w:rPr>
      </w:pPr>
    </w:p>
    <w:p w14:paraId="7611C47C" w14:textId="77777777" w:rsidR="00CB5172" w:rsidRPr="00CB5172" w:rsidRDefault="00CB5172" w:rsidP="00CB5172">
      <w:pPr>
        <w:tabs>
          <w:tab w:val="left" w:pos="1560"/>
        </w:tabs>
        <w:rPr>
          <w:rFonts w:ascii="Times New Roman" w:hAnsi="Times New Roman" w:cs="Times New Roman"/>
          <w:b/>
          <w:bCs/>
          <w:sz w:val="24"/>
          <w:szCs w:val="24"/>
        </w:rPr>
      </w:pPr>
    </w:p>
    <w:p w14:paraId="22ABB47F" w14:textId="77777777" w:rsidR="00CB5172" w:rsidRPr="00CB5172" w:rsidRDefault="00CB5172" w:rsidP="00CB5172">
      <w:pPr>
        <w:tabs>
          <w:tab w:val="left" w:pos="1560"/>
        </w:tabs>
        <w:rPr>
          <w:rFonts w:ascii="Times New Roman" w:hAnsi="Times New Roman" w:cs="Times New Roman"/>
          <w:b/>
          <w:bCs/>
          <w:sz w:val="24"/>
          <w:szCs w:val="24"/>
        </w:rPr>
      </w:pPr>
    </w:p>
    <w:p w14:paraId="303831E5" w14:textId="77777777" w:rsidR="00CB5172" w:rsidRPr="00CB5172" w:rsidRDefault="00CB5172" w:rsidP="00CB5172">
      <w:pPr>
        <w:tabs>
          <w:tab w:val="left" w:pos="1560"/>
        </w:tabs>
        <w:rPr>
          <w:rFonts w:ascii="Times New Roman" w:hAnsi="Times New Roman" w:cs="Times New Roman"/>
          <w:b/>
          <w:bCs/>
          <w:sz w:val="24"/>
          <w:szCs w:val="24"/>
        </w:rPr>
      </w:pPr>
    </w:p>
    <w:p w14:paraId="76DEFC26" w14:textId="77777777" w:rsidR="00CB5172" w:rsidRPr="00CB5172" w:rsidRDefault="00CB5172" w:rsidP="00CB5172">
      <w:pPr>
        <w:tabs>
          <w:tab w:val="left" w:pos="1560"/>
        </w:tabs>
        <w:rPr>
          <w:rFonts w:ascii="Times New Roman" w:hAnsi="Times New Roman" w:cs="Times New Roman"/>
          <w:b/>
          <w:bCs/>
          <w:sz w:val="24"/>
          <w:szCs w:val="24"/>
        </w:rPr>
      </w:pPr>
    </w:p>
    <w:p w14:paraId="637C3577" w14:textId="77777777" w:rsidR="00CB5172" w:rsidRPr="00CB5172" w:rsidRDefault="00CB5172" w:rsidP="00CB5172">
      <w:pPr>
        <w:tabs>
          <w:tab w:val="left" w:pos="1560"/>
        </w:tabs>
        <w:rPr>
          <w:rFonts w:ascii="Times New Roman" w:hAnsi="Times New Roman" w:cs="Times New Roman"/>
          <w:b/>
          <w:bCs/>
          <w:sz w:val="24"/>
          <w:szCs w:val="24"/>
        </w:rPr>
      </w:pPr>
    </w:p>
    <w:p w14:paraId="2F1BF338" w14:textId="77777777" w:rsidR="00CB5172" w:rsidRPr="00CB5172" w:rsidRDefault="00CB5172" w:rsidP="00CB5172">
      <w:pPr>
        <w:tabs>
          <w:tab w:val="left" w:pos="1560"/>
        </w:tabs>
        <w:rPr>
          <w:rFonts w:ascii="Times New Roman" w:hAnsi="Times New Roman" w:cs="Times New Roman"/>
          <w:b/>
          <w:bCs/>
          <w:sz w:val="24"/>
          <w:szCs w:val="24"/>
        </w:rPr>
      </w:pPr>
    </w:p>
    <w:p w14:paraId="5E4E6EC7" w14:textId="77777777" w:rsidR="00CB5172" w:rsidRPr="00CB5172" w:rsidRDefault="00CB5172" w:rsidP="00CB5172">
      <w:pPr>
        <w:tabs>
          <w:tab w:val="left" w:pos="1560"/>
        </w:tabs>
        <w:rPr>
          <w:rFonts w:ascii="Times New Roman" w:hAnsi="Times New Roman" w:cs="Times New Roman"/>
          <w:b/>
          <w:bCs/>
          <w:sz w:val="24"/>
          <w:szCs w:val="24"/>
        </w:rPr>
      </w:pPr>
    </w:p>
    <w:p w14:paraId="01FCB46B" w14:textId="77777777" w:rsidR="00CB5172" w:rsidRPr="00CB5172" w:rsidRDefault="00CB5172" w:rsidP="00CB5172">
      <w:pPr>
        <w:tabs>
          <w:tab w:val="left" w:pos="1560"/>
        </w:tabs>
        <w:rPr>
          <w:rFonts w:ascii="Times New Roman" w:hAnsi="Times New Roman" w:cs="Times New Roman"/>
          <w:b/>
          <w:bCs/>
          <w:sz w:val="24"/>
          <w:szCs w:val="24"/>
        </w:rPr>
      </w:pPr>
    </w:p>
    <w:p w14:paraId="56A22478" w14:textId="77777777" w:rsidR="00CB5172" w:rsidRPr="00CB5172" w:rsidRDefault="00CB5172" w:rsidP="00CB5172">
      <w:pPr>
        <w:tabs>
          <w:tab w:val="left" w:pos="1560"/>
        </w:tabs>
        <w:rPr>
          <w:rFonts w:ascii="Times New Roman" w:hAnsi="Times New Roman" w:cs="Times New Roman"/>
          <w:b/>
          <w:bCs/>
          <w:sz w:val="24"/>
          <w:szCs w:val="24"/>
        </w:rPr>
      </w:pPr>
    </w:p>
    <w:p w14:paraId="255DE0E5" w14:textId="77777777" w:rsidR="00CB5172" w:rsidRPr="00CB5172" w:rsidRDefault="00CB5172" w:rsidP="00CB5172">
      <w:pPr>
        <w:tabs>
          <w:tab w:val="left" w:pos="1560"/>
        </w:tabs>
        <w:rPr>
          <w:rFonts w:ascii="Times New Roman" w:hAnsi="Times New Roman" w:cs="Times New Roman"/>
          <w:b/>
          <w:bCs/>
          <w:sz w:val="24"/>
          <w:szCs w:val="24"/>
        </w:rPr>
      </w:pPr>
    </w:p>
    <w:p w14:paraId="1D897EBF" w14:textId="77777777" w:rsidR="00CB5172" w:rsidRPr="00CB5172" w:rsidRDefault="00CB5172" w:rsidP="00CB5172">
      <w:pPr>
        <w:tabs>
          <w:tab w:val="left" w:pos="1560"/>
        </w:tabs>
        <w:rPr>
          <w:rFonts w:ascii="Times New Roman" w:hAnsi="Times New Roman" w:cs="Times New Roman"/>
          <w:b/>
          <w:bCs/>
          <w:sz w:val="24"/>
          <w:szCs w:val="24"/>
        </w:rPr>
      </w:pPr>
    </w:p>
    <w:p w14:paraId="3ED018CA" w14:textId="77777777" w:rsidR="00CB5172" w:rsidRPr="00CB5172" w:rsidRDefault="00CB5172" w:rsidP="00CB5172">
      <w:pPr>
        <w:keepNext/>
        <w:keepLines/>
        <w:spacing w:before="240" w:after="0"/>
        <w:jc w:val="center"/>
        <w:outlineLvl w:val="0"/>
        <w:rPr>
          <w:rFonts w:ascii="Times New Roman" w:eastAsiaTheme="majorEastAsia" w:hAnsi="Times New Roman" w:cstheme="majorBidi"/>
          <w:b/>
          <w:bCs/>
          <w:sz w:val="24"/>
          <w:szCs w:val="24"/>
        </w:rPr>
      </w:pPr>
      <w:bookmarkStart w:id="19" w:name="_Toc170447521"/>
      <w:r w:rsidRPr="00CB5172">
        <w:rPr>
          <w:rFonts w:ascii="Times New Roman" w:eastAsiaTheme="majorEastAsia" w:hAnsi="Times New Roman" w:cstheme="majorBidi"/>
          <w:b/>
          <w:bCs/>
          <w:sz w:val="24"/>
          <w:szCs w:val="24"/>
        </w:rPr>
        <w:lastRenderedPageBreak/>
        <w:t>DAFTAR LAMPIRAN</w:t>
      </w:r>
      <w:bookmarkEnd w:id="19"/>
    </w:p>
    <w:p w14:paraId="5053C816" w14:textId="77777777" w:rsidR="00CB5172" w:rsidRPr="00CB5172" w:rsidRDefault="00CB5172" w:rsidP="00CB5172">
      <w:pPr>
        <w:tabs>
          <w:tab w:val="left" w:pos="1560"/>
        </w:tabs>
        <w:rPr>
          <w:rFonts w:ascii="Times New Roman" w:hAnsi="Times New Roman" w:cs="Times New Roman"/>
          <w:b/>
          <w:bCs/>
          <w:sz w:val="24"/>
          <w:szCs w:val="24"/>
        </w:rPr>
      </w:pPr>
    </w:p>
    <w:p w14:paraId="392FD181" w14:textId="77777777" w:rsidR="00CB5172" w:rsidRPr="00CB5172" w:rsidRDefault="00CB5172" w:rsidP="00116506">
      <w:pPr>
        <w:numPr>
          <w:ilvl w:val="0"/>
          <w:numId w:val="47"/>
        </w:numPr>
        <w:spacing w:after="0" w:line="480" w:lineRule="auto"/>
        <w:contextualSpacing/>
        <w:rPr>
          <w:rFonts w:ascii="Times New Roman" w:hAnsi="Times New Roman" w:cs="Times New Roman"/>
          <w:sz w:val="24"/>
          <w:szCs w:val="24"/>
        </w:rPr>
      </w:pPr>
      <w:r w:rsidRPr="00CB5172">
        <w:rPr>
          <w:rFonts w:ascii="Times New Roman" w:hAnsi="Times New Roman" w:cs="Times New Roman"/>
          <w:sz w:val="24"/>
          <w:szCs w:val="24"/>
        </w:rPr>
        <w:t xml:space="preserve">Lembar </w:t>
      </w:r>
      <w:proofErr w:type="spellStart"/>
      <w:r w:rsidRPr="00CB5172">
        <w:rPr>
          <w:rFonts w:ascii="Times New Roman" w:hAnsi="Times New Roman" w:cs="Times New Roman"/>
          <w:sz w:val="24"/>
          <w:szCs w:val="24"/>
        </w:rPr>
        <w:t>Pengisian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w:t>
      </w:r>
      <w:proofErr w:type="gramStart"/>
      <w:r w:rsidRPr="00CB5172">
        <w:rPr>
          <w:rFonts w:ascii="Times New Roman" w:hAnsi="Times New Roman" w:cs="Times New Roman"/>
          <w:sz w:val="24"/>
          <w:szCs w:val="24"/>
        </w:rPr>
        <w:t>…..</w:t>
      </w:r>
      <w:proofErr w:type="gramEnd"/>
      <w:r w:rsidRPr="00CB5172">
        <w:rPr>
          <w:rFonts w:ascii="Times New Roman" w:hAnsi="Times New Roman" w:cs="Times New Roman"/>
          <w:sz w:val="24"/>
          <w:szCs w:val="24"/>
        </w:rPr>
        <w:t>………………………90</w:t>
      </w:r>
    </w:p>
    <w:p w14:paraId="7A850FB6" w14:textId="77777777" w:rsidR="00CB5172" w:rsidRPr="00CB5172" w:rsidRDefault="00CB5172" w:rsidP="00116506">
      <w:pPr>
        <w:numPr>
          <w:ilvl w:val="0"/>
          <w:numId w:val="47"/>
        </w:numPr>
        <w:spacing w:after="0" w:line="480" w:lineRule="auto"/>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Screenshoot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pengisian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 xml:space="preserve"> online</w:t>
      </w:r>
      <w:proofErr w:type="gramStart"/>
      <w:r w:rsidRPr="00CB5172">
        <w:rPr>
          <w:rFonts w:ascii="Times New Roman" w:hAnsi="Times New Roman" w:cs="Times New Roman"/>
          <w:sz w:val="24"/>
          <w:szCs w:val="24"/>
        </w:rPr>
        <w:t>…..</w:t>
      </w:r>
      <w:proofErr w:type="gramEnd"/>
      <w:r w:rsidRPr="00CB5172">
        <w:rPr>
          <w:rFonts w:ascii="Times New Roman" w:hAnsi="Times New Roman" w:cs="Times New Roman"/>
          <w:sz w:val="24"/>
          <w:szCs w:val="24"/>
        </w:rPr>
        <w:t>………………………...95</w:t>
      </w:r>
    </w:p>
    <w:p w14:paraId="5DB8AEC1" w14:textId="77777777" w:rsidR="00CB5172" w:rsidRPr="00CB5172" w:rsidRDefault="00CB5172" w:rsidP="00116506">
      <w:pPr>
        <w:numPr>
          <w:ilvl w:val="0"/>
          <w:numId w:val="47"/>
        </w:numPr>
        <w:spacing w:after="0" w:line="480" w:lineRule="auto"/>
        <w:contextualSpacing/>
        <w:rPr>
          <w:rFonts w:ascii="Times New Roman" w:hAnsi="Times New Roman" w:cs="Times New Roman"/>
          <w:sz w:val="24"/>
          <w:szCs w:val="24"/>
        </w:rPr>
      </w:pPr>
      <w:r w:rsidRPr="00CB5172">
        <w:rPr>
          <w:rFonts w:ascii="Times New Roman" w:hAnsi="Times New Roman" w:cs="Times New Roman"/>
          <w:sz w:val="24"/>
          <w:szCs w:val="24"/>
        </w:rPr>
        <w:t xml:space="preserve">Data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w:t>
      </w:r>
      <w:proofErr w:type="gramStart"/>
      <w:r w:rsidRPr="00CB5172">
        <w:rPr>
          <w:rFonts w:ascii="Times New Roman" w:hAnsi="Times New Roman" w:cs="Times New Roman"/>
          <w:sz w:val="24"/>
          <w:szCs w:val="24"/>
        </w:rPr>
        <w:t>…..</w:t>
      </w:r>
      <w:proofErr w:type="gramEnd"/>
      <w:r w:rsidRPr="00CB5172">
        <w:rPr>
          <w:rFonts w:ascii="Times New Roman" w:hAnsi="Times New Roman" w:cs="Times New Roman"/>
          <w:sz w:val="24"/>
          <w:szCs w:val="24"/>
        </w:rPr>
        <w:t>96</w:t>
      </w:r>
    </w:p>
    <w:p w14:paraId="111502D9" w14:textId="77777777" w:rsidR="00CB5172" w:rsidRPr="00CB5172" w:rsidRDefault="00CB5172" w:rsidP="00116506">
      <w:pPr>
        <w:numPr>
          <w:ilvl w:val="0"/>
          <w:numId w:val="47"/>
        </w:numPr>
        <w:spacing w:after="0" w:line="480" w:lineRule="auto"/>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Dokumentasi</w:t>
      </w:r>
      <w:proofErr w:type="spellEnd"/>
      <w:r w:rsidRPr="00CB5172">
        <w:rPr>
          <w:rFonts w:ascii="Times New Roman" w:hAnsi="Times New Roman" w:cs="Times New Roman"/>
          <w:sz w:val="24"/>
          <w:szCs w:val="24"/>
        </w:rPr>
        <w:t>………………………</w:t>
      </w:r>
      <w:proofErr w:type="gramStart"/>
      <w:r w:rsidRPr="00CB5172">
        <w:rPr>
          <w:rFonts w:ascii="Times New Roman" w:hAnsi="Times New Roman" w:cs="Times New Roman"/>
          <w:sz w:val="24"/>
          <w:szCs w:val="24"/>
        </w:rPr>
        <w:t>…..</w:t>
      </w:r>
      <w:proofErr w:type="gramEnd"/>
      <w:r w:rsidRPr="00CB5172">
        <w:rPr>
          <w:rFonts w:ascii="Times New Roman" w:hAnsi="Times New Roman" w:cs="Times New Roman"/>
          <w:sz w:val="24"/>
          <w:szCs w:val="24"/>
        </w:rPr>
        <w:t>……………………...........136</w:t>
      </w:r>
    </w:p>
    <w:p w14:paraId="6E1B0569" w14:textId="77777777" w:rsidR="00CB5172" w:rsidRPr="00CB5172" w:rsidRDefault="00CB5172" w:rsidP="00116506">
      <w:pPr>
        <w:numPr>
          <w:ilvl w:val="0"/>
          <w:numId w:val="47"/>
        </w:numPr>
        <w:spacing w:after="0" w:line="480" w:lineRule="auto"/>
        <w:contextualSpacing/>
        <w:rPr>
          <w:rFonts w:ascii="Times New Roman" w:hAnsi="Times New Roman" w:cs="Times New Roman"/>
          <w:sz w:val="24"/>
          <w:szCs w:val="24"/>
        </w:rPr>
      </w:pPr>
      <w:r w:rsidRPr="00CB5172">
        <w:rPr>
          <w:rFonts w:ascii="Times New Roman" w:hAnsi="Times New Roman" w:cs="Times New Roman"/>
          <w:sz w:val="24"/>
          <w:szCs w:val="24"/>
        </w:rPr>
        <w:t>Hasil Uji…………………………………</w:t>
      </w:r>
      <w:proofErr w:type="gramStart"/>
      <w:r w:rsidRPr="00CB5172">
        <w:rPr>
          <w:rFonts w:ascii="Times New Roman" w:hAnsi="Times New Roman" w:cs="Times New Roman"/>
          <w:sz w:val="24"/>
          <w:szCs w:val="24"/>
        </w:rPr>
        <w:t>…..</w:t>
      </w:r>
      <w:proofErr w:type="gramEnd"/>
      <w:r w:rsidRPr="00CB5172">
        <w:rPr>
          <w:rFonts w:ascii="Times New Roman" w:hAnsi="Times New Roman" w:cs="Times New Roman"/>
          <w:sz w:val="24"/>
          <w:szCs w:val="24"/>
        </w:rPr>
        <w:t>………………...…...138</w:t>
      </w:r>
    </w:p>
    <w:p w14:paraId="1DAB9165" w14:textId="77777777" w:rsidR="00CB5172" w:rsidRPr="00CB5172" w:rsidRDefault="00CB5172" w:rsidP="00CB5172">
      <w:pPr>
        <w:tabs>
          <w:tab w:val="left" w:pos="1560"/>
        </w:tabs>
        <w:rPr>
          <w:rFonts w:ascii="Times New Roman" w:hAnsi="Times New Roman" w:cs="Times New Roman"/>
          <w:b/>
          <w:bCs/>
          <w:sz w:val="24"/>
          <w:szCs w:val="24"/>
        </w:rPr>
      </w:pPr>
    </w:p>
    <w:p w14:paraId="59F59A18" w14:textId="77777777" w:rsidR="00CB5172" w:rsidRPr="00CB5172" w:rsidRDefault="00CB5172" w:rsidP="00CB5172">
      <w:pPr>
        <w:tabs>
          <w:tab w:val="left" w:pos="1560"/>
        </w:tabs>
        <w:rPr>
          <w:rFonts w:ascii="Times New Roman" w:hAnsi="Times New Roman" w:cs="Times New Roman"/>
          <w:b/>
          <w:bCs/>
          <w:sz w:val="24"/>
          <w:szCs w:val="24"/>
        </w:rPr>
      </w:pPr>
    </w:p>
    <w:p w14:paraId="3E2572B8" w14:textId="77777777" w:rsidR="00CB5172" w:rsidRPr="00CB5172" w:rsidRDefault="00CB5172" w:rsidP="00CB5172">
      <w:pPr>
        <w:tabs>
          <w:tab w:val="left" w:pos="1560"/>
        </w:tabs>
        <w:jc w:val="center"/>
        <w:rPr>
          <w:rFonts w:ascii="Times New Roman" w:hAnsi="Times New Roman" w:cs="Times New Roman"/>
          <w:b/>
          <w:bCs/>
          <w:sz w:val="24"/>
          <w:szCs w:val="24"/>
        </w:rPr>
      </w:pPr>
    </w:p>
    <w:p w14:paraId="3DAEDB2E" w14:textId="77777777" w:rsidR="00CB5172" w:rsidRPr="00CB5172" w:rsidRDefault="00CB5172" w:rsidP="00CB5172">
      <w:pPr>
        <w:tabs>
          <w:tab w:val="left" w:pos="1560"/>
        </w:tabs>
        <w:jc w:val="center"/>
        <w:rPr>
          <w:rFonts w:ascii="Times New Roman" w:hAnsi="Times New Roman" w:cs="Times New Roman"/>
          <w:b/>
          <w:bCs/>
          <w:sz w:val="24"/>
          <w:szCs w:val="24"/>
        </w:rPr>
      </w:pPr>
    </w:p>
    <w:p w14:paraId="781B417C" w14:textId="77777777" w:rsidR="00CB5172" w:rsidRPr="00CB5172" w:rsidRDefault="00CB5172" w:rsidP="00CB5172">
      <w:pPr>
        <w:tabs>
          <w:tab w:val="left" w:pos="1560"/>
        </w:tabs>
        <w:jc w:val="center"/>
        <w:rPr>
          <w:rFonts w:ascii="Times New Roman" w:hAnsi="Times New Roman" w:cs="Times New Roman"/>
          <w:b/>
          <w:bCs/>
          <w:sz w:val="24"/>
          <w:szCs w:val="24"/>
        </w:rPr>
      </w:pPr>
    </w:p>
    <w:p w14:paraId="48AC20B7" w14:textId="77777777" w:rsidR="00CB5172" w:rsidRPr="00CB5172" w:rsidRDefault="00CB5172" w:rsidP="00CB5172">
      <w:pPr>
        <w:tabs>
          <w:tab w:val="left" w:pos="1560"/>
        </w:tabs>
        <w:jc w:val="center"/>
        <w:rPr>
          <w:rFonts w:ascii="Times New Roman" w:hAnsi="Times New Roman" w:cs="Times New Roman"/>
          <w:b/>
          <w:bCs/>
          <w:sz w:val="24"/>
          <w:szCs w:val="24"/>
        </w:rPr>
      </w:pPr>
    </w:p>
    <w:p w14:paraId="0E6FF143" w14:textId="77777777" w:rsidR="00CB5172" w:rsidRPr="00CB5172" w:rsidRDefault="00CB5172" w:rsidP="00CB5172">
      <w:pPr>
        <w:tabs>
          <w:tab w:val="left" w:pos="1560"/>
        </w:tabs>
        <w:jc w:val="center"/>
        <w:rPr>
          <w:rFonts w:ascii="Times New Roman" w:hAnsi="Times New Roman" w:cs="Times New Roman"/>
          <w:b/>
          <w:bCs/>
          <w:sz w:val="24"/>
          <w:szCs w:val="24"/>
        </w:rPr>
      </w:pPr>
    </w:p>
    <w:p w14:paraId="77875694" w14:textId="77777777" w:rsidR="00CB5172" w:rsidRPr="00CB5172" w:rsidRDefault="00CB5172" w:rsidP="00CB5172">
      <w:pPr>
        <w:tabs>
          <w:tab w:val="left" w:pos="1560"/>
        </w:tabs>
        <w:jc w:val="center"/>
        <w:rPr>
          <w:rFonts w:ascii="Times New Roman" w:hAnsi="Times New Roman" w:cs="Times New Roman"/>
          <w:b/>
          <w:bCs/>
          <w:sz w:val="24"/>
          <w:szCs w:val="24"/>
        </w:rPr>
      </w:pPr>
    </w:p>
    <w:p w14:paraId="1E11514C" w14:textId="77777777" w:rsidR="00CB5172" w:rsidRPr="00CB5172" w:rsidRDefault="00CB5172" w:rsidP="00CB5172">
      <w:pPr>
        <w:tabs>
          <w:tab w:val="left" w:pos="1560"/>
        </w:tabs>
        <w:jc w:val="center"/>
        <w:rPr>
          <w:rFonts w:ascii="Times New Roman" w:hAnsi="Times New Roman" w:cs="Times New Roman"/>
          <w:b/>
          <w:bCs/>
          <w:sz w:val="24"/>
          <w:szCs w:val="24"/>
        </w:rPr>
      </w:pPr>
    </w:p>
    <w:p w14:paraId="196888E2" w14:textId="77777777" w:rsidR="00CB5172" w:rsidRPr="00CB5172" w:rsidRDefault="00CB5172" w:rsidP="00CB5172">
      <w:pPr>
        <w:tabs>
          <w:tab w:val="left" w:pos="1560"/>
        </w:tabs>
        <w:jc w:val="center"/>
        <w:rPr>
          <w:rFonts w:ascii="Times New Roman" w:hAnsi="Times New Roman" w:cs="Times New Roman"/>
          <w:b/>
          <w:bCs/>
          <w:sz w:val="24"/>
          <w:szCs w:val="24"/>
        </w:rPr>
      </w:pPr>
    </w:p>
    <w:p w14:paraId="5A580963" w14:textId="77777777" w:rsidR="00CB5172" w:rsidRPr="00CB5172" w:rsidRDefault="00CB5172" w:rsidP="00CB5172">
      <w:pPr>
        <w:tabs>
          <w:tab w:val="left" w:pos="1560"/>
        </w:tabs>
        <w:jc w:val="center"/>
        <w:rPr>
          <w:rFonts w:ascii="Times New Roman" w:hAnsi="Times New Roman" w:cs="Times New Roman"/>
          <w:b/>
          <w:bCs/>
          <w:sz w:val="24"/>
          <w:szCs w:val="24"/>
        </w:rPr>
      </w:pPr>
    </w:p>
    <w:p w14:paraId="7E6CF925" w14:textId="77777777" w:rsidR="00CB5172" w:rsidRPr="00CB5172" w:rsidRDefault="00CB5172" w:rsidP="00CB5172">
      <w:pPr>
        <w:tabs>
          <w:tab w:val="left" w:pos="1560"/>
        </w:tabs>
        <w:jc w:val="center"/>
        <w:rPr>
          <w:rFonts w:ascii="Times New Roman" w:hAnsi="Times New Roman" w:cs="Times New Roman"/>
          <w:b/>
          <w:bCs/>
          <w:sz w:val="24"/>
          <w:szCs w:val="24"/>
        </w:rPr>
      </w:pPr>
    </w:p>
    <w:p w14:paraId="359F0D02" w14:textId="77777777" w:rsidR="00CB5172" w:rsidRPr="00CB5172" w:rsidRDefault="00CB5172" w:rsidP="00CB5172">
      <w:pPr>
        <w:tabs>
          <w:tab w:val="left" w:pos="1560"/>
        </w:tabs>
        <w:jc w:val="center"/>
        <w:rPr>
          <w:rFonts w:ascii="Times New Roman" w:hAnsi="Times New Roman" w:cs="Times New Roman"/>
          <w:b/>
          <w:bCs/>
          <w:sz w:val="24"/>
          <w:szCs w:val="24"/>
        </w:rPr>
      </w:pPr>
    </w:p>
    <w:p w14:paraId="31C2D647" w14:textId="77777777" w:rsidR="00CB5172" w:rsidRPr="00CB5172" w:rsidRDefault="00CB5172" w:rsidP="00CB5172">
      <w:pPr>
        <w:tabs>
          <w:tab w:val="left" w:pos="1560"/>
        </w:tabs>
        <w:jc w:val="center"/>
        <w:rPr>
          <w:rFonts w:ascii="Times New Roman" w:hAnsi="Times New Roman" w:cs="Times New Roman"/>
          <w:b/>
          <w:bCs/>
          <w:sz w:val="24"/>
          <w:szCs w:val="24"/>
        </w:rPr>
      </w:pPr>
    </w:p>
    <w:p w14:paraId="1AA31F63" w14:textId="77777777" w:rsidR="00CB5172" w:rsidRPr="00CB5172" w:rsidRDefault="00CB5172" w:rsidP="00CB5172">
      <w:pPr>
        <w:tabs>
          <w:tab w:val="left" w:pos="1560"/>
        </w:tabs>
        <w:jc w:val="center"/>
        <w:rPr>
          <w:rFonts w:ascii="Times New Roman" w:hAnsi="Times New Roman" w:cs="Times New Roman"/>
          <w:b/>
          <w:bCs/>
          <w:sz w:val="24"/>
          <w:szCs w:val="24"/>
        </w:rPr>
      </w:pPr>
    </w:p>
    <w:p w14:paraId="7EF7D847" w14:textId="77777777" w:rsidR="00CB5172" w:rsidRPr="00CB5172" w:rsidRDefault="00CB5172" w:rsidP="00CB5172">
      <w:pPr>
        <w:tabs>
          <w:tab w:val="left" w:pos="1560"/>
        </w:tabs>
        <w:jc w:val="center"/>
        <w:rPr>
          <w:rFonts w:ascii="Times New Roman" w:hAnsi="Times New Roman" w:cs="Times New Roman"/>
          <w:b/>
          <w:bCs/>
          <w:sz w:val="24"/>
          <w:szCs w:val="24"/>
        </w:rPr>
      </w:pPr>
    </w:p>
    <w:p w14:paraId="0531084B" w14:textId="77777777" w:rsidR="00CB5172" w:rsidRPr="00CB5172" w:rsidRDefault="00CB5172" w:rsidP="00CB5172">
      <w:pPr>
        <w:tabs>
          <w:tab w:val="left" w:pos="1560"/>
        </w:tabs>
        <w:jc w:val="center"/>
        <w:rPr>
          <w:rFonts w:ascii="Times New Roman" w:hAnsi="Times New Roman" w:cs="Times New Roman"/>
          <w:b/>
          <w:bCs/>
          <w:sz w:val="24"/>
          <w:szCs w:val="24"/>
        </w:rPr>
      </w:pPr>
    </w:p>
    <w:p w14:paraId="4517D952" w14:textId="77777777" w:rsidR="00CB5172" w:rsidRPr="00CB5172" w:rsidRDefault="00CB5172" w:rsidP="00CB5172">
      <w:pPr>
        <w:tabs>
          <w:tab w:val="left" w:pos="1560"/>
        </w:tabs>
        <w:jc w:val="center"/>
        <w:rPr>
          <w:rFonts w:ascii="Times New Roman" w:hAnsi="Times New Roman" w:cs="Times New Roman"/>
          <w:b/>
          <w:bCs/>
          <w:sz w:val="24"/>
          <w:szCs w:val="24"/>
        </w:rPr>
      </w:pPr>
    </w:p>
    <w:p w14:paraId="3EF901D8" w14:textId="77777777" w:rsidR="00CB5172" w:rsidRPr="00CB5172" w:rsidRDefault="00CB5172" w:rsidP="00CB5172">
      <w:pPr>
        <w:tabs>
          <w:tab w:val="left" w:pos="1560"/>
        </w:tabs>
        <w:jc w:val="center"/>
        <w:rPr>
          <w:rFonts w:ascii="Times New Roman" w:hAnsi="Times New Roman" w:cs="Times New Roman"/>
          <w:b/>
          <w:bCs/>
          <w:sz w:val="24"/>
          <w:szCs w:val="24"/>
        </w:rPr>
      </w:pPr>
    </w:p>
    <w:p w14:paraId="71C89A40" w14:textId="77777777" w:rsidR="00CB5172" w:rsidRPr="00CB5172" w:rsidRDefault="00CB5172" w:rsidP="00CB5172">
      <w:pPr>
        <w:tabs>
          <w:tab w:val="left" w:pos="1560"/>
        </w:tabs>
        <w:jc w:val="center"/>
        <w:rPr>
          <w:rFonts w:ascii="Times New Roman" w:hAnsi="Times New Roman" w:cs="Times New Roman"/>
          <w:b/>
          <w:bCs/>
          <w:sz w:val="24"/>
          <w:szCs w:val="24"/>
        </w:rPr>
      </w:pPr>
    </w:p>
    <w:p w14:paraId="37D280D6" w14:textId="77777777" w:rsidR="00CB5172" w:rsidRPr="00CB5172" w:rsidRDefault="00CB5172" w:rsidP="00CB5172">
      <w:pPr>
        <w:rPr>
          <w:rFonts w:ascii="Times New Roman" w:hAnsi="Times New Roman" w:cs="Times New Roman"/>
          <w:b/>
          <w:bCs/>
          <w:sz w:val="24"/>
          <w:szCs w:val="24"/>
        </w:rPr>
        <w:sectPr w:rsidR="00CB5172" w:rsidRPr="00CB5172" w:rsidSect="00CB5172">
          <w:headerReference w:type="even" r:id="rId11"/>
          <w:headerReference w:type="default" r:id="rId12"/>
          <w:footerReference w:type="default" r:id="rId13"/>
          <w:headerReference w:type="first" r:id="rId14"/>
          <w:footerReference w:type="first" r:id="rId15"/>
          <w:pgSz w:w="11906" w:h="16838" w:code="9"/>
          <w:pgMar w:top="2268" w:right="1701" w:bottom="1701" w:left="2268" w:header="709" w:footer="709" w:gutter="0"/>
          <w:pgNumType w:fmt="lowerRoman"/>
          <w:cols w:space="708"/>
          <w:titlePg/>
          <w:docGrid w:linePitch="360"/>
        </w:sectPr>
      </w:pPr>
    </w:p>
    <w:p w14:paraId="21A567B0" w14:textId="77777777" w:rsidR="00CB5172" w:rsidRPr="00CB5172" w:rsidRDefault="00CB5172" w:rsidP="00CB5172">
      <w:pPr>
        <w:keepNext/>
        <w:keepLines/>
        <w:spacing w:after="0" w:line="480" w:lineRule="auto"/>
        <w:jc w:val="center"/>
        <w:outlineLvl w:val="0"/>
        <w:rPr>
          <w:rFonts w:ascii="Times New Roman" w:eastAsiaTheme="majorEastAsia" w:hAnsi="Times New Roman" w:cstheme="majorBidi"/>
          <w:b/>
          <w:bCs/>
          <w:sz w:val="24"/>
          <w:szCs w:val="24"/>
        </w:rPr>
      </w:pPr>
      <w:bookmarkStart w:id="20" w:name="_Toc170447522"/>
      <w:r w:rsidRPr="00CB5172">
        <w:rPr>
          <w:rFonts w:ascii="Times New Roman" w:eastAsiaTheme="majorEastAsia" w:hAnsi="Times New Roman" w:cstheme="majorBidi"/>
          <w:b/>
          <w:bCs/>
          <w:sz w:val="24"/>
          <w:szCs w:val="24"/>
        </w:rPr>
        <w:lastRenderedPageBreak/>
        <w:t>BAB I</w:t>
      </w:r>
      <w:bookmarkEnd w:id="20"/>
    </w:p>
    <w:p w14:paraId="61878B86" w14:textId="77777777" w:rsidR="00CB5172" w:rsidRPr="00CB5172" w:rsidRDefault="00CB5172" w:rsidP="00CB5172">
      <w:pPr>
        <w:keepNext/>
        <w:keepLines/>
        <w:spacing w:after="0" w:line="480" w:lineRule="auto"/>
        <w:jc w:val="center"/>
        <w:outlineLvl w:val="0"/>
        <w:rPr>
          <w:rFonts w:ascii="Times New Roman" w:eastAsiaTheme="majorEastAsia" w:hAnsi="Times New Roman" w:cstheme="majorBidi"/>
          <w:b/>
          <w:bCs/>
          <w:sz w:val="24"/>
          <w:szCs w:val="24"/>
        </w:rPr>
      </w:pPr>
      <w:bookmarkStart w:id="21" w:name="_Toc170447523"/>
      <w:r w:rsidRPr="00CB5172">
        <w:rPr>
          <w:rFonts w:ascii="Times New Roman" w:eastAsiaTheme="majorEastAsia" w:hAnsi="Times New Roman" w:cstheme="majorBidi"/>
          <w:b/>
          <w:bCs/>
          <w:sz w:val="24"/>
          <w:szCs w:val="24"/>
        </w:rPr>
        <w:t>PENDAHULUAN</w:t>
      </w:r>
      <w:bookmarkEnd w:id="21"/>
    </w:p>
    <w:p w14:paraId="2800838D" w14:textId="77777777" w:rsidR="00CB5172" w:rsidRPr="00CB5172" w:rsidRDefault="00CB5172" w:rsidP="00116506">
      <w:pPr>
        <w:keepNext/>
        <w:keepLines/>
        <w:numPr>
          <w:ilvl w:val="0"/>
          <w:numId w:val="19"/>
        </w:numPr>
        <w:spacing w:before="40" w:after="0" w:line="480" w:lineRule="auto"/>
        <w:outlineLvl w:val="1"/>
        <w:rPr>
          <w:rFonts w:ascii="Times New Roman" w:eastAsiaTheme="majorEastAsia" w:hAnsi="Times New Roman" w:cs="Times New Roman"/>
          <w:b/>
          <w:bCs/>
          <w:sz w:val="24"/>
          <w:szCs w:val="24"/>
        </w:rPr>
      </w:pPr>
      <w:bookmarkStart w:id="22" w:name="_Toc170447524"/>
      <w:r w:rsidRPr="00CB5172">
        <w:rPr>
          <w:rFonts w:ascii="Times New Roman" w:eastAsiaTheme="majorEastAsia" w:hAnsi="Times New Roman" w:cs="Times New Roman"/>
          <w:b/>
          <w:bCs/>
          <w:sz w:val="24"/>
          <w:szCs w:val="24"/>
        </w:rPr>
        <w:t xml:space="preserve">Latar </w:t>
      </w:r>
      <w:proofErr w:type="spellStart"/>
      <w:r w:rsidRPr="00CB5172">
        <w:rPr>
          <w:rFonts w:ascii="Times New Roman" w:eastAsiaTheme="majorEastAsia" w:hAnsi="Times New Roman" w:cs="Times New Roman"/>
          <w:b/>
          <w:bCs/>
          <w:sz w:val="24"/>
          <w:szCs w:val="24"/>
        </w:rPr>
        <w:t>Belakang</w:t>
      </w:r>
      <w:proofErr w:type="spellEnd"/>
      <w:r w:rsidRPr="00CB5172">
        <w:rPr>
          <w:rFonts w:ascii="Times New Roman" w:eastAsiaTheme="majorEastAsia" w:hAnsi="Times New Roman" w:cs="Times New Roman"/>
          <w:b/>
          <w:bCs/>
          <w:sz w:val="24"/>
          <w:szCs w:val="24"/>
        </w:rPr>
        <w:t xml:space="preserve"> Masalah</w:t>
      </w:r>
      <w:bookmarkEnd w:id="22"/>
    </w:p>
    <w:p w14:paraId="36C372F8"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bookmarkStart w:id="23" w:name="_Hlk172203740"/>
      <w:proofErr w:type="spellStart"/>
      <w:r w:rsidRPr="00CB5172">
        <w:rPr>
          <w:rFonts w:ascii="Times New Roman" w:hAnsi="Times New Roman" w:cs="Times New Roman"/>
          <w:sz w:val="24"/>
          <w:szCs w:val="24"/>
        </w:rPr>
        <w:t>Krisis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terjadi</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sebagian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besar</w:t>
      </w:r>
      <w:proofErr w:type="spellEnd"/>
      <w:r w:rsidRPr="00CB5172">
        <w:rPr>
          <w:rFonts w:ascii="Times New Roman" w:hAnsi="Times New Roman" w:cs="Times New Roman"/>
          <w:sz w:val="24"/>
          <w:szCs w:val="24"/>
        </w:rPr>
        <w:t xml:space="preserve"> negara di Kawasan Asia, </w:t>
      </w:r>
      <w:proofErr w:type="spellStart"/>
      <w:r w:rsidRPr="00CB5172">
        <w:rPr>
          <w:rFonts w:ascii="Times New Roman" w:hAnsi="Times New Roman" w:cs="Times New Roman"/>
          <w:sz w:val="24"/>
          <w:szCs w:val="24"/>
        </w:rPr>
        <w:t>termasuk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krisis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terjadi</w:t>
      </w:r>
      <w:proofErr w:type="spellEnd"/>
      <w:r w:rsidRPr="00CB5172">
        <w:rPr>
          <w:rFonts w:ascii="Times New Roman" w:hAnsi="Times New Roman" w:cs="Times New Roman"/>
          <w:sz w:val="24"/>
          <w:szCs w:val="24"/>
        </w:rPr>
        <w:t xml:space="preserve"> di Indonesia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1997-1989,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dampak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negatif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perekonomian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Krisis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awalnya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ditandai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menurunnya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mata</w:t>
      </w:r>
      <w:proofErr w:type="spellEnd"/>
      <w:r w:rsidRPr="00CB5172">
        <w:rPr>
          <w:rFonts w:ascii="Times New Roman" w:hAnsi="Times New Roman" w:cs="Times New Roman"/>
          <w:sz w:val="24"/>
          <w:szCs w:val="24"/>
        </w:rPr>
        <w:t xml:space="preserve"> uang </w:t>
      </w:r>
      <w:proofErr w:type="spellStart"/>
      <w:r w:rsidRPr="00CB5172">
        <w:rPr>
          <w:rFonts w:ascii="Times New Roman" w:hAnsi="Times New Roman" w:cs="Times New Roman"/>
          <w:sz w:val="24"/>
          <w:szCs w:val="24"/>
        </w:rPr>
        <w:t>Ba’th</w:t>
      </w:r>
      <w:proofErr w:type="spellEnd"/>
      <w:r w:rsidRPr="00CB5172">
        <w:rPr>
          <w:rFonts w:ascii="Times New Roman" w:hAnsi="Times New Roman" w:cs="Times New Roman"/>
          <w:sz w:val="24"/>
          <w:szCs w:val="24"/>
        </w:rPr>
        <w:t xml:space="preserve"> Thailand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Amerika </w:t>
      </w:r>
      <w:proofErr w:type="spellStart"/>
      <w:r w:rsidRPr="00CB5172">
        <w:rPr>
          <w:rFonts w:ascii="Times New Roman" w:hAnsi="Times New Roman" w:cs="Times New Roman"/>
          <w:sz w:val="24"/>
          <w:szCs w:val="24"/>
        </w:rPr>
        <w:t>Serikat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kemudian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menyebar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w:t>
      </w:r>
      <w:proofErr w:type="spellEnd"/>
      <w:r w:rsidRPr="00CB5172">
        <w:rPr>
          <w:rFonts w:ascii="Times New Roman" w:hAnsi="Times New Roman" w:cs="Times New Roman"/>
          <w:sz w:val="24"/>
          <w:szCs w:val="24"/>
        </w:rPr>
        <w:t xml:space="preserve"> negara-negara Asia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Korea Selatan, Malaysia, Singapura, dan Indonesia. </w:t>
      </w:r>
      <w:proofErr w:type="spellStart"/>
      <w:r w:rsidRPr="00CB5172">
        <w:rPr>
          <w:rFonts w:ascii="Times New Roman" w:hAnsi="Times New Roman" w:cs="Times New Roman"/>
          <w:sz w:val="24"/>
          <w:szCs w:val="24"/>
        </w:rPr>
        <w:t>Krisis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ekonomi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mempercepat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pertumbuhan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ekonomi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negeri, </w:t>
      </w:r>
      <w:proofErr w:type="spellStart"/>
      <w:r w:rsidRPr="00CB5172">
        <w:rPr>
          <w:rFonts w:ascii="Times New Roman" w:hAnsi="Times New Roman" w:cs="Times New Roman"/>
          <w:sz w:val="24"/>
          <w:szCs w:val="24"/>
        </w:rPr>
        <w:t>melampaui</w:t>
      </w:r>
      <w:proofErr w:type="spellEnd"/>
      <w:r w:rsidRPr="00CB5172">
        <w:rPr>
          <w:rFonts w:ascii="Times New Roman" w:hAnsi="Times New Roman" w:cs="Times New Roman"/>
          <w:sz w:val="24"/>
          <w:szCs w:val="24"/>
        </w:rPr>
        <w:t xml:space="preserve"> batas </w:t>
      </w:r>
      <w:proofErr w:type="spellStart"/>
      <w:r w:rsidRPr="00CB5172">
        <w:rPr>
          <w:rFonts w:ascii="Times New Roman" w:hAnsi="Times New Roman" w:cs="Times New Roman"/>
          <w:sz w:val="24"/>
          <w:szCs w:val="24"/>
        </w:rPr>
        <w:t>kapasitas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nasional</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menurunkan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aktivitas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industri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berbahan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impor</w:t>
      </w:r>
      <w:proofErr w:type="spellEnd"/>
      <w:r w:rsidRPr="00CB5172">
        <w:rPr>
          <w:rFonts w:ascii="Times New Roman" w:hAnsi="Times New Roman" w:cs="Times New Roman"/>
          <w:sz w:val="24"/>
          <w:szCs w:val="24"/>
        </w:rPr>
        <w:t>.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{"citationItems":[{"id":"ITEM-1","itemData":{"DOI":"10.35448/jte.v16i2.12409","ISSN":"0216-5236","abstract":"The condition of financial stability system during the crisis and after the crisis is a benchmark for the financial system in Indonesia, so efforts are needed to avoid or reduce the risk of financial instability system. This situation had an impact on the transmission of monetary policy which could not run effectively and resulted in huge losses for the cost of crisis recovery in a long time. The data analysis method used was the Error Correction Model (ECM). The results showed that in the short term JUB, BI rate, SBI and IHSG had a significant effect on financial stability system, while inflation had no effect on financial stability system. The estimation of the research model in the long term for inflation variables, JUB/M2, BI rate, SBI and IHSG has a significant influence on financial stability system.","author":[{"dropping-particle":"","family":"Wiku","given":"Fristi","non-dropping-particle":"","parse-names":false,"suffix":""},{"dropping-particle":"","family":"Ayuningtyas","given":"Fitri Juniwati","non-dropping-particle":"","parse-names":false,"suffix":""}],"container-title":"Tirtayasa Ekonomika","id":"ITEM-1","issue":"2","issued":{"date-parts":[["2021"]]},"page":"214","title":"Determinan Stabilitas Sistem Keuangan Di Indonesia Melalui Pendekatan Makroekonomi","type":"article-journal","volume":"16"},"uris":["http://www.mendeley.com/documents/?uuid=ac18e6bf-3bb6-49c9-8399-d408c6ead4d0"]}],"mendeley":{"formattedCitation":"(Wiku &amp; Ayuningtyas, 2021)","manualFormatting":"Wiku &amp; Ayuningtyas, 2021)","plainTextFormattedCitation":"(Wiku &amp; Ayuningtyas, 2021)","previouslyFormattedCitation":"(Wiku &amp; Ayuningtyas, 2021)"},"properties":{"noteIndex":0},"schema":"https://github.com/citation-style-language/schema/raw/master/csl-citation.json"}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Wiku &amp; Ayuningtyas, 2021)</w:t>
      </w:r>
      <w:r w:rsidRPr="00CB5172">
        <w:rPr>
          <w:rFonts w:ascii="Times New Roman" w:hAnsi="Times New Roman" w:cs="Times New Roman"/>
          <w:sz w:val="24"/>
          <w:szCs w:val="24"/>
        </w:rPr>
        <w:fldChar w:fldCharType="end"/>
      </w:r>
    </w:p>
    <w:bookmarkEnd w:id="23"/>
    <w:p w14:paraId="031E5729"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Selain </w:t>
      </w:r>
      <w:proofErr w:type="spellStart"/>
      <w:r w:rsidRPr="00CB5172">
        <w:rPr>
          <w:rFonts w:ascii="Times New Roman" w:hAnsi="Times New Roman" w:cs="Times New Roman"/>
          <w:sz w:val="24"/>
          <w:szCs w:val="24"/>
        </w:rPr>
        <w:t>krisis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melanda</w:t>
      </w:r>
      <w:proofErr w:type="spellEnd"/>
      <w:r w:rsidRPr="00CB5172">
        <w:rPr>
          <w:rFonts w:ascii="Times New Roman" w:hAnsi="Times New Roman" w:cs="Times New Roman"/>
          <w:sz w:val="24"/>
          <w:szCs w:val="24"/>
        </w:rPr>
        <w:t xml:space="preserve"> Asia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1997-1998, </w:t>
      </w:r>
      <w:proofErr w:type="spellStart"/>
      <w:r w:rsidRPr="00CB5172">
        <w:rPr>
          <w:rFonts w:ascii="Times New Roman" w:hAnsi="Times New Roman" w:cs="Times New Roman"/>
          <w:sz w:val="24"/>
          <w:szCs w:val="24"/>
        </w:rPr>
        <w:t>adapun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krisis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global yang </w:t>
      </w:r>
      <w:proofErr w:type="spellStart"/>
      <w:r w:rsidRPr="00CB5172">
        <w:rPr>
          <w:rFonts w:ascii="Times New Roman" w:hAnsi="Times New Roman" w:cs="Times New Roman"/>
          <w:sz w:val="24"/>
          <w:szCs w:val="24"/>
        </w:rPr>
        <w:t>terjadi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dibanyak</w:t>
      </w:r>
      <w:proofErr w:type="spellEnd"/>
      <w:r w:rsidRPr="00CB5172">
        <w:rPr>
          <w:rFonts w:ascii="Times New Roman" w:hAnsi="Times New Roman" w:cs="Times New Roman"/>
          <w:sz w:val="24"/>
          <w:szCs w:val="24"/>
        </w:rPr>
        <w:t xml:space="preserve"> negara pada </w:t>
      </w:r>
      <w:proofErr w:type="spellStart"/>
      <w:r w:rsidRPr="00CB5172">
        <w:rPr>
          <w:rFonts w:ascii="Times New Roman" w:hAnsi="Times New Roman" w:cs="Times New Roman"/>
          <w:sz w:val="24"/>
          <w:szCs w:val="24"/>
        </w:rPr>
        <w:t>tahu</w:t>
      </w:r>
      <w:proofErr w:type="spellEnd"/>
      <w:r w:rsidRPr="00CB5172">
        <w:rPr>
          <w:rFonts w:ascii="Times New Roman" w:hAnsi="Times New Roman" w:cs="Times New Roman"/>
          <w:sz w:val="24"/>
          <w:szCs w:val="24"/>
        </w:rPr>
        <w:t xml:space="preserve"> 2008 di </w:t>
      </w:r>
      <w:proofErr w:type="spellStart"/>
      <w:r w:rsidRPr="00CB5172">
        <w:rPr>
          <w:rFonts w:ascii="Times New Roman" w:hAnsi="Times New Roman" w:cs="Times New Roman"/>
          <w:sz w:val="24"/>
          <w:szCs w:val="24"/>
        </w:rPr>
        <w:t>beberapa</w:t>
      </w:r>
      <w:proofErr w:type="spellEnd"/>
      <w:r w:rsidRPr="00CB5172">
        <w:rPr>
          <w:rFonts w:ascii="Times New Roman" w:hAnsi="Times New Roman" w:cs="Times New Roman"/>
          <w:sz w:val="24"/>
          <w:szCs w:val="24"/>
        </w:rPr>
        <w:t xml:space="preserve"> negara, </w:t>
      </w:r>
      <w:proofErr w:type="spellStart"/>
      <w:r w:rsidRPr="00CB5172">
        <w:rPr>
          <w:rFonts w:ascii="Times New Roman" w:hAnsi="Times New Roman" w:cs="Times New Roman"/>
          <w:sz w:val="24"/>
          <w:szCs w:val="24"/>
        </w:rPr>
        <w:t>isu-isu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terkait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sudah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pembahasan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menarik</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berbagai</w:t>
      </w:r>
      <w:proofErr w:type="spellEnd"/>
      <w:r w:rsidRPr="00CB5172">
        <w:rPr>
          <w:rFonts w:ascii="Times New Roman" w:hAnsi="Times New Roman" w:cs="Times New Roman"/>
          <w:sz w:val="24"/>
          <w:szCs w:val="24"/>
        </w:rPr>
        <w:t xml:space="preserve"> forum </w:t>
      </w:r>
      <w:proofErr w:type="spellStart"/>
      <w:r w:rsidRPr="00CB5172">
        <w:rPr>
          <w:rFonts w:ascii="Times New Roman" w:hAnsi="Times New Roman" w:cs="Times New Roman"/>
          <w:sz w:val="24"/>
          <w:szCs w:val="24"/>
        </w:rPr>
        <w:t>internasional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Kerjasama Ekonomi Asia-</w:t>
      </w:r>
      <w:proofErr w:type="spellStart"/>
      <w:r w:rsidRPr="00CB5172">
        <w:rPr>
          <w:rFonts w:ascii="Times New Roman" w:hAnsi="Times New Roman" w:cs="Times New Roman"/>
          <w:sz w:val="24"/>
          <w:szCs w:val="24"/>
        </w:rPr>
        <w:t>Pasifik</w:t>
      </w:r>
      <w:proofErr w:type="spellEnd"/>
      <w:r w:rsidRPr="00CB5172">
        <w:rPr>
          <w:rFonts w:ascii="Times New Roman" w:hAnsi="Times New Roman" w:cs="Times New Roman"/>
          <w:sz w:val="24"/>
          <w:szCs w:val="24"/>
        </w:rPr>
        <w:t xml:space="preserve">, G20, Bank Dunia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Aliansi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Mengingat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fenomena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krisis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global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pelajaran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penting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berbagai</w:t>
      </w:r>
      <w:proofErr w:type="spellEnd"/>
      <w:r w:rsidRPr="00CB5172">
        <w:rPr>
          <w:rFonts w:ascii="Times New Roman" w:hAnsi="Times New Roman" w:cs="Times New Roman"/>
          <w:sz w:val="24"/>
          <w:szCs w:val="24"/>
        </w:rPr>
        <w:t xml:space="preserve"> negara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mempertahankan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kestabilan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sistem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meraih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stabilitas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makro</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ekonomi</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{"citationItems":[{"id":"ITEM-1","itemData":{"author":[{"dropping-particle":"","family":"Dewi","given":"Ranti Kartika","non-dropping-particle":"","parse-names":false,"suffix":""}],"id":"ITEM-1","issued":{"date-parts":[["2022"]]},"title":"PENGARUH LITERASI KEUANGAN DAN FINANCIAL TECHNOLOGY (FINTECH) TERHADAP INKLUSI KEUANGAN MASYARAKAT DI KOTA BANDA ACEH","type":"thesis"},"uris":["http://www.mendeley.com/documents/?uuid=e20af964-b9ab-4e45-a38c-9d5edc748af0"]}],"mendeley":{"formattedCitation":"(Dewi, 2022)","plainTextFormattedCitation":"(Dewi, 2022)","previouslyFormattedCitation":"(Dewi,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(Dewi,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
    <w:p w14:paraId="3E0262D0"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p>
    <w:p w14:paraId="7C9591C3"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r w:rsidRPr="00CB5172">
        <w:rPr>
          <w:rFonts w:ascii="Times New Roman" w:hAnsi="Times New Roman" w:cs="Times New Roman"/>
          <w:sz w:val="24"/>
          <w:szCs w:val="24"/>
        </w:rPr>
        <w:lastRenderedPageBreak/>
        <w:t xml:space="preserve">Forum G20 di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2009 yang </w:t>
      </w:r>
      <w:proofErr w:type="spellStart"/>
      <w:r w:rsidRPr="00CB5172">
        <w:rPr>
          <w:rFonts w:ascii="Times New Roman" w:hAnsi="Times New Roman" w:cs="Times New Roman"/>
          <w:sz w:val="24"/>
          <w:szCs w:val="24"/>
        </w:rPr>
        <w:t>diadakan</w:t>
      </w:r>
      <w:proofErr w:type="spellEnd"/>
      <w:r w:rsidRPr="00CB5172">
        <w:rPr>
          <w:rFonts w:ascii="Times New Roman" w:hAnsi="Times New Roman" w:cs="Times New Roman"/>
          <w:sz w:val="24"/>
          <w:szCs w:val="24"/>
        </w:rPr>
        <w:t xml:space="preserve"> di London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menciptakan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kesepakatan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bersama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mengenai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upaya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menghadapi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penyusunan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acuan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mengembangkan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yakni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“The 9 Principles for Innovative Financial Inclusion”</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memcakup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beberapa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prinsip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diversity, leadership, protection, innovation, cooperation, empowerment, knowledge, framework, </w:t>
      </w:r>
      <w:r w:rsidRPr="00CB5172">
        <w:rPr>
          <w:rFonts w:ascii="Times New Roman" w:hAnsi="Times New Roman" w:cs="Times New Roman"/>
          <w:sz w:val="24"/>
          <w:szCs w:val="24"/>
        </w:rPr>
        <w:t>dan</w:t>
      </w:r>
      <w:r w:rsidRPr="00CB5172">
        <w:rPr>
          <w:rFonts w:ascii="Times New Roman" w:hAnsi="Times New Roman" w:cs="Times New Roman"/>
          <w:i/>
          <w:iCs/>
          <w:sz w:val="24"/>
          <w:szCs w:val="24"/>
        </w:rPr>
        <w:t xml:space="preserve"> proportionality </w:t>
      </w:r>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{"citationItems":[{"id":"ITEM-1","itemData":{"author":[{"dropping-particle":"","family":"Dewi","given":"Ranti Kartika","non-dropping-particle":"","parse-names":false,"suffix":""}],"id":"ITEM-1","issued":{"date-parts":[["2022"]]},"title":"PENGARUH LITERASI KEUANGAN DAN FINANCIAL TECHNOLOGY (FINTECH) TERHADAP INKLUSI KEUANGAN MASYARAKAT DI KOTA BANDA ACEH","type":"thesis"},"uris":["http://www.mendeley.com/documents/?uuid=e20af964-b9ab-4e45-a38c-9d5edc748af0"]}],"mendeley":{"formattedCitation":"(Dewi, 2022)","manualFormatting":"Dewi, 2022)","plainTextFormattedCitation":"(Dewi, 2022)","previouslyFormattedCitation":"(Dewi,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Dewi,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w:t>
      </w:r>
    </w:p>
    <w:p w14:paraId="1105F2A2" w14:textId="77777777" w:rsidR="00CB5172" w:rsidRPr="00CB5172" w:rsidRDefault="00CB5172" w:rsidP="00CB5172">
      <w:pPr>
        <w:spacing w:after="0" w:line="480" w:lineRule="auto"/>
        <w:ind w:left="720" w:firstLine="720"/>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ketersediaan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berbagai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lembaga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sesuai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kebutuhan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kemampuan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rangka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kesejahteraan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(PJOK </w:t>
      </w:r>
      <w:proofErr w:type="spellStart"/>
      <w:r w:rsidRPr="00CB5172">
        <w:rPr>
          <w:rFonts w:ascii="Times New Roman" w:hAnsi="Times New Roman" w:cs="Times New Roman"/>
          <w:i/>
          <w:iCs/>
          <w:sz w:val="24"/>
          <w:szCs w:val="24"/>
        </w:rPr>
        <w:t>Nomor</w:t>
      </w:r>
      <w:proofErr w:type="spellEnd"/>
      <w:r w:rsidRPr="00CB5172">
        <w:rPr>
          <w:rFonts w:ascii="Times New Roman" w:hAnsi="Times New Roman" w:cs="Times New Roman"/>
          <w:i/>
          <w:iCs/>
          <w:sz w:val="24"/>
          <w:szCs w:val="24"/>
        </w:rPr>
        <w:t xml:space="preserve"> 76/PJOK 07/2016)</w:t>
      </w:r>
      <w:r w:rsidRPr="00CB5172">
        <w:rPr>
          <w:rFonts w:ascii="Times New Roman" w:hAnsi="Times New Roman" w:cs="Times New Roman"/>
          <w:sz w:val="24"/>
          <w:szCs w:val="24"/>
        </w:rPr>
        <w:t xml:space="preserve">. Selain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topik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perhatian</w:t>
      </w:r>
      <w:proofErr w:type="spellEnd"/>
      <w:r w:rsidRPr="00CB5172">
        <w:rPr>
          <w:rFonts w:ascii="Times New Roman" w:hAnsi="Times New Roman" w:cs="Times New Roman"/>
          <w:sz w:val="24"/>
          <w:szCs w:val="24"/>
        </w:rPr>
        <w:t xml:space="preserve"> yang sangat </w:t>
      </w:r>
      <w:proofErr w:type="spellStart"/>
      <w:r w:rsidRPr="00CB5172">
        <w:rPr>
          <w:rFonts w:ascii="Times New Roman" w:hAnsi="Times New Roman" w:cs="Times New Roman"/>
          <w:sz w:val="24"/>
          <w:szCs w:val="24"/>
        </w:rPr>
        <w:t>penting</w:t>
      </w:r>
      <w:proofErr w:type="spellEnd"/>
      <w:r w:rsidRPr="00CB5172">
        <w:rPr>
          <w:rFonts w:ascii="Times New Roman" w:hAnsi="Times New Roman" w:cs="Times New Roman"/>
          <w:sz w:val="24"/>
          <w:szCs w:val="24"/>
        </w:rPr>
        <w:t xml:space="preserve"> di negara </w:t>
      </w:r>
      <w:proofErr w:type="spellStart"/>
      <w:r w:rsidRPr="00CB5172">
        <w:rPr>
          <w:rFonts w:ascii="Times New Roman" w:hAnsi="Times New Roman" w:cs="Times New Roman"/>
          <w:sz w:val="24"/>
          <w:szCs w:val="24"/>
        </w:rPr>
        <w:t>manapun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khususnya</w:t>
      </w:r>
      <w:proofErr w:type="spellEnd"/>
      <w:r w:rsidRPr="00CB5172">
        <w:rPr>
          <w:rFonts w:ascii="Times New Roman" w:hAnsi="Times New Roman" w:cs="Times New Roman"/>
          <w:sz w:val="24"/>
          <w:szCs w:val="24"/>
        </w:rPr>
        <w:t xml:space="preserve"> Indonesia. </w:t>
      </w:r>
      <w:proofErr w:type="spellStart"/>
      <w:r w:rsidRPr="00CB5172">
        <w:rPr>
          <w:rFonts w:ascii="Times New Roman" w:hAnsi="Times New Roman" w:cs="Times New Roman"/>
          <w:sz w:val="24"/>
          <w:szCs w:val="24"/>
        </w:rPr>
        <w:t>Semua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individu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mempunyai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formal yang </w:t>
      </w:r>
      <w:proofErr w:type="spellStart"/>
      <w:r w:rsidRPr="00CB5172">
        <w:rPr>
          <w:rFonts w:ascii="Times New Roman" w:hAnsi="Times New Roman" w:cs="Times New Roman"/>
          <w:sz w:val="24"/>
          <w:szCs w:val="24"/>
        </w:rPr>
        <w:t>berkualitas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kapanpun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dimanapun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asalkan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didukung</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prasarana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tersedia</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{"citationItems":[{"id":"ITEM-1","itemData":{"DOI":"10.22437/jmk.v11i04.21796","ISSN":"2252-8636","abstract":"Penelitian ini bertujuan untuk menguji Pengaruh Literasi Keuangan dan financial technology terhadap inklusi keuangan pada mahasiswa Fakultas Ekonomi dan Bisnis Universitas Jambi. Penelitian ini menggunakan metode survey. Populasi penelitian adalah seluruh mahasiswa Fakultas Ekonomi dan Bisnis Universitas Jambi dan dengan tekhnik purposive sampling diperoleh sebanyak 102 sampel. Pengumpulan data dilakukan melalui penyebaran kuesioner dengan skala likert 4 poin. Teknik pengujian data menggunakan partial least square dengan  Software SmartPLS 3.0. Hasil penelitian menunjukkan bahwa literasi keuangan berpengaruh positif dan signifikan terhadap Inklusi keuangan, dan financial technology berpengaruh positif dan signifikan terhadap Inklusi keuangan. Literasi keuangan dan financial technology berpengaruh sebesar 77,5% terhadap inklusi keuangan.","author":[{"dropping-particle":"","family":"Liska","given":"Risa","non-dropping-particle":"","parse-names":false,"suffix":""},{"dropping-particle":"","family":"Machpudin","given":"Asep","non-dropping-particle":"","parse-names":false,"suffix":""},{"dropping-particle":"","family":"Khaza","given":"Muhammad Aqil Miftahul Huda","non-dropping-particle":"","parse-names":false,"suffix":""},{"dropping-particle":"","family":"Ratnawati","given":"RTS","non-dropping-particle":"","parse-names":false,"suffix":""},{"dropping-particle":"","family":"Wediawati","given":"Besse","non-dropping-particle":"","parse-names":false,"suffix":""}],"container-title":"Jurnal Manajemen Terapan dan Keuangan","id":"ITEM-1","issue":"04","issued":{"date-parts":[["2022"]]},"page":"1034-1043","title":"Pengaruh Literasi Keuangan Dan Financial Technology Terhadap Inklusi Keuangan (Studi Empiris Pada Mahasiswa Fakultas Ekonomi Dan Bisnis Universitas Jambi)","type":"article-journal","volume":"11"},"uris":["http://www.mendeley.com/documents/?uuid=dc7f55d4-e131-414e-a685-e9bc3949b2b7"]}],"mendeley":{"formattedCitation":"(Liska et al., 2022)","plainTextFormattedCitation":"(Liska et al., 2022)","previouslyFormattedCitation":"(Liska et al.,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(Liska et al.,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
    <w:p w14:paraId="2C39F005" w14:textId="77777777" w:rsidR="00CB5172" w:rsidRPr="00CB5172" w:rsidRDefault="00CB5172" w:rsidP="00CB5172">
      <w:pPr>
        <w:spacing w:after="0" w:line="480" w:lineRule="auto"/>
        <w:ind w:left="720" w:firstLine="720"/>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Mengacu</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Peraturan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Presiden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Perpres</w:t>
      </w:r>
      <w:proofErr w:type="spellEnd"/>
      <w:r w:rsidRPr="00CB5172">
        <w:rPr>
          <w:rFonts w:ascii="Times New Roman" w:hAnsi="Times New Roman" w:cs="Times New Roman"/>
          <w:sz w:val="24"/>
          <w:szCs w:val="24"/>
        </w:rPr>
        <w:t xml:space="preserve">) No.82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2016 </w:t>
      </w:r>
      <w:proofErr w:type="spellStart"/>
      <w:r w:rsidRPr="00CB5172">
        <w:rPr>
          <w:rFonts w:ascii="Times New Roman" w:hAnsi="Times New Roman" w:cs="Times New Roman"/>
          <w:sz w:val="24"/>
          <w:szCs w:val="24"/>
        </w:rPr>
        <w:t>tentang</w:t>
      </w:r>
      <w:proofErr w:type="spellEnd"/>
      <w:r w:rsidRPr="00CB5172">
        <w:rPr>
          <w:rFonts w:ascii="Times New Roman" w:hAnsi="Times New Roman" w:cs="Times New Roman"/>
          <w:sz w:val="24"/>
          <w:szCs w:val="24"/>
        </w:rPr>
        <w:t xml:space="preserve"> Strategi Nasional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Inklusif</w:t>
      </w:r>
      <w:proofErr w:type="spellEnd"/>
      <w:r w:rsidRPr="00CB5172">
        <w:rPr>
          <w:rFonts w:ascii="Times New Roman" w:hAnsi="Times New Roman" w:cs="Times New Roman"/>
          <w:sz w:val="24"/>
          <w:szCs w:val="24"/>
        </w:rPr>
        <w:t xml:space="preserve"> (SNKI)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kesimpulan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bahwasannya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kondisi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seluruh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mempunyai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beragam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waktu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berkualitas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aman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lancar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disertai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biaya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terbilang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terjangkau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selaras</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kemampuan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kebutuhan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Strategi </w:t>
      </w:r>
      <w:proofErr w:type="spellStart"/>
      <w:r w:rsidRPr="00CB5172">
        <w:rPr>
          <w:rFonts w:ascii="Times New Roman" w:hAnsi="Times New Roman" w:cs="Times New Roman"/>
          <w:sz w:val="24"/>
          <w:szCs w:val="24"/>
        </w:rPr>
        <w:t>Pemerintah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bertujuan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lastRenderedPageBreak/>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sehingga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ketimpangan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ekonomi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ditengah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{"citationItems":[{"id":"ITEM-1","itemData":{"abstract":"Inklusi keuangan merupakan ketersediaan akses masyarakat terhadap produk layanan keuangan yang sesuai dengan kebutuhan dan kemampuan masyarakat. Penelitian ini bertujuan untuk menganalisis pengaruh literasi keuangan dan penggunaan fintech terhadap inklusi keuangan. Literasi keuangan adalah pengetahuan, keterampilan, dan keyakinan yang mempengaruhi sikap dan perilaku seseorang terhadap pengambilan keputusan dalam pengelolaan keuangan. Fintech dalam penelitian ini adalah sebuah inovasi yang bersifat distruptif dalam bidang keuangan dengan memanfaatkan teknologi dan internet dengan tujuan untuk memberikan kemudahan dalam melakukan transaksi keuangan. Penelitian dilakukan pada masyarakat D.I Yogyakarta dengan pemilihan sampel menggunakan teknik purposive sampling. Sampel yang dipilih adalah yang memenuhi kriteria usia lebih dari 15 tahun dan berdomisili di Yogyakarta. Data didapatkan melalui kuesioner yang dibagikan pada responden. Responden yang memenuhi syarat dan dapat dianalisis adalah sebanyak 103. Data yang dianalisis memenuhi ketentuan pengujian validitas dan reliabilitas. Pengujian hipotesis dilakukan dengan analisis regresi berganda. Hasil analisis mengenai literasi keuangan menunjukkan bahwa literasi keuangan memiliki pengaruh positif signifikan terhadap inklusi keuangan. Hasil analisis data mengenai fintech menunjukkan bahwa fintech berpengaruh positif signifikan terhadap inklusi keuangan. Penelitian ini mengimplikasikan bahwa untuk meningkatkan inklusi keuangan dapat dilakukan dengan meningkatkan literasi keuangan dan penggunaan fintech.","author":[{"dropping-particle":"","family":"Rohmah","given":"Rizki Miftahur","non-dropping-particle":"","parse-names":false,"suffix":""},{"dropping-particle":"","family":"Gunarsih","given":"Tri","non-dropping-particle":"","parse-names":false,"suffix":""}],"container-title":"Seminar Nasional Unriyo","id":"ITEM-1","issue":"1","issued":{"date-parts":[["2021"]]},"page":"2019-226","title":"Pengaruh Literasi Keuangan Dan Fintechterhadap Inklusi Keuangan Pada Masyarakat D.I.Yogyakarta","type":"article-journal","volume":"3"},"uris":["http://www.mendeley.com/documents/?uuid=39a7ab82-7a27-4e78-8773-f4c4dbe5da8c"]}],"mendeley":{"formattedCitation":"(Rohmah &amp; Gunarsih, 2021)","plainTextFormattedCitation":"(Rohmah &amp; Gunarsih, 2021)","previouslyFormattedCitation":"(Rohmah &amp; Gunarsih, 2021)"},"properties":{"noteIndex":0},"schema":"https://github.com/citation-style-language/schema/raw/master/csl-citation.json"}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(Rohmah &amp; Gunarsih, 2021)</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w:t>
      </w:r>
    </w:p>
    <w:p w14:paraId="45B9A803" w14:textId="77777777" w:rsidR="00CB5172" w:rsidRPr="00CB5172" w:rsidRDefault="00CB5172" w:rsidP="00CB5172">
      <w:pPr>
        <w:spacing w:line="240" w:lineRule="auto"/>
        <w:ind w:left="720" w:firstLine="720"/>
        <w:contextualSpacing/>
        <w:jc w:val="both"/>
        <w:rPr>
          <w:rFonts w:ascii="Times New Roman" w:hAnsi="Times New Roman" w:cs="Times New Roman"/>
          <w:sz w:val="24"/>
          <w:szCs w:val="24"/>
        </w:rPr>
      </w:pPr>
      <w:r w:rsidRPr="00CB5172">
        <w:rPr>
          <w:noProof/>
        </w:rPr>
        <w:drawing>
          <wp:inline distT="0" distB="0" distL="0" distR="0" wp14:anchorId="31FCFF8B" wp14:editId="51E432D7">
            <wp:extent cx="3656330" cy="2198452"/>
            <wp:effectExtent l="0" t="0" r="1270" b="11430"/>
            <wp:docPr id="1539858620" name="Chart 1">
              <a:extLst xmlns:a="http://schemas.openxmlformats.org/drawingml/2006/main">
                <a:ext uri="{FF2B5EF4-FFF2-40B4-BE49-F238E27FC236}">
                  <a16:creationId xmlns:a16="http://schemas.microsoft.com/office/drawing/2014/main" id="{9B34BD22-7CE5-F566-8C45-3170D5EB9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6F5DC4" w14:textId="77777777" w:rsidR="00CB5172" w:rsidRPr="00CB5172" w:rsidRDefault="00CB5172" w:rsidP="00CB5172">
      <w:pPr>
        <w:spacing w:line="240" w:lineRule="auto"/>
        <w:ind w:firstLine="720"/>
        <w:jc w:val="center"/>
        <w:rPr>
          <w:rFonts w:ascii="Times New Roman" w:hAnsi="Times New Roman" w:cs="Times New Roman"/>
          <w:sz w:val="24"/>
          <w:szCs w:val="24"/>
        </w:rPr>
      </w:pPr>
      <w:proofErr w:type="spellStart"/>
      <w:r w:rsidRPr="00CB5172">
        <w:rPr>
          <w:rFonts w:ascii="Times New Roman" w:hAnsi="Times New Roman" w:cs="Times New Roman"/>
          <w:sz w:val="24"/>
          <w:szCs w:val="24"/>
        </w:rPr>
        <w:t>Sumber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Survei</w:t>
      </w:r>
      <w:proofErr w:type="spellEnd"/>
      <w:r w:rsidRPr="00CB5172">
        <w:rPr>
          <w:rFonts w:ascii="Times New Roman" w:hAnsi="Times New Roman" w:cs="Times New Roman"/>
          <w:sz w:val="24"/>
          <w:szCs w:val="24"/>
        </w:rPr>
        <w:t xml:space="preserve"> Nasional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(2022)</w:t>
      </w:r>
    </w:p>
    <w:p w14:paraId="116D30E0" w14:textId="77777777" w:rsidR="00CB5172" w:rsidRPr="00CB5172" w:rsidRDefault="00CB5172" w:rsidP="00CB5172">
      <w:pPr>
        <w:spacing w:after="0" w:line="240" w:lineRule="auto"/>
        <w:ind w:firstLine="720"/>
        <w:jc w:val="center"/>
        <w:rPr>
          <w:rFonts w:ascii="Times New Roman" w:hAnsi="Times New Roman" w:cs="Times New Roman"/>
          <w:b/>
          <w:bCs/>
          <w:sz w:val="24"/>
          <w:szCs w:val="24"/>
        </w:rPr>
      </w:pPr>
      <w:r w:rsidRPr="00CB5172">
        <w:rPr>
          <w:rFonts w:ascii="Times New Roman" w:hAnsi="Times New Roman" w:cs="Times New Roman"/>
          <w:b/>
          <w:bCs/>
          <w:sz w:val="24"/>
          <w:szCs w:val="24"/>
        </w:rPr>
        <w:t xml:space="preserve">Gambar 1.1 </w:t>
      </w:r>
    </w:p>
    <w:p w14:paraId="24F8C0D7" w14:textId="77777777" w:rsidR="00CB5172" w:rsidRPr="00CB5172" w:rsidRDefault="00CB5172" w:rsidP="00CB5172">
      <w:pPr>
        <w:spacing w:after="0" w:line="480" w:lineRule="auto"/>
        <w:ind w:firstLine="720"/>
        <w:jc w:val="center"/>
        <w:rPr>
          <w:rFonts w:ascii="Times New Roman" w:hAnsi="Times New Roman" w:cs="Times New Roman"/>
          <w:b/>
          <w:bCs/>
          <w:sz w:val="24"/>
          <w:szCs w:val="24"/>
        </w:rPr>
      </w:pPr>
      <w:proofErr w:type="spellStart"/>
      <w:r w:rsidRPr="00CB5172">
        <w:rPr>
          <w:rFonts w:ascii="Times New Roman" w:hAnsi="Times New Roman" w:cs="Times New Roman"/>
          <w:b/>
          <w:bCs/>
          <w:sz w:val="24"/>
          <w:szCs w:val="24"/>
        </w:rPr>
        <w:t>Indeks</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Inklusi</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Keuangan</w:t>
      </w:r>
      <w:proofErr w:type="spellEnd"/>
      <w:r w:rsidRPr="00CB5172">
        <w:rPr>
          <w:rFonts w:ascii="Times New Roman" w:hAnsi="Times New Roman" w:cs="Times New Roman"/>
          <w:b/>
          <w:bCs/>
          <w:sz w:val="24"/>
          <w:szCs w:val="24"/>
        </w:rPr>
        <w:t xml:space="preserve"> Indonesia</w:t>
      </w:r>
    </w:p>
    <w:p w14:paraId="760ACC2C" w14:textId="77777777" w:rsidR="00CB5172" w:rsidRPr="00CB5172" w:rsidRDefault="00CB5172" w:rsidP="00CB5172">
      <w:pPr>
        <w:spacing w:after="0" w:line="480" w:lineRule="auto"/>
        <w:ind w:left="720"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perolehan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survei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nasional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diselenggarakan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Otoritas</w:t>
      </w:r>
      <w:proofErr w:type="spellEnd"/>
      <w:r w:rsidRPr="00CB5172">
        <w:rPr>
          <w:rFonts w:ascii="Times New Roman" w:hAnsi="Times New Roman" w:cs="Times New Roman"/>
          <w:sz w:val="24"/>
          <w:szCs w:val="24"/>
        </w:rPr>
        <w:t xml:space="preserve"> Jasa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4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terakhir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peningkatan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setiap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tahunnya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Peningkatan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tentunya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kerja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keras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Pemerintah</w:t>
      </w:r>
      <w:proofErr w:type="spellEnd"/>
      <w:r w:rsidRPr="00CB5172">
        <w:rPr>
          <w:rFonts w:ascii="Times New Roman" w:hAnsi="Times New Roman" w:cs="Times New Roman"/>
          <w:sz w:val="24"/>
          <w:szCs w:val="24"/>
        </w:rPr>
        <w:t xml:space="preserve">, OJK, </w:t>
      </w:r>
      <w:proofErr w:type="spellStart"/>
      <w:r w:rsidRPr="00CB5172">
        <w:rPr>
          <w:rFonts w:ascii="Times New Roman" w:hAnsi="Times New Roman" w:cs="Times New Roman"/>
          <w:sz w:val="24"/>
          <w:szCs w:val="24"/>
        </w:rPr>
        <w:t>Kementrian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ataupun</w:t>
      </w:r>
      <w:proofErr w:type="spellEnd"/>
      <w:r w:rsidRPr="00CB5172">
        <w:rPr>
          <w:rFonts w:ascii="Times New Roman" w:hAnsi="Times New Roman" w:cs="Times New Roman"/>
          <w:sz w:val="24"/>
          <w:szCs w:val="24"/>
        </w:rPr>
        <w:t xml:space="preserve"> Lembaga </w:t>
      </w:r>
      <w:proofErr w:type="spellStart"/>
      <w:r w:rsidRPr="00CB5172">
        <w:rPr>
          <w:rFonts w:ascii="Times New Roman" w:hAnsi="Times New Roman" w:cs="Times New Roman"/>
          <w:sz w:val="24"/>
          <w:szCs w:val="24"/>
        </w:rPr>
        <w:t>terkait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Industri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berusaha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pencapaian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target </w:t>
      </w:r>
      <w:proofErr w:type="spellStart"/>
      <w:r w:rsidRPr="00CB5172">
        <w:rPr>
          <w:rFonts w:ascii="Times New Roman" w:hAnsi="Times New Roman" w:cs="Times New Roman"/>
          <w:sz w:val="24"/>
          <w:szCs w:val="24"/>
        </w:rPr>
        <w:t>indeks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di </w:t>
      </w:r>
      <w:proofErr w:type="spellStart"/>
      <w:r w:rsidRPr="00CB5172">
        <w:rPr>
          <w:rFonts w:ascii="Times New Roman" w:hAnsi="Times New Roman" w:cs="Times New Roman"/>
          <w:sz w:val="24"/>
          <w:szCs w:val="24"/>
        </w:rPr>
        <w:t>rencanakan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Pemerintah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Perpres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Nomor</w:t>
      </w:r>
      <w:proofErr w:type="spellEnd"/>
      <w:r w:rsidRPr="00CB5172">
        <w:rPr>
          <w:rFonts w:ascii="Times New Roman" w:hAnsi="Times New Roman" w:cs="Times New Roman"/>
          <w:sz w:val="24"/>
          <w:szCs w:val="24"/>
        </w:rPr>
        <w:t xml:space="preserve"> 82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2016 </w:t>
      </w:r>
      <w:proofErr w:type="spellStart"/>
      <w:r w:rsidRPr="00CB5172">
        <w:rPr>
          <w:rFonts w:ascii="Times New Roman" w:hAnsi="Times New Roman" w:cs="Times New Roman"/>
          <w:sz w:val="24"/>
          <w:szCs w:val="24"/>
        </w:rPr>
        <w:t>tentang</w:t>
      </w:r>
      <w:proofErr w:type="spellEnd"/>
      <w:r w:rsidRPr="00CB5172">
        <w:rPr>
          <w:rFonts w:ascii="Times New Roman" w:hAnsi="Times New Roman" w:cs="Times New Roman"/>
          <w:sz w:val="24"/>
          <w:szCs w:val="24"/>
        </w:rPr>
        <w:t xml:space="preserve"> Strategi Nasional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Inklusif</w:t>
      </w:r>
      <w:proofErr w:type="spellEnd"/>
      <w:r w:rsidRPr="00CB5172">
        <w:rPr>
          <w:rFonts w:ascii="Times New Roman" w:hAnsi="Times New Roman" w:cs="Times New Roman"/>
          <w:sz w:val="24"/>
          <w:szCs w:val="24"/>
        </w:rPr>
        <w:t xml:space="preserve"> (SNKI)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85%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2022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tercapai</w:t>
      </w:r>
      <w:proofErr w:type="spellEnd"/>
      <w:r w:rsidRPr="00CB5172">
        <w:rPr>
          <w:rFonts w:ascii="Times New Roman" w:hAnsi="Times New Roman" w:cs="Times New Roman"/>
          <w:sz w:val="24"/>
          <w:szCs w:val="24"/>
        </w:rPr>
        <w:t xml:space="preserve"> </w:t>
      </w:r>
      <w:bookmarkStart w:id="24" w:name="_Hlk172199099"/>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{"citationItems":[{"id":"ITEM-1","itemData":{"abstract":"Dalam rangka mengukur indeks literasi dan inklusi keuangan masyarakat Indonesia, Otoritas Jasa Keuangan (OJK) kembali menyelenggarakan Survei Nasional Literasi dan Inklusi Keuangan (SNLIK) tahun 2022. SNLIK 2022 dilaksanakan mulai Juli hingga September 2022 di 34 provinsi yang mencakup 76 kota/kabupaten dengan jumlah responden sebanyak 14.634 orang yang berusia antara 15 s.d. 79 tahun. Sebagaimana tahun 2016 dan 2019, SNLIK 2022 juga menggunakan metode, parameter dan indikator yang sama, yaitu indeks literasi keuangan yang terdiri dari parameter pengetahuan, keterampilan, keyakinan, sikap dan perilaku, sementara indeks inklusi keuangan menggunakan parameter penggunaan (usage).","author":[{"dropping-particle":"","family":"OJK","given":"","non-dropping-particle":"","parse-names":false,"suffix":""}],"container-title":"Otoritas Jasa Keuangan","id":"ITEM-1","issue":"November","issued":{"date-parts":[["2022"]]},"page":"10-12","title":"Siaran Pers Survei Nasional Literasi Dan Inklusi Keuangan Tahun 2022","type":"article-journal"},"uris":["http://www.mendeley.com/documents/?uuid=663246d9-a53f-46d9-af23-1202713627d6"]}],"mendeley":{"formattedCitation":"(OJK, 2022)","plainTextFormattedCitation":"(OJK, 2022)","previouslyFormattedCitation":"(OJK,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(OJK, 2022)</w:t>
      </w:r>
      <w:r w:rsidRPr="00CB5172">
        <w:rPr>
          <w:rFonts w:ascii="Times New Roman" w:hAnsi="Times New Roman" w:cs="Times New Roman"/>
          <w:sz w:val="24"/>
          <w:szCs w:val="24"/>
        </w:rPr>
        <w:fldChar w:fldCharType="end"/>
      </w:r>
      <w:bookmarkEnd w:id="24"/>
      <w:r w:rsidRPr="00CB5172">
        <w:rPr>
          <w:rFonts w:ascii="Times New Roman" w:hAnsi="Times New Roman" w:cs="Times New Roman"/>
          <w:sz w:val="24"/>
          <w:szCs w:val="24"/>
        </w:rPr>
        <w:t xml:space="preserve">. </w:t>
      </w:r>
      <w:bookmarkStart w:id="25" w:name="_Hlk172198811"/>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 </w:t>
      </w:r>
      <w:proofErr w:type="spellStart"/>
      <w:r w:rsidRPr="00CB5172">
        <w:rPr>
          <w:rFonts w:ascii="Times New Roman" w:hAnsi="Times New Roman" w:cs="Times New Roman"/>
          <w:sz w:val="24"/>
          <w:szCs w:val="24"/>
        </w:rPr>
        <w:t>sendiri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provinsi</w:t>
      </w:r>
      <w:proofErr w:type="spellEnd"/>
      <w:r w:rsidRPr="00CB5172">
        <w:rPr>
          <w:rFonts w:ascii="Times New Roman" w:hAnsi="Times New Roman" w:cs="Times New Roman"/>
          <w:sz w:val="24"/>
          <w:szCs w:val="24"/>
        </w:rPr>
        <w:t xml:space="preserve"> Jawa Tengah </w:t>
      </w:r>
      <w:proofErr w:type="spellStart"/>
      <w:r w:rsidRPr="00CB5172">
        <w:rPr>
          <w:rFonts w:ascii="Times New Roman" w:hAnsi="Times New Roman" w:cs="Times New Roman"/>
          <w:sz w:val="24"/>
          <w:szCs w:val="24"/>
        </w:rPr>
        <w:t>dimana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85, 97% dan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51%.</w:t>
      </w:r>
    </w:p>
    <w:p w14:paraId="1747AC8C" w14:textId="77777777" w:rsidR="00CB5172" w:rsidRPr="00CB5172" w:rsidRDefault="00CB5172" w:rsidP="00CB5172">
      <w:pPr>
        <w:spacing w:after="0" w:line="480" w:lineRule="auto"/>
        <w:ind w:left="720" w:firstLine="567"/>
        <w:contextualSpacing/>
        <w:jc w:val="both"/>
        <w:rPr>
          <w:rFonts w:ascii="Times New Roman" w:hAnsi="Times New Roman" w:cs="Times New Roman"/>
          <w:sz w:val="24"/>
          <w:szCs w:val="24"/>
        </w:rPr>
      </w:pPr>
      <w:bookmarkStart w:id="26" w:name="_Hlk172203903"/>
      <w:bookmarkEnd w:id="25"/>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Muliati (2016) </w:t>
      </w:r>
      <w:proofErr w:type="spellStart"/>
      <w:r w:rsidRPr="00CB5172">
        <w:rPr>
          <w:rFonts w:ascii="Times New Roman" w:hAnsi="Times New Roman" w:cs="Times New Roman"/>
          <w:sz w:val="24"/>
          <w:szCs w:val="24"/>
        </w:rPr>
        <w:t>fenomena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terjadi</w:t>
      </w:r>
      <w:proofErr w:type="spellEnd"/>
      <w:r w:rsidRPr="00CB5172">
        <w:rPr>
          <w:rFonts w:ascii="Times New Roman" w:hAnsi="Times New Roman" w:cs="Times New Roman"/>
          <w:sz w:val="24"/>
          <w:szCs w:val="24"/>
        </w:rPr>
        <w:t xml:space="preserve"> di Indonesia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pemahaman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lembaga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lastRenderedPageBreak/>
        <w:t xml:space="preserve">dan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relatif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rendah</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menyeluruh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semua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sektor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industri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Hal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berdampak</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rendahnya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pemanfaatan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lembaga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Pertumbuhan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di Indonesia yang </w:t>
      </w:r>
      <w:proofErr w:type="spellStart"/>
      <w:r w:rsidRPr="00CB5172">
        <w:rPr>
          <w:rFonts w:ascii="Times New Roman" w:hAnsi="Times New Roman" w:cs="Times New Roman"/>
          <w:sz w:val="24"/>
          <w:szCs w:val="24"/>
        </w:rPr>
        <w:t>begitu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memuaskan</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menjamin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kesejahteraan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rakyatnya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merata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survei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Otoritas</w:t>
      </w:r>
      <w:proofErr w:type="spellEnd"/>
      <w:r w:rsidRPr="00CB5172">
        <w:rPr>
          <w:rFonts w:ascii="Times New Roman" w:hAnsi="Times New Roman" w:cs="Times New Roman"/>
          <w:sz w:val="24"/>
          <w:szCs w:val="24"/>
        </w:rPr>
        <w:t xml:space="preserve"> Jasa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sebanyak</w:t>
      </w:r>
      <w:proofErr w:type="spellEnd"/>
      <w:r w:rsidRPr="00CB5172">
        <w:rPr>
          <w:rFonts w:ascii="Times New Roman" w:hAnsi="Times New Roman" w:cs="Times New Roman"/>
          <w:sz w:val="24"/>
          <w:szCs w:val="24"/>
        </w:rPr>
        <w:t xml:space="preserve"> 18 </w:t>
      </w:r>
      <w:proofErr w:type="spellStart"/>
      <w:r w:rsidRPr="00CB5172">
        <w:rPr>
          <w:rFonts w:ascii="Times New Roman" w:hAnsi="Times New Roman" w:cs="Times New Roman"/>
          <w:sz w:val="24"/>
          <w:szCs w:val="24"/>
        </w:rPr>
        <w:t>Provinsi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jumlah</w:t>
      </w:r>
      <w:proofErr w:type="spellEnd"/>
      <w:r w:rsidRPr="00CB5172">
        <w:rPr>
          <w:rFonts w:ascii="Times New Roman" w:hAnsi="Times New Roman" w:cs="Times New Roman"/>
          <w:sz w:val="24"/>
          <w:szCs w:val="24"/>
        </w:rPr>
        <w:t xml:space="preserve"> 34 </w:t>
      </w:r>
      <w:proofErr w:type="spellStart"/>
      <w:r w:rsidRPr="00CB5172">
        <w:rPr>
          <w:rFonts w:ascii="Times New Roman" w:hAnsi="Times New Roman" w:cs="Times New Roman"/>
          <w:sz w:val="24"/>
          <w:szCs w:val="24"/>
        </w:rPr>
        <w:t>Provinsi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ada</w:t>
      </w:r>
      <w:proofErr w:type="spellEnd"/>
      <w:r w:rsidRPr="00CB5172">
        <w:rPr>
          <w:rFonts w:ascii="Times New Roman" w:hAnsi="Times New Roman" w:cs="Times New Roman"/>
          <w:sz w:val="24"/>
          <w:szCs w:val="24"/>
        </w:rPr>
        <w:t xml:space="preserve"> di Indonesia </w:t>
      </w:r>
      <w:proofErr w:type="spellStart"/>
      <w:r w:rsidRPr="00CB5172">
        <w:rPr>
          <w:rFonts w:ascii="Times New Roman" w:hAnsi="Times New Roman" w:cs="Times New Roman"/>
          <w:sz w:val="24"/>
          <w:szCs w:val="24"/>
        </w:rPr>
        <w:t>mempunyai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bawah</w:t>
      </w:r>
      <w:proofErr w:type="spellEnd"/>
      <w:r w:rsidRPr="00CB5172">
        <w:rPr>
          <w:rFonts w:ascii="Times New Roman" w:hAnsi="Times New Roman" w:cs="Times New Roman"/>
          <w:sz w:val="24"/>
          <w:szCs w:val="24"/>
        </w:rPr>
        <w:t xml:space="preserve"> rata-rata </w:t>
      </w:r>
      <w:proofErr w:type="spellStart"/>
      <w:r w:rsidRPr="00CB5172">
        <w:rPr>
          <w:rFonts w:ascii="Times New Roman" w:hAnsi="Times New Roman" w:cs="Times New Roman"/>
          <w:sz w:val="24"/>
          <w:szCs w:val="24"/>
        </w:rPr>
        <w:t>nasional</w:t>
      </w:r>
      <w:proofErr w:type="spellEnd"/>
      <w:r w:rsidRPr="00CB5172">
        <w:rPr>
          <w:rFonts w:ascii="Times New Roman" w:hAnsi="Times New Roman" w:cs="Times New Roman"/>
          <w:sz w:val="24"/>
          <w:szCs w:val="24"/>
        </w:rPr>
        <w:t xml:space="preserve">. Dapat </w:t>
      </w:r>
      <w:proofErr w:type="spellStart"/>
      <w:r w:rsidRPr="00CB5172">
        <w:rPr>
          <w:rFonts w:ascii="Times New Roman" w:hAnsi="Times New Roman" w:cs="Times New Roman"/>
          <w:sz w:val="24"/>
          <w:szCs w:val="24"/>
        </w:rPr>
        <w:t>diartikan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setengah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jumlah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provinsi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ada</w:t>
      </w:r>
      <w:proofErr w:type="spellEnd"/>
      <w:r w:rsidRPr="00CB5172">
        <w:rPr>
          <w:rFonts w:ascii="Times New Roman" w:hAnsi="Times New Roman" w:cs="Times New Roman"/>
          <w:sz w:val="24"/>
          <w:szCs w:val="24"/>
        </w:rPr>
        <w:t xml:space="preserve"> di Indonesia </w:t>
      </w:r>
      <w:proofErr w:type="spellStart"/>
      <w:r w:rsidRPr="00CB5172">
        <w:rPr>
          <w:rFonts w:ascii="Times New Roman" w:hAnsi="Times New Roman" w:cs="Times New Roman"/>
          <w:sz w:val="24"/>
          <w:szCs w:val="24"/>
        </w:rPr>
        <w:t>masih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kurang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(OJK, 2017).</w:t>
      </w:r>
      <w:bookmarkEnd w:id="26"/>
    </w:p>
    <w:p w14:paraId="33B33460" w14:textId="77777777" w:rsidR="00CB5172" w:rsidRPr="00CB5172" w:rsidRDefault="00CB5172" w:rsidP="00CB5172">
      <w:pPr>
        <w:spacing w:after="0" w:line="480" w:lineRule="auto"/>
        <w:ind w:left="720"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Otoritas</w:t>
      </w:r>
      <w:proofErr w:type="spellEnd"/>
      <w:r w:rsidRPr="00CB5172">
        <w:rPr>
          <w:rFonts w:ascii="Times New Roman" w:hAnsi="Times New Roman" w:cs="Times New Roman"/>
          <w:sz w:val="24"/>
          <w:szCs w:val="24"/>
        </w:rPr>
        <w:t xml:space="preserve"> Jasa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(OJK)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2017, </w:t>
      </w:r>
      <w:proofErr w:type="spellStart"/>
      <w:r w:rsidRPr="00CB5172">
        <w:rPr>
          <w:rFonts w:ascii="Times New Roman" w:hAnsi="Times New Roman" w:cs="Times New Roman"/>
          <w:sz w:val="24"/>
          <w:szCs w:val="24"/>
        </w:rPr>
        <w:t>menyatakan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faktor-faktor</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lain </w:t>
      </w:r>
      <w:proofErr w:type="spellStart"/>
      <w:r w:rsidRPr="00CB5172">
        <w:rPr>
          <w:rFonts w:ascii="Times New Roman" w:hAnsi="Times New Roman" w:cs="Times New Roman"/>
          <w:sz w:val="24"/>
          <w:szCs w:val="24"/>
        </w:rPr>
        <w:t>ketersediaan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kualitas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kesejahteraan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dan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Salah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faktor</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{"citationItems":[{"id":"ITEM-1","itemData":{"DOI":"10.26740/jim.v8n4.p1233-1246","abstract":"Financial inclusion is one of the interesting discussions in global economic development. Indonesia is a country in ASEAN which has the most rapid increase in financial inclusion in recent years. In the era of the industrial revolution 4.0, everyone is required to be able to follow the development of existing technology and information. This study aims to determine the influence of independent variables (financial literacy, financial technology, demographics) on the dependent variable (financial inclusion) in the City of Surabaya. This study is a causality study with quota sampling. The data of this study is quantitative by collecting data by questionnaire. The data analysis technique used is multiple linear regression. The result of this study based on t statistical tests show that financial literacy, age, and education have a positive effect on financial inclusion. While the variables financial technology, gender, and income did not affect on financial inclusion. Based on the statistical test f, all of the independent variables simultaneously influence the dependent variable (financial inclusion).","author":[{"dropping-particle":"","family":"Sari","given":"Adinda Novita","non-dropping-particle":"","parse-names":false,"suffix":""},{"dropping-particle":"","family":"Kautsar","given":"Achmad","non-dropping-particle":"","parse-names":false,"suffix":""}],"container-title":"Jurnal Ilmu Manajemen","id":"ITEM-1","issue":"4","issued":{"date-parts":[["2020"]]},"page":"1233","title":"Analisis Pengaruh Literasi Keuangan, Financial Technology, dan Demografi terhadap Inklusi Keuangan pada Masyarakat di Kota Surabaya","type":"article-journal","volume":"8"},"uris":["http://www.mendeley.com/documents/?uuid=e5e9d329-4cd8-4c9c-b039-9f12be8b4a0b"]}],"mendeley":{"formattedCitation":"(Sari &amp; Kautsar, 2020)","manualFormatting":"Menurut Sari &amp; Kautsar, (2020)","plainTextFormattedCitation":"(Sari &amp; Kautsar, 2020)","previouslyFormattedCitation":"(Sari &amp; Kautsar, 2020)"},"properties":{"noteIndex":0},"schema":"https://github.com/citation-style-language/schema/raw/master/csl-citation.json"}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Menurut Sari &amp; Kautsar, (2020)</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definisi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penggabungan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ilmu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keahlian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mengenai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sikap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pengelolaan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Dari data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Survei</w:t>
      </w:r>
      <w:proofErr w:type="spellEnd"/>
      <w:r w:rsidRPr="00CB5172">
        <w:rPr>
          <w:rFonts w:ascii="Times New Roman" w:hAnsi="Times New Roman" w:cs="Times New Roman"/>
          <w:sz w:val="24"/>
          <w:szCs w:val="24"/>
        </w:rPr>
        <w:t xml:space="preserve"> Nasional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(SNLIK)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2022 </w:t>
      </w:r>
      <w:proofErr w:type="spellStart"/>
      <w:r w:rsidRPr="00CB5172">
        <w:rPr>
          <w:rFonts w:ascii="Times New Roman" w:hAnsi="Times New Roman" w:cs="Times New Roman"/>
          <w:sz w:val="24"/>
          <w:szCs w:val="24"/>
        </w:rPr>
        <w:t>menunjukkan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indeks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Masyarakat Indonesia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49,68%, </w:t>
      </w:r>
      <w:proofErr w:type="spellStart"/>
      <w:r w:rsidRPr="00CB5172">
        <w:rPr>
          <w:rFonts w:ascii="Times New Roman" w:hAnsi="Times New Roman" w:cs="Times New Roman"/>
          <w:sz w:val="24"/>
          <w:szCs w:val="24"/>
        </w:rPr>
        <w:t>meningkat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dibanding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sebelumnya</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2019 yang </w:t>
      </w:r>
      <w:proofErr w:type="spellStart"/>
      <w:r w:rsidRPr="00CB5172">
        <w:rPr>
          <w:rFonts w:ascii="Times New Roman" w:hAnsi="Times New Roman" w:cs="Times New Roman"/>
          <w:sz w:val="24"/>
          <w:szCs w:val="24"/>
        </w:rPr>
        <w:t>hanya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38,08%. </w:t>
      </w:r>
      <w:proofErr w:type="spellStart"/>
      <w:r w:rsidRPr="00CB5172">
        <w:rPr>
          <w:rFonts w:ascii="Times New Roman" w:hAnsi="Times New Roman" w:cs="Times New Roman"/>
          <w:sz w:val="24"/>
          <w:szCs w:val="24"/>
        </w:rPr>
        <w:t>Indeks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setiap</w:t>
      </w:r>
      <w:proofErr w:type="spellEnd"/>
      <w:r w:rsidRPr="00CB5172">
        <w:rPr>
          <w:rFonts w:ascii="Times New Roman" w:hAnsi="Times New Roman" w:cs="Times New Roman"/>
          <w:sz w:val="24"/>
          <w:szCs w:val="24"/>
        </w:rPr>
        <w:t xml:space="preserve"> 100 </w:t>
      </w:r>
      <w:proofErr w:type="spellStart"/>
      <w:r w:rsidRPr="00CB5172">
        <w:rPr>
          <w:rFonts w:ascii="Times New Roman" w:hAnsi="Times New Roman" w:cs="Times New Roman"/>
          <w:sz w:val="24"/>
          <w:szCs w:val="24"/>
        </w:rPr>
        <w:t>jiwa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penduduk</w:t>
      </w:r>
      <w:proofErr w:type="spellEnd"/>
      <w:r w:rsidRPr="00CB5172">
        <w:rPr>
          <w:rFonts w:ascii="Times New Roman" w:hAnsi="Times New Roman" w:cs="Times New Roman"/>
          <w:sz w:val="24"/>
          <w:szCs w:val="24"/>
        </w:rPr>
        <w:t xml:space="preserve"> Indonesia, </w:t>
      </w:r>
      <w:proofErr w:type="spellStart"/>
      <w:r w:rsidRPr="00CB5172">
        <w:rPr>
          <w:rFonts w:ascii="Times New Roman" w:hAnsi="Times New Roman" w:cs="Times New Roman"/>
          <w:sz w:val="24"/>
          <w:szCs w:val="24"/>
        </w:rPr>
        <w:t>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sekitar</w:t>
      </w:r>
      <w:proofErr w:type="spellEnd"/>
      <w:r w:rsidRPr="00CB5172">
        <w:rPr>
          <w:rFonts w:ascii="Times New Roman" w:hAnsi="Times New Roman" w:cs="Times New Roman"/>
          <w:sz w:val="24"/>
          <w:szCs w:val="24"/>
        </w:rPr>
        <w:t xml:space="preserve"> 49 orang yang </w:t>
      </w: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pemahaman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tentang</w:t>
      </w:r>
      <w:proofErr w:type="spellEnd"/>
      <w:r w:rsidRPr="00CB5172">
        <w:rPr>
          <w:rFonts w:ascii="Times New Roman" w:hAnsi="Times New Roman" w:cs="Times New Roman"/>
          <w:sz w:val="24"/>
          <w:szCs w:val="24"/>
        </w:rPr>
        <w:t xml:space="preserve"> Lembaga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{"citationItems":[{"id":"ITEM-1","itemData":{"abstract":"Dalam rangka mengukur indeks literasi dan inklusi keuangan masyarakat Indonesia, Otoritas Jasa Keuangan (OJK) kembali menyelenggarakan Survei Nasional Literasi dan Inklusi Keuangan (SNLIK) tahun 2022. SNLIK 2022 dilaksanakan mulai Juli hingga September 2022 di 34 provinsi yang mencakup 76 kota/kabupaten dengan jumlah responden sebanyak 14.634 orang yang berusia antara 15 s.d. 79 tahun. Sebagaimana tahun 2016 dan 2019, SNLIK 2022 juga menggunakan metode, parameter dan indikator yang sama, yaitu indeks literasi keuangan yang terdiri dari parameter pengetahuan, keterampilan, keyakinan, sikap dan perilaku, sementara indeks inklusi keuangan menggunakan parameter penggunaan (usage).","author":[{"dropping-particle":"","family":"OJK","given":"","non-dropping-particle":"","parse-names":false,"suffix":""}],"container-title":"Otoritas Jasa Keuangan","id":"ITEM-1","issue":"November","issued":{"date-parts":[["2022"]]},"page":"10-12","title":"Siaran Pers Survei Nasional Literasi Dan Inklusi Keuangan Tahun 2022","type":"article-journal"},"uris":["http://www.mendeley.com/documents/?uuid=663246d9-a53f-46d9-af23-1202713627d6"]}],"mendeley":{"formattedCitation":"(OJK, 2022)","plainTextFormattedCitation":"(OJK, 2022)","previouslyFormattedCitation":"(OJK,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(OJK,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w:t>
      </w:r>
    </w:p>
    <w:p w14:paraId="7CED2595" w14:textId="77777777" w:rsidR="00CB5172" w:rsidRPr="00CB5172" w:rsidRDefault="00CB5172" w:rsidP="00CB5172">
      <w:pPr>
        <w:spacing w:after="0" w:line="480" w:lineRule="auto"/>
        <w:ind w:left="720"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lastRenderedPageBreak/>
        <w:t xml:space="preserve">Faktor lain yang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adanya</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Modal Sosial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serangkaian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aturan-aturan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bersama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anggota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kelompok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memungkinkan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terjalinnya</w:t>
      </w:r>
      <w:proofErr w:type="spellEnd"/>
      <w:r w:rsidRPr="00CB5172">
        <w:rPr>
          <w:rFonts w:ascii="Times New Roman" w:hAnsi="Times New Roman" w:cs="Times New Roman"/>
          <w:sz w:val="24"/>
          <w:szCs w:val="24"/>
        </w:rPr>
        <w:t xml:space="preserve"> Kerjasama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mereka</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{"citationItems":[{"id":"ITEM-1","itemData":{"abstract":"Financial inclusionis a process to ensurean easy accessan availability of the formal financial system for all financial economic actors Financial inclusion can be influenced by two factors, i.e: financial literacy and social capital. This study aims to determine the effect of financial literacy and social capital on UMSU Faculty of Economics and Business students. The population in this study were Faculty ofEconomics and Business students, amounting to 1,033 students of 2016 using rurmus Slovin, the sample was 288 students, and those who could fill in the questionnaire were 260 samples. This population technique uses accidental sampling. This data collection technique uses interviews and questionnaires. The data analysis technique used is descriptive statistics and multiple linear regression with the help of SPSS. The results of this study provethat (1) financial literacy has a positive and significant effects on financial inclusion, (2) social capital has a positive and significant effects on financial inclusion. Basedonthe F testresults, financial inclusion and social capital simultaneously have a significant effect on financial inclusion.","author":[{"dropping-particle":"","family":"Pulungan","given":"Delyana Rahmawany","non-dropping-particle":"","parse-names":false,"suffix":""},{"dropping-particle":"","family":"Ndururu","given":"Ameliyani","non-dropping-particle":"","parse-names":false,"suffix":""}],"container-title":"Seminar Nasional &amp; call paper Seminar Bisnis Magister Manajemen 2019","id":"ITEM-1","issue":"2685-1474","issued":{"date-parts":[["2019"]]},"page":"132-142","title":"Pengaruh Literasi Keuangan Dan Modal Sosial Terhadap Inklusi Keuangan Mahasiswa","type":"article-journal"},"uris":["http://www.mendeley.com/documents/?uuid=75624e72-d49d-4f81-8597-33d1e9f5f7cd"]}],"mendeley":{"formattedCitation":"(Pulungan &amp; Ndururu, 2019)","manualFormatting":"Pulungan &amp; Ndururu, (2019)","plainTextFormattedCitation":"(Pulungan &amp; Ndururu, 2019)","previouslyFormattedCitation":"(Pulungan &amp; Ndururu, 2019)"},"properties":{"noteIndex":0},"schema":"https://github.com/citation-style-language/schema/raw/master/csl-citation.json"}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Pulungan &amp; Ndururu, (2019)</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Hal yang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penting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faktor</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disebut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fintech</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gabungan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yang pada </w:t>
      </w:r>
      <w:proofErr w:type="spellStart"/>
      <w:r w:rsidRPr="00CB5172">
        <w:rPr>
          <w:rFonts w:ascii="Times New Roman" w:hAnsi="Times New Roman" w:cs="Times New Roman"/>
          <w:sz w:val="24"/>
          <w:szCs w:val="24"/>
        </w:rPr>
        <w:t>akhirnya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mengubah</w:t>
      </w:r>
      <w:proofErr w:type="spellEnd"/>
      <w:r w:rsidRPr="00CB5172">
        <w:rPr>
          <w:rFonts w:ascii="Times New Roman" w:hAnsi="Times New Roman" w:cs="Times New Roman"/>
          <w:sz w:val="24"/>
          <w:szCs w:val="24"/>
        </w:rPr>
        <w:t xml:space="preserve"> model </w:t>
      </w:r>
      <w:proofErr w:type="spellStart"/>
      <w:r w:rsidRPr="00CB5172">
        <w:rPr>
          <w:rFonts w:ascii="Times New Roman" w:hAnsi="Times New Roman" w:cs="Times New Roman"/>
          <w:sz w:val="24"/>
          <w:szCs w:val="24"/>
        </w:rPr>
        <w:t>bisnis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konvensional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moderat</w:t>
      </w:r>
      <w:proofErr w:type="spellEnd"/>
      <w:r w:rsidRPr="00CB5172">
        <w:rPr>
          <w:rFonts w:ascii="Times New Roman" w:hAnsi="Times New Roman" w:cs="Times New Roman"/>
          <w:sz w:val="24"/>
          <w:szCs w:val="24"/>
        </w:rPr>
        <w:t xml:space="preserve">, yang pada </w:t>
      </w:r>
      <w:proofErr w:type="spellStart"/>
      <w:r w:rsidRPr="00CB5172">
        <w:rPr>
          <w:rFonts w:ascii="Times New Roman" w:hAnsi="Times New Roman" w:cs="Times New Roman"/>
          <w:sz w:val="24"/>
          <w:szCs w:val="24"/>
        </w:rPr>
        <w:t>awalnya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pembayaran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pertemuan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langsung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penjual</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pembeli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mudah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bertransaksi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jarak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jauh</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pembayaran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hitungan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detik</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{"citationItems":[{"id":"ITEM-1","itemData":{"DOI":"10.22437/jmk.v11i04.21796","ISSN":"2252-8636","abstract":"Penelitian ini bertujuan untuk menguji Pengaruh Literasi Keuangan dan financial technology terhadap inklusi keuangan pada mahasiswa Fakultas Ekonomi dan Bisnis Universitas Jambi. Penelitian ini menggunakan metode survey. Populasi penelitian adalah seluruh mahasiswa Fakultas Ekonomi dan Bisnis Universitas Jambi dan dengan tekhnik purposive sampling diperoleh sebanyak 102 sampel. Pengumpulan data dilakukan melalui penyebaran kuesioner dengan skala likert 4 poin. Teknik pengujian data menggunakan partial least square dengan  Software SmartPLS 3.0. Hasil penelitian menunjukkan bahwa literasi keuangan berpengaruh positif dan signifikan terhadap Inklusi keuangan, dan financial technology berpengaruh positif dan signifikan terhadap Inklusi keuangan. Literasi keuangan dan financial technology berpengaruh sebesar 77,5% terhadap inklusi keuangan.","author":[{"dropping-particle":"","family":"Liska","given":"Risa","non-dropping-particle":"","parse-names":false,"suffix":""},{"dropping-particle":"","family":"Machpudin","given":"Asep","non-dropping-particle":"","parse-names":false,"suffix":""},{"dropping-particle":"","family":"Khaza","given":"Muhammad Aqil Miftahul Huda","non-dropping-particle":"","parse-names":false,"suffix":""},{"dropping-particle":"","family":"Ratnawati","given":"RTS","non-dropping-particle":"","parse-names":false,"suffix":""},{"dropping-particle":"","family":"Wediawati","given":"Besse","non-dropping-particle":"","parse-names":false,"suffix":""}],"container-title":"Jurnal Manajemen Terapan dan Keuangan","id":"ITEM-1","issue":"04","issued":{"date-parts":[["2022"]]},"page":"1034-1043","title":"Pengaruh Literasi Keuangan Dan Financial Technology Terhadap Inklusi Keuangan (Studi Empiris Pada Mahasiswa Fakultas Ekonomi Dan Bisnis Universitas Jambi)","type":"article-journal","volume":"11"},"uris":["http://www.mendeley.com/documents/?uuid=dc7f55d4-e131-414e-a685-e9bc3949b2b7"]}],"mendeley":{"formattedCitation":"(Liska et al., 2022)","manualFormatting":"Liska et al., 2022)","plainTextFormattedCitation":"(Liska et al., 2022)","previouslyFormattedCitation":"(Liska et al.,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Liska et al.,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
    <w:p w14:paraId="30C7B5BF"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Kebangkitan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berbasis</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mobile</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membangkitkan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didesain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sesuai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kebutuhan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konsumen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genggaman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Tentu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saja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didukung</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jaringan</w:t>
      </w:r>
      <w:proofErr w:type="spellEnd"/>
      <w:r w:rsidRPr="00CB5172">
        <w:rPr>
          <w:rFonts w:ascii="Times New Roman" w:hAnsi="Times New Roman" w:cs="Times New Roman"/>
          <w:sz w:val="24"/>
          <w:szCs w:val="24"/>
        </w:rPr>
        <w:t xml:space="preserve"> internet yang </w:t>
      </w:r>
      <w:proofErr w:type="spellStart"/>
      <w:r w:rsidRPr="00CB5172">
        <w:rPr>
          <w:rFonts w:ascii="Times New Roman" w:hAnsi="Times New Roman" w:cs="Times New Roman"/>
          <w:sz w:val="24"/>
          <w:szCs w:val="24"/>
        </w:rPr>
        <w:t>luas</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menjangkau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hampir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diseluruh</w:t>
      </w:r>
      <w:proofErr w:type="spellEnd"/>
      <w:r w:rsidRPr="00CB5172">
        <w:rPr>
          <w:rFonts w:ascii="Times New Roman" w:hAnsi="Times New Roman" w:cs="Times New Roman"/>
          <w:sz w:val="24"/>
          <w:szCs w:val="24"/>
        </w:rPr>
        <w:t xml:space="preserve"> wilayah. </w:t>
      </w:r>
      <w:proofErr w:type="spellStart"/>
      <w:r w:rsidRPr="00CB5172">
        <w:rPr>
          <w:rFonts w:ascii="Times New Roman" w:hAnsi="Times New Roman" w:cs="Times New Roman"/>
          <w:sz w:val="24"/>
          <w:szCs w:val="24"/>
        </w:rPr>
        <w:t>Berkembangnya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industri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fintech </w:t>
      </w:r>
      <w:r w:rsidRPr="00CB5172">
        <w:rPr>
          <w:rFonts w:ascii="Times New Roman" w:hAnsi="Times New Roman" w:cs="Times New Roman"/>
          <w:sz w:val="24"/>
          <w:szCs w:val="24"/>
        </w:rPr>
        <w:t xml:space="preserve">yang </w:t>
      </w:r>
      <w:proofErr w:type="spellStart"/>
      <w:r w:rsidRPr="00CB5172">
        <w:rPr>
          <w:rFonts w:ascii="Times New Roman" w:hAnsi="Times New Roman" w:cs="Times New Roman"/>
          <w:sz w:val="24"/>
          <w:szCs w:val="24"/>
        </w:rPr>
        <w:t>dianggap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memudahkan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mampu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Selain </w:t>
      </w:r>
      <w:proofErr w:type="spellStart"/>
      <w:r w:rsidRPr="00CB5172">
        <w:rPr>
          <w:rFonts w:ascii="Times New Roman" w:hAnsi="Times New Roman" w:cs="Times New Roman"/>
          <w:sz w:val="24"/>
          <w:szCs w:val="24"/>
        </w:rPr>
        <w:t>memudahkan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smartphone</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i/>
          <w:iCs/>
          <w:sz w:val="24"/>
          <w:szCs w:val="24"/>
        </w:rPr>
        <w:t xml:space="preserve"> laptop</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industri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fintech</w:t>
      </w:r>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diyakini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mampu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menambah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perekonomian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nasional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terus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dikembangkan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URL":"http://sikapiuangmu.ojk.go.id/FrontEnd/CMS/Article/10378","author":[{"dropping-particle":"","family":"OJK","given":"","non-dropping-particle":"","parse-names":false,"suffix":""}],"container-title":"OJK","id":"ITEM-1","issued":{"date-parts":[["2023"]]},"title":"TRANSFORMASI LAYANAN KEUANGAN DENGAN FINTECH","type":"webpage"},"uris":["http://www.mendeley.com/documents/?uuid=3b2f18c2-7e1e-4704-a987-54e4d884b5da"]}],"mendeley":{"formattedCitation":"(OJK, 2023)","plainTextFormattedCitation":"(OJK, 2023)","previouslyFormattedCitation":"(OJK, 2023)"},"properties":{"noteIndex":0},"schema":"https://github.com/citation-style-language/schema/raw/master/csl-citation.json"}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(OJK, 2023)</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
    <w:p w14:paraId="78943A86"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Salah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contoh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perkembangan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bidang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sekarang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perbankan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meluncurkan</w:t>
      </w:r>
      <w:proofErr w:type="spellEnd"/>
      <w:r w:rsidRPr="00CB5172">
        <w:rPr>
          <w:rFonts w:ascii="Times New Roman" w:hAnsi="Times New Roman" w:cs="Times New Roman"/>
          <w:sz w:val="24"/>
          <w:szCs w:val="24"/>
        </w:rPr>
        <w:t xml:space="preserve"> media </w:t>
      </w:r>
      <w:proofErr w:type="spellStart"/>
      <w:r w:rsidRPr="00CB5172">
        <w:rPr>
          <w:rFonts w:ascii="Times New Roman" w:hAnsi="Times New Roman" w:cs="Times New Roman"/>
          <w:sz w:val="24"/>
          <w:szCs w:val="24"/>
        </w:rPr>
        <w:lastRenderedPageBreak/>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transaksi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beruba</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mobile banking (m-banking)</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m-banking</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kesempatan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nasabah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transaksi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perbankan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perangkat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i/>
          <w:iCs/>
          <w:sz w:val="24"/>
          <w:szCs w:val="24"/>
        </w:rPr>
        <w:t>handpone</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smartphone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 nasabah untuk menggunakan layanan mobile banking dan membuat variabel kemudahan memilik pengaruh terhadap minat nasabah untuk menggunakan layanan mobile banking. …","author":[{"dropping-particle":"","family":"Tobuhu","given":"Mohammad Andika","non-dropping-particle":"","parse-names":false,"suffix":""},{"dropping-particle":"","family":"Machmud","given":"Rizan","non-dropping-particle":"","parse-names":false,"suffix":""},{"dropping-particle":"","family":"Rahman","given":"Endi","non-dropping-particle":"","parse-names":false,"suffix":""}],"container-title":"Jurnal Ilmiah Manajemen dan Bisnis","id":"ITEM-1","issue":"2","issued":{"date-parts":[["2022"]]},"page":"686-693","title":"Pengaruh Kemudahan dan Kepercayaan terhadap Sikap Penggunaan Layanan M-Banking (Studi pada Bank BNI Cabang Gorontalo)","type":"article-journal","volume":"5"},"uris":["http://www.mendeley.com/documents/?uuid=f69bb313-49e9-428f-9609-30fb4d8f151a"]}],"mendeley":{"formattedCitation":"(Tobuhu et al., 2022)","plainTextFormattedCitation":"(Tobuhu et al.,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(Tobuhu et al.,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w:t>
      </w:r>
    </w:p>
    <w:p w14:paraId="69961439"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r w:rsidRPr="00CB5172">
        <w:rPr>
          <w:rFonts w:ascii="Times New Roman" w:hAnsi="Times New Roman" w:cs="Times New Roman"/>
          <w:i/>
          <w:iCs/>
          <w:sz w:val="24"/>
          <w:szCs w:val="24"/>
        </w:rPr>
        <w:t xml:space="preserve">Mobile banking </w:t>
      </w:r>
      <w:r w:rsidRPr="00CB5172">
        <w:rPr>
          <w:rFonts w:ascii="Times New Roman" w:hAnsi="Times New Roman" w:cs="Times New Roman"/>
          <w:sz w:val="24"/>
          <w:szCs w:val="24"/>
        </w:rPr>
        <w:t xml:space="preserve">(juga </w:t>
      </w:r>
      <w:proofErr w:type="spellStart"/>
      <w:r w:rsidRPr="00CB5172">
        <w:rPr>
          <w:rFonts w:ascii="Times New Roman" w:hAnsi="Times New Roman" w:cs="Times New Roman"/>
          <w:sz w:val="24"/>
          <w:szCs w:val="24"/>
        </w:rPr>
        <w:t>dikenal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M-banking</w:t>
      </w:r>
      <w:r w:rsidRPr="00CB5172">
        <w:rPr>
          <w:rFonts w:ascii="Times New Roman" w:hAnsi="Times New Roman" w:cs="Times New Roman"/>
          <w:sz w:val="24"/>
          <w:szCs w:val="24"/>
        </w:rPr>
        <w:t xml:space="preserve">, SMS </w:t>
      </w:r>
      <w:r w:rsidRPr="00CB5172">
        <w:rPr>
          <w:rFonts w:ascii="Times New Roman" w:hAnsi="Times New Roman" w:cs="Times New Roman"/>
          <w:i/>
          <w:iCs/>
          <w:sz w:val="24"/>
          <w:szCs w:val="24"/>
        </w:rPr>
        <w:t>banking</w:t>
      </w:r>
      <w:r w:rsidRPr="00CB5172">
        <w:rPr>
          <w:rFonts w:ascii="Times New Roman" w:hAnsi="Times New Roman" w:cs="Times New Roman"/>
          <w:sz w:val="24"/>
          <w:szCs w:val="24"/>
        </w:rPr>
        <w:t xml:space="preserve">, dan lain </w:t>
      </w:r>
      <w:proofErr w:type="spellStart"/>
      <w:r w:rsidRPr="00CB5172">
        <w:rPr>
          <w:rFonts w:ascii="Times New Roman" w:hAnsi="Times New Roman" w:cs="Times New Roman"/>
          <w:sz w:val="24"/>
          <w:szCs w:val="24"/>
        </w:rPr>
        <w:t>sebagainya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pemeriksaan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saldo</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transaksi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pembayaran</w:t>
      </w:r>
      <w:proofErr w:type="spellEnd"/>
      <w:r w:rsidRPr="00CB5172">
        <w:rPr>
          <w:rFonts w:ascii="Times New Roman" w:hAnsi="Times New Roman" w:cs="Times New Roman"/>
          <w:sz w:val="24"/>
          <w:szCs w:val="24"/>
        </w:rPr>
        <w:t xml:space="preserve">, dan lain-lain. </w:t>
      </w:r>
      <w:proofErr w:type="spellStart"/>
      <w:r w:rsidRPr="00CB5172">
        <w:rPr>
          <w:rFonts w:ascii="Times New Roman" w:hAnsi="Times New Roman" w:cs="Times New Roman"/>
          <w:sz w:val="24"/>
          <w:szCs w:val="24"/>
        </w:rPr>
        <w:t>Tentunya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fitur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menguntungkan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pihak</w:t>
      </w:r>
      <w:proofErr w:type="spellEnd"/>
      <w:r w:rsidRPr="00CB5172">
        <w:rPr>
          <w:rFonts w:ascii="Times New Roman" w:hAnsi="Times New Roman" w:cs="Times New Roman"/>
          <w:sz w:val="24"/>
          <w:szCs w:val="24"/>
        </w:rPr>
        <w:t xml:space="preserve"> bank dan </w:t>
      </w:r>
      <w:proofErr w:type="spellStart"/>
      <w:r w:rsidRPr="00CB5172">
        <w:rPr>
          <w:rFonts w:ascii="Times New Roman" w:hAnsi="Times New Roman" w:cs="Times New Roman"/>
          <w:sz w:val="24"/>
          <w:szCs w:val="24"/>
        </w:rPr>
        <w:t>pelanggan</w:t>
      </w:r>
      <w:proofErr w:type="spellEnd"/>
      <w:r w:rsidRPr="00CB5172">
        <w:rPr>
          <w:rFonts w:ascii="Times New Roman" w:hAnsi="Times New Roman" w:cs="Times New Roman"/>
          <w:sz w:val="24"/>
          <w:szCs w:val="24"/>
        </w:rPr>
        <w:t xml:space="preserve">, bank </w:t>
      </w:r>
      <w:proofErr w:type="spellStart"/>
      <w:r w:rsidRPr="00CB5172">
        <w:rPr>
          <w:rFonts w:ascii="Times New Roman" w:hAnsi="Times New Roman" w:cs="Times New Roman"/>
          <w:sz w:val="24"/>
          <w:szCs w:val="24"/>
        </w:rPr>
        <w:t>menghemat</w:t>
      </w:r>
      <w:proofErr w:type="spellEnd"/>
      <w:r w:rsidRPr="00CB5172">
        <w:rPr>
          <w:rFonts w:ascii="Times New Roman" w:hAnsi="Times New Roman" w:cs="Times New Roman"/>
          <w:sz w:val="24"/>
          <w:szCs w:val="24"/>
        </w:rPr>
        <w:t xml:space="preserve"> jam </w:t>
      </w:r>
      <w:proofErr w:type="spellStart"/>
      <w:r w:rsidRPr="00CB5172">
        <w:rPr>
          <w:rFonts w:ascii="Times New Roman" w:hAnsi="Times New Roman" w:cs="Times New Roman"/>
          <w:sz w:val="24"/>
          <w:szCs w:val="24"/>
        </w:rPr>
        <w:t>kerja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operasionalnya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sedangkan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nasabah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membuang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waktu</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tenaga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mengantri</w:t>
      </w:r>
      <w:proofErr w:type="spellEnd"/>
      <w:r w:rsidRPr="00CB5172">
        <w:rPr>
          <w:rFonts w:ascii="Times New Roman" w:hAnsi="Times New Roman" w:cs="Times New Roman"/>
          <w:sz w:val="24"/>
          <w:szCs w:val="24"/>
        </w:rPr>
        <w:t xml:space="preserve"> di </w:t>
      </w:r>
      <w:r w:rsidRPr="00CB5172">
        <w:rPr>
          <w:rFonts w:ascii="Times New Roman" w:hAnsi="Times New Roman" w:cs="Times New Roman"/>
          <w:i/>
          <w:iCs/>
          <w:sz w:val="24"/>
          <w:szCs w:val="24"/>
        </w:rPr>
        <w:t>Teller</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ataupun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Customer Service. </w:t>
      </w:r>
      <w:proofErr w:type="spellStart"/>
      <w:r w:rsidRPr="00CB5172">
        <w:rPr>
          <w:rFonts w:ascii="Times New Roman" w:hAnsi="Times New Roman" w:cs="Times New Roman"/>
          <w:sz w:val="24"/>
          <w:szCs w:val="24"/>
        </w:rPr>
        <w:t>Dikarenakan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nasabah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transaksi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dimanapun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kapanpun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kemanapun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perangkat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i/>
          <w:iCs/>
          <w:sz w:val="24"/>
          <w:szCs w:val="24"/>
        </w:rPr>
        <w:t>handpone</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tentunya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terjaga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kerahasiaannya</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{"citationItems":[{"id":"ITEM-1","itemData":{"DOI":"10.37641/jikes.v1i1.406","abstract":"Berkembangnya teknologi dan informasi, bank di Indonesia mulai mengenal Internet Banking, Mobile Banking, dan SMS Banking, yang merupakan bentuk layanan perbankan secara elektronik dan melalui media internet. Dengan adanya fitur tersebut bank maupun nasabah sama-sama diuntungkan, bank dapat menghemat waktu operasionalnya dan nasabah tidak akan membuang waktu dan tenaga nya hanya untuk antri di Teller dan Costumer Service. Dengan Internet Banking, Mobile Banking, dan SMS Banking nasabah dapat melakukan transaksi dimanapun, kapanpun, dan kemanapun menjadi lebih terjaga kerahasiaannya. TUjuan Penelitian ini adalah untuk menganalisis pengaruh Internet Banking, Mobile Banking, dan SMS Banking terhadap Kepuasan Nasabah Bank BNI. Data Penelitian dianalisis menggunakan Analisis Regresu Berganda. Hasil Penelitian menunjukkan bahwa Internet Banking, Mobile Banking dan SMS Banking dengan kepuasan nasabah secara Bersama-sama berpengaruh positif dan signifikan terhadap kepuasan nasabah dengan nilai F Hitung sebesar 94.373 dan lebih besar dibandingkan F Tabel (1.985). ","author":[{"dropping-particle":"","family":"Fitria","given":"Annisa","non-dropping-particle":"","parse-names":false,"suffix":""},{"dropping-particle":"","family":"Munawar","given":"Aang","non-dropping-particle":"","parse-names":false,"suffix":""},{"dropping-particle":"","family":"Pratama","given":"Pebi Paisal","non-dropping-particle":"","parse-names":false,"suffix":""}],"container-title":"Jurnal Informatika Kesatuan","id":"ITEM-1","issue":"1","issued":{"date-parts":[["2021"]]},"page":"43-52","title":"Pengaruh Penggunaan Internet Banking, Mobile Banking Dan SMS Banking Terhadap Kepuasan Nasabah Bank BNI","type":"article-journal","volume":"1"},"uris":["http://www.mendeley.com/documents/?uuid=dc1c43a4-f264-4089-b35c-e2759762de27"]}],"mendeley":{"formattedCitation":"(Fitria et al., 2021)","plainTextFormattedCitation":"(Fitria et al., 2021)","previouslyFormattedCitation":"(Fitria et al., 2021)"},"properties":{"noteIndex":0},"schema":"https://github.com/citation-style-language/schema/raw/master/csl-citation.json"}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(Fitria et al., 2021)</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w:t>
      </w:r>
    </w:p>
    <w:p w14:paraId="3D92BE20" w14:textId="77777777" w:rsidR="00CB5172" w:rsidRPr="00CB5172" w:rsidRDefault="00CB5172" w:rsidP="00CB5172">
      <w:pPr>
        <w:spacing w:line="480" w:lineRule="auto"/>
        <w:ind w:left="720"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perbankan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berperan</w:t>
      </w:r>
      <w:proofErr w:type="spellEnd"/>
      <w:r w:rsidRPr="00CB5172">
        <w:rPr>
          <w:rFonts w:ascii="Times New Roman" w:hAnsi="Times New Roman" w:cs="Times New Roman"/>
          <w:sz w:val="24"/>
          <w:szCs w:val="24"/>
        </w:rPr>
        <w:t xml:space="preserve"> sangat </w:t>
      </w:r>
      <w:proofErr w:type="spellStart"/>
      <w:r w:rsidRPr="00CB5172">
        <w:rPr>
          <w:rFonts w:ascii="Times New Roman" w:hAnsi="Times New Roman" w:cs="Times New Roman"/>
          <w:sz w:val="24"/>
          <w:szCs w:val="24"/>
        </w:rPr>
        <w:t>penting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pertumbuhan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perekonomian</w:t>
      </w:r>
      <w:proofErr w:type="spellEnd"/>
      <w:r w:rsidRPr="00CB5172">
        <w:rPr>
          <w:rFonts w:ascii="Times New Roman" w:hAnsi="Times New Roman" w:cs="Times New Roman"/>
          <w:sz w:val="24"/>
          <w:szCs w:val="24"/>
        </w:rPr>
        <w:t xml:space="preserve"> di Indonesia, </w:t>
      </w:r>
      <w:proofErr w:type="spellStart"/>
      <w:r w:rsidRPr="00CB5172">
        <w:rPr>
          <w:rFonts w:ascii="Times New Roman" w:hAnsi="Times New Roman" w:cs="Times New Roman"/>
          <w:sz w:val="24"/>
          <w:szCs w:val="24"/>
        </w:rPr>
        <w:t>sehingga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anggapan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bank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nyawa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menggerakan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roda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perekonomian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negara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{"citationItems":[{"id":"ITEM-1","itemData":{"abstract":"Penelitian ini bertujuan untuk mengetahui seberapa besar pengaruh kualitas pelayanan teller terhadap kepuasan nasabah pada PD. BPR BKK Kota Tegal.Hipotesis dalam penelitian ini adalah di duga terdapat pengaruh yang signifikan antara kualitas pelayanan teller terhadap kepuasan nasabah pada PD. BPR BKK Kota Tegal. Teknik Pengumpulan data yang digunakan adalah melalui tahap kuesioner terhadap koresponden yang ada.Sedangkan teknik analisis data yang digunakan adalah Analisis Regresi Sederhana dan Uji Normalitas dengan teknik One-Sample Kolmogorov Smirnov-Test. Untuk menguji hipotesis digunakan Uji t. Nilai residual dengan pengujian melalui One Sample Kolmogorov-Smirnov Test di peroleh nilai sebesar 0,119 dengan taraf signifikansi 0,05, yang berarti 0,119 &gt; 0,05 dengan demikian nilai residual tersebut normal. Hasil perhitungan dengan analisis regresi melalui pengujian Uji t diperoleh nilai t hitung sebesar 5,246 sedangkan pada t tabel sebesar 1,67155 dengan kata lain t hitung &gt; t tabel, yang berarti hipotesis penelitian (Ho) ditolak dan Ha diterima yaitu kualitas pelayanan teller berpengaruh signifikan terhadap kepuasan nasabah. Nilai koefisien determinasi sebesar 31%, artinya bahwa kualitas pelayanan teller memberikan kontribusi sebesar 31% terhadap kepuasan nasabah, sedangkan sisanya 69% kepuasan nasabah dipengaruhi oleh factor lain yang tidak terangkum dalam analisis ini.","author":[{"dropping-particle":"","family":"Fanani","given":"Baihaqi","non-dropping-particle":"","parse-names":false,"suffix":""}],"id":"ITEM-1","issue":"09","issued":{"date-parts":[["2014"]]},"page":"06","title":"Pengaruh Kualitas Pelayanan Teller Terhadap Kepuasan Nasabah Pada Perusahaan Daerah Bpr Bkk Kota Tegal","type":"article-journal"},"uris":["http://www.mendeley.com/documents/?uuid=819c8394-ea2d-45e5-a0d5-1f6c739a8754"]}],"mendeley":{"formattedCitation":"(Fanani, 2014)","plainTextFormattedCitation":"(Fanani, 2014)","previouslyFormattedCitation":"(Fanani, 2014)"},"properties":{"noteIndex":0},"schema":"https://github.com/citation-style-language/schema/raw/master/csl-citation.json"}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(Fanani, 2014)</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Namun</w:t>
      </w:r>
      <w:proofErr w:type="spellEnd"/>
      <w:r w:rsidRPr="00CB5172">
        <w:rPr>
          <w:rFonts w:ascii="Times New Roman" w:hAnsi="Times New Roman" w:cs="Times New Roman"/>
          <w:sz w:val="24"/>
          <w:szCs w:val="24"/>
        </w:rPr>
        <w:t xml:space="preserve"> sangat </w:t>
      </w:r>
      <w:proofErr w:type="spellStart"/>
      <w:r w:rsidRPr="00CB5172">
        <w:rPr>
          <w:rFonts w:ascii="Times New Roman" w:hAnsi="Times New Roman" w:cs="Times New Roman"/>
          <w:sz w:val="24"/>
          <w:szCs w:val="24"/>
        </w:rPr>
        <w:t>disayangkan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banyak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belum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mengenal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terkait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ketersediaan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mobile banking</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maupun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pembayaran</w:t>
      </w:r>
      <w:proofErr w:type="spellEnd"/>
      <w:r w:rsidRPr="00CB5172">
        <w:rPr>
          <w:rFonts w:ascii="Times New Roman" w:hAnsi="Times New Roman" w:cs="Times New Roman"/>
          <w:sz w:val="24"/>
          <w:szCs w:val="24"/>
        </w:rPr>
        <w:t xml:space="preserve"> digital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Dana, Shopee Pay, </w:t>
      </w:r>
      <w:proofErr w:type="spellStart"/>
      <w:r w:rsidRPr="00CB5172">
        <w:rPr>
          <w:rFonts w:ascii="Times New Roman" w:hAnsi="Times New Roman" w:cs="Times New Roman"/>
          <w:sz w:val="24"/>
          <w:szCs w:val="24"/>
        </w:rPr>
        <w:t>Gopay</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survei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Kementrian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Komunikasi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Informatika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Kominfo</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Katadata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Insign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Center</w:t>
      </w:r>
      <w:proofErr w:type="spellEnd"/>
      <w:r w:rsidRPr="00CB5172">
        <w:rPr>
          <w:rFonts w:ascii="Times New Roman" w:hAnsi="Times New Roman" w:cs="Times New Roman"/>
          <w:sz w:val="24"/>
          <w:szCs w:val="24"/>
        </w:rPr>
        <w:t xml:space="preserve"> (KIC) yang </w:t>
      </w:r>
      <w:proofErr w:type="spellStart"/>
      <w:r w:rsidRPr="00CB5172">
        <w:rPr>
          <w:rFonts w:ascii="Times New Roman" w:hAnsi="Times New Roman" w:cs="Times New Roman"/>
          <w:sz w:val="24"/>
          <w:szCs w:val="24"/>
        </w:rPr>
        <w:t>bertema</w:t>
      </w:r>
      <w:proofErr w:type="spellEnd"/>
      <w:r w:rsidRPr="00CB5172">
        <w:rPr>
          <w:rFonts w:ascii="Times New Roman" w:hAnsi="Times New Roman" w:cs="Times New Roman"/>
          <w:sz w:val="24"/>
          <w:szCs w:val="24"/>
        </w:rPr>
        <w:t xml:space="preserve"> “Status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Digital di Indonesia </w:t>
      </w:r>
      <w:r w:rsidRPr="00CB5172">
        <w:rPr>
          <w:rFonts w:ascii="Times New Roman" w:hAnsi="Times New Roman" w:cs="Times New Roman"/>
          <w:sz w:val="24"/>
          <w:szCs w:val="24"/>
        </w:rPr>
        <w:lastRenderedPageBreak/>
        <w:t xml:space="preserve">2021”, </w:t>
      </w:r>
      <w:proofErr w:type="spellStart"/>
      <w:r w:rsidRPr="00CB5172">
        <w:rPr>
          <w:rFonts w:ascii="Times New Roman" w:hAnsi="Times New Roman" w:cs="Times New Roman"/>
          <w:sz w:val="24"/>
          <w:szCs w:val="24"/>
        </w:rPr>
        <w:t>sebanyak</w:t>
      </w:r>
      <w:proofErr w:type="spellEnd"/>
      <w:r w:rsidRPr="00CB5172">
        <w:rPr>
          <w:rFonts w:ascii="Times New Roman" w:hAnsi="Times New Roman" w:cs="Times New Roman"/>
          <w:sz w:val="24"/>
          <w:szCs w:val="24"/>
        </w:rPr>
        <w:t xml:space="preserve"> 62,9% </w:t>
      </w:r>
      <w:proofErr w:type="spellStart"/>
      <w:r w:rsidRPr="00CB5172">
        <w:rPr>
          <w:rFonts w:ascii="Times New Roman" w:hAnsi="Times New Roman" w:cs="Times New Roman"/>
          <w:sz w:val="24"/>
          <w:szCs w:val="24"/>
        </w:rPr>
        <w:t>responden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pernah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mengakes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transaksi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internet banking</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mobile banking </w:t>
      </w:r>
      <w:r w:rsidRPr="00CB5172">
        <w:rPr>
          <w:rFonts w:ascii="Times New Roman" w:hAnsi="Times New Roman" w:cs="Times New Roman"/>
          <w:i/>
          <w:iCs/>
          <w:sz w:val="24"/>
          <w:szCs w:val="24"/>
        </w:rPr>
        <w:fldChar w:fldCharType="begin" w:fldLock="1"/>
      </w:r>
      <w:r w:rsidRPr="00CB5172">
        <w:rPr>
          <w:rFonts w:ascii="Times New Roman" w:hAnsi="Times New Roman" w:cs="Times New Roman"/>
          <w:i/>
          <w:iCs/>
          <w:sz w:val="24"/>
          <w:szCs w:val="24"/>
        </w:rPr>
        <w:instrText>ADDIN CSL_CITATION {"citationItems":[{"id":"ITEM-1","itemData":{"URL":"https://databoks.katadata.co.id/datapublish/2022/08/06/survei-mayoritas-publik-indonesia-belum-pernah-akses-internet-atau-mobile-banking","author":[{"dropping-particle":"","family":"Mutia","given":"Annissa","non-dropping-particle":"","parse-names":false,"suffix":""}],"id":"ITEM-1","issued":{"date-parts":[["2022"]]},"title":"Survei: Mayoritas Publik Indonesia Belum Pernah Akses Internet atau Mobile-Banking","type":"webpage"},"uris":["http://www.mendeley.com/documents/?uuid=37304fd4-1af4-4141-8906-81f08f289d38"]}],"mendeley":{"formattedCitation":"(Mutia, 2022)","plainTextFormattedCitation":"(Mutia, 2022)","previouslyFormattedCitation":"(Mutia, 2022)"},"properties":{"noteIndex":0},"schema":"https://github.com/citation-style-language/schema/raw/master/csl-citation.json"}</w:instrText>
      </w:r>
      <w:r w:rsidRPr="00CB5172">
        <w:rPr>
          <w:rFonts w:ascii="Times New Roman" w:hAnsi="Times New Roman" w:cs="Times New Roman"/>
          <w:i/>
          <w:iCs/>
          <w:sz w:val="24"/>
          <w:szCs w:val="24"/>
        </w:rPr>
        <w:fldChar w:fldCharType="separate"/>
      </w:r>
      <w:r w:rsidRPr="00CB5172">
        <w:rPr>
          <w:rFonts w:ascii="Times New Roman" w:hAnsi="Times New Roman" w:cs="Times New Roman"/>
          <w:iCs/>
          <w:noProof/>
          <w:sz w:val="24"/>
          <w:szCs w:val="24"/>
        </w:rPr>
        <w:t>(Mutia, 2022)</w:t>
      </w:r>
      <w:r w:rsidRPr="00CB5172">
        <w:rPr>
          <w:rFonts w:ascii="Times New Roman" w:hAnsi="Times New Roman" w:cs="Times New Roman"/>
          <w:i/>
          <w:iCs/>
          <w:sz w:val="24"/>
          <w:szCs w:val="24"/>
        </w:rPr>
        <w:fldChar w:fldCharType="end"/>
      </w:r>
      <w:r w:rsidRPr="00CB5172">
        <w:rPr>
          <w:rFonts w:ascii="Times New Roman" w:hAnsi="Times New Roman" w:cs="Times New Roman"/>
          <w:i/>
          <w:iCs/>
          <w:sz w:val="24"/>
          <w:szCs w:val="24"/>
        </w:rPr>
        <w:t>.</w:t>
      </w:r>
    </w:p>
    <w:p w14:paraId="4194AF49"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dilatar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belakangi</w:t>
      </w:r>
      <w:proofErr w:type="spellEnd"/>
      <w:r w:rsidRPr="00CB5172">
        <w:rPr>
          <w:rFonts w:ascii="Times New Roman" w:hAnsi="Times New Roman" w:cs="Times New Roman"/>
          <w:sz w:val="24"/>
          <w:szCs w:val="24"/>
        </w:rPr>
        <w:t xml:space="preserve"> oleh </w:t>
      </w:r>
      <w:r w:rsidRPr="00CB5172">
        <w:rPr>
          <w:rFonts w:ascii="Times New Roman" w:hAnsi="Times New Roman" w:cs="Times New Roman"/>
          <w:i/>
          <w:iCs/>
          <w:sz w:val="24"/>
          <w:szCs w:val="24"/>
        </w:rPr>
        <w:t>research gap</w:t>
      </w:r>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penelitian-penelitian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sebelumnya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{"citationItems":[{"id":"ITEM-1","itemData":{"abstract":"Inklusi keuangan merupakan ketersediaan akses masyarakat terhadap produk layanan keuangan yang sesuai dengan kebutuhan dan kemampuan masyarakat. Penelitian ini bertujuan untuk menganalisis pengaruh literasi keuangan dan penggunaan fintech terhadap inklusi keuangan. Literasi keuangan adalah pengetahuan, keterampilan, dan keyakinan yang mempengaruhi sikap dan perilaku seseorang terhadap pengambilan keputusan dalam pengelolaan keuangan. Fintech dalam penelitian ini adalah sebuah inovasi yang bersifat distruptif dalam bidang keuangan dengan memanfaatkan teknologi dan internet dengan tujuan untuk memberikan kemudahan dalam melakukan transaksi keuangan. Penelitian dilakukan pada masyarakat D.I Yogyakarta dengan pemilihan sampel menggunakan teknik purposive sampling. Sampel yang dipilih adalah yang memenuhi kriteria usia lebih dari 15 tahun dan berdomisili di Yogyakarta. Data didapatkan melalui kuesioner yang dibagikan pada responden. Responden yang memenuhi syarat dan dapat dianalisis adalah sebanyak 103. Data yang dianalisis memenuhi ketentuan pengujian validitas dan reliabilitas. Pengujian hipotesis dilakukan dengan analisis regresi berganda. Hasil analisis mengenai literasi keuangan menunjukkan bahwa literasi keuangan memiliki pengaruh positif signifikan terhadap inklusi keuangan. Hasil analisis data mengenai fintech menunjukkan bahwa fintech berpengaruh positif signifikan terhadap inklusi keuangan. Penelitian ini mengimplikasikan bahwa untuk meningkatkan inklusi keuangan dapat dilakukan dengan meningkatkan literasi keuangan dan penggunaan fintech.","author":[{"dropping-particle":"","family":"Rohmah","given":"Rizki Miftahur","non-dropping-particle":"","parse-names":false,"suffix":""},{"dropping-particle":"","family":"Gunarsih","given":"Tri","non-dropping-particle":"","parse-names":false,"suffix":""}],"container-title":"Seminar Nasional Unriyo","id":"ITEM-1","issue":"1","issued":{"date-parts":[["2021"]]},"page":"2019-226","title":"Pengaruh Literasi Keuangan Dan Fintechterhadap Inklusi Keuangan Pada Masyarakat D.I.Yogyakarta","type":"article-journal","volume":"3"},"uris":["http://www.mendeley.com/documents/?uuid=39a7ab82-7a27-4e78-8773-f4c4dbe5da8c"]}],"mendeley":{"formattedCitation":"(Rohmah &amp; Gunarsih, 2021)","manualFormatting":"Rohmah &amp; Gunarsih, (2021)","plainTextFormattedCitation":"(Rohmah &amp; Gunarsih, 2021)","previouslyFormattedCitation":"(Rohmah &amp; Gunarsih, 2021)"},"properties":{"noteIndex":0},"schema":"https://github.com/citation-style-language/schema/raw/master/csl-citation.json"}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Rohmah</w:t>
      </w:r>
      <w:proofErr w:type="spellEnd"/>
      <w:r w:rsidRPr="00CB5172">
        <w:rPr>
          <w:rFonts w:ascii="Times New Roman" w:hAnsi="Times New Roman" w:cs="Times New Roman"/>
          <w:noProof/>
          <w:sz w:val="24"/>
          <w:szCs w:val="24"/>
        </w:rPr>
        <w:t xml:space="preserve"> &amp; Gunarsih, 2021)</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menyatakan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selaras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{"citationItems":[{"id":"ITEM-1","itemData":{"DOI":"10.22437/jmk.v11i04.21796","ISSN":"2252-8636","abstract":"Penelitian ini bertujuan untuk menguji Pengaruh Literasi Keuangan dan financial technology terhadap inklusi keuangan pada mahasiswa Fakultas Ekonomi dan Bisnis Universitas Jambi. Penelitian ini menggunakan metode survey. Populasi penelitian adalah seluruh mahasiswa Fakultas Ekonomi dan Bisnis Universitas Jambi dan dengan tekhnik purposive sampling diperoleh sebanyak 102 sampel. Pengumpulan data dilakukan melalui penyebaran kuesioner dengan skala likert 4 poin. Teknik pengujian data menggunakan partial least square dengan  Software SmartPLS 3.0. Hasil penelitian menunjukkan bahwa literasi keuangan berpengaruh positif dan signifikan terhadap Inklusi keuangan, dan financial technology berpengaruh positif dan signifikan terhadap Inklusi keuangan. Literasi keuangan dan financial technology berpengaruh sebesar 77,5% terhadap inklusi keuangan.","author":[{"dropping-particle":"","family":"Liska","given":"Risa","non-dropping-particle":"","parse-names":false,"suffix":""},{"dropping-particle":"","family":"Machpudin","given":"Asep","non-dropping-particle":"","parse-names":false,"suffix":""},{"dropping-particle":"","family":"Khaza","given":"Muhammad Aqil Miftahul Huda","non-dropping-particle":"","parse-names":false,"suffix":""},{"dropping-particle":"","family":"Ratnawati","given":"RTS","non-dropping-particle":"","parse-names":false,"suffix":""},{"dropping-particle":"","family":"Wediawati","given":"Besse","non-dropping-particle":"","parse-names":false,"suffix":""}],"container-title":"Jurnal Manajemen Terapan dan Keuangan","id":"ITEM-1","issue":"04","issued":{"date-parts":[["2022"]]},"page":"1034-1043","title":"Pengaruh Literasi Keuangan Dan Financial Technology Terhadap Inklusi Keuangan (Studi Empiris Pada Mahasiswa Fakultas Ekonomi Dan Bisnis Universitas Jambi)","type":"article-journal","volume":"11"},"uris":["http://www.mendeley.com/documents/?uuid=dc7f55d4-e131-414e-a685-e9bc3949b2b7"]}],"mendeley":{"formattedCitation":"(Liska et al., 2022)","plainTextFormattedCitation":"(Liska et al., 2022)","previouslyFormattedCitation":"(Liska et al.,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Liska et al.,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Berbeda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{"citationItems":[{"id":"ITEM-1","itemData":{"DOI":"10.26740/jim.v8n4.p1233-1246","abstract":"Financial inclusion is one of the interesting discussions in global economic development. Indonesia is a country in ASEAN which has the most rapid increase in financial inclusion in recent years. In the era of the industrial revolution 4.0, everyone is required to be able to follow the development of existing technology and information. This study aims to determine the influence of independent variables (financial literacy, financial technology, demographics) on the dependent variable (financial inclusion) in the City of Surabaya. This study is a causality study with quota sampling. The data of this study is quantitative by collecting data by questionnaire. The data analysis technique used is multiple linear regression. The result of this study based on t statistical tests show that financial literacy, age, and education have a positive effect on financial inclusion. While the variables financial technology, gender, and income did not affect on financial inclusion. Based on the statistical test f, all of the independent variables simultaneously influence the dependent variable (financial inclusion).","author":[{"dropping-particle":"","family":"Sari","given":"Adinda Novita","non-dropping-particle":"","parse-names":false,"suffix":""},{"dropping-particle":"","family":"Kautsar","given":"Achmad","non-dropping-particle":"","parse-names":false,"suffix":""}],"container-title":"Jurnal Ilmu Manajemen","id":"ITEM-1","issue":"4","issued":{"date-parts":[["2020"]]},"page":"1233","title":"Analisis Pengaruh Literasi Keuangan, Financial Technology, dan Demografi terhadap Inklusi Keuangan pada Masyarakat di Kota Surabaya","type":"article-journal","volume":"8"},"uris":["http://www.mendeley.com/documents/?uuid=e5e9d329-4cd8-4c9c-b039-9f12be8b4a0b"]}],"mendeley":{"formattedCitation":"(Sari &amp; Kautsar, 2020)","manualFormatting":"Sari &amp; Kautsar (2020)","plainTextFormattedCitation":"(Sari &amp; Kautsar, 2020)","previouslyFormattedCitation":"(Sari &amp; Kautsar, 2020)"},"properties":{"noteIndex":0},"schema":"https://github.com/citation-style-language/schema/raw/master/csl-citation.json"}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Sari &amp; Kautsar, 2020)</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Sebaliknya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Pulungan</w:t>
      </w:r>
      <w:proofErr w:type="spellEnd"/>
      <w:r w:rsidRPr="00CB5172">
        <w:rPr>
          <w:rFonts w:ascii="Times New Roman" w:hAnsi="Times New Roman" w:cs="Times New Roman"/>
          <w:sz w:val="24"/>
          <w:szCs w:val="24"/>
        </w:rPr>
        <w:t xml:space="preserve"> &amp; </w:t>
      </w:r>
      <w:proofErr w:type="spellStart"/>
      <w:r w:rsidRPr="00CB5172">
        <w:rPr>
          <w:rFonts w:ascii="Times New Roman" w:hAnsi="Times New Roman" w:cs="Times New Roman"/>
          <w:sz w:val="24"/>
          <w:szCs w:val="24"/>
        </w:rPr>
        <w:t>Nduru</w:t>
      </w:r>
      <w:proofErr w:type="spellEnd"/>
      <w:r w:rsidRPr="00CB5172">
        <w:rPr>
          <w:rFonts w:ascii="Times New Roman" w:hAnsi="Times New Roman" w:cs="Times New Roman"/>
          <w:sz w:val="24"/>
          <w:szCs w:val="24"/>
        </w:rPr>
        <w:t xml:space="preserve">, 2019) </w:t>
      </w:r>
      <w:proofErr w:type="spellStart"/>
      <w:r w:rsidRPr="00CB5172">
        <w:rPr>
          <w:rFonts w:ascii="Times New Roman" w:hAnsi="Times New Roman" w:cs="Times New Roman"/>
          <w:sz w:val="24"/>
          <w:szCs w:val="24"/>
        </w:rPr>
        <w:t>menyatakan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selaras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(Pradana, 2022). </w:t>
      </w:r>
      <w:proofErr w:type="spellStart"/>
      <w:r w:rsidRPr="00CB5172">
        <w:rPr>
          <w:rFonts w:ascii="Times New Roman" w:hAnsi="Times New Roman" w:cs="Times New Roman"/>
          <w:sz w:val="24"/>
          <w:szCs w:val="24"/>
        </w:rPr>
        <w:t>Namun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(Muliati, 2016)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Indonesia </w:t>
      </w:r>
      <w:proofErr w:type="spellStart"/>
      <w:r w:rsidRPr="00CB5172">
        <w:rPr>
          <w:rFonts w:ascii="Times New Roman" w:hAnsi="Times New Roman" w:cs="Times New Roman"/>
          <w:sz w:val="24"/>
          <w:szCs w:val="24"/>
        </w:rPr>
        <w:t>relatif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rendah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khususnya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memanfaatkan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p>
    <w:p w14:paraId="00155F50"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latar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belakang</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atas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tertarik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mencoba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lanjut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judul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b/>
          <w:bCs/>
          <w:sz w:val="24"/>
          <w:szCs w:val="24"/>
        </w:rPr>
        <w:t>Pengaruh</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Literasi</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Keuangan</w:t>
      </w:r>
      <w:proofErr w:type="spellEnd"/>
      <w:r w:rsidRPr="00CB5172">
        <w:rPr>
          <w:rFonts w:ascii="Times New Roman" w:hAnsi="Times New Roman" w:cs="Times New Roman"/>
          <w:b/>
          <w:bCs/>
          <w:sz w:val="24"/>
          <w:szCs w:val="24"/>
        </w:rPr>
        <w:t xml:space="preserve">, </w:t>
      </w:r>
      <w:r w:rsidRPr="00CB5172">
        <w:rPr>
          <w:rFonts w:ascii="Times New Roman" w:hAnsi="Times New Roman" w:cs="Times New Roman"/>
          <w:b/>
          <w:bCs/>
          <w:i/>
          <w:iCs/>
          <w:sz w:val="24"/>
          <w:szCs w:val="24"/>
        </w:rPr>
        <w:t>Financial Technology</w:t>
      </w:r>
      <w:r w:rsidRPr="00CB5172">
        <w:rPr>
          <w:rFonts w:ascii="Times New Roman" w:hAnsi="Times New Roman" w:cs="Times New Roman"/>
          <w:b/>
          <w:bCs/>
          <w:sz w:val="24"/>
          <w:szCs w:val="24"/>
        </w:rPr>
        <w:t xml:space="preserve">, Dan Modal Sosial </w:t>
      </w:r>
      <w:proofErr w:type="spellStart"/>
      <w:r w:rsidRPr="00CB5172">
        <w:rPr>
          <w:rFonts w:ascii="Times New Roman" w:hAnsi="Times New Roman" w:cs="Times New Roman"/>
          <w:b/>
          <w:bCs/>
          <w:sz w:val="24"/>
          <w:szCs w:val="24"/>
        </w:rPr>
        <w:t>Terhadap</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Inklusi</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Keuangan</w:t>
      </w:r>
      <w:proofErr w:type="spellEnd"/>
      <w:r w:rsidRPr="00CB5172">
        <w:rPr>
          <w:rFonts w:ascii="Times New Roman" w:hAnsi="Times New Roman" w:cs="Times New Roman"/>
          <w:b/>
          <w:bCs/>
          <w:sz w:val="24"/>
          <w:szCs w:val="24"/>
        </w:rPr>
        <w:t xml:space="preserve"> Masyarakat </w:t>
      </w:r>
      <w:proofErr w:type="spellStart"/>
      <w:r w:rsidRPr="00CB5172">
        <w:rPr>
          <w:rFonts w:ascii="Times New Roman" w:hAnsi="Times New Roman" w:cs="Times New Roman"/>
          <w:b/>
          <w:bCs/>
          <w:sz w:val="24"/>
          <w:szCs w:val="24"/>
        </w:rPr>
        <w:t>Usia</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Produktif</w:t>
      </w:r>
      <w:proofErr w:type="spellEnd"/>
      <w:r w:rsidRPr="00CB5172">
        <w:rPr>
          <w:rFonts w:ascii="Times New Roman" w:hAnsi="Times New Roman" w:cs="Times New Roman"/>
          <w:b/>
          <w:bCs/>
          <w:sz w:val="24"/>
          <w:szCs w:val="24"/>
        </w:rPr>
        <w:t xml:space="preserve"> (25-59) </w:t>
      </w:r>
      <w:proofErr w:type="spellStart"/>
      <w:r w:rsidRPr="00CB5172">
        <w:rPr>
          <w:rFonts w:ascii="Times New Roman" w:hAnsi="Times New Roman" w:cs="Times New Roman"/>
          <w:b/>
          <w:bCs/>
          <w:sz w:val="24"/>
          <w:szCs w:val="24"/>
        </w:rPr>
        <w:t>tahun</w:t>
      </w:r>
      <w:proofErr w:type="spellEnd"/>
      <w:r w:rsidRPr="00CB5172">
        <w:rPr>
          <w:rFonts w:ascii="Times New Roman" w:hAnsi="Times New Roman" w:cs="Times New Roman"/>
          <w:b/>
          <w:bCs/>
          <w:sz w:val="24"/>
          <w:szCs w:val="24"/>
        </w:rPr>
        <w:t xml:space="preserve"> Di </w:t>
      </w:r>
      <w:proofErr w:type="spellStart"/>
      <w:r w:rsidRPr="00CB5172">
        <w:rPr>
          <w:rFonts w:ascii="Times New Roman" w:hAnsi="Times New Roman" w:cs="Times New Roman"/>
          <w:b/>
          <w:bCs/>
          <w:sz w:val="24"/>
          <w:szCs w:val="24"/>
        </w:rPr>
        <w:t>Kabupaten</w:t>
      </w:r>
      <w:proofErr w:type="spellEnd"/>
      <w:r w:rsidRPr="00CB5172">
        <w:rPr>
          <w:rFonts w:ascii="Times New Roman" w:hAnsi="Times New Roman" w:cs="Times New Roman"/>
          <w:b/>
          <w:bCs/>
          <w:sz w:val="24"/>
          <w:szCs w:val="24"/>
        </w:rPr>
        <w:t xml:space="preserve"> Tegal”.</w:t>
      </w:r>
    </w:p>
    <w:p w14:paraId="4EF620BB" w14:textId="77777777" w:rsidR="00CB5172" w:rsidRPr="00CB5172" w:rsidRDefault="00CB5172" w:rsidP="00116506">
      <w:pPr>
        <w:keepNext/>
        <w:keepLines/>
        <w:numPr>
          <w:ilvl w:val="0"/>
          <w:numId w:val="19"/>
        </w:numPr>
        <w:spacing w:after="0" w:line="480" w:lineRule="auto"/>
        <w:outlineLvl w:val="1"/>
        <w:rPr>
          <w:rFonts w:ascii="Times New Roman" w:eastAsiaTheme="majorEastAsia" w:hAnsi="Times New Roman" w:cs="Times New Roman"/>
          <w:b/>
          <w:bCs/>
          <w:sz w:val="24"/>
          <w:szCs w:val="24"/>
        </w:rPr>
      </w:pPr>
      <w:bookmarkStart w:id="27" w:name="_Toc170447525"/>
      <w:proofErr w:type="spellStart"/>
      <w:r w:rsidRPr="00CB5172">
        <w:rPr>
          <w:rFonts w:ascii="Times New Roman" w:eastAsiaTheme="majorEastAsia" w:hAnsi="Times New Roman" w:cs="Times New Roman"/>
          <w:b/>
          <w:bCs/>
          <w:sz w:val="24"/>
          <w:szCs w:val="24"/>
        </w:rPr>
        <w:t>Rumusan</w:t>
      </w:r>
      <w:proofErr w:type="spellEnd"/>
      <w:r w:rsidRPr="00CB5172">
        <w:rPr>
          <w:rFonts w:ascii="Times New Roman" w:eastAsiaTheme="majorEastAsia" w:hAnsi="Times New Roman" w:cs="Times New Roman"/>
          <w:b/>
          <w:bCs/>
          <w:sz w:val="24"/>
          <w:szCs w:val="24"/>
        </w:rPr>
        <w:t xml:space="preserve"> Masalah</w:t>
      </w:r>
      <w:bookmarkEnd w:id="27"/>
    </w:p>
    <w:p w14:paraId="53528744" w14:textId="77777777" w:rsidR="00CB5172" w:rsidRPr="00CB5172" w:rsidRDefault="00CB5172" w:rsidP="00CB5172">
      <w:pPr>
        <w:spacing w:line="480" w:lineRule="auto"/>
        <w:ind w:left="720"/>
        <w:contextualSpacing/>
        <w:jc w:val="both"/>
        <w:rPr>
          <w:rFonts w:ascii="Times New Roman" w:hAnsi="Times New Roman" w:cs="Times New Roman"/>
          <w:sz w:val="24"/>
          <w:szCs w:val="24"/>
        </w:rPr>
      </w:pPr>
      <w:r w:rsidRPr="00CB5172">
        <w:rPr>
          <w:rFonts w:ascii="Times New Roman" w:hAnsi="Times New Roman" w:cs="Times New Roman"/>
          <w:sz w:val="24"/>
          <w:szCs w:val="24"/>
        </w:rPr>
        <w:tab/>
      </w: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latar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belakang</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dijabarkan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rumusan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disusun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 xml:space="preserve">: </w:t>
      </w:r>
    </w:p>
    <w:p w14:paraId="201C214F" w14:textId="77777777" w:rsidR="00CB5172" w:rsidRPr="00CB5172" w:rsidRDefault="00CB5172" w:rsidP="00CB5172">
      <w:pPr>
        <w:numPr>
          <w:ilvl w:val="0"/>
          <w:numId w:val="1"/>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Apakah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w:t>
      </w:r>
    </w:p>
    <w:p w14:paraId="723692DC" w14:textId="77777777" w:rsidR="00CB5172" w:rsidRPr="00CB5172" w:rsidRDefault="00CB5172" w:rsidP="00CB5172">
      <w:pPr>
        <w:numPr>
          <w:ilvl w:val="0"/>
          <w:numId w:val="1"/>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lastRenderedPageBreak/>
        <w:t>Apakah</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w:t>
      </w:r>
    </w:p>
    <w:p w14:paraId="32AD06D9" w14:textId="77777777" w:rsidR="00CB5172" w:rsidRPr="00CB5172" w:rsidRDefault="00CB5172" w:rsidP="00CB5172">
      <w:pPr>
        <w:numPr>
          <w:ilvl w:val="0"/>
          <w:numId w:val="1"/>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Apakah</w:t>
      </w:r>
      <w:proofErr w:type="spellEnd"/>
      <w:r w:rsidRPr="00CB5172">
        <w:rPr>
          <w:rFonts w:ascii="Times New Roman" w:hAnsi="Times New Roman" w:cs="Times New Roman"/>
          <w:sz w:val="24"/>
          <w:szCs w:val="24"/>
        </w:rPr>
        <w:t xml:space="preserve"> Modal Sosial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w:t>
      </w:r>
    </w:p>
    <w:p w14:paraId="32EC6F4D" w14:textId="77777777" w:rsidR="00CB5172" w:rsidRPr="00CB5172" w:rsidRDefault="00CB5172" w:rsidP="00116506">
      <w:pPr>
        <w:keepNext/>
        <w:keepLines/>
        <w:numPr>
          <w:ilvl w:val="0"/>
          <w:numId w:val="19"/>
        </w:numPr>
        <w:spacing w:after="0" w:line="480" w:lineRule="auto"/>
        <w:outlineLvl w:val="1"/>
        <w:rPr>
          <w:rFonts w:ascii="Times New Roman" w:eastAsiaTheme="majorEastAsia" w:hAnsi="Times New Roman" w:cs="Times New Roman"/>
          <w:b/>
          <w:bCs/>
          <w:sz w:val="24"/>
          <w:szCs w:val="24"/>
        </w:rPr>
      </w:pPr>
      <w:bookmarkStart w:id="28" w:name="_Toc170447526"/>
      <w:r w:rsidRPr="00CB5172">
        <w:rPr>
          <w:rFonts w:ascii="Times New Roman" w:eastAsiaTheme="majorEastAsia" w:hAnsi="Times New Roman" w:cs="Times New Roman"/>
          <w:b/>
          <w:bCs/>
          <w:sz w:val="24"/>
          <w:szCs w:val="24"/>
        </w:rPr>
        <w:t xml:space="preserve">Tujuan </w:t>
      </w:r>
      <w:proofErr w:type="spellStart"/>
      <w:r w:rsidRPr="00CB5172">
        <w:rPr>
          <w:rFonts w:ascii="Times New Roman" w:eastAsiaTheme="majorEastAsia" w:hAnsi="Times New Roman" w:cs="Times New Roman"/>
          <w:b/>
          <w:bCs/>
          <w:sz w:val="24"/>
          <w:szCs w:val="24"/>
        </w:rPr>
        <w:t>Penelitian</w:t>
      </w:r>
      <w:bookmarkEnd w:id="28"/>
      <w:proofErr w:type="spellEnd"/>
    </w:p>
    <w:p w14:paraId="3376A6DA" w14:textId="77777777" w:rsidR="00CB5172" w:rsidRPr="00CB5172" w:rsidRDefault="00CB5172" w:rsidP="00CB5172">
      <w:pPr>
        <w:spacing w:line="480" w:lineRule="auto"/>
        <w:ind w:left="720"/>
        <w:contextualSpacing/>
        <w:jc w:val="both"/>
        <w:rPr>
          <w:rFonts w:ascii="Times New Roman" w:hAnsi="Times New Roman" w:cs="Times New Roman"/>
          <w:sz w:val="24"/>
          <w:szCs w:val="24"/>
        </w:rPr>
      </w:pPr>
      <w:r w:rsidRPr="00CB5172">
        <w:rPr>
          <w:rFonts w:ascii="Times New Roman" w:hAnsi="Times New Roman" w:cs="Times New Roman"/>
          <w:sz w:val="24"/>
          <w:szCs w:val="24"/>
        </w:rPr>
        <w:tab/>
        <w:t xml:space="preserve">Tujuan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menjawab</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rumusan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masalah</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ditetapkan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sebelumnya</w:t>
      </w:r>
      <w:proofErr w:type="spellEnd"/>
      <w:r w:rsidRPr="00CB5172">
        <w:rPr>
          <w:rFonts w:ascii="Times New Roman" w:hAnsi="Times New Roman" w:cs="Times New Roman"/>
          <w:sz w:val="24"/>
          <w:szCs w:val="24"/>
        </w:rPr>
        <w:t>:</w:t>
      </w:r>
    </w:p>
    <w:p w14:paraId="69EBD6C7" w14:textId="77777777" w:rsidR="00CB5172" w:rsidRPr="00CB5172" w:rsidRDefault="00CB5172" w:rsidP="00CB5172">
      <w:pPr>
        <w:numPr>
          <w:ilvl w:val="0"/>
          <w:numId w:val="2"/>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mengetahui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w:t>
      </w:r>
    </w:p>
    <w:p w14:paraId="179B8B7A" w14:textId="77777777" w:rsidR="00CB5172" w:rsidRPr="00CB5172" w:rsidRDefault="00CB5172" w:rsidP="00CB5172">
      <w:pPr>
        <w:numPr>
          <w:ilvl w:val="0"/>
          <w:numId w:val="2"/>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mengetahui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w:t>
      </w:r>
    </w:p>
    <w:p w14:paraId="45429279" w14:textId="77777777" w:rsidR="00CB5172" w:rsidRPr="00CB5172" w:rsidRDefault="00CB5172" w:rsidP="00CB5172">
      <w:pPr>
        <w:numPr>
          <w:ilvl w:val="0"/>
          <w:numId w:val="2"/>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mengetahui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w:t>
      </w:r>
      <w:r w:rsidRPr="00CB5172">
        <w:rPr>
          <w:rFonts w:ascii="Times New Roman" w:hAnsi="Times New Roman" w:cs="Times New Roman"/>
          <w:i/>
          <w:iCs/>
          <w:sz w:val="24"/>
          <w:szCs w:val="24"/>
        </w:rPr>
        <w:t>.</w:t>
      </w:r>
    </w:p>
    <w:p w14:paraId="25FA0CEB" w14:textId="77777777" w:rsidR="00CB5172" w:rsidRPr="00CB5172" w:rsidRDefault="00CB5172" w:rsidP="00116506">
      <w:pPr>
        <w:keepNext/>
        <w:keepLines/>
        <w:numPr>
          <w:ilvl w:val="0"/>
          <w:numId w:val="19"/>
        </w:numPr>
        <w:spacing w:after="0" w:line="480" w:lineRule="auto"/>
        <w:outlineLvl w:val="1"/>
        <w:rPr>
          <w:rFonts w:ascii="Times New Roman" w:eastAsiaTheme="majorEastAsia" w:hAnsi="Times New Roman" w:cs="Times New Roman"/>
          <w:b/>
          <w:bCs/>
          <w:sz w:val="24"/>
          <w:szCs w:val="24"/>
        </w:rPr>
      </w:pPr>
      <w:bookmarkStart w:id="29" w:name="_Toc170447527"/>
      <w:r w:rsidRPr="00CB5172">
        <w:rPr>
          <w:rFonts w:ascii="Times New Roman" w:eastAsiaTheme="majorEastAsia" w:hAnsi="Times New Roman" w:cs="Times New Roman"/>
          <w:b/>
          <w:bCs/>
          <w:sz w:val="24"/>
          <w:szCs w:val="24"/>
        </w:rPr>
        <w:t xml:space="preserve">Manfaat </w:t>
      </w:r>
      <w:proofErr w:type="spellStart"/>
      <w:r w:rsidRPr="00CB5172">
        <w:rPr>
          <w:rFonts w:ascii="Times New Roman" w:eastAsiaTheme="majorEastAsia" w:hAnsi="Times New Roman" w:cs="Times New Roman"/>
          <w:b/>
          <w:bCs/>
          <w:sz w:val="24"/>
          <w:szCs w:val="24"/>
        </w:rPr>
        <w:t>Penelitian</w:t>
      </w:r>
      <w:bookmarkEnd w:id="29"/>
      <w:proofErr w:type="spellEnd"/>
    </w:p>
    <w:p w14:paraId="04CE4880" w14:textId="77777777" w:rsidR="00CB5172" w:rsidRPr="00CB5172" w:rsidRDefault="00CB5172" w:rsidP="00CB5172">
      <w:pPr>
        <w:spacing w:line="480" w:lineRule="auto"/>
        <w:ind w:left="720"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diharapkan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kontribusi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bermanfaat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pihak-pihak</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berkepentingan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antaranya</w:t>
      </w:r>
      <w:proofErr w:type="spellEnd"/>
      <w:r w:rsidRPr="00CB5172">
        <w:rPr>
          <w:rFonts w:ascii="Times New Roman" w:hAnsi="Times New Roman" w:cs="Times New Roman"/>
          <w:sz w:val="24"/>
          <w:szCs w:val="24"/>
        </w:rPr>
        <w:t>:</w:t>
      </w:r>
    </w:p>
    <w:p w14:paraId="78C001A8" w14:textId="77777777" w:rsidR="00CB5172" w:rsidRPr="00CB5172" w:rsidRDefault="00CB5172" w:rsidP="00CB5172">
      <w:pPr>
        <w:numPr>
          <w:ilvl w:val="0"/>
          <w:numId w:val="3"/>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Manfaat </w:t>
      </w:r>
      <w:proofErr w:type="spellStart"/>
      <w:r w:rsidRPr="00CB5172">
        <w:rPr>
          <w:rFonts w:ascii="Times New Roman" w:hAnsi="Times New Roman" w:cs="Times New Roman"/>
          <w:sz w:val="24"/>
          <w:szCs w:val="24"/>
        </w:rPr>
        <w:t>Teoritis</w:t>
      </w:r>
      <w:proofErr w:type="spellEnd"/>
      <w:r w:rsidRPr="00CB5172">
        <w:rPr>
          <w:rFonts w:ascii="Times New Roman" w:hAnsi="Times New Roman" w:cs="Times New Roman"/>
          <w:sz w:val="24"/>
          <w:szCs w:val="24"/>
        </w:rPr>
        <w:t xml:space="preserve"> </w:t>
      </w:r>
    </w:p>
    <w:p w14:paraId="790C7BD8" w14:textId="77777777" w:rsidR="00CB5172" w:rsidRPr="00CB5172" w:rsidRDefault="00CB5172" w:rsidP="00CB5172">
      <w:pPr>
        <w:numPr>
          <w:ilvl w:val="0"/>
          <w:numId w:val="4"/>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Bagi </w:t>
      </w:r>
      <w:proofErr w:type="spellStart"/>
      <w:r w:rsidRPr="00CB5172">
        <w:rPr>
          <w:rFonts w:ascii="Times New Roman" w:hAnsi="Times New Roman" w:cs="Times New Roman"/>
          <w:sz w:val="24"/>
          <w:szCs w:val="24"/>
        </w:rPr>
        <w:t>Akademis</w:t>
      </w:r>
      <w:proofErr w:type="spellEnd"/>
    </w:p>
    <w:p w14:paraId="6EF80A5F" w14:textId="77777777" w:rsidR="00CB5172" w:rsidRPr="00CB5172" w:rsidRDefault="00CB5172" w:rsidP="00CB5172">
      <w:pPr>
        <w:spacing w:line="480" w:lineRule="auto"/>
        <w:ind w:left="1440"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Dari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diharapkan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manfaat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pemikiran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ilmiah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pengembangan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ilmu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khususnya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berkaitan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Modal Sosial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lastRenderedPageBreak/>
        <w:t>Keuangan</w:t>
      </w:r>
      <w:proofErr w:type="spellEnd"/>
      <w:r w:rsidRPr="00CB5172">
        <w:rPr>
          <w:rFonts w:ascii="Times New Roman" w:hAnsi="Times New Roman" w:cs="Times New Roman"/>
          <w:sz w:val="24"/>
          <w:szCs w:val="24"/>
        </w:rPr>
        <w:t xml:space="preserve"> Masyarakat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w:t>
      </w:r>
    </w:p>
    <w:p w14:paraId="3CB2D6EC" w14:textId="77777777" w:rsidR="00CB5172" w:rsidRPr="00CB5172" w:rsidRDefault="00CB5172" w:rsidP="00CB5172">
      <w:pPr>
        <w:numPr>
          <w:ilvl w:val="0"/>
          <w:numId w:val="3"/>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Manfaat </w:t>
      </w:r>
      <w:proofErr w:type="spellStart"/>
      <w:r w:rsidRPr="00CB5172">
        <w:rPr>
          <w:rFonts w:ascii="Times New Roman" w:hAnsi="Times New Roman" w:cs="Times New Roman"/>
          <w:sz w:val="24"/>
          <w:szCs w:val="24"/>
        </w:rPr>
        <w:t>Praktis</w:t>
      </w:r>
      <w:proofErr w:type="spellEnd"/>
    </w:p>
    <w:p w14:paraId="33EBF1AE" w14:textId="77777777" w:rsidR="00CB5172" w:rsidRPr="00CB5172" w:rsidRDefault="00CB5172" w:rsidP="00CB5172">
      <w:pPr>
        <w:numPr>
          <w:ilvl w:val="0"/>
          <w:numId w:val="5"/>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Bagi </w:t>
      </w:r>
      <w:proofErr w:type="spellStart"/>
      <w:r w:rsidRPr="00CB5172">
        <w:rPr>
          <w:rFonts w:ascii="Times New Roman" w:hAnsi="Times New Roman" w:cs="Times New Roman"/>
          <w:sz w:val="24"/>
          <w:szCs w:val="24"/>
        </w:rPr>
        <w:t>Peneliti</w:t>
      </w:r>
      <w:proofErr w:type="spellEnd"/>
    </w:p>
    <w:p w14:paraId="7DA360CC" w14:textId="77777777" w:rsidR="00CB5172" w:rsidRPr="00CB5172" w:rsidRDefault="00CB5172" w:rsidP="00CB5172">
      <w:pPr>
        <w:spacing w:line="480" w:lineRule="auto"/>
        <w:ind w:left="1440"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Mampu </w:t>
      </w:r>
      <w:proofErr w:type="spellStart"/>
      <w:r w:rsidRPr="00CB5172">
        <w:rPr>
          <w:rFonts w:ascii="Times New Roman" w:hAnsi="Times New Roman" w:cs="Times New Roman"/>
          <w:sz w:val="24"/>
          <w:szCs w:val="24"/>
        </w:rPr>
        <w:t>menambah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wawasan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bekal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menerapkan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ilmu</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bermanfaat</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didapatkan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bangku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perkuliahan</w:t>
      </w:r>
      <w:proofErr w:type="spellEnd"/>
      <w:r w:rsidRPr="00CB5172">
        <w:rPr>
          <w:rFonts w:ascii="Times New Roman" w:hAnsi="Times New Roman" w:cs="Times New Roman"/>
          <w:sz w:val="24"/>
          <w:szCs w:val="24"/>
        </w:rPr>
        <w:t xml:space="preserve">. Dapat </w:t>
      </w:r>
      <w:proofErr w:type="spellStart"/>
      <w:r w:rsidRPr="00CB5172">
        <w:rPr>
          <w:rFonts w:ascii="Times New Roman" w:hAnsi="Times New Roman" w:cs="Times New Roman"/>
          <w:sz w:val="24"/>
          <w:szCs w:val="24"/>
        </w:rPr>
        <w:t>mengimplementasikannya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didunia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kerja</w:t>
      </w:r>
      <w:proofErr w:type="spellEnd"/>
      <w:r w:rsidRPr="00CB5172">
        <w:rPr>
          <w:rFonts w:ascii="Times New Roman" w:hAnsi="Times New Roman" w:cs="Times New Roman"/>
          <w:sz w:val="24"/>
          <w:szCs w:val="24"/>
        </w:rPr>
        <w:t xml:space="preserve"> dan juga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sokongan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konstribusi</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ilmu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selanjutnya</w:t>
      </w:r>
      <w:proofErr w:type="spellEnd"/>
      <w:r w:rsidRPr="00CB5172">
        <w:rPr>
          <w:rFonts w:ascii="Times New Roman" w:hAnsi="Times New Roman" w:cs="Times New Roman"/>
          <w:sz w:val="24"/>
          <w:szCs w:val="24"/>
        </w:rPr>
        <w:t>.</w:t>
      </w:r>
    </w:p>
    <w:p w14:paraId="7FC561F9" w14:textId="77777777" w:rsidR="00CB5172" w:rsidRPr="00CB5172" w:rsidRDefault="00CB5172" w:rsidP="00CB5172">
      <w:pPr>
        <w:numPr>
          <w:ilvl w:val="0"/>
          <w:numId w:val="5"/>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Bagi Universitas</w:t>
      </w:r>
    </w:p>
    <w:p w14:paraId="524C9500" w14:textId="77777777" w:rsidR="00CB5172" w:rsidRPr="00CB5172" w:rsidRDefault="00CB5172" w:rsidP="00CB5172">
      <w:pPr>
        <w:spacing w:line="480" w:lineRule="auto"/>
        <w:ind w:left="1440"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Diharapkan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bermanfaat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mahasiswa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maupun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pihak-pihak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Universitas, </w:t>
      </w:r>
      <w:proofErr w:type="spellStart"/>
      <w:r w:rsidRPr="00CB5172">
        <w:rPr>
          <w:rFonts w:ascii="Times New Roman" w:hAnsi="Times New Roman" w:cs="Times New Roman"/>
          <w:sz w:val="24"/>
          <w:szCs w:val="24"/>
        </w:rPr>
        <w:t>khususnya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bagaimana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Dan Modal Sosial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Masyarakat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w:t>
      </w:r>
    </w:p>
    <w:p w14:paraId="5EFD1177" w14:textId="77777777" w:rsidR="00CB5172" w:rsidRPr="00CB5172" w:rsidRDefault="00CB5172" w:rsidP="00CB5172">
      <w:pPr>
        <w:numPr>
          <w:ilvl w:val="0"/>
          <w:numId w:val="5"/>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Bagi Masyarakat</w:t>
      </w:r>
    </w:p>
    <w:p w14:paraId="2D93F4B9" w14:textId="77777777" w:rsidR="00CB5172" w:rsidRPr="00CB5172" w:rsidRDefault="00CB5172" w:rsidP="00CB5172">
      <w:pPr>
        <w:spacing w:line="480" w:lineRule="auto"/>
        <w:ind w:left="1440"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diharapkan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dijadikan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sumber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sehingga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wawasan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tentang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pentingnya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diketahuinya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diharapkan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partisipasi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w:t>
      </w:r>
    </w:p>
    <w:p w14:paraId="202025AA" w14:textId="77777777" w:rsidR="00CB5172" w:rsidRPr="00CB5172" w:rsidRDefault="00CB5172" w:rsidP="00CB5172">
      <w:pPr>
        <w:keepNext/>
        <w:keepLines/>
        <w:spacing w:after="0" w:line="480" w:lineRule="auto"/>
        <w:outlineLvl w:val="0"/>
        <w:rPr>
          <w:rFonts w:ascii="Times New Roman" w:eastAsiaTheme="majorEastAsia" w:hAnsi="Times New Roman" w:cstheme="majorBidi"/>
          <w:b/>
          <w:bCs/>
          <w:sz w:val="24"/>
          <w:szCs w:val="24"/>
        </w:rPr>
        <w:sectPr w:rsidR="00CB5172" w:rsidRPr="00CB5172" w:rsidSect="00CB5172">
          <w:headerReference w:type="default" r:id="rId17"/>
          <w:footerReference w:type="default" r:id="rId18"/>
          <w:headerReference w:type="first" r:id="rId19"/>
          <w:footerReference w:type="first" r:id="rId20"/>
          <w:pgSz w:w="11906" w:h="16838" w:code="9"/>
          <w:pgMar w:top="2268" w:right="1701" w:bottom="1701" w:left="2268" w:header="709" w:footer="709" w:gutter="0"/>
          <w:pgNumType w:start="1"/>
          <w:cols w:space="708"/>
          <w:titlePg/>
          <w:docGrid w:linePitch="360"/>
        </w:sectPr>
      </w:pPr>
    </w:p>
    <w:p w14:paraId="0C51B70A" w14:textId="77777777" w:rsidR="00CB5172" w:rsidRPr="00CB5172" w:rsidRDefault="00CB5172" w:rsidP="00CB5172">
      <w:pPr>
        <w:keepNext/>
        <w:keepLines/>
        <w:spacing w:after="0" w:line="480" w:lineRule="auto"/>
        <w:jc w:val="center"/>
        <w:outlineLvl w:val="0"/>
        <w:rPr>
          <w:rFonts w:ascii="Times New Roman" w:eastAsiaTheme="majorEastAsia" w:hAnsi="Times New Roman" w:cstheme="majorBidi"/>
          <w:b/>
          <w:bCs/>
          <w:sz w:val="24"/>
          <w:szCs w:val="24"/>
        </w:rPr>
      </w:pPr>
      <w:bookmarkStart w:id="30" w:name="_Toc170447528"/>
      <w:r w:rsidRPr="00CB5172">
        <w:rPr>
          <w:rFonts w:ascii="Times New Roman" w:eastAsiaTheme="majorEastAsia" w:hAnsi="Times New Roman" w:cstheme="majorBidi"/>
          <w:b/>
          <w:bCs/>
          <w:sz w:val="24"/>
          <w:szCs w:val="24"/>
        </w:rPr>
        <w:lastRenderedPageBreak/>
        <w:t>BAB II</w:t>
      </w:r>
      <w:bookmarkEnd w:id="30"/>
    </w:p>
    <w:p w14:paraId="35E7AAAA" w14:textId="77777777" w:rsidR="00CB5172" w:rsidRPr="00CB5172" w:rsidRDefault="00CB5172" w:rsidP="00CB5172">
      <w:pPr>
        <w:keepNext/>
        <w:keepLines/>
        <w:spacing w:after="0" w:line="480" w:lineRule="auto"/>
        <w:jc w:val="center"/>
        <w:outlineLvl w:val="0"/>
        <w:rPr>
          <w:rFonts w:ascii="Times New Roman" w:eastAsiaTheme="majorEastAsia" w:hAnsi="Times New Roman" w:cstheme="majorBidi"/>
          <w:b/>
          <w:bCs/>
          <w:sz w:val="24"/>
          <w:szCs w:val="24"/>
        </w:rPr>
      </w:pPr>
      <w:bookmarkStart w:id="31" w:name="_Toc170447529"/>
      <w:r w:rsidRPr="00CB5172">
        <w:rPr>
          <w:rFonts w:ascii="Times New Roman" w:eastAsiaTheme="majorEastAsia" w:hAnsi="Times New Roman" w:cstheme="majorBidi"/>
          <w:b/>
          <w:bCs/>
          <w:sz w:val="24"/>
          <w:szCs w:val="24"/>
        </w:rPr>
        <w:t>TINJAUAN PUSTAKA</w:t>
      </w:r>
      <w:bookmarkEnd w:id="31"/>
    </w:p>
    <w:p w14:paraId="138AFFCC" w14:textId="77777777" w:rsidR="00CB5172" w:rsidRPr="00CB5172" w:rsidRDefault="00CB5172" w:rsidP="00116506">
      <w:pPr>
        <w:keepNext/>
        <w:keepLines/>
        <w:numPr>
          <w:ilvl w:val="0"/>
          <w:numId w:val="20"/>
        </w:numPr>
        <w:spacing w:before="40" w:after="0" w:line="480" w:lineRule="auto"/>
        <w:outlineLvl w:val="1"/>
        <w:rPr>
          <w:rFonts w:ascii="Times New Roman" w:eastAsiaTheme="majorEastAsia" w:hAnsi="Times New Roman" w:cstheme="majorBidi"/>
          <w:b/>
          <w:bCs/>
          <w:sz w:val="24"/>
          <w:szCs w:val="26"/>
        </w:rPr>
      </w:pPr>
      <w:bookmarkStart w:id="32" w:name="_Toc170447530"/>
      <w:proofErr w:type="spellStart"/>
      <w:r w:rsidRPr="00CB5172">
        <w:rPr>
          <w:rFonts w:ascii="Times New Roman" w:eastAsiaTheme="majorEastAsia" w:hAnsi="Times New Roman" w:cstheme="majorBidi"/>
          <w:b/>
          <w:bCs/>
          <w:sz w:val="24"/>
          <w:szCs w:val="26"/>
        </w:rPr>
        <w:t>Landasan</w:t>
      </w:r>
      <w:proofErr w:type="spellEnd"/>
      <w:r w:rsidRPr="00CB5172">
        <w:rPr>
          <w:rFonts w:ascii="Times New Roman" w:eastAsiaTheme="majorEastAsia" w:hAnsi="Times New Roman" w:cstheme="majorBidi"/>
          <w:b/>
          <w:bCs/>
          <w:sz w:val="24"/>
          <w:szCs w:val="26"/>
        </w:rPr>
        <w:t xml:space="preserve"> Teori</w:t>
      </w:r>
      <w:bookmarkEnd w:id="32"/>
    </w:p>
    <w:p w14:paraId="5683E5E3" w14:textId="77777777" w:rsidR="00CB5172" w:rsidRPr="00CB5172" w:rsidRDefault="00CB5172" w:rsidP="00116506">
      <w:pPr>
        <w:keepNext/>
        <w:keepLines/>
        <w:numPr>
          <w:ilvl w:val="0"/>
          <w:numId w:val="21"/>
        </w:numPr>
        <w:spacing w:before="40" w:after="0" w:line="480" w:lineRule="auto"/>
        <w:outlineLvl w:val="2"/>
        <w:rPr>
          <w:rFonts w:ascii="Times New Roman" w:eastAsiaTheme="majorEastAsia" w:hAnsi="Times New Roman" w:cstheme="majorBidi"/>
          <w:b/>
          <w:bCs/>
          <w:i/>
          <w:iCs/>
          <w:sz w:val="24"/>
          <w:szCs w:val="24"/>
        </w:rPr>
      </w:pPr>
      <w:bookmarkStart w:id="33" w:name="_Toc170447531"/>
      <w:r w:rsidRPr="00CB5172">
        <w:rPr>
          <w:rFonts w:ascii="Times New Roman" w:eastAsiaTheme="majorEastAsia" w:hAnsi="Times New Roman" w:cstheme="majorBidi"/>
          <w:b/>
          <w:bCs/>
          <w:i/>
          <w:iCs/>
          <w:sz w:val="24"/>
          <w:szCs w:val="24"/>
        </w:rPr>
        <w:t xml:space="preserve">Theory of Planned </w:t>
      </w:r>
      <w:proofErr w:type="spellStart"/>
      <w:r w:rsidRPr="00CB5172">
        <w:rPr>
          <w:rFonts w:ascii="Times New Roman" w:eastAsiaTheme="majorEastAsia" w:hAnsi="Times New Roman" w:cstheme="majorBidi"/>
          <w:b/>
          <w:bCs/>
          <w:i/>
          <w:iCs/>
          <w:sz w:val="24"/>
          <w:szCs w:val="24"/>
        </w:rPr>
        <w:t>Behavior</w:t>
      </w:r>
      <w:proofErr w:type="spellEnd"/>
      <w:r w:rsidRPr="00CB5172">
        <w:rPr>
          <w:rFonts w:ascii="Times New Roman" w:eastAsiaTheme="majorEastAsia" w:hAnsi="Times New Roman" w:cstheme="majorBidi"/>
          <w:b/>
          <w:bCs/>
          <w:i/>
          <w:iCs/>
          <w:sz w:val="24"/>
          <w:szCs w:val="24"/>
        </w:rPr>
        <w:t xml:space="preserve"> (TPB)</w:t>
      </w:r>
      <w:bookmarkEnd w:id="33"/>
    </w:p>
    <w:p w14:paraId="1D1718D2" w14:textId="77777777" w:rsidR="00CB5172" w:rsidRPr="00CB5172" w:rsidRDefault="00CB5172" w:rsidP="00CB5172">
      <w:pPr>
        <w:spacing w:line="480" w:lineRule="auto"/>
        <w:ind w:left="1080" w:firstLine="360"/>
        <w:contextualSpacing/>
        <w:jc w:val="both"/>
        <w:rPr>
          <w:rFonts w:ascii="Times New Roman" w:hAnsi="Times New Roman" w:cs="Times New Roman"/>
          <w:sz w:val="24"/>
          <w:szCs w:val="24"/>
        </w:rPr>
      </w:pPr>
      <w:r w:rsidRPr="00CB5172">
        <w:rPr>
          <w:rFonts w:ascii="Times New Roman" w:hAnsi="Times New Roman" w:cs="Times New Roman"/>
          <w:i/>
          <w:iCs/>
          <w:sz w:val="24"/>
          <w:szCs w:val="24"/>
        </w:rPr>
        <w:tab/>
      </w:r>
      <w:bookmarkStart w:id="34" w:name="_Hlk172204747"/>
      <w:r w:rsidRPr="00CB5172">
        <w:rPr>
          <w:rFonts w:ascii="Times New Roman" w:hAnsi="Times New Roman" w:cs="Times New Roman"/>
          <w:i/>
          <w:iCs/>
          <w:sz w:val="24"/>
          <w:szCs w:val="24"/>
        </w:rPr>
        <w:t xml:space="preserve">Theory of Planned </w:t>
      </w:r>
      <w:proofErr w:type="spellStart"/>
      <w:r w:rsidRPr="00CB5172">
        <w:rPr>
          <w:rFonts w:ascii="Times New Roman" w:hAnsi="Times New Roman" w:cs="Times New Roman"/>
          <w:i/>
          <w:iCs/>
          <w:sz w:val="24"/>
          <w:szCs w:val="24"/>
        </w:rPr>
        <w:t>Behavior</w:t>
      </w:r>
      <w:proofErr w:type="spellEnd"/>
      <w:r w:rsidRPr="00CB5172">
        <w:rPr>
          <w:rFonts w:ascii="Times New Roman" w:hAnsi="Times New Roman" w:cs="Times New Roman"/>
          <w:i/>
          <w:iCs/>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teori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menyatakan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ketika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seseorang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berperilaku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pasti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dilandasi</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keyakinan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diperoleh</w:t>
      </w:r>
      <w:proofErr w:type="spellEnd"/>
      <w:r w:rsidRPr="00CB5172">
        <w:rPr>
          <w:rFonts w:ascii="Times New Roman" w:hAnsi="Times New Roman" w:cs="Times New Roman"/>
          <w:sz w:val="24"/>
          <w:szCs w:val="24"/>
        </w:rPr>
        <w:t xml:space="preserve"> (Ajzen, 1991). Dalam </w:t>
      </w:r>
      <w:r w:rsidRPr="00CB5172">
        <w:rPr>
          <w:rFonts w:ascii="Times New Roman" w:hAnsi="Times New Roman" w:cs="Times New Roman"/>
          <w:i/>
          <w:iCs/>
          <w:sz w:val="24"/>
          <w:szCs w:val="24"/>
        </w:rPr>
        <w:t xml:space="preserve">Theory of Planned </w:t>
      </w:r>
      <w:proofErr w:type="spellStart"/>
      <w:r w:rsidRPr="00CB5172">
        <w:rPr>
          <w:rFonts w:ascii="Times New Roman" w:hAnsi="Times New Roman" w:cs="Times New Roman"/>
          <w:i/>
          <w:iCs/>
          <w:sz w:val="24"/>
          <w:szCs w:val="24"/>
        </w:rPr>
        <w:t>Behavior</w:t>
      </w:r>
      <w:proofErr w:type="spellEnd"/>
      <w:r w:rsidRPr="00CB5172">
        <w:rPr>
          <w:rFonts w:ascii="Times New Roman" w:hAnsi="Times New Roman" w:cs="Times New Roman"/>
          <w:i/>
          <w:iCs/>
          <w:sz w:val="24"/>
          <w:szCs w:val="24"/>
        </w:rPr>
        <w:t xml:space="preserve">, </w:t>
      </w:r>
      <w:proofErr w:type="spellStart"/>
      <w:r w:rsidRPr="00CB5172">
        <w:rPr>
          <w:rFonts w:ascii="Times New Roman" w:hAnsi="Times New Roman" w:cs="Times New Roman"/>
          <w:sz w:val="24"/>
          <w:szCs w:val="24"/>
        </w:rPr>
        <w:t>seseorang</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peluang</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sumber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daya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diperlukan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perilaku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melakukannya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pencapaian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perilaku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bergantung</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motivasi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niat</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kemampuan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kontrol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perilaku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seseorang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(Ajzen, 1991). </w:t>
      </w:r>
    </w:p>
    <w:bookmarkEnd w:id="34"/>
    <w:p w14:paraId="1A200496" w14:textId="77777777" w:rsidR="00CB5172" w:rsidRPr="00CB5172" w:rsidRDefault="00CB5172" w:rsidP="00CB5172">
      <w:pPr>
        <w:spacing w:line="480" w:lineRule="auto"/>
        <w:ind w:left="1080" w:firstLine="360"/>
        <w:contextualSpacing/>
        <w:jc w:val="both"/>
        <w:rPr>
          <w:rFonts w:ascii="Times New Roman" w:hAnsi="Times New Roman" w:cs="Times New Roman"/>
          <w:sz w:val="24"/>
          <w:szCs w:val="24"/>
        </w:rPr>
      </w:pPr>
      <w:r w:rsidRPr="00CB5172">
        <w:rPr>
          <w:rFonts w:ascii="Times New Roman" w:hAnsi="Times New Roman" w:cs="Times New Roman"/>
          <w:sz w:val="24"/>
          <w:szCs w:val="24"/>
        </w:rPr>
        <w:tab/>
        <w:t xml:space="preserve">Teori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menggambarkan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niat</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perilaku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individu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dipengaruhi</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sikap</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subjektif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namun</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dipengaruhi</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kemudahan</w:t>
      </w:r>
      <w:proofErr w:type="spellEnd"/>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kesulitan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macam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alasan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berbeda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dihadapi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seseorang</w:t>
      </w:r>
      <w:proofErr w:type="spellEnd"/>
      <w:r w:rsidRPr="00CB5172">
        <w:rPr>
          <w:rFonts w:ascii="Times New Roman" w:hAnsi="Times New Roman" w:cs="Times New Roman"/>
          <w:sz w:val="24"/>
          <w:szCs w:val="24"/>
        </w:rPr>
        <w:t xml:space="preserve">. Hal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beberapa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pertimbangan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melatarbelakangi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perilaku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seseorang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faktor</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personality, social, dan information</w:t>
      </w:r>
      <w:r w:rsidRPr="00CB5172">
        <w:rPr>
          <w:rFonts w:ascii="Times New Roman" w:hAnsi="Times New Roman" w:cs="Times New Roman"/>
          <w:sz w:val="24"/>
          <w:szCs w:val="24"/>
        </w:rPr>
        <w:t xml:space="preserve">. Dalam </w:t>
      </w:r>
      <w:proofErr w:type="spellStart"/>
      <w:r w:rsidRPr="00CB5172">
        <w:rPr>
          <w:rFonts w:ascii="Times New Roman" w:hAnsi="Times New Roman" w:cs="Times New Roman"/>
          <w:sz w:val="24"/>
          <w:szCs w:val="24"/>
        </w:rPr>
        <w:t>teori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faktor</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Information</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relevan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menjelaskan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jenis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kelamin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pendapatan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pendidikan</w:t>
      </w:r>
      <w:proofErr w:type="spellEnd"/>
      <w:r w:rsidRPr="00CB5172">
        <w:rPr>
          <w:rFonts w:ascii="Times New Roman" w:hAnsi="Times New Roman" w:cs="Times New Roman"/>
          <w:sz w:val="24"/>
          <w:szCs w:val="24"/>
        </w:rPr>
        <w:t xml:space="preserve"> (Ajzen 2005).</w:t>
      </w:r>
    </w:p>
    <w:p w14:paraId="595CAF3B" w14:textId="77777777" w:rsidR="00CB5172" w:rsidRPr="00CB5172" w:rsidRDefault="00CB5172" w:rsidP="00CB5172">
      <w:pPr>
        <w:spacing w:line="480" w:lineRule="auto"/>
        <w:ind w:left="1080" w:firstLine="360"/>
        <w:contextualSpacing/>
        <w:jc w:val="both"/>
        <w:rPr>
          <w:rFonts w:ascii="Times New Roman" w:hAnsi="Times New Roman" w:cs="Times New Roman"/>
          <w:sz w:val="24"/>
          <w:szCs w:val="24"/>
        </w:rPr>
      </w:pPr>
    </w:p>
    <w:p w14:paraId="53BB41E0" w14:textId="77777777" w:rsidR="00CB5172" w:rsidRPr="00CB5172" w:rsidRDefault="00CB5172" w:rsidP="00CB5172">
      <w:pPr>
        <w:spacing w:line="480" w:lineRule="auto"/>
        <w:ind w:left="1080" w:firstLine="360"/>
        <w:contextualSpacing/>
        <w:jc w:val="both"/>
        <w:rPr>
          <w:rFonts w:ascii="Times New Roman" w:hAnsi="Times New Roman" w:cs="Times New Roman"/>
          <w:sz w:val="24"/>
          <w:szCs w:val="24"/>
        </w:rPr>
      </w:pPr>
    </w:p>
    <w:p w14:paraId="51DB073D" w14:textId="77777777" w:rsidR="00CB5172" w:rsidRPr="00CB5172" w:rsidRDefault="00CB5172" w:rsidP="00116506">
      <w:pPr>
        <w:keepNext/>
        <w:keepLines/>
        <w:numPr>
          <w:ilvl w:val="0"/>
          <w:numId w:val="21"/>
        </w:numPr>
        <w:spacing w:before="40" w:after="0" w:line="480" w:lineRule="auto"/>
        <w:outlineLvl w:val="2"/>
        <w:rPr>
          <w:rFonts w:ascii="Times New Roman" w:eastAsiaTheme="majorEastAsia" w:hAnsi="Times New Roman" w:cstheme="majorBidi"/>
          <w:b/>
          <w:bCs/>
          <w:sz w:val="24"/>
          <w:szCs w:val="24"/>
        </w:rPr>
      </w:pPr>
      <w:bookmarkStart w:id="35" w:name="_Toc170447532"/>
      <w:proofErr w:type="spellStart"/>
      <w:r w:rsidRPr="00CB5172">
        <w:rPr>
          <w:rFonts w:ascii="Times New Roman" w:eastAsiaTheme="majorEastAsia" w:hAnsi="Times New Roman" w:cstheme="majorBidi"/>
          <w:b/>
          <w:bCs/>
          <w:sz w:val="24"/>
          <w:szCs w:val="24"/>
        </w:rPr>
        <w:lastRenderedPageBreak/>
        <w:t>Inklusi</w:t>
      </w:r>
      <w:proofErr w:type="spellEnd"/>
      <w:r w:rsidRPr="00CB5172">
        <w:rPr>
          <w:rFonts w:ascii="Times New Roman" w:eastAsiaTheme="majorEastAsia" w:hAnsi="Times New Roman" w:cstheme="majorBidi"/>
          <w:b/>
          <w:bCs/>
          <w:sz w:val="24"/>
          <w:szCs w:val="24"/>
        </w:rPr>
        <w:t xml:space="preserve"> </w:t>
      </w:r>
      <w:proofErr w:type="spellStart"/>
      <w:r w:rsidRPr="00CB5172">
        <w:rPr>
          <w:rFonts w:ascii="Times New Roman" w:eastAsiaTheme="majorEastAsia" w:hAnsi="Times New Roman" w:cstheme="majorBidi"/>
          <w:b/>
          <w:bCs/>
          <w:sz w:val="24"/>
          <w:szCs w:val="24"/>
        </w:rPr>
        <w:t>Keuangan</w:t>
      </w:r>
      <w:bookmarkEnd w:id="35"/>
      <w:proofErr w:type="spellEnd"/>
    </w:p>
    <w:p w14:paraId="5AB19955" w14:textId="77777777" w:rsidR="00CB5172" w:rsidRPr="00CB5172" w:rsidRDefault="00CB5172" w:rsidP="00116506">
      <w:pPr>
        <w:numPr>
          <w:ilvl w:val="0"/>
          <w:numId w:val="38"/>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Pengertian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ab/>
      </w:r>
    </w:p>
    <w:p w14:paraId="6A543A7A" w14:textId="77777777" w:rsidR="00CB5172" w:rsidRPr="00CB5172" w:rsidRDefault="00CB5172" w:rsidP="00CB5172">
      <w:pPr>
        <w:spacing w:line="480" w:lineRule="auto"/>
        <w:ind w:left="1435" w:firstLine="567"/>
        <w:contextualSpacing/>
        <w:jc w:val="both"/>
        <w:rPr>
          <w:rFonts w:ascii="Times New Roman" w:hAnsi="Times New Roman" w:cs="Times New Roman"/>
          <w:sz w:val="24"/>
          <w:szCs w:val="24"/>
        </w:rPr>
      </w:pPr>
      <w:bookmarkStart w:id="36" w:name="_Hlk172204815"/>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salud.","author":[{"dropping-particle":"","family":"Akyuwen","given":"Roberto","non-dropping-particle":"","parse-names":false,"suffix":""},{"dropping-particle":"","family":"Waskito","given":"Jaka","non-dropping-particle":"","parse-names":false,"suffix":""}],"container-title":": Sekolah Pascasarjana Universitas Gadjah Mada Anggota IKAPI 077/DIY/2012","id":"ITEM-1","issued":{"date-parts":[["2018"]]},"number-of-pages":"119","title":"Memahami Inklusi Keuangan","type":"book"},"uris":["http://www.mendeley.com/documents/?uuid=d45255a5-b752-450b-8bf5-b3647e277db3"]}],"mendeley":{"formattedCitation":"(Akyuwen &amp; Waskito, 2018)","manualFormatting":"Akyuwen &amp; Waskito (2018)","plainTextFormattedCitation":"(Akyuwen &amp; Waskito, 2018)","previouslyFormattedCitation":"(Akyuwen &amp; Waskito, 2018)"},"properties":{"noteIndex":0},"schema":"https://github.com/citation-style-language/schema/raw/master/csl-citation.json"}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Akyuwen &amp; Waskito (2018:14)</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mendefinisikan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proses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memastikan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kelompok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rentan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kelompok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berpenghasilan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rendah</w:t>
      </w:r>
      <w:proofErr w:type="spellEnd"/>
      <w:r w:rsidRPr="00CB5172">
        <w:rPr>
          <w:rFonts w:ascii="Times New Roman" w:hAnsi="Times New Roman" w:cs="Times New Roman"/>
          <w:sz w:val="24"/>
          <w:szCs w:val="24"/>
        </w:rPr>
        <w:t xml:space="preserve"> yang paling </w:t>
      </w:r>
      <w:proofErr w:type="spellStart"/>
      <w:r w:rsidRPr="00CB5172">
        <w:rPr>
          <w:rFonts w:ascii="Times New Roman" w:hAnsi="Times New Roman" w:cs="Times New Roman"/>
          <w:sz w:val="24"/>
          <w:szCs w:val="24"/>
        </w:rPr>
        <w:t>rentan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kredit</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memadai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tepat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waktu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terjangkau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berarti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kesempatan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sama</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kelompok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berpendapatan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rendah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khususnya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kelompok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terlantar</w:t>
      </w:r>
      <w:proofErr w:type="spellEnd"/>
      <w:r w:rsidRPr="00CB5172">
        <w:rPr>
          <w:rFonts w:ascii="Times New Roman" w:hAnsi="Times New Roman" w:cs="Times New Roman"/>
          <w:sz w:val="24"/>
          <w:szCs w:val="24"/>
        </w:rPr>
        <w:t xml:space="preserve">. Dimana </w:t>
      </w:r>
      <w:proofErr w:type="spellStart"/>
      <w:r w:rsidRPr="00CB5172">
        <w:rPr>
          <w:rFonts w:ascii="Times New Roman" w:hAnsi="Times New Roman" w:cs="Times New Roman"/>
          <w:sz w:val="24"/>
          <w:szCs w:val="24"/>
        </w:rPr>
        <w:t>tujuan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utamanya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menyediakan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standar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hidup</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pendapatan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w:t>
      </w:r>
    </w:p>
    <w:bookmarkEnd w:id="36"/>
    <w:p w14:paraId="3C544A0A" w14:textId="77777777" w:rsidR="00CB5172" w:rsidRPr="00CB5172" w:rsidRDefault="00CB5172" w:rsidP="00CB5172">
      <w:pPr>
        <w:spacing w:line="480" w:lineRule="auto"/>
        <w:ind w:left="1435"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noProof/>
          <w:sz w:val="24"/>
          <w:szCs w:val="24"/>
        </w:rPr>
        <w:t>Sari &amp; Kautsar (2020</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sebuah</w:t>
      </w:r>
      <w:proofErr w:type="spellEnd"/>
      <w:r w:rsidRPr="00CB5172">
        <w:rPr>
          <w:rFonts w:ascii="Times New Roman" w:hAnsi="Times New Roman" w:cs="Times New Roman"/>
          <w:sz w:val="24"/>
          <w:szCs w:val="24"/>
        </w:rPr>
        <w:t xml:space="preserve"> proses </w:t>
      </w:r>
      <w:proofErr w:type="spellStart"/>
      <w:r w:rsidRPr="00CB5172">
        <w:rPr>
          <w:rFonts w:ascii="Times New Roman" w:hAnsi="Times New Roman" w:cs="Times New Roman"/>
          <w:sz w:val="24"/>
          <w:szCs w:val="24"/>
        </w:rPr>
        <w:t>memastikan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kredit</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memadai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biaya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terjangkau</w:t>
      </w:r>
      <w:proofErr w:type="spellEnd"/>
      <w:r w:rsidRPr="00CB5172">
        <w:rPr>
          <w:rFonts w:ascii="Times New Roman" w:hAnsi="Times New Roman" w:cs="Times New Roman"/>
          <w:sz w:val="24"/>
          <w:szCs w:val="24"/>
        </w:rPr>
        <w:t xml:space="preserve">. Dalam </w:t>
      </w:r>
      <w:proofErr w:type="spellStart"/>
      <w:r w:rsidRPr="00CB5172">
        <w:rPr>
          <w:rFonts w:ascii="Times New Roman" w:hAnsi="Times New Roman" w:cs="Times New Roman"/>
          <w:sz w:val="24"/>
          <w:szCs w:val="24"/>
        </w:rPr>
        <w:t>Peraturan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Presiden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Perpres</w:t>
      </w:r>
      <w:proofErr w:type="spellEnd"/>
      <w:r w:rsidRPr="00CB5172">
        <w:rPr>
          <w:rFonts w:ascii="Times New Roman" w:hAnsi="Times New Roman" w:cs="Times New Roman"/>
          <w:sz w:val="24"/>
          <w:szCs w:val="24"/>
        </w:rPr>
        <w:t xml:space="preserve">) No. 82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2016 </w:t>
      </w:r>
      <w:proofErr w:type="spellStart"/>
      <w:r w:rsidRPr="00CB5172">
        <w:rPr>
          <w:rFonts w:ascii="Times New Roman" w:hAnsi="Times New Roman" w:cs="Times New Roman"/>
          <w:sz w:val="24"/>
          <w:szCs w:val="24"/>
        </w:rPr>
        <w:t>tentang</w:t>
      </w:r>
      <w:proofErr w:type="spellEnd"/>
      <w:r w:rsidRPr="00CB5172">
        <w:rPr>
          <w:rFonts w:ascii="Times New Roman" w:hAnsi="Times New Roman" w:cs="Times New Roman"/>
          <w:sz w:val="24"/>
          <w:szCs w:val="24"/>
        </w:rPr>
        <w:t xml:space="preserve"> Strategi Nasional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Inklusif</w:t>
      </w:r>
      <w:proofErr w:type="spellEnd"/>
      <w:r w:rsidRPr="00CB5172">
        <w:rPr>
          <w:rFonts w:ascii="Times New Roman" w:hAnsi="Times New Roman" w:cs="Times New Roman"/>
          <w:sz w:val="24"/>
          <w:szCs w:val="24"/>
        </w:rPr>
        <w:t xml:space="preserve"> (SNIK),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diartikan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kondisi</w:t>
      </w:r>
      <w:proofErr w:type="spellEnd"/>
      <w:r w:rsidRPr="00CB5172">
        <w:rPr>
          <w:rFonts w:ascii="Times New Roman" w:hAnsi="Times New Roman" w:cs="Times New Roman"/>
          <w:sz w:val="24"/>
          <w:szCs w:val="24"/>
        </w:rPr>
        <w:t xml:space="preserve"> Ketika </w:t>
      </w:r>
      <w:proofErr w:type="spellStart"/>
      <w:r w:rsidRPr="00CB5172">
        <w:rPr>
          <w:rFonts w:ascii="Times New Roman" w:hAnsi="Times New Roman" w:cs="Times New Roman"/>
          <w:sz w:val="24"/>
          <w:szCs w:val="24"/>
        </w:rPr>
        <w:t>setiap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anggota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mempunyai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formal yang </w:t>
      </w:r>
      <w:proofErr w:type="spellStart"/>
      <w:r w:rsidRPr="00CB5172">
        <w:rPr>
          <w:rFonts w:ascii="Times New Roman" w:hAnsi="Times New Roman" w:cs="Times New Roman"/>
          <w:sz w:val="24"/>
          <w:szCs w:val="24"/>
        </w:rPr>
        <w:t>berkualitas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waktu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lancar</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aman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terjangkau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sesuai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kebutuhan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kemampuan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rangka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kesejahteraan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
    <w:p w14:paraId="08A934CF" w14:textId="77777777" w:rsidR="00CB5172" w:rsidRPr="00CB5172" w:rsidRDefault="00CB5172" w:rsidP="00CB5172">
      <w:pPr>
        <w:spacing w:line="480" w:lineRule="auto"/>
        <w:ind w:left="1435"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lastRenderedPageBreak/>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{"citationItems":[{"id":"ITEM-1","itemData":{"abstract":"The advancement of digital technology had affected many industries included financial sectors. The most famous financial technology was digital payment services. Financial technology was expected to support the Indonesian government program to increase financial inclusion. The objective of this study is to analyze the effect of financial literacy and self-efficacy to increase financial inclusion using the Shopee Pay digital payment services in Jabodetabek region as its research object. This is a causal research with quantitative methods and non-probability sampling techniques. This research distributed questionnaires among 191 respondents and furthered analyzed with linear multiple regression using IBM SPSS 26. The findings of the research showed that financial literacy and self-efficacy had a positive effect into financial inclusion. Abstrak dalam Bahasa Indonesia Perkembangan teknologi digital berpengaruh pada berbagai macam industri termasuk industri keuangan. Salah satu layanan keuangan berbasis teknologi yang paling popular adalah pembayaran digital. Teknologi finansial ini diharapkan dapat mendukung program pemerintah Indonesia dalam meningkatkan inklusi keuangan. Tujuan penelitian ini adalah untuk mengetahui pengaruh literasi dan efikasi diri pada bidang keuangan terhadap tingkat inklusi keuangan dengan objek penelitian layanan pembayaran digital Shopee Pay di wilayah Jabodetabek. Penelitian ini merupakan penelitian kuantitatif dan menggunakan teknik non-probability sampling . Penelitian ini menyebarkan kuesioner terhadap 191 responden dan selanjutnya diolah secara statistic dengan menggunakan IBM SPSS 26 dan metode regresi linear berganda. Hasil penelitian ini menunjukkan bahwa literasi keuangan dan efikasi diri pada keuangan berpengaruh positif terhadap inklusi keuangan.","author":[{"dropping-particle":"","family":"Andyni","given":"Neskia","non-dropping-particle":"","parse-names":false,"suffix":""},{"dropping-particle":"","family":"Kurniasari","given":"Florentina","non-dropping-particle":"","parse-names":false,"suffix":""}],"id":"ITEM-1","issue":"1","issued":{"date-parts":[["2021"]]},"title":"Pengaruh literasi dan efikasi diri terhadap inklusi keuangan pada penggunaan layanan pembayaran digital shopee pay di jabodetabek","type":"article-journal","volume":"16"},"uris":["http://www.mendeley.com/documents/?uuid=e1bd4f8a-0c0b-4455-918e-ac0a908016f8"]}],"mendeley":{"formattedCitation":"(Andyni &amp; Kurniasari, 2021)","manualFormatting":"Andyni &amp; Kurniasari (2021)","plainTextFormattedCitation":"(Andyni &amp; Kurniasari, 2021)","previouslyFormattedCitation":"(Andyni &amp; Kurniasari, 2021)"},"properties":{"noteIndex":0},"schema":"https://github.com/citation-style-language/schema/raw/master/csl-citation.json"}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Andyni &amp; Kurniasari (2021)</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menjelaskan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bahwasanya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kondisi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ada</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institusi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merata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dikalangan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w:t>
      </w:r>
    </w:p>
    <w:p w14:paraId="5E5B8E23" w14:textId="77777777" w:rsidR="00CB5172" w:rsidRPr="00CB5172" w:rsidRDefault="00CB5172" w:rsidP="00CB5172">
      <w:pPr>
        <w:spacing w:line="480" w:lineRule="auto"/>
        <w:ind w:left="1435"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Disimpulkan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bahwasannya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kondisi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memungkinkan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setiap</w:t>
      </w:r>
      <w:proofErr w:type="spellEnd"/>
      <w:r w:rsidRPr="00CB5172">
        <w:rPr>
          <w:rFonts w:ascii="Times New Roman" w:hAnsi="Times New Roman" w:cs="Times New Roman"/>
          <w:sz w:val="24"/>
          <w:szCs w:val="24"/>
        </w:rPr>
        <w:t xml:space="preserve"> orang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mempunyai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memanfaatkan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contohnya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pinjaman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mempunyai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asuransi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tabungan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transaksi</w:t>
      </w:r>
      <w:proofErr w:type="spellEnd"/>
      <w:r w:rsidRPr="00CB5172">
        <w:rPr>
          <w:rFonts w:ascii="Times New Roman" w:hAnsi="Times New Roman" w:cs="Times New Roman"/>
          <w:sz w:val="24"/>
          <w:szCs w:val="24"/>
        </w:rPr>
        <w:t xml:space="preserve"> digital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m-banking</w:t>
      </w:r>
      <w:r w:rsidRPr="00CB5172">
        <w:rPr>
          <w:rFonts w:ascii="Times New Roman" w:hAnsi="Times New Roman" w:cs="Times New Roman"/>
          <w:sz w:val="24"/>
          <w:szCs w:val="24"/>
        </w:rPr>
        <w:t xml:space="preserve">, Dana, </w:t>
      </w:r>
      <w:proofErr w:type="spellStart"/>
      <w:r w:rsidRPr="00CB5172">
        <w:rPr>
          <w:rFonts w:ascii="Times New Roman" w:hAnsi="Times New Roman" w:cs="Times New Roman"/>
          <w:sz w:val="24"/>
          <w:szCs w:val="24"/>
        </w:rPr>
        <w:t>Gopay</w:t>
      </w:r>
      <w:proofErr w:type="spellEnd"/>
      <w:r w:rsidRPr="00CB5172">
        <w:rPr>
          <w:rFonts w:ascii="Times New Roman" w:hAnsi="Times New Roman" w:cs="Times New Roman"/>
          <w:sz w:val="24"/>
          <w:szCs w:val="24"/>
        </w:rPr>
        <w:t xml:space="preserve">, OVO, Shopee Pay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instansi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tertentu</w:t>
      </w:r>
      <w:proofErr w:type="spellEnd"/>
      <w:r w:rsidRPr="00CB5172">
        <w:rPr>
          <w:rFonts w:ascii="Times New Roman" w:hAnsi="Times New Roman" w:cs="Times New Roman"/>
          <w:sz w:val="24"/>
          <w:szCs w:val="24"/>
        </w:rPr>
        <w:t>.</w:t>
      </w:r>
    </w:p>
    <w:p w14:paraId="7968C39B" w14:textId="77777777" w:rsidR="00CB5172" w:rsidRPr="00CB5172" w:rsidRDefault="00CB5172" w:rsidP="00116506">
      <w:pPr>
        <w:numPr>
          <w:ilvl w:val="0"/>
          <w:numId w:val="38"/>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Tujuan dan Manfaat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43250AEB" w14:textId="77777777" w:rsidR="00CB5172" w:rsidRPr="00CB5172" w:rsidRDefault="00CB5172" w:rsidP="00CB5172">
      <w:pPr>
        <w:spacing w:line="480" w:lineRule="auto"/>
        <w:ind w:left="1435"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Perserikatan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Bangsa-Bangsa</w:t>
      </w:r>
      <w:proofErr w:type="spellEnd"/>
      <w:r w:rsidRPr="00CB5172">
        <w:rPr>
          <w:rFonts w:ascii="Times New Roman" w:hAnsi="Times New Roman" w:cs="Times New Roman"/>
          <w:sz w:val="24"/>
          <w:szCs w:val="24"/>
        </w:rPr>
        <w:t xml:space="preserve"> (PBB)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United Nations Organization</w:t>
      </w:r>
      <w:r w:rsidRPr="00CB5172">
        <w:rPr>
          <w:rFonts w:ascii="Times New Roman" w:hAnsi="Times New Roman" w:cs="Times New Roman"/>
          <w:sz w:val="24"/>
          <w:szCs w:val="24"/>
        </w:rPr>
        <w:t xml:space="preserve"> (UNO)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menetapkan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beberapa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tujuan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Adapun </w:t>
      </w:r>
      <w:proofErr w:type="spellStart"/>
      <w:r w:rsidRPr="00CB5172">
        <w:rPr>
          <w:rFonts w:ascii="Times New Roman" w:hAnsi="Times New Roman" w:cs="Times New Roman"/>
          <w:sz w:val="24"/>
          <w:szCs w:val="24"/>
        </w:rPr>
        <w:t>tujuan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w:t>
      </w:r>
    </w:p>
    <w:p w14:paraId="7F20ABB7" w14:textId="77777777" w:rsidR="00CB5172" w:rsidRPr="00CB5172" w:rsidRDefault="00CB5172" w:rsidP="00CB5172">
      <w:pPr>
        <w:numPr>
          <w:ilvl w:val="0"/>
          <w:numId w:val="6"/>
        </w:numPr>
        <w:spacing w:line="480" w:lineRule="auto"/>
        <w:ind w:left="1701" w:hanging="283"/>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Akses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terjangkau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semua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rumah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tangga</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usaha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membuat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mereka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bank (</w:t>
      </w:r>
      <w:r w:rsidRPr="00CB5172">
        <w:rPr>
          <w:rFonts w:ascii="Times New Roman" w:hAnsi="Times New Roman" w:cs="Times New Roman"/>
          <w:i/>
          <w:iCs/>
          <w:sz w:val="24"/>
          <w:szCs w:val="24"/>
        </w:rPr>
        <w:t>bankable</w:t>
      </w:r>
      <w:r w:rsidRPr="00CB5172">
        <w:rPr>
          <w:rFonts w:ascii="Times New Roman" w:hAnsi="Times New Roman" w:cs="Times New Roman"/>
          <w:sz w:val="24"/>
          <w:szCs w:val="24"/>
        </w:rPr>
        <w:t>).</w:t>
      </w:r>
    </w:p>
    <w:p w14:paraId="23687D39" w14:textId="77777777" w:rsidR="00CB5172" w:rsidRPr="00CB5172" w:rsidRDefault="00CB5172" w:rsidP="00CB5172">
      <w:pPr>
        <w:numPr>
          <w:ilvl w:val="0"/>
          <w:numId w:val="6"/>
        </w:numPr>
        <w:spacing w:line="480" w:lineRule="auto"/>
        <w:ind w:left="1701" w:hanging="28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Kelembagaan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tertata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dipandu</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sistem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manajemen</w:t>
      </w:r>
      <w:proofErr w:type="spellEnd"/>
      <w:r w:rsidRPr="00CB5172">
        <w:rPr>
          <w:rFonts w:ascii="Times New Roman" w:hAnsi="Times New Roman" w:cs="Times New Roman"/>
          <w:sz w:val="24"/>
          <w:szCs w:val="24"/>
        </w:rPr>
        <w:t xml:space="preserve"> internal yang </w:t>
      </w:r>
      <w:proofErr w:type="spellStart"/>
      <w:r w:rsidRPr="00CB5172">
        <w:rPr>
          <w:rFonts w:ascii="Times New Roman" w:hAnsi="Times New Roman" w:cs="Times New Roman"/>
          <w:sz w:val="24"/>
          <w:szCs w:val="24"/>
        </w:rPr>
        <w:t>sesuai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standar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kinerja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industri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pemantauan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kinerja</w:t>
      </w:r>
      <w:proofErr w:type="spellEnd"/>
      <w:r w:rsidRPr="00CB5172">
        <w:rPr>
          <w:rFonts w:ascii="Times New Roman" w:hAnsi="Times New Roman" w:cs="Times New Roman"/>
          <w:sz w:val="24"/>
          <w:szCs w:val="24"/>
        </w:rPr>
        <w:t xml:space="preserve"> oleh pasar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regulasi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kehati-hatian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mestinya</w:t>
      </w:r>
      <w:proofErr w:type="spellEnd"/>
      <w:r w:rsidRPr="00CB5172">
        <w:rPr>
          <w:rFonts w:ascii="Times New Roman" w:hAnsi="Times New Roman" w:cs="Times New Roman"/>
          <w:sz w:val="24"/>
          <w:szCs w:val="24"/>
        </w:rPr>
        <w:t>.</w:t>
      </w:r>
    </w:p>
    <w:p w14:paraId="7A98C35A" w14:textId="77777777" w:rsidR="00CB5172" w:rsidRPr="00CB5172" w:rsidRDefault="00CB5172" w:rsidP="00CB5172">
      <w:pPr>
        <w:numPr>
          <w:ilvl w:val="0"/>
          <w:numId w:val="6"/>
        </w:numPr>
        <w:spacing w:line="480" w:lineRule="auto"/>
        <w:ind w:left="1701" w:hanging="28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lastRenderedPageBreak/>
        <w:t>Keberlanjutan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lembaga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sarana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sarana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menyediakan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waktu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waktu</w:t>
      </w:r>
      <w:proofErr w:type="spellEnd"/>
      <w:r w:rsidRPr="00CB5172">
        <w:rPr>
          <w:rFonts w:ascii="Times New Roman" w:hAnsi="Times New Roman" w:cs="Times New Roman"/>
          <w:sz w:val="24"/>
          <w:szCs w:val="24"/>
        </w:rPr>
        <w:t xml:space="preserve">. </w:t>
      </w:r>
    </w:p>
    <w:p w14:paraId="518B571E" w14:textId="77777777" w:rsidR="00CB5172" w:rsidRPr="00CB5172" w:rsidRDefault="00CB5172" w:rsidP="00CB5172">
      <w:pPr>
        <w:numPr>
          <w:ilvl w:val="0"/>
          <w:numId w:val="6"/>
        </w:numPr>
        <w:spacing w:after="0" w:line="480" w:lineRule="auto"/>
        <w:ind w:left="1701" w:hanging="28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Penyedia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beragam</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layak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sehingga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memungkinkan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murah</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cost </w:t>
      </w:r>
      <w:proofErr w:type="spellStart"/>
      <w:r w:rsidRPr="00CB5172">
        <w:rPr>
          <w:rFonts w:ascii="Times New Roman" w:hAnsi="Times New Roman" w:cs="Times New Roman"/>
          <w:i/>
          <w:iCs/>
          <w:sz w:val="24"/>
          <w:szCs w:val="24"/>
        </w:rPr>
        <w:t>effectife</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tersedianya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pilihan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konsumen</w:t>
      </w:r>
      <w:proofErr w:type="spellEnd"/>
      <w:r w:rsidRPr="00CB5172">
        <w:rPr>
          <w:rFonts w:ascii="Times New Roman" w:hAnsi="Times New Roman" w:cs="Times New Roman"/>
          <w:sz w:val="24"/>
          <w:szCs w:val="24"/>
        </w:rPr>
        <w:t>.</w:t>
      </w:r>
    </w:p>
    <w:p w14:paraId="699A0AD0" w14:textId="77777777" w:rsidR="00CB5172" w:rsidRPr="00CB5172" w:rsidRDefault="00CB5172" w:rsidP="00CB5172">
      <w:pPr>
        <w:spacing w:line="480" w:lineRule="auto"/>
        <w:ind w:left="1435"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{"citationItems":[{"id":"ITEM-1","itemData":{"DOI":"10.24843/ejmunud.2020.v09.i08.p16","abstract":"Raising financial literation and inclusion of financial can developing small micro entrepreneurship (UMKM) because the agent of UMKM can undesrtand the basic concept of financial product, planning and good management financial, also protecting then from deception and unhealthy work from financial market. This research purposes to know the affection of financial literation and financial inclusion toward developing UMKM work in Sidoarjo area. This research is used ex-post facto with the quantitative approaching. The collected data of the research based on the interview and quetioner distribution with sampling technique which is simple random sampling. Technique of data analysis in this research is analysis of linier double regression with helping program SPSS computer. The result of this research can conclude that financial literation and financial inclusive prove that be an affected factor of developing work UMKM in Sidoarjo.\r Keywords : Financial Literation, Financial Inclusion, Developing work of UMKM","author":[{"dropping-particle":"","family":"Septiani","given":"Risa Nadya","non-dropping-particle":"","parse-names":false,"suffix":""},{"dropping-particle":"","family":"Wuryani","given":"Eni","non-dropping-particle":"","parse-names":false,"suffix":""}],"container-title":"E-Jurnal Manajemen Universitas Udayana","id":"ITEM-1","issue":"8","issued":{"date-parts":[["2020"]]},"page":"3214","title":"Pengaruh Literasi Keuangan Dan Inklusi Keuangan Terhadap Kinerja Umkm Di Sidoarjo","type":"article-journal","volume":"9"},"uris":["http://www.mendeley.com/documents/?uuid=13c35271-3d18-4a9a-81ce-ed598b7eaf59"]}],"mendeley":{"formattedCitation":"(Septiani &amp; Wuryani, 2020)","plainTextFormattedCitation":"(Septiani &amp; Wuryani, 2020)","previouslyFormattedCitation":"(Septiani &amp; Wuryani, 2020)"},"properties":{"noteIndex":0},"schema":"https://github.com/citation-style-language/schema/raw/master/csl-citation.json"}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Septiani &amp; Wuryani (2020)</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bertujuan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mendorong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pertumbuhan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mengurangi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angka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kemiskinan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mendorong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pembangunan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distribusi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merata</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stabilitas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ekonomi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Otoritas</w:t>
      </w:r>
      <w:proofErr w:type="spellEnd"/>
      <w:r w:rsidRPr="00CB5172">
        <w:rPr>
          <w:rFonts w:ascii="Times New Roman" w:hAnsi="Times New Roman" w:cs="Times New Roman"/>
          <w:sz w:val="24"/>
          <w:szCs w:val="24"/>
        </w:rPr>
        <w:t xml:space="preserve"> Jasa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2016 </w:t>
      </w:r>
      <w:proofErr w:type="spellStart"/>
      <w:r w:rsidRPr="00CB5172">
        <w:rPr>
          <w:rFonts w:ascii="Times New Roman" w:hAnsi="Times New Roman" w:cs="Times New Roman"/>
          <w:sz w:val="24"/>
          <w:szCs w:val="24"/>
        </w:rPr>
        <w:t>ruang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lingkup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kegiatan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rangka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menaikkan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perluasan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lembaga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termasuk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pembuatan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skema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pengembangan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sesuai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kebutuhan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kemampuan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konsumen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Sedangkan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manfaat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Bank Indonesia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w:t>
      </w:r>
    </w:p>
    <w:p w14:paraId="559DC380" w14:textId="77777777" w:rsidR="00CB5172" w:rsidRPr="00CB5172" w:rsidRDefault="00CB5172" w:rsidP="00301D43">
      <w:pPr>
        <w:numPr>
          <w:ilvl w:val="0"/>
          <w:numId w:val="7"/>
        </w:numPr>
        <w:spacing w:line="480" w:lineRule="auto"/>
        <w:ind w:left="1418" w:firstLine="0"/>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efisiensi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ekonomi</w:t>
      </w:r>
      <w:proofErr w:type="spellEnd"/>
      <w:r w:rsidRPr="00CB5172">
        <w:rPr>
          <w:rFonts w:ascii="Times New Roman" w:hAnsi="Times New Roman" w:cs="Times New Roman"/>
          <w:sz w:val="24"/>
          <w:szCs w:val="24"/>
        </w:rPr>
        <w:t>.</w:t>
      </w:r>
    </w:p>
    <w:p w14:paraId="11F6D907" w14:textId="77777777" w:rsidR="00301D43" w:rsidRDefault="00CB5172" w:rsidP="00301D43">
      <w:pPr>
        <w:numPr>
          <w:ilvl w:val="0"/>
          <w:numId w:val="7"/>
        </w:numPr>
        <w:spacing w:line="480" w:lineRule="auto"/>
        <w:ind w:hanging="7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Mendukung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stabilitas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sistem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p>
    <w:p w14:paraId="653224BE" w14:textId="70629B90" w:rsidR="00CB5172" w:rsidRPr="00CB5172" w:rsidRDefault="00CB5172" w:rsidP="00301D43">
      <w:pPr>
        <w:numPr>
          <w:ilvl w:val="0"/>
          <w:numId w:val="7"/>
        </w:numPr>
        <w:spacing w:line="480" w:lineRule="auto"/>
        <w:ind w:left="2127" w:hanging="709"/>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Mengurangi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terjadinya</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shadow banking</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irresponsible finance.</w:t>
      </w:r>
    </w:p>
    <w:p w14:paraId="4FB874A6" w14:textId="77777777" w:rsidR="00CB5172" w:rsidRPr="00CB5172" w:rsidRDefault="00CB5172" w:rsidP="00CB5172">
      <w:pPr>
        <w:numPr>
          <w:ilvl w:val="0"/>
          <w:numId w:val="7"/>
        </w:numPr>
        <w:spacing w:line="480" w:lineRule="auto"/>
        <w:ind w:hanging="7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Mendukung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pendalaman</w:t>
      </w:r>
      <w:proofErr w:type="spellEnd"/>
      <w:r w:rsidRPr="00CB5172">
        <w:rPr>
          <w:rFonts w:ascii="Times New Roman" w:hAnsi="Times New Roman" w:cs="Times New Roman"/>
          <w:sz w:val="24"/>
          <w:szCs w:val="24"/>
        </w:rPr>
        <w:t xml:space="preserve"> pasar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p>
    <w:p w14:paraId="496CEBFD" w14:textId="77777777" w:rsidR="005969B2" w:rsidRDefault="00CB5172" w:rsidP="00301D43">
      <w:pPr>
        <w:numPr>
          <w:ilvl w:val="0"/>
          <w:numId w:val="7"/>
        </w:numPr>
        <w:spacing w:line="480" w:lineRule="auto"/>
        <w:ind w:hanging="7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potensi</w:t>
      </w:r>
      <w:proofErr w:type="spellEnd"/>
      <w:r w:rsidRPr="00CB5172">
        <w:rPr>
          <w:rFonts w:ascii="Times New Roman" w:hAnsi="Times New Roman" w:cs="Times New Roman"/>
          <w:sz w:val="24"/>
          <w:szCs w:val="24"/>
        </w:rPr>
        <w:t xml:space="preserve"> pasar </w:t>
      </w:r>
      <w:proofErr w:type="spellStart"/>
      <w:r w:rsidRPr="00CB5172">
        <w:rPr>
          <w:rFonts w:ascii="Times New Roman" w:hAnsi="Times New Roman" w:cs="Times New Roman"/>
          <w:sz w:val="24"/>
          <w:szCs w:val="24"/>
        </w:rPr>
        <w:t>baru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perbankan</w:t>
      </w:r>
      <w:proofErr w:type="spellEnd"/>
      <w:r w:rsidRPr="00CB5172">
        <w:rPr>
          <w:rFonts w:ascii="Times New Roman" w:hAnsi="Times New Roman" w:cs="Times New Roman"/>
          <w:sz w:val="24"/>
          <w:szCs w:val="24"/>
        </w:rPr>
        <w:t>.</w:t>
      </w:r>
    </w:p>
    <w:p w14:paraId="640D9546" w14:textId="0FAF0C06" w:rsidR="00CB5172" w:rsidRPr="00CB5172" w:rsidRDefault="00CB5172" w:rsidP="005969B2">
      <w:pPr>
        <w:numPr>
          <w:ilvl w:val="0"/>
          <w:numId w:val="7"/>
        </w:numPr>
        <w:tabs>
          <w:tab w:val="left" w:pos="1701"/>
        </w:tabs>
        <w:spacing w:line="480" w:lineRule="auto"/>
        <w:ind w:left="1418" w:firstLine="0"/>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lastRenderedPageBreak/>
        <w:t>Meningkatkan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Human Development Index</w:t>
      </w:r>
      <w:r w:rsidRPr="00CB5172">
        <w:rPr>
          <w:rFonts w:ascii="Times New Roman" w:hAnsi="Times New Roman" w:cs="Times New Roman"/>
          <w:sz w:val="24"/>
          <w:szCs w:val="24"/>
        </w:rPr>
        <w:t xml:space="preserve"> (HDI) Indonesia.</w:t>
      </w:r>
    </w:p>
    <w:p w14:paraId="78248B4C" w14:textId="77777777" w:rsidR="00CB5172" w:rsidRPr="00CB5172" w:rsidRDefault="00CB5172" w:rsidP="00CB5172">
      <w:pPr>
        <w:numPr>
          <w:ilvl w:val="0"/>
          <w:numId w:val="7"/>
        </w:numPr>
        <w:spacing w:line="480" w:lineRule="auto"/>
        <w:ind w:left="1701" w:hanging="28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Berkontribusi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pertumbuhan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ekonomi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lokal</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nasional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berkelanjutan</w:t>
      </w:r>
      <w:proofErr w:type="spellEnd"/>
      <w:r w:rsidRPr="00CB5172">
        <w:rPr>
          <w:rFonts w:ascii="Times New Roman" w:hAnsi="Times New Roman" w:cs="Times New Roman"/>
          <w:sz w:val="24"/>
          <w:szCs w:val="24"/>
        </w:rPr>
        <w:t>.</w:t>
      </w:r>
    </w:p>
    <w:p w14:paraId="2D00DFE4" w14:textId="77777777" w:rsidR="00CB5172" w:rsidRPr="00CB5172" w:rsidRDefault="00CB5172" w:rsidP="00CB5172">
      <w:pPr>
        <w:numPr>
          <w:ilvl w:val="0"/>
          <w:numId w:val="7"/>
        </w:numPr>
        <w:spacing w:line="480" w:lineRule="auto"/>
        <w:ind w:left="1701" w:hanging="28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Mengurangi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kesenjangan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i/>
          <w:iCs/>
          <w:sz w:val="24"/>
          <w:szCs w:val="24"/>
        </w:rPr>
        <w:t>rigiditas</w:t>
      </w:r>
      <w:proofErr w:type="spellEnd"/>
      <w:r w:rsidRPr="00CB5172">
        <w:rPr>
          <w:rFonts w:ascii="Times New Roman" w:hAnsi="Times New Roman" w:cs="Times New Roman"/>
          <w:i/>
          <w:iCs/>
          <w:sz w:val="24"/>
          <w:szCs w:val="24"/>
        </w:rPr>
        <w:t xml:space="preserve"> </w:t>
      </w:r>
      <w:proofErr w:type="gramStart"/>
      <w:r w:rsidRPr="00CB5172">
        <w:rPr>
          <w:rFonts w:ascii="Times New Roman" w:hAnsi="Times New Roman" w:cs="Times New Roman"/>
          <w:i/>
          <w:iCs/>
          <w:sz w:val="24"/>
          <w:szCs w:val="24"/>
        </w:rPr>
        <w:t>low income</w:t>
      </w:r>
      <w:proofErr w:type="gramEnd"/>
      <w:r w:rsidRPr="00CB5172">
        <w:rPr>
          <w:rFonts w:ascii="Times New Roman" w:hAnsi="Times New Roman" w:cs="Times New Roman"/>
          <w:i/>
          <w:iCs/>
          <w:sz w:val="24"/>
          <w:szCs w:val="24"/>
        </w:rPr>
        <w:t xml:space="preserve"> trap</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sehingga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kesejahteraan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yang pada </w:t>
      </w:r>
      <w:proofErr w:type="spellStart"/>
      <w:r w:rsidRPr="00CB5172">
        <w:rPr>
          <w:rFonts w:ascii="Times New Roman" w:hAnsi="Times New Roman" w:cs="Times New Roman"/>
          <w:sz w:val="24"/>
          <w:szCs w:val="24"/>
        </w:rPr>
        <w:t>akhirnya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berujung</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penurunan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kemiskinan</w:t>
      </w:r>
      <w:proofErr w:type="spellEnd"/>
      <w:r w:rsidRPr="00CB5172">
        <w:rPr>
          <w:rFonts w:ascii="Times New Roman" w:hAnsi="Times New Roman" w:cs="Times New Roman"/>
          <w:sz w:val="24"/>
          <w:szCs w:val="24"/>
        </w:rPr>
        <w:t xml:space="preserve">.   </w:t>
      </w:r>
    </w:p>
    <w:p w14:paraId="1599FC48" w14:textId="77777777" w:rsidR="00CB5172" w:rsidRPr="00CB5172" w:rsidRDefault="00CB5172" w:rsidP="00116506">
      <w:pPr>
        <w:numPr>
          <w:ilvl w:val="0"/>
          <w:numId w:val="38"/>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Dimensi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4F701073" w14:textId="77777777" w:rsidR="00CB5172" w:rsidRPr="00CB5172" w:rsidRDefault="00CB5172" w:rsidP="00CB5172">
      <w:pPr>
        <w:spacing w:line="480" w:lineRule="auto"/>
        <w:ind w:left="1418"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Anggraini</w:t>
      </w:r>
      <w:proofErr w:type="spellEnd"/>
      <w:r w:rsidRPr="00CB5172">
        <w:rPr>
          <w:rFonts w:ascii="Times New Roman" w:hAnsi="Times New Roman" w:cs="Times New Roman"/>
          <w:sz w:val="24"/>
          <w:szCs w:val="24"/>
        </w:rPr>
        <w:t xml:space="preserve"> (2020) </w:t>
      </w:r>
      <w:proofErr w:type="spellStart"/>
      <w:r w:rsidRPr="00CB5172">
        <w:rPr>
          <w:rFonts w:ascii="Times New Roman" w:hAnsi="Times New Roman" w:cs="Times New Roman"/>
          <w:sz w:val="24"/>
          <w:szCs w:val="24"/>
        </w:rPr>
        <w:t>mengemukakan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indikator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mengukur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w:t>
      </w:r>
    </w:p>
    <w:p w14:paraId="1933F1C2" w14:textId="77777777" w:rsidR="00CB5172" w:rsidRPr="00CB5172" w:rsidRDefault="00CB5172" w:rsidP="00CB5172">
      <w:pPr>
        <w:numPr>
          <w:ilvl w:val="2"/>
          <w:numId w:val="12"/>
        </w:numPr>
        <w:spacing w:line="480" w:lineRule="auto"/>
        <w:ind w:left="1843" w:hanging="425"/>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Ketersediaan</w:t>
      </w:r>
      <w:proofErr w:type="spellEnd"/>
    </w:p>
    <w:p w14:paraId="78CE5B1E"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Ketersediaan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diperlukan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semua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kalangan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supaya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mereka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memanfaatkan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maupun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sejalan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kebutuhannya</w:t>
      </w:r>
      <w:proofErr w:type="spellEnd"/>
      <w:r w:rsidRPr="00CB5172">
        <w:rPr>
          <w:rFonts w:ascii="Times New Roman" w:hAnsi="Times New Roman" w:cs="Times New Roman"/>
          <w:sz w:val="24"/>
          <w:szCs w:val="24"/>
        </w:rPr>
        <w:t xml:space="preserve">. Lembaga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harus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semua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kalangan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Selain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kesediaan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harus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diselaraskan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kebutuhan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maupun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karakter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dijangkau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maupun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harga</w:t>
      </w:r>
      <w:proofErr w:type="spellEnd"/>
      <w:r w:rsidRPr="00CB5172">
        <w:rPr>
          <w:rFonts w:ascii="Times New Roman" w:hAnsi="Times New Roman" w:cs="Times New Roman"/>
          <w:sz w:val="24"/>
          <w:szCs w:val="24"/>
        </w:rPr>
        <w:t>.</w:t>
      </w:r>
    </w:p>
    <w:p w14:paraId="1F8A7E38" w14:textId="77777777" w:rsidR="00CB5172" w:rsidRPr="00CB5172" w:rsidRDefault="00CB5172" w:rsidP="00CB5172">
      <w:pPr>
        <w:numPr>
          <w:ilvl w:val="2"/>
          <w:numId w:val="12"/>
        </w:numPr>
        <w:spacing w:line="480" w:lineRule="auto"/>
        <w:ind w:left="1843" w:hanging="425"/>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Penggunaan</w:t>
      </w:r>
      <w:proofErr w:type="spellEnd"/>
    </w:p>
    <w:p w14:paraId="1F18E89D"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sebuah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sasaran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akhir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diharapkan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menikmati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lastRenderedPageBreak/>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mereka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pergunakan</w:t>
      </w:r>
      <w:proofErr w:type="spellEnd"/>
      <w:r w:rsidRPr="00CB5172">
        <w:rPr>
          <w:rFonts w:ascii="Times New Roman" w:hAnsi="Times New Roman" w:cs="Times New Roman"/>
          <w:sz w:val="24"/>
          <w:szCs w:val="24"/>
        </w:rPr>
        <w:t xml:space="preserve"> dan juga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mendongkrak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kemakmuran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mereka</w:t>
      </w:r>
      <w:proofErr w:type="spellEnd"/>
      <w:r w:rsidRPr="00CB5172">
        <w:rPr>
          <w:rFonts w:ascii="Times New Roman" w:hAnsi="Times New Roman" w:cs="Times New Roman"/>
          <w:sz w:val="24"/>
          <w:szCs w:val="24"/>
        </w:rPr>
        <w:t>.</w:t>
      </w:r>
    </w:p>
    <w:p w14:paraId="19A08057" w14:textId="77777777" w:rsidR="00CB5172" w:rsidRPr="00CB5172" w:rsidRDefault="00CB5172" w:rsidP="00CB5172">
      <w:pPr>
        <w:numPr>
          <w:ilvl w:val="2"/>
          <w:numId w:val="12"/>
        </w:numPr>
        <w:spacing w:line="480" w:lineRule="auto"/>
        <w:ind w:left="1843" w:hanging="425"/>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Kualitas</w:t>
      </w:r>
      <w:proofErr w:type="spellEnd"/>
    </w:p>
    <w:p w14:paraId="3D685103"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Kualitas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yakni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keadaan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berguna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penggunaannya</w:t>
      </w:r>
      <w:proofErr w:type="spellEnd"/>
      <w:r w:rsidRPr="00CB5172">
        <w:rPr>
          <w:rFonts w:ascii="Times New Roman" w:hAnsi="Times New Roman" w:cs="Times New Roman"/>
          <w:sz w:val="24"/>
          <w:szCs w:val="24"/>
        </w:rPr>
        <w:t>.</w:t>
      </w:r>
    </w:p>
    <w:p w14:paraId="65F8BDE6" w14:textId="77777777" w:rsidR="00CB5172" w:rsidRPr="00CB5172" w:rsidRDefault="00CB5172" w:rsidP="00CB5172">
      <w:pPr>
        <w:spacing w:line="480" w:lineRule="auto"/>
        <w:ind w:left="184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Kualitas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disisni</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diartikan</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selaku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pemakaian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Masyarakat yang </w:t>
      </w:r>
      <w:proofErr w:type="spellStart"/>
      <w:r w:rsidRPr="00CB5172">
        <w:rPr>
          <w:rFonts w:ascii="Times New Roman" w:hAnsi="Times New Roman" w:cs="Times New Roman"/>
          <w:sz w:val="24"/>
          <w:szCs w:val="24"/>
        </w:rPr>
        <w:t>selaras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dibutuhkan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membuat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frekuensi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pemakaiannya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terbilang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besar</w:t>
      </w:r>
      <w:proofErr w:type="spellEnd"/>
      <w:r w:rsidRPr="00CB5172">
        <w:rPr>
          <w:rFonts w:ascii="Times New Roman" w:hAnsi="Times New Roman" w:cs="Times New Roman"/>
          <w:sz w:val="24"/>
          <w:szCs w:val="24"/>
        </w:rPr>
        <w:t>.</w:t>
      </w:r>
    </w:p>
    <w:p w14:paraId="129A0A48" w14:textId="77777777" w:rsidR="00CB5172" w:rsidRPr="00CB5172" w:rsidRDefault="00CB5172" w:rsidP="00116506">
      <w:pPr>
        <w:keepNext/>
        <w:keepLines/>
        <w:numPr>
          <w:ilvl w:val="0"/>
          <w:numId w:val="21"/>
        </w:numPr>
        <w:spacing w:after="0" w:line="480" w:lineRule="auto"/>
        <w:outlineLvl w:val="2"/>
        <w:rPr>
          <w:rFonts w:ascii="Times New Roman" w:eastAsiaTheme="majorEastAsia" w:hAnsi="Times New Roman" w:cstheme="majorBidi"/>
          <w:b/>
          <w:bCs/>
          <w:sz w:val="24"/>
          <w:szCs w:val="24"/>
        </w:rPr>
      </w:pPr>
      <w:bookmarkStart w:id="37" w:name="_Toc170447533"/>
      <w:proofErr w:type="spellStart"/>
      <w:r w:rsidRPr="00CB5172">
        <w:rPr>
          <w:rFonts w:ascii="Times New Roman" w:eastAsiaTheme="majorEastAsia" w:hAnsi="Times New Roman" w:cstheme="majorBidi"/>
          <w:b/>
          <w:bCs/>
          <w:sz w:val="24"/>
          <w:szCs w:val="24"/>
        </w:rPr>
        <w:t>Literasi</w:t>
      </w:r>
      <w:proofErr w:type="spellEnd"/>
      <w:r w:rsidRPr="00CB5172">
        <w:rPr>
          <w:rFonts w:ascii="Times New Roman" w:eastAsiaTheme="majorEastAsia" w:hAnsi="Times New Roman" w:cstheme="majorBidi"/>
          <w:b/>
          <w:bCs/>
          <w:sz w:val="24"/>
          <w:szCs w:val="24"/>
        </w:rPr>
        <w:t xml:space="preserve"> </w:t>
      </w:r>
      <w:proofErr w:type="spellStart"/>
      <w:r w:rsidRPr="00CB5172">
        <w:rPr>
          <w:rFonts w:ascii="Times New Roman" w:eastAsiaTheme="majorEastAsia" w:hAnsi="Times New Roman" w:cstheme="majorBidi"/>
          <w:b/>
          <w:bCs/>
          <w:sz w:val="24"/>
          <w:szCs w:val="24"/>
        </w:rPr>
        <w:t>Keuangan</w:t>
      </w:r>
      <w:bookmarkEnd w:id="37"/>
      <w:proofErr w:type="spellEnd"/>
    </w:p>
    <w:p w14:paraId="3A892AF2" w14:textId="77777777" w:rsidR="00CB5172" w:rsidRPr="00CB5172" w:rsidRDefault="00CB5172" w:rsidP="00CB5172">
      <w:pPr>
        <w:numPr>
          <w:ilvl w:val="1"/>
          <w:numId w:val="7"/>
        </w:numPr>
        <w:spacing w:line="480" w:lineRule="auto"/>
        <w:ind w:left="1418" w:hanging="284"/>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Pengertian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
    <w:p w14:paraId="3B4167FF" w14:textId="77777777" w:rsidR="00CB5172" w:rsidRPr="00CB5172" w:rsidRDefault="00CB5172" w:rsidP="00CB5172">
      <w:pPr>
        <w:spacing w:line="480" w:lineRule="auto"/>
        <w:ind w:left="1418" w:firstLine="567"/>
        <w:contextualSpacing/>
        <w:jc w:val="both"/>
        <w:rPr>
          <w:rFonts w:ascii="Times New Roman" w:hAnsi="Times New Roman" w:cs="Times New Roman"/>
          <w:sz w:val="24"/>
          <w:szCs w:val="24"/>
        </w:rPr>
      </w:pPr>
      <w:bookmarkStart w:id="38" w:name="_Hlk172204910"/>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{"citationItems":[{"id":"ITEM-1","itemData":{"DOI":"10.22437/jmk.v11i04.21796","ISSN":"2252-8636","abstract":"Penelitian ini bertujuan untuk menguji Pengaruh Literasi Keuangan dan financial technology terhadap inklusi keuangan pada mahasiswa Fakultas Ekonomi dan Bisnis Universitas Jambi. Penelitian ini menggunakan metode survey. Populasi penelitian adalah seluruh mahasiswa Fakultas Ekonomi dan Bisnis Universitas Jambi dan dengan tekhnik purposive sampling diperoleh sebanyak 102 sampel. Pengumpulan data dilakukan melalui penyebaran kuesioner dengan skala likert 4 poin. Teknik pengujian data menggunakan partial least square dengan  Software SmartPLS 3.0. Hasil penelitian menunjukkan bahwa literasi keuangan berpengaruh positif dan signifikan terhadap Inklusi keuangan, dan financial technology berpengaruh positif dan signifikan terhadap Inklusi keuangan. Literasi keuangan dan financial technology berpengaruh sebesar 77,5% terhadap inklusi keuangan.","author":[{"dropping-particle":"","family":"Liska","given":"Risa","non-dropping-particle":"","parse-names":false,"suffix":""},{"dropping-particle":"","family":"Machpudin","given":"Asep","non-dropping-particle":"","parse-names":false,"suffix":""},{"dropping-particle":"","family":"Khaza","given":"Muhammad Aqil Miftahul Huda","non-dropping-particle":"","parse-names":false,"suffix":""},{"dropping-particle":"","family":"Ratnawati","given":"RTS","non-dropping-particle":"","parse-names":false,"suffix":""},{"dropping-particle":"","family":"Wediawati","given":"Besse","non-dropping-particle":"","parse-names":false,"suffix":""}],"container-title":"Jurnal Manajemen Terapan dan Keuangan","id":"ITEM-1","issue":"04","issued":{"date-parts":[["2022"]]},"page":"1034-1043","title":"Pengaruh Literasi Keuangan Dan Financial Technology Terhadap Inklusi Keuangan (Studi Empiris Pada Mahasiswa Fakultas Ekonomi Dan Bisnis Universitas Jambi)","type":"article-journal","volume":"11"},"uris":["http://www.mendeley.com/documents/?uuid=dc7f55d4-e131-414e-a685-e9bc3949b2b7"]}],"mendeley":{"formattedCitation":"(Liska et al., 2022)","plainTextFormattedCitation":"(Liska et al., 2022)","previouslyFormattedCitation":"(Liska et al.,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Liska et al.,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mendefinisikan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kombinasi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kesadaran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keterampilan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sikap</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perilaku</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dibutuhkan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membuat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keputusan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sehat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sehingga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mencapai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kesejahteraan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individu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Dilanjutkan</w:t>
      </w:r>
      <w:proofErr w:type="spellEnd"/>
      <w:r w:rsidRPr="00CB5172">
        <w:rPr>
          <w:rFonts w:ascii="Times New Roman" w:hAnsi="Times New Roman" w:cs="Times New Roman"/>
          <w:sz w:val="24"/>
          <w:szCs w:val="24"/>
        </w:rPr>
        <w:t xml:space="preserve"> oleh Rodrigues et al., (2019) </w:t>
      </w:r>
      <w:proofErr w:type="spellStart"/>
      <w:r w:rsidRPr="00CB5172">
        <w:rPr>
          <w:rFonts w:ascii="Times New Roman" w:hAnsi="Times New Roman" w:cs="Times New Roman"/>
          <w:sz w:val="24"/>
          <w:szCs w:val="24"/>
        </w:rPr>
        <w:t>mendefinisikan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kombinasi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awareness, attitude, knowledge, skills,</w:t>
      </w:r>
      <w:r w:rsidRPr="00CB5172">
        <w:rPr>
          <w:rFonts w:ascii="Times New Roman" w:hAnsi="Times New Roman" w:cs="Times New Roman"/>
          <w:sz w:val="24"/>
          <w:szCs w:val="24"/>
        </w:rPr>
        <w:t xml:space="preserve"> dan</w:t>
      </w:r>
      <w:r w:rsidRPr="00CB5172">
        <w:rPr>
          <w:rFonts w:ascii="Times New Roman" w:hAnsi="Times New Roman" w:cs="Times New Roman"/>
          <w:i/>
          <w:iCs/>
          <w:sz w:val="24"/>
          <w:szCs w:val="24"/>
        </w:rPr>
        <w:t xml:space="preserve"> </w:t>
      </w:r>
      <w:proofErr w:type="spellStart"/>
      <w:r w:rsidRPr="00CB5172">
        <w:rPr>
          <w:rFonts w:ascii="Times New Roman" w:hAnsi="Times New Roman" w:cs="Times New Roman"/>
          <w:i/>
          <w:iCs/>
          <w:sz w:val="24"/>
          <w:szCs w:val="24"/>
        </w:rPr>
        <w:t>behavior</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diperlukan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memperoleh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keputusan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akhirnya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tercapailah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kesejahteraan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finansial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individu</w:t>
      </w:r>
      <w:proofErr w:type="spellEnd"/>
      <w:r w:rsidRPr="00CB5172">
        <w:rPr>
          <w:rFonts w:ascii="Times New Roman" w:hAnsi="Times New Roman" w:cs="Times New Roman"/>
          <w:sz w:val="24"/>
          <w:szCs w:val="24"/>
        </w:rPr>
        <w:t xml:space="preserve">. </w:t>
      </w:r>
    </w:p>
    <w:bookmarkEnd w:id="38"/>
    <w:p w14:paraId="573F728F" w14:textId="77777777" w:rsidR="00CB5172" w:rsidRPr="00CB5172" w:rsidRDefault="00CB5172" w:rsidP="00CB5172">
      <w:pPr>
        <w:spacing w:line="480" w:lineRule="auto"/>
        <w:ind w:left="1418"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Disimpulkan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bahwasanya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kemanpuan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seseorang</w:t>
      </w:r>
      <w:proofErr w:type="spellEnd"/>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individu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mengelola</w:t>
      </w:r>
      <w:proofErr w:type="spellEnd"/>
      <w:r w:rsidRPr="00CB5172">
        <w:rPr>
          <w:rFonts w:ascii="Times New Roman" w:hAnsi="Times New Roman" w:cs="Times New Roman"/>
          <w:sz w:val="24"/>
          <w:szCs w:val="24"/>
        </w:rPr>
        <w:t xml:space="preserve"> uang </w:t>
      </w:r>
      <w:proofErr w:type="spellStart"/>
      <w:r w:rsidRPr="00CB5172">
        <w:rPr>
          <w:rFonts w:ascii="Times New Roman" w:hAnsi="Times New Roman" w:cs="Times New Roman"/>
          <w:sz w:val="24"/>
          <w:szCs w:val="24"/>
        </w:rPr>
        <w:t>maupun</w:t>
      </w:r>
      <w:proofErr w:type="spellEnd"/>
      <w:r w:rsidRPr="00CB5172">
        <w:rPr>
          <w:rFonts w:ascii="Times New Roman" w:hAnsi="Times New Roman" w:cs="Times New Roman"/>
          <w:sz w:val="24"/>
          <w:szCs w:val="24"/>
        </w:rPr>
        <w:t xml:space="preserve"> dana yang </w:t>
      </w:r>
      <w:proofErr w:type="spellStart"/>
      <w:r w:rsidRPr="00CB5172">
        <w:rPr>
          <w:rFonts w:ascii="Times New Roman" w:hAnsi="Times New Roman" w:cs="Times New Roman"/>
          <w:sz w:val="24"/>
          <w:szCs w:val="24"/>
        </w:rPr>
        <w:lastRenderedPageBreak/>
        <w:t>dimilikinya</w:t>
      </w:r>
      <w:proofErr w:type="spellEnd"/>
      <w:r w:rsidRPr="00CB5172">
        <w:rPr>
          <w:rFonts w:ascii="Times New Roman" w:hAnsi="Times New Roman" w:cs="Times New Roman"/>
          <w:sz w:val="24"/>
          <w:szCs w:val="24"/>
        </w:rPr>
        <w:t xml:space="preserve"> agar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berkembang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kemudian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hidup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berkecukupan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sejahtera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dimasa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datang</w:t>
      </w:r>
      <w:proofErr w:type="spellEnd"/>
      <w:r w:rsidRPr="00CB5172">
        <w:rPr>
          <w:rFonts w:ascii="Times New Roman" w:hAnsi="Times New Roman" w:cs="Times New Roman"/>
          <w:sz w:val="24"/>
          <w:szCs w:val="24"/>
        </w:rPr>
        <w:t>.</w:t>
      </w:r>
    </w:p>
    <w:p w14:paraId="381AB862" w14:textId="77777777" w:rsidR="00CB5172" w:rsidRPr="00CB5172" w:rsidRDefault="00CB5172" w:rsidP="00CB5172">
      <w:pPr>
        <w:spacing w:line="480" w:lineRule="auto"/>
        <w:ind w:left="1418" w:firstLine="567"/>
        <w:contextualSpacing/>
        <w:jc w:val="both"/>
        <w:rPr>
          <w:rFonts w:ascii="Times New Roman" w:hAnsi="Times New Roman" w:cs="Times New Roman"/>
          <w:noProof/>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approach.","author":[{"dropping-particle":"","family":"Kusuma","given":"I Nyoman Patra","non-dropping-particle":"","parse-names":false,"suffix":""}],"container-title":"Sustainability (Switzerland)","id":"ITEM-1","issue":"1","issued":{"date-parts":[["2019"]]},"page":"1-14","title":"PENGARUH LITERASI KEUANGAN TERHADAP INKLUSI KEUANGAN MELALUI FINANCIAL TECHNOLOGY PADA UMKM DI BANDAR LAMPUNG","type":"article-journal","volume":"11"},"uris":["http://www.mendeley.com/documents/?uuid=b68d41f4-6541-4aaa-8f75-dfbc79a62b60"]}],"mendeley":{"formattedCitation":"(Kusuma, 2019)","plainTextFormattedCitation":"(Kusuma, 2019)","previouslyFormattedCitation":"(Kusuma, 2019)"},"properties":{"noteIndex":0},"schema":"https://github.com/citation-style-language/schema/raw/master/csl-citation.json"}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Kusuma (2019)</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menerangkan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konsep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mencakup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mengenai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konsep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kemampuan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memahami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komunikasi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konsep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kecakapan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mengelola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pribadi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instansi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kemampuan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keputusan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tertentu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(PISA 2012</w:t>
      </w:r>
      <w:r w:rsidRPr="00CB5172">
        <w:rPr>
          <w:rFonts w:ascii="Times New Roman" w:hAnsi="Times New Roman" w:cs="Times New Roman"/>
          <w:noProof/>
          <w:sz w:val="24"/>
          <w:szCs w:val="24"/>
        </w:rPr>
        <w:t xml:space="preserve">: </w:t>
      </w:r>
      <w:r w:rsidRPr="00CB5172">
        <w:rPr>
          <w:rFonts w:ascii="Times New Roman" w:hAnsi="Times New Roman" w:cs="Times New Roman"/>
          <w:i/>
          <w:iCs/>
          <w:noProof/>
          <w:sz w:val="24"/>
          <w:szCs w:val="24"/>
        </w:rPr>
        <w:t>Financial Literacy Assesment Framework</w:t>
      </w:r>
      <w:r w:rsidRPr="00CB5172">
        <w:rPr>
          <w:rFonts w:ascii="Times New Roman" w:hAnsi="Times New Roman" w:cs="Times New Roman"/>
          <w:noProof/>
          <w:sz w:val="24"/>
          <w:szCs w:val="24"/>
        </w:rPr>
        <w:t xml:space="preserve"> (OECD INFE, 2012), merumuskan bahwa literasi keuangan merupakan faktor yang sangat penting bagi pertumbuhan ekonomi dan stabilitas keuangan. Hal ini akan berdampak pada kompetisi di dunia industri yang menjadi lebih baik dan kompetisi akan mengedepankan inovasi dalam barang maupun jasa yang akan ditawarkan ke konsumen.</w:t>
      </w:r>
    </w:p>
    <w:p w14:paraId="742058AC" w14:textId="77777777" w:rsidR="00CB5172" w:rsidRPr="00CB5172" w:rsidRDefault="00CB5172" w:rsidP="00CB5172">
      <w:pPr>
        <w:spacing w:line="480" w:lineRule="auto"/>
        <w:ind w:left="1418" w:firstLine="567"/>
        <w:contextualSpacing/>
        <w:jc w:val="both"/>
        <w:rPr>
          <w:rFonts w:ascii="Times New Roman" w:hAnsi="Times New Roman" w:cs="Times New Roman"/>
          <w:sz w:val="24"/>
          <w:szCs w:val="24"/>
        </w:rPr>
      </w:pPr>
      <w:r w:rsidRPr="00CB5172">
        <w:rPr>
          <w:rFonts w:ascii="Times New Roman" w:hAnsi="Times New Roman" w:cs="Times New Roman"/>
          <w:noProof/>
          <w:sz w:val="24"/>
          <w:szCs w:val="24"/>
        </w:rPr>
        <w:t>Menurut Otoritas Jasa Keuangan (OJK) pada tahun 2022 kegiatan edukasi keuangan dapat memberikan pemahaman kepada masyarakat dengan mendapatkan materi mengenai literasi keuangan sekurang-kurangnya mencakup:</w:t>
      </w:r>
    </w:p>
    <w:p w14:paraId="17F6ACDB" w14:textId="77777777" w:rsidR="00CB5172" w:rsidRPr="00CB5172" w:rsidRDefault="00CB5172" w:rsidP="00116506">
      <w:pPr>
        <w:numPr>
          <w:ilvl w:val="0"/>
          <w:numId w:val="30"/>
        </w:numPr>
        <w:spacing w:before="240" w:line="480" w:lineRule="auto"/>
        <w:ind w:left="1701" w:hanging="283"/>
        <w:contextualSpacing/>
        <w:jc w:val="both"/>
        <w:rPr>
          <w:rFonts w:ascii="Times New Roman" w:hAnsi="Times New Roman" w:cs="Times New Roman"/>
          <w:noProof/>
          <w:sz w:val="24"/>
          <w:szCs w:val="24"/>
        </w:rPr>
      </w:pPr>
      <w:r w:rsidRPr="00CB5172">
        <w:rPr>
          <w:rFonts w:ascii="Times New Roman" w:hAnsi="Times New Roman" w:cs="Times New Roman"/>
          <w:noProof/>
          <w:sz w:val="24"/>
          <w:szCs w:val="24"/>
        </w:rPr>
        <w:t>Karakteristik sektor jasa keuangan.</w:t>
      </w:r>
    </w:p>
    <w:p w14:paraId="6D521676" w14:textId="77777777" w:rsidR="00CB5172" w:rsidRPr="00CB5172" w:rsidRDefault="00CB5172" w:rsidP="00116506">
      <w:pPr>
        <w:numPr>
          <w:ilvl w:val="0"/>
          <w:numId w:val="30"/>
        </w:numPr>
        <w:spacing w:before="240" w:line="480" w:lineRule="auto"/>
        <w:ind w:left="1701" w:hanging="283"/>
        <w:contextualSpacing/>
        <w:jc w:val="both"/>
        <w:rPr>
          <w:rFonts w:ascii="Times New Roman" w:hAnsi="Times New Roman" w:cs="Times New Roman"/>
          <w:noProof/>
          <w:sz w:val="24"/>
          <w:szCs w:val="24"/>
        </w:rPr>
      </w:pPr>
      <w:r w:rsidRPr="00CB5172">
        <w:rPr>
          <w:rFonts w:ascii="Times New Roman" w:hAnsi="Times New Roman" w:cs="Times New Roman"/>
          <w:noProof/>
          <w:sz w:val="24"/>
          <w:szCs w:val="24"/>
        </w:rPr>
        <w:t>Karakteristik produk maupun layanan, yang terdiri atas:</w:t>
      </w:r>
    </w:p>
    <w:p w14:paraId="0134A2F5" w14:textId="77777777" w:rsidR="00CB5172" w:rsidRPr="00CB5172" w:rsidRDefault="00CB5172" w:rsidP="00CB5172">
      <w:pPr>
        <w:numPr>
          <w:ilvl w:val="0"/>
          <w:numId w:val="8"/>
        </w:numPr>
        <w:spacing w:before="240" w:line="480" w:lineRule="auto"/>
        <w:ind w:left="1985" w:hanging="284"/>
        <w:contextualSpacing/>
        <w:jc w:val="both"/>
        <w:rPr>
          <w:rFonts w:ascii="Times New Roman" w:hAnsi="Times New Roman" w:cs="Times New Roman"/>
          <w:noProof/>
          <w:sz w:val="24"/>
          <w:szCs w:val="24"/>
        </w:rPr>
      </w:pPr>
      <w:r w:rsidRPr="00CB5172">
        <w:rPr>
          <w:rFonts w:ascii="Times New Roman" w:hAnsi="Times New Roman" w:cs="Times New Roman"/>
          <w:noProof/>
          <w:sz w:val="24"/>
          <w:szCs w:val="24"/>
        </w:rPr>
        <w:t>Deskripsi.</w:t>
      </w:r>
    </w:p>
    <w:p w14:paraId="5B5C4EAB" w14:textId="77777777" w:rsidR="00CB5172" w:rsidRPr="00CB5172" w:rsidRDefault="00CB5172" w:rsidP="00CB5172">
      <w:pPr>
        <w:numPr>
          <w:ilvl w:val="0"/>
          <w:numId w:val="8"/>
        </w:numPr>
        <w:spacing w:before="240" w:line="480" w:lineRule="auto"/>
        <w:ind w:left="1985" w:hanging="284"/>
        <w:contextualSpacing/>
        <w:jc w:val="both"/>
        <w:rPr>
          <w:rFonts w:ascii="Times New Roman" w:hAnsi="Times New Roman" w:cs="Times New Roman"/>
          <w:noProof/>
          <w:sz w:val="24"/>
          <w:szCs w:val="24"/>
        </w:rPr>
      </w:pPr>
      <w:r w:rsidRPr="00CB5172">
        <w:rPr>
          <w:rFonts w:ascii="Times New Roman" w:hAnsi="Times New Roman" w:cs="Times New Roman"/>
          <w:noProof/>
          <w:sz w:val="24"/>
          <w:szCs w:val="24"/>
        </w:rPr>
        <w:t>Manfaat.</w:t>
      </w:r>
    </w:p>
    <w:p w14:paraId="7F42E2C4" w14:textId="77777777" w:rsidR="00CB5172" w:rsidRPr="00CB5172" w:rsidRDefault="00CB5172" w:rsidP="00CB5172">
      <w:pPr>
        <w:numPr>
          <w:ilvl w:val="0"/>
          <w:numId w:val="8"/>
        </w:numPr>
        <w:spacing w:before="240" w:line="480" w:lineRule="auto"/>
        <w:ind w:left="1985" w:hanging="284"/>
        <w:contextualSpacing/>
        <w:jc w:val="both"/>
        <w:rPr>
          <w:rFonts w:ascii="Times New Roman" w:hAnsi="Times New Roman" w:cs="Times New Roman"/>
          <w:noProof/>
          <w:sz w:val="24"/>
          <w:szCs w:val="24"/>
        </w:rPr>
      </w:pPr>
      <w:r w:rsidRPr="00CB5172">
        <w:rPr>
          <w:rFonts w:ascii="Times New Roman" w:hAnsi="Times New Roman" w:cs="Times New Roman"/>
          <w:noProof/>
          <w:sz w:val="24"/>
          <w:szCs w:val="24"/>
        </w:rPr>
        <w:t>Risiko.</w:t>
      </w:r>
    </w:p>
    <w:p w14:paraId="44026D0B" w14:textId="77777777" w:rsidR="00CB5172" w:rsidRPr="00CB5172" w:rsidRDefault="00CB5172" w:rsidP="00CB5172">
      <w:pPr>
        <w:numPr>
          <w:ilvl w:val="0"/>
          <w:numId w:val="8"/>
        </w:numPr>
        <w:spacing w:before="240" w:line="480" w:lineRule="auto"/>
        <w:ind w:left="1985" w:hanging="284"/>
        <w:contextualSpacing/>
        <w:jc w:val="both"/>
        <w:rPr>
          <w:rFonts w:ascii="Times New Roman" w:hAnsi="Times New Roman" w:cs="Times New Roman"/>
          <w:noProof/>
          <w:sz w:val="24"/>
          <w:szCs w:val="24"/>
        </w:rPr>
      </w:pPr>
      <w:r w:rsidRPr="00CB5172">
        <w:rPr>
          <w:rFonts w:ascii="Times New Roman" w:hAnsi="Times New Roman" w:cs="Times New Roman"/>
          <w:noProof/>
          <w:sz w:val="24"/>
          <w:szCs w:val="24"/>
        </w:rPr>
        <w:t>Biaya.</w:t>
      </w:r>
    </w:p>
    <w:p w14:paraId="2C1E11F1" w14:textId="77777777" w:rsidR="00CB5172" w:rsidRPr="00CB5172" w:rsidRDefault="00CB5172" w:rsidP="00CB5172">
      <w:pPr>
        <w:numPr>
          <w:ilvl w:val="0"/>
          <w:numId w:val="8"/>
        </w:numPr>
        <w:spacing w:before="240" w:line="480" w:lineRule="auto"/>
        <w:ind w:left="1985" w:hanging="284"/>
        <w:contextualSpacing/>
        <w:jc w:val="both"/>
        <w:rPr>
          <w:rFonts w:ascii="Times New Roman" w:hAnsi="Times New Roman" w:cs="Times New Roman"/>
          <w:noProof/>
          <w:sz w:val="24"/>
          <w:szCs w:val="24"/>
        </w:rPr>
      </w:pPr>
      <w:r w:rsidRPr="00CB5172">
        <w:rPr>
          <w:rFonts w:ascii="Times New Roman" w:hAnsi="Times New Roman" w:cs="Times New Roman"/>
          <w:noProof/>
          <w:sz w:val="24"/>
          <w:szCs w:val="24"/>
        </w:rPr>
        <w:lastRenderedPageBreak/>
        <w:t>Hak dan kewajiban.</w:t>
      </w:r>
    </w:p>
    <w:p w14:paraId="18A32751" w14:textId="77777777" w:rsidR="00CB5172" w:rsidRPr="00CB5172" w:rsidRDefault="00CB5172" w:rsidP="00CB5172">
      <w:pPr>
        <w:numPr>
          <w:ilvl w:val="0"/>
          <w:numId w:val="8"/>
        </w:numPr>
        <w:spacing w:before="240" w:line="480" w:lineRule="auto"/>
        <w:ind w:left="1985" w:hanging="284"/>
        <w:contextualSpacing/>
        <w:jc w:val="both"/>
        <w:rPr>
          <w:rFonts w:ascii="Times New Roman" w:hAnsi="Times New Roman" w:cs="Times New Roman"/>
          <w:noProof/>
          <w:sz w:val="24"/>
          <w:szCs w:val="24"/>
        </w:rPr>
      </w:pPr>
      <w:r w:rsidRPr="00CB5172">
        <w:rPr>
          <w:rFonts w:ascii="Times New Roman" w:hAnsi="Times New Roman" w:cs="Times New Roman"/>
          <w:noProof/>
          <w:sz w:val="24"/>
          <w:szCs w:val="24"/>
        </w:rPr>
        <w:t>Cara mengakses.</w:t>
      </w:r>
    </w:p>
    <w:p w14:paraId="4627FCF5" w14:textId="77777777" w:rsidR="00CB5172" w:rsidRPr="00CB5172" w:rsidRDefault="00CB5172" w:rsidP="00CB5172">
      <w:pPr>
        <w:numPr>
          <w:ilvl w:val="0"/>
          <w:numId w:val="8"/>
        </w:numPr>
        <w:spacing w:before="240" w:line="480" w:lineRule="auto"/>
        <w:ind w:left="1985" w:hanging="284"/>
        <w:contextualSpacing/>
        <w:jc w:val="both"/>
        <w:rPr>
          <w:rFonts w:ascii="Times New Roman" w:hAnsi="Times New Roman" w:cs="Times New Roman"/>
          <w:noProof/>
          <w:sz w:val="24"/>
          <w:szCs w:val="24"/>
        </w:rPr>
      </w:pPr>
      <w:r w:rsidRPr="00CB5172">
        <w:rPr>
          <w:rFonts w:ascii="Times New Roman" w:hAnsi="Times New Roman" w:cs="Times New Roman"/>
          <w:noProof/>
          <w:sz w:val="24"/>
          <w:szCs w:val="24"/>
        </w:rPr>
        <w:t>Penanganan pengaduan dan penyelesaian sengketa.</w:t>
      </w:r>
    </w:p>
    <w:p w14:paraId="07201521" w14:textId="77777777" w:rsidR="00CB5172" w:rsidRPr="00CB5172" w:rsidRDefault="00CB5172" w:rsidP="00116506">
      <w:pPr>
        <w:numPr>
          <w:ilvl w:val="0"/>
          <w:numId w:val="30"/>
        </w:numPr>
        <w:spacing w:before="240" w:line="480" w:lineRule="auto"/>
        <w:ind w:left="1701" w:hanging="283"/>
        <w:contextualSpacing/>
        <w:jc w:val="both"/>
        <w:rPr>
          <w:rFonts w:ascii="Times New Roman" w:hAnsi="Times New Roman" w:cs="Times New Roman"/>
          <w:sz w:val="24"/>
          <w:szCs w:val="24"/>
        </w:rPr>
      </w:pPr>
      <w:r w:rsidRPr="00CB5172">
        <w:rPr>
          <w:rFonts w:ascii="Times New Roman" w:hAnsi="Times New Roman" w:cs="Times New Roman"/>
          <w:noProof/>
          <w:sz w:val="24"/>
          <w:szCs w:val="24"/>
        </w:rPr>
        <w:t>Pengelolaan keuangan.</w:t>
      </w:r>
    </w:p>
    <w:p w14:paraId="74D74975" w14:textId="77777777" w:rsidR="00CB5172" w:rsidRPr="00CB5172" w:rsidRDefault="00CB5172" w:rsidP="00116506">
      <w:pPr>
        <w:numPr>
          <w:ilvl w:val="0"/>
          <w:numId w:val="30"/>
        </w:numPr>
        <w:spacing w:after="0" w:line="480" w:lineRule="auto"/>
        <w:ind w:left="1701" w:hanging="283"/>
        <w:contextualSpacing/>
        <w:jc w:val="both"/>
        <w:rPr>
          <w:rFonts w:ascii="Times New Roman" w:hAnsi="Times New Roman" w:cs="Times New Roman"/>
          <w:sz w:val="24"/>
          <w:szCs w:val="24"/>
        </w:rPr>
      </w:pPr>
      <w:r w:rsidRPr="00CB5172">
        <w:rPr>
          <w:rFonts w:ascii="Times New Roman" w:hAnsi="Times New Roman" w:cs="Times New Roman"/>
          <w:noProof/>
          <w:sz w:val="24"/>
          <w:szCs w:val="24"/>
        </w:rPr>
        <w:t>Perpajakan terkait produk maupun jasa layanan.</w:t>
      </w:r>
    </w:p>
    <w:p w14:paraId="022A0FBC" w14:textId="77777777" w:rsidR="00CB5172" w:rsidRPr="00CB5172" w:rsidRDefault="00CB5172" w:rsidP="00CB5172">
      <w:pPr>
        <w:spacing w:line="480" w:lineRule="auto"/>
        <w:ind w:left="1418"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Dalam </w:t>
      </w:r>
      <w:proofErr w:type="spellStart"/>
      <w:r w:rsidRPr="00CB5172">
        <w:rPr>
          <w:rFonts w:ascii="Times New Roman" w:hAnsi="Times New Roman" w:cs="Times New Roman"/>
          <w:sz w:val="24"/>
          <w:szCs w:val="24"/>
        </w:rPr>
        <w:t>rangka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mengukur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Indonesia, </w:t>
      </w:r>
      <w:proofErr w:type="spellStart"/>
      <w:r w:rsidRPr="00CB5172">
        <w:rPr>
          <w:rFonts w:ascii="Times New Roman" w:hAnsi="Times New Roman" w:cs="Times New Roman"/>
          <w:sz w:val="24"/>
          <w:szCs w:val="24"/>
        </w:rPr>
        <w:t>Otoritas</w:t>
      </w:r>
      <w:proofErr w:type="spellEnd"/>
      <w:r w:rsidRPr="00CB5172">
        <w:rPr>
          <w:rFonts w:ascii="Times New Roman" w:hAnsi="Times New Roman" w:cs="Times New Roman"/>
          <w:sz w:val="24"/>
          <w:szCs w:val="24"/>
        </w:rPr>
        <w:t xml:space="preserve"> Jasa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{"citationItems":[{"id":"ITEM-1","itemData":{"abstract":"Dalam rangka mengukur indeks literasi dan inklusi keuangan masyarakat Indonesia, Otoritas Jasa Keuangan (OJK) kembali menyelenggarakan Survei Nasional Literasi dan Inklusi Keuangan (SNLIK) tahun 2022. SNLIK 2022 dilaksanakan mulai Juli hingga September 2022 di 34 provinsi yang mencakup 76 kota/kabupaten dengan jumlah responden sebanyak 14.634 orang yang berusia antara 15 s.d. 79 tahun. Sebagaimana tahun 2016 dan 2019, SNLIK 2022 juga menggunakan metode, parameter dan indikator yang sama, yaitu indeks literasi keuangan yang terdiri dari parameter pengetahuan, keterampilan, keyakinan, sikap dan perilaku, sementara indeks inklusi keuangan menggunakan parameter penggunaan (usage).","author":[{"dropping-particle":"","family":"OJK","given":"","non-dropping-particle":"","parse-names":false,"suffix":""}],"container-title":"Otoritas Jasa Keuangan","id":"ITEM-1","issue":"November","issued":{"date-parts":[["2022"]]},"page":"10-12","title":"Siaran Pers Survei Nasional Literasi Dan Inklusi Keuangan Tahun 2022","type":"article-journal"},"uris":["http://www.mendeley.com/documents/?uuid=663246d9-a53f-46d9-af23-1202713627d6"]}],"mendeley":{"formattedCitation":"(OJK, 2022)","plainTextFormattedCitation":"(OJK, 2022)","previouslyFormattedCitation":"(OJK,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(OJK,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menyelenggarakan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Survei</w:t>
      </w:r>
      <w:proofErr w:type="spellEnd"/>
      <w:r w:rsidRPr="00CB5172">
        <w:rPr>
          <w:rFonts w:ascii="Times New Roman" w:hAnsi="Times New Roman" w:cs="Times New Roman"/>
          <w:sz w:val="24"/>
          <w:szCs w:val="24"/>
        </w:rPr>
        <w:t xml:space="preserve"> Nasional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(SNLK) yang </w:t>
      </w:r>
      <w:proofErr w:type="spellStart"/>
      <w:r w:rsidRPr="00CB5172">
        <w:rPr>
          <w:rFonts w:ascii="Times New Roman" w:hAnsi="Times New Roman" w:cs="Times New Roman"/>
          <w:sz w:val="24"/>
          <w:szCs w:val="24"/>
        </w:rPr>
        <w:t>dilaksanakan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mulai</w:t>
      </w:r>
      <w:proofErr w:type="spellEnd"/>
      <w:r w:rsidRPr="00CB5172">
        <w:rPr>
          <w:rFonts w:ascii="Times New Roman" w:hAnsi="Times New Roman" w:cs="Times New Roman"/>
          <w:sz w:val="24"/>
          <w:szCs w:val="24"/>
        </w:rPr>
        <w:t xml:space="preserve"> Juli </w:t>
      </w:r>
      <w:proofErr w:type="spellStart"/>
      <w:r w:rsidRPr="00CB5172">
        <w:rPr>
          <w:rFonts w:ascii="Times New Roman" w:hAnsi="Times New Roman" w:cs="Times New Roman"/>
          <w:sz w:val="24"/>
          <w:szCs w:val="24"/>
        </w:rPr>
        <w:t>hingga</w:t>
      </w:r>
      <w:proofErr w:type="spellEnd"/>
      <w:r w:rsidRPr="00CB5172">
        <w:rPr>
          <w:rFonts w:ascii="Times New Roman" w:hAnsi="Times New Roman" w:cs="Times New Roman"/>
          <w:sz w:val="24"/>
          <w:szCs w:val="24"/>
        </w:rPr>
        <w:t xml:space="preserve"> September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2022 di 34 </w:t>
      </w:r>
      <w:proofErr w:type="spellStart"/>
      <w:r w:rsidRPr="00CB5172">
        <w:rPr>
          <w:rFonts w:ascii="Times New Roman" w:hAnsi="Times New Roman" w:cs="Times New Roman"/>
          <w:sz w:val="24"/>
          <w:szCs w:val="24"/>
        </w:rPr>
        <w:t>Provinsi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mencakup</w:t>
      </w:r>
      <w:proofErr w:type="spellEnd"/>
      <w:r w:rsidRPr="00CB5172">
        <w:rPr>
          <w:rFonts w:ascii="Times New Roman" w:hAnsi="Times New Roman" w:cs="Times New Roman"/>
          <w:sz w:val="24"/>
          <w:szCs w:val="24"/>
        </w:rPr>
        <w:t xml:space="preserve"> 76 </w:t>
      </w:r>
      <w:proofErr w:type="spellStart"/>
      <w:r w:rsidRPr="00CB5172">
        <w:rPr>
          <w:rFonts w:ascii="Times New Roman" w:hAnsi="Times New Roman" w:cs="Times New Roman"/>
          <w:sz w:val="24"/>
          <w:szCs w:val="24"/>
        </w:rPr>
        <w:t>kota</w:t>
      </w:r>
      <w:proofErr w:type="spellEnd"/>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jumlah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responden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sebanyak</w:t>
      </w:r>
      <w:proofErr w:type="spellEnd"/>
      <w:r w:rsidRPr="00CB5172">
        <w:rPr>
          <w:rFonts w:ascii="Times New Roman" w:hAnsi="Times New Roman" w:cs="Times New Roman"/>
          <w:sz w:val="24"/>
          <w:szCs w:val="24"/>
        </w:rPr>
        <w:t xml:space="preserve"> 14.634 orang yang </w:t>
      </w:r>
      <w:proofErr w:type="spellStart"/>
      <w:r w:rsidRPr="00CB5172">
        <w:rPr>
          <w:rFonts w:ascii="Times New Roman" w:hAnsi="Times New Roman" w:cs="Times New Roman"/>
          <w:sz w:val="24"/>
          <w:szCs w:val="24"/>
        </w:rPr>
        <w:t>berusia</w:t>
      </w:r>
      <w:proofErr w:type="spellEnd"/>
      <w:r w:rsidRPr="00CB5172">
        <w:rPr>
          <w:rFonts w:ascii="Times New Roman" w:hAnsi="Times New Roman" w:cs="Times New Roman"/>
          <w:sz w:val="24"/>
          <w:szCs w:val="24"/>
        </w:rPr>
        <w:t xml:space="preserve"> 15 </w:t>
      </w:r>
      <w:proofErr w:type="spellStart"/>
      <w:r w:rsidRPr="00CB5172">
        <w:rPr>
          <w:rFonts w:ascii="Times New Roman" w:hAnsi="Times New Roman" w:cs="Times New Roman"/>
          <w:sz w:val="24"/>
          <w:szCs w:val="24"/>
        </w:rPr>
        <w:t>s.d.</w:t>
      </w:r>
      <w:proofErr w:type="spellEnd"/>
      <w:r w:rsidRPr="00CB5172">
        <w:rPr>
          <w:rFonts w:ascii="Times New Roman" w:hAnsi="Times New Roman" w:cs="Times New Roman"/>
          <w:sz w:val="24"/>
          <w:szCs w:val="24"/>
        </w:rPr>
        <w:t xml:space="preserve"> 79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2016 dan 2019, SNLK 2022 juga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metode</w:t>
      </w:r>
      <w:proofErr w:type="spellEnd"/>
      <w:r w:rsidRPr="00CB5172">
        <w:rPr>
          <w:rFonts w:ascii="Times New Roman" w:hAnsi="Times New Roman" w:cs="Times New Roman"/>
          <w:sz w:val="24"/>
          <w:szCs w:val="24"/>
        </w:rPr>
        <w:t xml:space="preserve">, parameter </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keterampilan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keyakinan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sikap</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perilaku</w:t>
      </w:r>
      <w:proofErr w:type="spellEnd"/>
      <w:r w:rsidRPr="00CB5172">
        <w:rPr>
          <w:rFonts w:ascii="Times New Roman" w:hAnsi="Times New Roman" w:cs="Times New Roman"/>
          <w:sz w:val="24"/>
          <w:szCs w:val="24"/>
        </w:rPr>
        <w:t>.</w:t>
      </w:r>
    </w:p>
    <w:p w14:paraId="22AA4716" w14:textId="77777777" w:rsidR="00CB5172" w:rsidRPr="00CB5172" w:rsidRDefault="00CB5172" w:rsidP="00CB5172">
      <w:pPr>
        <w:spacing w:line="480" w:lineRule="auto"/>
        <w:ind w:left="1418"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Hasil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SNLK 2022 </w:t>
      </w:r>
      <w:proofErr w:type="spellStart"/>
      <w:r w:rsidRPr="00CB5172">
        <w:rPr>
          <w:rFonts w:ascii="Times New Roman" w:hAnsi="Times New Roman" w:cs="Times New Roman"/>
          <w:sz w:val="24"/>
          <w:szCs w:val="24"/>
        </w:rPr>
        <w:t>menunjukkan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indeks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mayarakat</w:t>
      </w:r>
      <w:proofErr w:type="spellEnd"/>
      <w:r w:rsidRPr="00CB5172">
        <w:rPr>
          <w:rFonts w:ascii="Times New Roman" w:hAnsi="Times New Roman" w:cs="Times New Roman"/>
          <w:sz w:val="24"/>
          <w:szCs w:val="24"/>
        </w:rPr>
        <w:t xml:space="preserve"> Indonesia </w:t>
      </w:r>
      <w:proofErr w:type="spellStart"/>
      <w:r w:rsidRPr="00CB5172">
        <w:rPr>
          <w:rFonts w:ascii="Times New Roman" w:hAnsi="Times New Roman" w:cs="Times New Roman"/>
          <w:sz w:val="24"/>
          <w:szCs w:val="24"/>
        </w:rPr>
        <w:t>sebesar</w:t>
      </w:r>
      <w:proofErr w:type="spellEnd"/>
      <w:r w:rsidRPr="00CB5172">
        <w:rPr>
          <w:rFonts w:ascii="Times New Roman" w:hAnsi="Times New Roman" w:cs="Times New Roman"/>
          <w:sz w:val="24"/>
          <w:szCs w:val="24"/>
        </w:rPr>
        <w:t xml:space="preserve"> 49,68 </w:t>
      </w:r>
      <w:proofErr w:type="spellStart"/>
      <w:r w:rsidRPr="00CB5172">
        <w:rPr>
          <w:rFonts w:ascii="Times New Roman" w:hAnsi="Times New Roman" w:cs="Times New Roman"/>
          <w:sz w:val="24"/>
          <w:szCs w:val="24"/>
        </w:rPr>
        <w:t>persen</w:t>
      </w:r>
      <w:proofErr w:type="spellEnd"/>
      <w:r w:rsidRPr="00CB5172">
        <w:rPr>
          <w:rFonts w:ascii="Times New Roman" w:hAnsi="Times New Roman" w:cs="Times New Roman"/>
          <w:sz w:val="24"/>
          <w:szCs w:val="24"/>
        </w:rPr>
        <w:t xml:space="preserve">, naik </w:t>
      </w:r>
      <w:proofErr w:type="spellStart"/>
      <w:r w:rsidRPr="00CB5172">
        <w:rPr>
          <w:rFonts w:ascii="Times New Roman" w:hAnsi="Times New Roman" w:cs="Times New Roman"/>
          <w:sz w:val="24"/>
          <w:szCs w:val="24"/>
        </w:rPr>
        <w:t>dibandingkan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sebelumnya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hanya</w:t>
      </w:r>
      <w:proofErr w:type="spellEnd"/>
      <w:r w:rsidRPr="00CB5172">
        <w:rPr>
          <w:rFonts w:ascii="Times New Roman" w:hAnsi="Times New Roman" w:cs="Times New Roman"/>
          <w:sz w:val="24"/>
          <w:szCs w:val="24"/>
        </w:rPr>
        <w:t xml:space="preserve"> 38,08 </w:t>
      </w:r>
      <w:proofErr w:type="spellStart"/>
      <w:r w:rsidRPr="00CB5172">
        <w:rPr>
          <w:rFonts w:ascii="Times New Roman" w:hAnsi="Times New Roman" w:cs="Times New Roman"/>
          <w:sz w:val="24"/>
          <w:szCs w:val="24"/>
        </w:rPr>
        <w:t>persen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Peningkatan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indeks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kerja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terjalin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OJK, </w:t>
      </w:r>
      <w:proofErr w:type="spellStart"/>
      <w:r w:rsidRPr="00CB5172">
        <w:rPr>
          <w:rFonts w:ascii="Times New Roman" w:hAnsi="Times New Roman" w:cs="Times New Roman"/>
          <w:sz w:val="24"/>
          <w:szCs w:val="24"/>
        </w:rPr>
        <w:t>Kementrian</w:t>
      </w:r>
      <w:proofErr w:type="spellEnd"/>
      <w:r w:rsidRPr="00CB5172">
        <w:rPr>
          <w:rFonts w:ascii="Times New Roman" w:hAnsi="Times New Roman" w:cs="Times New Roman"/>
          <w:sz w:val="24"/>
          <w:szCs w:val="24"/>
        </w:rPr>
        <w:t xml:space="preserve">/Lembaga </w:t>
      </w:r>
      <w:proofErr w:type="spellStart"/>
      <w:r w:rsidRPr="00CB5172">
        <w:rPr>
          <w:rFonts w:ascii="Times New Roman" w:hAnsi="Times New Roman" w:cs="Times New Roman"/>
          <w:sz w:val="24"/>
          <w:szCs w:val="24"/>
        </w:rPr>
        <w:t>terkait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industri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berbagai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pihak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Hasil SNLK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utama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OJK dan </w:t>
      </w:r>
      <w:proofErr w:type="spellStart"/>
      <w:r w:rsidRPr="00CB5172">
        <w:rPr>
          <w:rFonts w:ascii="Times New Roman" w:hAnsi="Times New Roman" w:cs="Times New Roman"/>
          <w:sz w:val="24"/>
          <w:szCs w:val="24"/>
        </w:rPr>
        <w:t>pemangku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kepentingan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menyusun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kebijakan</w:t>
      </w:r>
      <w:proofErr w:type="spellEnd"/>
      <w:r w:rsidRPr="00CB5172">
        <w:rPr>
          <w:rFonts w:ascii="Times New Roman" w:hAnsi="Times New Roman" w:cs="Times New Roman"/>
          <w:sz w:val="24"/>
          <w:szCs w:val="24"/>
        </w:rPr>
        <w:t xml:space="preserve">, strategi, dan </w:t>
      </w:r>
      <w:proofErr w:type="spellStart"/>
      <w:r w:rsidRPr="00CB5172">
        <w:rPr>
          <w:rFonts w:ascii="Times New Roman" w:hAnsi="Times New Roman" w:cs="Times New Roman"/>
          <w:sz w:val="24"/>
          <w:szCs w:val="24"/>
        </w:rPr>
        <w:t>merancang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sesuai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kebutuhan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konsumen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rangka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kesejahteraan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
    <w:p w14:paraId="7975DBC7" w14:textId="77777777" w:rsidR="00CB5172" w:rsidRPr="00CB5172" w:rsidRDefault="00CB5172" w:rsidP="00CB5172">
      <w:pPr>
        <w:numPr>
          <w:ilvl w:val="1"/>
          <w:numId w:val="7"/>
        </w:numPr>
        <w:spacing w:line="480" w:lineRule="auto"/>
        <w:ind w:left="1418" w:hanging="284"/>
        <w:contextualSpacing/>
        <w:jc w:val="both"/>
        <w:rPr>
          <w:rFonts w:ascii="Times New Roman" w:hAnsi="Times New Roman" w:cs="Times New Roman"/>
          <w:sz w:val="24"/>
          <w:szCs w:val="24"/>
        </w:rPr>
      </w:pPr>
      <w:r w:rsidRPr="00CB5172">
        <w:rPr>
          <w:rFonts w:ascii="Times New Roman" w:hAnsi="Times New Roman" w:cs="Times New Roman"/>
          <w:sz w:val="24"/>
          <w:szCs w:val="24"/>
        </w:rPr>
        <w:lastRenderedPageBreak/>
        <w:t xml:space="preserve">Tujuan dan Manfaat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397D4865" w14:textId="77777777" w:rsidR="00CB5172" w:rsidRPr="00CB5172" w:rsidRDefault="00CB5172" w:rsidP="00CB5172">
      <w:pPr>
        <w:spacing w:line="480" w:lineRule="auto"/>
        <w:ind w:left="1418"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URL":"https://www.ojk.go.id/id/kanal/edukasi-dan-perlindungan-konsumen/Pages/Literasi-Keuangan.aspx","author":[{"dropping-particle":"","family":"ojk","given":"","non-dropping-particle":"","parse-names":false,"suffix":""}],"container-title":"OJK","id":"ITEM-1","issued":{"date-parts":[["2022"]]},"title":"Literasi keuangan","type":"webpage"},"uris":["http://www.mendeley.com/documents/?uuid=397e510c-38bc-4d77-a951-574f7d192731"]}],"mendeley":{"formattedCitation":"(ojk, 2022)","plainTextFormattedCitation":"(ojk, 2022)","previouslyFormattedCitation":"(ojk,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(OJK,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tujuan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jangka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panjang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seluruh</w:t>
      </w:r>
      <w:proofErr w:type="spellEnd"/>
      <w:r w:rsidRPr="00CB5172">
        <w:rPr>
          <w:rFonts w:ascii="Times New Roman" w:hAnsi="Times New Roman" w:cs="Times New Roman"/>
          <w:sz w:val="24"/>
          <w:szCs w:val="24"/>
        </w:rPr>
        <w:t xml:space="preserve"> Masyarakat,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
    <w:p w14:paraId="164F2223" w14:textId="77777777" w:rsidR="00CB5172" w:rsidRPr="00CB5172" w:rsidRDefault="00CB5172" w:rsidP="00116506">
      <w:pPr>
        <w:numPr>
          <w:ilvl w:val="0"/>
          <w:numId w:val="39"/>
        </w:numPr>
        <w:spacing w:line="480" w:lineRule="auto"/>
        <w:ind w:left="1701" w:hanging="28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investasi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jangka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panjang</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bermanfaat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mengelola</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menjaga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kondisi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agar </w:t>
      </w:r>
      <w:proofErr w:type="spellStart"/>
      <w:r w:rsidRPr="00CB5172">
        <w:rPr>
          <w:rFonts w:ascii="Times New Roman" w:hAnsi="Times New Roman" w:cs="Times New Roman"/>
          <w:sz w:val="24"/>
          <w:szCs w:val="24"/>
        </w:rPr>
        <w:t>tetap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terjaga</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stabil</w:t>
      </w:r>
      <w:proofErr w:type="spellEnd"/>
      <w:r w:rsidRPr="00CB5172">
        <w:rPr>
          <w:rFonts w:ascii="Times New Roman" w:hAnsi="Times New Roman" w:cs="Times New Roman"/>
          <w:sz w:val="24"/>
          <w:szCs w:val="24"/>
        </w:rPr>
        <w:t>.</w:t>
      </w:r>
    </w:p>
    <w:p w14:paraId="74DD4B37" w14:textId="77777777" w:rsidR="00CB5172" w:rsidRPr="00CB5172" w:rsidRDefault="00CB5172" w:rsidP="00116506">
      <w:pPr>
        <w:numPr>
          <w:ilvl w:val="0"/>
          <w:numId w:val="39"/>
        </w:numPr>
        <w:spacing w:line="480" w:lineRule="auto"/>
        <w:ind w:left="1701" w:hanging="28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jumlah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p>
    <w:p w14:paraId="689B6727" w14:textId="77777777" w:rsidR="00CB5172" w:rsidRPr="00CB5172" w:rsidRDefault="00CB5172" w:rsidP="00CB5172">
      <w:pPr>
        <w:spacing w:line="480" w:lineRule="auto"/>
        <w:ind w:left="1418"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Masyarakat </w:t>
      </w:r>
      <w:proofErr w:type="spellStart"/>
      <w:r w:rsidRPr="00CB5172">
        <w:rPr>
          <w:rFonts w:ascii="Times New Roman" w:hAnsi="Times New Roman" w:cs="Times New Roman"/>
          <w:sz w:val="24"/>
          <w:szCs w:val="24"/>
        </w:rPr>
        <w:t>luas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perlu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menentukan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sesuai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kebutuhannya</w:t>
      </w:r>
      <w:proofErr w:type="spellEnd"/>
      <w:r w:rsidRPr="00CB5172">
        <w:rPr>
          <w:rFonts w:ascii="Times New Roman" w:hAnsi="Times New Roman" w:cs="Times New Roman"/>
          <w:sz w:val="24"/>
          <w:szCs w:val="24"/>
        </w:rPr>
        <w:t xml:space="preserve">. Selain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Masyarakat juga </w:t>
      </w:r>
      <w:proofErr w:type="spellStart"/>
      <w:r w:rsidRPr="00CB5172">
        <w:rPr>
          <w:rFonts w:ascii="Times New Roman" w:hAnsi="Times New Roman" w:cs="Times New Roman"/>
          <w:sz w:val="24"/>
          <w:szCs w:val="24"/>
        </w:rPr>
        <w:t>perlu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memahami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benar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manfaat</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risiko</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mengetahui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kewajiban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meyakini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dipilih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kesejahteraan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URL":"https://www.ojk.go.id/id/kanal/edukasi-dan-perlindungan-konsumen/Pages/Literasi-Keuangan.aspx","author":[{"dropping-particle":"","family":"ojk","given":"","non-dropping-particle":"","parse-names":false,"suffix":""}],"container-title":"OJK","id":"ITEM-1","issued":{"date-parts":[["2022"]]},"title":"Literasi keuangan","type":"webpage"},"uris":["http://www.mendeley.com/documents/?uuid=397e510c-38bc-4d77-a951-574f7d192731"]}],"mendeley":{"formattedCitation":"(ojk, 2022)","plainTextFormattedCitation":"(ojk, 2022)","previouslyFormattedCitation":"(ojk,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(OJK,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beberapa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manfaat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w:t>
      </w:r>
    </w:p>
    <w:p w14:paraId="2CD12BD8" w14:textId="77777777" w:rsidR="00CB5172" w:rsidRPr="00CB5172" w:rsidRDefault="00CB5172" w:rsidP="00116506">
      <w:pPr>
        <w:numPr>
          <w:ilvl w:val="0"/>
          <w:numId w:val="25"/>
        </w:numPr>
        <w:spacing w:after="0" w:line="480" w:lineRule="auto"/>
        <w:ind w:left="1843" w:hanging="425"/>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Mampu </w:t>
      </w:r>
      <w:proofErr w:type="spellStart"/>
      <w:r w:rsidRPr="00CB5172">
        <w:rPr>
          <w:rFonts w:ascii="Times New Roman" w:hAnsi="Times New Roman" w:cs="Times New Roman"/>
          <w:sz w:val="24"/>
          <w:szCs w:val="24"/>
        </w:rPr>
        <w:t>memilih</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memanfaatkan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sesuai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kebutuhan</w:t>
      </w:r>
      <w:proofErr w:type="spellEnd"/>
      <w:r w:rsidRPr="00CB5172">
        <w:rPr>
          <w:rFonts w:ascii="Times New Roman" w:hAnsi="Times New Roman" w:cs="Times New Roman"/>
          <w:sz w:val="24"/>
          <w:szCs w:val="24"/>
        </w:rPr>
        <w:t>.</w:t>
      </w:r>
    </w:p>
    <w:p w14:paraId="6F8BCDCA" w14:textId="77777777" w:rsidR="00CB5172" w:rsidRPr="00CB5172" w:rsidRDefault="00CB5172" w:rsidP="00116506">
      <w:pPr>
        <w:numPr>
          <w:ilvl w:val="0"/>
          <w:numId w:val="25"/>
        </w:numPr>
        <w:spacing w:after="0" w:line="480" w:lineRule="auto"/>
        <w:ind w:left="1843" w:hanging="425"/>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kemampuan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perencanaan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w:t>
      </w:r>
    </w:p>
    <w:p w14:paraId="6162B3CB" w14:textId="77777777" w:rsidR="00CB5172" w:rsidRPr="00CB5172" w:rsidRDefault="00CB5172" w:rsidP="00116506">
      <w:pPr>
        <w:numPr>
          <w:ilvl w:val="0"/>
          <w:numId w:val="25"/>
        </w:numPr>
        <w:spacing w:after="0" w:line="480" w:lineRule="auto"/>
        <w:ind w:left="1843" w:hanging="425"/>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Mampu </w:t>
      </w:r>
      <w:proofErr w:type="spellStart"/>
      <w:r w:rsidRPr="00CB5172">
        <w:rPr>
          <w:rFonts w:ascii="Times New Roman" w:hAnsi="Times New Roman" w:cs="Times New Roman"/>
          <w:sz w:val="24"/>
          <w:szCs w:val="24"/>
        </w:rPr>
        <w:t>bertanggung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jawab</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keputusan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diambil</w:t>
      </w:r>
      <w:proofErr w:type="spellEnd"/>
      <w:r w:rsidRPr="00CB5172">
        <w:rPr>
          <w:rFonts w:ascii="Times New Roman" w:hAnsi="Times New Roman" w:cs="Times New Roman"/>
          <w:sz w:val="24"/>
          <w:szCs w:val="24"/>
        </w:rPr>
        <w:t>.</w:t>
      </w:r>
    </w:p>
    <w:p w14:paraId="229864DD" w14:textId="77777777" w:rsidR="00CB5172" w:rsidRPr="00CB5172" w:rsidRDefault="00CB5172" w:rsidP="00116506">
      <w:pPr>
        <w:numPr>
          <w:ilvl w:val="0"/>
          <w:numId w:val="25"/>
        </w:numPr>
        <w:spacing w:after="0" w:line="480" w:lineRule="auto"/>
        <w:ind w:left="1843" w:hanging="425"/>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Terhindar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aktivitas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investasi</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instrumen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jelas</w:t>
      </w:r>
      <w:proofErr w:type="spellEnd"/>
      <w:r w:rsidRPr="00CB5172">
        <w:rPr>
          <w:rFonts w:ascii="Times New Roman" w:hAnsi="Times New Roman" w:cs="Times New Roman"/>
          <w:sz w:val="24"/>
          <w:szCs w:val="24"/>
        </w:rPr>
        <w:t>.</w:t>
      </w:r>
    </w:p>
    <w:p w14:paraId="4B623E43" w14:textId="77777777" w:rsidR="00CB5172" w:rsidRPr="00CB5172" w:rsidRDefault="00CB5172" w:rsidP="00CB5172">
      <w:pPr>
        <w:numPr>
          <w:ilvl w:val="1"/>
          <w:numId w:val="7"/>
        </w:numPr>
        <w:spacing w:line="480" w:lineRule="auto"/>
        <w:ind w:left="1418" w:hanging="284"/>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lastRenderedPageBreak/>
        <w:t>Dimensi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12FB713A" w14:textId="77777777" w:rsidR="00CB5172" w:rsidRPr="00CB5172" w:rsidRDefault="00CB5172" w:rsidP="00CB5172">
      <w:pPr>
        <w:spacing w:line="480" w:lineRule="auto"/>
        <w:ind w:left="1418"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Kartika Dewi (2022) </w:t>
      </w:r>
      <w:proofErr w:type="spellStart"/>
      <w:r w:rsidRPr="00CB5172">
        <w:rPr>
          <w:rFonts w:ascii="Times New Roman" w:hAnsi="Times New Roman" w:cs="Times New Roman"/>
          <w:sz w:val="24"/>
          <w:szCs w:val="24"/>
        </w:rPr>
        <w:t>mengemukakan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indikator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mengukur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w:t>
      </w:r>
    </w:p>
    <w:p w14:paraId="53336C3A" w14:textId="77777777" w:rsidR="00CB5172" w:rsidRPr="00CB5172" w:rsidRDefault="00CB5172" w:rsidP="00CB5172">
      <w:pPr>
        <w:numPr>
          <w:ilvl w:val="2"/>
          <w:numId w:val="12"/>
        </w:numPr>
        <w:spacing w:line="480" w:lineRule="auto"/>
        <w:ind w:left="1843" w:hanging="425"/>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76CBC2B6"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komponen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penting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seseorang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individu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rangka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membantu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mereka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membandingkan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juga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membuat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keputusan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tepat</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terinformasi</w:t>
      </w:r>
      <w:proofErr w:type="spellEnd"/>
      <w:r w:rsidRPr="00CB5172">
        <w:rPr>
          <w:rFonts w:ascii="Times New Roman" w:hAnsi="Times New Roman" w:cs="Times New Roman"/>
          <w:sz w:val="24"/>
          <w:szCs w:val="24"/>
        </w:rPr>
        <w:t>.</w:t>
      </w:r>
    </w:p>
    <w:p w14:paraId="01F9B190" w14:textId="77777777" w:rsidR="00CB5172" w:rsidRPr="00CB5172" w:rsidRDefault="00CB5172" w:rsidP="00CB5172">
      <w:pPr>
        <w:numPr>
          <w:ilvl w:val="2"/>
          <w:numId w:val="12"/>
        </w:numPr>
        <w:spacing w:line="480" w:lineRule="auto"/>
        <w:ind w:left="1843" w:hanging="425"/>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Sikap</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Perilaku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631D9516"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Sikap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hal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berfokus</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sikap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uang dan </w:t>
      </w:r>
      <w:proofErr w:type="spellStart"/>
      <w:r w:rsidRPr="00CB5172">
        <w:rPr>
          <w:rFonts w:ascii="Times New Roman" w:hAnsi="Times New Roman" w:cs="Times New Roman"/>
          <w:sz w:val="24"/>
          <w:szCs w:val="24"/>
        </w:rPr>
        <w:t>perancanaan</w:t>
      </w:r>
      <w:proofErr w:type="spellEnd"/>
      <w:r w:rsidRPr="00CB5172">
        <w:rPr>
          <w:rFonts w:ascii="Times New Roman" w:hAnsi="Times New Roman" w:cs="Times New Roman"/>
          <w:sz w:val="24"/>
          <w:szCs w:val="24"/>
        </w:rPr>
        <w:t xml:space="preserve"> masa </w:t>
      </w:r>
      <w:proofErr w:type="spellStart"/>
      <w:r w:rsidRPr="00CB5172">
        <w:rPr>
          <w:rFonts w:ascii="Times New Roman" w:hAnsi="Times New Roman" w:cs="Times New Roman"/>
          <w:sz w:val="24"/>
          <w:szCs w:val="24"/>
        </w:rPr>
        <w:t>depan</w:t>
      </w:r>
      <w:proofErr w:type="spellEnd"/>
      <w:r w:rsidRPr="00CB5172">
        <w:rPr>
          <w:rFonts w:ascii="Times New Roman" w:hAnsi="Times New Roman" w:cs="Times New Roman"/>
          <w:sz w:val="24"/>
          <w:szCs w:val="24"/>
        </w:rPr>
        <w:t xml:space="preserve">. Selain </w:t>
      </w:r>
      <w:proofErr w:type="spellStart"/>
      <w:r w:rsidRPr="00CB5172">
        <w:rPr>
          <w:rFonts w:ascii="Times New Roman" w:hAnsi="Times New Roman" w:cs="Times New Roman"/>
          <w:sz w:val="24"/>
          <w:szCs w:val="24"/>
        </w:rPr>
        <w:t>sikap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perilaku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tindakan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pengelolaan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kehidupan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sehari-hari</w:t>
      </w:r>
      <w:proofErr w:type="spellEnd"/>
      <w:r w:rsidRPr="00CB5172">
        <w:rPr>
          <w:rFonts w:ascii="Times New Roman" w:hAnsi="Times New Roman" w:cs="Times New Roman"/>
          <w:sz w:val="24"/>
          <w:szCs w:val="24"/>
        </w:rPr>
        <w:t>.</w:t>
      </w:r>
    </w:p>
    <w:p w14:paraId="00ED5A8B" w14:textId="77777777" w:rsidR="00CB5172" w:rsidRPr="00CB5172" w:rsidRDefault="00CB5172" w:rsidP="00116506">
      <w:pPr>
        <w:keepNext/>
        <w:keepLines/>
        <w:numPr>
          <w:ilvl w:val="0"/>
          <w:numId w:val="21"/>
        </w:numPr>
        <w:spacing w:before="40" w:after="0" w:line="480" w:lineRule="auto"/>
        <w:outlineLvl w:val="2"/>
        <w:rPr>
          <w:rFonts w:ascii="Times New Roman" w:eastAsiaTheme="majorEastAsia" w:hAnsi="Times New Roman" w:cstheme="majorBidi"/>
          <w:b/>
          <w:bCs/>
          <w:i/>
          <w:iCs/>
          <w:sz w:val="24"/>
          <w:szCs w:val="24"/>
        </w:rPr>
      </w:pPr>
      <w:bookmarkStart w:id="39" w:name="_Toc170447534"/>
      <w:r w:rsidRPr="00CB5172">
        <w:rPr>
          <w:rFonts w:ascii="Times New Roman" w:eastAsiaTheme="majorEastAsia" w:hAnsi="Times New Roman" w:cstheme="majorBidi"/>
          <w:b/>
          <w:bCs/>
          <w:i/>
          <w:iCs/>
          <w:sz w:val="24"/>
          <w:szCs w:val="24"/>
        </w:rPr>
        <w:t>Financial Technology (Fintech)</w:t>
      </w:r>
      <w:bookmarkEnd w:id="39"/>
    </w:p>
    <w:p w14:paraId="2CB7400B" w14:textId="77777777" w:rsidR="00CB5172" w:rsidRPr="00CB5172" w:rsidRDefault="00CB5172" w:rsidP="00116506">
      <w:pPr>
        <w:numPr>
          <w:ilvl w:val="0"/>
          <w:numId w:val="40"/>
        </w:numPr>
        <w:spacing w:line="480" w:lineRule="auto"/>
        <w:contextualSpacing/>
        <w:jc w:val="both"/>
        <w:rPr>
          <w:rFonts w:ascii="Times New Roman" w:hAnsi="Times New Roman" w:cs="Times New Roman"/>
          <w:noProof/>
          <w:sz w:val="24"/>
          <w:szCs w:val="24"/>
        </w:rPr>
      </w:pPr>
      <w:r w:rsidRPr="00CB5172">
        <w:rPr>
          <w:rFonts w:ascii="Times New Roman" w:hAnsi="Times New Roman" w:cs="Times New Roman"/>
          <w:noProof/>
          <w:sz w:val="24"/>
          <w:szCs w:val="24"/>
        </w:rPr>
        <w:t xml:space="preserve">Pengertian </w:t>
      </w:r>
      <w:r w:rsidRPr="00CB5172">
        <w:rPr>
          <w:rFonts w:ascii="Times New Roman" w:hAnsi="Times New Roman" w:cs="Times New Roman"/>
          <w:i/>
          <w:iCs/>
          <w:sz w:val="24"/>
          <w:szCs w:val="24"/>
        </w:rPr>
        <w:t>Financial Technology</w:t>
      </w:r>
    </w:p>
    <w:p w14:paraId="0D20ACA8" w14:textId="77777777" w:rsidR="00CB5172" w:rsidRPr="00CB5172" w:rsidRDefault="00CB5172" w:rsidP="00CB5172">
      <w:pPr>
        <w:spacing w:line="480" w:lineRule="auto"/>
        <w:ind w:left="1491" w:firstLine="567"/>
        <w:contextualSpacing/>
        <w:jc w:val="both"/>
        <w:rPr>
          <w:rFonts w:ascii="Times New Roman" w:hAnsi="Times New Roman" w:cs="Times New Roman"/>
          <w:sz w:val="24"/>
          <w:szCs w:val="24"/>
        </w:rPr>
      </w:pPr>
      <w:bookmarkStart w:id="40" w:name="_Hlk172205167"/>
      <w:r w:rsidRPr="00CB5172">
        <w:rPr>
          <w:rFonts w:ascii="Times New Roman" w:hAnsi="Times New Roman" w:cs="Times New Roman"/>
          <w:noProof/>
          <w:sz w:val="24"/>
          <w:szCs w:val="24"/>
        </w:rPr>
        <w:t xml:space="preserve">Menurut Bank Indonesia (2022) </w:t>
      </w:r>
      <w:r w:rsidRPr="00CB5172">
        <w:rPr>
          <w:rFonts w:ascii="Times New Roman" w:hAnsi="Times New Roman" w:cs="Times New Roman"/>
          <w:i/>
          <w:iCs/>
          <w:sz w:val="24"/>
          <w:szCs w:val="24"/>
        </w:rPr>
        <w:t xml:space="preserve">Financial Technology (Fintech)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sistem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menghasilkan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dan model </w:t>
      </w:r>
      <w:proofErr w:type="spellStart"/>
      <w:r w:rsidRPr="00CB5172">
        <w:rPr>
          <w:rFonts w:ascii="Times New Roman" w:hAnsi="Times New Roman" w:cs="Times New Roman"/>
          <w:sz w:val="24"/>
          <w:szCs w:val="24"/>
        </w:rPr>
        <w:t>bisnis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baru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Implementasi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dampak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stabilitas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moneter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stabilitas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sistem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efisiensi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kelancaran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keandalan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sistem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pembayaran</w:t>
      </w:r>
      <w:proofErr w:type="spellEnd"/>
      <w:r w:rsidRPr="00CB5172">
        <w:rPr>
          <w:rFonts w:ascii="Times New Roman" w:hAnsi="Times New Roman" w:cs="Times New Roman"/>
          <w:sz w:val="24"/>
          <w:szCs w:val="24"/>
        </w:rPr>
        <w:t xml:space="preserve">. Fintech juga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inovasi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baru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beradaptasi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kemajuan</w:t>
      </w:r>
      <w:proofErr w:type="spellEnd"/>
      <w:r w:rsidRPr="00CB5172">
        <w:rPr>
          <w:rFonts w:ascii="Times New Roman" w:hAnsi="Times New Roman" w:cs="Times New Roman"/>
          <w:sz w:val="24"/>
          <w:szCs w:val="24"/>
        </w:rPr>
        <w:t xml:space="preserve">. </w:t>
      </w:r>
    </w:p>
    <w:bookmarkEnd w:id="40"/>
    <w:p w14:paraId="398C7306" w14:textId="77777777" w:rsidR="00CB5172" w:rsidRPr="00CB5172" w:rsidRDefault="00CB5172" w:rsidP="00CB5172">
      <w:pPr>
        <w:spacing w:line="480" w:lineRule="auto"/>
        <w:ind w:left="1491"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lastRenderedPageBreak/>
        <w:t>Menurut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Praptitorini</w:t>
      </w:r>
      <w:proofErr w:type="spellEnd"/>
      <w:r w:rsidRPr="00CB5172">
        <w:rPr>
          <w:rFonts w:ascii="Times New Roman" w:hAnsi="Times New Roman" w:cs="Times New Roman"/>
          <w:sz w:val="24"/>
          <w:szCs w:val="24"/>
        </w:rPr>
        <w:t xml:space="preserve"> &amp; </w:t>
      </w:r>
      <w:proofErr w:type="spellStart"/>
      <w:r w:rsidRPr="00CB5172">
        <w:rPr>
          <w:rFonts w:ascii="Times New Roman" w:hAnsi="Times New Roman" w:cs="Times New Roman"/>
          <w:sz w:val="24"/>
          <w:szCs w:val="24"/>
        </w:rPr>
        <w:t>Shobandiyah</w:t>
      </w:r>
      <w:proofErr w:type="spellEnd"/>
      <w:r w:rsidRPr="00CB5172">
        <w:rPr>
          <w:rFonts w:ascii="Times New Roman" w:hAnsi="Times New Roman" w:cs="Times New Roman"/>
          <w:sz w:val="24"/>
          <w:szCs w:val="24"/>
        </w:rPr>
        <w:t xml:space="preserve"> (2022) Fintech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inovasi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menghasilkan</w:t>
      </w:r>
      <w:proofErr w:type="spellEnd"/>
      <w:r w:rsidRPr="00CB5172">
        <w:rPr>
          <w:rFonts w:ascii="Times New Roman" w:hAnsi="Times New Roman" w:cs="Times New Roman"/>
          <w:sz w:val="24"/>
          <w:szCs w:val="24"/>
        </w:rPr>
        <w:t xml:space="preserve"> model-model </w:t>
      </w:r>
      <w:proofErr w:type="spellStart"/>
      <w:r w:rsidRPr="00CB5172">
        <w:rPr>
          <w:rFonts w:ascii="Times New Roman" w:hAnsi="Times New Roman" w:cs="Times New Roman"/>
          <w:sz w:val="24"/>
          <w:szCs w:val="24"/>
        </w:rPr>
        <w:t>bisnis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aplikasi</w:t>
      </w:r>
      <w:proofErr w:type="spellEnd"/>
      <w:r w:rsidRPr="00CB5172">
        <w:rPr>
          <w:rFonts w:ascii="Times New Roman" w:hAnsi="Times New Roman" w:cs="Times New Roman"/>
          <w:sz w:val="24"/>
          <w:szCs w:val="24"/>
        </w:rPr>
        <w:t xml:space="preserve">, proses </w:t>
      </w:r>
      <w:proofErr w:type="spellStart"/>
      <w:r w:rsidRPr="00CB5172">
        <w:rPr>
          <w:rFonts w:ascii="Times New Roman" w:hAnsi="Times New Roman" w:cs="Times New Roman"/>
          <w:sz w:val="24"/>
          <w:szCs w:val="24"/>
        </w:rPr>
        <w:t>ataupun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efek</w:t>
      </w:r>
      <w:proofErr w:type="spellEnd"/>
      <w:r w:rsidRPr="00CB5172">
        <w:rPr>
          <w:rFonts w:ascii="Times New Roman" w:hAnsi="Times New Roman" w:cs="Times New Roman"/>
          <w:sz w:val="24"/>
          <w:szCs w:val="24"/>
        </w:rPr>
        <w:t xml:space="preserve"> material yang </w:t>
      </w:r>
      <w:proofErr w:type="spellStart"/>
      <w:r w:rsidRPr="00CB5172">
        <w:rPr>
          <w:rFonts w:ascii="Times New Roman" w:hAnsi="Times New Roman" w:cs="Times New Roman"/>
          <w:sz w:val="24"/>
          <w:szCs w:val="24"/>
        </w:rPr>
        <w:t>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kaitannya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penyediaan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keungan</w:t>
      </w:r>
      <w:proofErr w:type="spellEnd"/>
      <w:r w:rsidRPr="00CB5172">
        <w:rPr>
          <w:rFonts w:ascii="Times New Roman" w:hAnsi="Times New Roman" w:cs="Times New Roman"/>
          <w:sz w:val="24"/>
          <w:szCs w:val="24"/>
        </w:rPr>
        <w:t xml:space="preserve">. Fintech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salah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revolusi</w:t>
      </w:r>
      <w:proofErr w:type="spellEnd"/>
      <w:r w:rsidRPr="00CB5172">
        <w:rPr>
          <w:rFonts w:ascii="Times New Roman" w:hAnsi="Times New Roman" w:cs="Times New Roman"/>
          <w:sz w:val="24"/>
          <w:szCs w:val="24"/>
        </w:rPr>
        <w:t xml:space="preserve"> digital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Keberadaan</w:t>
      </w:r>
      <w:proofErr w:type="spellEnd"/>
      <w:r w:rsidRPr="00CB5172">
        <w:rPr>
          <w:rFonts w:ascii="Times New Roman" w:hAnsi="Times New Roman" w:cs="Times New Roman"/>
          <w:sz w:val="24"/>
          <w:szCs w:val="24"/>
        </w:rPr>
        <w:t xml:space="preserve"> fintech juga </w:t>
      </w:r>
      <w:proofErr w:type="spellStart"/>
      <w:r w:rsidRPr="00CB5172">
        <w:rPr>
          <w:rFonts w:ascii="Times New Roman" w:hAnsi="Times New Roman" w:cs="Times New Roman"/>
          <w:sz w:val="24"/>
          <w:szCs w:val="24"/>
        </w:rPr>
        <w:t>memudahkan</w:t>
      </w:r>
      <w:proofErr w:type="spellEnd"/>
      <w:r w:rsidRPr="00CB5172">
        <w:rPr>
          <w:rFonts w:ascii="Times New Roman" w:hAnsi="Times New Roman" w:cs="Times New Roman"/>
          <w:sz w:val="24"/>
          <w:szCs w:val="24"/>
        </w:rPr>
        <w:t xml:space="preserve"> para </w:t>
      </w:r>
      <w:proofErr w:type="spellStart"/>
      <w:r w:rsidRPr="00CB5172">
        <w:rPr>
          <w:rFonts w:ascii="Times New Roman" w:hAnsi="Times New Roman" w:cs="Times New Roman"/>
          <w:sz w:val="24"/>
          <w:szCs w:val="24"/>
        </w:rPr>
        <w:t>pekerja</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bidang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khususnya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akuntan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pekerjaanya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Contohnya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software </w:t>
      </w:r>
      <w:proofErr w:type="spellStart"/>
      <w:r w:rsidRPr="00CB5172">
        <w:rPr>
          <w:rFonts w:ascii="Times New Roman" w:hAnsi="Times New Roman" w:cs="Times New Roman"/>
          <w:sz w:val="24"/>
          <w:szCs w:val="24"/>
        </w:rPr>
        <w:t>sistem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akuntansi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tentunya</w:t>
      </w:r>
      <w:proofErr w:type="spellEnd"/>
      <w:r w:rsidRPr="00CB5172">
        <w:rPr>
          <w:rFonts w:ascii="Times New Roman" w:hAnsi="Times New Roman" w:cs="Times New Roman"/>
          <w:sz w:val="24"/>
          <w:szCs w:val="24"/>
        </w:rPr>
        <w:t xml:space="preserve"> sangat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dunia </w:t>
      </w:r>
      <w:proofErr w:type="spellStart"/>
      <w:r w:rsidRPr="00CB5172">
        <w:rPr>
          <w:rFonts w:ascii="Times New Roman" w:hAnsi="Times New Roman" w:cs="Times New Roman"/>
          <w:sz w:val="24"/>
          <w:szCs w:val="24"/>
        </w:rPr>
        <w:t>akuntansi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memudahkan</w:t>
      </w:r>
      <w:proofErr w:type="spellEnd"/>
      <w:r w:rsidRPr="00CB5172">
        <w:rPr>
          <w:rFonts w:ascii="Times New Roman" w:hAnsi="Times New Roman" w:cs="Times New Roman"/>
          <w:sz w:val="24"/>
          <w:szCs w:val="24"/>
        </w:rPr>
        <w:t xml:space="preserve"> Perusahaan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skala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besar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maupun</w:t>
      </w:r>
      <w:proofErr w:type="spellEnd"/>
      <w:r w:rsidRPr="00CB5172">
        <w:rPr>
          <w:rFonts w:ascii="Times New Roman" w:hAnsi="Times New Roman" w:cs="Times New Roman"/>
          <w:sz w:val="24"/>
          <w:szCs w:val="24"/>
        </w:rPr>
        <w:t xml:space="preserve"> UKM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pencatatan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pembukuan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transaksi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Herdinata</w:t>
      </w:r>
      <w:proofErr w:type="spellEnd"/>
      <w:r w:rsidRPr="00CB5172">
        <w:rPr>
          <w:rFonts w:ascii="Times New Roman" w:hAnsi="Times New Roman" w:cs="Times New Roman"/>
          <w:sz w:val="24"/>
          <w:szCs w:val="24"/>
        </w:rPr>
        <w:t xml:space="preserve"> et al., 2020:23).</w:t>
      </w:r>
    </w:p>
    <w:p w14:paraId="5C258209" w14:textId="77777777" w:rsidR="00CB5172" w:rsidRPr="00CB5172" w:rsidRDefault="00CB5172" w:rsidP="00116506">
      <w:pPr>
        <w:numPr>
          <w:ilvl w:val="0"/>
          <w:numId w:val="40"/>
        </w:numPr>
        <w:spacing w:line="480" w:lineRule="auto"/>
        <w:contextualSpacing/>
        <w:jc w:val="both"/>
        <w:rPr>
          <w:rFonts w:ascii="Times New Roman" w:hAnsi="Times New Roman" w:cs="Times New Roman"/>
          <w:i/>
          <w:iCs/>
          <w:sz w:val="24"/>
          <w:szCs w:val="24"/>
        </w:rPr>
      </w:pPr>
      <w:proofErr w:type="spellStart"/>
      <w:r w:rsidRPr="00CB5172">
        <w:rPr>
          <w:rFonts w:ascii="Times New Roman" w:hAnsi="Times New Roman" w:cs="Times New Roman"/>
          <w:sz w:val="24"/>
          <w:szCs w:val="24"/>
        </w:rPr>
        <w:t>Keuntungan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p>
    <w:p w14:paraId="25FA7521" w14:textId="77777777" w:rsidR="00CB5172" w:rsidRPr="00CB5172" w:rsidRDefault="00CB5172" w:rsidP="00CB5172">
      <w:pPr>
        <w:spacing w:line="480" w:lineRule="auto"/>
        <w:ind w:left="1491" w:firstLine="567"/>
        <w:contextualSpacing/>
        <w:jc w:val="both"/>
        <w:rPr>
          <w:rFonts w:ascii="Times New Roman" w:hAnsi="Times New Roman" w:cs="Times New Roman"/>
          <w:noProof/>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{"citationItems":[{"id":"ITEM-1","itemData":{"author":[{"dropping-particle":"","family":"Bank Indonesia","given":"","non-dropping-particle":"","parse-names":false,"suffix":""}],"container-title":"Bank Central Republik Indnesia","id":"ITEM-1","issued":{"date-parts":[["2020"]]},"title":"Menganal Financial Teknologi","type":"webpage"},"uris":["http://www.mendeley.com/documents/?uuid=6a1d407c-9da9-4c0a-a500-49439c0f71a6","http://www.mendeley.com/documents/?uuid=96f2bacb-f3a2-4604-b467-2a19f787710d"]}],"mendeley":{"formattedCitation":"(Bank Indonesia, 2020)","manualFormatting":"Bank Indonesia (2020)","plainTextFormattedCitation":"(Bank Indonesia, 2020)","previouslyFormattedCitation":"(Bank Indonesia, 2020)"},"properties":{"noteIndex":0},"schema":"https://github.com/citation-style-language/schema/raw/master/csl-citation.json"}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Bank Indonesia (2020)</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keuntungan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dibagi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w:t>
      </w:r>
    </w:p>
    <w:p w14:paraId="146C2F02" w14:textId="77777777" w:rsidR="00CB5172" w:rsidRPr="00CB5172" w:rsidRDefault="00CB5172" w:rsidP="00116506">
      <w:pPr>
        <w:numPr>
          <w:ilvl w:val="0"/>
          <w:numId w:val="26"/>
        </w:numPr>
        <w:spacing w:line="480" w:lineRule="auto"/>
        <w:ind w:left="1843" w:hanging="283"/>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Bagi </w:t>
      </w:r>
      <w:proofErr w:type="spellStart"/>
      <w:r w:rsidRPr="00CB5172">
        <w:rPr>
          <w:rFonts w:ascii="Times New Roman" w:hAnsi="Times New Roman" w:cs="Times New Roman"/>
          <w:sz w:val="24"/>
          <w:szCs w:val="24"/>
        </w:rPr>
        <w:t>konsumen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memberi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keuntungan</w:t>
      </w:r>
      <w:proofErr w:type="spellEnd"/>
      <w:r w:rsidRPr="00CB5172">
        <w:rPr>
          <w:rFonts w:ascii="Times New Roman" w:hAnsi="Times New Roman" w:cs="Times New Roman"/>
          <w:sz w:val="24"/>
          <w:szCs w:val="24"/>
        </w:rPr>
        <w:t>:</w:t>
      </w:r>
    </w:p>
    <w:p w14:paraId="15542629" w14:textId="77777777" w:rsidR="00CB5172" w:rsidRPr="00CB5172" w:rsidRDefault="00CB5172" w:rsidP="00116506">
      <w:pPr>
        <w:numPr>
          <w:ilvl w:val="0"/>
          <w:numId w:val="27"/>
        </w:numPr>
        <w:spacing w:line="480" w:lineRule="auto"/>
        <w:ind w:left="184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w:t>
      </w:r>
    </w:p>
    <w:p w14:paraId="5848C2D8" w14:textId="77777777" w:rsidR="00CB5172" w:rsidRPr="00CB5172" w:rsidRDefault="00CB5172" w:rsidP="00116506">
      <w:pPr>
        <w:numPr>
          <w:ilvl w:val="0"/>
          <w:numId w:val="27"/>
        </w:numPr>
        <w:spacing w:line="480" w:lineRule="auto"/>
        <w:ind w:left="184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Pilihan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banyak</w:t>
      </w:r>
      <w:proofErr w:type="spellEnd"/>
      <w:r w:rsidRPr="00CB5172">
        <w:rPr>
          <w:rFonts w:ascii="Times New Roman" w:hAnsi="Times New Roman" w:cs="Times New Roman"/>
          <w:sz w:val="24"/>
          <w:szCs w:val="24"/>
        </w:rPr>
        <w:t>.</w:t>
      </w:r>
    </w:p>
    <w:p w14:paraId="7A67AB09" w14:textId="77777777" w:rsidR="00CB5172" w:rsidRPr="00CB5172" w:rsidRDefault="00CB5172" w:rsidP="00116506">
      <w:pPr>
        <w:numPr>
          <w:ilvl w:val="0"/>
          <w:numId w:val="27"/>
        </w:numPr>
        <w:spacing w:line="480" w:lineRule="auto"/>
        <w:ind w:left="1843"/>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Harga yang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murah</w:t>
      </w:r>
      <w:proofErr w:type="spellEnd"/>
      <w:r w:rsidRPr="00CB5172">
        <w:rPr>
          <w:rFonts w:ascii="Times New Roman" w:hAnsi="Times New Roman" w:cs="Times New Roman"/>
          <w:sz w:val="24"/>
          <w:szCs w:val="24"/>
        </w:rPr>
        <w:t>.</w:t>
      </w:r>
    </w:p>
    <w:p w14:paraId="76197EEA" w14:textId="77777777" w:rsidR="00CB5172" w:rsidRPr="00CB5172" w:rsidRDefault="00CB5172" w:rsidP="00116506">
      <w:pPr>
        <w:numPr>
          <w:ilvl w:val="0"/>
          <w:numId w:val="26"/>
        </w:numPr>
        <w:spacing w:line="480" w:lineRule="auto"/>
        <w:ind w:left="1843" w:hanging="283"/>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Bagi </w:t>
      </w:r>
      <w:proofErr w:type="spellStart"/>
      <w:r w:rsidRPr="00CB5172">
        <w:rPr>
          <w:rFonts w:ascii="Times New Roman" w:hAnsi="Times New Roman" w:cs="Times New Roman"/>
          <w:sz w:val="24"/>
          <w:szCs w:val="24"/>
        </w:rPr>
        <w:t>pemain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fintech </w:t>
      </w: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pedagang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memberi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keuntungan</w:t>
      </w:r>
      <w:proofErr w:type="spellEnd"/>
      <w:r w:rsidRPr="00CB5172">
        <w:rPr>
          <w:rFonts w:ascii="Times New Roman" w:hAnsi="Times New Roman" w:cs="Times New Roman"/>
          <w:sz w:val="24"/>
          <w:szCs w:val="24"/>
        </w:rPr>
        <w:t>:</w:t>
      </w:r>
    </w:p>
    <w:p w14:paraId="4B26C095" w14:textId="77777777" w:rsidR="00CB5172" w:rsidRPr="00CB5172" w:rsidRDefault="00CB5172" w:rsidP="00116506">
      <w:pPr>
        <w:numPr>
          <w:ilvl w:val="0"/>
          <w:numId w:val="28"/>
        </w:numPr>
        <w:spacing w:line="480" w:lineRule="auto"/>
        <w:ind w:left="184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Menyederhanakan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rantai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transaksi</w:t>
      </w:r>
      <w:proofErr w:type="spellEnd"/>
      <w:r w:rsidRPr="00CB5172">
        <w:rPr>
          <w:rFonts w:ascii="Times New Roman" w:hAnsi="Times New Roman" w:cs="Times New Roman"/>
          <w:sz w:val="24"/>
          <w:szCs w:val="24"/>
        </w:rPr>
        <w:t>.</w:t>
      </w:r>
    </w:p>
    <w:p w14:paraId="28B6EB6C" w14:textId="77777777" w:rsidR="00CB5172" w:rsidRPr="00CB5172" w:rsidRDefault="00CB5172" w:rsidP="00116506">
      <w:pPr>
        <w:numPr>
          <w:ilvl w:val="0"/>
          <w:numId w:val="28"/>
        </w:numPr>
        <w:spacing w:line="480" w:lineRule="auto"/>
        <w:ind w:left="184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lastRenderedPageBreak/>
        <w:t>Menekan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operasional</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biaya</w:t>
      </w:r>
      <w:proofErr w:type="spellEnd"/>
      <w:r w:rsidRPr="00CB5172">
        <w:rPr>
          <w:rFonts w:ascii="Times New Roman" w:hAnsi="Times New Roman" w:cs="Times New Roman"/>
          <w:sz w:val="24"/>
          <w:szCs w:val="24"/>
        </w:rPr>
        <w:t xml:space="preserve"> modal.</w:t>
      </w:r>
    </w:p>
    <w:p w14:paraId="0C72592B" w14:textId="77777777" w:rsidR="00CB5172" w:rsidRPr="00CB5172" w:rsidRDefault="00CB5172" w:rsidP="00116506">
      <w:pPr>
        <w:numPr>
          <w:ilvl w:val="0"/>
          <w:numId w:val="28"/>
        </w:numPr>
        <w:spacing w:after="0" w:line="480" w:lineRule="auto"/>
        <w:ind w:left="184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Membekukan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alur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w:t>
      </w:r>
    </w:p>
    <w:p w14:paraId="19D36C50" w14:textId="77777777" w:rsidR="00CB5172" w:rsidRPr="00CB5172" w:rsidRDefault="00CB5172" w:rsidP="00116506">
      <w:pPr>
        <w:numPr>
          <w:ilvl w:val="0"/>
          <w:numId w:val="26"/>
        </w:numPr>
        <w:spacing w:after="0" w:line="480" w:lineRule="auto"/>
        <w:ind w:left="1843" w:hanging="283"/>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Bagi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negara,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memberi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keuntungan</w:t>
      </w:r>
      <w:proofErr w:type="spellEnd"/>
      <w:r w:rsidRPr="00CB5172">
        <w:rPr>
          <w:rFonts w:ascii="Times New Roman" w:hAnsi="Times New Roman" w:cs="Times New Roman"/>
          <w:sz w:val="24"/>
          <w:szCs w:val="24"/>
        </w:rPr>
        <w:t>:</w:t>
      </w:r>
    </w:p>
    <w:p w14:paraId="5EEEFA8C" w14:textId="77777777" w:rsidR="00CB5172" w:rsidRPr="00CB5172" w:rsidRDefault="00CB5172" w:rsidP="00116506">
      <w:pPr>
        <w:numPr>
          <w:ilvl w:val="0"/>
          <w:numId w:val="29"/>
        </w:numPr>
        <w:spacing w:after="0" w:line="480" w:lineRule="auto"/>
        <w:ind w:left="2268" w:hanging="425"/>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Mendorong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transmisi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kebijakan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ekonomi</w:t>
      </w:r>
      <w:proofErr w:type="spellEnd"/>
      <w:r w:rsidRPr="00CB5172">
        <w:rPr>
          <w:rFonts w:ascii="Times New Roman" w:hAnsi="Times New Roman" w:cs="Times New Roman"/>
          <w:sz w:val="24"/>
          <w:szCs w:val="24"/>
        </w:rPr>
        <w:t>.</w:t>
      </w:r>
    </w:p>
    <w:p w14:paraId="110EC3A0" w14:textId="77777777" w:rsidR="00CB5172" w:rsidRPr="00CB5172" w:rsidRDefault="00CB5172" w:rsidP="00116506">
      <w:pPr>
        <w:numPr>
          <w:ilvl w:val="0"/>
          <w:numId w:val="29"/>
        </w:numPr>
        <w:spacing w:after="0" w:line="480" w:lineRule="auto"/>
        <w:ind w:left="2268" w:hanging="425"/>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kecepatan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perputaran</w:t>
      </w:r>
      <w:proofErr w:type="spellEnd"/>
      <w:r w:rsidRPr="00CB5172">
        <w:rPr>
          <w:rFonts w:ascii="Times New Roman" w:hAnsi="Times New Roman" w:cs="Times New Roman"/>
          <w:sz w:val="24"/>
          <w:szCs w:val="24"/>
        </w:rPr>
        <w:t xml:space="preserve"> uang </w:t>
      </w:r>
      <w:proofErr w:type="spellStart"/>
      <w:r w:rsidRPr="00CB5172">
        <w:rPr>
          <w:rFonts w:ascii="Times New Roman" w:hAnsi="Times New Roman" w:cs="Times New Roman"/>
          <w:sz w:val="24"/>
          <w:szCs w:val="24"/>
        </w:rPr>
        <w:t>sehingga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ekonomi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w:t>
      </w:r>
    </w:p>
    <w:p w14:paraId="7E7380C7" w14:textId="77777777" w:rsidR="00CB5172" w:rsidRPr="00CB5172" w:rsidRDefault="00CB5172" w:rsidP="00116506">
      <w:pPr>
        <w:numPr>
          <w:ilvl w:val="0"/>
          <w:numId w:val="29"/>
        </w:numPr>
        <w:spacing w:after="0" w:line="480" w:lineRule="auto"/>
        <w:ind w:left="2268" w:hanging="425"/>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Di Indonesia,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turut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mendorong</w:t>
      </w:r>
      <w:proofErr w:type="spellEnd"/>
      <w:r w:rsidRPr="00CB5172">
        <w:rPr>
          <w:rFonts w:ascii="Times New Roman" w:hAnsi="Times New Roman" w:cs="Times New Roman"/>
          <w:sz w:val="24"/>
          <w:szCs w:val="24"/>
        </w:rPr>
        <w:t xml:space="preserve"> strategi Nasional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SKNI.</w:t>
      </w:r>
    </w:p>
    <w:p w14:paraId="30204037" w14:textId="77777777" w:rsidR="00CB5172" w:rsidRPr="00CB5172" w:rsidRDefault="00CB5172" w:rsidP="00CB5172">
      <w:pPr>
        <w:spacing w:line="480" w:lineRule="auto"/>
        <w:ind w:left="1491"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{"citationItems":[{"id":"ITEM-1","itemData":{"author":[{"dropping-particle":"","family":"Otoritas Jasa Keuangan","given":"","non-dropping-particle":"","parse-names":false,"suffix":""}],"id":"ITEM-1","issued":{"date-parts":[["2019"]]},"title":"Transformasi Layanan Keuangan Dengan Fintech","type":"webpage"},"uris":["http://www.mendeley.com/documents/?uuid=ddbc0d94-85db-4d40-8edf-a579889da09e","http://www.mendeley.com/documents/?uuid=8d785875-3ed6-4d8e-9c0a-c2cca625e3bc"]}],"mendeley":{"formattedCitation":"(Otoritas Jasa Keuangan, 2019)","manualFormatting":"Otoritas Jasa Keuangan  (2019)","plainTextFormattedCitation":"(Otoritas Jasa Keuangan, 2019)","previouslyFormattedCitation":"(Otoritas Jasa Keuangan, 2019)"},"properties":{"noteIndex":0},"schema":"https://github.com/citation-style-language/schema/raw/master/csl-citation.json"}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Otoritas Jasa Keuangan (2019)</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industri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dianggap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mampu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karena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jaringan</w:t>
      </w:r>
      <w:proofErr w:type="spellEnd"/>
      <w:r w:rsidRPr="00CB5172">
        <w:rPr>
          <w:rFonts w:ascii="Times New Roman" w:hAnsi="Times New Roman" w:cs="Times New Roman"/>
          <w:sz w:val="24"/>
          <w:szCs w:val="24"/>
        </w:rPr>
        <w:t xml:space="preserve"> internet yang </w:t>
      </w:r>
      <w:proofErr w:type="spellStart"/>
      <w:r w:rsidRPr="00CB5172">
        <w:rPr>
          <w:rFonts w:ascii="Times New Roman" w:hAnsi="Times New Roman" w:cs="Times New Roman"/>
          <w:sz w:val="24"/>
          <w:szCs w:val="24"/>
        </w:rPr>
        <w:t>luas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menjangkau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hampir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seluruh</w:t>
      </w:r>
      <w:proofErr w:type="spellEnd"/>
      <w:r w:rsidRPr="00CB5172">
        <w:rPr>
          <w:rFonts w:ascii="Times New Roman" w:hAnsi="Times New Roman" w:cs="Times New Roman"/>
          <w:sz w:val="24"/>
          <w:szCs w:val="24"/>
        </w:rPr>
        <w:t xml:space="preserve"> wilayah, </w:t>
      </w:r>
      <w:proofErr w:type="spellStart"/>
      <w:r w:rsidRPr="00CB5172">
        <w:rPr>
          <w:rFonts w:ascii="Times New Roman" w:hAnsi="Times New Roman" w:cs="Times New Roman"/>
          <w:sz w:val="24"/>
          <w:szCs w:val="24"/>
        </w:rPr>
        <w:t>hal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dibuktikan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memudahkan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mendapatkan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lembaga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sesuai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kebutuhan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kemampuan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Selain </w:t>
      </w:r>
      <w:proofErr w:type="spellStart"/>
      <w:r w:rsidRPr="00CB5172">
        <w:rPr>
          <w:rFonts w:ascii="Times New Roman" w:hAnsi="Times New Roman" w:cs="Times New Roman"/>
          <w:sz w:val="24"/>
          <w:szCs w:val="24"/>
        </w:rPr>
        <w:t>memudahkan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smartphone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laptop, industry fintech </w:t>
      </w:r>
      <w:r w:rsidRPr="00CB5172">
        <w:rPr>
          <w:rFonts w:ascii="Times New Roman" w:hAnsi="Times New Roman" w:cs="Times New Roman"/>
          <w:sz w:val="24"/>
          <w:szCs w:val="24"/>
        </w:rPr>
        <w:t xml:space="preserve">juga </w:t>
      </w:r>
      <w:proofErr w:type="spellStart"/>
      <w:r w:rsidRPr="00CB5172">
        <w:rPr>
          <w:rFonts w:ascii="Times New Roman" w:hAnsi="Times New Roman" w:cs="Times New Roman"/>
          <w:sz w:val="24"/>
          <w:szCs w:val="24"/>
        </w:rPr>
        <w:t>diyakini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mampu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menambah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perekonomian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nasional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terus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dikembangkan</w:t>
      </w:r>
      <w:proofErr w:type="spellEnd"/>
      <w:r w:rsidRPr="00CB5172">
        <w:rPr>
          <w:rFonts w:ascii="Times New Roman" w:hAnsi="Times New Roman" w:cs="Times New Roman"/>
          <w:sz w:val="24"/>
          <w:szCs w:val="24"/>
        </w:rPr>
        <w:t xml:space="preserve">. </w:t>
      </w:r>
    </w:p>
    <w:p w14:paraId="604C4370" w14:textId="77777777" w:rsidR="00CB5172" w:rsidRPr="00CB5172" w:rsidRDefault="00CB5172" w:rsidP="00CB5172">
      <w:pPr>
        <w:spacing w:line="480" w:lineRule="auto"/>
        <w:ind w:left="1491"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Otoritas</w:t>
      </w:r>
      <w:proofErr w:type="spellEnd"/>
      <w:r w:rsidRPr="00CB5172">
        <w:rPr>
          <w:rFonts w:ascii="Times New Roman" w:hAnsi="Times New Roman" w:cs="Times New Roman"/>
          <w:sz w:val="24"/>
          <w:szCs w:val="24"/>
        </w:rPr>
        <w:t xml:space="preserve"> Jasa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(OJK)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2024 </w:t>
      </w:r>
      <w:proofErr w:type="spellStart"/>
      <w:r w:rsidRPr="00CB5172">
        <w:rPr>
          <w:rFonts w:ascii="Times New Roman" w:hAnsi="Times New Roman" w:cs="Times New Roman"/>
          <w:sz w:val="24"/>
          <w:szCs w:val="24"/>
        </w:rPr>
        <w:t>mengambil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langkah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progresif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mengembangkan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memperkuat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penyelenggaraan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inovasi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sektor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penerbitan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peraturan</w:t>
      </w:r>
      <w:proofErr w:type="spellEnd"/>
      <w:r w:rsidRPr="00CB5172">
        <w:rPr>
          <w:rFonts w:ascii="Times New Roman" w:hAnsi="Times New Roman" w:cs="Times New Roman"/>
          <w:sz w:val="24"/>
          <w:szCs w:val="24"/>
        </w:rPr>
        <w:t xml:space="preserve"> OJK </w:t>
      </w:r>
      <w:proofErr w:type="spellStart"/>
      <w:r w:rsidRPr="00CB5172">
        <w:rPr>
          <w:rFonts w:ascii="Times New Roman" w:hAnsi="Times New Roman" w:cs="Times New Roman"/>
          <w:sz w:val="24"/>
          <w:szCs w:val="24"/>
        </w:rPr>
        <w:t>Nomor</w:t>
      </w:r>
      <w:proofErr w:type="spellEnd"/>
      <w:r w:rsidRPr="00CB5172">
        <w:rPr>
          <w:rFonts w:ascii="Times New Roman" w:hAnsi="Times New Roman" w:cs="Times New Roman"/>
          <w:sz w:val="24"/>
          <w:szCs w:val="24"/>
        </w:rPr>
        <w:t xml:space="preserve"> 3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2024 (PJOK 3/2024). Dalam PJOK 3/2024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lanjut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Undang-</w:t>
      </w:r>
      <w:r w:rsidRPr="00CB5172">
        <w:rPr>
          <w:rFonts w:ascii="Times New Roman" w:hAnsi="Times New Roman" w:cs="Times New Roman"/>
          <w:sz w:val="24"/>
          <w:szCs w:val="24"/>
        </w:rPr>
        <w:lastRenderedPageBreak/>
        <w:t>undang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nomor</w:t>
      </w:r>
      <w:proofErr w:type="spellEnd"/>
      <w:r w:rsidRPr="00CB5172">
        <w:rPr>
          <w:rFonts w:ascii="Times New Roman" w:hAnsi="Times New Roman" w:cs="Times New Roman"/>
          <w:sz w:val="24"/>
          <w:szCs w:val="24"/>
        </w:rPr>
        <w:t xml:space="preserve"> 4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2023 </w:t>
      </w:r>
      <w:proofErr w:type="spellStart"/>
      <w:r w:rsidRPr="00CB5172">
        <w:rPr>
          <w:rFonts w:ascii="Times New Roman" w:hAnsi="Times New Roman" w:cs="Times New Roman"/>
          <w:sz w:val="24"/>
          <w:szCs w:val="24"/>
        </w:rPr>
        <w:t>tentang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pengembangan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penguatan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sektor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(UU P2SK).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PJOK 3/2024, OJK </w:t>
      </w:r>
      <w:proofErr w:type="spellStart"/>
      <w:r w:rsidRPr="00CB5172">
        <w:rPr>
          <w:rFonts w:ascii="Times New Roman" w:hAnsi="Times New Roman" w:cs="Times New Roman"/>
          <w:sz w:val="24"/>
          <w:szCs w:val="24"/>
        </w:rPr>
        <w:t>mengatur</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mengawasi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penyelenggaraan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Inovasi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Sektor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(ITSK) dan </w:t>
      </w:r>
      <w:proofErr w:type="spellStart"/>
      <w:r w:rsidRPr="00CB5172">
        <w:rPr>
          <w:rFonts w:ascii="Times New Roman" w:hAnsi="Times New Roman" w:cs="Times New Roman"/>
          <w:sz w:val="24"/>
          <w:szCs w:val="24"/>
        </w:rPr>
        <w:t>aset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digital </w:t>
      </w:r>
      <w:proofErr w:type="spellStart"/>
      <w:r w:rsidRPr="00CB5172">
        <w:rPr>
          <w:rFonts w:ascii="Times New Roman" w:hAnsi="Times New Roman" w:cs="Times New Roman"/>
          <w:sz w:val="24"/>
          <w:szCs w:val="24"/>
        </w:rPr>
        <w:t>termasuk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aset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kripto</w:t>
      </w:r>
      <w:proofErr w:type="spellEnd"/>
      <w:r w:rsidRPr="00CB5172">
        <w:rPr>
          <w:rFonts w:ascii="Times New Roman" w:hAnsi="Times New Roman" w:cs="Times New Roman"/>
          <w:sz w:val="24"/>
          <w:szCs w:val="24"/>
        </w:rPr>
        <w:t>.</w:t>
      </w:r>
    </w:p>
    <w:p w14:paraId="68C40823" w14:textId="77777777" w:rsidR="00CB5172" w:rsidRPr="00CB5172" w:rsidRDefault="00CB5172" w:rsidP="00CB5172">
      <w:pPr>
        <w:spacing w:line="480" w:lineRule="auto"/>
        <w:ind w:left="1491"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Diharapkan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adanya</w:t>
      </w:r>
      <w:proofErr w:type="spellEnd"/>
      <w:r w:rsidRPr="00CB5172">
        <w:rPr>
          <w:rFonts w:ascii="Times New Roman" w:hAnsi="Times New Roman" w:cs="Times New Roman"/>
          <w:sz w:val="24"/>
          <w:szCs w:val="24"/>
        </w:rPr>
        <w:t xml:space="preserve"> PJOK 3/2024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menciptakan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ekosistem</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 (Fintech)</w:t>
      </w:r>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terintegrasi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pendekatan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aktivitas</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bertujuan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mendukung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inovasi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memastikan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perlindungan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konsumen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mitigasi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risiko</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efektif</w:t>
      </w:r>
      <w:proofErr w:type="spellEnd"/>
      <w:r w:rsidRPr="00CB5172">
        <w:rPr>
          <w:rFonts w:ascii="Times New Roman" w:hAnsi="Times New Roman" w:cs="Times New Roman"/>
          <w:sz w:val="24"/>
          <w:szCs w:val="24"/>
        </w:rPr>
        <w:t xml:space="preserve">. Dalam PJOK 3/2024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penyempurnaan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mekanisme</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Regulatory Sandbox</w:t>
      </w:r>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fasilitas</w:t>
      </w:r>
      <w:proofErr w:type="spellEnd"/>
      <w:r w:rsidRPr="00CB5172">
        <w:rPr>
          <w:rFonts w:ascii="Times New Roman" w:hAnsi="Times New Roman" w:cs="Times New Roman"/>
          <w:sz w:val="24"/>
          <w:szCs w:val="24"/>
        </w:rPr>
        <w:t xml:space="preserve"> OJK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menguji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mengembangkan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inovatif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salah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fokus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utama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peraturan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Hal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menandai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langkah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penting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kepastian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hukum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pengaturan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pengawasan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inovasi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sektor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
    <w:p w14:paraId="4379087F" w14:textId="77777777" w:rsidR="00CB5172" w:rsidRPr="00CB5172" w:rsidRDefault="00CB5172" w:rsidP="00CB5172">
      <w:pPr>
        <w:spacing w:line="480" w:lineRule="auto"/>
        <w:ind w:left="1491"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PJOK 3/2024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dimaksudkan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memastikan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inovasi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pengembangan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proofErr w:type="gramStart"/>
      <w:r w:rsidRPr="00CB5172">
        <w:rPr>
          <w:rFonts w:ascii="Times New Roman" w:hAnsi="Times New Roman" w:cs="Times New Roman"/>
          <w:sz w:val="24"/>
          <w:szCs w:val="24"/>
        </w:rPr>
        <w:t>cara</w:t>
      </w:r>
      <w:proofErr w:type="spellEnd"/>
      <w:r w:rsidRPr="00CB5172">
        <w:rPr>
          <w:rFonts w:ascii="Times New Roman" w:hAnsi="Times New Roman" w:cs="Times New Roman"/>
          <w:sz w:val="24"/>
          <w:szCs w:val="24"/>
        </w:rPr>
        <w:t xml:space="preserve"> :</w:t>
      </w:r>
      <w:proofErr w:type="gramEnd"/>
    </w:p>
    <w:p w14:paraId="1547CB8D" w14:textId="77777777" w:rsidR="00CB5172" w:rsidRPr="00CB5172" w:rsidRDefault="00CB5172" w:rsidP="00116506">
      <w:pPr>
        <w:numPr>
          <w:ilvl w:val="0"/>
          <w:numId w:val="31"/>
        </w:numPr>
        <w:spacing w:after="0"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Bertanggung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jawab</w:t>
      </w:r>
      <w:proofErr w:type="spellEnd"/>
      <w:r w:rsidRPr="00CB5172">
        <w:rPr>
          <w:rFonts w:ascii="Times New Roman" w:hAnsi="Times New Roman" w:cs="Times New Roman"/>
          <w:sz w:val="24"/>
          <w:szCs w:val="24"/>
        </w:rPr>
        <w:t>;</w:t>
      </w:r>
    </w:p>
    <w:p w14:paraId="7E58AAC6" w14:textId="77777777" w:rsidR="00CB5172" w:rsidRPr="00CB5172" w:rsidRDefault="00CB5172" w:rsidP="00116506">
      <w:pPr>
        <w:numPr>
          <w:ilvl w:val="0"/>
          <w:numId w:val="31"/>
        </w:numPr>
        <w:spacing w:after="0"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manajemen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risiko</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w:t>
      </w:r>
    </w:p>
    <w:p w14:paraId="2A9C63DE" w14:textId="77777777" w:rsidR="00CB5172" w:rsidRPr="00CB5172" w:rsidRDefault="00CB5172" w:rsidP="00116506">
      <w:pPr>
        <w:numPr>
          <w:ilvl w:val="0"/>
          <w:numId w:val="31"/>
        </w:numPr>
        <w:spacing w:after="0"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Mengedepankan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integritas</w:t>
      </w:r>
      <w:proofErr w:type="spellEnd"/>
      <w:r w:rsidRPr="00CB5172">
        <w:rPr>
          <w:rFonts w:ascii="Times New Roman" w:hAnsi="Times New Roman" w:cs="Times New Roman"/>
          <w:sz w:val="24"/>
          <w:szCs w:val="24"/>
        </w:rPr>
        <w:t xml:space="preserve"> pasar;</w:t>
      </w:r>
    </w:p>
    <w:p w14:paraId="4CB011E4" w14:textId="77777777" w:rsidR="00CB5172" w:rsidRPr="00CB5172" w:rsidRDefault="00CB5172" w:rsidP="00116506">
      <w:pPr>
        <w:numPr>
          <w:ilvl w:val="0"/>
          <w:numId w:val="31"/>
        </w:numPr>
        <w:spacing w:after="0"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Memperhatikan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perlindungan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konsumen</w:t>
      </w:r>
      <w:proofErr w:type="spellEnd"/>
      <w:r w:rsidRPr="00CB5172">
        <w:rPr>
          <w:rFonts w:ascii="Times New Roman" w:hAnsi="Times New Roman" w:cs="Times New Roman"/>
          <w:sz w:val="24"/>
          <w:szCs w:val="24"/>
        </w:rPr>
        <w:t>.</w:t>
      </w:r>
    </w:p>
    <w:p w14:paraId="19AB344B" w14:textId="77777777" w:rsidR="00CB5172" w:rsidRPr="00CB5172" w:rsidRDefault="00CB5172" w:rsidP="00CB5172">
      <w:pPr>
        <w:spacing w:after="0" w:line="480" w:lineRule="auto"/>
        <w:ind w:left="1440" w:firstLine="567"/>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Penyempurnaan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rangka</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Regulatory Sandbox</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meliputi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beberapa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aspek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kunci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termasuk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penambahan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kriteria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kelayakan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lastRenderedPageBreak/>
        <w:t>pemberlakuan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persyaratan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rencana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pengujian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penetapan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kebijakan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keluar</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(exit policy)</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Sandbox</w:t>
      </w:r>
      <w:r w:rsidRPr="00CB5172">
        <w:rPr>
          <w:rFonts w:ascii="Times New Roman" w:hAnsi="Times New Roman" w:cs="Times New Roman"/>
          <w:sz w:val="24"/>
          <w:szCs w:val="24"/>
        </w:rPr>
        <w:t>.</w:t>
      </w:r>
    </w:p>
    <w:p w14:paraId="5801DA44" w14:textId="77777777" w:rsidR="00CB5172" w:rsidRPr="00CB5172" w:rsidRDefault="00CB5172" w:rsidP="00116506">
      <w:pPr>
        <w:numPr>
          <w:ilvl w:val="0"/>
          <w:numId w:val="40"/>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Dimensi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p>
    <w:p w14:paraId="5A1F454F" w14:textId="77777777" w:rsidR="00CB5172" w:rsidRPr="00CB5172" w:rsidRDefault="00CB5172" w:rsidP="00CB5172">
      <w:pPr>
        <w:spacing w:line="480" w:lineRule="auto"/>
        <w:ind w:left="1418"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Anggraini</w:t>
      </w:r>
      <w:proofErr w:type="spellEnd"/>
      <w:r w:rsidRPr="00CB5172">
        <w:rPr>
          <w:rFonts w:ascii="Times New Roman" w:hAnsi="Times New Roman" w:cs="Times New Roman"/>
          <w:sz w:val="24"/>
          <w:szCs w:val="24"/>
        </w:rPr>
        <w:t xml:space="preserve"> (2020) </w:t>
      </w:r>
      <w:proofErr w:type="spellStart"/>
      <w:r w:rsidRPr="00CB5172">
        <w:rPr>
          <w:rFonts w:ascii="Times New Roman" w:hAnsi="Times New Roman" w:cs="Times New Roman"/>
          <w:sz w:val="24"/>
          <w:szCs w:val="24"/>
        </w:rPr>
        <w:t>mengemukakan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indikator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mengukur</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w:t>
      </w:r>
    </w:p>
    <w:p w14:paraId="7CB2C309" w14:textId="77777777" w:rsidR="00CB5172" w:rsidRPr="00CB5172" w:rsidRDefault="00CB5172" w:rsidP="00CB5172">
      <w:pPr>
        <w:numPr>
          <w:ilvl w:val="2"/>
          <w:numId w:val="7"/>
        </w:numPr>
        <w:spacing w:line="480" w:lineRule="auto"/>
        <w:ind w:left="1701" w:hanging="28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Kemudahan</w:t>
      </w:r>
      <w:proofErr w:type="spellEnd"/>
    </w:p>
    <w:p w14:paraId="70F11A37"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Kemudahan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berarti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keyakinan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individu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ketika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sistem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merepotkan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membutuhkan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usaha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besar</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saat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w:t>
      </w:r>
    </w:p>
    <w:p w14:paraId="6C87AA30" w14:textId="77777777" w:rsidR="00CB5172" w:rsidRPr="00CB5172" w:rsidRDefault="00CB5172" w:rsidP="00CB5172">
      <w:pPr>
        <w:numPr>
          <w:ilvl w:val="2"/>
          <w:numId w:val="7"/>
        </w:numPr>
        <w:spacing w:line="480" w:lineRule="auto"/>
        <w:ind w:left="1701" w:hanging="28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Efektifitas</w:t>
      </w:r>
      <w:proofErr w:type="spellEnd"/>
    </w:p>
    <w:p w14:paraId="2B98D72B"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Efektifitas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didefinisikan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sesuai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tujuan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w:t>
      </w:r>
      <w:proofErr w:type="spellEnd"/>
      <w:r w:rsidRPr="00CB5172">
        <w:rPr>
          <w:rFonts w:ascii="Times New Roman" w:hAnsi="Times New Roman" w:cs="Times New Roman"/>
          <w:sz w:val="24"/>
          <w:szCs w:val="24"/>
        </w:rPr>
        <w:t>.</w:t>
      </w:r>
    </w:p>
    <w:p w14:paraId="21835D79" w14:textId="77777777" w:rsidR="00CB5172" w:rsidRPr="00CB5172" w:rsidRDefault="00CB5172" w:rsidP="00CB5172">
      <w:pPr>
        <w:numPr>
          <w:ilvl w:val="2"/>
          <w:numId w:val="7"/>
        </w:numPr>
        <w:spacing w:after="0" w:line="480" w:lineRule="auto"/>
        <w:ind w:left="1701" w:hanging="283"/>
        <w:contextualSpacing/>
        <w:jc w:val="both"/>
        <w:rPr>
          <w:rFonts w:ascii="Times New Roman" w:hAnsi="Times New Roman" w:cs="Times New Roman"/>
          <w:sz w:val="24"/>
          <w:szCs w:val="24"/>
        </w:rPr>
      </w:pPr>
      <w:r w:rsidRPr="00CB5172">
        <w:rPr>
          <w:rFonts w:ascii="Times New Roman" w:hAnsi="Times New Roman" w:cs="Times New Roman"/>
          <w:sz w:val="24"/>
          <w:szCs w:val="24"/>
        </w:rPr>
        <w:t>Minat</w:t>
      </w:r>
    </w:p>
    <w:p w14:paraId="47A59E0F" w14:textId="77777777" w:rsidR="00CB5172" w:rsidRPr="00CB5172" w:rsidRDefault="00CB5172" w:rsidP="00CB5172">
      <w:pPr>
        <w:spacing w:after="0" w:line="480" w:lineRule="auto"/>
        <w:ind w:left="1843"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Minat </w:t>
      </w:r>
      <w:proofErr w:type="spellStart"/>
      <w:r w:rsidRPr="00CB5172">
        <w:rPr>
          <w:rFonts w:ascii="Times New Roman" w:hAnsi="Times New Roman" w:cs="Times New Roman"/>
          <w:sz w:val="24"/>
          <w:szCs w:val="24"/>
        </w:rPr>
        <w:t>diartikan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rasa </w:t>
      </w:r>
      <w:proofErr w:type="spellStart"/>
      <w:r w:rsidRPr="00CB5172">
        <w:rPr>
          <w:rFonts w:ascii="Times New Roman" w:hAnsi="Times New Roman" w:cs="Times New Roman"/>
          <w:sz w:val="24"/>
          <w:szCs w:val="24"/>
        </w:rPr>
        <w:t>ketertarikan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aktivitas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tanpa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paksaan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merasakan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senang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ketika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mempelajarinya</w:t>
      </w:r>
      <w:proofErr w:type="spellEnd"/>
      <w:r w:rsidRPr="00CB5172">
        <w:rPr>
          <w:rFonts w:ascii="Times New Roman" w:hAnsi="Times New Roman" w:cs="Times New Roman"/>
          <w:sz w:val="24"/>
          <w:szCs w:val="24"/>
        </w:rPr>
        <w:t xml:space="preserve">. </w:t>
      </w:r>
    </w:p>
    <w:p w14:paraId="37AD7AA5" w14:textId="77777777" w:rsidR="00CB5172" w:rsidRPr="00CB5172" w:rsidRDefault="00CB5172" w:rsidP="00116506">
      <w:pPr>
        <w:keepNext/>
        <w:keepLines/>
        <w:numPr>
          <w:ilvl w:val="0"/>
          <w:numId w:val="21"/>
        </w:numPr>
        <w:spacing w:before="40" w:after="0"/>
        <w:outlineLvl w:val="2"/>
        <w:rPr>
          <w:rFonts w:ascii="Times New Roman" w:eastAsiaTheme="majorEastAsia" w:hAnsi="Times New Roman" w:cstheme="majorBidi"/>
          <w:b/>
          <w:bCs/>
          <w:sz w:val="24"/>
          <w:szCs w:val="24"/>
        </w:rPr>
      </w:pPr>
      <w:bookmarkStart w:id="41" w:name="_Toc170447535"/>
      <w:r w:rsidRPr="00CB5172">
        <w:rPr>
          <w:rFonts w:ascii="Times New Roman" w:eastAsiaTheme="majorEastAsia" w:hAnsi="Times New Roman" w:cstheme="majorBidi"/>
          <w:b/>
          <w:bCs/>
          <w:sz w:val="24"/>
          <w:szCs w:val="24"/>
        </w:rPr>
        <w:t>Modal Sosial</w:t>
      </w:r>
      <w:bookmarkEnd w:id="41"/>
    </w:p>
    <w:p w14:paraId="1546D393" w14:textId="77777777" w:rsidR="00CB5172" w:rsidRPr="00CB5172" w:rsidRDefault="00CB5172" w:rsidP="00116506">
      <w:pPr>
        <w:numPr>
          <w:ilvl w:val="0"/>
          <w:numId w:val="41"/>
        </w:numPr>
        <w:spacing w:before="240"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Pengertian</w:t>
      </w:r>
      <w:proofErr w:type="spellEnd"/>
      <w:r w:rsidRPr="00CB5172">
        <w:rPr>
          <w:rFonts w:ascii="Times New Roman" w:hAnsi="Times New Roman" w:cs="Times New Roman"/>
          <w:sz w:val="24"/>
          <w:szCs w:val="24"/>
        </w:rPr>
        <w:t xml:space="preserve"> Modal Sosial</w:t>
      </w:r>
      <w:r w:rsidRPr="00CB5172">
        <w:rPr>
          <w:rFonts w:ascii="Times New Roman" w:hAnsi="Times New Roman" w:cs="Times New Roman"/>
          <w:sz w:val="24"/>
          <w:szCs w:val="24"/>
        </w:rPr>
        <w:tab/>
      </w:r>
    </w:p>
    <w:p w14:paraId="592F7AC1" w14:textId="77777777" w:rsidR="00CB5172" w:rsidRPr="00CB5172" w:rsidRDefault="00CB5172" w:rsidP="00CB5172">
      <w:pPr>
        <w:spacing w:before="240" w:line="480" w:lineRule="auto"/>
        <w:ind w:left="1435" w:firstLine="567"/>
        <w:contextualSpacing/>
        <w:jc w:val="both"/>
        <w:rPr>
          <w:rFonts w:ascii="Times New Roman" w:hAnsi="Times New Roman" w:cs="Times New Roman"/>
          <w:sz w:val="24"/>
          <w:szCs w:val="24"/>
        </w:rPr>
      </w:pPr>
      <w:bookmarkStart w:id="42" w:name="_Hlk172205352"/>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{"citationItems":[{"id":"ITEM-1","itemData":{"ISBN":"9786237000013","abstract":"… produktivitas dan pembentukan modal yang masih rendah, 9) budaya menabung yang belum berkembang di kalangan masyarakat desa, 10) tata pemerintahan yang buruk (bad governance) yang secara umum masih berkembang di pedesaan, 11) tidak adanya jaminan sosial …","author":[{"dropping-particle":"","family":"Tamboto","given":"Henry J.D","non-dropping-particle":"","parse-names":false,"suffix":""},{"dropping-particle":"","family":"Manongko","given":"Allen A.Ch","non-dropping-particle":"","parse-names":false,"suffix":""}],"id":"ITEM-1","issued":{"date-parts":[["2019"]]},"number-of-pages":"157","title":"Model Pengentasan Kemiskinan Masyarakat Pesisir","type":"book"},"uris":["http://www.mendeley.com/documents/?uuid=b3c09aeb-5bf8-4052-91f6-fb52af8984b8"]}],"mendeley":{"formattedCitation":"(Tamboto &amp; Manongko, 2019)","plainTextFormattedCitation":"(Tamboto &amp; Manongko, 2019)","previouslyFormattedCitation":"(Tamboto &amp; Manongko, 2019)"},"properties":{"noteIndex":0},"schema":"https://github.com/citation-style-language/schema/raw/master/csl-citation.json"}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Tamboto &amp; Manongko (2019:58)</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Konsep</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pertama</w:t>
      </w:r>
      <w:proofErr w:type="spellEnd"/>
      <w:r w:rsidRPr="00CB5172">
        <w:rPr>
          <w:rFonts w:ascii="Times New Roman" w:hAnsi="Times New Roman" w:cs="Times New Roman"/>
          <w:sz w:val="24"/>
          <w:szCs w:val="24"/>
        </w:rPr>
        <w:t xml:space="preserve"> kali </w:t>
      </w:r>
      <w:proofErr w:type="spellStart"/>
      <w:r w:rsidRPr="00CB5172">
        <w:rPr>
          <w:rFonts w:ascii="Times New Roman" w:hAnsi="Times New Roman" w:cs="Times New Roman"/>
          <w:sz w:val="24"/>
          <w:szCs w:val="24"/>
        </w:rPr>
        <w:t>dikemukakan</w:t>
      </w:r>
      <w:proofErr w:type="spellEnd"/>
      <w:r w:rsidRPr="00CB5172">
        <w:rPr>
          <w:rFonts w:ascii="Times New Roman" w:hAnsi="Times New Roman" w:cs="Times New Roman"/>
          <w:sz w:val="24"/>
          <w:szCs w:val="24"/>
        </w:rPr>
        <w:t xml:space="preserve"> oleh Coleman (1988) yang </w:t>
      </w:r>
      <w:proofErr w:type="spellStart"/>
      <w:r w:rsidRPr="00CB5172">
        <w:rPr>
          <w:rFonts w:ascii="Times New Roman" w:hAnsi="Times New Roman" w:cs="Times New Roman"/>
          <w:sz w:val="24"/>
          <w:szCs w:val="24"/>
        </w:rPr>
        <w:t>mendefinisikannya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aspek-aspek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struktur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hubungan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antar-individu</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memungkinkan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mereka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menciptakan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lastRenderedPageBreak/>
        <w:t>baru</w:t>
      </w:r>
      <w:proofErr w:type="spellEnd"/>
      <w:r w:rsidRPr="00CB5172">
        <w:rPr>
          <w:rFonts w:ascii="Times New Roman" w:hAnsi="Times New Roman" w:cs="Times New Roman"/>
          <w:sz w:val="24"/>
          <w:szCs w:val="24"/>
        </w:rPr>
        <w:t xml:space="preserve">. Coleman </w:t>
      </w:r>
      <w:proofErr w:type="spellStart"/>
      <w:r w:rsidRPr="00CB5172">
        <w:rPr>
          <w:rFonts w:ascii="Times New Roman" w:hAnsi="Times New Roman" w:cs="Times New Roman"/>
          <w:sz w:val="24"/>
          <w:szCs w:val="24"/>
        </w:rPr>
        <w:t>membedakan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capital), modal </w:t>
      </w:r>
      <w:proofErr w:type="spellStart"/>
      <w:r w:rsidRPr="00CB5172">
        <w:rPr>
          <w:rFonts w:ascii="Times New Roman" w:hAnsi="Times New Roman" w:cs="Times New Roman"/>
          <w:sz w:val="24"/>
          <w:szCs w:val="24"/>
        </w:rPr>
        <w:t>fisik</w:t>
      </w:r>
      <w:proofErr w:type="spellEnd"/>
      <w:r w:rsidRPr="00CB5172">
        <w:rPr>
          <w:rFonts w:ascii="Times New Roman" w:hAnsi="Times New Roman" w:cs="Times New Roman"/>
          <w:sz w:val="24"/>
          <w:szCs w:val="24"/>
        </w:rPr>
        <w:t xml:space="preserve"> (physical capital), dan modal </w:t>
      </w:r>
      <w:proofErr w:type="spellStart"/>
      <w:r w:rsidRPr="00CB5172">
        <w:rPr>
          <w:rFonts w:ascii="Times New Roman" w:hAnsi="Times New Roman" w:cs="Times New Roman"/>
          <w:sz w:val="24"/>
          <w:szCs w:val="24"/>
        </w:rPr>
        <w:t>manusia</w:t>
      </w:r>
      <w:proofErr w:type="spellEnd"/>
      <w:r w:rsidRPr="00CB5172">
        <w:rPr>
          <w:rFonts w:ascii="Times New Roman" w:hAnsi="Times New Roman" w:cs="Times New Roman"/>
          <w:sz w:val="24"/>
          <w:szCs w:val="24"/>
        </w:rPr>
        <w:t xml:space="preserve"> (human capital)”.</w:t>
      </w:r>
      <w:bookmarkEnd w:id="42"/>
    </w:p>
    <w:p w14:paraId="0D851B7A" w14:textId="77777777" w:rsidR="00CB5172" w:rsidRPr="00CB5172" w:rsidRDefault="00CB5172" w:rsidP="00CB5172">
      <w:pPr>
        <w:spacing w:before="240" w:line="480" w:lineRule="auto"/>
        <w:ind w:left="1435"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topik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perhatian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perdebatan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Robert Putnam di Italia yang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perkembangan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wilayah,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kesimpulan</w:t>
      </w:r>
      <w:proofErr w:type="spellEnd"/>
      <w:r w:rsidRPr="00CB5172">
        <w:rPr>
          <w:rFonts w:ascii="Times New Roman" w:hAnsi="Times New Roman" w:cs="Times New Roman"/>
          <w:sz w:val="24"/>
          <w:szCs w:val="24"/>
        </w:rPr>
        <w:t xml:space="preserve"> “connections among individuals–</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networks and the norms of reciprocity and trust worthiness that arise from them” yang </w:t>
      </w:r>
      <w:proofErr w:type="spellStart"/>
      <w:r w:rsidRPr="00CB5172">
        <w:rPr>
          <w:rFonts w:ascii="Times New Roman" w:hAnsi="Times New Roman" w:cs="Times New Roman"/>
          <w:sz w:val="24"/>
          <w:szCs w:val="24"/>
        </w:rPr>
        <w:t>artinya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hubungan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individu</w:t>
      </w:r>
      <w:proofErr w:type="spellEnd"/>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jaringan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norma timbal </w:t>
      </w:r>
      <w:proofErr w:type="spellStart"/>
      <w:r w:rsidRPr="00CB5172">
        <w:rPr>
          <w:rFonts w:ascii="Times New Roman" w:hAnsi="Times New Roman" w:cs="Times New Roman"/>
          <w:sz w:val="24"/>
          <w:szCs w:val="24"/>
        </w:rPr>
        <w:t>balik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kepercayaan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timbul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mereka</w:t>
      </w:r>
      <w:proofErr w:type="spellEnd"/>
      <w:r w:rsidRPr="00CB5172">
        <w:rPr>
          <w:rFonts w:ascii="Times New Roman" w:hAnsi="Times New Roman" w:cs="Times New Roman"/>
          <w:sz w:val="24"/>
          <w:szCs w:val="24"/>
        </w:rPr>
        <w:t xml:space="preserve"> (Putnam, 1993a).</w:t>
      </w:r>
    </w:p>
    <w:p w14:paraId="467BD73C" w14:textId="77777777" w:rsidR="00CB5172" w:rsidRPr="00CB5172" w:rsidRDefault="00CB5172" w:rsidP="00CB5172">
      <w:pPr>
        <w:spacing w:before="240" w:line="480" w:lineRule="auto"/>
        <w:ind w:left="1435"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 Berikut grafik perkembangan laju inklusi keuangan tahun 2013-2019 pada … dilakukan Otoritas Jasa Keuangan (OJK) pada tahun 2019 menunjukkan indeks inklusi keuangan meningkat …","author":[{"dropping-particle":"","family":"Pradana","given":"G Bayu Adithya","non-dropping-particle":"","parse-names":false,"suffix":""}],"container-title":"Jurnal Manajemen dan Bisnis","id":"ITEM-1","issue":"2","issued":{"date-parts":[["2021"]]},"page":"273-281","title":"Pengaruh Literasi Keuangan Dan Modal Sosial Terhadap Inklusi Keuangan Pada Buruh Angkut Barang Di Pasar Banyuasri","type":"article-journal","volume":"8"},"uris":["http://www.mendeley.com/documents/?uuid=2d42ef07-d119-4e4b-b20d-367193d5ad11"]}],"mendeley":{"formattedCitation":"(Pradana, 2021)","plainTextFormattedCitation":"(Pradana, 2021)","previouslyFormattedCitation":"(Pradana, 2021)"},"properties":{"noteIndex":0},"schema":"https://github.com/citation-style-language/schema/raw/master/csl-citation.json"}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Pradana (2021)</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faktor</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penting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dipertimbangkan</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hubungan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dibentuk</w:t>
      </w:r>
      <w:proofErr w:type="spellEnd"/>
      <w:r w:rsidRPr="00CB5172">
        <w:rPr>
          <w:rFonts w:ascii="Times New Roman" w:hAnsi="Times New Roman" w:cs="Times New Roman"/>
          <w:sz w:val="24"/>
          <w:szCs w:val="24"/>
        </w:rPr>
        <w:t xml:space="preserve"> oleh norma, </w:t>
      </w:r>
      <w:proofErr w:type="spellStart"/>
      <w:r w:rsidRPr="00CB5172">
        <w:rPr>
          <w:rFonts w:ascii="Times New Roman" w:hAnsi="Times New Roman" w:cs="Times New Roman"/>
          <w:sz w:val="24"/>
          <w:szCs w:val="24"/>
        </w:rPr>
        <w:t>kualitas</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kuantitas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hubungan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berlangsung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kerangka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luas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kata lain,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dinyatakan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terkait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interaksi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transaksi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sehingga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permasalahan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mudah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diselesaikan</w:t>
      </w:r>
      <w:proofErr w:type="spellEnd"/>
      <w:r w:rsidRPr="00CB5172">
        <w:rPr>
          <w:rFonts w:ascii="Times New Roman" w:hAnsi="Times New Roman" w:cs="Times New Roman"/>
          <w:sz w:val="24"/>
          <w:szCs w:val="24"/>
        </w:rPr>
        <w:t xml:space="preserve">. </w:t>
      </w:r>
    </w:p>
    <w:p w14:paraId="17FCF051" w14:textId="77777777" w:rsidR="00CB5172" w:rsidRPr="00CB5172" w:rsidRDefault="00CB5172" w:rsidP="00CB5172">
      <w:pPr>
        <w:spacing w:before="240" w:line="480" w:lineRule="auto"/>
        <w:ind w:left="1435"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{"citationItems":[{"id":"ITEM-1","itemData":{"DOI":"10.30606/cano.v11i1.1598","ISSN":"2301-9506","abstract":"Penelitian ini bertujuan untuk mengetahui: (1) pengaruh literasi keuangan terhadap inklusi keuangan pegawai Polres Rokan Hulu Rokan Hulu, (2) pengaruh modal sosialterhadap inklusi keuangan pegawai Polres Rokan Hulu Rokan Hulu dan (3) pengaruh literasikeuangan dan modal sosial terhadap inklusi keuangan pegawai Polres Rokan Hulu. Penelitianini merupakan penelitian explanatory research. Populasi penelitian ini adalah pegawaianggota satuan Polres Rokan Hulu. Teknik penentuan sampel menggunakan metodeproportional sampling dengan responden sejumlah 87 responden. Uji keandalan instrumentmeliputi uji validitas dan uji realibilitas, uji asumsi klasik meliputi uji normalitas, ujimultikolonieritas dan uji heteroskedastisitas. Analisis data menggunakan analisis regresilinear berganda menggunakan program SPSS. Hasil penelitian menunjukkan bahwa 66,0%inklusi keuangan dipengaruhi oleh literasi keuangan dan modal sosial, sedangkan sisanya34% dipengaruhi oleh variabel lain yang tidak diteliti dalam penelitian ini. Kesimpulan daripenelitian ini literasi keuangan dan modal sosial berpengaruh terhadap inklusi keuangan baiksecara parsial (uji-t) maupun secara simultan (uji F).","author":[{"dropping-particle":"","family":"Afrizal","given":"Andi","non-dropping-particle":"","parse-names":false,"suffix":""},{"dropping-particle":"","family":"Daulay","given":"Rajani Aditya Daulay","non-dropping-particle":"","parse-names":false,"suffix":""}],"container-title":"Jurnal Ilmiah Cano Ekonomos","id":"ITEM-1","issue":"1","issued":{"date-parts":[["2022"]]},"page":"54-64","title":"Pengaruh Literasi Keuangan Dan Modal Sosial Terhadap Inklusi Keuangan Pegawai Polres Rokan Hulu","type":"article-journal","volume":"11"},"uris":["http://www.mendeley.com/documents/?uuid=4caf7997-fd7a-4cdc-8b1f-cc6b76e0e33d"]}],"mendeley":{"formattedCitation":"(Afrizal &amp; Daulay, 2022)","plainTextFormattedCitation":"(Afrizal &amp; Daulay, 2022)","previouslyFormattedCitation":"(Afrizal &amp; Daulay,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Afrizal &amp; Daulay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pemicu</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mendorong</w:t>
      </w:r>
      <w:proofErr w:type="spellEnd"/>
      <w:r w:rsidRPr="00CB5172">
        <w:rPr>
          <w:rFonts w:ascii="Times New Roman" w:hAnsi="Times New Roman" w:cs="Times New Roman"/>
          <w:sz w:val="24"/>
          <w:szCs w:val="24"/>
        </w:rPr>
        <w:t xml:space="preserve"> rasa </w:t>
      </w:r>
      <w:proofErr w:type="spellStart"/>
      <w:r w:rsidRPr="00CB5172">
        <w:rPr>
          <w:rFonts w:ascii="Times New Roman" w:hAnsi="Times New Roman" w:cs="Times New Roman"/>
          <w:sz w:val="24"/>
          <w:szCs w:val="24"/>
        </w:rPr>
        <w:t>solidaritas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percaya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diri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usaha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hubungan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melibatkan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keluarga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teman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kerja</w:t>
      </w:r>
      <w:proofErr w:type="spellEnd"/>
      <w:r w:rsidRPr="00CB5172">
        <w:rPr>
          <w:rFonts w:ascii="Times New Roman" w:hAnsi="Times New Roman" w:cs="Times New Roman"/>
          <w:sz w:val="24"/>
          <w:szCs w:val="24"/>
        </w:rPr>
        <w:t xml:space="preserve">, dan lain-lain. </w:t>
      </w:r>
    </w:p>
    <w:p w14:paraId="5D9C0CE5" w14:textId="77777777" w:rsidR="00CB5172" w:rsidRPr="00CB5172" w:rsidRDefault="00CB5172" w:rsidP="00CB5172">
      <w:pPr>
        <w:spacing w:before="240" w:line="480" w:lineRule="auto"/>
        <w:ind w:left="1435" w:firstLine="567"/>
        <w:contextualSpacing/>
        <w:jc w:val="both"/>
        <w:rPr>
          <w:rFonts w:ascii="Times New Roman" w:hAnsi="Times New Roman" w:cs="Times New Roman"/>
          <w:sz w:val="24"/>
          <w:szCs w:val="24"/>
        </w:rPr>
      </w:pPr>
    </w:p>
    <w:p w14:paraId="46A7933E" w14:textId="77777777" w:rsidR="00CB5172" w:rsidRPr="00CB5172" w:rsidRDefault="00CB5172" w:rsidP="00CB5172">
      <w:pPr>
        <w:spacing w:before="240" w:line="480" w:lineRule="auto"/>
        <w:ind w:left="1435" w:firstLine="567"/>
        <w:contextualSpacing/>
        <w:jc w:val="both"/>
        <w:rPr>
          <w:rFonts w:ascii="Times New Roman" w:hAnsi="Times New Roman" w:cs="Times New Roman"/>
          <w:sz w:val="24"/>
          <w:szCs w:val="24"/>
        </w:rPr>
      </w:pPr>
    </w:p>
    <w:p w14:paraId="25C89A80" w14:textId="77777777" w:rsidR="00CB5172" w:rsidRPr="00CB5172" w:rsidRDefault="00CB5172" w:rsidP="00116506">
      <w:pPr>
        <w:numPr>
          <w:ilvl w:val="0"/>
          <w:numId w:val="41"/>
        </w:numPr>
        <w:spacing w:before="240"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lastRenderedPageBreak/>
        <w:t>Dimensi</w:t>
      </w:r>
      <w:proofErr w:type="spellEnd"/>
      <w:r w:rsidRPr="00CB5172">
        <w:rPr>
          <w:rFonts w:ascii="Times New Roman" w:hAnsi="Times New Roman" w:cs="Times New Roman"/>
          <w:sz w:val="24"/>
          <w:szCs w:val="24"/>
        </w:rPr>
        <w:t xml:space="preserve"> Modal Sosial</w:t>
      </w:r>
    </w:p>
    <w:p w14:paraId="1BDBE656" w14:textId="77777777" w:rsidR="00CB5172" w:rsidRPr="00CB5172" w:rsidRDefault="00CB5172" w:rsidP="00CB5172">
      <w:pPr>
        <w:spacing w:before="240" w:line="480" w:lineRule="auto"/>
        <w:ind w:left="1435"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{"citationItems":[{"id":"ITEM-1","itemData":{"ISBN":"9786237000013","abstract":"… produktivitas dan pembentukan modal yang masih rendah, 9) budaya menabung yang belum berkembang di kalangan masyarakat desa, 10) tata pemerintahan yang buruk (bad governance) yang secara umum masih berkembang di pedesaan, 11) tidak adanya jaminan sosial …","author":[{"dropping-particle":"","family":"Tamboto","given":"Henry J.D","non-dropping-particle":"","parse-names":false,"suffix":""},{"dropping-particle":"","family":"Manongko","given":"Allen A.Ch","non-dropping-particle":"","parse-names":false,"suffix":""}],"id":"ITEM-1","issued":{"date-parts":[["2019"]]},"number-of-pages":"157","title":"Model Pengentasan Kemiskinan Masyarakat Pesisir","type":"book"},"uris":["http://www.mendeley.com/documents/?uuid=b3c09aeb-5bf8-4052-91f6-fb52af8984b8"]}],"mendeley":{"formattedCitation":"(Tamboto &amp; Manongko, 2019)","plainTextFormattedCitation":"(Tamboto &amp; Manongko, 2019)","previouslyFormattedCitation":"(Tamboto &amp; Manongko, 2019)"},"properties":{"noteIndex":0},"schema":"https://github.com/citation-style-language/schema/raw/master/csl-citation.json"}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Tamboto &amp; Manongko (2019:68)</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mempunyai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enam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lain: </w:t>
      </w:r>
      <w:proofErr w:type="spellStart"/>
      <w:r w:rsidRPr="00CB5172">
        <w:rPr>
          <w:rFonts w:ascii="Times New Roman" w:hAnsi="Times New Roman" w:cs="Times New Roman"/>
          <w:sz w:val="24"/>
          <w:szCs w:val="24"/>
        </w:rPr>
        <w:t>jumlah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keanggotaan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keberagaman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anggota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kelompok</w:t>
      </w:r>
      <w:proofErr w:type="spellEnd"/>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organisasi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intensitas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pertemuan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pengambilan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keputusan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besarnya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kontribusi</w:t>
      </w:r>
      <w:proofErr w:type="spellEnd"/>
      <w:r w:rsidRPr="00CB5172">
        <w:rPr>
          <w:rFonts w:ascii="Times New Roman" w:hAnsi="Times New Roman" w:cs="Times New Roman"/>
          <w:sz w:val="24"/>
          <w:szCs w:val="24"/>
        </w:rPr>
        <w:t xml:space="preserve"> (uang dan </w:t>
      </w:r>
      <w:proofErr w:type="spellStart"/>
      <w:r w:rsidRPr="00CB5172">
        <w:rPr>
          <w:rFonts w:ascii="Times New Roman" w:hAnsi="Times New Roman" w:cs="Times New Roman"/>
          <w:sz w:val="24"/>
          <w:szCs w:val="24"/>
        </w:rPr>
        <w:t>tenaga</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orientasi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Sedangkan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World Bank</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melihat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w:t>
      </w:r>
    </w:p>
    <w:p w14:paraId="5E202FCE" w14:textId="77777777" w:rsidR="00CB5172" w:rsidRPr="00CB5172" w:rsidRDefault="00CB5172" w:rsidP="00CB5172">
      <w:pPr>
        <w:numPr>
          <w:ilvl w:val="0"/>
          <w:numId w:val="9"/>
        </w:numPr>
        <w:spacing w:before="240" w:line="480" w:lineRule="auto"/>
        <w:ind w:hanging="22"/>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Jaringan</w:t>
      </w:r>
      <w:proofErr w:type="spellEnd"/>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ikatan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hubungan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kelompok</w:t>
      </w:r>
      <w:proofErr w:type="spellEnd"/>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organisasi</w:t>
      </w:r>
      <w:proofErr w:type="spellEnd"/>
      <w:r w:rsidRPr="00CB5172">
        <w:rPr>
          <w:rFonts w:ascii="Times New Roman" w:hAnsi="Times New Roman" w:cs="Times New Roman"/>
          <w:sz w:val="24"/>
          <w:szCs w:val="24"/>
        </w:rPr>
        <w:t>.</w:t>
      </w:r>
    </w:p>
    <w:p w14:paraId="13D6E561" w14:textId="77777777" w:rsidR="00CB5172" w:rsidRPr="00CB5172" w:rsidRDefault="00CB5172" w:rsidP="00CB5172">
      <w:pPr>
        <w:numPr>
          <w:ilvl w:val="0"/>
          <w:numId w:val="9"/>
        </w:numPr>
        <w:spacing w:before="240" w:line="480" w:lineRule="auto"/>
        <w:ind w:hanging="22"/>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Solidaritas</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kepercayaan</w:t>
      </w:r>
      <w:proofErr w:type="spellEnd"/>
      <w:r w:rsidRPr="00CB5172">
        <w:rPr>
          <w:rFonts w:ascii="Times New Roman" w:hAnsi="Times New Roman" w:cs="Times New Roman"/>
          <w:sz w:val="24"/>
          <w:szCs w:val="24"/>
        </w:rPr>
        <w:t>.</w:t>
      </w:r>
    </w:p>
    <w:p w14:paraId="362A7129" w14:textId="77777777" w:rsidR="00CB5172" w:rsidRPr="00CB5172" w:rsidRDefault="00CB5172" w:rsidP="00CB5172">
      <w:pPr>
        <w:numPr>
          <w:ilvl w:val="0"/>
          <w:numId w:val="9"/>
        </w:numPr>
        <w:spacing w:before="240" w:line="480" w:lineRule="auto"/>
        <w:ind w:hanging="22"/>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Kegotong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royongan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collective action and cooperations</w:t>
      </w:r>
      <w:r w:rsidRPr="00CB5172">
        <w:rPr>
          <w:rFonts w:ascii="Times New Roman" w:hAnsi="Times New Roman" w:cs="Times New Roman"/>
          <w:sz w:val="24"/>
          <w:szCs w:val="24"/>
        </w:rPr>
        <w:t>).</w:t>
      </w:r>
    </w:p>
    <w:p w14:paraId="15441135" w14:textId="77777777" w:rsidR="00CB5172" w:rsidRPr="00CB5172" w:rsidRDefault="00CB5172" w:rsidP="00CB5172">
      <w:pPr>
        <w:numPr>
          <w:ilvl w:val="0"/>
          <w:numId w:val="9"/>
        </w:numPr>
        <w:spacing w:before="240" w:line="480" w:lineRule="auto"/>
        <w:ind w:hanging="22"/>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Komunikasi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w:t>
      </w:r>
    </w:p>
    <w:p w14:paraId="6F54D386" w14:textId="77777777" w:rsidR="00CB5172" w:rsidRPr="00CB5172" w:rsidRDefault="00CB5172" w:rsidP="00CB5172">
      <w:pPr>
        <w:numPr>
          <w:ilvl w:val="0"/>
          <w:numId w:val="9"/>
        </w:numPr>
        <w:spacing w:before="240" w:line="480" w:lineRule="auto"/>
        <w:ind w:hanging="22"/>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kohesi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w:t>
      </w:r>
    </w:p>
    <w:p w14:paraId="2443C181" w14:textId="77777777" w:rsidR="00CB5172" w:rsidRPr="00CB5172" w:rsidRDefault="00CB5172" w:rsidP="00CB5172">
      <w:pPr>
        <w:numPr>
          <w:ilvl w:val="0"/>
          <w:numId w:val="9"/>
        </w:numPr>
        <w:spacing w:before="240" w:line="480" w:lineRule="auto"/>
        <w:ind w:hanging="22"/>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Kebijakan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pemberdayaan</w:t>
      </w:r>
      <w:proofErr w:type="spellEnd"/>
      <w:r w:rsidRPr="00CB5172">
        <w:rPr>
          <w:rFonts w:ascii="Times New Roman" w:hAnsi="Times New Roman" w:cs="Times New Roman"/>
          <w:sz w:val="24"/>
          <w:szCs w:val="24"/>
        </w:rPr>
        <w:t>.</w:t>
      </w:r>
    </w:p>
    <w:p w14:paraId="56633539" w14:textId="77777777" w:rsidR="00CB5172" w:rsidRPr="00CB5172" w:rsidRDefault="00CB5172" w:rsidP="00CB5172">
      <w:pPr>
        <w:spacing w:line="480" w:lineRule="auto"/>
        <w:ind w:left="1418"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Anggraini</w:t>
      </w:r>
      <w:proofErr w:type="spellEnd"/>
      <w:r w:rsidRPr="00CB5172">
        <w:rPr>
          <w:rFonts w:ascii="Times New Roman" w:hAnsi="Times New Roman" w:cs="Times New Roman"/>
          <w:sz w:val="24"/>
          <w:szCs w:val="24"/>
        </w:rPr>
        <w:t xml:space="preserve"> (2020) </w:t>
      </w:r>
      <w:proofErr w:type="spellStart"/>
      <w:r w:rsidRPr="00CB5172">
        <w:rPr>
          <w:rFonts w:ascii="Times New Roman" w:hAnsi="Times New Roman" w:cs="Times New Roman"/>
          <w:sz w:val="24"/>
          <w:szCs w:val="24"/>
        </w:rPr>
        <w:t>mengemukakan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indikator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mengukur</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w:t>
      </w:r>
    </w:p>
    <w:p w14:paraId="36FDB0DC" w14:textId="77777777" w:rsidR="00CB5172" w:rsidRPr="00CB5172" w:rsidRDefault="00CB5172" w:rsidP="00116506">
      <w:pPr>
        <w:numPr>
          <w:ilvl w:val="0"/>
          <w:numId w:val="42"/>
        </w:numPr>
        <w:spacing w:line="480" w:lineRule="auto"/>
        <w:ind w:left="184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Kepercayaan</w:t>
      </w:r>
      <w:proofErr w:type="spellEnd"/>
    </w:p>
    <w:p w14:paraId="3D76CA01"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Kepercayaan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penting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ketika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percaya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percaya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menggunakannya</w:t>
      </w:r>
      <w:proofErr w:type="spellEnd"/>
      <w:r w:rsidRPr="00CB5172">
        <w:rPr>
          <w:rFonts w:ascii="Times New Roman" w:hAnsi="Times New Roman" w:cs="Times New Roman"/>
          <w:sz w:val="24"/>
          <w:szCs w:val="24"/>
        </w:rPr>
        <w:t>.</w:t>
      </w:r>
    </w:p>
    <w:p w14:paraId="1130594A"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
    <w:p w14:paraId="06DE25F5"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
    <w:p w14:paraId="1362D2B7"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
    <w:p w14:paraId="513A7E7C" w14:textId="77777777" w:rsidR="00CB5172" w:rsidRPr="00CB5172" w:rsidRDefault="00CB5172" w:rsidP="00116506">
      <w:pPr>
        <w:numPr>
          <w:ilvl w:val="0"/>
          <w:numId w:val="42"/>
        </w:numPr>
        <w:spacing w:line="480" w:lineRule="auto"/>
        <w:ind w:left="1843"/>
        <w:contextualSpacing/>
        <w:jc w:val="both"/>
        <w:rPr>
          <w:rFonts w:ascii="Times New Roman" w:hAnsi="Times New Roman" w:cs="Times New Roman"/>
          <w:sz w:val="24"/>
          <w:szCs w:val="24"/>
        </w:rPr>
      </w:pPr>
      <w:r w:rsidRPr="00CB5172">
        <w:rPr>
          <w:rFonts w:ascii="Times New Roman" w:hAnsi="Times New Roman" w:cs="Times New Roman"/>
          <w:sz w:val="24"/>
          <w:szCs w:val="24"/>
        </w:rPr>
        <w:lastRenderedPageBreak/>
        <w:t xml:space="preserve">Network </w:t>
      </w:r>
    </w:p>
    <w:p w14:paraId="4C134A3D" w14:textId="77777777" w:rsidR="00CB5172" w:rsidRPr="00CB5172" w:rsidRDefault="00CB5172" w:rsidP="00CB5172">
      <w:pPr>
        <w:spacing w:line="480" w:lineRule="auto"/>
        <w:ind w:left="1843"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adanya</w:t>
      </w:r>
      <w:proofErr w:type="spellEnd"/>
      <w:r w:rsidRPr="00CB5172">
        <w:rPr>
          <w:rFonts w:ascii="Times New Roman" w:hAnsi="Times New Roman" w:cs="Times New Roman"/>
          <w:sz w:val="24"/>
          <w:szCs w:val="24"/>
        </w:rPr>
        <w:t xml:space="preserve"> network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jaringan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luas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disekitar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membantu</w:t>
      </w:r>
      <w:proofErr w:type="spellEnd"/>
      <w:r w:rsidRPr="00CB5172">
        <w:rPr>
          <w:rFonts w:ascii="Times New Roman" w:hAnsi="Times New Roman" w:cs="Times New Roman"/>
          <w:sz w:val="24"/>
          <w:szCs w:val="24"/>
        </w:rPr>
        <w:t xml:space="preserve"> pula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Masyarakat </w:t>
      </w:r>
      <w:proofErr w:type="spellStart"/>
      <w:r w:rsidRPr="00CB5172">
        <w:rPr>
          <w:rFonts w:ascii="Times New Roman" w:hAnsi="Times New Roman" w:cs="Times New Roman"/>
          <w:sz w:val="24"/>
          <w:szCs w:val="24"/>
        </w:rPr>
        <w:t>mendapatkan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1B13F548" w14:textId="77777777" w:rsidR="00CB5172" w:rsidRPr="00CB5172" w:rsidRDefault="00CB5172" w:rsidP="00116506">
      <w:pPr>
        <w:numPr>
          <w:ilvl w:val="0"/>
          <w:numId w:val="42"/>
        </w:numPr>
        <w:spacing w:line="480" w:lineRule="auto"/>
        <w:ind w:left="1843"/>
        <w:contextualSpacing/>
        <w:jc w:val="both"/>
        <w:rPr>
          <w:rFonts w:ascii="Times New Roman" w:hAnsi="Times New Roman" w:cs="Times New Roman"/>
          <w:sz w:val="24"/>
          <w:szCs w:val="24"/>
        </w:rPr>
      </w:pPr>
      <w:r w:rsidRPr="00CB5172">
        <w:rPr>
          <w:rFonts w:ascii="Times New Roman" w:hAnsi="Times New Roman" w:cs="Times New Roman"/>
          <w:sz w:val="24"/>
          <w:szCs w:val="24"/>
        </w:rPr>
        <w:t>Norma</w:t>
      </w:r>
    </w:p>
    <w:p w14:paraId="67B58CF1" w14:textId="77777777" w:rsidR="00CB5172" w:rsidRPr="00CB5172" w:rsidRDefault="00CB5172" w:rsidP="00CB5172">
      <w:pPr>
        <w:spacing w:after="0" w:line="480" w:lineRule="auto"/>
        <w:ind w:left="1843"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Norma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didefinisikan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ketentuan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aturan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Ketentuan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berkaitan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pengeloaan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pemilihan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dipakai</w:t>
      </w:r>
      <w:proofErr w:type="spellEnd"/>
      <w:r w:rsidRPr="00CB5172">
        <w:rPr>
          <w:rFonts w:ascii="Times New Roman" w:hAnsi="Times New Roman" w:cs="Times New Roman"/>
          <w:sz w:val="24"/>
          <w:szCs w:val="24"/>
        </w:rPr>
        <w:t>.</w:t>
      </w:r>
    </w:p>
    <w:p w14:paraId="3AECE5D3" w14:textId="77777777" w:rsidR="00CB5172" w:rsidRPr="00CB5172" w:rsidRDefault="00CB5172" w:rsidP="00116506">
      <w:pPr>
        <w:keepNext/>
        <w:keepLines/>
        <w:numPr>
          <w:ilvl w:val="0"/>
          <w:numId w:val="20"/>
        </w:numPr>
        <w:spacing w:before="40" w:after="0"/>
        <w:outlineLvl w:val="1"/>
        <w:rPr>
          <w:rFonts w:ascii="Times New Roman" w:eastAsiaTheme="majorEastAsia" w:hAnsi="Times New Roman" w:cstheme="majorBidi"/>
          <w:b/>
          <w:bCs/>
          <w:sz w:val="24"/>
          <w:szCs w:val="26"/>
        </w:rPr>
      </w:pPr>
      <w:bookmarkStart w:id="43" w:name="_Toc170447536"/>
      <w:proofErr w:type="spellStart"/>
      <w:r w:rsidRPr="00CB5172">
        <w:rPr>
          <w:rFonts w:ascii="Times New Roman" w:eastAsiaTheme="majorEastAsia" w:hAnsi="Times New Roman" w:cstheme="majorBidi"/>
          <w:b/>
          <w:bCs/>
          <w:sz w:val="24"/>
          <w:szCs w:val="26"/>
        </w:rPr>
        <w:t>Penelitian</w:t>
      </w:r>
      <w:proofErr w:type="spellEnd"/>
      <w:r w:rsidRPr="00CB5172">
        <w:rPr>
          <w:rFonts w:ascii="Times New Roman" w:eastAsiaTheme="majorEastAsia" w:hAnsi="Times New Roman" w:cstheme="majorBidi"/>
          <w:b/>
          <w:bCs/>
          <w:sz w:val="24"/>
          <w:szCs w:val="26"/>
        </w:rPr>
        <w:t xml:space="preserve"> </w:t>
      </w:r>
      <w:proofErr w:type="spellStart"/>
      <w:r w:rsidRPr="00CB5172">
        <w:rPr>
          <w:rFonts w:ascii="Times New Roman" w:eastAsiaTheme="majorEastAsia" w:hAnsi="Times New Roman" w:cstheme="majorBidi"/>
          <w:b/>
          <w:bCs/>
          <w:sz w:val="24"/>
          <w:szCs w:val="26"/>
        </w:rPr>
        <w:t>Terdahulu</w:t>
      </w:r>
      <w:bookmarkEnd w:id="43"/>
      <w:proofErr w:type="spellEnd"/>
    </w:p>
    <w:p w14:paraId="2D399530" w14:textId="77777777" w:rsidR="00CB5172" w:rsidRPr="00CB5172" w:rsidRDefault="00CB5172" w:rsidP="00CB5172">
      <w:pPr>
        <w:spacing w:before="240" w:after="0" w:line="480" w:lineRule="auto"/>
        <w:ind w:left="709"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Banyak </w:t>
      </w:r>
      <w:proofErr w:type="spellStart"/>
      <w:r w:rsidRPr="00CB5172">
        <w:rPr>
          <w:rFonts w:ascii="Times New Roman" w:hAnsi="Times New Roman" w:cs="Times New Roman"/>
          <w:sz w:val="24"/>
          <w:szCs w:val="24"/>
        </w:rPr>
        <w:t>studi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meneliti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faktor-faktor</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hasil-hasil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dijadikan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pertimbangan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relevan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terkait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isu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terdahulu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sumber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referensi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penulis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melaksanakan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memungkinkan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penulis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menambahkan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teori-teori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dasar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menganalisis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sedang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Adapun </w:t>
      </w:r>
      <w:proofErr w:type="spellStart"/>
      <w:r w:rsidRPr="00CB5172">
        <w:rPr>
          <w:rFonts w:ascii="Times New Roman" w:hAnsi="Times New Roman" w:cs="Times New Roman"/>
          <w:sz w:val="24"/>
          <w:szCs w:val="24"/>
        </w:rPr>
        <w:t>beberapa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terdahulu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diantaranya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 xml:space="preserve">: </w:t>
      </w:r>
    </w:p>
    <w:p w14:paraId="151D1B7F" w14:textId="77777777" w:rsidR="00CB5172" w:rsidRPr="00CB5172" w:rsidRDefault="00CB5172" w:rsidP="00116506">
      <w:pPr>
        <w:numPr>
          <w:ilvl w:val="0"/>
          <w:numId w:val="37"/>
        </w:numPr>
        <w:spacing w:before="240"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Delyana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Rahmawany</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Pulungan</w:t>
      </w:r>
      <w:proofErr w:type="spellEnd"/>
      <w:r w:rsidRPr="00CB5172">
        <w:rPr>
          <w:rFonts w:ascii="Times New Roman" w:hAnsi="Times New Roman" w:cs="Times New Roman"/>
          <w:sz w:val="24"/>
          <w:szCs w:val="24"/>
        </w:rPr>
        <w:t xml:space="preserve">, da </w:t>
      </w:r>
      <w:proofErr w:type="spellStart"/>
      <w:r w:rsidRPr="00CB5172">
        <w:rPr>
          <w:rFonts w:ascii="Times New Roman" w:hAnsi="Times New Roman" w:cs="Times New Roman"/>
          <w:sz w:val="24"/>
          <w:szCs w:val="24"/>
        </w:rPr>
        <w:t>Ameliani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Ndruru</w:t>
      </w:r>
      <w:proofErr w:type="spellEnd"/>
      <w:r w:rsidRPr="00CB5172">
        <w:rPr>
          <w:rFonts w:ascii="Times New Roman" w:hAnsi="Times New Roman" w:cs="Times New Roman"/>
          <w:sz w:val="24"/>
          <w:szCs w:val="24"/>
        </w:rPr>
        <w:t xml:space="preserve"> (2019) yang </w:t>
      </w:r>
      <w:proofErr w:type="spellStart"/>
      <w:r w:rsidRPr="00CB5172">
        <w:rPr>
          <w:rFonts w:ascii="Times New Roman" w:hAnsi="Times New Roman" w:cs="Times New Roman"/>
          <w:sz w:val="24"/>
          <w:szCs w:val="24"/>
        </w:rPr>
        <w:t>berjudul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Modal Sosial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Mahasiswa</w:t>
      </w:r>
      <w:proofErr w:type="spellEnd"/>
      <w:r w:rsidRPr="00CB5172">
        <w:rPr>
          <w:rFonts w:ascii="Times New Roman" w:hAnsi="Times New Roman" w:cs="Times New Roman"/>
          <w:sz w:val="24"/>
          <w:szCs w:val="24"/>
        </w:rPr>
        <w:t xml:space="preserve">”. 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ditemukan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Mahasiswa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Fakultas</w:t>
      </w:r>
      <w:proofErr w:type="spellEnd"/>
      <w:r w:rsidRPr="00CB5172">
        <w:rPr>
          <w:rFonts w:ascii="Times New Roman" w:hAnsi="Times New Roman" w:cs="Times New Roman"/>
          <w:sz w:val="24"/>
          <w:szCs w:val="24"/>
        </w:rPr>
        <w:t xml:space="preserve"> Ekonomi dan </w:t>
      </w:r>
      <w:proofErr w:type="spellStart"/>
      <w:r w:rsidRPr="00CB5172">
        <w:rPr>
          <w:rFonts w:ascii="Times New Roman" w:hAnsi="Times New Roman" w:cs="Times New Roman"/>
          <w:sz w:val="24"/>
          <w:szCs w:val="24"/>
        </w:rPr>
        <w:t>Bisnis</w:t>
      </w:r>
      <w:proofErr w:type="spellEnd"/>
      <w:r w:rsidRPr="00CB5172">
        <w:rPr>
          <w:rFonts w:ascii="Times New Roman" w:hAnsi="Times New Roman" w:cs="Times New Roman"/>
          <w:sz w:val="24"/>
          <w:szCs w:val="24"/>
        </w:rPr>
        <w:t xml:space="preserve"> UMSU.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Delyana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Rahmawany</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Pulungan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Ameliani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Ndruru</w:t>
      </w:r>
      <w:proofErr w:type="spellEnd"/>
      <w:r w:rsidRPr="00CB5172">
        <w:rPr>
          <w:rFonts w:ascii="Times New Roman" w:hAnsi="Times New Roman" w:cs="Times New Roman"/>
          <w:sz w:val="24"/>
          <w:szCs w:val="24"/>
        </w:rPr>
        <w:t xml:space="preserve"> (2019)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lastRenderedPageBreak/>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independen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Sementara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terletak</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objek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w:t>
      </w:r>
    </w:p>
    <w:p w14:paraId="18B48E70" w14:textId="77777777" w:rsidR="00CB5172" w:rsidRPr="00CB5172" w:rsidRDefault="00CB5172" w:rsidP="00116506">
      <w:pPr>
        <w:numPr>
          <w:ilvl w:val="0"/>
          <w:numId w:val="37"/>
        </w:numPr>
        <w:spacing w:before="240"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G.B Adhitya Pradana dan IN. </w:t>
      </w:r>
      <w:proofErr w:type="spellStart"/>
      <w:r w:rsidRPr="00CB5172">
        <w:rPr>
          <w:rFonts w:ascii="Times New Roman" w:hAnsi="Times New Roman" w:cs="Times New Roman"/>
          <w:sz w:val="24"/>
          <w:szCs w:val="24"/>
        </w:rPr>
        <w:t>Suarmanayasa</w:t>
      </w:r>
      <w:proofErr w:type="spellEnd"/>
      <w:r w:rsidRPr="00CB5172">
        <w:rPr>
          <w:rFonts w:ascii="Times New Roman" w:hAnsi="Times New Roman" w:cs="Times New Roman"/>
          <w:sz w:val="24"/>
          <w:szCs w:val="24"/>
        </w:rPr>
        <w:t xml:space="preserve"> (2022) yang </w:t>
      </w:r>
      <w:proofErr w:type="spellStart"/>
      <w:r w:rsidRPr="00CB5172">
        <w:rPr>
          <w:rFonts w:ascii="Times New Roman" w:hAnsi="Times New Roman" w:cs="Times New Roman"/>
          <w:sz w:val="24"/>
          <w:szCs w:val="24"/>
        </w:rPr>
        <w:t>berjudul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Modal Sosial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Buruh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Angkut</w:t>
      </w:r>
      <w:proofErr w:type="spellEnd"/>
      <w:r w:rsidRPr="00CB5172">
        <w:rPr>
          <w:rFonts w:ascii="Times New Roman" w:hAnsi="Times New Roman" w:cs="Times New Roman"/>
          <w:sz w:val="24"/>
          <w:szCs w:val="24"/>
        </w:rPr>
        <w:t xml:space="preserve"> di Pasar </w:t>
      </w:r>
      <w:proofErr w:type="spellStart"/>
      <w:r w:rsidRPr="00CB5172">
        <w:rPr>
          <w:rFonts w:ascii="Times New Roman" w:hAnsi="Times New Roman" w:cs="Times New Roman"/>
          <w:sz w:val="24"/>
          <w:szCs w:val="24"/>
        </w:rPr>
        <w:t>Banyuasri</w:t>
      </w:r>
      <w:proofErr w:type="spellEnd"/>
      <w:r w:rsidRPr="00CB5172">
        <w:rPr>
          <w:rFonts w:ascii="Times New Roman" w:hAnsi="Times New Roman" w:cs="Times New Roman"/>
          <w:sz w:val="24"/>
          <w:szCs w:val="24"/>
        </w:rPr>
        <w:t xml:space="preserve">”. 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penjabaran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berperanguh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buruh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angkut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barang</w:t>
      </w:r>
      <w:proofErr w:type="spellEnd"/>
      <w:r w:rsidRPr="00CB5172">
        <w:rPr>
          <w:rFonts w:ascii="Times New Roman" w:hAnsi="Times New Roman" w:cs="Times New Roman"/>
          <w:sz w:val="24"/>
          <w:szCs w:val="24"/>
        </w:rPr>
        <w:t xml:space="preserve"> di Pasar </w:t>
      </w:r>
      <w:proofErr w:type="spellStart"/>
      <w:r w:rsidRPr="00CB5172">
        <w:rPr>
          <w:rFonts w:ascii="Times New Roman" w:hAnsi="Times New Roman" w:cs="Times New Roman"/>
          <w:sz w:val="24"/>
          <w:szCs w:val="24"/>
        </w:rPr>
        <w:t>Banyuasri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G.B Adhitya Pradana dan IN. </w:t>
      </w:r>
      <w:proofErr w:type="spellStart"/>
      <w:r w:rsidRPr="00CB5172">
        <w:rPr>
          <w:rFonts w:ascii="Times New Roman" w:hAnsi="Times New Roman" w:cs="Times New Roman"/>
          <w:sz w:val="24"/>
          <w:szCs w:val="24"/>
        </w:rPr>
        <w:t>Suarmanayasa</w:t>
      </w:r>
      <w:proofErr w:type="spellEnd"/>
      <w:r w:rsidRPr="00CB5172">
        <w:rPr>
          <w:rFonts w:ascii="Times New Roman" w:hAnsi="Times New Roman" w:cs="Times New Roman"/>
          <w:sz w:val="24"/>
          <w:szCs w:val="24"/>
        </w:rPr>
        <w:t xml:space="preserve"> (2022)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independen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Sementara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terletak</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objek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w:t>
      </w:r>
    </w:p>
    <w:p w14:paraId="61C9141C" w14:textId="77777777" w:rsidR="00CB5172" w:rsidRPr="00CB5172" w:rsidRDefault="00CB5172" w:rsidP="00116506">
      <w:pPr>
        <w:numPr>
          <w:ilvl w:val="0"/>
          <w:numId w:val="37"/>
        </w:numPr>
        <w:spacing w:before="240"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sz w:val="24"/>
          <w:szCs w:val="24"/>
        </w:rPr>
        <w:t>Rizki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Miftahur</w:t>
      </w:r>
      <w:proofErr w:type="spellEnd"/>
      <w:r w:rsidRPr="00CB5172">
        <w:rPr>
          <w:rFonts w:ascii="Times New Roman" w:hAnsi="Times New Roman" w:cs="Times New Roman"/>
          <w:sz w:val="24"/>
          <w:szCs w:val="24"/>
        </w:rPr>
        <w:t xml:space="preserve"> Rohman dan Tri </w:t>
      </w:r>
      <w:proofErr w:type="spellStart"/>
      <w:r w:rsidRPr="00CB5172">
        <w:rPr>
          <w:rFonts w:ascii="Times New Roman" w:hAnsi="Times New Roman" w:cs="Times New Roman"/>
          <w:sz w:val="24"/>
          <w:szCs w:val="24"/>
        </w:rPr>
        <w:t>Gunarsih</w:t>
      </w:r>
      <w:proofErr w:type="spellEnd"/>
      <w:r w:rsidRPr="00CB5172">
        <w:rPr>
          <w:rFonts w:ascii="Times New Roman" w:hAnsi="Times New Roman" w:cs="Times New Roman"/>
          <w:sz w:val="24"/>
          <w:szCs w:val="24"/>
        </w:rPr>
        <w:t xml:space="preserve"> (2021) yang </w:t>
      </w:r>
      <w:proofErr w:type="spellStart"/>
      <w:r w:rsidRPr="00CB5172">
        <w:rPr>
          <w:rFonts w:ascii="Times New Roman" w:hAnsi="Times New Roman" w:cs="Times New Roman"/>
          <w:sz w:val="24"/>
          <w:szCs w:val="24"/>
        </w:rPr>
        <w:t>berjudul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Masyarakat D.I Yogyakarta”. 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Rizki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Miftahur</w:t>
      </w:r>
      <w:proofErr w:type="spellEnd"/>
      <w:r w:rsidRPr="00CB5172">
        <w:rPr>
          <w:rFonts w:ascii="Times New Roman" w:hAnsi="Times New Roman" w:cs="Times New Roman"/>
          <w:sz w:val="24"/>
          <w:szCs w:val="24"/>
        </w:rPr>
        <w:t xml:space="preserve"> Rohman dan Tri </w:t>
      </w:r>
      <w:proofErr w:type="spellStart"/>
      <w:r w:rsidRPr="00CB5172">
        <w:rPr>
          <w:rFonts w:ascii="Times New Roman" w:hAnsi="Times New Roman" w:cs="Times New Roman"/>
          <w:sz w:val="24"/>
          <w:szCs w:val="24"/>
        </w:rPr>
        <w:t>Gunarsih</w:t>
      </w:r>
      <w:proofErr w:type="spellEnd"/>
      <w:r w:rsidRPr="00CB5172">
        <w:rPr>
          <w:rFonts w:ascii="Times New Roman" w:hAnsi="Times New Roman" w:cs="Times New Roman"/>
          <w:sz w:val="24"/>
          <w:szCs w:val="24"/>
        </w:rPr>
        <w:t xml:space="preserve"> (2021)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independent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Sementara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terletak</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objek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w:t>
      </w:r>
    </w:p>
    <w:p w14:paraId="7A156390" w14:textId="77777777" w:rsidR="00CB5172" w:rsidRPr="00CB5172" w:rsidRDefault="00CB5172" w:rsidP="00116506">
      <w:pPr>
        <w:numPr>
          <w:ilvl w:val="0"/>
          <w:numId w:val="37"/>
        </w:numPr>
        <w:spacing w:before="240" w:line="480" w:lineRule="auto"/>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sz w:val="24"/>
          <w:szCs w:val="24"/>
        </w:rPr>
        <w:lastRenderedPageBreak/>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kern w:val="0"/>
          <w:sz w:val="24"/>
          <w:szCs w:val="24"/>
          <w14:ligatures w14:val="none"/>
        </w:rPr>
        <w:t xml:space="preserve"> Risa Liska, </w:t>
      </w:r>
      <w:proofErr w:type="spellStart"/>
      <w:r w:rsidRPr="00CB5172">
        <w:rPr>
          <w:rFonts w:ascii="Times New Roman" w:hAnsi="Times New Roman" w:cs="Times New Roman"/>
          <w:kern w:val="0"/>
          <w:sz w:val="24"/>
          <w:szCs w:val="24"/>
          <w14:ligatures w14:val="none"/>
        </w:rPr>
        <w:t>Asep</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Machpudin</w:t>
      </w:r>
      <w:proofErr w:type="spellEnd"/>
      <w:r w:rsidRPr="00CB5172">
        <w:rPr>
          <w:rFonts w:ascii="Times New Roman" w:hAnsi="Times New Roman" w:cs="Times New Roman"/>
          <w:kern w:val="0"/>
          <w:sz w:val="24"/>
          <w:szCs w:val="24"/>
          <w14:ligatures w14:val="none"/>
        </w:rPr>
        <w:t xml:space="preserve">, M. Aqil </w:t>
      </w:r>
      <w:proofErr w:type="spellStart"/>
      <w:r w:rsidRPr="00CB5172">
        <w:rPr>
          <w:rFonts w:ascii="Times New Roman" w:hAnsi="Times New Roman" w:cs="Times New Roman"/>
          <w:kern w:val="0"/>
          <w:sz w:val="24"/>
          <w:szCs w:val="24"/>
          <w14:ligatures w14:val="none"/>
        </w:rPr>
        <w:t>Miftahul</w:t>
      </w:r>
      <w:proofErr w:type="spellEnd"/>
      <w:r w:rsidRPr="00CB5172">
        <w:rPr>
          <w:rFonts w:ascii="Times New Roman" w:hAnsi="Times New Roman" w:cs="Times New Roman"/>
          <w:kern w:val="0"/>
          <w:sz w:val="24"/>
          <w:szCs w:val="24"/>
          <w14:ligatures w14:val="none"/>
        </w:rPr>
        <w:t xml:space="preserve"> Huda Khanza, Ratnawati, Besse </w:t>
      </w:r>
      <w:proofErr w:type="spellStart"/>
      <w:r w:rsidRPr="00CB5172">
        <w:rPr>
          <w:rFonts w:ascii="Times New Roman" w:hAnsi="Times New Roman" w:cs="Times New Roman"/>
          <w:kern w:val="0"/>
          <w:sz w:val="24"/>
          <w:szCs w:val="24"/>
          <w14:ligatures w14:val="none"/>
        </w:rPr>
        <w:t>Wediawati</w:t>
      </w:r>
      <w:proofErr w:type="spellEnd"/>
      <w:r w:rsidRPr="00CB5172">
        <w:rPr>
          <w:rFonts w:ascii="Times New Roman" w:hAnsi="Times New Roman" w:cs="Times New Roman"/>
          <w:kern w:val="0"/>
          <w:sz w:val="24"/>
          <w:szCs w:val="24"/>
          <w14:ligatures w14:val="none"/>
        </w:rPr>
        <w:t xml:space="preserve"> (2022) </w:t>
      </w:r>
      <w:r w:rsidRPr="00CB5172">
        <w:rPr>
          <w:rFonts w:ascii="Times New Roman" w:hAnsi="Times New Roman" w:cs="Times New Roman"/>
          <w:sz w:val="24"/>
          <w:szCs w:val="24"/>
        </w:rPr>
        <w:t xml:space="preserve">yang </w:t>
      </w:r>
      <w:proofErr w:type="spellStart"/>
      <w:r w:rsidRPr="00CB5172">
        <w:rPr>
          <w:rFonts w:ascii="Times New Roman" w:hAnsi="Times New Roman" w:cs="Times New Roman"/>
          <w:sz w:val="24"/>
          <w:szCs w:val="24"/>
        </w:rPr>
        <w:t>berjudul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r w:rsidRPr="00CB5172">
        <w:rPr>
          <w:rFonts w:ascii="Times New Roman" w:hAnsi="Times New Roman" w:cs="Times New Roman"/>
          <w:i/>
          <w:iCs/>
          <w:sz w:val="24"/>
          <w:szCs w:val="24"/>
        </w:rPr>
        <w:t xml:space="preserve">Financial Technology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demikian</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r w:rsidRPr="00CB5172">
        <w:rPr>
          <w:rFonts w:ascii="Times New Roman" w:hAnsi="Times New Roman" w:cs="Times New Roman"/>
          <w:kern w:val="0"/>
          <w:sz w:val="24"/>
          <w:szCs w:val="24"/>
          <w14:ligatures w14:val="none"/>
        </w:rPr>
        <w:t xml:space="preserve">Risa Liska, </w:t>
      </w:r>
      <w:proofErr w:type="spellStart"/>
      <w:r w:rsidRPr="00CB5172">
        <w:rPr>
          <w:rFonts w:ascii="Times New Roman" w:hAnsi="Times New Roman" w:cs="Times New Roman"/>
          <w:kern w:val="0"/>
          <w:sz w:val="24"/>
          <w:szCs w:val="24"/>
          <w14:ligatures w14:val="none"/>
        </w:rPr>
        <w:t>Asep</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Machpudin</w:t>
      </w:r>
      <w:proofErr w:type="spellEnd"/>
      <w:r w:rsidRPr="00CB5172">
        <w:rPr>
          <w:rFonts w:ascii="Times New Roman" w:hAnsi="Times New Roman" w:cs="Times New Roman"/>
          <w:kern w:val="0"/>
          <w:sz w:val="24"/>
          <w:szCs w:val="24"/>
          <w14:ligatures w14:val="none"/>
        </w:rPr>
        <w:t xml:space="preserve">, M. Aqil </w:t>
      </w:r>
      <w:proofErr w:type="spellStart"/>
      <w:r w:rsidRPr="00CB5172">
        <w:rPr>
          <w:rFonts w:ascii="Times New Roman" w:hAnsi="Times New Roman" w:cs="Times New Roman"/>
          <w:kern w:val="0"/>
          <w:sz w:val="24"/>
          <w:szCs w:val="24"/>
          <w14:ligatures w14:val="none"/>
        </w:rPr>
        <w:t>Miftahul</w:t>
      </w:r>
      <w:proofErr w:type="spellEnd"/>
      <w:r w:rsidRPr="00CB5172">
        <w:rPr>
          <w:rFonts w:ascii="Times New Roman" w:hAnsi="Times New Roman" w:cs="Times New Roman"/>
          <w:kern w:val="0"/>
          <w:sz w:val="24"/>
          <w:szCs w:val="24"/>
          <w14:ligatures w14:val="none"/>
        </w:rPr>
        <w:t xml:space="preserve"> Huda Khanza, Ratnawati, Besse </w:t>
      </w:r>
      <w:proofErr w:type="spellStart"/>
      <w:r w:rsidRPr="00CB5172">
        <w:rPr>
          <w:rFonts w:ascii="Times New Roman" w:hAnsi="Times New Roman" w:cs="Times New Roman"/>
          <w:kern w:val="0"/>
          <w:sz w:val="24"/>
          <w:szCs w:val="24"/>
          <w14:ligatures w14:val="none"/>
        </w:rPr>
        <w:t>Wediawati</w:t>
      </w:r>
      <w:proofErr w:type="spellEnd"/>
      <w:r w:rsidRPr="00CB5172">
        <w:rPr>
          <w:rFonts w:ascii="Times New Roman" w:hAnsi="Times New Roman" w:cs="Times New Roman"/>
          <w:kern w:val="0"/>
          <w:sz w:val="24"/>
          <w:szCs w:val="24"/>
          <w14:ligatures w14:val="none"/>
        </w:rPr>
        <w:t xml:space="preserve"> (2022)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independent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Sementara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terletak</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objek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w:t>
      </w:r>
    </w:p>
    <w:p w14:paraId="21999303" w14:textId="77777777" w:rsidR="00CB5172" w:rsidRPr="00CB5172" w:rsidRDefault="00CB5172" w:rsidP="00116506">
      <w:pPr>
        <w:numPr>
          <w:ilvl w:val="0"/>
          <w:numId w:val="37"/>
        </w:numPr>
        <w:spacing w:before="240" w:line="480" w:lineRule="auto"/>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kern w:val="0"/>
          <w:sz w:val="24"/>
          <w:szCs w:val="24"/>
          <w14:ligatures w14:val="none"/>
        </w:rPr>
        <w:t xml:space="preserve"> Adinda Novita Sari (2020) </w:t>
      </w:r>
      <w:r w:rsidRPr="00CB5172">
        <w:rPr>
          <w:rFonts w:ascii="Times New Roman" w:hAnsi="Times New Roman" w:cs="Times New Roman"/>
          <w:sz w:val="24"/>
          <w:szCs w:val="24"/>
        </w:rPr>
        <w:t xml:space="preserve">yang </w:t>
      </w:r>
      <w:proofErr w:type="spellStart"/>
      <w:r w:rsidRPr="00CB5172">
        <w:rPr>
          <w:rFonts w:ascii="Times New Roman" w:hAnsi="Times New Roman" w:cs="Times New Roman"/>
          <w:sz w:val="24"/>
          <w:szCs w:val="24"/>
        </w:rPr>
        <w:t>berjudul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r w:rsidRPr="00CB5172">
        <w:rPr>
          <w:rFonts w:ascii="Times New Roman" w:hAnsi="Times New Roman" w:cs="Times New Roman"/>
          <w:sz w:val="24"/>
          <w:szCs w:val="24"/>
        </w:rPr>
        <w:t xml:space="preserve">dan </w:t>
      </w:r>
      <w:proofErr w:type="spellStart"/>
      <w:r w:rsidRPr="00CB5172">
        <w:rPr>
          <w:rFonts w:ascii="Times New Roman" w:hAnsi="Times New Roman" w:cs="Times New Roman"/>
          <w:sz w:val="24"/>
          <w:szCs w:val="24"/>
        </w:rPr>
        <w:t>Demografi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Masyarakat </w:t>
      </w:r>
      <w:proofErr w:type="gramStart"/>
      <w:r w:rsidRPr="00CB5172">
        <w:rPr>
          <w:rFonts w:ascii="Times New Roman" w:hAnsi="Times New Roman" w:cs="Times New Roman"/>
          <w:sz w:val="24"/>
          <w:szCs w:val="24"/>
        </w:rPr>
        <w:t>Di</w:t>
      </w:r>
      <w:proofErr w:type="gramEnd"/>
      <w:r w:rsidRPr="00CB5172">
        <w:rPr>
          <w:rFonts w:ascii="Times New Roman" w:hAnsi="Times New Roman" w:cs="Times New Roman"/>
          <w:sz w:val="24"/>
          <w:szCs w:val="24"/>
        </w:rPr>
        <w:t xml:space="preserve"> Kota Surabaya”. 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varibel</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demografi</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r w:rsidRPr="00CB5172">
        <w:rPr>
          <w:rFonts w:ascii="Times New Roman" w:hAnsi="Times New Roman" w:cs="Times New Roman"/>
          <w:kern w:val="0"/>
          <w:sz w:val="24"/>
          <w:szCs w:val="24"/>
          <w14:ligatures w14:val="none"/>
        </w:rPr>
        <w:t xml:space="preserve">Adinda Novita Sari (2020)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independent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Sementara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terletak</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objek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w:t>
      </w:r>
    </w:p>
    <w:p w14:paraId="1BA98BC5" w14:textId="77777777" w:rsidR="00CB5172" w:rsidRPr="00CB5172" w:rsidRDefault="00CB5172" w:rsidP="00116506">
      <w:pPr>
        <w:numPr>
          <w:ilvl w:val="0"/>
          <w:numId w:val="37"/>
        </w:numPr>
        <w:spacing w:before="240" w:line="480" w:lineRule="auto"/>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sz w:val="24"/>
          <w:szCs w:val="24"/>
        </w:rPr>
        <w:lastRenderedPageBreak/>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Astohar</w:t>
      </w:r>
      <w:proofErr w:type="spellEnd"/>
      <w:r w:rsidRPr="00CB5172">
        <w:rPr>
          <w:rFonts w:ascii="Times New Roman" w:hAnsi="Times New Roman" w:cs="Times New Roman"/>
          <w:kern w:val="0"/>
          <w:sz w:val="24"/>
          <w:szCs w:val="24"/>
          <w14:ligatures w14:val="none"/>
        </w:rPr>
        <w:t xml:space="preserve">, Mira </w:t>
      </w:r>
      <w:proofErr w:type="spellStart"/>
      <w:r w:rsidRPr="00CB5172">
        <w:rPr>
          <w:rFonts w:ascii="Times New Roman" w:hAnsi="Times New Roman" w:cs="Times New Roman"/>
          <w:kern w:val="0"/>
          <w:sz w:val="24"/>
          <w:szCs w:val="24"/>
          <w14:ligatures w14:val="none"/>
        </w:rPr>
        <w:t>Dyah</w:t>
      </w:r>
      <w:proofErr w:type="spellEnd"/>
      <w:r w:rsidRPr="00CB5172">
        <w:rPr>
          <w:rFonts w:ascii="Times New Roman" w:hAnsi="Times New Roman" w:cs="Times New Roman"/>
          <w:kern w:val="0"/>
          <w:sz w:val="24"/>
          <w:szCs w:val="24"/>
          <w14:ligatures w14:val="none"/>
        </w:rPr>
        <w:t xml:space="preserve">, dan Siti </w:t>
      </w:r>
      <w:proofErr w:type="spellStart"/>
      <w:r w:rsidRPr="00CB5172">
        <w:rPr>
          <w:rFonts w:ascii="Times New Roman" w:hAnsi="Times New Roman" w:cs="Times New Roman"/>
          <w:kern w:val="0"/>
          <w:sz w:val="24"/>
          <w:szCs w:val="24"/>
          <w14:ligatures w14:val="none"/>
        </w:rPr>
        <w:t>Shobandiyah</w:t>
      </w:r>
      <w:proofErr w:type="spellEnd"/>
      <w:r w:rsidRPr="00CB5172">
        <w:rPr>
          <w:rFonts w:ascii="Times New Roman" w:hAnsi="Times New Roman" w:cs="Times New Roman"/>
          <w:kern w:val="0"/>
          <w:sz w:val="24"/>
          <w:szCs w:val="24"/>
          <w14:ligatures w14:val="none"/>
        </w:rPr>
        <w:t xml:space="preserve"> (2022) </w:t>
      </w:r>
      <w:r w:rsidRPr="00CB5172">
        <w:rPr>
          <w:rFonts w:ascii="Times New Roman" w:hAnsi="Times New Roman" w:cs="Times New Roman"/>
          <w:sz w:val="24"/>
          <w:szCs w:val="24"/>
        </w:rPr>
        <w:t xml:space="preserve">yang </w:t>
      </w:r>
      <w:proofErr w:type="spellStart"/>
      <w:r w:rsidRPr="00CB5172">
        <w:rPr>
          <w:rFonts w:ascii="Times New Roman" w:hAnsi="Times New Roman" w:cs="Times New Roman"/>
          <w:sz w:val="24"/>
          <w:szCs w:val="24"/>
        </w:rPr>
        <w:t>berjudul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kern w:val="0"/>
          <w:sz w:val="24"/>
          <w:szCs w:val="24"/>
          <w14:ligatures w14:val="none"/>
        </w:rPr>
        <w:t>Astohar</w:t>
      </w:r>
      <w:proofErr w:type="spellEnd"/>
      <w:r w:rsidRPr="00CB5172">
        <w:rPr>
          <w:rFonts w:ascii="Times New Roman" w:hAnsi="Times New Roman" w:cs="Times New Roman"/>
          <w:kern w:val="0"/>
          <w:sz w:val="24"/>
          <w:szCs w:val="24"/>
          <w14:ligatures w14:val="none"/>
        </w:rPr>
        <w:t xml:space="preserve">, Mira </w:t>
      </w:r>
      <w:proofErr w:type="spellStart"/>
      <w:r w:rsidRPr="00CB5172">
        <w:rPr>
          <w:rFonts w:ascii="Times New Roman" w:hAnsi="Times New Roman" w:cs="Times New Roman"/>
          <w:kern w:val="0"/>
          <w:sz w:val="24"/>
          <w:szCs w:val="24"/>
          <w14:ligatures w14:val="none"/>
        </w:rPr>
        <w:t>Dyah</w:t>
      </w:r>
      <w:proofErr w:type="spellEnd"/>
      <w:r w:rsidRPr="00CB5172">
        <w:rPr>
          <w:rFonts w:ascii="Times New Roman" w:hAnsi="Times New Roman" w:cs="Times New Roman"/>
          <w:kern w:val="0"/>
          <w:sz w:val="24"/>
          <w:szCs w:val="24"/>
          <w14:ligatures w14:val="none"/>
        </w:rPr>
        <w:t xml:space="preserve">, dan Siti </w:t>
      </w:r>
      <w:proofErr w:type="spellStart"/>
      <w:r w:rsidRPr="00CB5172">
        <w:rPr>
          <w:rFonts w:ascii="Times New Roman" w:hAnsi="Times New Roman" w:cs="Times New Roman"/>
          <w:kern w:val="0"/>
          <w:sz w:val="24"/>
          <w:szCs w:val="24"/>
          <w14:ligatures w14:val="none"/>
        </w:rPr>
        <w:t>Shobandiyah</w:t>
      </w:r>
      <w:proofErr w:type="spellEnd"/>
      <w:r w:rsidRPr="00CB5172">
        <w:rPr>
          <w:rFonts w:ascii="Times New Roman" w:hAnsi="Times New Roman" w:cs="Times New Roman"/>
          <w:kern w:val="0"/>
          <w:sz w:val="24"/>
          <w:szCs w:val="24"/>
          <w14:ligatures w14:val="none"/>
        </w:rPr>
        <w:t xml:space="preserve"> (2022)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independent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Sementara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terletak</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objek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w:t>
      </w:r>
    </w:p>
    <w:p w14:paraId="5263C873" w14:textId="77777777" w:rsidR="00CB5172" w:rsidRPr="00CB5172" w:rsidRDefault="00CB5172" w:rsidP="00116506">
      <w:pPr>
        <w:numPr>
          <w:ilvl w:val="0"/>
          <w:numId w:val="37"/>
        </w:numPr>
        <w:spacing w:before="240" w:line="480" w:lineRule="auto"/>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kern w:val="0"/>
          <w:sz w:val="24"/>
          <w:szCs w:val="24"/>
          <w14:ligatures w14:val="none"/>
        </w:rPr>
        <w:t xml:space="preserve"> I Nyoman Patra Kusuma (2019) </w:t>
      </w:r>
      <w:r w:rsidRPr="00CB5172">
        <w:rPr>
          <w:rFonts w:ascii="Times New Roman" w:hAnsi="Times New Roman" w:cs="Times New Roman"/>
          <w:sz w:val="24"/>
          <w:szCs w:val="24"/>
        </w:rPr>
        <w:t xml:space="preserve">yang </w:t>
      </w:r>
      <w:proofErr w:type="spellStart"/>
      <w:r w:rsidRPr="00CB5172">
        <w:rPr>
          <w:rFonts w:ascii="Times New Roman" w:hAnsi="Times New Roman" w:cs="Times New Roman"/>
          <w:sz w:val="24"/>
          <w:szCs w:val="24"/>
        </w:rPr>
        <w:t>berjudul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r w:rsidRPr="00CB5172">
        <w:rPr>
          <w:rFonts w:ascii="Times New Roman" w:hAnsi="Times New Roman" w:cs="Times New Roman"/>
          <w:sz w:val="24"/>
          <w:szCs w:val="24"/>
        </w:rPr>
        <w:t xml:space="preserve">Pada UMKM </w:t>
      </w:r>
      <w:proofErr w:type="gramStart"/>
      <w:r w:rsidRPr="00CB5172">
        <w:rPr>
          <w:rFonts w:ascii="Times New Roman" w:hAnsi="Times New Roman" w:cs="Times New Roman"/>
          <w:sz w:val="24"/>
          <w:szCs w:val="24"/>
        </w:rPr>
        <w:t>Di</w:t>
      </w:r>
      <w:proofErr w:type="gramEnd"/>
      <w:r w:rsidRPr="00CB5172">
        <w:rPr>
          <w:rFonts w:ascii="Times New Roman" w:hAnsi="Times New Roman" w:cs="Times New Roman"/>
          <w:sz w:val="24"/>
          <w:szCs w:val="24"/>
        </w:rPr>
        <w:t xml:space="preserve"> Bandar Lampung”. 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juga </w:t>
      </w:r>
      <w:proofErr w:type="spellStart"/>
      <w:r w:rsidRPr="00CB5172">
        <w:rPr>
          <w:rFonts w:ascii="Times New Roman" w:hAnsi="Times New Roman" w:cs="Times New Roman"/>
          <w:sz w:val="24"/>
          <w:szCs w:val="24"/>
        </w:rPr>
        <w:t>berpegaruh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financial technology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r w:rsidRPr="00CB5172">
        <w:rPr>
          <w:rFonts w:ascii="Times New Roman" w:hAnsi="Times New Roman" w:cs="Times New Roman"/>
          <w:kern w:val="0"/>
          <w:sz w:val="24"/>
          <w:szCs w:val="24"/>
          <w14:ligatures w14:val="none"/>
        </w:rPr>
        <w:t xml:space="preserve">I Nyoman Patra Kusuma (2019)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independent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Sementara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terletak</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objek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w:t>
      </w:r>
    </w:p>
    <w:p w14:paraId="590DD358" w14:textId="77777777" w:rsidR="00CB5172" w:rsidRPr="00CB5172" w:rsidRDefault="00CB5172" w:rsidP="00116506">
      <w:pPr>
        <w:numPr>
          <w:ilvl w:val="0"/>
          <w:numId w:val="37"/>
        </w:numPr>
        <w:spacing w:before="240"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lastRenderedPageBreak/>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sz w:val="24"/>
          <w:szCs w:val="24"/>
        </w:rPr>
        <w:t>Faridatul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Ainiyah</w:t>
      </w:r>
      <w:proofErr w:type="spellEnd"/>
      <w:r w:rsidRPr="00CB5172">
        <w:rPr>
          <w:rFonts w:ascii="Times New Roman" w:hAnsi="Times New Roman" w:cs="Times New Roman"/>
          <w:sz w:val="24"/>
          <w:szCs w:val="24"/>
        </w:rPr>
        <w:t xml:space="preserve">, Indah Yuliana (2022) yang </w:t>
      </w:r>
      <w:proofErr w:type="spellStart"/>
      <w:r w:rsidRPr="00CB5172">
        <w:rPr>
          <w:rFonts w:ascii="Times New Roman" w:hAnsi="Times New Roman" w:cs="Times New Roman"/>
          <w:sz w:val="24"/>
          <w:szCs w:val="24"/>
        </w:rPr>
        <w:t>berjudul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i/>
          <w:iCs/>
          <w:sz w:val="24"/>
          <w:szCs w:val="24"/>
        </w:rPr>
        <w:t>Fincetch</w:t>
      </w:r>
      <w:proofErr w:type="spellEnd"/>
      <w:r w:rsidRPr="00CB5172">
        <w:rPr>
          <w:rFonts w:ascii="Times New Roman" w:hAnsi="Times New Roman" w:cs="Times New Roman"/>
          <w:i/>
          <w:iCs/>
          <w:sz w:val="24"/>
          <w:szCs w:val="24"/>
        </w:rPr>
        <w:t xml:space="preserve"> </w:t>
      </w:r>
      <w:r w:rsidRPr="00CB5172">
        <w:rPr>
          <w:rFonts w:ascii="Times New Roman" w:hAnsi="Times New Roman" w:cs="Times New Roman"/>
          <w:sz w:val="24"/>
          <w:szCs w:val="24"/>
        </w:rPr>
        <w:t xml:space="preserve">Dan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Faridatul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Ainiyah</w:t>
      </w:r>
      <w:proofErr w:type="spellEnd"/>
      <w:r w:rsidRPr="00CB5172">
        <w:rPr>
          <w:rFonts w:ascii="Times New Roman" w:hAnsi="Times New Roman" w:cs="Times New Roman"/>
          <w:sz w:val="24"/>
          <w:szCs w:val="24"/>
        </w:rPr>
        <w:t xml:space="preserve">, Indah Yuliana (2022)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independent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Sementara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terletak</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objek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w:t>
      </w:r>
    </w:p>
    <w:p w14:paraId="0271C292" w14:textId="77777777" w:rsidR="00CB5172" w:rsidRPr="00CB5172" w:rsidRDefault="00CB5172" w:rsidP="00116506">
      <w:pPr>
        <w:numPr>
          <w:ilvl w:val="0"/>
          <w:numId w:val="37"/>
        </w:numPr>
        <w:spacing w:before="240" w:line="480" w:lineRule="auto"/>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kern w:val="0"/>
          <w:sz w:val="24"/>
          <w:szCs w:val="24"/>
          <w14:ligatures w14:val="none"/>
        </w:rPr>
        <w:t xml:space="preserve"> I Wayan </w:t>
      </w:r>
      <w:proofErr w:type="spellStart"/>
      <w:r w:rsidRPr="00CB5172">
        <w:rPr>
          <w:rFonts w:ascii="Times New Roman" w:hAnsi="Times New Roman" w:cs="Times New Roman"/>
          <w:kern w:val="0"/>
          <w:sz w:val="24"/>
          <w:szCs w:val="24"/>
          <w14:ligatures w14:val="none"/>
        </w:rPr>
        <w:t>Kerthayasa</w:t>
      </w:r>
      <w:proofErr w:type="spellEnd"/>
      <w:r w:rsidRPr="00CB5172">
        <w:rPr>
          <w:rFonts w:ascii="Times New Roman" w:hAnsi="Times New Roman" w:cs="Times New Roman"/>
          <w:kern w:val="0"/>
          <w:sz w:val="24"/>
          <w:szCs w:val="24"/>
          <w14:ligatures w14:val="none"/>
        </w:rPr>
        <w:t xml:space="preserve">, dan Ni Putu Ayu </w:t>
      </w:r>
      <w:proofErr w:type="spellStart"/>
      <w:r w:rsidRPr="00CB5172">
        <w:rPr>
          <w:rFonts w:ascii="Times New Roman" w:hAnsi="Times New Roman" w:cs="Times New Roman"/>
          <w:kern w:val="0"/>
          <w:sz w:val="24"/>
          <w:szCs w:val="24"/>
          <w14:ligatures w14:val="none"/>
        </w:rPr>
        <w:t>Darmayanti</w:t>
      </w:r>
      <w:proofErr w:type="spellEnd"/>
      <w:r w:rsidRPr="00CB5172">
        <w:rPr>
          <w:rFonts w:ascii="Times New Roman" w:hAnsi="Times New Roman" w:cs="Times New Roman"/>
          <w:kern w:val="0"/>
          <w:sz w:val="24"/>
          <w:szCs w:val="24"/>
          <w14:ligatures w14:val="none"/>
        </w:rPr>
        <w:t xml:space="preserve"> (2023) </w:t>
      </w:r>
      <w:r w:rsidRPr="00CB5172">
        <w:rPr>
          <w:rFonts w:ascii="Times New Roman" w:hAnsi="Times New Roman" w:cs="Times New Roman"/>
          <w:sz w:val="24"/>
          <w:szCs w:val="24"/>
        </w:rPr>
        <w:t xml:space="preserve">yang </w:t>
      </w:r>
      <w:proofErr w:type="spellStart"/>
      <w:r w:rsidRPr="00CB5172">
        <w:rPr>
          <w:rFonts w:ascii="Times New Roman" w:hAnsi="Times New Roman" w:cs="Times New Roman"/>
          <w:sz w:val="24"/>
          <w:szCs w:val="24"/>
        </w:rPr>
        <w:t>berjudul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r w:rsidRPr="00CB5172">
        <w:rPr>
          <w:rFonts w:ascii="Times New Roman" w:hAnsi="Times New Roman" w:cs="Times New Roman"/>
          <w:i/>
          <w:iCs/>
          <w:sz w:val="24"/>
          <w:szCs w:val="24"/>
        </w:rPr>
        <w:t xml:space="preserve">Financial Technology </w:t>
      </w:r>
      <w:proofErr w:type="spellStart"/>
      <w:r w:rsidRPr="00CB5172">
        <w:rPr>
          <w:rFonts w:ascii="Times New Roman" w:hAnsi="Times New Roman" w:cs="Times New Roman"/>
          <w:sz w:val="24"/>
          <w:szCs w:val="24"/>
        </w:rPr>
        <w:t>Tehadap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Di Desa </w:t>
      </w:r>
      <w:proofErr w:type="spellStart"/>
      <w:r w:rsidRPr="00CB5172">
        <w:rPr>
          <w:rFonts w:ascii="Times New Roman" w:hAnsi="Times New Roman" w:cs="Times New Roman"/>
          <w:sz w:val="24"/>
          <w:szCs w:val="24"/>
        </w:rPr>
        <w:t>Pengotan</w:t>
      </w:r>
      <w:proofErr w:type="spellEnd"/>
      <w:r w:rsidRPr="00CB5172">
        <w:rPr>
          <w:rFonts w:ascii="Times New Roman" w:hAnsi="Times New Roman" w:cs="Times New Roman"/>
          <w:sz w:val="24"/>
          <w:szCs w:val="24"/>
        </w:rPr>
        <w:t xml:space="preserve">”. 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r w:rsidRPr="00CB5172">
        <w:rPr>
          <w:rFonts w:ascii="Times New Roman" w:hAnsi="Times New Roman" w:cs="Times New Roman"/>
          <w:sz w:val="24"/>
          <w:szCs w:val="24"/>
        </w:rPr>
        <w:t xml:space="preserve">juga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r w:rsidRPr="00CB5172">
        <w:rPr>
          <w:rFonts w:ascii="Times New Roman" w:hAnsi="Times New Roman" w:cs="Times New Roman"/>
          <w:kern w:val="0"/>
          <w:sz w:val="24"/>
          <w:szCs w:val="24"/>
          <w14:ligatures w14:val="none"/>
        </w:rPr>
        <w:t xml:space="preserve">I Wayan </w:t>
      </w:r>
      <w:proofErr w:type="spellStart"/>
      <w:r w:rsidRPr="00CB5172">
        <w:rPr>
          <w:rFonts w:ascii="Times New Roman" w:hAnsi="Times New Roman" w:cs="Times New Roman"/>
          <w:kern w:val="0"/>
          <w:sz w:val="24"/>
          <w:szCs w:val="24"/>
          <w14:ligatures w14:val="none"/>
        </w:rPr>
        <w:t>Kerthayasa</w:t>
      </w:r>
      <w:proofErr w:type="spellEnd"/>
      <w:r w:rsidRPr="00CB5172">
        <w:rPr>
          <w:rFonts w:ascii="Times New Roman" w:hAnsi="Times New Roman" w:cs="Times New Roman"/>
          <w:kern w:val="0"/>
          <w:sz w:val="24"/>
          <w:szCs w:val="24"/>
          <w14:ligatures w14:val="none"/>
        </w:rPr>
        <w:t xml:space="preserve">, dan Ni Putu Ayu </w:t>
      </w:r>
      <w:proofErr w:type="spellStart"/>
      <w:r w:rsidRPr="00CB5172">
        <w:rPr>
          <w:rFonts w:ascii="Times New Roman" w:hAnsi="Times New Roman" w:cs="Times New Roman"/>
          <w:kern w:val="0"/>
          <w:sz w:val="24"/>
          <w:szCs w:val="24"/>
          <w14:ligatures w14:val="none"/>
        </w:rPr>
        <w:t>Darmayanti</w:t>
      </w:r>
      <w:proofErr w:type="spellEnd"/>
      <w:r w:rsidRPr="00CB5172">
        <w:rPr>
          <w:rFonts w:ascii="Times New Roman" w:hAnsi="Times New Roman" w:cs="Times New Roman"/>
          <w:kern w:val="0"/>
          <w:sz w:val="24"/>
          <w:szCs w:val="24"/>
          <w14:ligatures w14:val="none"/>
        </w:rPr>
        <w:t xml:space="preserve"> (2023)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independent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Sementara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terletak</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objek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w:t>
      </w:r>
    </w:p>
    <w:p w14:paraId="61420838" w14:textId="77777777" w:rsidR="00CB5172" w:rsidRPr="00CB5172" w:rsidRDefault="00CB5172" w:rsidP="00116506">
      <w:pPr>
        <w:numPr>
          <w:ilvl w:val="0"/>
          <w:numId w:val="37"/>
        </w:numPr>
        <w:spacing w:before="240" w:line="480" w:lineRule="auto"/>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sz w:val="24"/>
          <w:szCs w:val="24"/>
        </w:rPr>
        <w:t xml:space="preserve">Rajani Aditya </w:t>
      </w:r>
      <w:proofErr w:type="spellStart"/>
      <w:r w:rsidRPr="00CB5172">
        <w:rPr>
          <w:rFonts w:ascii="Times New Roman" w:hAnsi="Times New Roman" w:cs="Times New Roman"/>
          <w:sz w:val="24"/>
          <w:szCs w:val="24"/>
        </w:rPr>
        <w:t>Parlaungan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Daulay</w:t>
      </w:r>
      <w:proofErr w:type="spellEnd"/>
      <w:r w:rsidRPr="00CB5172">
        <w:rPr>
          <w:rFonts w:ascii="Times New Roman" w:hAnsi="Times New Roman" w:cs="Times New Roman"/>
          <w:sz w:val="24"/>
          <w:szCs w:val="24"/>
        </w:rPr>
        <w:t xml:space="preserve"> (2022), Andi </w:t>
      </w:r>
      <w:proofErr w:type="spellStart"/>
      <w:r w:rsidRPr="00CB5172">
        <w:rPr>
          <w:rFonts w:ascii="Times New Roman" w:hAnsi="Times New Roman" w:cs="Times New Roman"/>
          <w:sz w:val="24"/>
          <w:szCs w:val="24"/>
        </w:rPr>
        <w:t>Afrizal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berjudul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Modal Sosial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lastRenderedPageBreak/>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Pegawai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Polres</w:t>
      </w:r>
      <w:proofErr w:type="spellEnd"/>
      <w:r w:rsidRPr="00CB5172">
        <w:rPr>
          <w:rFonts w:ascii="Times New Roman" w:hAnsi="Times New Roman" w:cs="Times New Roman"/>
          <w:sz w:val="24"/>
          <w:szCs w:val="24"/>
        </w:rPr>
        <w:t xml:space="preserve"> Rokan Hulu”. 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Rajani Aditya </w:t>
      </w:r>
      <w:proofErr w:type="spellStart"/>
      <w:r w:rsidRPr="00CB5172">
        <w:rPr>
          <w:rFonts w:ascii="Times New Roman" w:hAnsi="Times New Roman" w:cs="Times New Roman"/>
          <w:sz w:val="24"/>
          <w:szCs w:val="24"/>
        </w:rPr>
        <w:t>Parlaungan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Daulay</w:t>
      </w:r>
      <w:proofErr w:type="spellEnd"/>
      <w:r w:rsidRPr="00CB5172">
        <w:rPr>
          <w:rFonts w:ascii="Times New Roman" w:hAnsi="Times New Roman" w:cs="Times New Roman"/>
          <w:sz w:val="24"/>
          <w:szCs w:val="24"/>
        </w:rPr>
        <w:t xml:space="preserve">, Andi </w:t>
      </w:r>
      <w:proofErr w:type="spellStart"/>
      <w:r w:rsidRPr="00CB5172">
        <w:rPr>
          <w:rFonts w:ascii="Times New Roman" w:hAnsi="Times New Roman" w:cs="Times New Roman"/>
          <w:sz w:val="24"/>
          <w:szCs w:val="24"/>
        </w:rPr>
        <w:t>Afrizal</w:t>
      </w:r>
      <w:proofErr w:type="spellEnd"/>
      <w:r w:rsidRPr="00CB5172">
        <w:rPr>
          <w:rFonts w:ascii="Times New Roman" w:hAnsi="Times New Roman" w:cs="Times New Roman"/>
          <w:sz w:val="24"/>
          <w:szCs w:val="24"/>
        </w:rPr>
        <w:t xml:space="preserve"> (2022)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Sementara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terletak</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objek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w:t>
      </w:r>
      <w:r w:rsidRPr="00CB5172">
        <w:rPr>
          <w:rFonts w:ascii="Times New Roman" w:hAnsi="Times New Roman" w:cs="Times New Roman"/>
          <w:kern w:val="0"/>
          <w:sz w:val="24"/>
          <w:szCs w:val="24"/>
          <w14:ligatures w14:val="none"/>
        </w:rPr>
        <w:t xml:space="preserve"> </w:t>
      </w:r>
    </w:p>
    <w:p w14:paraId="3D423A7E" w14:textId="77777777" w:rsidR="00CB5172" w:rsidRPr="00CB5172" w:rsidRDefault="00CB5172" w:rsidP="00CB5172">
      <w:pPr>
        <w:spacing w:after="0" w:line="240" w:lineRule="auto"/>
        <w:ind w:firstLine="567"/>
        <w:jc w:val="center"/>
        <w:rPr>
          <w:rFonts w:ascii="Times New Roman" w:hAnsi="Times New Roman" w:cs="Times New Roman"/>
          <w:b/>
          <w:bCs/>
          <w:kern w:val="0"/>
          <w:sz w:val="24"/>
          <w:szCs w:val="24"/>
          <w14:ligatures w14:val="none"/>
        </w:rPr>
      </w:pPr>
      <w:r w:rsidRPr="00CB5172">
        <w:rPr>
          <w:rFonts w:ascii="Times New Roman" w:hAnsi="Times New Roman" w:cs="Times New Roman"/>
          <w:b/>
          <w:bCs/>
          <w:kern w:val="0"/>
          <w:sz w:val="24"/>
          <w:szCs w:val="24"/>
          <w14:ligatures w14:val="none"/>
        </w:rPr>
        <w:t>Tabel 2.1</w:t>
      </w:r>
    </w:p>
    <w:p w14:paraId="30CABEB4" w14:textId="77777777" w:rsidR="00CB5172" w:rsidRPr="00CB5172" w:rsidRDefault="00CB5172" w:rsidP="00CB5172">
      <w:pPr>
        <w:spacing w:after="0" w:line="240" w:lineRule="auto"/>
        <w:ind w:firstLine="567"/>
        <w:jc w:val="center"/>
        <w:rPr>
          <w:rFonts w:ascii="Times New Roman" w:hAnsi="Times New Roman" w:cs="Times New Roman"/>
          <w:b/>
          <w:bCs/>
          <w:kern w:val="0"/>
          <w:sz w:val="24"/>
          <w:szCs w:val="24"/>
          <w14:ligatures w14:val="none"/>
        </w:rPr>
      </w:pPr>
      <w:proofErr w:type="spellStart"/>
      <w:r w:rsidRPr="00CB5172">
        <w:rPr>
          <w:rFonts w:ascii="Times New Roman" w:hAnsi="Times New Roman" w:cs="Times New Roman"/>
          <w:b/>
          <w:bCs/>
          <w:kern w:val="0"/>
          <w:sz w:val="24"/>
          <w:szCs w:val="24"/>
          <w14:ligatures w14:val="none"/>
        </w:rPr>
        <w:t>Penelitian</w:t>
      </w:r>
      <w:proofErr w:type="spellEnd"/>
      <w:r w:rsidRPr="00CB5172">
        <w:rPr>
          <w:rFonts w:ascii="Times New Roman" w:hAnsi="Times New Roman" w:cs="Times New Roman"/>
          <w:b/>
          <w:bCs/>
          <w:kern w:val="0"/>
          <w:sz w:val="24"/>
          <w:szCs w:val="24"/>
          <w14:ligatures w14:val="none"/>
        </w:rPr>
        <w:t xml:space="preserve"> Terdahulu</w:t>
      </w:r>
    </w:p>
    <w:p w14:paraId="6D02CB71" w14:textId="77777777" w:rsidR="00CB5172" w:rsidRPr="00CB5172" w:rsidRDefault="00CB5172" w:rsidP="00CB5172">
      <w:pPr>
        <w:spacing w:after="0" w:line="240" w:lineRule="auto"/>
        <w:ind w:left="284" w:firstLine="425"/>
        <w:jc w:val="center"/>
        <w:rPr>
          <w:rFonts w:ascii="Times New Roman" w:hAnsi="Times New Roman" w:cs="Times New Roman"/>
          <w:kern w:val="0"/>
          <w:sz w:val="24"/>
          <w:szCs w:val="24"/>
          <w14:ligatures w14:val="none"/>
        </w:rPr>
      </w:pPr>
    </w:p>
    <w:tbl>
      <w:tblPr>
        <w:tblStyle w:val="TableGrid"/>
        <w:tblW w:w="7117" w:type="dxa"/>
        <w:tblInd w:w="816" w:type="dxa"/>
        <w:tblLook w:val="04A0" w:firstRow="1" w:lastRow="0" w:firstColumn="1" w:lastColumn="0" w:noHBand="0" w:noVBand="1"/>
      </w:tblPr>
      <w:tblGrid>
        <w:gridCol w:w="516"/>
        <w:gridCol w:w="1619"/>
        <w:gridCol w:w="1724"/>
        <w:gridCol w:w="3258"/>
      </w:tblGrid>
      <w:tr w:rsidR="00CB5172" w:rsidRPr="00CB5172" w14:paraId="7EBEADFC" w14:textId="77777777" w:rsidTr="00EB6055">
        <w:trPr>
          <w:tblHeader/>
        </w:trPr>
        <w:tc>
          <w:tcPr>
            <w:tcW w:w="246" w:type="dxa"/>
          </w:tcPr>
          <w:p w14:paraId="1F4395E7" w14:textId="77777777" w:rsidR="00CB5172" w:rsidRPr="00CB5172" w:rsidRDefault="00CB5172" w:rsidP="00CB5172">
            <w:pPr>
              <w:ind w:hanging="120"/>
              <w:jc w:val="center"/>
              <w:rPr>
                <w:rFonts w:ascii="Times New Roman" w:hAnsi="Times New Roman" w:cs="Times New Roman"/>
                <w:b/>
                <w:bCs/>
                <w:sz w:val="24"/>
                <w:szCs w:val="24"/>
              </w:rPr>
            </w:pPr>
            <w:r w:rsidRPr="00CB5172">
              <w:rPr>
                <w:rFonts w:ascii="Times New Roman" w:hAnsi="Times New Roman" w:cs="Times New Roman"/>
                <w:b/>
                <w:bCs/>
                <w:sz w:val="24"/>
                <w:szCs w:val="24"/>
              </w:rPr>
              <w:t xml:space="preserve">                                                                                                                                                                                                                                                                                                                                                                                                                                                                                                                                                                                                                                                                                                                                                                                                                                                                                                                                                                                                                                                                                                                                                                                                                                         </w:t>
            </w:r>
          </w:p>
        </w:tc>
        <w:tc>
          <w:tcPr>
            <w:tcW w:w="1622" w:type="dxa"/>
          </w:tcPr>
          <w:p w14:paraId="7EDA8F76" w14:textId="77777777" w:rsidR="00CB5172" w:rsidRPr="00CB5172" w:rsidRDefault="00CB5172" w:rsidP="00CB5172">
            <w:pPr>
              <w:jc w:val="center"/>
              <w:rPr>
                <w:rFonts w:ascii="Times New Roman" w:hAnsi="Times New Roman" w:cs="Times New Roman"/>
                <w:b/>
                <w:bCs/>
                <w:sz w:val="24"/>
                <w:szCs w:val="24"/>
              </w:rPr>
            </w:pPr>
            <w:proofErr w:type="spellStart"/>
            <w:r w:rsidRPr="00CB5172">
              <w:rPr>
                <w:rFonts w:ascii="Times New Roman" w:hAnsi="Times New Roman" w:cs="Times New Roman"/>
                <w:b/>
                <w:bCs/>
                <w:sz w:val="24"/>
                <w:szCs w:val="24"/>
              </w:rPr>
              <w:t>Peneliti</w:t>
            </w:r>
            <w:proofErr w:type="spellEnd"/>
          </w:p>
        </w:tc>
        <w:tc>
          <w:tcPr>
            <w:tcW w:w="1764" w:type="dxa"/>
          </w:tcPr>
          <w:p w14:paraId="21BEAC30" w14:textId="77777777" w:rsidR="00CB5172" w:rsidRPr="00CB5172" w:rsidRDefault="00CB5172" w:rsidP="00CB5172">
            <w:pPr>
              <w:jc w:val="center"/>
              <w:rPr>
                <w:rFonts w:ascii="Times New Roman" w:hAnsi="Times New Roman" w:cs="Times New Roman"/>
                <w:b/>
                <w:bCs/>
                <w:sz w:val="24"/>
                <w:szCs w:val="24"/>
              </w:rPr>
            </w:pPr>
            <w:proofErr w:type="spellStart"/>
            <w:r w:rsidRPr="00CB5172">
              <w:rPr>
                <w:rFonts w:ascii="Times New Roman" w:hAnsi="Times New Roman" w:cs="Times New Roman"/>
                <w:b/>
                <w:bCs/>
                <w:sz w:val="24"/>
                <w:szCs w:val="24"/>
              </w:rPr>
              <w:t>Judul</w:t>
            </w:r>
            <w:proofErr w:type="spellEnd"/>
          </w:p>
        </w:tc>
        <w:tc>
          <w:tcPr>
            <w:tcW w:w="3485" w:type="dxa"/>
          </w:tcPr>
          <w:p w14:paraId="2AE06CE7" w14:textId="77777777" w:rsidR="00CB5172" w:rsidRPr="00CB5172" w:rsidRDefault="00CB5172" w:rsidP="00CB5172">
            <w:pPr>
              <w:jc w:val="center"/>
              <w:rPr>
                <w:rFonts w:ascii="Times New Roman" w:hAnsi="Times New Roman" w:cs="Times New Roman"/>
                <w:b/>
                <w:bCs/>
                <w:sz w:val="24"/>
                <w:szCs w:val="24"/>
              </w:rPr>
            </w:pPr>
            <w:r w:rsidRPr="00CB5172">
              <w:rPr>
                <w:rFonts w:ascii="Times New Roman" w:hAnsi="Times New Roman" w:cs="Times New Roman"/>
                <w:b/>
                <w:bCs/>
                <w:sz w:val="24"/>
                <w:szCs w:val="24"/>
              </w:rPr>
              <w:t>Hasil</w:t>
            </w:r>
          </w:p>
        </w:tc>
      </w:tr>
      <w:tr w:rsidR="00CB5172" w:rsidRPr="00CB5172" w14:paraId="7EF991DE" w14:textId="77777777" w:rsidTr="00EB6055">
        <w:tc>
          <w:tcPr>
            <w:tcW w:w="246" w:type="dxa"/>
          </w:tcPr>
          <w:p w14:paraId="7425951B"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1.</w:t>
            </w:r>
          </w:p>
        </w:tc>
        <w:tc>
          <w:tcPr>
            <w:tcW w:w="1622" w:type="dxa"/>
          </w:tcPr>
          <w:p w14:paraId="60D610B0" w14:textId="77777777" w:rsidR="00CB5172" w:rsidRPr="00CB5172" w:rsidRDefault="00CB5172" w:rsidP="00CB5172">
            <w:pPr>
              <w:rPr>
                <w:rFonts w:ascii="Times New Roman" w:hAnsi="Times New Roman" w:cs="Times New Roman"/>
                <w:sz w:val="24"/>
                <w:szCs w:val="24"/>
              </w:rPr>
            </w:pPr>
            <w:proofErr w:type="spellStart"/>
            <w:r w:rsidRPr="00CB5172">
              <w:rPr>
                <w:rFonts w:ascii="Times New Roman" w:hAnsi="Times New Roman" w:cs="Times New Roman"/>
                <w:sz w:val="24"/>
                <w:szCs w:val="24"/>
              </w:rPr>
              <w:t>Delyana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Rahmawany</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Pulungan</w:t>
            </w:r>
            <w:proofErr w:type="spellEnd"/>
            <w:r w:rsidRPr="00CB5172">
              <w:rPr>
                <w:rFonts w:ascii="Times New Roman" w:hAnsi="Times New Roman" w:cs="Times New Roman"/>
                <w:sz w:val="24"/>
                <w:szCs w:val="24"/>
              </w:rPr>
              <w:t xml:space="preserve">, da </w:t>
            </w:r>
            <w:proofErr w:type="spellStart"/>
            <w:r w:rsidRPr="00CB5172">
              <w:rPr>
                <w:rFonts w:ascii="Times New Roman" w:hAnsi="Times New Roman" w:cs="Times New Roman"/>
                <w:sz w:val="24"/>
                <w:szCs w:val="24"/>
              </w:rPr>
              <w:t>Ameliani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Ndruru</w:t>
            </w:r>
            <w:proofErr w:type="spellEnd"/>
          </w:p>
          <w:p w14:paraId="0F4B0EBA"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(2019)</w:t>
            </w:r>
          </w:p>
        </w:tc>
        <w:tc>
          <w:tcPr>
            <w:tcW w:w="1764" w:type="dxa"/>
          </w:tcPr>
          <w:p w14:paraId="4D80A06E" w14:textId="77777777" w:rsidR="00CB5172" w:rsidRPr="00CB5172" w:rsidRDefault="00CB5172" w:rsidP="00CB5172">
            <w:pPr>
              <w:rPr>
                <w:rFonts w:ascii="Times New Roman" w:hAnsi="Times New Roman" w:cs="Times New Roman"/>
                <w:sz w:val="24"/>
                <w:szCs w:val="24"/>
              </w:rPr>
            </w:pP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Modal Sosial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Mahasiswa</w:t>
            </w:r>
            <w:proofErr w:type="spellEnd"/>
          </w:p>
        </w:tc>
        <w:tc>
          <w:tcPr>
            <w:tcW w:w="3485" w:type="dxa"/>
          </w:tcPr>
          <w:p w14:paraId="5A9771E7"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 xml:space="preserve">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diterima</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mahasiswa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pencapaian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mahasiswa</w:t>
            </w:r>
            <w:proofErr w:type="spellEnd"/>
            <w:r w:rsidRPr="00CB5172">
              <w:rPr>
                <w:rFonts w:ascii="Times New Roman" w:hAnsi="Times New Roman" w:cs="Times New Roman"/>
                <w:sz w:val="24"/>
                <w:szCs w:val="24"/>
              </w:rPr>
              <w:t>.</w:t>
            </w:r>
          </w:p>
        </w:tc>
      </w:tr>
      <w:tr w:rsidR="00CB5172" w:rsidRPr="00CB5172" w14:paraId="08A8D198" w14:textId="77777777" w:rsidTr="00EB6055">
        <w:tc>
          <w:tcPr>
            <w:tcW w:w="246" w:type="dxa"/>
          </w:tcPr>
          <w:p w14:paraId="475DE184"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2.</w:t>
            </w:r>
          </w:p>
        </w:tc>
        <w:tc>
          <w:tcPr>
            <w:tcW w:w="1622" w:type="dxa"/>
          </w:tcPr>
          <w:p w14:paraId="77A16622"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G.B Adhitya Pradana dan IN. </w:t>
            </w:r>
            <w:proofErr w:type="spellStart"/>
            <w:r w:rsidRPr="00CB5172">
              <w:rPr>
                <w:rFonts w:ascii="Times New Roman" w:hAnsi="Times New Roman" w:cs="Times New Roman"/>
                <w:sz w:val="24"/>
                <w:szCs w:val="24"/>
              </w:rPr>
              <w:t>Suarmanayasa</w:t>
            </w:r>
            <w:proofErr w:type="spellEnd"/>
          </w:p>
          <w:p w14:paraId="05D816BF"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(2022)</w:t>
            </w:r>
          </w:p>
        </w:tc>
        <w:tc>
          <w:tcPr>
            <w:tcW w:w="1764" w:type="dxa"/>
          </w:tcPr>
          <w:p w14:paraId="4DED628C" w14:textId="77777777" w:rsidR="00CB5172" w:rsidRPr="00CB5172" w:rsidRDefault="00CB5172" w:rsidP="00CB5172">
            <w:pPr>
              <w:rPr>
                <w:rFonts w:ascii="Times New Roman" w:hAnsi="Times New Roman" w:cs="Times New Roman"/>
                <w:sz w:val="24"/>
                <w:szCs w:val="24"/>
              </w:rPr>
            </w:pP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Modal Sosial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Buruh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Angkut</w:t>
            </w:r>
            <w:proofErr w:type="spellEnd"/>
            <w:r w:rsidRPr="00CB5172">
              <w:rPr>
                <w:rFonts w:ascii="Times New Roman" w:hAnsi="Times New Roman" w:cs="Times New Roman"/>
                <w:sz w:val="24"/>
                <w:szCs w:val="24"/>
              </w:rPr>
              <w:t xml:space="preserve"> di Pasar </w:t>
            </w:r>
            <w:proofErr w:type="spellStart"/>
            <w:r w:rsidRPr="00CB5172">
              <w:rPr>
                <w:rFonts w:ascii="Times New Roman" w:hAnsi="Times New Roman" w:cs="Times New Roman"/>
                <w:sz w:val="24"/>
                <w:szCs w:val="24"/>
              </w:rPr>
              <w:t>Banyuasri</w:t>
            </w:r>
            <w:proofErr w:type="spellEnd"/>
          </w:p>
        </w:tc>
        <w:tc>
          <w:tcPr>
            <w:tcW w:w="3485" w:type="dxa"/>
          </w:tcPr>
          <w:p w14:paraId="26EA6170"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 xml:space="preserve">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penjabaran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berperanguh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buruh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angkut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barang</w:t>
            </w:r>
            <w:proofErr w:type="spellEnd"/>
            <w:r w:rsidRPr="00CB5172">
              <w:rPr>
                <w:rFonts w:ascii="Times New Roman" w:hAnsi="Times New Roman" w:cs="Times New Roman"/>
                <w:sz w:val="24"/>
                <w:szCs w:val="24"/>
              </w:rPr>
              <w:t xml:space="preserve"> di Pasar </w:t>
            </w:r>
            <w:proofErr w:type="spellStart"/>
            <w:r w:rsidRPr="00CB5172">
              <w:rPr>
                <w:rFonts w:ascii="Times New Roman" w:hAnsi="Times New Roman" w:cs="Times New Roman"/>
                <w:sz w:val="24"/>
                <w:szCs w:val="24"/>
              </w:rPr>
              <w:t>Banyuasri</w:t>
            </w:r>
            <w:proofErr w:type="spellEnd"/>
            <w:r w:rsidRPr="00CB5172">
              <w:rPr>
                <w:rFonts w:ascii="Times New Roman" w:hAnsi="Times New Roman" w:cs="Times New Roman"/>
                <w:sz w:val="24"/>
                <w:szCs w:val="24"/>
              </w:rPr>
              <w:t>.</w:t>
            </w:r>
          </w:p>
        </w:tc>
      </w:tr>
      <w:tr w:rsidR="00CB5172" w:rsidRPr="00CB5172" w14:paraId="01FDEFB4" w14:textId="77777777" w:rsidTr="00EB6055">
        <w:tc>
          <w:tcPr>
            <w:tcW w:w="246" w:type="dxa"/>
          </w:tcPr>
          <w:p w14:paraId="4F7D67C5"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3.</w:t>
            </w:r>
          </w:p>
        </w:tc>
        <w:tc>
          <w:tcPr>
            <w:tcW w:w="1622" w:type="dxa"/>
          </w:tcPr>
          <w:p w14:paraId="1902C936" w14:textId="77777777" w:rsidR="00CB5172" w:rsidRPr="00CB5172" w:rsidRDefault="00CB5172" w:rsidP="00CB5172">
            <w:pPr>
              <w:rPr>
                <w:rFonts w:ascii="Times New Roman" w:hAnsi="Times New Roman" w:cs="Times New Roman"/>
                <w:sz w:val="24"/>
                <w:szCs w:val="24"/>
              </w:rPr>
            </w:pPr>
            <w:proofErr w:type="spellStart"/>
            <w:r w:rsidRPr="00CB5172">
              <w:rPr>
                <w:rFonts w:ascii="Times New Roman" w:hAnsi="Times New Roman" w:cs="Times New Roman"/>
                <w:sz w:val="24"/>
                <w:szCs w:val="24"/>
              </w:rPr>
              <w:t>Rizki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Miftahur</w:t>
            </w:r>
            <w:proofErr w:type="spellEnd"/>
            <w:r w:rsidRPr="00CB5172">
              <w:rPr>
                <w:rFonts w:ascii="Times New Roman" w:hAnsi="Times New Roman" w:cs="Times New Roman"/>
                <w:sz w:val="24"/>
                <w:szCs w:val="24"/>
              </w:rPr>
              <w:t xml:space="preserve"> Rohman dan Tri </w:t>
            </w:r>
            <w:proofErr w:type="spellStart"/>
            <w:r w:rsidRPr="00CB5172">
              <w:rPr>
                <w:rFonts w:ascii="Times New Roman" w:hAnsi="Times New Roman" w:cs="Times New Roman"/>
                <w:sz w:val="24"/>
                <w:szCs w:val="24"/>
              </w:rPr>
              <w:t>Gunarsih</w:t>
            </w:r>
            <w:proofErr w:type="spellEnd"/>
          </w:p>
          <w:p w14:paraId="1AEDCB86"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(2021)</w:t>
            </w:r>
          </w:p>
        </w:tc>
        <w:tc>
          <w:tcPr>
            <w:tcW w:w="1764" w:type="dxa"/>
          </w:tcPr>
          <w:p w14:paraId="2FA5A248" w14:textId="77777777" w:rsidR="00CB5172" w:rsidRPr="00CB5172" w:rsidRDefault="00CB5172" w:rsidP="00CB5172">
            <w:pPr>
              <w:rPr>
                <w:rFonts w:ascii="Times New Roman" w:hAnsi="Times New Roman" w:cs="Times New Roman"/>
                <w:sz w:val="24"/>
                <w:szCs w:val="24"/>
              </w:rPr>
            </w:pP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w:t>
            </w:r>
            <w:r w:rsidRPr="00CB5172">
              <w:rPr>
                <w:rFonts w:ascii="Times New Roman" w:hAnsi="Times New Roman" w:cs="Times New Roman"/>
                <w:sz w:val="24"/>
                <w:szCs w:val="24"/>
              </w:rPr>
              <w:lastRenderedPageBreak/>
              <w:t>Masyarakat D.I Yogyakarta</w:t>
            </w:r>
          </w:p>
        </w:tc>
        <w:tc>
          <w:tcPr>
            <w:tcW w:w="3485" w:type="dxa"/>
          </w:tcPr>
          <w:p w14:paraId="004F6C64"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lastRenderedPageBreak/>
              <w:t xml:space="preserve">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p>
        </w:tc>
      </w:tr>
      <w:tr w:rsidR="00CB5172" w:rsidRPr="00CB5172" w14:paraId="1408C9E5" w14:textId="77777777" w:rsidTr="00EB6055">
        <w:tc>
          <w:tcPr>
            <w:tcW w:w="246" w:type="dxa"/>
          </w:tcPr>
          <w:p w14:paraId="05E188CA"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4.</w:t>
            </w:r>
          </w:p>
        </w:tc>
        <w:tc>
          <w:tcPr>
            <w:tcW w:w="1622" w:type="dxa"/>
          </w:tcPr>
          <w:p w14:paraId="3849584E" w14:textId="77777777" w:rsidR="00CB5172" w:rsidRPr="00CB5172" w:rsidRDefault="00CB5172" w:rsidP="00CB5172">
            <w:pPr>
              <w:rPr>
                <w:rFonts w:ascii="Times New Roman" w:hAnsi="Times New Roman" w:cs="Times New Roman"/>
                <w:sz w:val="24"/>
                <w:szCs w:val="24"/>
              </w:rPr>
            </w:pPr>
            <w:bookmarkStart w:id="44" w:name="_Hlk165124126"/>
            <w:r w:rsidRPr="00CB5172">
              <w:rPr>
                <w:rFonts w:ascii="Times New Roman" w:hAnsi="Times New Roman" w:cs="Times New Roman"/>
                <w:sz w:val="24"/>
                <w:szCs w:val="24"/>
              </w:rPr>
              <w:t xml:space="preserve">Risa Liska, </w:t>
            </w:r>
            <w:proofErr w:type="spellStart"/>
            <w:r w:rsidRPr="00CB5172">
              <w:rPr>
                <w:rFonts w:ascii="Times New Roman" w:hAnsi="Times New Roman" w:cs="Times New Roman"/>
                <w:sz w:val="24"/>
                <w:szCs w:val="24"/>
              </w:rPr>
              <w:t>Asep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Machpudin</w:t>
            </w:r>
            <w:proofErr w:type="spellEnd"/>
            <w:r w:rsidRPr="00CB5172">
              <w:rPr>
                <w:rFonts w:ascii="Times New Roman" w:hAnsi="Times New Roman" w:cs="Times New Roman"/>
                <w:sz w:val="24"/>
                <w:szCs w:val="24"/>
              </w:rPr>
              <w:t xml:space="preserve">, M. Aqil </w:t>
            </w:r>
            <w:proofErr w:type="spellStart"/>
            <w:r w:rsidRPr="00CB5172">
              <w:rPr>
                <w:rFonts w:ascii="Times New Roman" w:hAnsi="Times New Roman" w:cs="Times New Roman"/>
                <w:sz w:val="24"/>
                <w:szCs w:val="24"/>
              </w:rPr>
              <w:t>Miftahul</w:t>
            </w:r>
            <w:proofErr w:type="spellEnd"/>
            <w:r w:rsidRPr="00CB5172">
              <w:rPr>
                <w:rFonts w:ascii="Times New Roman" w:hAnsi="Times New Roman" w:cs="Times New Roman"/>
                <w:sz w:val="24"/>
                <w:szCs w:val="24"/>
              </w:rPr>
              <w:t xml:space="preserve"> Huda Khanza, Ratnawati, Besse </w:t>
            </w:r>
            <w:proofErr w:type="spellStart"/>
            <w:r w:rsidRPr="00CB5172">
              <w:rPr>
                <w:rFonts w:ascii="Times New Roman" w:hAnsi="Times New Roman" w:cs="Times New Roman"/>
                <w:sz w:val="24"/>
                <w:szCs w:val="24"/>
              </w:rPr>
              <w:t>Wediawati</w:t>
            </w:r>
            <w:proofErr w:type="spellEnd"/>
          </w:p>
          <w:p w14:paraId="70CD855B"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(2022)</w:t>
            </w:r>
            <w:bookmarkEnd w:id="44"/>
          </w:p>
        </w:tc>
        <w:tc>
          <w:tcPr>
            <w:tcW w:w="1764" w:type="dxa"/>
          </w:tcPr>
          <w:p w14:paraId="1781F47D" w14:textId="77777777" w:rsidR="00CB5172" w:rsidRPr="00CB5172" w:rsidRDefault="00CB5172" w:rsidP="00CB5172">
            <w:pPr>
              <w:rPr>
                <w:rFonts w:ascii="Times New Roman" w:hAnsi="Times New Roman" w:cs="Times New Roman"/>
                <w:sz w:val="24"/>
                <w:szCs w:val="24"/>
              </w:rPr>
            </w:pPr>
            <w:bookmarkStart w:id="45" w:name="_Hlk165124183"/>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r w:rsidRPr="00CB5172">
              <w:rPr>
                <w:rFonts w:ascii="Times New Roman" w:hAnsi="Times New Roman" w:cs="Times New Roman"/>
                <w:i/>
                <w:iCs/>
                <w:sz w:val="24"/>
                <w:szCs w:val="24"/>
              </w:rPr>
              <w:t xml:space="preserve">Financial Technology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bookmarkEnd w:id="45"/>
          </w:p>
        </w:tc>
        <w:tc>
          <w:tcPr>
            <w:tcW w:w="3485" w:type="dxa"/>
          </w:tcPr>
          <w:p w14:paraId="6F8D1FC5" w14:textId="77777777" w:rsidR="00CB5172" w:rsidRPr="00CB5172" w:rsidRDefault="00CB5172" w:rsidP="00CB5172">
            <w:pPr>
              <w:jc w:val="both"/>
              <w:rPr>
                <w:rFonts w:ascii="Times New Roman" w:hAnsi="Times New Roman" w:cs="Times New Roman"/>
                <w:sz w:val="24"/>
                <w:szCs w:val="24"/>
              </w:rPr>
            </w:pPr>
            <w:bookmarkStart w:id="46" w:name="_Hlk165124235"/>
            <w:r w:rsidRPr="00CB5172">
              <w:rPr>
                <w:rFonts w:ascii="Times New Roman" w:hAnsi="Times New Roman" w:cs="Times New Roman"/>
                <w:sz w:val="24"/>
                <w:szCs w:val="24"/>
              </w:rPr>
              <w:t xml:space="preserve">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demikian</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bookmarkEnd w:id="46"/>
          </w:p>
        </w:tc>
      </w:tr>
      <w:tr w:rsidR="00CB5172" w:rsidRPr="00CB5172" w14:paraId="552B7B9D" w14:textId="77777777" w:rsidTr="00EB6055">
        <w:tc>
          <w:tcPr>
            <w:tcW w:w="246" w:type="dxa"/>
          </w:tcPr>
          <w:p w14:paraId="30361D73"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5.</w:t>
            </w:r>
          </w:p>
        </w:tc>
        <w:tc>
          <w:tcPr>
            <w:tcW w:w="1622" w:type="dxa"/>
          </w:tcPr>
          <w:p w14:paraId="271494A7" w14:textId="77777777" w:rsidR="00CB5172" w:rsidRPr="00CB5172" w:rsidRDefault="00CB5172" w:rsidP="00CB5172">
            <w:pPr>
              <w:rPr>
                <w:rFonts w:ascii="Times New Roman" w:hAnsi="Times New Roman" w:cs="Times New Roman"/>
                <w:sz w:val="24"/>
                <w:szCs w:val="24"/>
              </w:rPr>
            </w:pPr>
            <w:bookmarkStart w:id="47" w:name="_Hlk165124416"/>
            <w:r w:rsidRPr="00CB5172">
              <w:rPr>
                <w:rFonts w:ascii="Times New Roman" w:hAnsi="Times New Roman" w:cs="Times New Roman"/>
                <w:sz w:val="24"/>
                <w:szCs w:val="24"/>
              </w:rPr>
              <w:t>Adinda Novita Sari</w:t>
            </w:r>
          </w:p>
          <w:p w14:paraId="5B979645"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(2020)</w:t>
            </w:r>
            <w:bookmarkEnd w:id="47"/>
          </w:p>
        </w:tc>
        <w:tc>
          <w:tcPr>
            <w:tcW w:w="1764" w:type="dxa"/>
          </w:tcPr>
          <w:p w14:paraId="616CB978" w14:textId="77777777" w:rsidR="00CB5172" w:rsidRPr="00CB5172" w:rsidRDefault="00CB5172" w:rsidP="00CB5172">
            <w:pPr>
              <w:rPr>
                <w:rFonts w:ascii="Times New Roman" w:hAnsi="Times New Roman" w:cs="Times New Roman"/>
                <w:sz w:val="24"/>
                <w:szCs w:val="24"/>
              </w:rPr>
            </w:pPr>
            <w:bookmarkStart w:id="48" w:name="_Hlk165124511"/>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r w:rsidRPr="00CB5172">
              <w:rPr>
                <w:rFonts w:ascii="Times New Roman" w:hAnsi="Times New Roman" w:cs="Times New Roman"/>
                <w:sz w:val="24"/>
                <w:szCs w:val="24"/>
              </w:rPr>
              <w:t xml:space="preserve">dan </w:t>
            </w:r>
            <w:proofErr w:type="spellStart"/>
            <w:r w:rsidRPr="00CB5172">
              <w:rPr>
                <w:rFonts w:ascii="Times New Roman" w:hAnsi="Times New Roman" w:cs="Times New Roman"/>
                <w:sz w:val="24"/>
                <w:szCs w:val="24"/>
              </w:rPr>
              <w:t>Demografi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bookmarkEnd w:id="48"/>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bookmarkStart w:id="49" w:name="_Hlk165124657"/>
            <w:r w:rsidRPr="00CB5172">
              <w:rPr>
                <w:rFonts w:ascii="Times New Roman" w:hAnsi="Times New Roman" w:cs="Times New Roman"/>
                <w:sz w:val="24"/>
                <w:szCs w:val="24"/>
              </w:rPr>
              <w:t xml:space="preserve">Pada Masyarakat </w:t>
            </w:r>
            <w:proofErr w:type="gramStart"/>
            <w:r w:rsidRPr="00CB5172">
              <w:rPr>
                <w:rFonts w:ascii="Times New Roman" w:hAnsi="Times New Roman" w:cs="Times New Roman"/>
                <w:sz w:val="24"/>
                <w:szCs w:val="24"/>
              </w:rPr>
              <w:t>Di</w:t>
            </w:r>
            <w:proofErr w:type="gramEnd"/>
            <w:r w:rsidRPr="00CB5172">
              <w:rPr>
                <w:rFonts w:ascii="Times New Roman" w:hAnsi="Times New Roman" w:cs="Times New Roman"/>
                <w:sz w:val="24"/>
                <w:szCs w:val="24"/>
              </w:rPr>
              <w:t xml:space="preserve"> Kota Surabaya</w:t>
            </w:r>
            <w:bookmarkEnd w:id="49"/>
          </w:p>
        </w:tc>
        <w:tc>
          <w:tcPr>
            <w:tcW w:w="3485" w:type="dxa"/>
          </w:tcPr>
          <w:p w14:paraId="231419B8" w14:textId="77777777" w:rsidR="00CB5172" w:rsidRPr="00CB5172" w:rsidRDefault="00CB5172" w:rsidP="00CB5172">
            <w:pPr>
              <w:jc w:val="both"/>
              <w:rPr>
                <w:rFonts w:ascii="Times New Roman" w:hAnsi="Times New Roman" w:cs="Times New Roman"/>
                <w:sz w:val="24"/>
                <w:szCs w:val="24"/>
              </w:rPr>
            </w:pPr>
            <w:bookmarkStart w:id="50" w:name="_Hlk165124565"/>
            <w:r w:rsidRPr="00CB5172">
              <w:rPr>
                <w:rFonts w:ascii="Times New Roman" w:hAnsi="Times New Roman" w:cs="Times New Roman"/>
                <w:sz w:val="24"/>
                <w:szCs w:val="24"/>
              </w:rPr>
              <w:t xml:space="preserve">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varibel</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demografi</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bookmarkEnd w:id="50"/>
          </w:p>
        </w:tc>
      </w:tr>
      <w:tr w:rsidR="00CB5172" w:rsidRPr="00CB5172" w14:paraId="6D9A80D4" w14:textId="77777777" w:rsidTr="00EB6055">
        <w:tc>
          <w:tcPr>
            <w:tcW w:w="246" w:type="dxa"/>
          </w:tcPr>
          <w:p w14:paraId="003212BA"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6.</w:t>
            </w:r>
          </w:p>
        </w:tc>
        <w:tc>
          <w:tcPr>
            <w:tcW w:w="1622" w:type="dxa"/>
          </w:tcPr>
          <w:p w14:paraId="1C051123" w14:textId="77777777" w:rsidR="00CB5172" w:rsidRPr="00CB5172" w:rsidRDefault="00CB5172" w:rsidP="00CB5172">
            <w:pPr>
              <w:rPr>
                <w:rFonts w:ascii="Times New Roman" w:hAnsi="Times New Roman" w:cs="Times New Roman"/>
                <w:sz w:val="24"/>
                <w:szCs w:val="24"/>
              </w:rPr>
            </w:pPr>
            <w:bookmarkStart w:id="51" w:name="_Hlk165124823"/>
            <w:proofErr w:type="spellStart"/>
            <w:r w:rsidRPr="00CB5172">
              <w:rPr>
                <w:rFonts w:ascii="Times New Roman" w:hAnsi="Times New Roman" w:cs="Times New Roman"/>
                <w:sz w:val="24"/>
                <w:szCs w:val="24"/>
              </w:rPr>
              <w:t>Astohar</w:t>
            </w:r>
            <w:proofErr w:type="spellEnd"/>
            <w:r w:rsidRPr="00CB5172">
              <w:rPr>
                <w:rFonts w:ascii="Times New Roman" w:hAnsi="Times New Roman" w:cs="Times New Roman"/>
                <w:sz w:val="24"/>
                <w:szCs w:val="24"/>
              </w:rPr>
              <w:t xml:space="preserve">, Mira </w:t>
            </w:r>
            <w:proofErr w:type="spellStart"/>
            <w:r w:rsidRPr="00CB5172">
              <w:rPr>
                <w:rFonts w:ascii="Times New Roman" w:hAnsi="Times New Roman" w:cs="Times New Roman"/>
                <w:sz w:val="24"/>
                <w:szCs w:val="24"/>
              </w:rPr>
              <w:t>Dyah</w:t>
            </w:r>
            <w:proofErr w:type="spellEnd"/>
            <w:r w:rsidRPr="00CB5172">
              <w:rPr>
                <w:rFonts w:ascii="Times New Roman" w:hAnsi="Times New Roman" w:cs="Times New Roman"/>
                <w:sz w:val="24"/>
                <w:szCs w:val="24"/>
              </w:rPr>
              <w:t xml:space="preserve">, dan Siti </w:t>
            </w:r>
            <w:proofErr w:type="spellStart"/>
            <w:r w:rsidRPr="00CB5172">
              <w:rPr>
                <w:rFonts w:ascii="Times New Roman" w:hAnsi="Times New Roman" w:cs="Times New Roman"/>
                <w:sz w:val="24"/>
                <w:szCs w:val="24"/>
              </w:rPr>
              <w:t>Shobandiyah</w:t>
            </w:r>
            <w:proofErr w:type="spellEnd"/>
          </w:p>
          <w:p w14:paraId="096F1B99"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(2022)</w:t>
            </w:r>
            <w:bookmarkEnd w:id="51"/>
          </w:p>
        </w:tc>
        <w:tc>
          <w:tcPr>
            <w:tcW w:w="1764" w:type="dxa"/>
          </w:tcPr>
          <w:p w14:paraId="06828112" w14:textId="77777777" w:rsidR="00CB5172" w:rsidRPr="00CB5172" w:rsidRDefault="00CB5172" w:rsidP="00CB5172">
            <w:pPr>
              <w:rPr>
                <w:rFonts w:ascii="Times New Roman" w:hAnsi="Times New Roman" w:cs="Times New Roman"/>
                <w:sz w:val="24"/>
                <w:szCs w:val="24"/>
              </w:rPr>
            </w:pPr>
            <w:bookmarkStart w:id="52" w:name="_Hlk165124874"/>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bookmarkEnd w:id="52"/>
            <w:proofErr w:type="spellEnd"/>
          </w:p>
        </w:tc>
        <w:tc>
          <w:tcPr>
            <w:tcW w:w="3485" w:type="dxa"/>
          </w:tcPr>
          <w:p w14:paraId="579E43C3" w14:textId="77777777" w:rsidR="00CB5172" w:rsidRPr="00CB5172" w:rsidRDefault="00CB5172" w:rsidP="00CB5172">
            <w:pPr>
              <w:jc w:val="both"/>
              <w:rPr>
                <w:rFonts w:ascii="Times New Roman" w:hAnsi="Times New Roman" w:cs="Times New Roman"/>
                <w:sz w:val="24"/>
                <w:szCs w:val="24"/>
              </w:rPr>
            </w:pPr>
            <w:bookmarkStart w:id="53" w:name="_Hlk165125163"/>
            <w:r w:rsidRPr="00CB5172">
              <w:rPr>
                <w:rFonts w:ascii="Times New Roman" w:hAnsi="Times New Roman" w:cs="Times New Roman"/>
                <w:sz w:val="24"/>
                <w:szCs w:val="24"/>
              </w:rPr>
              <w:t xml:space="preserve">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berbasis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bookmarkEnd w:id="53"/>
          </w:p>
        </w:tc>
      </w:tr>
      <w:tr w:rsidR="00CB5172" w:rsidRPr="00CB5172" w14:paraId="7BD78155" w14:textId="77777777" w:rsidTr="00EB6055">
        <w:tc>
          <w:tcPr>
            <w:tcW w:w="246" w:type="dxa"/>
          </w:tcPr>
          <w:p w14:paraId="5B4D41EB"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7.</w:t>
            </w:r>
          </w:p>
        </w:tc>
        <w:tc>
          <w:tcPr>
            <w:tcW w:w="1622" w:type="dxa"/>
          </w:tcPr>
          <w:p w14:paraId="3DE6CCC8" w14:textId="77777777" w:rsidR="00CB5172" w:rsidRPr="00CB5172" w:rsidRDefault="00CB5172" w:rsidP="00CB5172">
            <w:pPr>
              <w:rPr>
                <w:rFonts w:ascii="Times New Roman" w:hAnsi="Times New Roman" w:cs="Times New Roman"/>
                <w:sz w:val="24"/>
                <w:szCs w:val="24"/>
              </w:rPr>
            </w:pPr>
            <w:bookmarkStart w:id="54" w:name="_Hlk165125327"/>
            <w:r w:rsidRPr="00CB5172">
              <w:rPr>
                <w:rFonts w:ascii="Times New Roman" w:hAnsi="Times New Roman" w:cs="Times New Roman"/>
                <w:sz w:val="24"/>
                <w:szCs w:val="24"/>
              </w:rPr>
              <w:t>I Nyoman Patra Kusuma</w:t>
            </w:r>
          </w:p>
          <w:p w14:paraId="5A4AEA86"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(2019)</w:t>
            </w:r>
            <w:bookmarkEnd w:id="54"/>
          </w:p>
        </w:tc>
        <w:tc>
          <w:tcPr>
            <w:tcW w:w="1764" w:type="dxa"/>
          </w:tcPr>
          <w:p w14:paraId="0713F6AB" w14:textId="77777777" w:rsidR="00CB5172" w:rsidRPr="00CB5172" w:rsidRDefault="00CB5172" w:rsidP="00CB5172">
            <w:pPr>
              <w:rPr>
                <w:rFonts w:ascii="Times New Roman" w:hAnsi="Times New Roman" w:cs="Times New Roman"/>
                <w:sz w:val="24"/>
                <w:szCs w:val="24"/>
              </w:rPr>
            </w:pPr>
            <w:bookmarkStart w:id="55" w:name="_Hlk165125424"/>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r w:rsidRPr="00CB5172">
              <w:rPr>
                <w:rFonts w:ascii="Times New Roman" w:hAnsi="Times New Roman" w:cs="Times New Roman"/>
                <w:sz w:val="24"/>
                <w:szCs w:val="24"/>
              </w:rPr>
              <w:t xml:space="preserve">Pada UMKM </w:t>
            </w:r>
            <w:proofErr w:type="gramStart"/>
            <w:r w:rsidRPr="00CB5172">
              <w:rPr>
                <w:rFonts w:ascii="Times New Roman" w:hAnsi="Times New Roman" w:cs="Times New Roman"/>
                <w:sz w:val="24"/>
                <w:szCs w:val="24"/>
              </w:rPr>
              <w:lastRenderedPageBreak/>
              <w:t>Di</w:t>
            </w:r>
            <w:proofErr w:type="gramEnd"/>
            <w:r w:rsidRPr="00CB5172">
              <w:rPr>
                <w:rFonts w:ascii="Times New Roman" w:hAnsi="Times New Roman" w:cs="Times New Roman"/>
                <w:sz w:val="24"/>
                <w:szCs w:val="24"/>
              </w:rPr>
              <w:t xml:space="preserve"> Bandar Lampung</w:t>
            </w:r>
            <w:bookmarkEnd w:id="55"/>
          </w:p>
        </w:tc>
        <w:tc>
          <w:tcPr>
            <w:tcW w:w="3485" w:type="dxa"/>
          </w:tcPr>
          <w:p w14:paraId="23EAA563" w14:textId="77777777" w:rsidR="00CB5172" w:rsidRPr="00CB5172" w:rsidRDefault="00CB5172" w:rsidP="00CB5172">
            <w:pPr>
              <w:jc w:val="both"/>
              <w:rPr>
                <w:rFonts w:ascii="Times New Roman" w:hAnsi="Times New Roman" w:cs="Times New Roman"/>
                <w:sz w:val="24"/>
                <w:szCs w:val="24"/>
              </w:rPr>
            </w:pPr>
            <w:bookmarkStart w:id="56" w:name="_Hlk165125467"/>
            <w:r w:rsidRPr="00CB5172">
              <w:rPr>
                <w:rFonts w:ascii="Times New Roman" w:hAnsi="Times New Roman" w:cs="Times New Roman"/>
                <w:sz w:val="24"/>
                <w:szCs w:val="24"/>
              </w:rPr>
              <w:lastRenderedPageBreak/>
              <w:t xml:space="preserve">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juga </w:t>
            </w:r>
            <w:proofErr w:type="spellStart"/>
            <w:r w:rsidRPr="00CB5172">
              <w:rPr>
                <w:rFonts w:ascii="Times New Roman" w:hAnsi="Times New Roman" w:cs="Times New Roman"/>
                <w:sz w:val="24"/>
                <w:szCs w:val="24"/>
              </w:rPr>
              <w:t>berpegaruh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financial </w:t>
            </w:r>
            <w:proofErr w:type="spellStart"/>
            <w:r w:rsidRPr="00CB5172">
              <w:rPr>
                <w:rFonts w:ascii="Times New Roman" w:hAnsi="Times New Roman" w:cs="Times New Roman"/>
                <w:i/>
                <w:iCs/>
                <w:sz w:val="24"/>
                <w:szCs w:val="24"/>
              </w:rPr>
              <w:t>technologi</w:t>
            </w:r>
            <w:proofErr w:type="spellEnd"/>
            <w:r w:rsidRPr="00CB5172">
              <w:rPr>
                <w:rFonts w:ascii="Times New Roman" w:hAnsi="Times New Roman" w:cs="Times New Roman"/>
                <w:i/>
                <w:iCs/>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lastRenderedPageBreak/>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w:t>
            </w:r>
            <w:proofErr w:type="spellStart"/>
            <w:r w:rsidRPr="00CB5172">
              <w:rPr>
                <w:rFonts w:ascii="Times New Roman" w:hAnsi="Times New Roman" w:cs="Times New Roman"/>
                <w:i/>
                <w:iCs/>
                <w:sz w:val="24"/>
                <w:szCs w:val="24"/>
              </w:rPr>
              <w:t>teknologi</w:t>
            </w:r>
            <w:proofErr w:type="spellEnd"/>
            <w:r w:rsidRPr="00CB5172">
              <w:rPr>
                <w:rFonts w:ascii="Times New Roman" w:hAnsi="Times New Roman" w:cs="Times New Roman"/>
                <w:i/>
                <w:iCs/>
                <w:sz w:val="24"/>
                <w:szCs w:val="24"/>
              </w:rPr>
              <w:t xml:space="preserve">. </w:t>
            </w:r>
            <w:bookmarkEnd w:id="56"/>
          </w:p>
        </w:tc>
      </w:tr>
      <w:tr w:rsidR="00CB5172" w:rsidRPr="00CB5172" w14:paraId="48C86A19" w14:textId="77777777" w:rsidTr="00EB6055">
        <w:tc>
          <w:tcPr>
            <w:tcW w:w="246" w:type="dxa"/>
          </w:tcPr>
          <w:p w14:paraId="158986D4"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8.</w:t>
            </w:r>
          </w:p>
        </w:tc>
        <w:tc>
          <w:tcPr>
            <w:tcW w:w="1622" w:type="dxa"/>
          </w:tcPr>
          <w:p w14:paraId="58062AB0" w14:textId="77777777" w:rsidR="00CB5172" w:rsidRPr="00CB5172" w:rsidRDefault="00CB5172" w:rsidP="00CB5172">
            <w:pPr>
              <w:rPr>
                <w:rFonts w:ascii="Times New Roman" w:hAnsi="Times New Roman" w:cs="Times New Roman"/>
                <w:sz w:val="24"/>
                <w:szCs w:val="24"/>
              </w:rPr>
            </w:pPr>
            <w:bookmarkStart w:id="57" w:name="_Hlk165125563"/>
            <w:proofErr w:type="spellStart"/>
            <w:r w:rsidRPr="00CB5172">
              <w:rPr>
                <w:rFonts w:ascii="Times New Roman" w:hAnsi="Times New Roman" w:cs="Times New Roman"/>
                <w:sz w:val="24"/>
                <w:szCs w:val="24"/>
              </w:rPr>
              <w:t>Faridatul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Ainiyah</w:t>
            </w:r>
            <w:proofErr w:type="spellEnd"/>
            <w:r w:rsidRPr="00CB5172">
              <w:rPr>
                <w:rFonts w:ascii="Times New Roman" w:hAnsi="Times New Roman" w:cs="Times New Roman"/>
                <w:sz w:val="24"/>
                <w:szCs w:val="24"/>
              </w:rPr>
              <w:t>, Indah Yuliana</w:t>
            </w:r>
          </w:p>
          <w:p w14:paraId="7FA07A33"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(2022)</w:t>
            </w:r>
            <w:bookmarkEnd w:id="57"/>
          </w:p>
        </w:tc>
        <w:tc>
          <w:tcPr>
            <w:tcW w:w="1764" w:type="dxa"/>
          </w:tcPr>
          <w:p w14:paraId="4A7CF5AE" w14:textId="77777777" w:rsidR="00CB5172" w:rsidRPr="00CB5172" w:rsidRDefault="00CB5172" w:rsidP="00CB5172">
            <w:pPr>
              <w:rPr>
                <w:rFonts w:ascii="Times New Roman" w:hAnsi="Times New Roman" w:cs="Times New Roman"/>
                <w:sz w:val="24"/>
                <w:szCs w:val="24"/>
              </w:rPr>
            </w:pPr>
            <w:bookmarkStart w:id="58" w:name="_Hlk165125605"/>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i/>
                <w:iCs/>
                <w:sz w:val="24"/>
                <w:szCs w:val="24"/>
              </w:rPr>
              <w:t>Fincetch</w:t>
            </w:r>
            <w:proofErr w:type="spellEnd"/>
            <w:r w:rsidRPr="00CB5172">
              <w:rPr>
                <w:rFonts w:ascii="Times New Roman" w:hAnsi="Times New Roman" w:cs="Times New Roman"/>
                <w:i/>
                <w:iCs/>
                <w:sz w:val="24"/>
                <w:szCs w:val="24"/>
              </w:rPr>
              <w:t xml:space="preserve"> </w:t>
            </w:r>
            <w:r w:rsidRPr="00CB5172">
              <w:rPr>
                <w:rFonts w:ascii="Times New Roman" w:hAnsi="Times New Roman" w:cs="Times New Roman"/>
                <w:sz w:val="24"/>
                <w:szCs w:val="24"/>
              </w:rPr>
              <w:t xml:space="preserve">Dan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bookmarkEnd w:id="58"/>
          </w:p>
        </w:tc>
        <w:tc>
          <w:tcPr>
            <w:tcW w:w="3485" w:type="dxa"/>
          </w:tcPr>
          <w:p w14:paraId="36E9F77E" w14:textId="77777777" w:rsidR="00CB5172" w:rsidRPr="00CB5172" w:rsidRDefault="00CB5172" w:rsidP="00CB5172">
            <w:pPr>
              <w:jc w:val="both"/>
              <w:rPr>
                <w:rFonts w:ascii="Times New Roman" w:hAnsi="Times New Roman" w:cs="Times New Roman"/>
                <w:sz w:val="24"/>
                <w:szCs w:val="24"/>
              </w:rPr>
            </w:pPr>
            <w:bookmarkStart w:id="59" w:name="_Hlk165125654"/>
            <w:r w:rsidRPr="00CB5172">
              <w:rPr>
                <w:rFonts w:ascii="Times New Roman" w:hAnsi="Times New Roman" w:cs="Times New Roman"/>
                <w:sz w:val="24"/>
                <w:szCs w:val="24"/>
              </w:rPr>
              <w:t xml:space="preserve">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fintech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bookmarkEnd w:id="59"/>
          </w:p>
        </w:tc>
      </w:tr>
      <w:tr w:rsidR="00CB5172" w:rsidRPr="00CB5172" w14:paraId="2B428D21" w14:textId="77777777" w:rsidTr="00EB6055">
        <w:tc>
          <w:tcPr>
            <w:tcW w:w="246" w:type="dxa"/>
          </w:tcPr>
          <w:p w14:paraId="4B9B2C4E"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9.</w:t>
            </w:r>
          </w:p>
        </w:tc>
        <w:tc>
          <w:tcPr>
            <w:tcW w:w="1622" w:type="dxa"/>
          </w:tcPr>
          <w:p w14:paraId="1AFF8368" w14:textId="77777777" w:rsidR="00CB5172" w:rsidRPr="00CB5172" w:rsidRDefault="00CB5172" w:rsidP="00CB5172">
            <w:pPr>
              <w:rPr>
                <w:rFonts w:ascii="Times New Roman" w:hAnsi="Times New Roman" w:cs="Times New Roman"/>
                <w:sz w:val="24"/>
                <w:szCs w:val="24"/>
              </w:rPr>
            </w:pPr>
            <w:bookmarkStart w:id="60" w:name="_Hlk165125861"/>
            <w:r w:rsidRPr="00CB5172">
              <w:rPr>
                <w:rFonts w:ascii="Times New Roman" w:hAnsi="Times New Roman" w:cs="Times New Roman"/>
                <w:sz w:val="24"/>
                <w:szCs w:val="24"/>
              </w:rPr>
              <w:t xml:space="preserve">I Wayan </w:t>
            </w:r>
            <w:proofErr w:type="spellStart"/>
            <w:r w:rsidRPr="00CB5172">
              <w:rPr>
                <w:rFonts w:ascii="Times New Roman" w:hAnsi="Times New Roman" w:cs="Times New Roman"/>
                <w:sz w:val="24"/>
                <w:szCs w:val="24"/>
              </w:rPr>
              <w:t>Kerthayasa</w:t>
            </w:r>
            <w:proofErr w:type="spellEnd"/>
            <w:r w:rsidRPr="00CB5172">
              <w:rPr>
                <w:rFonts w:ascii="Times New Roman" w:hAnsi="Times New Roman" w:cs="Times New Roman"/>
                <w:sz w:val="24"/>
                <w:szCs w:val="24"/>
              </w:rPr>
              <w:t xml:space="preserve">, dan Ni Putu Ayu </w:t>
            </w:r>
            <w:proofErr w:type="spellStart"/>
            <w:r w:rsidRPr="00CB5172">
              <w:rPr>
                <w:rFonts w:ascii="Times New Roman" w:hAnsi="Times New Roman" w:cs="Times New Roman"/>
                <w:sz w:val="24"/>
                <w:szCs w:val="24"/>
              </w:rPr>
              <w:t>Darmayanti</w:t>
            </w:r>
            <w:proofErr w:type="spellEnd"/>
          </w:p>
          <w:p w14:paraId="5760E2CE"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(2023)</w:t>
            </w:r>
            <w:bookmarkEnd w:id="60"/>
          </w:p>
        </w:tc>
        <w:tc>
          <w:tcPr>
            <w:tcW w:w="1764" w:type="dxa"/>
          </w:tcPr>
          <w:p w14:paraId="3AE9D141" w14:textId="77777777" w:rsidR="00CB5172" w:rsidRPr="00CB5172" w:rsidRDefault="00CB5172" w:rsidP="00CB5172">
            <w:pPr>
              <w:rPr>
                <w:rFonts w:ascii="Times New Roman" w:hAnsi="Times New Roman" w:cs="Times New Roman"/>
                <w:sz w:val="24"/>
                <w:szCs w:val="24"/>
              </w:rPr>
            </w:pPr>
            <w:bookmarkStart w:id="61" w:name="_Hlk165125905"/>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r w:rsidRPr="00CB5172">
              <w:rPr>
                <w:rFonts w:ascii="Times New Roman" w:hAnsi="Times New Roman" w:cs="Times New Roman"/>
                <w:i/>
                <w:iCs/>
                <w:sz w:val="24"/>
                <w:szCs w:val="24"/>
              </w:rPr>
              <w:t xml:space="preserve">Financial Technology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Di Desa </w:t>
            </w:r>
            <w:proofErr w:type="spellStart"/>
            <w:r w:rsidRPr="00CB5172">
              <w:rPr>
                <w:rFonts w:ascii="Times New Roman" w:hAnsi="Times New Roman" w:cs="Times New Roman"/>
                <w:sz w:val="24"/>
                <w:szCs w:val="24"/>
              </w:rPr>
              <w:t>Pengotan</w:t>
            </w:r>
            <w:bookmarkEnd w:id="61"/>
            <w:proofErr w:type="spellEnd"/>
          </w:p>
        </w:tc>
        <w:tc>
          <w:tcPr>
            <w:tcW w:w="3485" w:type="dxa"/>
          </w:tcPr>
          <w:p w14:paraId="370D6AFA" w14:textId="77777777" w:rsidR="00CB5172" w:rsidRPr="00CB5172" w:rsidRDefault="00CB5172" w:rsidP="00CB5172">
            <w:pPr>
              <w:jc w:val="both"/>
              <w:rPr>
                <w:rFonts w:ascii="Times New Roman" w:hAnsi="Times New Roman" w:cs="Times New Roman"/>
                <w:sz w:val="24"/>
                <w:szCs w:val="24"/>
              </w:rPr>
            </w:pPr>
            <w:bookmarkStart w:id="62" w:name="_Hlk165126026"/>
            <w:r w:rsidRPr="00CB5172">
              <w:rPr>
                <w:rFonts w:ascii="Times New Roman" w:hAnsi="Times New Roman" w:cs="Times New Roman"/>
                <w:sz w:val="24"/>
                <w:szCs w:val="24"/>
              </w:rPr>
              <w:t xml:space="preserve">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financial technology </w:t>
            </w:r>
            <w:r w:rsidRPr="00CB5172">
              <w:rPr>
                <w:rFonts w:ascii="Times New Roman" w:hAnsi="Times New Roman" w:cs="Times New Roman"/>
                <w:sz w:val="24"/>
                <w:szCs w:val="24"/>
              </w:rPr>
              <w:t xml:space="preserve">juga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bookmarkEnd w:id="62"/>
          </w:p>
          <w:p w14:paraId="18CDD3C9" w14:textId="77777777" w:rsidR="00CB5172" w:rsidRPr="00CB5172" w:rsidRDefault="00CB5172" w:rsidP="00CB5172">
            <w:pPr>
              <w:jc w:val="both"/>
              <w:rPr>
                <w:rFonts w:ascii="Times New Roman" w:hAnsi="Times New Roman" w:cs="Times New Roman"/>
                <w:sz w:val="24"/>
                <w:szCs w:val="24"/>
              </w:rPr>
            </w:pPr>
          </w:p>
        </w:tc>
      </w:tr>
      <w:tr w:rsidR="00CB5172" w:rsidRPr="00CB5172" w14:paraId="271A2D11" w14:textId="77777777" w:rsidTr="00EB6055">
        <w:tc>
          <w:tcPr>
            <w:tcW w:w="246" w:type="dxa"/>
          </w:tcPr>
          <w:p w14:paraId="332CECED" w14:textId="77777777" w:rsidR="00CB5172" w:rsidRPr="00CB5172" w:rsidRDefault="00CB5172" w:rsidP="00CB5172">
            <w:pPr>
              <w:jc w:val="both"/>
              <w:rPr>
                <w:rFonts w:ascii="Times New Roman" w:hAnsi="Times New Roman" w:cs="Times New Roman"/>
                <w:sz w:val="24"/>
                <w:szCs w:val="24"/>
              </w:rPr>
            </w:pPr>
            <w:r w:rsidRPr="00CB5172">
              <w:rPr>
                <w:rFonts w:ascii="Times New Roman" w:hAnsi="Times New Roman" w:cs="Times New Roman"/>
                <w:sz w:val="24"/>
                <w:szCs w:val="24"/>
              </w:rPr>
              <w:t>10.</w:t>
            </w:r>
          </w:p>
        </w:tc>
        <w:tc>
          <w:tcPr>
            <w:tcW w:w="1622" w:type="dxa"/>
          </w:tcPr>
          <w:p w14:paraId="5D8A13F1" w14:textId="77777777" w:rsidR="00CB5172" w:rsidRPr="00CB5172" w:rsidRDefault="00CB5172" w:rsidP="00CB5172">
            <w:pPr>
              <w:rPr>
                <w:rFonts w:ascii="Times New Roman" w:hAnsi="Times New Roman" w:cs="Times New Roman"/>
                <w:sz w:val="24"/>
                <w:szCs w:val="24"/>
              </w:rPr>
            </w:pPr>
            <w:bookmarkStart w:id="63" w:name="_Hlk165126116"/>
            <w:r w:rsidRPr="00CB5172">
              <w:rPr>
                <w:rFonts w:ascii="Times New Roman" w:hAnsi="Times New Roman" w:cs="Times New Roman"/>
                <w:sz w:val="24"/>
                <w:szCs w:val="24"/>
              </w:rPr>
              <w:t xml:space="preserve">Rajani Aditya </w:t>
            </w:r>
            <w:proofErr w:type="spellStart"/>
            <w:r w:rsidRPr="00CB5172">
              <w:rPr>
                <w:rFonts w:ascii="Times New Roman" w:hAnsi="Times New Roman" w:cs="Times New Roman"/>
                <w:sz w:val="24"/>
                <w:szCs w:val="24"/>
              </w:rPr>
              <w:t>Parlaungan</w:t>
            </w:r>
            <w:proofErr w:type="spellEnd"/>
            <w:r w:rsidRPr="00CB5172">
              <w:rPr>
                <w:rFonts w:ascii="Times New Roman" w:hAnsi="Times New Roman" w:cs="Times New Roman"/>
                <w:sz w:val="24"/>
                <w:szCs w:val="24"/>
              </w:rPr>
              <w:t xml:space="preserve"> </w:t>
            </w:r>
            <w:bookmarkStart w:id="64" w:name="_Hlk165126170"/>
            <w:bookmarkEnd w:id="63"/>
            <w:proofErr w:type="spellStart"/>
            <w:r w:rsidRPr="00CB5172">
              <w:rPr>
                <w:rFonts w:ascii="Times New Roman" w:hAnsi="Times New Roman" w:cs="Times New Roman"/>
                <w:sz w:val="24"/>
                <w:szCs w:val="24"/>
              </w:rPr>
              <w:t>Daulay</w:t>
            </w:r>
            <w:proofErr w:type="spellEnd"/>
            <w:r w:rsidRPr="00CB5172">
              <w:rPr>
                <w:rFonts w:ascii="Times New Roman" w:hAnsi="Times New Roman" w:cs="Times New Roman"/>
                <w:sz w:val="24"/>
                <w:szCs w:val="24"/>
              </w:rPr>
              <w:t xml:space="preserve">, Andi </w:t>
            </w:r>
            <w:proofErr w:type="spellStart"/>
            <w:r w:rsidRPr="00CB5172">
              <w:rPr>
                <w:rFonts w:ascii="Times New Roman" w:hAnsi="Times New Roman" w:cs="Times New Roman"/>
                <w:sz w:val="24"/>
                <w:szCs w:val="24"/>
              </w:rPr>
              <w:t>Afrizal</w:t>
            </w:r>
            <w:bookmarkEnd w:id="64"/>
            <w:proofErr w:type="spellEnd"/>
            <w:r w:rsidRPr="00CB5172">
              <w:rPr>
                <w:rFonts w:ascii="Times New Roman" w:hAnsi="Times New Roman" w:cs="Times New Roman"/>
                <w:sz w:val="24"/>
                <w:szCs w:val="24"/>
              </w:rPr>
              <w:t xml:space="preserve"> (2022)</w:t>
            </w:r>
          </w:p>
        </w:tc>
        <w:tc>
          <w:tcPr>
            <w:tcW w:w="1764" w:type="dxa"/>
          </w:tcPr>
          <w:p w14:paraId="152BE835" w14:textId="77777777" w:rsidR="00CB5172" w:rsidRPr="00CB5172" w:rsidRDefault="00CB5172" w:rsidP="00CB5172">
            <w:pPr>
              <w:rPr>
                <w:rFonts w:ascii="Times New Roman" w:hAnsi="Times New Roman" w:cs="Times New Roman"/>
                <w:sz w:val="24"/>
                <w:szCs w:val="24"/>
              </w:rPr>
            </w:pPr>
            <w:bookmarkStart w:id="65" w:name="_Hlk165126205"/>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dan Modal Sosial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Pegawai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Polres</w:t>
            </w:r>
            <w:proofErr w:type="spellEnd"/>
            <w:r w:rsidRPr="00CB5172">
              <w:rPr>
                <w:rFonts w:ascii="Times New Roman" w:hAnsi="Times New Roman" w:cs="Times New Roman"/>
                <w:sz w:val="24"/>
                <w:szCs w:val="24"/>
              </w:rPr>
              <w:t xml:space="preserve"> Rokan Hulu</w:t>
            </w:r>
            <w:bookmarkEnd w:id="65"/>
          </w:p>
        </w:tc>
        <w:tc>
          <w:tcPr>
            <w:tcW w:w="3485" w:type="dxa"/>
          </w:tcPr>
          <w:p w14:paraId="5078030F" w14:textId="77777777" w:rsidR="00CB5172" w:rsidRPr="00CB5172" w:rsidRDefault="00CB5172" w:rsidP="00CB5172">
            <w:pPr>
              <w:jc w:val="both"/>
              <w:rPr>
                <w:rFonts w:ascii="Times New Roman" w:hAnsi="Times New Roman" w:cs="Times New Roman"/>
                <w:sz w:val="24"/>
                <w:szCs w:val="24"/>
              </w:rPr>
            </w:pPr>
            <w:bookmarkStart w:id="66" w:name="_Hlk165126681"/>
            <w:r w:rsidRPr="00CB5172">
              <w:rPr>
                <w:rFonts w:ascii="Times New Roman" w:hAnsi="Times New Roman" w:cs="Times New Roman"/>
                <w:sz w:val="24"/>
                <w:szCs w:val="24"/>
              </w:rPr>
              <w:t xml:space="preserve">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menemukan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bookmarkEnd w:id="66"/>
          </w:p>
        </w:tc>
      </w:tr>
    </w:tbl>
    <w:p w14:paraId="323FBE1E" w14:textId="77777777" w:rsidR="00CB5172" w:rsidRPr="00CB5172" w:rsidRDefault="00CB5172" w:rsidP="00CB5172">
      <w:pPr>
        <w:spacing w:after="0" w:line="480" w:lineRule="auto"/>
        <w:ind w:left="720" w:firstLine="567"/>
        <w:contextualSpacing/>
        <w:jc w:val="both"/>
        <w:rPr>
          <w:rFonts w:ascii="Times New Roman" w:hAnsi="Times New Roman" w:cs="Times New Roman"/>
          <w:kern w:val="0"/>
          <w:sz w:val="24"/>
          <w:szCs w:val="24"/>
          <w14:ligatures w14:val="none"/>
        </w:rPr>
      </w:pPr>
      <w:r w:rsidRPr="00CB5172">
        <w:rPr>
          <w:rFonts w:ascii="Times New Roman" w:hAnsi="Times New Roman" w:cs="Times New Roman"/>
          <w:kern w:val="0"/>
          <w:sz w:val="24"/>
          <w:szCs w:val="24"/>
          <w14:ligatures w14:val="none"/>
        </w:rPr>
        <w:t xml:space="preserve">Adapun </w:t>
      </w:r>
      <w:proofErr w:type="spellStart"/>
      <w:r w:rsidRPr="00CB5172">
        <w:rPr>
          <w:rFonts w:ascii="Times New Roman" w:hAnsi="Times New Roman" w:cs="Times New Roman"/>
          <w:kern w:val="0"/>
          <w:sz w:val="24"/>
          <w:szCs w:val="24"/>
          <w14:ligatures w14:val="none"/>
        </w:rPr>
        <w:t>persamaan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penelitian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penelitian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sebelumnya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adalah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memiliki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fokus</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sama</w:t>
      </w:r>
      <w:proofErr w:type="spellEnd"/>
      <w:r w:rsidRPr="00CB5172">
        <w:rPr>
          <w:rFonts w:ascii="Times New Roman" w:hAnsi="Times New Roman" w:cs="Times New Roman"/>
          <w:kern w:val="0"/>
          <w:sz w:val="24"/>
          <w:szCs w:val="24"/>
          <w14:ligatures w14:val="none"/>
        </w:rPr>
        <w:t xml:space="preserve"> pada </w:t>
      </w:r>
      <w:proofErr w:type="spellStart"/>
      <w:r w:rsidRPr="00CB5172">
        <w:rPr>
          <w:rFonts w:ascii="Times New Roman" w:hAnsi="Times New Roman" w:cs="Times New Roman"/>
          <w:kern w:val="0"/>
          <w:sz w:val="24"/>
          <w:szCs w:val="24"/>
          <w14:ligatures w14:val="none"/>
        </w:rPr>
        <w:t>variabel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dependen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yaitu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Perbedaan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penelitian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terletak</w:t>
      </w:r>
      <w:proofErr w:type="spellEnd"/>
      <w:r w:rsidRPr="00CB5172">
        <w:rPr>
          <w:rFonts w:ascii="Times New Roman" w:hAnsi="Times New Roman" w:cs="Times New Roman"/>
          <w:kern w:val="0"/>
          <w:sz w:val="24"/>
          <w:szCs w:val="24"/>
          <w14:ligatures w14:val="none"/>
        </w:rPr>
        <w:t xml:space="preserve"> pada </w:t>
      </w:r>
      <w:proofErr w:type="spellStart"/>
      <w:r w:rsidRPr="00CB5172">
        <w:rPr>
          <w:rFonts w:ascii="Times New Roman" w:hAnsi="Times New Roman" w:cs="Times New Roman"/>
          <w:kern w:val="0"/>
          <w:sz w:val="24"/>
          <w:szCs w:val="24"/>
          <w14:ligatures w14:val="none"/>
        </w:rPr>
        <w:t>objek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penelitian</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waktu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penelitian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dilakukan</w:t>
      </w:r>
      <w:proofErr w:type="spellEnd"/>
      <w:r w:rsidRPr="00CB5172">
        <w:rPr>
          <w:rFonts w:ascii="Times New Roman" w:hAnsi="Times New Roman" w:cs="Times New Roman"/>
          <w:kern w:val="0"/>
          <w:sz w:val="24"/>
          <w:szCs w:val="24"/>
          <w14:ligatures w14:val="none"/>
        </w:rPr>
        <w:t>.</w:t>
      </w:r>
    </w:p>
    <w:p w14:paraId="526D4FAD" w14:textId="77777777" w:rsidR="00CB5172" w:rsidRPr="00CB5172" w:rsidRDefault="00CB5172" w:rsidP="00116506">
      <w:pPr>
        <w:keepNext/>
        <w:keepLines/>
        <w:numPr>
          <w:ilvl w:val="0"/>
          <w:numId w:val="20"/>
        </w:numPr>
        <w:spacing w:after="0" w:line="480" w:lineRule="auto"/>
        <w:outlineLvl w:val="1"/>
        <w:rPr>
          <w:rFonts w:ascii="Times New Roman" w:eastAsiaTheme="majorEastAsia" w:hAnsi="Times New Roman" w:cstheme="majorBidi"/>
          <w:b/>
          <w:bCs/>
          <w:sz w:val="24"/>
          <w:szCs w:val="26"/>
        </w:rPr>
      </w:pPr>
      <w:bookmarkStart w:id="67" w:name="_Toc170447537"/>
      <w:proofErr w:type="spellStart"/>
      <w:r w:rsidRPr="00CB5172">
        <w:rPr>
          <w:rFonts w:ascii="Times New Roman" w:eastAsiaTheme="majorEastAsia" w:hAnsi="Times New Roman" w:cstheme="majorBidi"/>
          <w:b/>
          <w:bCs/>
          <w:sz w:val="24"/>
          <w:szCs w:val="26"/>
        </w:rPr>
        <w:t>Kerangka</w:t>
      </w:r>
      <w:proofErr w:type="spellEnd"/>
      <w:r w:rsidRPr="00CB5172">
        <w:rPr>
          <w:rFonts w:ascii="Times New Roman" w:eastAsiaTheme="majorEastAsia" w:hAnsi="Times New Roman" w:cstheme="majorBidi"/>
          <w:b/>
          <w:bCs/>
          <w:sz w:val="24"/>
          <w:szCs w:val="26"/>
        </w:rPr>
        <w:t xml:space="preserve"> </w:t>
      </w:r>
      <w:proofErr w:type="spellStart"/>
      <w:r w:rsidRPr="00CB5172">
        <w:rPr>
          <w:rFonts w:ascii="Times New Roman" w:eastAsiaTheme="majorEastAsia" w:hAnsi="Times New Roman" w:cstheme="majorBidi"/>
          <w:b/>
          <w:bCs/>
          <w:sz w:val="24"/>
          <w:szCs w:val="26"/>
        </w:rPr>
        <w:t>Pemikiran</w:t>
      </w:r>
      <w:bookmarkEnd w:id="67"/>
      <w:proofErr w:type="spellEnd"/>
    </w:p>
    <w:p w14:paraId="46968454" w14:textId="77777777" w:rsidR="00CB5172" w:rsidRPr="00CB5172" w:rsidRDefault="00CB5172" w:rsidP="00CB5172">
      <w:pPr>
        <w:spacing w:after="0" w:line="480" w:lineRule="auto"/>
        <w:ind w:left="720" w:firstLine="567"/>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kern w:val="0"/>
          <w:sz w:val="24"/>
          <w:szCs w:val="24"/>
          <w14:ligatures w14:val="none"/>
        </w:rPr>
        <w:t>Menurut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Sugiyono</w:t>
      </w:r>
      <w:proofErr w:type="spellEnd"/>
      <w:r w:rsidRPr="00CB5172">
        <w:rPr>
          <w:rFonts w:ascii="Times New Roman" w:hAnsi="Times New Roman" w:cs="Times New Roman"/>
          <w:kern w:val="0"/>
          <w:sz w:val="24"/>
          <w:szCs w:val="24"/>
          <w14:ligatures w14:val="none"/>
        </w:rPr>
        <w:t xml:space="preserve"> (2019:95) </w:t>
      </w:r>
      <w:proofErr w:type="spellStart"/>
      <w:r w:rsidRPr="00CB5172">
        <w:rPr>
          <w:rFonts w:ascii="Times New Roman" w:hAnsi="Times New Roman" w:cs="Times New Roman"/>
          <w:kern w:val="0"/>
          <w:sz w:val="24"/>
          <w:szCs w:val="24"/>
          <w14:ligatures w14:val="none"/>
        </w:rPr>
        <w:t>kerangka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pemikiran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merupakan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sintesa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tentang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hubungan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antar</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variabel</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disusun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dari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berbagai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teori</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telah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dideskripsikan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tersebut</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selanjutnya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dianalisis</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secara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kritis</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sistematis</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sehingga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menghasilkan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sintesa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tentang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hubungan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antar</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variabel</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kern w:val="0"/>
          <w:sz w:val="24"/>
          <w:szCs w:val="24"/>
          <w14:ligatures w14:val="none"/>
        </w:rPr>
        <w:lastRenderedPageBreak/>
        <w:t xml:space="preserve">yang </w:t>
      </w:r>
      <w:proofErr w:type="spellStart"/>
      <w:r w:rsidRPr="00CB5172">
        <w:rPr>
          <w:rFonts w:ascii="Times New Roman" w:hAnsi="Times New Roman" w:cs="Times New Roman"/>
          <w:kern w:val="0"/>
          <w:sz w:val="24"/>
          <w:szCs w:val="24"/>
          <w14:ligatures w14:val="none"/>
        </w:rPr>
        <w:t>diteliti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Sugiyono</w:t>
      </w:r>
      <w:proofErr w:type="spellEnd"/>
      <w:r w:rsidRPr="00CB5172">
        <w:rPr>
          <w:rFonts w:ascii="Times New Roman" w:hAnsi="Times New Roman" w:cs="Times New Roman"/>
          <w:kern w:val="0"/>
          <w:sz w:val="24"/>
          <w:szCs w:val="24"/>
          <w14:ligatures w14:val="none"/>
        </w:rPr>
        <w:t xml:space="preserve"> (2019:95). </w:t>
      </w:r>
      <w:proofErr w:type="spellStart"/>
      <w:r w:rsidRPr="00CB5172">
        <w:rPr>
          <w:rFonts w:ascii="Times New Roman" w:hAnsi="Times New Roman" w:cs="Times New Roman"/>
          <w:kern w:val="0"/>
          <w:sz w:val="24"/>
          <w:szCs w:val="24"/>
          <w14:ligatures w14:val="none"/>
        </w:rPr>
        <w:t>Kerangka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pemikiran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penelitian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adalah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tentang</w:t>
      </w:r>
      <w:proofErr w:type="spellEnd"/>
      <w:r w:rsidRPr="00CB5172">
        <w:rPr>
          <w:rFonts w:ascii="Times New Roman" w:hAnsi="Times New Roman" w:cs="Times New Roman"/>
          <w:kern w:val="0"/>
          <w:sz w:val="24"/>
          <w:szCs w:val="24"/>
          <w14:ligatures w14:val="none"/>
        </w:rPr>
        <w:t xml:space="preserve"> </w:t>
      </w:r>
      <w:bookmarkStart w:id="68" w:name="_Hlk167656839"/>
      <w:proofErr w:type="spellStart"/>
      <w:r w:rsidRPr="00CB5172">
        <w:rPr>
          <w:rFonts w:ascii="Times New Roman" w:hAnsi="Times New Roman" w:cs="Times New Roman"/>
          <w:kern w:val="0"/>
          <w:sz w:val="24"/>
          <w:szCs w:val="24"/>
          <w14:ligatures w14:val="none"/>
        </w:rPr>
        <w:t>pengaruh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i/>
          <w:iCs/>
          <w:kern w:val="0"/>
          <w:sz w:val="24"/>
          <w:szCs w:val="24"/>
          <w14:ligatures w14:val="none"/>
        </w:rPr>
        <w:t>financial technology</w:t>
      </w:r>
      <w:r w:rsidRPr="00CB5172">
        <w:rPr>
          <w:rFonts w:ascii="Times New Roman" w:hAnsi="Times New Roman" w:cs="Times New Roman"/>
          <w:kern w:val="0"/>
          <w:sz w:val="24"/>
          <w:szCs w:val="24"/>
          <w14:ligatures w14:val="none"/>
        </w:rPr>
        <w:t xml:space="preserve">, dan modal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terhadap</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di </w:t>
      </w:r>
      <w:proofErr w:type="spellStart"/>
      <w:r w:rsidRPr="00CB5172">
        <w:rPr>
          <w:rFonts w:ascii="Times New Roman" w:hAnsi="Times New Roman" w:cs="Times New Roman"/>
          <w:kern w:val="0"/>
          <w:sz w:val="24"/>
          <w:szCs w:val="24"/>
          <w14:ligatures w14:val="none"/>
        </w:rPr>
        <w:t>Kabupaten</w:t>
      </w:r>
      <w:proofErr w:type="spellEnd"/>
      <w:r w:rsidRPr="00CB5172">
        <w:rPr>
          <w:rFonts w:ascii="Times New Roman" w:hAnsi="Times New Roman" w:cs="Times New Roman"/>
          <w:kern w:val="0"/>
          <w:sz w:val="24"/>
          <w:szCs w:val="24"/>
          <w14:ligatures w14:val="none"/>
        </w:rPr>
        <w:t xml:space="preserve"> Tegal.</w:t>
      </w:r>
      <w:bookmarkEnd w:id="68"/>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Variabel</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digunakan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penelitian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sebanyak</w:t>
      </w:r>
      <w:proofErr w:type="spellEnd"/>
      <w:r w:rsidRPr="00CB5172">
        <w:rPr>
          <w:rFonts w:ascii="Times New Roman" w:hAnsi="Times New Roman" w:cs="Times New Roman"/>
          <w:kern w:val="0"/>
          <w:sz w:val="24"/>
          <w:szCs w:val="24"/>
          <w14:ligatures w14:val="none"/>
        </w:rPr>
        <w:t xml:space="preserve"> 4 (</w:t>
      </w:r>
      <w:proofErr w:type="spellStart"/>
      <w:r w:rsidRPr="00CB5172">
        <w:rPr>
          <w:rFonts w:ascii="Times New Roman" w:hAnsi="Times New Roman" w:cs="Times New Roman"/>
          <w:kern w:val="0"/>
          <w:sz w:val="24"/>
          <w:szCs w:val="24"/>
          <w14:ligatures w14:val="none"/>
        </w:rPr>
        <w:t>empat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variabel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yaitu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tiga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variabel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independen</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satu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variabel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dependen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Variabel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independen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digunakan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yaitu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(X1), </w:t>
      </w:r>
      <w:r w:rsidRPr="00CB5172">
        <w:rPr>
          <w:rFonts w:ascii="Times New Roman" w:hAnsi="Times New Roman" w:cs="Times New Roman"/>
          <w:i/>
          <w:iCs/>
          <w:kern w:val="0"/>
          <w:sz w:val="24"/>
          <w:szCs w:val="24"/>
          <w14:ligatures w14:val="none"/>
        </w:rPr>
        <w:t>financial technology</w:t>
      </w:r>
      <w:r w:rsidRPr="00CB5172">
        <w:rPr>
          <w:rFonts w:ascii="Times New Roman" w:hAnsi="Times New Roman" w:cs="Times New Roman"/>
          <w:kern w:val="0"/>
          <w:sz w:val="24"/>
          <w:szCs w:val="24"/>
          <w14:ligatures w14:val="none"/>
        </w:rPr>
        <w:t xml:space="preserve"> (X2), modal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kern w:val="0"/>
          <w:sz w:val="24"/>
          <w:szCs w:val="24"/>
          <w14:ligatures w14:val="none"/>
        </w:rPr>
        <w:t xml:space="preserve"> (X3). </w:t>
      </w:r>
      <w:proofErr w:type="spellStart"/>
      <w:r w:rsidRPr="00CB5172">
        <w:rPr>
          <w:rFonts w:ascii="Times New Roman" w:hAnsi="Times New Roman" w:cs="Times New Roman"/>
          <w:kern w:val="0"/>
          <w:sz w:val="24"/>
          <w:szCs w:val="24"/>
          <w14:ligatures w14:val="none"/>
        </w:rPr>
        <w:t>Sedangkan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variabel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dependen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digunakan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yaitu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(Y). </w:t>
      </w:r>
      <w:proofErr w:type="spellStart"/>
      <w:r w:rsidRPr="00CB5172">
        <w:rPr>
          <w:rFonts w:ascii="Times New Roman" w:hAnsi="Times New Roman" w:cs="Times New Roman"/>
          <w:kern w:val="0"/>
          <w:sz w:val="24"/>
          <w:szCs w:val="24"/>
          <w14:ligatures w14:val="none"/>
        </w:rPr>
        <w:t>Untuk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lebih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jelasnya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mengenai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hubungan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antara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variabel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dependen</w:t>
      </w:r>
      <w:proofErr w:type="spellEnd"/>
      <w:r w:rsidRPr="00CB5172">
        <w:rPr>
          <w:rFonts w:ascii="Times New Roman" w:hAnsi="Times New Roman" w:cs="Times New Roman"/>
          <w:kern w:val="0"/>
          <w:sz w:val="24"/>
          <w:szCs w:val="24"/>
          <w14:ligatures w14:val="none"/>
        </w:rPr>
        <w:t xml:space="preserve"> dan independent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penelitian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dapat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dijelaskan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sebagai</w:t>
      </w:r>
      <w:proofErr w:type="spellEnd"/>
      <w:r w:rsidRPr="00CB5172">
        <w:rPr>
          <w:rFonts w:ascii="Times New Roman" w:hAnsi="Times New Roman" w:cs="Times New Roman"/>
          <w:kern w:val="0"/>
          <w:sz w:val="24"/>
          <w:szCs w:val="24"/>
          <w14:ligatures w14:val="none"/>
        </w:rPr>
        <w:t xml:space="preserve"> </w:t>
      </w:r>
      <w:proofErr w:type="spellStart"/>
      <w:proofErr w:type="gramStart"/>
      <w:r w:rsidRPr="00CB5172">
        <w:rPr>
          <w:rFonts w:ascii="Times New Roman" w:hAnsi="Times New Roman" w:cs="Times New Roman"/>
          <w:kern w:val="0"/>
          <w:sz w:val="24"/>
          <w:szCs w:val="24"/>
          <w14:ligatures w14:val="none"/>
        </w:rPr>
        <w:t>berikut</w:t>
      </w:r>
      <w:proofErr w:type="spellEnd"/>
      <w:r w:rsidRPr="00CB5172">
        <w:rPr>
          <w:rFonts w:ascii="Times New Roman" w:hAnsi="Times New Roman" w:cs="Times New Roman"/>
          <w:kern w:val="0"/>
          <w:sz w:val="24"/>
          <w:szCs w:val="24"/>
          <w14:ligatures w14:val="none"/>
        </w:rPr>
        <w:t xml:space="preserve"> :</w:t>
      </w:r>
      <w:proofErr w:type="gramEnd"/>
    </w:p>
    <w:p w14:paraId="175F543F" w14:textId="77777777" w:rsidR="00CB5172" w:rsidRPr="00CB5172" w:rsidRDefault="00CB5172" w:rsidP="00116506">
      <w:pPr>
        <w:numPr>
          <w:ilvl w:val="0"/>
          <w:numId w:val="32"/>
        </w:numPr>
        <w:spacing w:before="240" w:line="480" w:lineRule="auto"/>
        <w:contextualSpacing/>
        <w:jc w:val="both"/>
        <w:rPr>
          <w:rFonts w:ascii="Times New Roman" w:hAnsi="Times New Roman" w:cs="Times New Roman"/>
          <w:b/>
          <w:bCs/>
          <w:kern w:val="0"/>
          <w:sz w:val="24"/>
          <w:szCs w:val="24"/>
          <w14:ligatures w14:val="none"/>
        </w:rPr>
      </w:pPr>
      <w:proofErr w:type="spellStart"/>
      <w:r w:rsidRPr="00CB5172">
        <w:rPr>
          <w:rFonts w:ascii="Times New Roman" w:hAnsi="Times New Roman" w:cs="Times New Roman"/>
          <w:b/>
          <w:bCs/>
          <w:kern w:val="0"/>
          <w:sz w:val="24"/>
          <w:szCs w:val="24"/>
          <w14:ligatures w14:val="none"/>
        </w:rPr>
        <w:t>Literasi</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keuangan</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berpengaruh</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terhadap</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inklusi</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keuangan</w:t>
      </w:r>
      <w:proofErr w:type="spellEnd"/>
      <w:r w:rsidRPr="00CB5172">
        <w:rPr>
          <w:rFonts w:ascii="Times New Roman" w:hAnsi="Times New Roman" w:cs="Times New Roman"/>
          <w:b/>
          <w:bCs/>
          <w:kern w:val="0"/>
          <w:sz w:val="24"/>
          <w:szCs w:val="24"/>
          <w14:ligatures w14:val="none"/>
        </w:rPr>
        <w:t xml:space="preserve"> </w:t>
      </w:r>
    </w:p>
    <w:p w14:paraId="3F2FC489" w14:textId="77777777" w:rsidR="00CB5172" w:rsidRPr="00CB5172" w:rsidRDefault="00CB5172" w:rsidP="00CB5172">
      <w:pPr>
        <w:spacing w:before="240" w:line="480" w:lineRule="auto"/>
        <w:ind w:left="1077" w:firstLine="567"/>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merupakan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kemampuan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membuat</w:t>
      </w:r>
      <w:proofErr w:type="spellEnd"/>
      <w:r w:rsidRPr="00CB5172">
        <w:rPr>
          <w:rFonts w:ascii="Times New Roman" w:hAnsi="Times New Roman" w:cs="Times New Roman"/>
          <w:kern w:val="0"/>
          <w:sz w:val="24"/>
          <w:szCs w:val="24"/>
          <w14:ligatures w14:val="none"/>
        </w:rPr>
        <w:t xml:space="preserve"> Keputusan yang </w:t>
      </w:r>
      <w:proofErr w:type="spellStart"/>
      <w:r w:rsidRPr="00CB5172">
        <w:rPr>
          <w:rFonts w:ascii="Times New Roman" w:hAnsi="Times New Roman" w:cs="Times New Roman"/>
          <w:kern w:val="0"/>
          <w:sz w:val="24"/>
          <w:szCs w:val="24"/>
          <w14:ligatures w14:val="none"/>
        </w:rPr>
        <w:t>efektif</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berhubungan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erdinata","given":"Christian","non-dropping-particle":"","parse-names":false,"suffix":""},{"dropping-particle":"","family":"Aepp","given":"","non-dropping-particle":"","parse-names":false,"suffix":""},{"dropping-particle":"","family":"Pranatasari","given":"Fransisca Desiana","non-dropping-particle":"","parse-names":false,"suffix":""}],"id":"ITEM-1","issued":{"date-parts":[["2020"]]},"number-of-pages":"1-23","title":"Literasi Keuangan berbasis FUNTECH","type":"book"},"uris":["http://www.mendeley.com/documents/?uuid=dbda9ebe-34af-4964-9110-b4738dd6df00"]}],"mendeley":{"formattedCitation":"(Herdinata et al., 2020)","plainTextFormattedCitation":"(Herdinata et al., 2020)","previouslyFormattedCitation":"(Herdinata et al., 2020)"},"properties":{"noteIndex":0},"schema":"https://github.com/citation-style-language/schema/raw/master/csl-citation.json"}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(Herdinata et al., 2020)</w:t>
      </w:r>
      <w:r w:rsidRPr="00CB5172">
        <w:rPr>
          <w:rFonts w:ascii="Times New Roman" w:hAnsi="Times New Roman" w:cs="Times New Roman"/>
          <w:sz w:val="24"/>
          <w:szCs w:val="24"/>
        </w:rPr>
        <w:fldChar w:fldCharType="end"/>
      </w:r>
      <w:r w:rsidRPr="00CB5172">
        <w:rPr>
          <w:rFonts w:ascii="Times New Roman" w:hAnsi="Times New Roman" w:cs="Times New Roman"/>
          <w:kern w:val="0"/>
          <w:sz w:val="24"/>
          <w:szCs w:val="24"/>
          <w14:ligatures w14:val="none"/>
        </w:rPr>
        <w:t xml:space="preserve">. Ketika </w:t>
      </w:r>
      <w:proofErr w:type="spellStart"/>
      <w:r w:rsidRPr="00CB5172">
        <w:rPr>
          <w:rFonts w:ascii="Times New Roman" w:hAnsi="Times New Roman" w:cs="Times New Roman"/>
          <w:kern w:val="0"/>
          <w:sz w:val="24"/>
          <w:szCs w:val="24"/>
          <w14:ligatures w14:val="none"/>
        </w:rPr>
        <w:t>seseorang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mempunyai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tingkat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bagus</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kemungkinan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dapat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mudah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tertarik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untuk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mempergunakan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berbagai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macam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layanan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produk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ada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efektif</w:t>
      </w:r>
      <w:proofErr w:type="spellEnd"/>
      <w:r w:rsidRPr="00CB5172">
        <w:rPr>
          <w:rFonts w:ascii="Times New Roman" w:hAnsi="Times New Roman" w:cs="Times New Roman"/>
          <w:kern w:val="0"/>
          <w:sz w:val="24"/>
          <w:szCs w:val="24"/>
          <w14:ligatures w14:val="none"/>
        </w:rPr>
        <w:t xml:space="preserve">. Hal </w:t>
      </w:r>
      <w:proofErr w:type="spellStart"/>
      <w:r w:rsidRPr="00CB5172">
        <w:rPr>
          <w:rFonts w:ascii="Times New Roman" w:hAnsi="Times New Roman" w:cs="Times New Roman"/>
          <w:kern w:val="0"/>
          <w:sz w:val="24"/>
          <w:szCs w:val="24"/>
          <w14:ligatures w14:val="none"/>
        </w:rPr>
        <w:t>ini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menunjukkan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bahwa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semakin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tinggi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seseorang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tinggi</w:t>
      </w:r>
      <w:proofErr w:type="spellEnd"/>
      <w:r w:rsidRPr="00CB5172">
        <w:rPr>
          <w:rFonts w:ascii="Times New Roman" w:hAnsi="Times New Roman" w:cs="Times New Roman"/>
          <w:kern w:val="0"/>
          <w:sz w:val="24"/>
          <w:szCs w:val="24"/>
          <w14:ligatures w14:val="none"/>
        </w:rPr>
        <w:t xml:space="preserve"> juga </w:t>
      </w:r>
      <w:proofErr w:type="spellStart"/>
      <w:r w:rsidRPr="00CB5172">
        <w:rPr>
          <w:rFonts w:ascii="Times New Roman" w:hAnsi="Times New Roman" w:cs="Times New Roman"/>
          <w:kern w:val="0"/>
          <w:sz w:val="24"/>
          <w:szCs w:val="24"/>
          <w14:ligatures w14:val="none"/>
        </w:rPr>
        <w:t>seseorang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mengimplementasikan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berbagai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macam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informasi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seperti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fasilitas</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fungsi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dampak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kerugian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serta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hak</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kewajiban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mengakses</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memanfaatkan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produk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layanan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jasa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(Dewi, 2022).</w:t>
      </w:r>
    </w:p>
    <w:p w14:paraId="269398D5" w14:textId="77777777" w:rsidR="00CB5172" w:rsidRPr="00CB5172" w:rsidRDefault="00CB5172" w:rsidP="00CB5172">
      <w:pPr>
        <w:spacing w:before="240" w:line="480" w:lineRule="auto"/>
        <w:ind w:left="1077" w:firstLine="567"/>
        <w:contextualSpacing/>
        <w:jc w:val="both"/>
        <w:rPr>
          <w:rFonts w:ascii="Times New Roman" w:hAnsi="Times New Roman" w:cs="Times New Roman"/>
          <w:kern w:val="0"/>
          <w:sz w:val="24"/>
          <w:szCs w:val="24"/>
          <w14:ligatures w14:val="none"/>
        </w:rPr>
      </w:pPr>
      <w:bookmarkStart w:id="69" w:name="_Hlk172204990"/>
      <w:r w:rsidRPr="00CB5172">
        <w:rPr>
          <w:rFonts w:ascii="Times New Roman" w:hAnsi="Times New Roman" w:cs="Times New Roman"/>
          <w:kern w:val="0"/>
          <w:sz w:val="24"/>
          <w:szCs w:val="24"/>
          <w14:ligatures w14:val="none"/>
        </w:rPr>
        <w:t xml:space="preserve">Mahdian (2022) </w:t>
      </w:r>
      <w:proofErr w:type="spellStart"/>
      <w:r w:rsidRPr="00CB5172">
        <w:rPr>
          <w:rFonts w:ascii="Times New Roman" w:hAnsi="Times New Roman" w:cs="Times New Roman"/>
          <w:kern w:val="0"/>
          <w:sz w:val="24"/>
          <w:szCs w:val="24"/>
          <w14:ligatures w14:val="none"/>
        </w:rPr>
        <w:t>menyatakan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bahwasannya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edukasi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untuk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masyarakat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sebagai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upaya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meningkatkan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pemahaman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lastRenderedPageBreak/>
        <w:t>keuangan</w:t>
      </w:r>
      <w:proofErr w:type="spellEnd"/>
      <w:r w:rsidRPr="00CB5172">
        <w:rPr>
          <w:rFonts w:ascii="Times New Roman" w:hAnsi="Times New Roman" w:cs="Times New Roman"/>
          <w:kern w:val="0"/>
          <w:sz w:val="24"/>
          <w:szCs w:val="24"/>
          <w14:ligatures w14:val="none"/>
        </w:rPr>
        <w:t xml:space="preserve"> sangat </w:t>
      </w:r>
      <w:proofErr w:type="spellStart"/>
      <w:r w:rsidRPr="00CB5172">
        <w:rPr>
          <w:rFonts w:ascii="Times New Roman" w:hAnsi="Times New Roman" w:cs="Times New Roman"/>
          <w:kern w:val="0"/>
          <w:sz w:val="24"/>
          <w:szCs w:val="24"/>
          <w14:ligatures w14:val="none"/>
        </w:rPr>
        <w:t>dibutuhkan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karena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ketika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tingkat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dimiliki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rendah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maka</w:t>
      </w:r>
      <w:proofErr w:type="spellEnd"/>
      <w:r w:rsidRPr="00CB5172">
        <w:rPr>
          <w:rFonts w:ascii="Times New Roman" w:hAnsi="Times New Roman" w:cs="Times New Roman"/>
          <w:kern w:val="0"/>
          <w:sz w:val="24"/>
          <w:szCs w:val="24"/>
          <w14:ligatures w14:val="none"/>
        </w:rPr>
        <w:t xml:space="preserve"> uang </w:t>
      </w:r>
      <w:proofErr w:type="spellStart"/>
      <w:r w:rsidRPr="00CB5172">
        <w:rPr>
          <w:rFonts w:ascii="Times New Roman" w:hAnsi="Times New Roman" w:cs="Times New Roman"/>
          <w:kern w:val="0"/>
          <w:sz w:val="24"/>
          <w:szCs w:val="24"/>
          <w14:ligatures w14:val="none"/>
        </w:rPr>
        <w:t>tidak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bisa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digunakan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secara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efektif</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efisien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Begitu</w:t>
      </w:r>
      <w:proofErr w:type="spellEnd"/>
      <w:r w:rsidRPr="00CB5172">
        <w:rPr>
          <w:rFonts w:ascii="Times New Roman" w:hAnsi="Times New Roman" w:cs="Times New Roman"/>
          <w:kern w:val="0"/>
          <w:sz w:val="24"/>
          <w:szCs w:val="24"/>
          <w14:ligatures w14:val="none"/>
        </w:rPr>
        <w:t xml:space="preserve"> pula </w:t>
      </w:r>
      <w:proofErr w:type="spellStart"/>
      <w:r w:rsidRPr="00CB5172">
        <w:rPr>
          <w:rFonts w:ascii="Times New Roman" w:hAnsi="Times New Roman" w:cs="Times New Roman"/>
          <w:kern w:val="0"/>
          <w:sz w:val="24"/>
          <w:szCs w:val="24"/>
          <w14:ligatures w14:val="none"/>
        </w:rPr>
        <w:t>sebaliknya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apabila</w:t>
      </w:r>
      <w:proofErr w:type="spellEnd"/>
      <w:r w:rsidRPr="00CB5172">
        <w:rPr>
          <w:rFonts w:ascii="Times New Roman" w:hAnsi="Times New Roman" w:cs="Times New Roman"/>
          <w:kern w:val="0"/>
          <w:sz w:val="24"/>
          <w:szCs w:val="24"/>
          <w14:ligatures w14:val="none"/>
        </w:rPr>
        <w:t xml:space="preserve"> Masyarakat </w:t>
      </w:r>
      <w:proofErr w:type="spellStart"/>
      <w:r w:rsidRPr="00CB5172">
        <w:rPr>
          <w:rFonts w:ascii="Times New Roman" w:hAnsi="Times New Roman" w:cs="Times New Roman"/>
          <w:kern w:val="0"/>
          <w:sz w:val="24"/>
          <w:szCs w:val="24"/>
          <w14:ligatures w14:val="none"/>
        </w:rPr>
        <w:t>memiliki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tingkat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tinggi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cenderung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menggunakan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uangnya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bijak</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berhati-hati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mengatur</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individu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merupakan</w:t>
      </w:r>
      <w:proofErr w:type="spellEnd"/>
      <w:r w:rsidRPr="00CB5172">
        <w:rPr>
          <w:rFonts w:ascii="Times New Roman" w:hAnsi="Times New Roman" w:cs="Times New Roman"/>
          <w:kern w:val="0"/>
          <w:sz w:val="24"/>
          <w:szCs w:val="24"/>
          <w14:ligatures w14:val="none"/>
        </w:rPr>
        <w:t xml:space="preserve"> salah </w:t>
      </w:r>
      <w:proofErr w:type="spellStart"/>
      <w:r w:rsidRPr="00CB5172">
        <w:rPr>
          <w:rFonts w:ascii="Times New Roman" w:hAnsi="Times New Roman" w:cs="Times New Roman"/>
          <w:kern w:val="0"/>
          <w:sz w:val="24"/>
          <w:szCs w:val="24"/>
          <w14:ligatures w14:val="none"/>
        </w:rPr>
        <w:t>satu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cara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untuk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menyikapi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dimiliki</w:t>
      </w:r>
      <w:proofErr w:type="spellEnd"/>
      <w:r w:rsidRPr="00CB5172">
        <w:rPr>
          <w:rFonts w:ascii="Times New Roman" w:hAnsi="Times New Roman" w:cs="Times New Roman"/>
          <w:kern w:val="0"/>
          <w:sz w:val="24"/>
          <w:szCs w:val="24"/>
          <w14:ligatures w14:val="none"/>
        </w:rPr>
        <w:t>.</w:t>
      </w:r>
    </w:p>
    <w:bookmarkEnd w:id="69"/>
    <w:p w14:paraId="075AEDC9" w14:textId="77777777" w:rsidR="00CB5172" w:rsidRPr="00CB5172" w:rsidRDefault="00CB5172" w:rsidP="00CB5172">
      <w:pPr>
        <w:spacing w:before="240" w:line="480" w:lineRule="auto"/>
        <w:ind w:left="1077" w:firstLine="567"/>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kern w:val="0"/>
          <w:sz w:val="24"/>
          <w:szCs w:val="24"/>
          <w14:ligatures w14:val="none"/>
        </w:rPr>
        <w:t>Peningkatan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pengetahuan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seseorang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dapat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menyebabkan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partisipasi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kegiatan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seseorang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maupun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perilaku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seseorang</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lebih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efektif</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positif</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Otoritas</w:t>
      </w:r>
      <w:proofErr w:type="spellEnd"/>
      <w:r w:rsidRPr="00CB5172">
        <w:rPr>
          <w:rFonts w:ascii="Times New Roman" w:hAnsi="Times New Roman" w:cs="Times New Roman"/>
          <w:kern w:val="0"/>
          <w:sz w:val="24"/>
          <w:szCs w:val="24"/>
          <w14:ligatures w14:val="none"/>
        </w:rPr>
        <w:t xml:space="preserve"> Jasa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2017). </w:t>
      </w:r>
      <w:proofErr w:type="spellStart"/>
      <w:r w:rsidRPr="00CB5172">
        <w:rPr>
          <w:rFonts w:ascii="Times New Roman" w:hAnsi="Times New Roman" w:cs="Times New Roman"/>
          <w:kern w:val="0"/>
          <w:sz w:val="24"/>
          <w:szCs w:val="24"/>
          <w14:ligatures w14:val="none"/>
        </w:rPr>
        <w:t>Terdapat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pengaruh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positif</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antara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keuanagan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dimana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jika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setiap</w:t>
      </w:r>
      <w:proofErr w:type="spellEnd"/>
      <w:r w:rsidRPr="00CB5172">
        <w:rPr>
          <w:rFonts w:ascii="Times New Roman" w:hAnsi="Times New Roman" w:cs="Times New Roman"/>
          <w:kern w:val="0"/>
          <w:sz w:val="24"/>
          <w:szCs w:val="24"/>
          <w14:ligatures w14:val="none"/>
        </w:rPr>
        <w:t xml:space="preserve"> individual </w:t>
      </w:r>
      <w:proofErr w:type="spellStart"/>
      <w:r w:rsidRPr="00CB5172">
        <w:rPr>
          <w:rFonts w:ascii="Times New Roman" w:hAnsi="Times New Roman" w:cs="Times New Roman"/>
          <w:kern w:val="0"/>
          <w:sz w:val="24"/>
          <w:szCs w:val="24"/>
          <w14:ligatures w14:val="none"/>
        </w:rPr>
        <w:t>memiliki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mereka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mampu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menggunakan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layanan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jasa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baik</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kern w:val="0"/>
          <w:sz w:val="24"/>
          <w:szCs w:val="24"/>
          <w14:ligatures w14:val="none"/>
        </w:rPr>
        <w:fldChar w:fldCharType="begin" w:fldLock="1"/>
      </w:r>
      <w:r w:rsidRPr="00CB5172">
        <w:rPr>
          <w:rFonts w:ascii="Times New Roman" w:hAnsi="Times New Roman" w:cs="Times New Roman"/>
          <w:kern w:val="0"/>
          <w:sz w:val="24"/>
          <w:szCs w:val="24"/>
          <w14:ligatures w14:val="none"/>
        </w:rPr>
        <w:instrText>ADDIN CSL_CITATION {"citationItems":[{"id":"ITEM-1","itemData":{"abstract":"The advancement of digital technology had affected many industries included financial sectors. The most famous financial technology was digital payment services. Financial technology was expected to support the Indonesian government program to increase financial inclusion. The objective of this study is to analyze the effect of financial literacy and self-efficacy to increase financial inclusion using the Shopee Pay digital payment services in Jabodetabek region as its research object. This is a causal research with quantitative methods and non-probability sampling techniques. This research distributed questionnaires among 191 respondents and furthered analyzed with linear multiple regression using IBM SPSS 26. The findings of the research showed that financial literacy and self-efficacy had a positive effect into financial inclusion. Abstrak dalam Bahasa Indonesia Perkembangan teknologi digital berpengaruh pada berbagai macam industri termasuk industri keuangan. Salah satu layanan keuangan berbasis teknologi yang paling popular adalah pembayaran digital. Teknologi finansial ini diharapkan dapat mendukung program pemerintah Indonesia dalam meningkatkan inklusi keuangan. Tujuan penelitian ini adalah untuk mengetahui pengaruh literasi dan efikasi diri pada bidang keuangan terhadap tingkat inklusi keuangan dengan objek penelitian layanan pembayaran digital Shopee Pay di wilayah Jabodetabek. Penelitian ini merupakan penelitian kuantitatif dan menggunakan teknik non-probability sampling . Penelitian ini menyebarkan kuesioner terhadap 191 responden dan selanjutnya diolah secara statistic dengan menggunakan IBM SPSS 26 dan metode regresi linear berganda. Hasil penelitian ini menunjukkan bahwa literasi keuangan dan efikasi diri pada keuangan berpengaruh positif terhadap inklusi keuangan.","author":[{"dropping-particle":"","family":"Andyni","given":"Neskia","non-dropping-particle":"","parse-names":false,"suffix":""},{"dropping-particle":"","family":"Kurniasari","given":"Florentina","non-dropping-particle":"","parse-names":false,"suffix":""}],"id":"ITEM-1","issue":"1","issued":{"date-parts":[["2021"]]},"title":"Pengaruh literasi dan efikasi diri terhadap inklusi keuangan pada penggunaan layanan pembayaran digital shopee pay di jabodetabek","type":"article-journal","volume":"16"},"uris":["http://www.mendeley.com/documents/?uuid=e1bd4f8a-0c0b-4455-918e-ac0a908016f8"]}],"mendeley":{"formattedCitation":"(Andyni &amp; Kurniasari, 2021)","plainTextFormattedCitation":"(Andyni &amp; Kurniasari, 2021)","previouslyFormattedCitation":"(Andyni &amp; Kurniasari, 2021)"},"properties":{"noteIndex":0},"schema":"https://github.com/citation-style-language/schema/raw/master/csl-citation.json"}</w:instrText>
      </w:r>
      <w:r w:rsidRPr="00CB5172">
        <w:rPr>
          <w:rFonts w:ascii="Times New Roman" w:hAnsi="Times New Roman" w:cs="Times New Roman"/>
          <w:kern w:val="0"/>
          <w:sz w:val="24"/>
          <w:szCs w:val="24"/>
          <w14:ligatures w14:val="none"/>
        </w:rPr>
        <w:fldChar w:fldCharType="separate"/>
      </w:r>
      <w:r w:rsidRPr="00CB5172">
        <w:rPr>
          <w:rFonts w:ascii="Times New Roman" w:hAnsi="Times New Roman" w:cs="Times New Roman"/>
          <w:noProof/>
          <w:kern w:val="0"/>
          <w:sz w:val="24"/>
          <w:szCs w:val="24"/>
          <w14:ligatures w14:val="none"/>
        </w:rPr>
        <w:t>(Andyni &amp; Kurniasari, 2021)</w:t>
      </w:r>
      <w:r w:rsidRPr="00CB5172">
        <w:rPr>
          <w:rFonts w:ascii="Times New Roman" w:hAnsi="Times New Roman" w:cs="Times New Roman"/>
          <w:kern w:val="0"/>
          <w:sz w:val="24"/>
          <w:szCs w:val="24"/>
          <w14:ligatures w14:val="none"/>
        </w:rPr>
        <w:fldChar w:fldCharType="end"/>
      </w:r>
      <w:r w:rsidRPr="00CB5172">
        <w:rPr>
          <w:rFonts w:ascii="Times New Roman" w:hAnsi="Times New Roman" w:cs="Times New Roman"/>
          <w:kern w:val="0"/>
          <w:sz w:val="24"/>
          <w:szCs w:val="24"/>
          <w14:ligatures w14:val="none"/>
        </w:rPr>
        <w:t>.</w:t>
      </w:r>
    </w:p>
    <w:p w14:paraId="4660F9A8" w14:textId="77777777" w:rsidR="00CB5172" w:rsidRPr="00CB5172" w:rsidRDefault="00CB5172" w:rsidP="00CB5172">
      <w:pPr>
        <w:spacing w:before="240" w:line="480" w:lineRule="auto"/>
        <w:ind w:left="1077" w:firstLine="567"/>
        <w:contextualSpacing/>
        <w:jc w:val="both"/>
        <w:rPr>
          <w:rFonts w:ascii="Times New Roman" w:hAnsi="Times New Roman" w:cs="Times New Roman"/>
          <w:kern w:val="0"/>
          <w:sz w:val="24"/>
          <w:szCs w:val="24"/>
          <w14:ligatures w14:val="none"/>
        </w:rPr>
      </w:pPr>
      <w:r w:rsidRPr="00CB5172">
        <w:rPr>
          <w:rFonts w:ascii="Times New Roman" w:hAnsi="Times New Roman" w:cs="Times New Roman"/>
          <w:kern w:val="0"/>
          <w:sz w:val="24"/>
          <w:szCs w:val="24"/>
          <w14:ligatures w14:val="none"/>
        </w:rPr>
        <w:t xml:space="preserve">I Nyoman Patra Kusuma (2019) </w:t>
      </w:r>
      <w:proofErr w:type="spellStart"/>
      <w:r w:rsidRPr="00CB5172">
        <w:rPr>
          <w:rFonts w:ascii="Times New Roman" w:hAnsi="Times New Roman" w:cs="Times New Roman"/>
          <w:kern w:val="0"/>
          <w:sz w:val="24"/>
          <w:szCs w:val="24"/>
          <w14:ligatures w14:val="none"/>
        </w:rPr>
        <w:t>mengatakan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jika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memberikan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manfaat</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besar</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bagi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sektor</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jasa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dimana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lembaga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dan Masyarakat </w:t>
      </w:r>
      <w:proofErr w:type="spellStart"/>
      <w:r w:rsidRPr="00CB5172">
        <w:rPr>
          <w:rFonts w:ascii="Times New Roman" w:hAnsi="Times New Roman" w:cs="Times New Roman"/>
          <w:kern w:val="0"/>
          <w:sz w:val="24"/>
          <w:szCs w:val="24"/>
          <w14:ligatures w14:val="none"/>
        </w:rPr>
        <w:t>saling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berkaitan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satu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sama</w:t>
      </w:r>
      <w:proofErr w:type="spellEnd"/>
      <w:r w:rsidRPr="00CB5172">
        <w:rPr>
          <w:rFonts w:ascii="Times New Roman" w:hAnsi="Times New Roman" w:cs="Times New Roman"/>
          <w:kern w:val="0"/>
          <w:sz w:val="24"/>
          <w:szCs w:val="24"/>
          <w14:ligatures w14:val="none"/>
        </w:rPr>
        <w:t xml:space="preserve"> lain </w:t>
      </w:r>
      <w:proofErr w:type="spellStart"/>
      <w:r w:rsidRPr="00CB5172">
        <w:rPr>
          <w:rFonts w:ascii="Times New Roman" w:hAnsi="Times New Roman" w:cs="Times New Roman"/>
          <w:kern w:val="0"/>
          <w:sz w:val="24"/>
          <w:szCs w:val="24"/>
          <w14:ligatures w14:val="none"/>
        </w:rPr>
        <w:t>sehingga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semakin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tinggi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Masyarakat, </w:t>
      </w:r>
      <w:proofErr w:type="spellStart"/>
      <w:r w:rsidRPr="00CB5172">
        <w:rPr>
          <w:rFonts w:ascii="Times New Roman" w:hAnsi="Times New Roman" w:cs="Times New Roman"/>
          <w:kern w:val="0"/>
          <w:sz w:val="24"/>
          <w:szCs w:val="24"/>
          <w14:ligatures w14:val="none"/>
        </w:rPr>
        <w:t>maka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semakin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banyak</w:t>
      </w:r>
      <w:proofErr w:type="spellEnd"/>
      <w:r w:rsidRPr="00CB5172">
        <w:rPr>
          <w:rFonts w:ascii="Times New Roman" w:hAnsi="Times New Roman" w:cs="Times New Roman"/>
          <w:kern w:val="0"/>
          <w:sz w:val="24"/>
          <w:szCs w:val="24"/>
          <w14:ligatures w14:val="none"/>
        </w:rPr>
        <w:t xml:space="preserve"> Masyarakat yang </w:t>
      </w:r>
      <w:proofErr w:type="spellStart"/>
      <w:r w:rsidRPr="00CB5172">
        <w:rPr>
          <w:rFonts w:ascii="Times New Roman" w:hAnsi="Times New Roman" w:cs="Times New Roman"/>
          <w:kern w:val="0"/>
          <w:sz w:val="24"/>
          <w:szCs w:val="24"/>
          <w14:ligatures w14:val="none"/>
        </w:rPr>
        <w:t>menggunakan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atau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memanfaatkan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produk</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layanan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jasa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w:t>
      </w:r>
    </w:p>
    <w:p w14:paraId="1156805F" w14:textId="77777777" w:rsidR="00CB5172" w:rsidRPr="00CB5172" w:rsidRDefault="00CB5172" w:rsidP="00CB5172">
      <w:pPr>
        <w:spacing w:before="240" w:line="480" w:lineRule="auto"/>
        <w:ind w:left="1077" w:firstLine="567"/>
        <w:contextualSpacing/>
        <w:jc w:val="both"/>
        <w:rPr>
          <w:rFonts w:ascii="Times New Roman" w:hAnsi="Times New Roman" w:cs="Times New Roman"/>
          <w:kern w:val="0"/>
          <w:sz w:val="24"/>
          <w:szCs w:val="24"/>
          <w14:ligatures w14:val="none"/>
        </w:rPr>
      </w:pPr>
      <w:bookmarkStart w:id="70" w:name="_Hlk172205023"/>
      <w:r w:rsidRPr="00CB5172">
        <w:rPr>
          <w:rFonts w:ascii="Times New Roman" w:hAnsi="Times New Roman" w:cs="Times New Roman"/>
          <w:kern w:val="0"/>
          <w:sz w:val="24"/>
          <w:szCs w:val="24"/>
          <w14:ligatures w14:val="none"/>
        </w:rPr>
        <w:t xml:space="preserve">Adinda Novita Sari (2020) </w:t>
      </w:r>
      <w:proofErr w:type="spellStart"/>
      <w:r w:rsidRPr="00CB5172">
        <w:rPr>
          <w:rFonts w:ascii="Times New Roman" w:hAnsi="Times New Roman" w:cs="Times New Roman"/>
          <w:kern w:val="0"/>
          <w:sz w:val="24"/>
          <w:szCs w:val="24"/>
          <w14:ligatures w14:val="none"/>
        </w:rPr>
        <w:t>mengungkapkan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bahwa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mempengaruhi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tingkat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Ketika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meningkat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juga </w:t>
      </w:r>
      <w:proofErr w:type="spellStart"/>
      <w:r w:rsidRPr="00CB5172">
        <w:rPr>
          <w:rFonts w:ascii="Times New Roman" w:hAnsi="Times New Roman" w:cs="Times New Roman"/>
          <w:kern w:val="0"/>
          <w:sz w:val="24"/>
          <w:szCs w:val="24"/>
          <w14:ligatures w14:val="none"/>
        </w:rPr>
        <w:t>meningkat</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sebaliknya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Temuan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tersebut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sejalan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penelitian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Pulungan</w:t>
      </w:r>
      <w:proofErr w:type="spellEnd"/>
      <w:r w:rsidRPr="00CB5172">
        <w:rPr>
          <w:rFonts w:ascii="Times New Roman" w:hAnsi="Times New Roman" w:cs="Times New Roman"/>
          <w:kern w:val="0"/>
          <w:sz w:val="24"/>
          <w:szCs w:val="24"/>
          <w14:ligatures w14:val="none"/>
        </w:rPr>
        <w:t xml:space="preserve"> &amp; </w:t>
      </w:r>
      <w:proofErr w:type="spellStart"/>
      <w:r w:rsidRPr="00CB5172">
        <w:rPr>
          <w:rFonts w:ascii="Times New Roman" w:hAnsi="Times New Roman" w:cs="Times New Roman"/>
          <w:kern w:val="0"/>
          <w:sz w:val="24"/>
          <w:szCs w:val="24"/>
          <w14:ligatures w14:val="none"/>
        </w:rPr>
        <w:t>nduru</w:t>
      </w:r>
      <w:proofErr w:type="spellEnd"/>
      <w:r w:rsidRPr="00CB5172">
        <w:rPr>
          <w:rFonts w:ascii="Times New Roman" w:hAnsi="Times New Roman" w:cs="Times New Roman"/>
          <w:kern w:val="0"/>
          <w:sz w:val="24"/>
          <w:szCs w:val="24"/>
          <w14:ligatures w14:val="none"/>
        </w:rPr>
        <w:t xml:space="preserve">, 2019) </w:t>
      </w:r>
      <w:r w:rsidRPr="00CB5172">
        <w:rPr>
          <w:rFonts w:ascii="Times New Roman" w:hAnsi="Times New Roman" w:cs="Times New Roman"/>
          <w:kern w:val="0"/>
          <w:sz w:val="24"/>
          <w:szCs w:val="24"/>
          <w14:ligatures w14:val="none"/>
        </w:rPr>
        <w:lastRenderedPageBreak/>
        <w:t xml:space="preserve">yang </w:t>
      </w:r>
      <w:proofErr w:type="spellStart"/>
      <w:r w:rsidRPr="00CB5172">
        <w:rPr>
          <w:rFonts w:ascii="Times New Roman" w:hAnsi="Times New Roman" w:cs="Times New Roman"/>
          <w:kern w:val="0"/>
          <w:sz w:val="24"/>
          <w:szCs w:val="24"/>
          <w14:ligatures w14:val="none"/>
        </w:rPr>
        <w:t>menunjukkan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bahwa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berpengaruh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positif</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signifikan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terhadap</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peningkatan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w:t>
      </w:r>
    </w:p>
    <w:p w14:paraId="3E8763ED" w14:textId="77777777" w:rsidR="00CB5172" w:rsidRPr="00CB5172" w:rsidRDefault="00CB5172" w:rsidP="00116506">
      <w:pPr>
        <w:numPr>
          <w:ilvl w:val="0"/>
          <w:numId w:val="32"/>
        </w:numPr>
        <w:spacing w:before="240" w:line="480" w:lineRule="auto"/>
        <w:contextualSpacing/>
        <w:jc w:val="both"/>
        <w:rPr>
          <w:rFonts w:ascii="Times New Roman" w:hAnsi="Times New Roman" w:cs="Times New Roman"/>
          <w:b/>
          <w:bCs/>
          <w:kern w:val="0"/>
          <w:sz w:val="24"/>
          <w:szCs w:val="24"/>
          <w14:ligatures w14:val="none"/>
        </w:rPr>
      </w:pPr>
      <w:bookmarkStart w:id="71" w:name="_Hlk165133794"/>
      <w:bookmarkEnd w:id="70"/>
      <w:r w:rsidRPr="00CB5172">
        <w:rPr>
          <w:rFonts w:ascii="Times New Roman" w:hAnsi="Times New Roman" w:cs="Times New Roman"/>
          <w:b/>
          <w:bCs/>
          <w:i/>
          <w:iCs/>
          <w:kern w:val="0"/>
          <w:sz w:val="24"/>
          <w:szCs w:val="24"/>
          <w14:ligatures w14:val="none"/>
        </w:rPr>
        <w:t>Financial technology</w:t>
      </w:r>
      <w:r w:rsidRPr="00CB5172">
        <w:rPr>
          <w:rFonts w:ascii="Times New Roman" w:hAnsi="Times New Roman" w:cs="Times New Roman"/>
          <w:b/>
          <w:bCs/>
          <w:kern w:val="0"/>
          <w:sz w:val="24"/>
          <w:szCs w:val="24"/>
          <w14:ligatures w14:val="none"/>
        </w:rPr>
        <w:t xml:space="preserve"> </w:t>
      </w:r>
      <w:bookmarkEnd w:id="71"/>
      <w:proofErr w:type="spellStart"/>
      <w:r w:rsidRPr="00CB5172">
        <w:rPr>
          <w:rFonts w:ascii="Times New Roman" w:hAnsi="Times New Roman" w:cs="Times New Roman"/>
          <w:b/>
          <w:bCs/>
          <w:kern w:val="0"/>
          <w:sz w:val="24"/>
          <w:szCs w:val="24"/>
          <w14:ligatures w14:val="none"/>
        </w:rPr>
        <w:t>berpengaruh</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terhadap</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inklusi</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keuangan</w:t>
      </w:r>
      <w:proofErr w:type="spellEnd"/>
      <w:r w:rsidRPr="00CB5172">
        <w:rPr>
          <w:rFonts w:ascii="Times New Roman" w:hAnsi="Times New Roman" w:cs="Times New Roman"/>
          <w:b/>
          <w:bCs/>
          <w:kern w:val="0"/>
          <w:sz w:val="24"/>
          <w:szCs w:val="24"/>
          <w14:ligatures w14:val="none"/>
        </w:rPr>
        <w:t xml:space="preserve"> </w:t>
      </w:r>
    </w:p>
    <w:p w14:paraId="6B114367" w14:textId="77777777" w:rsidR="00CB5172" w:rsidRPr="00CB5172" w:rsidRDefault="00CB5172" w:rsidP="00CB5172">
      <w:pPr>
        <w:spacing w:before="240" w:line="480" w:lineRule="auto"/>
        <w:ind w:left="1077" w:firstLine="567"/>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kern w:val="0"/>
          <w:sz w:val="24"/>
          <w:szCs w:val="24"/>
          <w14:ligatures w14:val="none"/>
        </w:rPr>
        <w:t>Menurut</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kern w:val="0"/>
          <w:sz w:val="24"/>
          <w:szCs w:val="24"/>
          <w14:ligatures w14:val="none"/>
        </w:rPr>
        <w:fldChar w:fldCharType="begin" w:fldLock="1"/>
      </w:r>
      <w:r w:rsidRPr="00CB5172">
        <w:rPr>
          <w:rFonts w:ascii="Times New Roman" w:hAnsi="Times New Roman" w:cs="Times New Roman"/>
          <w:kern w:val="0"/>
          <w:sz w:val="24"/>
          <w:szCs w:val="24"/>
          <w14:ligatures w14:val="none"/>
        </w:rPr>
        <w:instrText>ADDIN CSL_CITATION {"citationItems":[{"id":"ITEM-1","itemData":{"DOI":"10.21107/jsmb.v10i2.23401","ISSN":"2460-3775","abstract":"… keuangan sebagai variabel antara, penelitian ini dilakukan untuk menentukan bagaimana literasi keuangan memengaruhi inkkusi keuangan… Literasi keuangan dan teknologi keuangan …","author":[{"dropping-particle":"","family":"Geriadi","given":"Made Ayu Desy","non-dropping-particle":"","parse-names":false,"suffix":""},{"dropping-particle":"","family":"Sawitri","given":"Ni Putu Yuliana Ria","non-dropping-particle":"","parse-names":false,"suffix":""},{"dropping-particle":"","family":"Wijaya","given":"Bagus Arya","non-dropping-particle":"","parse-names":false,"suffix":""},{"dropping-particle":"","family":"Putri","given":"I Gusti Agung Prabandari Tri","non-dropping-particle":"","parse-names":false,"suffix":""}],"container-title":"Jurnal Studi Manajemen dan Bisnis","id":"ITEM-1","issue":"2","issued":{"date-parts":[["2023"]]},"page":"178-187","title":"Pengaruh Literasi Keuangan Terhadap Inklusi Keuangan Melalui Financial Technology","type":"article-journal","volume":"10"},"uris":["http://www.mendeley.com/documents/?uuid=c1de3b7d-3f98-42fa-84bb-3882b483b162"]}],"mendeley":{"formattedCitation":"(Geriadi et al., 2023)","plainTextFormattedCitation":"(Geriadi et al., 2023)","previouslyFormattedCitation":"(Geriadi et al., 2023)"},"properties":{"noteIndex":0},"schema":"https://github.com/citation-style-language/schema/raw/master/csl-citation.json"}</w:instrText>
      </w:r>
      <w:r w:rsidRPr="00CB5172">
        <w:rPr>
          <w:rFonts w:ascii="Times New Roman" w:hAnsi="Times New Roman" w:cs="Times New Roman"/>
          <w:kern w:val="0"/>
          <w:sz w:val="24"/>
          <w:szCs w:val="24"/>
          <w14:ligatures w14:val="none"/>
        </w:rPr>
        <w:fldChar w:fldCharType="separate"/>
      </w:r>
      <w:r w:rsidRPr="00CB5172">
        <w:rPr>
          <w:rFonts w:ascii="Times New Roman" w:hAnsi="Times New Roman" w:cs="Times New Roman"/>
          <w:noProof/>
          <w:kern w:val="0"/>
          <w:sz w:val="24"/>
          <w:szCs w:val="24"/>
          <w14:ligatures w14:val="none"/>
        </w:rPr>
        <w:t>Geriadi et al., (2023)</w:t>
      </w:r>
      <w:r w:rsidRPr="00CB5172">
        <w:rPr>
          <w:rFonts w:ascii="Times New Roman" w:hAnsi="Times New Roman" w:cs="Times New Roman"/>
          <w:kern w:val="0"/>
          <w:sz w:val="24"/>
          <w:szCs w:val="24"/>
          <w14:ligatures w14:val="none"/>
        </w:rPr>
        <w:fldChar w:fldCharType="end"/>
      </w:r>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i/>
          <w:iCs/>
          <w:kern w:val="0"/>
          <w:sz w:val="24"/>
          <w:szCs w:val="24"/>
          <w14:ligatures w14:val="none"/>
        </w:rPr>
        <w:t>financial technology</w:t>
      </w:r>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merupakan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kombinasi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sistem</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teknologi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memungkinkan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pembelian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maupun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penjualan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barang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atau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jasa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kapan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saja</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dimanapun</w:t>
      </w:r>
      <w:proofErr w:type="spellEnd"/>
      <w:r w:rsidRPr="00CB5172">
        <w:rPr>
          <w:rFonts w:ascii="Times New Roman" w:hAnsi="Times New Roman" w:cs="Times New Roman"/>
          <w:kern w:val="0"/>
          <w:sz w:val="24"/>
          <w:szCs w:val="24"/>
          <w14:ligatures w14:val="none"/>
        </w:rPr>
        <w:t xml:space="preserve">. Bank Indonesia (2020) </w:t>
      </w:r>
      <w:proofErr w:type="spellStart"/>
      <w:r w:rsidRPr="00CB5172">
        <w:rPr>
          <w:rFonts w:ascii="Times New Roman" w:hAnsi="Times New Roman" w:cs="Times New Roman"/>
          <w:kern w:val="0"/>
          <w:sz w:val="24"/>
          <w:szCs w:val="24"/>
          <w14:ligatures w14:val="none"/>
        </w:rPr>
        <w:t>menyatakan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bahwa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pertumbuhan</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i/>
          <w:iCs/>
          <w:kern w:val="0"/>
          <w:sz w:val="24"/>
          <w:szCs w:val="24"/>
          <w14:ligatures w14:val="none"/>
        </w:rPr>
        <w:t>fintech</w:t>
      </w:r>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diakibatkan</w:t>
      </w:r>
      <w:proofErr w:type="spellEnd"/>
      <w:r w:rsidRPr="00CB5172">
        <w:rPr>
          <w:rFonts w:ascii="Times New Roman" w:hAnsi="Times New Roman" w:cs="Times New Roman"/>
          <w:kern w:val="0"/>
          <w:sz w:val="24"/>
          <w:szCs w:val="24"/>
          <w14:ligatures w14:val="none"/>
        </w:rPr>
        <w:t xml:space="preserve"> oleh </w:t>
      </w:r>
      <w:proofErr w:type="spellStart"/>
      <w:r w:rsidRPr="00CB5172">
        <w:rPr>
          <w:rFonts w:ascii="Times New Roman" w:hAnsi="Times New Roman" w:cs="Times New Roman"/>
          <w:kern w:val="0"/>
          <w:sz w:val="24"/>
          <w:szCs w:val="24"/>
          <w14:ligatures w14:val="none"/>
        </w:rPr>
        <w:t>penggunaan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teknologi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sebagai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kebutuhan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serba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cepat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kehidupan</w:t>
      </w:r>
      <w:proofErr w:type="spellEnd"/>
      <w:r w:rsidRPr="00CB5172">
        <w:rPr>
          <w:rFonts w:ascii="Times New Roman" w:hAnsi="Times New Roman" w:cs="Times New Roman"/>
          <w:kern w:val="0"/>
          <w:sz w:val="24"/>
          <w:szCs w:val="24"/>
          <w14:ligatures w14:val="none"/>
        </w:rPr>
        <w:t xml:space="preserve"> modern. </w:t>
      </w:r>
    </w:p>
    <w:p w14:paraId="1053AB20" w14:textId="77777777" w:rsidR="00CB5172" w:rsidRPr="00CB5172" w:rsidRDefault="00CB5172" w:rsidP="00CB5172">
      <w:pPr>
        <w:spacing w:before="240" w:line="480" w:lineRule="auto"/>
        <w:ind w:left="1077" w:firstLine="567"/>
        <w:contextualSpacing/>
        <w:jc w:val="both"/>
        <w:rPr>
          <w:rFonts w:ascii="Times New Roman" w:hAnsi="Times New Roman" w:cs="Times New Roman"/>
          <w:kern w:val="0"/>
          <w:sz w:val="24"/>
          <w:szCs w:val="24"/>
          <w14:ligatures w14:val="none"/>
        </w:rPr>
      </w:pPr>
      <w:bookmarkStart w:id="72" w:name="_Hlk172205217"/>
      <w:proofErr w:type="spellStart"/>
      <w:r w:rsidRPr="00CB5172">
        <w:rPr>
          <w:rFonts w:ascii="Times New Roman" w:hAnsi="Times New Roman" w:cs="Times New Roman"/>
          <w:kern w:val="0"/>
          <w:sz w:val="24"/>
          <w:szCs w:val="24"/>
          <w14:ligatures w14:val="none"/>
        </w:rPr>
        <w:t>Ainiyah</w:t>
      </w:r>
      <w:proofErr w:type="spellEnd"/>
      <w:r w:rsidRPr="00CB5172">
        <w:rPr>
          <w:rFonts w:ascii="Times New Roman" w:hAnsi="Times New Roman" w:cs="Times New Roman"/>
          <w:kern w:val="0"/>
          <w:sz w:val="24"/>
          <w:szCs w:val="24"/>
          <w14:ligatures w14:val="none"/>
        </w:rPr>
        <w:t xml:space="preserve"> &amp; Yuliana (2022) </w:t>
      </w:r>
      <w:proofErr w:type="spellStart"/>
      <w:r w:rsidRPr="00CB5172">
        <w:rPr>
          <w:rFonts w:ascii="Times New Roman" w:hAnsi="Times New Roman" w:cs="Times New Roman"/>
          <w:kern w:val="0"/>
          <w:sz w:val="24"/>
          <w:szCs w:val="24"/>
          <w14:ligatures w14:val="none"/>
        </w:rPr>
        <w:t>menyatakan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bahwasannya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kehadiran</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i/>
          <w:iCs/>
          <w:kern w:val="0"/>
          <w:sz w:val="24"/>
          <w:szCs w:val="24"/>
          <w14:ligatures w14:val="none"/>
        </w:rPr>
        <w:t>fintech</w:t>
      </w:r>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masalah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transaksi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jual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beli</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pembayaran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memerlukan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perjalanan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w:t>
      </w:r>
      <w:proofErr w:type="spellEnd"/>
      <w:r w:rsidRPr="00CB5172">
        <w:rPr>
          <w:rFonts w:ascii="Times New Roman" w:hAnsi="Times New Roman" w:cs="Times New Roman"/>
          <w:kern w:val="0"/>
          <w:sz w:val="24"/>
          <w:szCs w:val="24"/>
          <w14:ligatures w14:val="none"/>
        </w:rPr>
        <w:t xml:space="preserve"> toko, bank, dan ATM </w:t>
      </w:r>
      <w:proofErr w:type="spellStart"/>
      <w:r w:rsidRPr="00CB5172">
        <w:rPr>
          <w:rFonts w:ascii="Times New Roman" w:hAnsi="Times New Roman" w:cs="Times New Roman"/>
          <w:kern w:val="0"/>
          <w:sz w:val="24"/>
          <w:szCs w:val="24"/>
          <w14:ligatures w14:val="none"/>
        </w:rPr>
        <w:t>untuk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melakukan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transaksi</w:t>
      </w:r>
      <w:proofErr w:type="spellEnd"/>
      <w:r w:rsidRPr="00CB5172">
        <w:rPr>
          <w:rFonts w:ascii="Times New Roman" w:hAnsi="Times New Roman" w:cs="Times New Roman"/>
          <w:kern w:val="0"/>
          <w:sz w:val="24"/>
          <w:szCs w:val="24"/>
          <w14:ligatures w14:val="none"/>
        </w:rPr>
        <w:t xml:space="preserve"> dana </w:t>
      </w:r>
      <w:proofErr w:type="spellStart"/>
      <w:r w:rsidRPr="00CB5172">
        <w:rPr>
          <w:rFonts w:ascii="Times New Roman" w:hAnsi="Times New Roman" w:cs="Times New Roman"/>
          <w:kern w:val="0"/>
          <w:sz w:val="24"/>
          <w:szCs w:val="24"/>
          <w14:ligatures w14:val="none"/>
        </w:rPr>
        <w:t>dapat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dikurangi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kata lain, </w:t>
      </w:r>
      <w:r w:rsidRPr="00CB5172">
        <w:rPr>
          <w:rFonts w:ascii="Times New Roman" w:hAnsi="Times New Roman" w:cs="Times New Roman"/>
          <w:i/>
          <w:iCs/>
          <w:kern w:val="0"/>
          <w:sz w:val="24"/>
          <w:szCs w:val="24"/>
          <w14:ligatures w14:val="none"/>
        </w:rPr>
        <w:t xml:space="preserve">fintech </w:t>
      </w:r>
      <w:proofErr w:type="spellStart"/>
      <w:r w:rsidRPr="00CB5172">
        <w:rPr>
          <w:rFonts w:ascii="Times New Roman" w:hAnsi="Times New Roman" w:cs="Times New Roman"/>
          <w:kern w:val="0"/>
          <w:sz w:val="24"/>
          <w:szCs w:val="24"/>
          <w14:ligatures w14:val="none"/>
        </w:rPr>
        <w:t>membuat</w:t>
      </w:r>
      <w:proofErr w:type="spellEnd"/>
      <w:r w:rsidRPr="00CB5172">
        <w:rPr>
          <w:rFonts w:ascii="Times New Roman" w:hAnsi="Times New Roman" w:cs="Times New Roman"/>
          <w:kern w:val="0"/>
          <w:sz w:val="24"/>
          <w:szCs w:val="24"/>
          <w14:ligatures w14:val="none"/>
        </w:rPr>
        <w:t xml:space="preserve"> proses </w:t>
      </w:r>
      <w:proofErr w:type="spellStart"/>
      <w:r w:rsidRPr="00CB5172">
        <w:rPr>
          <w:rFonts w:ascii="Times New Roman" w:hAnsi="Times New Roman" w:cs="Times New Roman"/>
          <w:kern w:val="0"/>
          <w:sz w:val="24"/>
          <w:szCs w:val="24"/>
          <w14:ligatures w14:val="none"/>
        </w:rPr>
        <w:t>pembayaran</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transaksi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penjualan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maupun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pembelian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lebih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mudah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efisien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hemat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biaya</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hemat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waktu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Semakin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banyak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jumlah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masyarakat</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menggunakan</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i/>
          <w:iCs/>
          <w:kern w:val="0"/>
          <w:sz w:val="24"/>
          <w:szCs w:val="24"/>
          <w14:ligatures w14:val="none"/>
        </w:rPr>
        <w:t>fintech</w:t>
      </w:r>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tentunya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meningkatkan</w:t>
      </w:r>
      <w:proofErr w:type="spellEnd"/>
      <w:r w:rsidRPr="00CB5172">
        <w:rPr>
          <w:rFonts w:ascii="Times New Roman" w:hAnsi="Times New Roman" w:cs="Times New Roman"/>
          <w:kern w:val="0"/>
          <w:sz w:val="24"/>
          <w:szCs w:val="24"/>
          <w14:ligatures w14:val="none"/>
        </w:rPr>
        <w:t xml:space="preserve"> juga </w:t>
      </w:r>
      <w:proofErr w:type="spellStart"/>
      <w:r w:rsidRPr="00CB5172">
        <w:rPr>
          <w:rFonts w:ascii="Times New Roman" w:hAnsi="Times New Roman" w:cs="Times New Roman"/>
          <w:kern w:val="0"/>
          <w:sz w:val="24"/>
          <w:szCs w:val="24"/>
          <w14:ligatures w14:val="none"/>
        </w:rPr>
        <w:t>tingkat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w:t>
      </w:r>
    </w:p>
    <w:bookmarkEnd w:id="72"/>
    <w:p w14:paraId="74D8A2E5" w14:textId="77777777" w:rsidR="00CB5172" w:rsidRPr="00CB5172" w:rsidRDefault="00CB5172" w:rsidP="00CB5172">
      <w:pPr>
        <w:spacing w:before="240" w:line="480" w:lineRule="auto"/>
        <w:ind w:left="1077" w:firstLine="567"/>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kern w:val="0"/>
          <w:sz w:val="24"/>
          <w:szCs w:val="24"/>
          <w14:ligatures w14:val="none"/>
        </w:rPr>
        <w:t>Menurut</w:t>
      </w:r>
      <w:proofErr w:type="spellEnd"/>
      <w:r w:rsidRPr="00CB5172">
        <w:rPr>
          <w:rFonts w:ascii="Times New Roman" w:hAnsi="Times New Roman" w:cs="Times New Roman"/>
          <w:kern w:val="0"/>
          <w:sz w:val="24"/>
          <w:szCs w:val="24"/>
          <w14:ligatures w14:val="none"/>
        </w:rPr>
        <w:t xml:space="preserve"> Mahdian (2022) </w:t>
      </w:r>
      <w:r w:rsidRPr="00CB5172">
        <w:rPr>
          <w:rFonts w:ascii="Times New Roman" w:hAnsi="Times New Roman" w:cs="Times New Roman"/>
          <w:i/>
          <w:iCs/>
          <w:kern w:val="0"/>
          <w:sz w:val="24"/>
          <w:szCs w:val="24"/>
          <w14:ligatures w14:val="none"/>
        </w:rPr>
        <w:t>financial technology</w:t>
      </w:r>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menjadi</w:t>
      </w:r>
      <w:proofErr w:type="spellEnd"/>
      <w:r w:rsidRPr="00CB5172">
        <w:rPr>
          <w:rFonts w:ascii="Times New Roman" w:hAnsi="Times New Roman" w:cs="Times New Roman"/>
          <w:kern w:val="0"/>
          <w:sz w:val="24"/>
          <w:szCs w:val="24"/>
          <w14:ligatures w14:val="none"/>
        </w:rPr>
        <w:t xml:space="preserve"> salah </w:t>
      </w:r>
      <w:proofErr w:type="spellStart"/>
      <w:r w:rsidRPr="00CB5172">
        <w:rPr>
          <w:rFonts w:ascii="Times New Roman" w:hAnsi="Times New Roman" w:cs="Times New Roman"/>
          <w:kern w:val="0"/>
          <w:sz w:val="24"/>
          <w:szCs w:val="24"/>
          <w14:ligatures w14:val="none"/>
        </w:rPr>
        <w:t>satu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faktor</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bertumbuh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secara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berlebihan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dari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segi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teknologi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jasa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tentunya</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i/>
          <w:iCs/>
          <w:kern w:val="0"/>
          <w:sz w:val="24"/>
          <w:szCs w:val="24"/>
          <w14:ligatures w14:val="none"/>
        </w:rPr>
        <w:t xml:space="preserve">fintech </w:t>
      </w:r>
      <w:proofErr w:type="spellStart"/>
      <w:r w:rsidRPr="00CB5172">
        <w:rPr>
          <w:rFonts w:ascii="Times New Roman" w:hAnsi="Times New Roman" w:cs="Times New Roman"/>
          <w:kern w:val="0"/>
          <w:sz w:val="24"/>
          <w:szCs w:val="24"/>
          <w14:ligatures w14:val="none"/>
        </w:rPr>
        <w:t>telah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memainkan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peran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utama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perkembangan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ekonomi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adanya</w:t>
      </w:r>
      <w:proofErr w:type="spellEnd"/>
      <w:r w:rsidRPr="00CB5172">
        <w:rPr>
          <w:rFonts w:ascii="Times New Roman" w:hAnsi="Times New Roman" w:cs="Times New Roman"/>
          <w:kern w:val="0"/>
          <w:sz w:val="24"/>
          <w:szCs w:val="24"/>
          <w14:ligatures w14:val="none"/>
        </w:rPr>
        <w:t xml:space="preserve"> fintech </w:t>
      </w:r>
      <w:proofErr w:type="spellStart"/>
      <w:r w:rsidRPr="00CB5172">
        <w:rPr>
          <w:rFonts w:ascii="Times New Roman" w:hAnsi="Times New Roman" w:cs="Times New Roman"/>
          <w:kern w:val="0"/>
          <w:sz w:val="24"/>
          <w:szCs w:val="24"/>
          <w14:ligatures w14:val="none"/>
        </w:rPr>
        <w:t>mendorong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masyarakat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menggunakan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produk</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layanan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jasa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secara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lebih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lastRenderedPageBreak/>
        <w:t>mudah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dimanapun</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kapanpun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untuk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dapat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tercapai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tujuan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dari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w:t>
      </w:r>
    </w:p>
    <w:p w14:paraId="35EE14D7" w14:textId="77777777" w:rsidR="00CB5172" w:rsidRPr="00CB5172" w:rsidRDefault="00CB5172" w:rsidP="00CB5172">
      <w:pPr>
        <w:spacing w:before="240" w:line="480" w:lineRule="auto"/>
        <w:ind w:left="1077" w:firstLine="567"/>
        <w:contextualSpacing/>
        <w:jc w:val="both"/>
        <w:rPr>
          <w:rFonts w:ascii="Times New Roman" w:hAnsi="Times New Roman" w:cs="Times New Roman"/>
          <w:kern w:val="0"/>
          <w:sz w:val="24"/>
          <w:szCs w:val="24"/>
          <w14:ligatures w14:val="none"/>
        </w:rPr>
      </w:pPr>
      <w:bookmarkStart w:id="73" w:name="_Hlk172205249"/>
      <w:proofErr w:type="spellStart"/>
      <w:r w:rsidRPr="00CB5172">
        <w:rPr>
          <w:rFonts w:ascii="Times New Roman" w:hAnsi="Times New Roman" w:cs="Times New Roman"/>
          <w:kern w:val="0"/>
          <w:sz w:val="24"/>
          <w:szCs w:val="24"/>
          <w14:ligatures w14:val="none"/>
        </w:rPr>
        <w:t>Dyah</w:t>
      </w:r>
      <w:proofErr w:type="spellEnd"/>
      <w:r w:rsidRPr="00CB5172">
        <w:rPr>
          <w:rFonts w:ascii="Times New Roman" w:hAnsi="Times New Roman" w:cs="Times New Roman"/>
          <w:kern w:val="0"/>
          <w:sz w:val="24"/>
          <w:szCs w:val="24"/>
          <w14:ligatures w14:val="none"/>
        </w:rPr>
        <w:t xml:space="preserve"> &amp; </w:t>
      </w:r>
      <w:proofErr w:type="spellStart"/>
      <w:r w:rsidRPr="00CB5172">
        <w:rPr>
          <w:rFonts w:ascii="Times New Roman" w:hAnsi="Times New Roman" w:cs="Times New Roman"/>
          <w:kern w:val="0"/>
          <w:sz w:val="24"/>
          <w:szCs w:val="24"/>
          <w14:ligatures w14:val="none"/>
        </w:rPr>
        <w:t>Shobandiyah</w:t>
      </w:r>
      <w:proofErr w:type="spellEnd"/>
      <w:r w:rsidRPr="00CB5172">
        <w:rPr>
          <w:rFonts w:ascii="Times New Roman" w:hAnsi="Times New Roman" w:cs="Times New Roman"/>
          <w:kern w:val="0"/>
          <w:sz w:val="24"/>
          <w:szCs w:val="24"/>
          <w14:ligatures w14:val="none"/>
        </w:rPr>
        <w:t xml:space="preserve"> (2022) </w:t>
      </w:r>
      <w:proofErr w:type="spellStart"/>
      <w:r w:rsidRPr="00CB5172">
        <w:rPr>
          <w:rFonts w:ascii="Times New Roman" w:hAnsi="Times New Roman" w:cs="Times New Roman"/>
          <w:kern w:val="0"/>
          <w:sz w:val="24"/>
          <w:szCs w:val="24"/>
          <w14:ligatures w14:val="none"/>
        </w:rPr>
        <w:t>mengungkapkan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bahwa</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i/>
          <w:iCs/>
          <w:kern w:val="0"/>
          <w:sz w:val="24"/>
          <w:szCs w:val="24"/>
          <w14:ligatures w14:val="none"/>
        </w:rPr>
        <w:t>financial technology</w:t>
      </w:r>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mempengaruhi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tingkat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Ketika </w:t>
      </w:r>
      <w:r w:rsidRPr="00CB5172">
        <w:rPr>
          <w:rFonts w:ascii="Times New Roman" w:hAnsi="Times New Roman" w:cs="Times New Roman"/>
          <w:i/>
          <w:iCs/>
          <w:kern w:val="0"/>
          <w:sz w:val="24"/>
          <w:szCs w:val="24"/>
          <w14:ligatures w14:val="none"/>
        </w:rPr>
        <w:t>financial technology</w:t>
      </w:r>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meningkat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juga </w:t>
      </w:r>
      <w:proofErr w:type="spellStart"/>
      <w:r w:rsidRPr="00CB5172">
        <w:rPr>
          <w:rFonts w:ascii="Times New Roman" w:hAnsi="Times New Roman" w:cs="Times New Roman"/>
          <w:kern w:val="0"/>
          <w:sz w:val="24"/>
          <w:szCs w:val="24"/>
          <w14:ligatures w14:val="none"/>
        </w:rPr>
        <w:t>meningkat</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sebaliknya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Temuan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tersebut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sejalan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penelitian</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erdinata","given":"Christian","non-dropping-particle":"","parse-names":false,"suffix":""},{"dropping-particle":"","family":"Aepp","given":"","non-dropping-particle":"","parse-names":false,"suffix":""},{"dropping-particle":"","family":"Pranatasari","given":"Fransisca Desiana","non-dropping-particle":"","parse-names":false,"suffix":""}],"id":"ITEM-1","issued":{"date-parts":[["2020"]]},"number-of-pages":"1-23","title":"Literasi Keuangan berbasis FUNTECH","type":"book"},"uris":["http://www.mendeley.com/documents/?uuid=dbda9ebe-34af-4964-9110-b4738dd6df00"]}],"mendeley":{"formattedCitation":"(Herdinata et al., 2020)","plainTextFormattedCitation":"(Herdinata et al., 2020)","previouslyFormattedCitation":"(Herdinata et al., 2020)"},"properties":{"noteIndex":0},"schema":"https://github.com/citation-style-language/schema/raw/master/csl-citation.json"}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(Liska et al.,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r w:rsidRPr="00CB5172">
        <w:rPr>
          <w:rFonts w:ascii="Times New Roman" w:hAnsi="Times New Roman" w:cs="Times New Roman"/>
          <w:kern w:val="0"/>
          <w:sz w:val="24"/>
          <w:szCs w:val="24"/>
          <w14:ligatures w14:val="none"/>
        </w:rPr>
        <w:t xml:space="preserve">yang </w:t>
      </w:r>
      <w:proofErr w:type="spellStart"/>
      <w:r w:rsidRPr="00CB5172">
        <w:rPr>
          <w:rFonts w:ascii="Times New Roman" w:hAnsi="Times New Roman" w:cs="Times New Roman"/>
          <w:kern w:val="0"/>
          <w:sz w:val="24"/>
          <w:szCs w:val="24"/>
          <w14:ligatures w14:val="none"/>
        </w:rPr>
        <w:t>menunjukkan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bahwa</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i/>
          <w:iCs/>
          <w:kern w:val="0"/>
          <w:sz w:val="24"/>
          <w:szCs w:val="24"/>
          <w14:ligatures w14:val="none"/>
        </w:rPr>
        <w:t>financial technology</w:t>
      </w:r>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berpengaruh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positif</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signifikan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terhadap</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peningkatan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w:t>
      </w:r>
    </w:p>
    <w:bookmarkEnd w:id="73"/>
    <w:p w14:paraId="09A25A72" w14:textId="77777777" w:rsidR="00CB5172" w:rsidRPr="00CB5172" w:rsidRDefault="00CB5172" w:rsidP="00116506">
      <w:pPr>
        <w:numPr>
          <w:ilvl w:val="0"/>
          <w:numId w:val="32"/>
        </w:numPr>
        <w:spacing w:before="240" w:line="480" w:lineRule="auto"/>
        <w:contextualSpacing/>
        <w:jc w:val="both"/>
        <w:rPr>
          <w:rFonts w:ascii="Times New Roman" w:hAnsi="Times New Roman" w:cs="Times New Roman"/>
          <w:b/>
          <w:bCs/>
          <w:kern w:val="0"/>
          <w:sz w:val="24"/>
          <w:szCs w:val="24"/>
          <w14:ligatures w14:val="none"/>
        </w:rPr>
      </w:pPr>
      <w:r w:rsidRPr="00CB5172">
        <w:rPr>
          <w:rFonts w:ascii="Times New Roman" w:hAnsi="Times New Roman" w:cs="Times New Roman"/>
          <w:b/>
          <w:bCs/>
          <w:kern w:val="0"/>
          <w:sz w:val="24"/>
          <w:szCs w:val="24"/>
          <w14:ligatures w14:val="none"/>
        </w:rPr>
        <w:t xml:space="preserve">Modal </w:t>
      </w:r>
      <w:proofErr w:type="spellStart"/>
      <w:r w:rsidRPr="00CB5172">
        <w:rPr>
          <w:rFonts w:ascii="Times New Roman" w:hAnsi="Times New Roman" w:cs="Times New Roman"/>
          <w:b/>
          <w:bCs/>
          <w:kern w:val="0"/>
          <w:sz w:val="24"/>
          <w:szCs w:val="24"/>
          <w14:ligatures w14:val="none"/>
        </w:rPr>
        <w:t>sosial</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berpeengaruh</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terhadap</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inklusi</w:t>
      </w:r>
      <w:proofErr w:type="spellEnd"/>
      <w:r w:rsidRPr="00CB5172">
        <w:rPr>
          <w:rFonts w:ascii="Times New Roman" w:hAnsi="Times New Roman" w:cs="Times New Roman"/>
          <w:b/>
          <w:bCs/>
          <w:kern w:val="0"/>
          <w:sz w:val="24"/>
          <w:szCs w:val="24"/>
          <w14:ligatures w14:val="none"/>
        </w:rPr>
        <w:t xml:space="preserve"> </w:t>
      </w:r>
      <w:proofErr w:type="spellStart"/>
      <w:r w:rsidRPr="00CB5172">
        <w:rPr>
          <w:rFonts w:ascii="Times New Roman" w:hAnsi="Times New Roman" w:cs="Times New Roman"/>
          <w:b/>
          <w:bCs/>
          <w:kern w:val="0"/>
          <w:sz w:val="24"/>
          <w:szCs w:val="24"/>
          <w14:ligatures w14:val="none"/>
        </w:rPr>
        <w:t>keuangan</w:t>
      </w:r>
      <w:proofErr w:type="spellEnd"/>
      <w:r w:rsidRPr="00CB5172">
        <w:rPr>
          <w:rFonts w:ascii="Times New Roman" w:hAnsi="Times New Roman" w:cs="Times New Roman"/>
          <w:b/>
          <w:bCs/>
          <w:kern w:val="0"/>
          <w:sz w:val="24"/>
          <w:szCs w:val="24"/>
          <w14:ligatures w14:val="none"/>
        </w:rPr>
        <w:t xml:space="preserve"> </w:t>
      </w:r>
    </w:p>
    <w:p w14:paraId="34746ED4" w14:textId="77777777" w:rsidR="00CB5172" w:rsidRPr="00CB5172" w:rsidRDefault="00CB5172" w:rsidP="00CB5172">
      <w:pPr>
        <w:spacing w:before="240" w:line="480" w:lineRule="auto"/>
        <w:ind w:left="1021" w:firstLine="567"/>
        <w:contextualSpacing/>
        <w:jc w:val="both"/>
        <w:rPr>
          <w:rFonts w:ascii="Times New Roman" w:hAnsi="Times New Roman" w:cs="Times New Roman"/>
          <w:kern w:val="0"/>
          <w:sz w:val="24"/>
          <w:szCs w:val="24"/>
          <w14:ligatures w14:val="none"/>
        </w:rPr>
      </w:pPr>
      <w:r w:rsidRPr="00CB5172">
        <w:rPr>
          <w:rFonts w:ascii="Times New Roman" w:hAnsi="Times New Roman" w:cs="Times New Roman"/>
          <w:kern w:val="0"/>
          <w:sz w:val="24"/>
          <w:szCs w:val="24"/>
          <w14:ligatures w14:val="none"/>
        </w:rPr>
        <w:t xml:space="preserve">Modal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didefinisikan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sebagai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kemampuan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masyarakat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untuk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berasosiasi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berhubungan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satu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sama</w:t>
      </w:r>
      <w:proofErr w:type="spellEnd"/>
      <w:r w:rsidRPr="00CB5172">
        <w:rPr>
          <w:rFonts w:ascii="Times New Roman" w:hAnsi="Times New Roman" w:cs="Times New Roman"/>
          <w:kern w:val="0"/>
          <w:sz w:val="24"/>
          <w:szCs w:val="24"/>
          <w14:ligatures w14:val="none"/>
        </w:rPr>
        <w:t xml:space="preserve"> lain dan </w:t>
      </w:r>
      <w:proofErr w:type="spellStart"/>
      <w:r w:rsidRPr="00CB5172">
        <w:rPr>
          <w:rFonts w:ascii="Times New Roman" w:hAnsi="Times New Roman" w:cs="Times New Roman"/>
          <w:kern w:val="0"/>
          <w:sz w:val="24"/>
          <w:szCs w:val="24"/>
          <w14:ligatures w14:val="none"/>
        </w:rPr>
        <w:t>selanjutnya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menjadi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kekuatan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penting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aspek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ekonomi</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aspek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lainnya</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kern w:val="0"/>
          <w:sz w:val="24"/>
          <w:szCs w:val="24"/>
          <w14:ligatures w14:val="none"/>
        </w:rPr>
        <w:fldChar w:fldCharType="begin" w:fldLock="1"/>
      </w:r>
      <w:r w:rsidRPr="00CB5172">
        <w:rPr>
          <w:rFonts w:ascii="Times New Roman" w:hAnsi="Times New Roman" w:cs="Times New Roman"/>
          <w:kern w:val="0"/>
          <w:sz w:val="24"/>
          <w:szCs w:val="24"/>
          <w14:ligatures w14:val="none"/>
        </w:rPr>
        <w:instrText>ADDIN CSL_CITATION {"citationItems":[{"id":"ITEM-1","itemData":{"DOI":"10.30606/cano.v11i1.1598","ISSN":"2301-9506","abstract":"Penelitian ini bertujuan untuk mengetahui: (1) pengaruh literasi keuangan terhadap inklusi keuangan pegawai Polres Rokan Hulu Rokan Hulu, (2) pengaruh modal sosialterhadap inklusi keuangan pegawai Polres Rokan Hulu Rokan Hulu dan (3) pengaruh literasikeuangan dan modal sosial terhadap inklusi keuangan pegawai Polres Rokan Hulu. Penelitianini merupakan penelitian explanatory research. Populasi penelitian ini adalah pegawaianggota satuan Polres Rokan Hulu. Teknik penentuan sampel menggunakan metodeproportional sampling dengan responden sejumlah 87 responden. Uji keandalan instrumentmeliputi uji validitas dan uji realibilitas, uji asumsi klasik meliputi uji normalitas, ujimultikolonieritas dan uji heteroskedastisitas. Analisis data menggunakan analisis regresilinear berganda menggunakan program SPSS. Hasil penelitian menunjukkan bahwa 66,0%inklusi keuangan dipengaruhi oleh literasi keuangan dan modal sosial, sedangkan sisanya34% dipengaruhi oleh variabel lain yang tidak diteliti dalam penelitian ini. Kesimpulan daripenelitian ini literasi keuangan dan modal sosial berpengaruh terhadap inklusi keuangan baiksecara parsial (uji-t) maupun secara simultan (uji F).","author":[{"dropping-particle":"","family":"Afrizal","given":"Andi","non-dropping-particle":"","parse-names":false,"suffix":""},{"dropping-particle":"","family":"Daulay","given":"Rajani Aditya Daulay","non-dropping-particle":"","parse-names":false,"suffix":""}],"container-title":"Jurnal Ilmiah Cano Ekonomos","id":"ITEM-1","issue":"1","issued":{"date-parts":[["2022"]]},"page":"54-64","title":"Pengaruh Literasi Keuangan Dan Modal Sosial Terhadap Inklusi Keuangan Pegawai Polres Rokan Hulu","type":"article-journal","volume":"11"},"uris":["http://www.mendeley.com/documents/?uuid=4caf7997-fd7a-4cdc-8b1f-cc6b76e0e33d"]}],"mendeley":{"formattedCitation":"(Afrizal &amp; Daulay, 2022)","plainTextFormattedCitation":"(Afrizal &amp; Daulay, 2022)","previouslyFormattedCitation":"(Afrizal &amp; Daulay, 2022)"},"properties":{"noteIndex":0},"schema":"https://github.com/citation-style-language/schema/raw/master/csl-citation.json"}</w:instrText>
      </w:r>
      <w:r w:rsidRPr="00CB5172">
        <w:rPr>
          <w:rFonts w:ascii="Times New Roman" w:hAnsi="Times New Roman" w:cs="Times New Roman"/>
          <w:kern w:val="0"/>
          <w:sz w:val="24"/>
          <w:szCs w:val="24"/>
          <w14:ligatures w14:val="none"/>
        </w:rPr>
        <w:fldChar w:fldCharType="separate"/>
      </w:r>
      <w:r w:rsidRPr="00CB5172">
        <w:rPr>
          <w:rFonts w:ascii="Times New Roman" w:hAnsi="Times New Roman" w:cs="Times New Roman"/>
          <w:noProof/>
          <w:kern w:val="0"/>
          <w:sz w:val="24"/>
          <w:szCs w:val="24"/>
          <w14:ligatures w14:val="none"/>
        </w:rPr>
        <w:t>(Afrizal &amp; Daulay, 2022)</w:t>
      </w:r>
      <w:r w:rsidRPr="00CB5172">
        <w:rPr>
          <w:rFonts w:ascii="Times New Roman" w:hAnsi="Times New Roman" w:cs="Times New Roman"/>
          <w:kern w:val="0"/>
          <w:sz w:val="24"/>
          <w:szCs w:val="24"/>
          <w14:ligatures w14:val="none"/>
        </w:rPr>
        <w:fldChar w:fldCharType="end"/>
      </w:r>
      <w:r w:rsidRPr="00CB5172">
        <w:rPr>
          <w:rFonts w:ascii="Times New Roman" w:hAnsi="Times New Roman" w:cs="Times New Roman"/>
          <w:kern w:val="0"/>
          <w:sz w:val="24"/>
          <w:szCs w:val="24"/>
          <w14:ligatures w14:val="none"/>
        </w:rPr>
        <w:t xml:space="preserve">. </w:t>
      </w:r>
    </w:p>
    <w:p w14:paraId="71CC8352" w14:textId="77777777" w:rsidR="00CB5172" w:rsidRPr="00CB5172" w:rsidRDefault="00CB5172" w:rsidP="00CB5172">
      <w:pPr>
        <w:spacing w:before="240" w:line="480" w:lineRule="auto"/>
        <w:ind w:left="1021" w:firstLine="567"/>
        <w:contextualSpacing/>
        <w:jc w:val="both"/>
        <w:rPr>
          <w:rFonts w:ascii="Times New Roman" w:hAnsi="Times New Roman" w:cs="Times New Roman"/>
          <w:kern w:val="0"/>
          <w:sz w:val="24"/>
          <w:szCs w:val="24"/>
          <w14:ligatures w14:val="none"/>
        </w:rPr>
      </w:pPr>
      <w:bookmarkStart w:id="74" w:name="_Hlk172205390"/>
      <w:r w:rsidRPr="00CB5172">
        <w:rPr>
          <w:rFonts w:ascii="Times New Roman" w:hAnsi="Times New Roman" w:cs="Times New Roman"/>
          <w:kern w:val="0"/>
          <w:sz w:val="24"/>
          <w:szCs w:val="24"/>
          <w14:ligatures w14:val="none"/>
        </w:rPr>
        <w:t xml:space="preserve">Mahdian (2022) </w:t>
      </w:r>
      <w:proofErr w:type="spellStart"/>
      <w:r w:rsidRPr="00CB5172">
        <w:rPr>
          <w:rFonts w:ascii="Times New Roman" w:hAnsi="Times New Roman" w:cs="Times New Roman"/>
          <w:kern w:val="0"/>
          <w:sz w:val="24"/>
          <w:szCs w:val="24"/>
          <w14:ligatures w14:val="none"/>
        </w:rPr>
        <w:t>mengungkapkan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bahwasannya</w:t>
      </w:r>
      <w:proofErr w:type="spellEnd"/>
      <w:r w:rsidRPr="00CB5172">
        <w:rPr>
          <w:rFonts w:ascii="Times New Roman" w:hAnsi="Times New Roman" w:cs="Times New Roman"/>
          <w:kern w:val="0"/>
          <w:sz w:val="24"/>
          <w:szCs w:val="24"/>
          <w14:ligatures w14:val="none"/>
        </w:rPr>
        <w:t xml:space="preserve"> “modal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memfasilitasi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edukasi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berupa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pengetahuan</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ketrampilan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melalui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interaksi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jaringan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mempunyai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peran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penting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meningkatkan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Selain </w:t>
      </w:r>
      <w:proofErr w:type="spellStart"/>
      <w:r w:rsidRPr="00CB5172">
        <w:rPr>
          <w:rFonts w:ascii="Times New Roman" w:hAnsi="Times New Roman" w:cs="Times New Roman"/>
          <w:kern w:val="0"/>
          <w:sz w:val="24"/>
          <w:szCs w:val="24"/>
          <w14:ligatures w14:val="none"/>
        </w:rPr>
        <w:t>itu</w:t>
      </w:r>
      <w:proofErr w:type="spellEnd"/>
      <w:r w:rsidRPr="00CB5172">
        <w:rPr>
          <w:rFonts w:ascii="Times New Roman" w:hAnsi="Times New Roman" w:cs="Times New Roman"/>
          <w:kern w:val="0"/>
          <w:sz w:val="24"/>
          <w:szCs w:val="24"/>
          <w14:ligatures w14:val="none"/>
        </w:rPr>
        <w:t xml:space="preserve">, modal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kern w:val="0"/>
          <w:sz w:val="24"/>
          <w:szCs w:val="24"/>
          <w14:ligatures w14:val="none"/>
        </w:rPr>
        <w:t xml:space="preserve"> juga </w:t>
      </w:r>
      <w:proofErr w:type="spellStart"/>
      <w:r w:rsidRPr="00CB5172">
        <w:rPr>
          <w:rFonts w:ascii="Times New Roman" w:hAnsi="Times New Roman" w:cs="Times New Roman"/>
          <w:kern w:val="0"/>
          <w:sz w:val="24"/>
          <w:szCs w:val="24"/>
          <w14:ligatures w14:val="none"/>
        </w:rPr>
        <w:t>berperan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penting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meningkatkan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sumber</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daya</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didalamnya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termasuk</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pengetahuan</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ketrampilan</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diperoleh</w:t>
      </w:r>
      <w:proofErr w:type="spellEnd"/>
      <w:r w:rsidRPr="00CB5172">
        <w:rPr>
          <w:rFonts w:ascii="Times New Roman" w:hAnsi="Times New Roman" w:cs="Times New Roman"/>
          <w:kern w:val="0"/>
          <w:sz w:val="24"/>
          <w:szCs w:val="24"/>
          <w14:ligatures w14:val="none"/>
        </w:rPr>
        <w:t xml:space="preserve"> Masyarakat </w:t>
      </w:r>
      <w:proofErr w:type="spellStart"/>
      <w:r w:rsidRPr="00CB5172">
        <w:rPr>
          <w:rFonts w:ascii="Times New Roman" w:hAnsi="Times New Roman" w:cs="Times New Roman"/>
          <w:kern w:val="0"/>
          <w:sz w:val="24"/>
          <w:szCs w:val="24"/>
          <w14:ligatures w14:val="none"/>
        </w:rPr>
        <w:t>sebagai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pemegang</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kendali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atas</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w:t>
      </w:r>
    </w:p>
    <w:bookmarkEnd w:id="74"/>
    <w:p w14:paraId="4DD6C57E" w14:textId="77777777" w:rsidR="00CB5172" w:rsidRPr="00CB5172" w:rsidRDefault="00CB5172" w:rsidP="00CB5172">
      <w:pPr>
        <w:spacing w:before="240" w:line="480" w:lineRule="auto"/>
        <w:ind w:left="1021" w:firstLine="567"/>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kern w:val="0"/>
          <w:sz w:val="24"/>
          <w:szCs w:val="24"/>
          <w14:ligatures w14:val="none"/>
        </w:rPr>
        <w:t>Afrizal</w:t>
      </w:r>
      <w:proofErr w:type="spellEnd"/>
      <w:r w:rsidRPr="00CB5172">
        <w:rPr>
          <w:rFonts w:ascii="Times New Roman" w:hAnsi="Times New Roman" w:cs="Times New Roman"/>
          <w:kern w:val="0"/>
          <w:sz w:val="24"/>
          <w:szCs w:val="24"/>
          <w14:ligatures w14:val="none"/>
        </w:rPr>
        <w:t xml:space="preserve"> &amp; </w:t>
      </w:r>
      <w:proofErr w:type="spellStart"/>
      <w:r w:rsidRPr="00CB5172">
        <w:rPr>
          <w:rFonts w:ascii="Times New Roman" w:hAnsi="Times New Roman" w:cs="Times New Roman"/>
          <w:kern w:val="0"/>
          <w:sz w:val="24"/>
          <w:szCs w:val="24"/>
          <w14:ligatures w14:val="none"/>
        </w:rPr>
        <w:t>Daulay</w:t>
      </w:r>
      <w:proofErr w:type="spellEnd"/>
      <w:r w:rsidRPr="00CB5172">
        <w:rPr>
          <w:rFonts w:ascii="Times New Roman" w:hAnsi="Times New Roman" w:cs="Times New Roman"/>
          <w:kern w:val="0"/>
          <w:sz w:val="24"/>
          <w:szCs w:val="24"/>
          <w14:ligatures w14:val="none"/>
        </w:rPr>
        <w:t xml:space="preserve"> (2022) </w:t>
      </w:r>
      <w:proofErr w:type="spellStart"/>
      <w:r w:rsidRPr="00CB5172">
        <w:rPr>
          <w:rFonts w:ascii="Times New Roman" w:hAnsi="Times New Roman" w:cs="Times New Roman"/>
          <w:kern w:val="0"/>
          <w:sz w:val="24"/>
          <w:szCs w:val="24"/>
          <w14:ligatures w14:val="none"/>
        </w:rPr>
        <w:t>menyatakan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keberadaan</w:t>
      </w:r>
      <w:proofErr w:type="spellEnd"/>
      <w:r w:rsidRPr="00CB5172">
        <w:rPr>
          <w:rFonts w:ascii="Times New Roman" w:hAnsi="Times New Roman" w:cs="Times New Roman"/>
          <w:kern w:val="0"/>
          <w:sz w:val="24"/>
          <w:szCs w:val="24"/>
          <w14:ligatures w14:val="none"/>
        </w:rPr>
        <w:t xml:space="preserve"> modal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diharapkan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mampu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menjadi</w:t>
      </w:r>
      <w:proofErr w:type="spellEnd"/>
      <w:r w:rsidRPr="00CB5172">
        <w:rPr>
          <w:rFonts w:ascii="Times New Roman" w:hAnsi="Times New Roman" w:cs="Times New Roman"/>
          <w:kern w:val="0"/>
          <w:sz w:val="24"/>
          <w:szCs w:val="24"/>
          <w14:ligatures w14:val="none"/>
        </w:rPr>
        <w:t xml:space="preserve"> salah </w:t>
      </w:r>
      <w:proofErr w:type="spellStart"/>
      <w:r w:rsidRPr="00CB5172">
        <w:rPr>
          <w:rFonts w:ascii="Times New Roman" w:hAnsi="Times New Roman" w:cs="Times New Roman"/>
          <w:kern w:val="0"/>
          <w:sz w:val="24"/>
          <w:szCs w:val="24"/>
          <w14:ligatures w14:val="none"/>
        </w:rPr>
        <w:t>satu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alternatif</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pengembangan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di Indonesia </w:t>
      </w:r>
      <w:proofErr w:type="spellStart"/>
      <w:r w:rsidRPr="00CB5172">
        <w:rPr>
          <w:rFonts w:ascii="Times New Roman" w:hAnsi="Times New Roman" w:cs="Times New Roman"/>
          <w:kern w:val="0"/>
          <w:sz w:val="24"/>
          <w:szCs w:val="24"/>
          <w14:ligatures w14:val="none"/>
        </w:rPr>
        <w:t>karena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dapat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menumbuhkan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suatu</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lastRenderedPageBreak/>
        <w:t>perilaku</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positif</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dalam</w:t>
      </w:r>
      <w:proofErr w:type="spellEnd"/>
      <w:r w:rsidRPr="00CB5172">
        <w:rPr>
          <w:rFonts w:ascii="Times New Roman" w:hAnsi="Times New Roman" w:cs="Times New Roman"/>
          <w:kern w:val="0"/>
          <w:sz w:val="24"/>
          <w:szCs w:val="24"/>
          <w14:ligatures w14:val="none"/>
        </w:rPr>
        <w:t xml:space="preserve"> Masyarakat. Modal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kern w:val="0"/>
          <w:sz w:val="24"/>
          <w:szCs w:val="24"/>
          <w14:ligatures w14:val="none"/>
        </w:rPr>
        <w:t xml:space="preserve"> juga </w:t>
      </w:r>
      <w:proofErr w:type="spellStart"/>
      <w:r w:rsidRPr="00CB5172">
        <w:rPr>
          <w:rFonts w:ascii="Times New Roman" w:hAnsi="Times New Roman" w:cs="Times New Roman"/>
          <w:kern w:val="0"/>
          <w:sz w:val="24"/>
          <w:szCs w:val="24"/>
          <w14:ligatures w14:val="none"/>
        </w:rPr>
        <w:t>berhubungan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denagn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solidaritas</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kepercayaan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diri</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fasilitas</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dari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hubungan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kern w:val="0"/>
          <w:sz w:val="24"/>
          <w:szCs w:val="24"/>
          <w14:ligatures w14:val="none"/>
        </w:rPr>
        <w:t xml:space="preserve"> yang </w:t>
      </w:r>
      <w:proofErr w:type="spellStart"/>
      <w:r w:rsidRPr="00CB5172">
        <w:rPr>
          <w:rFonts w:ascii="Times New Roman" w:hAnsi="Times New Roman" w:cs="Times New Roman"/>
          <w:kern w:val="0"/>
          <w:sz w:val="24"/>
          <w:szCs w:val="24"/>
          <w14:ligatures w14:val="none"/>
        </w:rPr>
        <w:t>melibatkan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keluarga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tema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rekan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kerja</w:t>
      </w:r>
      <w:proofErr w:type="spellEnd"/>
      <w:r w:rsidRPr="00CB5172">
        <w:rPr>
          <w:rFonts w:ascii="Times New Roman" w:hAnsi="Times New Roman" w:cs="Times New Roman"/>
          <w:kern w:val="0"/>
          <w:sz w:val="24"/>
          <w:szCs w:val="24"/>
          <w14:ligatures w14:val="none"/>
        </w:rPr>
        <w:t>, dan lain-lain (</w:t>
      </w:r>
      <w:proofErr w:type="spellStart"/>
      <w:r w:rsidRPr="00CB5172">
        <w:rPr>
          <w:rFonts w:ascii="Times New Roman" w:hAnsi="Times New Roman" w:cs="Times New Roman"/>
          <w:kern w:val="0"/>
          <w:sz w:val="24"/>
          <w:szCs w:val="24"/>
          <w14:ligatures w14:val="none"/>
        </w:rPr>
        <w:t>Pulungan</w:t>
      </w:r>
      <w:proofErr w:type="spellEnd"/>
      <w:r w:rsidRPr="00CB5172">
        <w:rPr>
          <w:rFonts w:ascii="Times New Roman" w:hAnsi="Times New Roman" w:cs="Times New Roman"/>
          <w:kern w:val="0"/>
          <w:sz w:val="24"/>
          <w:szCs w:val="24"/>
          <w14:ligatures w14:val="none"/>
        </w:rPr>
        <w:t xml:space="preserve"> &amp; </w:t>
      </w:r>
      <w:proofErr w:type="spellStart"/>
      <w:r w:rsidRPr="00CB5172">
        <w:rPr>
          <w:rFonts w:ascii="Times New Roman" w:hAnsi="Times New Roman" w:cs="Times New Roman"/>
          <w:kern w:val="0"/>
          <w:sz w:val="24"/>
          <w:szCs w:val="24"/>
          <w14:ligatures w14:val="none"/>
        </w:rPr>
        <w:t>nduru</w:t>
      </w:r>
      <w:proofErr w:type="spellEnd"/>
      <w:r w:rsidRPr="00CB5172">
        <w:rPr>
          <w:rFonts w:ascii="Times New Roman" w:hAnsi="Times New Roman" w:cs="Times New Roman"/>
          <w:kern w:val="0"/>
          <w:sz w:val="24"/>
          <w:szCs w:val="24"/>
          <w14:ligatures w14:val="none"/>
        </w:rPr>
        <w:t>, 2019).</w:t>
      </w:r>
    </w:p>
    <w:p w14:paraId="43635168" w14:textId="77777777" w:rsidR="00CB5172" w:rsidRPr="00CB5172" w:rsidRDefault="00CB5172" w:rsidP="00CB5172">
      <w:pPr>
        <w:spacing w:before="240" w:line="480" w:lineRule="auto"/>
        <w:ind w:left="1077" w:firstLine="567"/>
        <w:contextualSpacing/>
        <w:jc w:val="both"/>
        <w:rPr>
          <w:rFonts w:ascii="Times New Roman" w:hAnsi="Times New Roman" w:cs="Times New Roman"/>
          <w:kern w:val="0"/>
          <w:sz w:val="24"/>
          <w:szCs w:val="24"/>
          <w14:ligatures w14:val="none"/>
        </w:rPr>
      </w:pPr>
      <w:bookmarkStart w:id="75" w:name="_Hlk172205414"/>
      <w:proofErr w:type="spellStart"/>
      <w:r w:rsidRPr="00CB5172">
        <w:rPr>
          <w:rFonts w:ascii="Times New Roman" w:hAnsi="Times New Roman" w:cs="Times New Roman"/>
          <w:kern w:val="0"/>
          <w:sz w:val="24"/>
          <w:szCs w:val="24"/>
          <w14:ligatures w14:val="none"/>
        </w:rPr>
        <w:t>Afrizal</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Daulay</w:t>
      </w:r>
      <w:proofErr w:type="spellEnd"/>
      <w:r w:rsidRPr="00CB5172">
        <w:rPr>
          <w:rFonts w:ascii="Times New Roman" w:hAnsi="Times New Roman" w:cs="Times New Roman"/>
          <w:kern w:val="0"/>
          <w:sz w:val="24"/>
          <w:szCs w:val="24"/>
          <w14:ligatures w14:val="none"/>
        </w:rPr>
        <w:t xml:space="preserve"> (2022) </w:t>
      </w:r>
      <w:proofErr w:type="spellStart"/>
      <w:r w:rsidRPr="00CB5172">
        <w:rPr>
          <w:rFonts w:ascii="Times New Roman" w:hAnsi="Times New Roman" w:cs="Times New Roman"/>
          <w:kern w:val="0"/>
          <w:sz w:val="24"/>
          <w:szCs w:val="24"/>
          <w14:ligatures w14:val="none"/>
        </w:rPr>
        <w:t>mengungkapkan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bahwa</w:t>
      </w:r>
      <w:proofErr w:type="spellEnd"/>
      <w:r w:rsidRPr="00CB5172">
        <w:rPr>
          <w:rFonts w:ascii="Times New Roman" w:hAnsi="Times New Roman" w:cs="Times New Roman"/>
          <w:kern w:val="0"/>
          <w:sz w:val="24"/>
          <w:szCs w:val="24"/>
          <w14:ligatures w14:val="none"/>
        </w:rPr>
        <w:t xml:space="preserve"> modal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i/>
          <w:iCs/>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mempengaruhi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tingkat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Ketika modal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i/>
          <w:iCs/>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meningkat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juga </w:t>
      </w:r>
      <w:proofErr w:type="spellStart"/>
      <w:r w:rsidRPr="00CB5172">
        <w:rPr>
          <w:rFonts w:ascii="Times New Roman" w:hAnsi="Times New Roman" w:cs="Times New Roman"/>
          <w:kern w:val="0"/>
          <w:sz w:val="24"/>
          <w:szCs w:val="24"/>
          <w14:ligatures w14:val="none"/>
        </w:rPr>
        <w:t>meningkat</w:t>
      </w:r>
      <w:proofErr w:type="spellEnd"/>
      <w:r w:rsidRPr="00CB5172">
        <w:rPr>
          <w:rFonts w:ascii="Times New Roman" w:hAnsi="Times New Roman" w:cs="Times New Roman"/>
          <w:kern w:val="0"/>
          <w:sz w:val="24"/>
          <w:szCs w:val="24"/>
          <w14:ligatures w14:val="none"/>
        </w:rPr>
        <w:t xml:space="preserve">, dan </w:t>
      </w:r>
      <w:proofErr w:type="spellStart"/>
      <w:r w:rsidRPr="00CB5172">
        <w:rPr>
          <w:rFonts w:ascii="Times New Roman" w:hAnsi="Times New Roman" w:cs="Times New Roman"/>
          <w:kern w:val="0"/>
          <w:sz w:val="24"/>
          <w:szCs w:val="24"/>
          <w14:ligatures w14:val="none"/>
        </w:rPr>
        <w:t>sebaliknya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Temuan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tersebut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sejalan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dengan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penelitian</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erdinata","given":"Christian","non-dropping-particle":"","parse-names":false,"suffix":""},{"dropping-particle":"","family":"Aepp","given":"","non-dropping-particle":"","parse-names":false,"suffix":""},{"dropping-particle":"","family":"Pranatasari","given":"Fransisca Desiana","non-dropping-particle":"","parse-names":false,"suffix":""}],"id":"ITEM-1","issued":{"date-parts":[["2020"]]},"number-of-pages":"1-23","title":"Literasi Keuangan berbasis FUNTECH","type":"book"},"uris":["http://www.mendeley.com/documents/?uuid=dbda9ebe-34af-4964-9110-b4738dd6df00"]}],"mendeley":{"formattedCitation":"(Herdinata et al., 2020)","plainTextFormattedCitation":"(Herdinata et al., 2020)","previouslyFormattedCitation":"(Herdinata et al., 2020)"},"properties":{"noteIndex":0},"schema":"https://github.com/citation-style-language/schema/raw/master/csl-citation.json"}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w:t>
      </w:r>
      <w:r w:rsidRPr="00CB5172">
        <w:rPr>
          <w:rFonts w:ascii="Times New Roman" w:hAnsi="Times New Roman" w:cs="Times New Roman"/>
          <w:kern w:val="0"/>
          <w:sz w:val="24"/>
          <w:szCs w:val="24"/>
          <w14:ligatures w14:val="none"/>
        </w:rPr>
        <w:t xml:space="preserve"> Pradana</w:t>
      </w:r>
      <w:r w:rsidRPr="00CB5172">
        <w:rPr>
          <w:rFonts w:ascii="Times New Roman" w:hAnsi="Times New Roman" w:cs="Times New Roman"/>
          <w:noProof/>
          <w:sz w:val="24"/>
          <w:szCs w:val="24"/>
        </w:rPr>
        <w:t>,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r w:rsidRPr="00CB5172">
        <w:rPr>
          <w:rFonts w:ascii="Times New Roman" w:hAnsi="Times New Roman" w:cs="Times New Roman"/>
          <w:kern w:val="0"/>
          <w:sz w:val="24"/>
          <w:szCs w:val="24"/>
          <w14:ligatures w14:val="none"/>
        </w:rPr>
        <w:t xml:space="preserve">yang </w:t>
      </w:r>
      <w:proofErr w:type="spellStart"/>
      <w:r w:rsidRPr="00CB5172">
        <w:rPr>
          <w:rFonts w:ascii="Times New Roman" w:hAnsi="Times New Roman" w:cs="Times New Roman"/>
          <w:kern w:val="0"/>
          <w:sz w:val="24"/>
          <w:szCs w:val="24"/>
          <w14:ligatures w14:val="none"/>
        </w:rPr>
        <w:t>menunjukkan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bahwa</w:t>
      </w:r>
      <w:proofErr w:type="spellEnd"/>
      <w:r w:rsidRPr="00CB5172">
        <w:rPr>
          <w:rFonts w:ascii="Times New Roman" w:hAnsi="Times New Roman" w:cs="Times New Roman"/>
          <w:kern w:val="0"/>
          <w:sz w:val="24"/>
          <w:szCs w:val="24"/>
          <w14:ligatures w14:val="none"/>
        </w:rPr>
        <w:t xml:space="preserve"> modal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berpengaruh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positif</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signifikan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terhadap</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peningkatan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w:t>
      </w:r>
    </w:p>
    <w:p w14:paraId="5436EC6E" w14:textId="77777777" w:rsidR="00CB5172" w:rsidRPr="00CB5172" w:rsidRDefault="00CB5172" w:rsidP="00CB5172">
      <w:pPr>
        <w:spacing w:before="240" w:after="0" w:line="480" w:lineRule="auto"/>
        <w:ind w:left="720" w:firstLine="567"/>
        <w:contextualSpacing/>
        <w:jc w:val="both"/>
        <w:rPr>
          <w:rFonts w:ascii="Times New Roman" w:hAnsi="Times New Roman" w:cs="Times New Roman"/>
          <w:kern w:val="0"/>
          <w:sz w:val="24"/>
          <w:szCs w:val="24"/>
          <w14:ligatures w14:val="none"/>
        </w:rPr>
      </w:pPr>
      <w:bookmarkStart w:id="76" w:name="_Hlk172205483"/>
      <w:bookmarkEnd w:id="75"/>
      <w:proofErr w:type="spellStart"/>
      <w:r w:rsidRPr="00CB5172">
        <w:rPr>
          <w:rFonts w:ascii="Times New Roman" w:hAnsi="Times New Roman" w:cs="Times New Roman"/>
          <w:kern w:val="0"/>
          <w:sz w:val="24"/>
          <w:szCs w:val="24"/>
          <w14:ligatures w14:val="none"/>
        </w:rPr>
        <w:t>Berdasarkan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uraian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tersebut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maka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dapat</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digambarkan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kerangka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pemikiran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sebagai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berikut</w:t>
      </w:r>
      <w:proofErr w:type="spellEnd"/>
      <w:r w:rsidRPr="00CB5172">
        <w:rPr>
          <w:rFonts w:ascii="Times New Roman" w:hAnsi="Times New Roman" w:cs="Times New Roman"/>
          <w:kern w:val="0"/>
          <w:sz w:val="24"/>
          <w:szCs w:val="24"/>
          <w14:ligatures w14:val="none"/>
        </w:rPr>
        <w:t xml:space="preserve">: </w:t>
      </w:r>
    </w:p>
    <w:p w14:paraId="5A191625" w14:textId="77777777" w:rsidR="00CB5172" w:rsidRPr="00CB5172" w:rsidRDefault="00CB5172" w:rsidP="00CB5172">
      <w:pPr>
        <w:spacing w:before="240" w:after="0" w:line="480" w:lineRule="auto"/>
        <w:ind w:left="360"/>
        <w:jc w:val="both"/>
        <w:rPr>
          <w:rFonts w:ascii="Times New Roman" w:hAnsi="Times New Roman" w:cs="Times New Roman"/>
          <w:kern w:val="0"/>
          <w:sz w:val="24"/>
          <w:szCs w:val="24"/>
          <w14:ligatures w14:val="none"/>
        </w:rPr>
      </w:pPr>
      <w:r w:rsidRPr="00CB5172">
        <w:rPr>
          <w:rFonts w:ascii="Times New Roman" w:hAnsi="Times New Roman" w:cs="Times New Roman"/>
          <w:noProof/>
          <w:kern w:val="0"/>
          <w:sz w:val="24"/>
          <w:szCs w:val="24"/>
        </w:rPr>
        <mc:AlternateContent>
          <mc:Choice Requires="wps">
            <w:drawing>
              <wp:anchor distT="0" distB="0" distL="114300" distR="114300" simplePos="0" relativeHeight="251661312" behindDoc="0" locked="0" layoutInCell="1" allowOverlap="1" wp14:anchorId="3A7F368D" wp14:editId="3D5C8DE6">
                <wp:simplePos x="0" y="0"/>
                <wp:positionH relativeFrom="column">
                  <wp:posOffset>617220</wp:posOffset>
                </wp:positionH>
                <wp:positionV relativeFrom="paragraph">
                  <wp:posOffset>222201</wp:posOffset>
                </wp:positionV>
                <wp:extent cx="1573823" cy="474785"/>
                <wp:effectExtent l="0" t="0" r="26670" b="20955"/>
                <wp:wrapNone/>
                <wp:docPr id="1026529351" name="Rectangle 14"/>
                <wp:cNvGraphicFramePr/>
                <a:graphic xmlns:a="http://schemas.openxmlformats.org/drawingml/2006/main">
                  <a:graphicData uri="http://schemas.microsoft.com/office/word/2010/wordprocessingShape">
                    <wps:wsp>
                      <wps:cNvSpPr/>
                      <wps:spPr>
                        <a:xfrm>
                          <a:off x="0" y="0"/>
                          <a:ext cx="1573823" cy="47478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5D168" id="Rectangle 14" o:spid="_x0000_s1026" style="position:absolute;margin-left:48.6pt;margin-top:17.5pt;width:123.9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" filled="f" strokecolor="windowText">
                <v:stroke joinstyle="round"/>
              </v:rect>
            </w:pict>
          </mc:Fallback>
        </mc:AlternateContent>
      </w:r>
      <w:r w:rsidRPr="00CB5172">
        <w:rPr>
          <w:rFonts w:ascii="Times New Roman" w:hAnsi="Times New Roman" w:cs="Times New Roman"/>
          <w:noProof/>
          <w:kern w:val="0"/>
          <w:sz w:val="24"/>
          <w:szCs w:val="24"/>
        </w:rPr>
        <mc:AlternateContent>
          <mc:Choice Requires="wps">
            <w:drawing>
              <wp:anchor distT="0" distB="0" distL="114300" distR="114300" simplePos="0" relativeHeight="251659264" behindDoc="0" locked="0" layoutInCell="1" allowOverlap="1" wp14:anchorId="22BC7FC2" wp14:editId="347DE8BB">
                <wp:simplePos x="0" y="0"/>
                <wp:positionH relativeFrom="column">
                  <wp:posOffset>476543</wp:posOffset>
                </wp:positionH>
                <wp:positionV relativeFrom="paragraph">
                  <wp:posOffset>116693</wp:posOffset>
                </wp:positionV>
                <wp:extent cx="4632960" cy="2162175"/>
                <wp:effectExtent l="0" t="0" r="15240" b="28575"/>
                <wp:wrapNone/>
                <wp:docPr id="1593945507" name="Rectangle 2"/>
                <wp:cNvGraphicFramePr/>
                <a:graphic xmlns:a="http://schemas.openxmlformats.org/drawingml/2006/main">
                  <a:graphicData uri="http://schemas.microsoft.com/office/word/2010/wordprocessingShape">
                    <wps:wsp>
                      <wps:cNvSpPr/>
                      <wps:spPr>
                        <a:xfrm>
                          <a:off x="0" y="0"/>
                          <a:ext cx="4632960" cy="2162175"/>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51F67674" w14:textId="77777777" w:rsidR="00CB5172" w:rsidRDefault="00CB5172" w:rsidP="00CB5172">
                            <w:pPr>
                              <w:rPr>
                                <w:rFonts w:ascii="Times New Roman" w:hAnsi="Times New Roman" w:cs="Times New Roman"/>
                                <w:sz w:val="24"/>
                                <w:szCs w:val="24"/>
                              </w:rPr>
                            </w:pPr>
                            <w:r>
                              <w:t xml:space="preserve">     </w:t>
                            </w:r>
                            <w:proofErr w:type="spellStart"/>
                            <w:r w:rsidRPr="00AB1A74">
                              <w:rPr>
                                <w:rFonts w:ascii="Times New Roman" w:hAnsi="Times New Roman" w:cs="Times New Roman"/>
                                <w:sz w:val="24"/>
                                <w:szCs w:val="24"/>
                              </w:rPr>
                              <w:t>Literasi</w:t>
                            </w:r>
                            <w:proofErr w:type="spellEnd"/>
                            <w:r w:rsidRPr="00AB1A74">
                              <w:rPr>
                                <w:rFonts w:ascii="Times New Roman" w:hAnsi="Times New Roman" w:cs="Times New Roman"/>
                                <w:sz w:val="24"/>
                                <w:szCs w:val="24"/>
                              </w:rPr>
                              <w:t xml:space="preserve"> Keuangan (X1)          </w:t>
                            </w:r>
                          </w:p>
                          <w:p w14:paraId="772B17E1" w14:textId="77777777" w:rsidR="00CB5172" w:rsidRPr="00AB1A74" w:rsidRDefault="00CB5172" w:rsidP="00CB517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H1</w:t>
                            </w:r>
                          </w:p>
                          <w:p w14:paraId="4B40077A" w14:textId="77777777" w:rsidR="00CB5172" w:rsidRPr="00AB1A74" w:rsidRDefault="00CB5172" w:rsidP="00CB5172">
                            <w:pPr>
                              <w:spacing w:after="0"/>
                              <w:rPr>
                                <w:rFonts w:ascii="Times New Roman" w:hAnsi="Times New Roman" w:cs="Times New Roman"/>
                                <w:noProof/>
                                <w:sz w:val="24"/>
                                <w:szCs w:val="24"/>
                              </w:rPr>
                            </w:pPr>
                          </w:p>
                          <w:p w14:paraId="726BAD28" w14:textId="77777777" w:rsidR="00CB5172" w:rsidRPr="00AB1A74" w:rsidRDefault="00CB5172" w:rsidP="00CB5172">
                            <w:pPr>
                              <w:spacing w:after="0"/>
                              <w:rPr>
                                <w:rFonts w:ascii="Times New Roman" w:hAnsi="Times New Roman" w:cs="Times New Roman"/>
                                <w:noProof/>
                                <w:sz w:val="24"/>
                                <w:szCs w:val="24"/>
                              </w:rPr>
                            </w:pPr>
                          </w:p>
                          <w:p w14:paraId="27DECF91" w14:textId="77777777" w:rsidR="00CB5172" w:rsidRPr="00AB1A74" w:rsidRDefault="00CB5172" w:rsidP="00CB5172">
                            <w:pPr>
                              <w:spacing w:after="0"/>
                              <w:rPr>
                                <w:rFonts w:ascii="Times New Roman" w:hAnsi="Times New Roman" w:cs="Times New Roman"/>
                                <w:noProof/>
                                <w:sz w:val="24"/>
                                <w:szCs w:val="24"/>
                              </w:rPr>
                            </w:pPr>
                            <w:r w:rsidRPr="00AB1A74">
                              <w:rPr>
                                <w:rFonts w:ascii="Times New Roman" w:hAnsi="Times New Roman" w:cs="Times New Roman"/>
                                <w:noProof/>
                                <w:sz w:val="24"/>
                                <w:szCs w:val="24"/>
                              </w:rPr>
                              <w:t xml:space="preserve">                                                          H2                                    </w:t>
                            </w:r>
                          </w:p>
                          <w:p w14:paraId="29CDC737" w14:textId="77777777" w:rsidR="00CB5172" w:rsidRPr="00AB1A74" w:rsidRDefault="00CB5172" w:rsidP="00CB5172">
                            <w:pPr>
                              <w:spacing w:after="0"/>
                              <w:rPr>
                                <w:rFonts w:ascii="Times New Roman" w:hAnsi="Times New Roman" w:cs="Times New Roman"/>
                                <w:sz w:val="24"/>
                                <w:szCs w:val="24"/>
                              </w:rPr>
                            </w:pPr>
                            <w:r w:rsidRPr="00AB1A74">
                              <w:rPr>
                                <w:rFonts w:ascii="Times New Roman" w:hAnsi="Times New Roman" w:cs="Times New Roman"/>
                                <w:sz w:val="24"/>
                                <w:szCs w:val="24"/>
                              </w:rPr>
                              <w:t xml:space="preserve">                                                                                                </w:t>
                            </w:r>
                          </w:p>
                          <w:p w14:paraId="56606524" w14:textId="77777777" w:rsidR="00CB5172" w:rsidRPr="00AB1A74" w:rsidRDefault="00CB5172" w:rsidP="00CB5172">
                            <w:pPr>
                              <w:spacing w:after="0"/>
                              <w:rPr>
                                <w:rFonts w:ascii="Times New Roman" w:hAnsi="Times New Roman" w:cs="Times New Roman"/>
                                <w:sz w:val="24"/>
                                <w:szCs w:val="24"/>
                              </w:rPr>
                            </w:pPr>
                          </w:p>
                          <w:p w14:paraId="4B14FFF4" w14:textId="77777777" w:rsidR="00CB5172" w:rsidRPr="00AB1A74" w:rsidRDefault="00CB5172" w:rsidP="00CB5172">
                            <w:pPr>
                              <w:spacing w:after="0"/>
                              <w:rPr>
                                <w:rFonts w:ascii="Times New Roman" w:hAnsi="Times New Roman" w:cs="Times New Roman"/>
                                <w:noProof/>
                                <w:sz w:val="24"/>
                                <w:szCs w:val="24"/>
                              </w:rPr>
                            </w:pPr>
                            <w:r w:rsidRPr="00AB1A74">
                              <w:rPr>
                                <w:rFonts w:ascii="Times New Roman" w:hAnsi="Times New Roman" w:cs="Times New Roman"/>
                                <w:noProof/>
                                <w:sz w:val="24"/>
                                <w:szCs w:val="24"/>
                              </w:rPr>
                              <w:t xml:space="preserve">                                                         H3</w:t>
                            </w:r>
                          </w:p>
                          <w:p w14:paraId="7FAC005D" w14:textId="77777777" w:rsidR="00CB5172" w:rsidRPr="00AB1A74" w:rsidRDefault="00CB5172" w:rsidP="00CB5172">
                            <w:pPr>
                              <w:spacing w:after="0"/>
                              <w:rPr>
                                <w:rFonts w:ascii="Times New Roman" w:hAnsi="Times New Roman" w:cs="Times New Roman"/>
                                <w:sz w:val="24"/>
                                <w:szCs w:val="24"/>
                              </w:rPr>
                            </w:pPr>
                            <w:r w:rsidRPr="00AB1A74">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C7FC2" id="Rectangle 2" o:spid="_x0000_s1026" style="position:absolute;left:0;text-align:left;margin-left:37.5pt;margin-top:9.2pt;width:364.8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" filled="f" strokecolor="windowText">
                <v:stroke joinstyle="round"/>
                <v:textbox>
                  <w:txbxContent>
                    <w:p w14:paraId="51F67674" w14:textId="77777777" w:rsidR="00CB5172" w:rsidRDefault="00CB5172" w:rsidP="00CB5172">
                      <w:pPr>
                        <w:rPr>
                          <w:rFonts w:ascii="Times New Roman" w:hAnsi="Times New Roman" w:cs="Times New Roman"/>
                          <w:sz w:val="24"/>
                          <w:szCs w:val="24"/>
                        </w:rPr>
                      </w:pPr>
                      <w:r>
                        <w:t xml:space="preserve">     </w:t>
                      </w:r>
                      <w:proofErr w:type="spellStart"/>
                      <w:r w:rsidRPr="00AB1A74">
                        <w:rPr>
                          <w:rFonts w:ascii="Times New Roman" w:hAnsi="Times New Roman" w:cs="Times New Roman"/>
                          <w:sz w:val="24"/>
                          <w:szCs w:val="24"/>
                        </w:rPr>
                        <w:t>Literasi</w:t>
                      </w:r>
                      <w:proofErr w:type="spellEnd"/>
                      <w:r w:rsidRPr="00AB1A74">
                        <w:rPr>
                          <w:rFonts w:ascii="Times New Roman" w:hAnsi="Times New Roman" w:cs="Times New Roman"/>
                          <w:sz w:val="24"/>
                          <w:szCs w:val="24"/>
                        </w:rPr>
                        <w:t xml:space="preserve"> Keuangan (X1)          </w:t>
                      </w:r>
                    </w:p>
                    <w:p w14:paraId="772B17E1" w14:textId="77777777" w:rsidR="00CB5172" w:rsidRPr="00AB1A74" w:rsidRDefault="00CB5172" w:rsidP="00CB517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H1</w:t>
                      </w:r>
                    </w:p>
                    <w:p w14:paraId="4B40077A" w14:textId="77777777" w:rsidR="00CB5172" w:rsidRPr="00AB1A74" w:rsidRDefault="00CB5172" w:rsidP="00CB5172">
                      <w:pPr>
                        <w:spacing w:after="0"/>
                        <w:rPr>
                          <w:rFonts w:ascii="Times New Roman" w:hAnsi="Times New Roman" w:cs="Times New Roman"/>
                          <w:noProof/>
                          <w:sz w:val="24"/>
                          <w:szCs w:val="24"/>
                        </w:rPr>
                      </w:pPr>
                    </w:p>
                    <w:p w14:paraId="726BAD28" w14:textId="77777777" w:rsidR="00CB5172" w:rsidRPr="00AB1A74" w:rsidRDefault="00CB5172" w:rsidP="00CB5172">
                      <w:pPr>
                        <w:spacing w:after="0"/>
                        <w:rPr>
                          <w:rFonts w:ascii="Times New Roman" w:hAnsi="Times New Roman" w:cs="Times New Roman"/>
                          <w:noProof/>
                          <w:sz w:val="24"/>
                          <w:szCs w:val="24"/>
                        </w:rPr>
                      </w:pPr>
                    </w:p>
                    <w:p w14:paraId="27DECF91" w14:textId="77777777" w:rsidR="00CB5172" w:rsidRPr="00AB1A74" w:rsidRDefault="00CB5172" w:rsidP="00CB5172">
                      <w:pPr>
                        <w:spacing w:after="0"/>
                        <w:rPr>
                          <w:rFonts w:ascii="Times New Roman" w:hAnsi="Times New Roman" w:cs="Times New Roman"/>
                          <w:noProof/>
                          <w:sz w:val="24"/>
                          <w:szCs w:val="24"/>
                        </w:rPr>
                      </w:pPr>
                      <w:r w:rsidRPr="00AB1A74">
                        <w:rPr>
                          <w:rFonts w:ascii="Times New Roman" w:hAnsi="Times New Roman" w:cs="Times New Roman"/>
                          <w:noProof/>
                          <w:sz w:val="24"/>
                          <w:szCs w:val="24"/>
                        </w:rPr>
                        <w:t xml:space="preserve">                                                          H2                                    </w:t>
                      </w:r>
                    </w:p>
                    <w:p w14:paraId="29CDC737" w14:textId="77777777" w:rsidR="00CB5172" w:rsidRPr="00AB1A74" w:rsidRDefault="00CB5172" w:rsidP="00CB5172">
                      <w:pPr>
                        <w:spacing w:after="0"/>
                        <w:rPr>
                          <w:rFonts w:ascii="Times New Roman" w:hAnsi="Times New Roman" w:cs="Times New Roman"/>
                          <w:sz w:val="24"/>
                          <w:szCs w:val="24"/>
                        </w:rPr>
                      </w:pPr>
                      <w:r w:rsidRPr="00AB1A74">
                        <w:rPr>
                          <w:rFonts w:ascii="Times New Roman" w:hAnsi="Times New Roman" w:cs="Times New Roman"/>
                          <w:sz w:val="24"/>
                          <w:szCs w:val="24"/>
                        </w:rPr>
                        <w:t xml:space="preserve">                                                                                                </w:t>
                      </w:r>
                    </w:p>
                    <w:p w14:paraId="56606524" w14:textId="77777777" w:rsidR="00CB5172" w:rsidRPr="00AB1A74" w:rsidRDefault="00CB5172" w:rsidP="00CB5172">
                      <w:pPr>
                        <w:spacing w:after="0"/>
                        <w:rPr>
                          <w:rFonts w:ascii="Times New Roman" w:hAnsi="Times New Roman" w:cs="Times New Roman"/>
                          <w:sz w:val="24"/>
                          <w:szCs w:val="24"/>
                        </w:rPr>
                      </w:pPr>
                    </w:p>
                    <w:p w14:paraId="4B14FFF4" w14:textId="77777777" w:rsidR="00CB5172" w:rsidRPr="00AB1A74" w:rsidRDefault="00CB5172" w:rsidP="00CB5172">
                      <w:pPr>
                        <w:spacing w:after="0"/>
                        <w:rPr>
                          <w:rFonts w:ascii="Times New Roman" w:hAnsi="Times New Roman" w:cs="Times New Roman"/>
                          <w:noProof/>
                          <w:sz w:val="24"/>
                          <w:szCs w:val="24"/>
                        </w:rPr>
                      </w:pPr>
                      <w:r w:rsidRPr="00AB1A74">
                        <w:rPr>
                          <w:rFonts w:ascii="Times New Roman" w:hAnsi="Times New Roman" w:cs="Times New Roman"/>
                          <w:noProof/>
                          <w:sz w:val="24"/>
                          <w:szCs w:val="24"/>
                        </w:rPr>
                        <w:t xml:space="preserve">                                                         H3</w:t>
                      </w:r>
                    </w:p>
                    <w:p w14:paraId="7FAC005D" w14:textId="77777777" w:rsidR="00CB5172" w:rsidRPr="00AB1A74" w:rsidRDefault="00CB5172" w:rsidP="00CB5172">
                      <w:pPr>
                        <w:spacing w:after="0"/>
                        <w:rPr>
                          <w:rFonts w:ascii="Times New Roman" w:hAnsi="Times New Roman" w:cs="Times New Roman"/>
                          <w:sz w:val="24"/>
                          <w:szCs w:val="24"/>
                        </w:rPr>
                      </w:pPr>
                      <w:r w:rsidRPr="00AB1A74">
                        <w:rPr>
                          <w:rFonts w:ascii="Times New Roman" w:hAnsi="Times New Roman" w:cs="Times New Roman"/>
                          <w:sz w:val="24"/>
                          <w:szCs w:val="24"/>
                        </w:rPr>
                        <w:t xml:space="preserve">                                                     </w:t>
                      </w:r>
                    </w:p>
                  </w:txbxContent>
                </v:textbox>
              </v:rect>
            </w:pict>
          </mc:Fallback>
        </mc:AlternateContent>
      </w:r>
    </w:p>
    <w:p w14:paraId="0F736FA6" w14:textId="77777777" w:rsidR="00CB5172" w:rsidRPr="00CB5172" w:rsidRDefault="00CB5172" w:rsidP="00CB5172">
      <w:pPr>
        <w:spacing w:before="240" w:line="480" w:lineRule="auto"/>
        <w:ind w:left="360"/>
        <w:jc w:val="both"/>
        <w:rPr>
          <w:rFonts w:ascii="Times New Roman" w:hAnsi="Times New Roman" w:cs="Times New Roman"/>
          <w:kern w:val="0"/>
          <w:sz w:val="24"/>
          <w:szCs w:val="24"/>
          <w14:ligatures w14:val="none"/>
        </w:rPr>
      </w:pPr>
      <w:r w:rsidRPr="00CB5172">
        <w:rPr>
          <w:rFonts w:ascii="Times New Roman" w:hAnsi="Times New Roman" w:cs="Times New Roman"/>
          <w:noProof/>
          <w:kern w:val="0"/>
          <w:sz w:val="24"/>
          <w:szCs w:val="24"/>
        </w:rPr>
        <mc:AlternateContent>
          <mc:Choice Requires="wps">
            <w:drawing>
              <wp:anchor distT="0" distB="0" distL="114300" distR="114300" simplePos="0" relativeHeight="251660288" behindDoc="0" locked="0" layoutInCell="1" allowOverlap="1" wp14:anchorId="5D560AB3" wp14:editId="48E55AC8">
                <wp:simplePos x="0" y="0"/>
                <wp:positionH relativeFrom="column">
                  <wp:posOffset>617220</wp:posOffset>
                </wp:positionH>
                <wp:positionV relativeFrom="paragraph">
                  <wp:posOffset>510589</wp:posOffset>
                </wp:positionV>
                <wp:extent cx="1582615" cy="483235"/>
                <wp:effectExtent l="0" t="0" r="17780" b="12065"/>
                <wp:wrapNone/>
                <wp:docPr id="318234102" name="Rectangle 11"/>
                <wp:cNvGraphicFramePr/>
                <a:graphic xmlns:a="http://schemas.openxmlformats.org/drawingml/2006/main">
                  <a:graphicData uri="http://schemas.microsoft.com/office/word/2010/wordprocessingShape">
                    <wps:wsp>
                      <wps:cNvSpPr/>
                      <wps:spPr>
                        <a:xfrm>
                          <a:off x="0" y="0"/>
                          <a:ext cx="1582615" cy="483235"/>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2D818EA9" w14:textId="77777777" w:rsidR="00CB5172" w:rsidRPr="00D72CF9" w:rsidRDefault="00CB5172" w:rsidP="00CB5172">
                            <w:pPr>
                              <w:jc w:val="center"/>
                              <w:rPr>
                                <w:sz w:val="24"/>
                                <w:szCs w:val="24"/>
                              </w:rPr>
                            </w:pPr>
                            <w:r w:rsidRPr="002779F4">
                              <w:rPr>
                                <w:rFonts w:ascii="Times New Roman" w:hAnsi="Times New Roman" w:cs="Times New Roman"/>
                                <w:i/>
                                <w:iCs/>
                                <w:kern w:val="0"/>
                                <w:sz w:val="24"/>
                                <w:szCs w:val="24"/>
                                <w14:ligatures w14:val="none"/>
                              </w:rPr>
                              <w:t>Financial Technology</w:t>
                            </w:r>
                            <w:r w:rsidRPr="00D72CF9">
                              <w:rPr>
                                <w:rFonts w:ascii="Times New Roman" w:hAnsi="Times New Roman" w:cs="Times New Roman"/>
                                <w:kern w:val="0"/>
                                <w:sz w:val="24"/>
                                <w:szCs w:val="24"/>
                                <w14:ligatures w14:val="none"/>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60AB3" id="Rectangle 11" o:spid="_x0000_s1027" style="position:absolute;left:0;text-align:left;margin-left:48.6pt;margin-top:40.2pt;width:124.6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" filled="f" strokecolor="windowText">
                <v:stroke joinstyle="round"/>
                <v:textbox>
                  <w:txbxContent>
                    <w:p w14:paraId="2D818EA9" w14:textId="77777777" w:rsidR="00CB5172" w:rsidRPr="00D72CF9" w:rsidRDefault="00CB5172" w:rsidP="00CB5172">
                      <w:pPr>
                        <w:jc w:val="center"/>
                        <w:rPr>
                          <w:sz w:val="24"/>
                          <w:szCs w:val="24"/>
                        </w:rPr>
                      </w:pPr>
                      <w:r w:rsidRPr="002779F4">
                        <w:rPr>
                          <w:rFonts w:ascii="Times New Roman" w:hAnsi="Times New Roman" w:cs="Times New Roman"/>
                          <w:i/>
                          <w:iCs/>
                          <w:kern w:val="0"/>
                          <w:sz w:val="24"/>
                          <w:szCs w:val="24"/>
                          <w14:ligatures w14:val="none"/>
                        </w:rPr>
                        <w:t>Financial Technology</w:t>
                      </w:r>
                      <w:r w:rsidRPr="00D72CF9">
                        <w:rPr>
                          <w:rFonts w:ascii="Times New Roman" w:hAnsi="Times New Roman" w:cs="Times New Roman"/>
                          <w:kern w:val="0"/>
                          <w:sz w:val="24"/>
                          <w:szCs w:val="24"/>
                          <w14:ligatures w14:val="none"/>
                        </w:rPr>
                        <w:t xml:space="preserve"> (X2)</w:t>
                      </w:r>
                    </w:p>
                  </w:txbxContent>
                </v:textbox>
              </v:rect>
            </w:pict>
          </mc:Fallback>
        </mc:AlternateContent>
      </w:r>
      <w:r w:rsidRPr="00CB5172">
        <w:rPr>
          <w:rFonts w:ascii="Times New Roman" w:hAnsi="Times New Roman" w:cs="Times New Roman"/>
          <w:noProof/>
          <w:kern w:val="0"/>
          <w:sz w:val="24"/>
          <w:szCs w:val="24"/>
        </w:rPr>
        <mc:AlternateContent>
          <mc:Choice Requires="wps">
            <w:drawing>
              <wp:anchor distT="0" distB="0" distL="114300" distR="114300" simplePos="0" relativeHeight="251664384" behindDoc="0" locked="0" layoutInCell="1" allowOverlap="1" wp14:anchorId="21D877C2" wp14:editId="087723CC">
                <wp:simplePos x="0" y="0"/>
                <wp:positionH relativeFrom="column">
                  <wp:posOffset>2196953</wp:posOffset>
                </wp:positionH>
                <wp:positionV relativeFrom="paragraph">
                  <wp:posOffset>26670</wp:posOffset>
                </wp:positionV>
                <wp:extent cx="1312642" cy="747346"/>
                <wp:effectExtent l="0" t="0" r="78105" b="53340"/>
                <wp:wrapNone/>
                <wp:docPr id="1097781708" name="Straight Arrow Connector 18"/>
                <wp:cNvGraphicFramePr/>
                <a:graphic xmlns:a="http://schemas.openxmlformats.org/drawingml/2006/main">
                  <a:graphicData uri="http://schemas.microsoft.com/office/word/2010/wordprocessingShape">
                    <wps:wsp>
                      <wps:cNvCnPr/>
                      <wps:spPr>
                        <a:xfrm>
                          <a:off x="0" y="0"/>
                          <a:ext cx="1312642" cy="747346"/>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B7039E9" id="_x0000_t32" coordsize="21600,21600" o:spt="32" o:oned="t" path="m,l21600,21600e" filled="f">
                <v:path arrowok="t" fillok="f" o:connecttype="none"/>
                <o:lock v:ext="edit" shapetype="t"/>
              </v:shapetype>
              <v:shape id="Straight Arrow Connector 18" o:spid="_x0000_s1026" type="#_x0000_t32" style="position:absolute;margin-left:173pt;margin-top:2.1pt;width:103.35pt;height:5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" strokecolor="windowText" strokeweight="1pt">
                <v:stroke endarrow="block" joinstyle="miter"/>
              </v:shape>
            </w:pict>
          </mc:Fallback>
        </mc:AlternateContent>
      </w:r>
    </w:p>
    <w:p w14:paraId="5A8EDD7D" w14:textId="77777777" w:rsidR="00CB5172" w:rsidRPr="00CB5172" w:rsidRDefault="00CB5172" w:rsidP="00CB5172">
      <w:pPr>
        <w:spacing w:before="240" w:line="480" w:lineRule="auto"/>
        <w:jc w:val="both"/>
        <w:rPr>
          <w:rFonts w:ascii="Times New Roman" w:hAnsi="Times New Roman" w:cs="Times New Roman"/>
          <w:kern w:val="0"/>
          <w:sz w:val="24"/>
          <w:szCs w:val="24"/>
          <w14:ligatures w14:val="none"/>
        </w:rPr>
      </w:pPr>
      <w:r w:rsidRPr="00CB5172">
        <w:rPr>
          <w:rFonts w:ascii="Times New Roman" w:hAnsi="Times New Roman" w:cs="Times New Roman"/>
          <w:noProof/>
          <w:kern w:val="0"/>
          <w:sz w:val="24"/>
          <w:szCs w:val="24"/>
        </w:rPr>
        <mc:AlternateContent>
          <mc:Choice Requires="wps">
            <w:drawing>
              <wp:anchor distT="0" distB="0" distL="114300" distR="114300" simplePos="0" relativeHeight="251665408" behindDoc="0" locked="0" layoutInCell="1" allowOverlap="1" wp14:anchorId="5DA5062D" wp14:editId="1EEAC79D">
                <wp:simplePos x="0" y="0"/>
                <wp:positionH relativeFrom="column">
                  <wp:posOffset>2199834</wp:posOffset>
                </wp:positionH>
                <wp:positionV relativeFrom="paragraph">
                  <wp:posOffset>330982</wp:posOffset>
                </wp:positionV>
                <wp:extent cx="1283677" cy="620834"/>
                <wp:effectExtent l="0" t="38100" r="50165" b="34290"/>
                <wp:wrapNone/>
                <wp:docPr id="1584754092" name="Straight Arrow Connector 19"/>
                <wp:cNvGraphicFramePr/>
                <a:graphic xmlns:a="http://schemas.openxmlformats.org/drawingml/2006/main">
                  <a:graphicData uri="http://schemas.microsoft.com/office/word/2010/wordprocessingShape">
                    <wps:wsp>
                      <wps:cNvCnPr/>
                      <wps:spPr>
                        <a:xfrm flipV="1">
                          <a:off x="0" y="0"/>
                          <a:ext cx="1283677" cy="620834"/>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B6BB55" id="Straight Arrow Connector 19" o:spid="_x0000_s1026" type="#_x0000_t32" style="position:absolute;margin-left:173.2pt;margin-top:26.05pt;width:101.1pt;height:48.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" strokecolor="windowText" strokeweight="1pt">
                <v:stroke endarrow="block" joinstyle="miter"/>
              </v:shape>
            </w:pict>
          </mc:Fallback>
        </mc:AlternateContent>
      </w:r>
      <w:r w:rsidRPr="00CB5172">
        <w:rPr>
          <w:rFonts w:ascii="Times New Roman" w:hAnsi="Times New Roman" w:cs="Times New Roman"/>
          <w:noProof/>
          <w:kern w:val="0"/>
          <w:sz w:val="24"/>
          <w:szCs w:val="24"/>
        </w:rPr>
        <mc:AlternateContent>
          <mc:Choice Requires="wps">
            <w:drawing>
              <wp:anchor distT="0" distB="0" distL="114300" distR="114300" simplePos="0" relativeHeight="251663360" behindDoc="0" locked="0" layoutInCell="1" allowOverlap="1" wp14:anchorId="2FF88EA7" wp14:editId="6D85747B">
                <wp:simplePos x="0" y="0"/>
                <wp:positionH relativeFrom="column">
                  <wp:posOffset>2185328</wp:posOffset>
                </wp:positionH>
                <wp:positionV relativeFrom="paragraph">
                  <wp:posOffset>213946</wp:posOffset>
                </wp:positionV>
                <wp:extent cx="1327868" cy="45719"/>
                <wp:effectExtent l="0" t="0" r="80645" b="78105"/>
                <wp:wrapNone/>
                <wp:docPr id="257404184" name="Straight Arrow Connector 17"/>
                <wp:cNvGraphicFramePr/>
                <a:graphic xmlns:a="http://schemas.openxmlformats.org/drawingml/2006/main">
                  <a:graphicData uri="http://schemas.microsoft.com/office/word/2010/wordprocessingShape">
                    <wps:wsp>
                      <wps:cNvCnPr/>
                      <wps:spPr>
                        <a:xfrm>
                          <a:off x="0" y="0"/>
                          <a:ext cx="1327868" cy="4571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E721F6" id="Straight Arrow Connector 17" o:spid="_x0000_s1026" type="#_x0000_t32" style="position:absolute;margin-left:172.05pt;margin-top:16.85pt;width:104.5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" strokecolor="windowText" strokeweight="1pt">
                <v:stroke endarrow="block" joinstyle="miter"/>
              </v:shape>
            </w:pict>
          </mc:Fallback>
        </mc:AlternateContent>
      </w:r>
      <w:r w:rsidRPr="00CB5172">
        <w:rPr>
          <w:rFonts w:ascii="Times New Roman" w:hAnsi="Times New Roman" w:cs="Times New Roman"/>
          <w:noProof/>
          <w:kern w:val="0"/>
          <w:sz w:val="24"/>
          <w:szCs w:val="24"/>
        </w:rPr>
        <mc:AlternateContent>
          <mc:Choice Requires="wps">
            <w:drawing>
              <wp:anchor distT="0" distB="0" distL="114300" distR="114300" simplePos="0" relativeHeight="251666432" behindDoc="0" locked="0" layoutInCell="1" allowOverlap="1" wp14:anchorId="33D28E64" wp14:editId="2FAD67F9">
                <wp:simplePos x="0" y="0"/>
                <wp:positionH relativeFrom="column">
                  <wp:posOffset>3509889</wp:posOffset>
                </wp:positionH>
                <wp:positionV relativeFrom="paragraph">
                  <wp:posOffset>37953</wp:posOffset>
                </wp:positionV>
                <wp:extent cx="1459328" cy="457200"/>
                <wp:effectExtent l="0" t="0" r="26670" b="27940"/>
                <wp:wrapNone/>
                <wp:docPr id="1551007101" name="Rectangle 11"/>
                <wp:cNvGraphicFramePr/>
                <a:graphic xmlns:a="http://schemas.openxmlformats.org/drawingml/2006/main">
                  <a:graphicData uri="http://schemas.microsoft.com/office/word/2010/wordprocessingShape">
                    <wps:wsp>
                      <wps:cNvSpPr/>
                      <wps:spPr>
                        <a:xfrm>
                          <a:off x="0" y="0"/>
                          <a:ext cx="1459328" cy="45720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706AFD6E" w14:textId="77777777" w:rsidR="00CB5172" w:rsidRPr="00311427" w:rsidRDefault="00CB5172" w:rsidP="00CB5172">
                            <w:pPr>
                              <w:jc w:val="center"/>
                              <w:rPr>
                                <w:sz w:val="24"/>
                                <w:szCs w:val="24"/>
                              </w:rPr>
                            </w:pPr>
                            <w:proofErr w:type="spellStart"/>
                            <w:r w:rsidRPr="00311427">
                              <w:rPr>
                                <w:rFonts w:ascii="Times New Roman" w:hAnsi="Times New Roman" w:cs="Times New Roman"/>
                                <w:kern w:val="0"/>
                                <w:sz w:val="24"/>
                                <w:szCs w:val="24"/>
                                <w14:ligatures w14:val="none"/>
                              </w:rPr>
                              <w:t>Inklusi</w:t>
                            </w:r>
                            <w:proofErr w:type="spellEnd"/>
                            <w:r w:rsidRPr="00311427">
                              <w:rPr>
                                <w:rFonts w:ascii="Times New Roman" w:hAnsi="Times New Roman" w:cs="Times New Roman"/>
                                <w:kern w:val="0"/>
                                <w:sz w:val="24"/>
                                <w:szCs w:val="24"/>
                                <w14:ligatures w14:val="none"/>
                              </w:rPr>
                              <w:t xml:space="preserve"> </w:t>
                            </w:r>
                            <w:proofErr w:type="spellStart"/>
                            <w:r w:rsidRPr="00311427">
                              <w:rPr>
                                <w:rFonts w:ascii="Times New Roman" w:hAnsi="Times New Roman" w:cs="Times New Roman"/>
                                <w:kern w:val="0"/>
                                <w:sz w:val="24"/>
                                <w:szCs w:val="24"/>
                                <w14:ligatures w14:val="none"/>
                              </w:rPr>
                              <w:t>Keuangan</w:t>
                            </w:r>
                            <w:proofErr w:type="spellEnd"/>
                            <w:r w:rsidRPr="00311427">
                              <w:rPr>
                                <w:rFonts w:ascii="Times New Roman" w:hAnsi="Times New Roman" w:cs="Times New Roman"/>
                                <w:kern w:val="0"/>
                                <w:sz w:val="24"/>
                                <w:szCs w:val="24"/>
                                <w14:ligatures w14:val="none"/>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28E64" id="_x0000_s1028" style="position:absolute;left:0;text-align:left;margin-left:276.35pt;margin-top:3pt;width:114.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" filled="f" strokecolor="windowText">
                <v:stroke joinstyle="round"/>
                <v:textbox>
                  <w:txbxContent>
                    <w:p w14:paraId="706AFD6E" w14:textId="77777777" w:rsidR="00CB5172" w:rsidRPr="00311427" w:rsidRDefault="00CB5172" w:rsidP="00CB5172">
                      <w:pPr>
                        <w:jc w:val="center"/>
                        <w:rPr>
                          <w:sz w:val="24"/>
                          <w:szCs w:val="24"/>
                        </w:rPr>
                      </w:pPr>
                      <w:proofErr w:type="spellStart"/>
                      <w:r w:rsidRPr="00311427">
                        <w:rPr>
                          <w:rFonts w:ascii="Times New Roman" w:hAnsi="Times New Roman" w:cs="Times New Roman"/>
                          <w:kern w:val="0"/>
                          <w:sz w:val="24"/>
                          <w:szCs w:val="24"/>
                          <w14:ligatures w14:val="none"/>
                        </w:rPr>
                        <w:t>Inklusi</w:t>
                      </w:r>
                      <w:proofErr w:type="spellEnd"/>
                      <w:r w:rsidRPr="00311427">
                        <w:rPr>
                          <w:rFonts w:ascii="Times New Roman" w:hAnsi="Times New Roman" w:cs="Times New Roman"/>
                          <w:kern w:val="0"/>
                          <w:sz w:val="24"/>
                          <w:szCs w:val="24"/>
                          <w14:ligatures w14:val="none"/>
                        </w:rPr>
                        <w:t xml:space="preserve"> </w:t>
                      </w:r>
                      <w:proofErr w:type="spellStart"/>
                      <w:r w:rsidRPr="00311427">
                        <w:rPr>
                          <w:rFonts w:ascii="Times New Roman" w:hAnsi="Times New Roman" w:cs="Times New Roman"/>
                          <w:kern w:val="0"/>
                          <w:sz w:val="24"/>
                          <w:szCs w:val="24"/>
                          <w14:ligatures w14:val="none"/>
                        </w:rPr>
                        <w:t>Keuangan</w:t>
                      </w:r>
                      <w:proofErr w:type="spellEnd"/>
                      <w:r w:rsidRPr="00311427">
                        <w:rPr>
                          <w:rFonts w:ascii="Times New Roman" w:hAnsi="Times New Roman" w:cs="Times New Roman"/>
                          <w:kern w:val="0"/>
                          <w:sz w:val="24"/>
                          <w:szCs w:val="24"/>
                          <w14:ligatures w14:val="none"/>
                        </w:rPr>
                        <w:t xml:space="preserve"> (Y)</w:t>
                      </w:r>
                    </w:p>
                  </w:txbxContent>
                </v:textbox>
              </v:rect>
            </w:pict>
          </mc:Fallback>
        </mc:AlternateContent>
      </w:r>
    </w:p>
    <w:p w14:paraId="35D3E85E" w14:textId="77777777" w:rsidR="00CB5172" w:rsidRPr="00CB5172" w:rsidRDefault="00CB5172" w:rsidP="00CB5172">
      <w:pPr>
        <w:spacing w:before="240" w:line="480" w:lineRule="auto"/>
        <w:jc w:val="both"/>
        <w:rPr>
          <w:rFonts w:ascii="Times New Roman" w:hAnsi="Times New Roman" w:cs="Times New Roman"/>
          <w:kern w:val="0"/>
          <w:sz w:val="24"/>
          <w:szCs w:val="24"/>
          <w14:ligatures w14:val="none"/>
        </w:rPr>
      </w:pPr>
      <w:r w:rsidRPr="00CB5172">
        <w:rPr>
          <w:rFonts w:ascii="Times New Roman" w:hAnsi="Times New Roman" w:cs="Times New Roman"/>
          <w:noProof/>
          <w:kern w:val="0"/>
          <w:sz w:val="24"/>
          <w:szCs w:val="24"/>
        </w:rPr>
        <mc:AlternateContent>
          <mc:Choice Requires="wps">
            <w:drawing>
              <wp:anchor distT="0" distB="0" distL="114300" distR="114300" simplePos="0" relativeHeight="251662336" behindDoc="0" locked="0" layoutInCell="1" allowOverlap="1" wp14:anchorId="2A7A8689" wp14:editId="39880FC2">
                <wp:simplePos x="0" y="0"/>
                <wp:positionH relativeFrom="column">
                  <wp:posOffset>617220</wp:posOffset>
                </wp:positionH>
                <wp:positionV relativeFrom="paragraph">
                  <wp:posOffset>53780</wp:posOffset>
                </wp:positionV>
                <wp:extent cx="1582615" cy="448407"/>
                <wp:effectExtent l="0" t="0" r="17780" b="27940"/>
                <wp:wrapNone/>
                <wp:docPr id="1981118081" name="Rectangle 16"/>
                <wp:cNvGraphicFramePr/>
                <a:graphic xmlns:a="http://schemas.openxmlformats.org/drawingml/2006/main">
                  <a:graphicData uri="http://schemas.microsoft.com/office/word/2010/wordprocessingShape">
                    <wps:wsp>
                      <wps:cNvSpPr/>
                      <wps:spPr>
                        <a:xfrm>
                          <a:off x="0" y="0"/>
                          <a:ext cx="1582615" cy="448407"/>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56ECC598" w14:textId="77777777" w:rsidR="00CB5172" w:rsidRDefault="00CB5172" w:rsidP="00CB5172">
                            <w:pPr>
                              <w:jc w:val="center"/>
                            </w:pPr>
                            <w:r>
                              <w:rPr>
                                <w:rFonts w:ascii="Times New Roman" w:hAnsi="Times New Roman" w:cs="Times New Roman"/>
                                <w:kern w:val="0"/>
                                <w:sz w:val="24"/>
                                <w:szCs w:val="24"/>
                                <w14:ligatures w14:val="none"/>
                              </w:rPr>
                              <w:t>Modal Sosial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A8689" id="Rectangle 16" o:spid="_x0000_s1029" style="position:absolute;left:0;text-align:left;margin-left:48.6pt;margin-top:4.25pt;width:124.6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" filled="f" strokecolor="windowText">
                <v:stroke joinstyle="round"/>
                <v:textbox>
                  <w:txbxContent>
                    <w:p w14:paraId="56ECC598" w14:textId="77777777" w:rsidR="00CB5172" w:rsidRDefault="00CB5172" w:rsidP="00CB5172">
                      <w:pPr>
                        <w:jc w:val="center"/>
                      </w:pPr>
                      <w:r>
                        <w:rPr>
                          <w:rFonts w:ascii="Times New Roman" w:hAnsi="Times New Roman" w:cs="Times New Roman"/>
                          <w:kern w:val="0"/>
                          <w:sz w:val="24"/>
                          <w:szCs w:val="24"/>
                          <w14:ligatures w14:val="none"/>
                        </w:rPr>
                        <w:t>Modal Sosial (X3)</w:t>
                      </w:r>
                    </w:p>
                  </w:txbxContent>
                </v:textbox>
              </v:rect>
            </w:pict>
          </mc:Fallback>
        </mc:AlternateContent>
      </w:r>
    </w:p>
    <w:p w14:paraId="1D861D77" w14:textId="77777777" w:rsidR="00CB5172" w:rsidRPr="00CB5172" w:rsidRDefault="00CB5172" w:rsidP="00CB5172">
      <w:pPr>
        <w:spacing w:after="0" w:line="240" w:lineRule="auto"/>
        <w:rPr>
          <w:rFonts w:ascii="Times New Roman" w:hAnsi="Times New Roman" w:cs="Times New Roman"/>
          <w:b/>
          <w:bCs/>
          <w:sz w:val="24"/>
          <w:szCs w:val="24"/>
        </w:rPr>
      </w:pPr>
    </w:p>
    <w:bookmarkEnd w:id="76"/>
    <w:p w14:paraId="3D25245D" w14:textId="77777777" w:rsidR="00CB5172" w:rsidRPr="00CB5172" w:rsidRDefault="00CB5172" w:rsidP="00CB5172">
      <w:pPr>
        <w:spacing w:after="0" w:line="240" w:lineRule="auto"/>
        <w:jc w:val="center"/>
        <w:rPr>
          <w:rFonts w:ascii="Times New Roman" w:hAnsi="Times New Roman" w:cs="Times New Roman"/>
          <w:b/>
          <w:bCs/>
          <w:sz w:val="24"/>
          <w:szCs w:val="24"/>
        </w:rPr>
      </w:pPr>
    </w:p>
    <w:p w14:paraId="54F0DE39" w14:textId="77777777" w:rsidR="00CB5172" w:rsidRPr="00CB5172" w:rsidRDefault="00CB5172" w:rsidP="00CB5172">
      <w:pPr>
        <w:spacing w:after="0" w:line="240" w:lineRule="auto"/>
        <w:jc w:val="center"/>
        <w:rPr>
          <w:rFonts w:ascii="Times New Roman" w:hAnsi="Times New Roman" w:cs="Times New Roman"/>
          <w:b/>
          <w:bCs/>
          <w:sz w:val="24"/>
          <w:szCs w:val="24"/>
        </w:rPr>
      </w:pPr>
      <w:r w:rsidRPr="00CB5172">
        <w:rPr>
          <w:rFonts w:ascii="Times New Roman" w:hAnsi="Times New Roman" w:cs="Times New Roman"/>
          <w:b/>
          <w:bCs/>
          <w:sz w:val="24"/>
          <w:szCs w:val="24"/>
        </w:rPr>
        <w:t>Gambar 2.1</w:t>
      </w:r>
    </w:p>
    <w:p w14:paraId="378A13C3" w14:textId="77777777" w:rsidR="00CB5172" w:rsidRPr="00CB5172" w:rsidRDefault="00CB5172" w:rsidP="00CB5172">
      <w:pPr>
        <w:spacing w:after="0" w:line="240" w:lineRule="auto"/>
        <w:jc w:val="center"/>
        <w:rPr>
          <w:rFonts w:ascii="Times New Roman" w:hAnsi="Times New Roman" w:cs="Times New Roman"/>
          <w:b/>
          <w:bCs/>
          <w:sz w:val="24"/>
          <w:szCs w:val="24"/>
        </w:rPr>
      </w:pPr>
      <w:proofErr w:type="spellStart"/>
      <w:r w:rsidRPr="00CB5172">
        <w:rPr>
          <w:rFonts w:ascii="Times New Roman" w:hAnsi="Times New Roman" w:cs="Times New Roman"/>
          <w:b/>
          <w:bCs/>
          <w:sz w:val="24"/>
          <w:szCs w:val="24"/>
        </w:rPr>
        <w:t>Kerangka</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Pemikiran</w:t>
      </w:r>
      <w:proofErr w:type="spellEnd"/>
    </w:p>
    <w:p w14:paraId="4724FEA0" w14:textId="77777777" w:rsidR="00CB5172" w:rsidRPr="00CB5172" w:rsidRDefault="00CB5172" w:rsidP="00CB5172">
      <w:pPr>
        <w:spacing w:after="0" w:line="240" w:lineRule="auto"/>
        <w:jc w:val="center"/>
        <w:rPr>
          <w:rFonts w:ascii="Times New Roman" w:hAnsi="Times New Roman" w:cs="Times New Roman"/>
          <w:b/>
          <w:bCs/>
          <w:sz w:val="24"/>
          <w:szCs w:val="24"/>
        </w:rPr>
      </w:pPr>
    </w:p>
    <w:p w14:paraId="71491158" w14:textId="77777777" w:rsidR="00CB5172" w:rsidRDefault="00CB5172" w:rsidP="00CB5172">
      <w:pPr>
        <w:spacing w:after="0" w:line="240" w:lineRule="auto"/>
        <w:jc w:val="center"/>
        <w:rPr>
          <w:rFonts w:ascii="Times New Roman" w:hAnsi="Times New Roman" w:cs="Times New Roman"/>
          <w:b/>
          <w:bCs/>
          <w:sz w:val="24"/>
          <w:szCs w:val="24"/>
        </w:rPr>
      </w:pPr>
    </w:p>
    <w:p w14:paraId="0AD85D22" w14:textId="77777777" w:rsidR="005969B2" w:rsidRDefault="005969B2" w:rsidP="00CB5172">
      <w:pPr>
        <w:spacing w:after="0" w:line="240" w:lineRule="auto"/>
        <w:jc w:val="center"/>
        <w:rPr>
          <w:rFonts w:ascii="Times New Roman" w:hAnsi="Times New Roman" w:cs="Times New Roman"/>
          <w:b/>
          <w:bCs/>
          <w:sz w:val="24"/>
          <w:szCs w:val="24"/>
        </w:rPr>
      </w:pPr>
    </w:p>
    <w:p w14:paraId="39D6491A" w14:textId="77777777" w:rsidR="005969B2" w:rsidRPr="00CB5172" w:rsidRDefault="005969B2" w:rsidP="00CB5172">
      <w:pPr>
        <w:spacing w:after="0" w:line="240" w:lineRule="auto"/>
        <w:jc w:val="center"/>
        <w:rPr>
          <w:rFonts w:ascii="Times New Roman" w:hAnsi="Times New Roman" w:cs="Times New Roman"/>
          <w:b/>
          <w:bCs/>
          <w:sz w:val="24"/>
          <w:szCs w:val="24"/>
        </w:rPr>
      </w:pPr>
    </w:p>
    <w:p w14:paraId="1B2B5947" w14:textId="77777777" w:rsidR="00CB5172" w:rsidRPr="00CB5172" w:rsidRDefault="00CB5172" w:rsidP="00CB5172">
      <w:pPr>
        <w:tabs>
          <w:tab w:val="left" w:pos="5115"/>
        </w:tabs>
        <w:spacing w:after="0" w:line="240" w:lineRule="auto"/>
        <w:rPr>
          <w:rFonts w:ascii="Times New Roman" w:hAnsi="Times New Roman" w:cs="Times New Roman"/>
          <w:b/>
          <w:bCs/>
          <w:sz w:val="24"/>
          <w:szCs w:val="24"/>
        </w:rPr>
      </w:pPr>
      <w:r w:rsidRPr="00CB5172">
        <w:rPr>
          <w:rFonts w:ascii="Times New Roman" w:hAnsi="Times New Roman" w:cs="Times New Roman"/>
          <w:b/>
          <w:bCs/>
          <w:sz w:val="24"/>
          <w:szCs w:val="24"/>
        </w:rPr>
        <w:tab/>
      </w:r>
    </w:p>
    <w:p w14:paraId="690CB974" w14:textId="77777777" w:rsidR="00CB5172" w:rsidRPr="00CB5172" w:rsidRDefault="00CB5172" w:rsidP="00116506">
      <w:pPr>
        <w:keepNext/>
        <w:keepLines/>
        <w:numPr>
          <w:ilvl w:val="0"/>
          <w:numId w:val="20"/>
        </w:numPr>
        <w:spacing w:before="40" w:after="0"/>
        <w:outlineLvl w:val="1"/>
        <w:rPr>
          <w:rFonts w:ascii="Times New Roman" w:eastAsiaTheme="majorEastAsia" w:hAnsi="Times New Roman" w:cstheme="majorBidi"/>
          <w:b/>
          <w:bCs/>
          <w:sz w:val="24"/>
          <w:szCs w:val="26"/>
        </w:rPr>
      </w:pPr>
      <w:bookmarkStart w:id="77" w:name="_Toc170447538"/>
      <w:proofErr w:type="spellStart"/>
      <w:r w:rsidRPr="00CB5172">
        <w:rPr>
          <w:rFonts w:ascii="Times New Roman" w:eastAsiaTheme="majorEastAsia" w:hAnsi="Times New Roman" w:cstheme="majorBidi"/>
          <w:b/>
          <w:bCs/>
          <w:sz w:val="24"/>
          <w:szCs w:val="26"/>
        </w:rPr>
        <w:lastRenderedPageBreak/>
        <w:t>Hipotesis</w:t>
      </w:r>
      <w:bookmarkEnd w:id="77"/>
      <w:proofErr w:type="spellEnd"/>
    </w:p>
    <w:p w14:paraId="28338DFB" w14:textId="77777777" w:rsidR="00CB5172" w:rsidRPr="00CB5172" w:rsidRDefault="00CB5172" w:rsidP="00CB5172">
      <w:pPr>
        <w:spacing w:after="0" w:line="276" w:lineRule="auto"/>
        <w:contextualSpacing/>
        <w:rPr>
          <w:rFonts w:ascii="Times New Roman" w:hAnsi="Times New Roman" w:cs="Times New Roman"/>
          <w:b/>
          <w:bCs/>
          <w:sz w:val="24"/>
          <w:szCs w:val="24"/>
        </w:rPr>
      </w:pPr>
    </w:p>
    <w:p w14:paraId="5CDA8CCE" w14:textId="77777777" w:rsidR="00CB5172" w:rsidRPr="00CB5172" w:rsidRDefault="00CB5172" w:rsidP="00CB5172">
      <w:pPr>
        <w:spacing w:before="240" w:line="480" w:lineRule="auto"/>
        <w:ind w:left="720" w:firstLine="567"/>
        <w:contextualSpacing/>
        <w:jc w:val="both"/>
        <w:rPr>
          <w:rFonts w:ascii="Times New Roman" w:hAnsi="Times New Roman" w:cs="Times New Roman"/>
          <w:kern w:val="0"/>
          <w:sz w:val="24"/>
          <w:szCs w:val="24"/>
          <w14:ligatures w14:val="none"/>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Sugiyono</w:t>
      </w:r>
      <w:proofErr w:type="spellEnd"/>
      <w:r w:rsidRPr="00CB5172">
        <w:rPr>
          <w:rFonts w:ascii="Times New Roman" w:hAnsi="Times New Roman" w:cs="Times New Roman"/>
          <w:sz w:val="24"/>
          <w:szCs w:val="24"/>
        </w:rPr>
        <w:t xml:space="preserve"> (</w:t>
      </w:r>
      <w:proofErr w:type="gramStart"/>
      <w:r w:rsidRPr="00CB5172">
        <w:rPr>
          <w:rFonts w:ascii="Times New Roman" w:hAnsi="Times New Roman" w:cs="Times New Roman"/>
          <w:sz w:val="24"/>
          <w:szCs w:val="24"/>
        </w:rPr>
        <w:t>2019 :</w:t>
      </w:r>
      <w:proofErr w:type="gramEnd"/>
      <w:r w:rsidRPr="00CB5172">
        <w:rPr>
          <w:rFonts w:ascii="Times New Roman" w:hAnsi="Times New Roman" w:cs="Times New Roman"/>
          <w:sz w:val="24"/>
          <w:szCs w:val="24"/>
        </w:rPr>
        <w:t xml:space="preserve"> 99) </w:t>
      </w:r>
      <w:proofErr w:type="spellStart"/>
      <w:r w:rsidRPr="00CB5172">
        <w:rPr>
          <w:rFonts w:ascii="Times New Roman" w:hAnsi="Times New Roman" w:cs="Times New Roman"/>
          <w:sz w:val="24"/>
          <w:szCs w:val="24"/>
        </w:rPr>
        <w:t>Hipotesis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dugaan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sementara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awal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menentukan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apakah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dugaan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benar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salah.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menguji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kern w:val="0"/>
          <w:sz w:val="24"/>
          <w:szCs w:val="24"/>
          <w14:ligatures w14:val="none"/>
        </w:rPr>
        <w:t>pengaruh</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literasi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w:t>
      </w:r>
      <w:r w:rsidRPr="00CB5172">
        <w:rPr>
          <w:rFonts w:ascii="Times New Roman" w:hAnsi="Times New Roman" w:cs="Times New Roman"/>
          <w:i/>
          <w:iCs/>
          <w:kern w:val="0"/>
          <w:sz w:val="24"/>
          <w:szCs w:val="24"/>
          <w14:ligatures w14:val="none"/>
        </w:rPr>
        <w:t>financial technology</w:t>
      </w:r>
      <w:r w:rsidRPr="00CB5172">
        <w:rPr>
          <w:rFonts w:ascii="Times New Roman" w:hAnsi="Times New Roman" w:cs="Times New Roman"/>
          <w:kern w:val="0"/>
          <w:sz w:val="24"/>
          <w:szCs w:val="24"/>
          <w14:ligatures w14:val="none"/>
        </w:rPr>
        <w:t xml:space="preserve">, dan modal </w:t>
      </w:r>
      <w:proofErr w:type="spellStart"/>
      <w:r w:rsidRPr="00CB5172">
        <w:rPr>
          <w:rFonts w:ascii="Times New Roman" w:hAnsi="Times New Roman" w:cs="Times New Roman"/>
          <w:kern w:val="0"/>
          <w:sz w:val="24"/>
          <w:szCs w:val="24"/>
          <w14:ligatures w14:val="none"/>
        </w:rPr>
        <w:t>sosial</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terhadap</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inklusi</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keuangan</w:t>
      </w:r>
      <w:proofErr w:type="spellEnd"/>
      <w:r w:rsidRPr="00CB5172">
        <w:rPr>
          <w:rFonts w:ascii="Times New Roman" w:hAnsi="Times New Roman" w:cs="Times New Roman"/>
          <w:kern w:val="0"/>
          <w:sz w:val="24"/>
          <w:szCs w:val="24"/>
          <w14:ligatures w14:val="none"/>
        </w:rPr>
        <w:t xml:space="preserve"> di </w:t>
      </w:r>
      <w:proofErr w:type="spellStart"/>
      <w:r w:rsidRPr="00CB5172">
        <w:rPr>
          <w:rFonts w:ascii="Times New Roman" w:hAnsi="Times New Roman" w:cs="Times New Roman"/>
          <w:kern w:val="0"/>
          <w:sz w:val="24"/>
          <w:szCs w:val="24"/>
          <w14:ligatures w14:val="none"/>
        </w:rPr>
        <w:t>Kabupaten</w:t>
      </w:r>
      <w:proofErr w:type="spellEnd"/>
      <w:r w:rsidRPr="00CB5172">
        <w:rPr>
          <w:rFonts w:ascii="Times New Roman" w:hAnsi="Times New Roman" w:cs="Times New Roman"/>
          <w:kern w:val="0"/>
          <w:sz w:val="24"/>
          <w:szCs w:val="24"/>
          <w14:ligatures w14:val="none"/>
        </w:rPr>
        <w:t xml:space="preserve"> Tegal, </w:t>
      </w:r>
      <w:proofErr w:type="spellStart"/>
      <w:r w:rsidRPr="00CB5172">
        <w:rPr>
          <w:rFonts w:ascii="Times New Roman" w:hAnsi="Times New Roman" w:cs="Times New Roman"/>
          <w:kern w:val="0"/>
          <w:sz w:val="24"/>
          <w:szCs w:val="24"/>
          <w14:ligatures w14:val="none"/>
        </w:rPr>
        <w:t>maka</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ditemukan</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hipotesis</w:t>
      </w:r>
      <w:proofErr w:type="spellEnd"/>
      <w:r w:rsidRPr="00CB5172">
        <w:rPr>
          <w:rFonts w:ascii="Times New Roman" w:hAnsi="Times New Roman" w:cs="Times New Roman"/>
          <w:kern w:val="0"/>
          <w:sz w:val="24"/>
          <w:szCs w:val="24"/>
          <w14:ligatures w14:val="none"/>
        </w:rPr>
        <w:t xml:space="preserve"> </w:t>
      </w:r>
      <w:proofErr w:type="spellStart"/>
      <w:r w:rsidRPr="00CB5172">
        <w:rPr>
          <w:rFonts w:ascii="Times New Roman" w:hAnsi="Times New Roman" w:cs="Times New Roman"/>
          <w:kern w:val="0"/>
          <w:sz w:val="24"/>
          <w:szCs w:val="24"/>
          <w14:ligatures w14:val="none"/>
        </w:rPr>
        <w:t>sebagai</w:t>
      </w:r>
      <w:proofErr w:type="spellEnd"/>
      <w:r w:rsidRPr="00CB5172">
        <w:rPr>
          <w:rFonts w:ascii="Times New Roman" w:hAnsi="Times New Roman" w:cs="Times New Roman"/>
          <w:kern w:val="0"/>
          <w:sz w:val="24"/>
          <w:szCs w:val="24"/>
          <w14:ligatures w14:val="none"/>
        </w:rPr>
        <w:t xml:space="preserve"> </w:t>
      </w:r>
      <w:proofErr w:type="spellStart"/>
      <w:proofErr w:type="gramStart"/>
      <w:r w:rsidRPr="00CB5172">
        <w:rPr>
          <w:rFonts w:ascii="Times New Roman" w:hAnsi="Times New Roman" w:cs="Times New Roman"/>
          <w:kern w:val="0"/>
          <w:sz w:val="24"/>
          <w:szCs w:val="24"/>
          <w14:ligatures w14:val="none"/>
        </w:rPr>
        <w:t>berikut</w:t>
      </w:r>
      <w:proofErr w:type="spellEnd"/>
      <w:r w:rsidRPr="00CB5172">
        <w:rPr>
          <w:rFonts w:ascii="Times New Roman" w:hAnsi="Times New Roman" w:cs="Times New Roman"/>
          <w:kern w:val="0"/>
          <w:sz w:val="24"/>
          <w:szCs w:val="24"/>
          <w14:ligatures w14:val="none"/>
        </w:rPr>
        <w:t xml:space="preserve"> :</w:t>
      </w:r>
      <w:proofErr w:type="gramEnd"/>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6231"/>
      </w:tblGrid>
      <w:tr w:rsidR="00CB5172" w:rsidRPr="00CB5172" w14:paraId="4ECE1C6B" w14:textId="77777777" w:rsidTr="00EB6055">
        <w:tc>
          <w:tcPr>
            <w:tcW w:w="987" w:type="dxa"/>
          </w:tcPr>
          <w:p w14:paraId="4758A4A2" w14:textId="121962B3" w:rsidR="00CB5172" w:rsidRPr="00CB5172" w:rsidRDefault="00CB5172" w:rsidP="00CB5172">
            <w:pPr>
              <w:spacing w:line="480" w:lineRule="auto"/>
              <w:ind w:left="-101"/>
              <w:contextualSpacing/>
              <w:jc w:val="both"/>
              <w:rPr>
                <w:rFonts w:ascii="Times New Roman" w:hAnsi="Times New Roman" w:cs="Times New Roman"/>
                <w:sz w:val="24"/>
                <w:szCs w:val="24"/>
              </w:rPr>
            </w:pPr>
            <w:r w:rsidRPr="00CB5172">
              <w:rPr>
                <w:rFonts w:ascii="Times New Roman" w:hAnsi="Times New Roman" w:cs="Times New Roman"/>
                <w:sz w:val="24"/>
                <w:szCs w:val="24"/>
              </w:rPr>
              <w:t>H1</w:t>
            </w:r>
            <w:r w:rsidR="005969B2">
              <w:rPr>
                <w:rFonts w:ascii="Times New Roman" w:hAnsi="Times New Roman" w:cs="Times New Roman"/>
                <w:sz w:val="24"/>
                <w:szCs w:val="24"/>
              </w:rPr>
              <w:t xml:space="preserve"> </w:t>
            </w:r>
            <w:proofErr w:type="gramStart"/>
            <w:r w:rsidR="005969B2">
              <w:rPr>
                <w:rFonts w:ascii="Times New Roman" w:hAnsi="Times New Roman" w:cs="Times New Roman"/>
                <w:sz w:val="24"/>
                <w:szCs w:val="24"/>
              </w:rPr>
              <w:t xml:space="preserve">  </w:t>
            </w:r>
            <w:r w:rsidRPr="00CB5172">
              <w:rPr>
                <w:rFonts w:ascii="Times New Roman" w:hAnsi="Times New Roman" w:cs="Times New Roman"/>
                <w:sz w:val="24"/>
                <w:szCs w:val="24"/>
              </w:rPr>
              <w:t>:</w:t>
            </w:r>
            <w:proofErr w:type="gramEnd"/>
          </w:p>
        </w:tc>
        <w:tc>
          <w:tcPr>
            <w:tcW w:w="6231" w:type="dxa"/>
          </w:tcPr>
          <w:p w14:paraId="2EB0C6F9" w14:textId="77777777" w:rsidR="00CB5172" w:rsidRPr="00CB5172" w:rsidRDefault="00CB5172" w:rsidP="00CB5172">
            <w:pPr>
              <w:spacing w:line="480" w:lineRule="auto"/>
              <w:ind w:left="-101"/>
              <w:jc w:val="both"/>
              <w:rPr>
                <w:rFonts w:ascii="Times New Roman" w:hAnsi="Times New Roman" w:cs="Times New Roman"/>
                <w:sz w:val="24"/>
                <w:szCs w:val="24"/>
              </w:rPr>
            </w:pP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w:t>
            </w:r>
          </w:p>
        </w:tc>
      </w:tr>
      <w:tr w:rsidR="00CB5172" w:rsidRPr="00CB5172" w14:paraId="2F38503D" w14:textId="77777777" w:rsidTr="00EB6055">
        <w:tc>
          <w:tcPr>
            <w:tcW w:w="987" w:type="dxa"/>
          </w:tcPr>
          <w:p w14:paraId="5425062B" w14:textId="77746233" w:rsidR="00CB5172" w:rsidRPr="00CB5172" w:rsidRDefault="00CB5172" w:rsidP="00CB5172">
            <w:pPr>
              <w:spacing w:line="480" w:lineRule="auto"/>
              <w:ind w:left="-101"/>
              <w:contextualSpacing/>
              <w:jc w:val="both"/>
              <w:rPr>
                <w:rFonts w:ascii="Times New Roman" w:hAnsi="Times New Roman" w:cs="Times New Roman"/>
                <w:sz w:val="24"/>
                <w:szCs w:val="24"/>
              </w:rPr>
            </w:pPr>
            <w:r w:rsidRPr="00CB5172">
              <w:rPr>
                <w:rFonts w:ascii="Times New Roman" w:hAnsi="Times New Roman" w:cs="Times New Roman"/>
                <w:sz w:val="24"/>
                <w:szCs w:val="24"/>
              </w:rPr>
              <w:t>H2</w:t>
            </w:r>
            <w:r w:rsidR="005969B2">
              <w:rPr>
                <w:rFonts w:ascii="Times New Roman" w:hAnsi="Times New Roman" w:cs="Times New Roman"/>
                <w:sz w:val="24"/>
                <w:szCs w:val="24"/>
              </w:rPr>
              <w:t xml:space="preserve">  </w:t>
            </w:r>
            <w:proofErr w:type="gramStart"/>
            <w:r w:rsidR="005969B2">
              <w:rPr>
                <w:rFonts w:ascii="Times New Roman" w:hAnsi="Times New Roman" w:cs="Times New Roman"/>
                <w:sz w:val="24"/>
                <w:szCs w:val="24"/>
              </w:rPr>
              <w:t xml:space="preserve">  </w:t>
            </w:r>
            <w:r w:rsidRPr="00CB5172">
              <w:rPr>
                <w:rFonts w:ascii="Times New Roman" w:hAnsi="Times New Roman" w:cs="Times New Roman"/>
                <w:sz w:val="24"/>
                <w:szCs w:val="24"/>
              </w:rPr>
              <w:t>:</w:t>
            </w:r>
            <w:proofErr w:type="gramEnd"/>
          </w:p>
        </w:tc>
        <w:tc>
          <w:tcPr>
            <w:tcW w:w="6231" w:type="dxa"/>
          </w:tcPr>
          <w:p w14:paraId="2B6A7C89" w14:textId="77777777" w:rsidR="00CB5172" w:rsidRPr="00CB5172" w:rsidRDefault="00CB5172" w:rsidP="00CB5172">
            <w:pPr>
              <w:spacing w:line="480" w:lineRule="auto"/>
              <w:ind w:left="-101"/>
              <w:jc w:val="both"/>
              <w:rPr>
                <w:rFonts w:ascii="Times New Roman" w:hAnsi="Times New Roman" w:cs="Times New Roman"/>
                <w:sz w:val="24"/>
                <w:szCs w:val="24"/>
              </w:rPr>
            </w:pPr>
            <w:r w:rsidRPr="00CB5172">
              <w:rPr>
                <w:rFonts w:ascii="Times New Roman" w:hAnsi="Times New Roman" w:cs="Times New Roman"/>
                <w:sz w:val="24"/>
                <w:szCs w:val="24"/>
              </w:rPr>
              <w:t xml:space="preserve">Financial Technology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proofErr w:type="gram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pada</w:t>
            </w:r>
            <w:proofErr w:type="gram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w:t>
            </w:r>
          </w:p>
        </w:tc>
      </w:tr>
      <w:tr w:rsidR="00CB5172" w:rsidRPr="00CB5172" w14:paraId="72A27029" w14:textId="77777777" w:rsidTr="00EB6055">
        <w:tc>
          <w:tcPr>
            <w:tcW w:w="987" w:type="dxa"/>
          </w:tcPr>
          <w:p w14:paraId="1E6AFE0B" w14:textId="69DC8360" w:rsidR="00CB5172" w:rsidRPr="00CB5172" w:rsidRDefault="00CB5172" w:rsidP="00CB5172">
            <w:pPr>
              <w:spacing w:line="480" w:lineRule="auto"/>
              <w:ind w:left="-101"/>
              <w:contextualSpacing/>
              <w:jc w:val="both"/>
              <w:rPr>
                <w:rFonts w:ascii="Times New Roman" w:hAnsi="Times New Roman" w:cs="Times New Roman"/>
                <w:sz w:val="24"/>
                <w:szCs w:val="24"/>
              </w:rPr>
            </w:pPr>
            <w:r w:rsidRPr="00CB5172">
              <w:rPr>
                <w:rFonts w:ascii="Times New Roman" w:hAnsi="Times New Roman" w:cs="Times New Roman"/>
                <w:sz w:val="24"/>
                <w:szCs w:val="24"/>
              </w:rPr>
              <w:t>H3</w:t>
            </w:r>
            <w:r w:rsidR="005969B2">
              <w:rPr>
                <w:rFonts w:ascii="Times New Roman" w:hAnsi="Times New Roman" w:cs="Times New Roman"/>
                <w:sz w:val="24"/>
                <w:szCs w:val="24"/>
              </w:rPr>
              <w:t xml:space="preserve">  </w:t>
            </w:r>
            <w:proofErr w:type="gramStart"/>
            <w:r w:rsidR="005969B2">
              <w:rPr>
                <w:rFonts w:ascii="Times New Roman" w:hAnsi="Times New Roman" w:cs="Times New Roman"/>
                <w:sz w:val="24"/>
                <w:szCs w:val="24"/>
              </w:rPr>
              <w:t xml:space="preserve">  </w:t>
            </w:r>
            <w:r w:rsidRPr="00CB5172">
              <w:rPr>
                <w:rFonts w:ascii="Times New Roman" w:hAnsi="Times New Roman" w:cs="Times New Roman"/>
                <w:sz w:val="24"/>
                <w:szCs w:val="24"/>
              </w:rPr>
              <w:t>:</w:t>
            </w:r>
            <w:proofErr w:type="gramEnd"/>
          </w:p>
        </w:tc>
        <w:tc>
          <w:tcPr>
            <w:tcW w:w="6231" w:type="dxa"/>
          </w:tcPr>
          <w:p w14:paraId="09A0A339" w14:textId="77777777" w:rsidR="00CB5172" w:rsidRPr="00CB5172" w:rsidRDefault="00CB5172" w:rsidP="00CB5172">
            <w:pPr>
              <w:spacing w:line="480" w:lineRule="auto"/>
              <w:ind w:left="-101"/>
              <w:jc w:val="both"/>
              <w:rPr>
                <w:rFonts w:ascii="Times New Roman" w:hAnsi="Times New Roman" w:cs="Times New Roman"/>
                <w:sz w:val="24"/>
                <w:szCs w:val="24"/>
              </w:rPr>
            </w:pPr>
            <w:r w:rsidRPr="00CB5172">
              <w:rPr>
                <w:rFonts w:ascii="Times New Roman" w:hAnsi="Times New Roman" w:cs="Times New Roman"/>
                <w:sz w:val="24"/>
                <w:szCs w:val="24"/>
              </w:rPr>
              <w:t xml:space="preserve">Modal Sosial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w:t>
            </w:r>
          </w:p>
        </w:tc>
      </w:tr>
    </w:tbl>
    <w:p w14:paraId="5CB5C669" w14:textId="77777777" w:rsidR="00CB5172" w:rsidRPr="00CB5172" w:rsidRDefault="00CB5172" w:rsidP="00CB5172">
      <w:pPr>
        <w:spacing w:before="240" w:line="480" w:lineRule="auto"/>
        <w:ind w:left="709" w:hanging="11"/>
        <w:contextualSpacing/>
        <w:jc w:val="both"/>
        <w:rPr>
          <w:rFonts w:ascii="Times New Roman" w:hAnsi="Times New Roman" w:cs="Times New Roman"/>
          <w:kern w:val="0"/>
          <w:sz w:val="24"/>
          <w:szCs w:val="24"/>
          <w14:ligatures w14:val="none"/>
        </w:rPr>
      </w:pPr>
    </w:p>
    <w:p w14:paraId="44898B2D" w14:textId="77777777" w:rsidR="00CB5172" w:rsidRPr="00CB5172" w:rsidRDefault="00CB5172" w:rsidP="00CB5172">
      <w:pPr>
        <w:spacing w:before="240" w:line="480" w:lineRule="auto"/>
        <w:ind w:left="1134" w:hanging="425"/>
        <w:contextualSpacing/>
        <w:jc w:val="both"/>
        <w:rPr>
          <w:rFonts w:ascii="Times New Roman" w:hAnsi="Times New Roman" w:cs="Times New Roman"/>
          <w:kern w:val="0"/>
          <w:sz w:val="24"/>
          <w:szCs w:val="24"/>
          <w14:ligatures w14:val="none"/>
        </w:rPr>
      </w:pPr>
    </w:p>
    <w:p w14:paraId="6BAD1FCD" w14:textId="77777777" w:rsidR="00CB5172" w:rsidRPr="00CB5172" w:rsidRDefault="00CB5172" w:rsidP="00CB5172">
      <w:pPr>
        <w:spacing w:before="240" w:line="480" w:lineRule="auto"/>
        <w:ind w:left="1134" w:hanging="425"/>
        <w:contextualSpacing/>
        <w:jc w:val="both"/>
        <w:rPr>
          <w:rFonts w:ascii="Times New Roman" w:hAnsi="Times New Roman" w:cs="Times New Roman"/>
          <w:sz w:val="24"/>
          <w:szCs w:val="24"/>
        </w:rPr>
      </w:pPr>
    </w:p>
    <w:p w14:paraId="6BA9EF3C" w14:textId="77777777" w:rsidR="00CB5172" w:rsidRPr="00CB5172" w:rsidRDefault="00CB5172" w:rsidP="00CB5172">
      <w:pPr>
        <w:spacing w:before="240" w:line="480" w:lineRule="auto"/>
        <w:jc w:val="both"/>
        <w:rPr>
          <w:rFonts w:ascii="Times New Roman" w:hAnsi="Times New Roman" w:cs="Times New Roman"/>
          <w:b/>
          <w:bCs/>
          <w:kern w:val="0"/>
          <w:sz w:val="24"/>
          <w:szCs w:val="24"/>
          <w14:ligatures w14:val="none"/>
        </w:rPr>
      </w:pPr>
    </w:p>
    <w:p w14:paraId="714BC30F" w14:textId="77777777" w:rsidR="00CB5172" w:rsidRPr="00CB5172" w:rsidRDefault="00CB5172" w:rsidP="00CB5172">
      <w:pPr>
        <w:spacing w:before="240" w:line="480" w:lineRule="auto"/>
        <w:jc w:val="both"/>
        <w:rPr>
          <w:rFonts w:ascii="Times New Roman" w:hAnsi="Times New Roman" w:cs="Times New Roman"/>
          <w:kern w:val="0"/>
          <w:sz w:val="24"/>
          <w:szCs w:val="24"/>
          <w14:ligatures w14:val="none"/>
        </w:rPr>
      </w:pPr>
    </w:p>
    <w:p w14:paraId="028716CE" w14:textId="77777777" w:rsidR="00CB5172" w:rsidRPr="00CB5172" w:rsidRDefault="00CB5172" w:rsidP="00CB5172">
      <w:pPr>
        <w:spacing w:before="240" w:line="480" w:lineRule="auto"/>
        <w:jc w:val="both"/>
        <w:rPr>
          <w:rFonts w:ascii="Times New Roman" w:hAnsi="Times New Roman" w:cs="Times New Roman"/>
          <w:kern w:val="0"/>
          <w:sz w:val="24"/>
          <w:szCs w:val="24"/>
          <w14:ligatures w14:val="none"/>
        </w:rPr>
      </w:pPr>
    </w:p>
    <w:p w14:paraId="13829629" w14:textId="77777777" w:rsidR="00CB5172" w:rsidRPr="00CB5172" w:rsidRDefault="00CB5172" w:rsidP="00CB5172">
      <w:pPr>
        <w:keepNext/>
        <w:keepLines/>
        <w:spacing w:after="0" w:line="480" w:lineRule="auto"/>
        <w:jc w:val="center"/>
        <w:outlineLvl w:val="0"/>
        <w:rPr>
          <w:rFonts w:ascii="Times New Roman" w:eastAsiaTheme="majorEastAsia" w:hAnsi="Times New Roman" w:cstheme="majorBidi"/>
          <w:b/>
          <w:bCs/>
          <w:sz w:val="24"/>
          <w:szCs w:val="24"/>
        </w:rPr>
        <w:sectPr w:rsidR="00CB5172" w:rsidRPr="00CB5172" w:rsidSect="00CB5172">
          <w:pgSz w:w="11906" w:h="16838" w:code="9"/>
          <w:pgMar w:top="2268" w:right="1701" w:bottom="1701" w:left="2268" w:header="709" w:footer="709" w:gutter="0"/>
          <w:pgNumType w:start="10"/>
          <w:cols w:space="708"/>
          <w:titlePg/>
          <w:docGrid w:linePitch="360"/>
        </w:sectPr>
      </w:pPr>
      <w:bookmarkStart w:id="78" w:name="_Toc170447539"/>
    </w:p>
    <w:p w14:paraId="13C754A7" w14:textId="77777777" w:rsidR="00CB5172" w:rsidRPr="00CB5172" w:rsidRDefault="00CB5172" w:rsidP="00CB5172">
      <w:pPr>
        <w:keepNext/>
        <w:keepLines/>
        <w:spacing w:after="0" w:line="480" w:lineRule="auto"/>
        <w:jc w:val="center"/>
        <w:outlineLvl w:val="0"/>
        <w:rPr>
          <w:rFonts w:ascii="Times New Roman" w:eastAsiaTheme="majorEastAsia" w:hAnsi="Times New Roman" w:cstheme="majorBidi"/>
          <w:b/>
          <w:bCs/>
          <w:sz w:val="24"/>
          <w:szCs w:val="24"/>
        </w:rPr>
      </w:pPr>
      <w:r w:rsidRPr="00CB5172">
        <w:rPr>
          <w:rFonts w:ascii="Times New Roman" w:eastAsiaTheme="majorEastAsia" w:hAnsi="Times New Roman" w:cstheme="majorBidi"/>
          <w:b/>
          <w:bCs/>
          <w:sz w:val="24"/>
          <w:szCs w:val="24"/>
        </w:rPr>
        <w:lastRenderedPageBreak/>
        <w:t>BAB III</w:t>
      </w:r>
      <w:bookmarkEnd w:id="78"/>
    </w:p>
    <w:p w14:paraId="61074629" w14:textId="77777777" w:rsidR="00CB5172" w:rsidRPr="00CB5172" w:rsidRDefault="00CB5172" w:rsidP="00CB5172">
      <w:pPr>
        <w:keepNext/>
        <w:keepLines/>
        <w:spacing w:after="0" w:line="480" w:lineRule="auto"/>
        <w:jc w:val="center"/>
        <w:outlineLvl w:val="0"/>
        <w:rPr>
          <w:rFonts w:ascii="Times New Roman" w:eastAsiaTheme="majorEastAsia" w:hAnsi="Times New Roman" w:cstheme="majorBidi"/>
          <w:b/>
          <w:bCs/>
          <w:sz w:val="24"/>
          <w:szCs w:val="24"/>
        </w:rPr>
      </w:pPr>
      <w:bookmarkStart w:id="79" w:name="_Toc170447540"/>
      <w:r w:rsidRPr="00CB5172">
        <w:rPr>
          <w:rFonts w:ascii="Times New Roman" w:eastAsiaTheme="majorEastAsia" w:hAnsi="Times New Roman" w:cstheme="majorBidi"/>
          <w:b/>
          <w:bCs/>
          <w:sz w:val="24"/>
          <w:szCs w:val="24"/>
        </w:rPr>
        <w:t>METODE PENELITIAN</w:t>
      </w:r>
      <w:bookmarkEnd w:id="79"/>
    </w:p>
    <w:p w14:paraId="6F1B7546" w14:textId="77777777" w:rsidR="00CB5172" w:rsidRPr="00CB5172" w:rsidRDefault="00CB5172" w:rsidP="00116506">
      <w:pPr>
        <w:keepNext/>
        <w:keepLines/>
        <w:numPr>
          <w:ilvl w:val="0"/>
          <w:numId w:val="22"/>
        </w:numPr>
        <w:spacing w:before="40" w:after="0" w:line="480" w:lineRule="auto"/>
        <w:outlineLvl w:val="1"/>
        <w:rPr>
          <w:rFonts w:ascii="Times New Roman" w:eastAsiaTheme="majorEastAsia" w:hAnsi="Times New Roman" w:cstheme="majorBidi"/>
          <w:b/>
          <w:bCs/>
          <w:sz w:val="24"/>
          <w:szCs w:val="26"/>
        </w:rPr>
      </w:pPr>
      <w:bookmarkStart w:id="80" w:name="_Toc170447541"/>
      <w:r w:rsidRPr="00CB5172">
        <w:rPr>
          <w:rFonts w:ascii="Times New Roman" w:eastAsiaTheme="majorEastAsia" w:hAnsi="Times New Roman" w:cstheme="majorBidi"/>
          <w:b/>
          <w:bCs/>
          <w:sz w:val="24"/>
          <w:szCs w:val="26"/>
        </w:rPr>
        <w:t xml:space="preserve">Jenis </w:t>
      </w:r>
      <w:proofErr w:type="spellStart"/>
      <w:r w:rsidRPr="00CB5172">
        <w:rPr>
          <w:rFonts w:ascii="Times New Roman" w:eastAsiaTheme="majorEastAsia" w:hAnsi="Times New Roman" w:cstheme="majorBidi"/>
          <w:b/>
          <w:bCs/>
          <w:sz w:val="24"/>
          <w:szCs w:val="26"/>
        </w:rPr>
        <w:t>Penelitian</w:t>
      </w:r>
      <w:bookmarkEnd w:id="80"/>
      <w:proofErr w:type="spellEnd"/>
    </w:p>
    <w:p w14:paraId="0B6EEB3B"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bookmarkStart w:id="81" w:name="_Hlk172205709"/>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jenis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kuantitatif</w:t>
      </w:r>
      <w:proofErr w:type="spellEnd"/>
      <w:r w:rsidRPr="00CB5172">
        <w:rPr>
          <w:rFonts w:ascii="Times New Roman" w:hAnsi="Times New Roman" w:cs="Times New Roman"/>
          <w:sz w:val="24"/>
          <w:szCs w:val="24"/>
        </w:rPr>
        <w:t xml:space="preserve">. Metode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kuantitatif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motode</w:t>
      </w:r>
      <w:proofErr w:type="spellEnd"/>
      <w:r w:rsidRPr="00CB5172">
        <w:rPr>
          <w:rFonts w:ascii="Times New Roman" w:hAnsi="Times New Roman" w:cs="Times New Roman"/>
          <w:sz w:val="24"/>
          <w:szCs w:val="24"/>
        </w:rPr>
        <w:t xml:space="preserve"> positivistic </w:t>
      </w:r>
      <w:proofErr w:type="spellStart"/>
      <w:r w:rsidRPr="00CB5172">
        <w:rPr>
          <w:rFonts w:ascii="Times New Roman" w:hAnsi="Times New Roman" w:cs="Times New Roman"/>
          <w:sz w:val="24"/>
          <w:szCs w:val="24"/>
        </w:rPr>
        <w:t>karena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berlandaskan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filsafat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positivisme</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Sugiyono</w:t>
      </w:r>
      <w:proofErr w:type="spellEnd"/>
      <w:r w:rsidRPr="00CB5172">
        <w:rPr>
          <w:rFonts w:ascii="Times New Roman" w:hAnsi="Times New Roman" w:cs="Times New Roman"/>
          <w:sz w:val="24"/>
          <w:szCs w:val="24"/>
        </w:rPr>
        <w:t xml:space="preserve">, 2019:16). Dimana </w:t>
      </w:r>
      <w:proofErr w:type="spellStart"/>
      <w:r w:rsidRPr="00CB5172">
        <w:rPr>
          <w:rFonts w:ascii="Times New Roman" w:hAnsi="Times New Roman" w:cs="Times New Roman"/>
          <w:sz w:val="24"/>
          <w:szCs w:val="24"/>
        </w:rPr>
        <w:t>pendekatan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kuantitatif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meneliti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populasi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sampel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tertentu</w:t>
      </w:r>
      <w:proofErr w:type="spellEnd"/>
      <w:r w:rsidRPr="00CB5172">
        <w:rPr>
          <w:rFonts w:ascii="Times New Roman" w:hAnsi="Times New Roman" w:cs="Times New Roman"/>
          <w:sz w:val="24"/>
          <w:szCs w:val="24"/>
        </w:rPr>
        <w:t xml:space="preserve">. </w:t>
      </w:r>
      <w:proofErr w:type="gramStart"/>
      <w:r w:rsidRPr="00CB5172">
        <w:rPr>
          <w:rFonts w:ascii="Times New Roman" w:hAnsi="Times New Roman" w:cs="Times New Roman"/>
          <w:sz w:val="24"/>
          <w:szCs w:val="24"/>
        </w:rPr>
        <w:t>Jenis</w:t>
      </w:r>
      <w:proofErr w:type="gramEnd"/>
      <w:r w:rsidRPr="00CB5172">
        <w:rPr>
          <w:rFonts w:ascii="Times New Roman" w:hAnsi="Times New Roman" w:cs="Times New Roman"/>
          <w:sz w:val="24"/>
          <w:szCs w:val="24"/>
        </w:rPr>
        <w:t xml:space="preserve"> data yang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data primer,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data yang </w:t>
      </w:r>
      <w:proofErr w:type="spellStart"/>
      <w:r w:rsidRPr="00CB5172">
        <w:rPr>
          <w:rFonts w:ascii="Times New Roman" w:hAnsi="Times New Roman" w:cs="Times New Roman"/>
          <w:sz w:val="24"/>
          <w:szCs w:val="24"/>
        </w:rPr>
        <w:t>berasal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sumber</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langsung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pengumpul</w:t>
      </w:r>
      <w:proofErr w:type="spellEnd"/>
      <w:r w:rsidRPr="00CB5172">
        <w:rPr>
          <w:rFonts w:ascii="Times New Roman" w:hAnsi="Times New Roman" w:cs="Times New Roman"/>
          <w:sz w:val="24"/>
          <w:szCs w:val="24"/>
        </w:rPr>
        <w:t xml:space="preserve"> data. Data primer yang </w:t>
      </w:r>
      <w:proofErr w:type="spellStart"/>
      <w:r w:rsidRPr="00CB5172">
        <w:rPr>
          <w:rFonts w:ascii="Times New Roman" w:hAnsi="Times New Roman" w:cs="Times New Roman"/>
          <w:sz w:val="24"/>
          <w:szCs w:val="24"/>
        </w:rPr>
        <w:t>diperoleh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pengisian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dibagikan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responden</w:t>
      </w:r>
      <w:proofErr w:type="spellEnd"/>
      <w:r w:rsidRPr="00CB5172">
        <w:rPr>
          <w:rFonts w:ascii="Times New Roman" w:hAnsi="Times New Roman" w:cs="Times New Roman"/>
          <w:sz w:val="24"/>
          <w:szCs w:val="24"/>
        </w:rPr>
        <w:t>.</w:t>
      </w:r>
    </w:p>
    <w:p w14:paraId="3942E005" w14:textId="77777777" w:rsidR="00CB5172" w:rsidRPr="00CB5172" w:rsidRDefault="00CB5172" w:rsidP="00116506">
      <w:pPr>
        <w:keepNext/>
        <w:keepLines/>
        <w:numPr>
          <w:ilvl w:val="0"/>
          <w:numId w:val="22"/>
        </w:numPr>
        <w:spacing w:before="40" w:after="0" w:line="480" w:lineRule="auto"/>
        <w:outlineLvl w:val="1"/>
        <w:rPr>
          <w:rFonts w:ascii="Times New Roman" w:eastAsiaTheme="majorEastAsia" w:hAnsi="Times New Roman" w:cstheme="majorBidi"/>
          <w:b/>
          <w:bCs/>
          <w:sz w:val="24"/>
          <w:szCs w:val="26"/>
        </w:rPr>
      </w:pPr>
      <w:bookmarkStart w:id="82" w:name="_Toc170447542"/>
      <w:bookmarkEnd w:id="81"/>
      <w:r w:rsidRPr="00CB5172">
        <w:rPr>
          <w:rFonts w:ascii="Times New Roman" w:eastAsiaTheme="majorEastAsia" w:hAnsi="Times New Roman" w:cstheme="majorBidi"/>
          <w:b/>
          <w:bCs/>
          <w:sz w:val="24"/>
          <w:szCs w:val="26"/>
        </w:rPr>
        <w:t xml:space="preserve">Teknik </w:t>
      </w:r>
      <w:proofErr w:type="spellStart"/>
      <w:r w:rsidRPr="00CB5172">
        <w:rPr>
          <w:rFonts w:ascii="Times New Roman" w:eastAsiaTheme="majorEastAsia" w:hAnsi="Times New Roman" w:cstheme="majorBidi"/>
          <w:b/>
          <w:bCs/>
          <w:sz w:val="24"/>
          <w:szCs w:val="26"/>
        </w:rPr>
        <w:t>Pengambilan</w:t>
      </w:r>
      <w:proofErr w:type="spellEnd"/>
      <w:r w:rsidRPr="00CB5172">
        <w:rPr>
          <w:rFonts w:ascii="Times New Roman" w:eastAsiaTheme="majorEastAsia" w:hAnsi="Times New Roman" w:cstheme="majorBidi"/>
          <w:b/>
          <w:bCs/>
          <w:sz w:val="24"/>
          <w:szCs w:val="26"/>
        </w:rPr>
        <w:t xml:space="preserve"> Sampel</w:t>
      </w:r>
      <w:bookmarkEnd w:id="82"/>
    </w:p>
    <w:p w14:paraId="5598F263" w14:textId="77777777" w:rsidR="00CB5172" w:rsidRPr="00CB5172" w:rsidRDefault="00CB5172" w:rsidP="00CB5172">
      <w:pPr>
        <w:numPr>
          <w:ilvl w:val="0"/>
          <w:numId w:val="10"/>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Populasi</w:t>
      </w:r>
      <w:proofErr w:type="spellEnd"/>
      <w:r w:rsidRPr="00CB5172">
        <w:rPr>
          <w:rFonts w:ascii="Times New Roman" w:hAnsi="Times New Roman" w:cs="Times New Roman"/>
          <w:sz w:val="24"/>
          <w:szCs w:val="24"/>
        </w:rPr>
        <w:t xml:space="preserve"> </w:t>
      </w:r>
    </w:p>
    <w:p w14:paraId="6797A03F" w14:textId="77777777" w:rsidR="00CB5172" w:rsidRPr="00CB5172" w:rsidRDefault="00CB5172" w:rsidP="00CB5172">
      <w:pPr>
        <w:spacing w:line="480" w:lineRule="auto"/>
        <w:ind w:left="1077"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Populasi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wilayah </w:t>
      </w:r>
      <w:proofErr w:type="spellStart"/>
      <w:r w:rsidRPr="00CB5172">
        <w:rPr>
          <w:rFonts w:ascii="Times New Roman" w:hAnsi="Times New Roman" w:cs="Times New Roman"/>
          <w:sz w:val="24"/>
          <w:szCs w:val="24"/>
        </w:rPr>
        <w:t>generalisasi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terdiri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obyek</w:t>
      </w:r>
      <w:proofErr w:type="spellEnd"/>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subyek</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kualitas</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karakteristik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tertentu</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ditetapkan</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peneliti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dipahami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kemudian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ditarik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kesimpulannya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Sugiyono</w:t>
      </w:r>
      <w:proofErr w:type="spellEnd"/>
      <w:r w:rsidRPr="00CB5172">
        <w:rPr>
          <w:rFonts w:ascii="Times New Roman" w:hAnsi="Times New Roman" w:cs="Times New Roman"/>
          <w:sz w:val="24"/>
          <w:szCs w:val="24"/>
        </w:rPr>
        <w:t xml:space="preserve">, 2019:126). </w:t>
      </w:r>
      <w:proofErr w:type="spellStart"/>
      <w:r w:rsidRPr="00CB5172">
        <w:rPr>
          <w:rFonts w:ascii="Times New Roman" w:hAnsi="Times New Roman" w:cs="Times New Roman"/>
          <w:sz w:val="24"/>
          <w:szCs w:val="24"/>
        </w:rPr>
        <w:t>Populasi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 yang </w:t>
      </w: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w:t>
      </w:r>
      <w:proofErr w:type="spellStart"/>
      <w:r w:rsidRPr="00CB5172">
        <w:rPr>
          <w:rFonts w:ascii="Times New Roman" w:hAnsi="Times New Roman" w:cs="Times New Roman"/>
          <w:sz w:val="24"/>
          <w:szCs w:val="24"/>
        </w:rPr>
        <w:t>tahun</w:t>
      </w:r>
      <w:proofErr w:type="spellEnd"/>
      <w:r w:rsidRPr="00CB5172">
        <w:rPr>
          <w:rFonts w:ascii="Times New Roman" w:hAnsi="Times New Roman" w:cs="Times New Roman"/>
          <w:sz w:val="24"/>
          <w:szCs w:val="24"/>
        </w:rPr>
        <w:t>.</w:t>
      </w:r>
    </w:p>
    <w:p w14:paraId="3EEB7A63" w14:textId="77777777" w:rsidR="00CB5172" w:rsidRPr="00CB5172" w:rsidRDefault="00CB5172" w:rsidP="00CB5172">
      <w:pPr>
        <w:spacing w:line="480" w:lineRule="auto"/>
        <w:ind w:left="1080"/>
        <w:contextualSpacing/>
        <w:jc w:val="both"/>
        <w:rPr>
          <w:rFonts w:ascii="Times New Roman" w:hAnsi="Times New Roman" w:cs="Times New Roman"/>
          <w:sz w:val="24"/>
          <w:szCs w:val="24"/>
        </w:rPr>
      </w:pPr>
    </w:p>
    <w:p w14:paraId="6AC2F836" w14:textId="77777777" w:rsidR="00CB5172" w:rsidRPr="00CB5172" w:rsidRDefault="00CB5172" w:rsidP="00CB5172">
      <w:pPr>
        <w:spacing w:line="480" w:lineRule="auto"/>
        <w:ind w:left="1080"/>
        <w:contextualSpacing/>
        <w:jc w:val="both"/>
        <w:rPr>
          <w:rFonts w:ascii="Times New Roman" w:hAnsi="Times New Roman" w:cs="Times New Roman"/>
          <w:sz w:val="24"/>
          <w:szCs w:val="24"/>
        </w:rPr>
      </w:pPr>
    </w:p>
    <w:p w14:paraId="54B91E10" w14:textId="77777777" w:rsidR="00CB5172" w:rsidRDefault="00CB5172" w:rsidP="00CB5172">
      <w:pPr>
        <w:spacing w:line="480" w:lineRule="auto"/>
        <w:ind w:left="1080"/>
        <w:contextualSpacing/>
        <w:jc w:val="both"/>
        <w:rPr>
          <w:rFonts w:ascii="Times New Roman" w:hAnsi="Times New Roman" w:cs="Times New Roman"/>
          <w:sz w:val="24"/>
          <w:szCs w:val="24"/>
        </w:rPr>
      </w:pPr>
    </w:p>
    <w:p w14:paraId="4AE5601B" w14:textId="77777777" w:rsidR="006055E3" w:rsidRDefault="006055E3" w:rsidP="00CB5172">
      <w:pPr>
        <w:spacing w:line="480" w:lineRule="auto"/>
        <w:ind w:left="1080"/>
        <w:contextualSpacing/>
        <w:jc w:val="both"/>
        <w:rPr>
          <w:rFonts w:ascii="Times New Roman" w:hAnsi="Times New Roman" w:cs="Times New Roman"/>
          <w:sz w:val="24"/>
          <w:szCs w:val="24"/>
        </w:rPr>
      </w:pPr>
    </w:p>
    <w:p w14:paraId="3A1F4D61" w14:textId="77777777" w:rsidR="006055E3" w:rsidRDefault="006055E3" w:rsidP="00CB5172">
      <w:pPr>
        <w:spacing w:line="480" w:lineRule="auto"/>
        <w:ind w:left="1080"/>
        <w:contextualSpacing/>
        <w:jc w:val="both"/>
        <w:rPr>
          <w:rFonts w:ascii="Times New Roman" w:hAnsi="Times New Roman" w:cs="Times New Roman"/>
          <w:sz w:val="24"/>
          <w:szCs w:val="24"/>
        </w:rPr>
      </w:pPr>
    </w:p>
    <w:p w14:paraId="60339E7F" w14:textId="77777777" w:rsidR="00CE6D18" w:rsidRDefault="00CE6D18" w:rsidP="00CB5172">
      <w:pPr>
        <w:spacing w:line="480" w:lineRule="auto"/>
        <w:ind w:left="1080"/>
        <w:contextualSpacing/>
        <w:jc w:val="both"/>
        <w:rPr>
          <w:rFonts w:ascii="Times New Roman" w:hAnsi="Times New Roman" w:cs="Times New Roman"/>
          <w:sz w:val="24"/>
          <w:szCs w:val="24"/>
        </w:rPr>
      </w:pPr>
    </w:p>
    <w:p w14:paraId="3C845801" w14:textId="77777777" w:rsidR="00CE6D18" w:rsidRPr="00CB5172" w:rsidRDefault="00CE6D18" w:rsidP="00CB5172">
      <w:pPr>
        <w:spacing w:line="480" w:lineRule="auto"/>
        <w:ind w:left="1080"/>
        <w:contextualSpacing/>
        <w:jc w:val="both"/>
        <w:rPr>
          <w:rFonts w:ascii="Times New Roman" w:hAnsi="Times New Roman" w:cs="Times New Roman"/>
          <w:sz w:val="24"/>
          <w:szCs w:val="24"/>
        </w:rPr>
      </w:pPr>
    </w:p>
    <w:p w14:paraId="5CC31B9C" w14:textId="77777777" w:rsidR="00CB5172" w:rsidRPr="00CB5172" w:rsidRDefault="00CB5172" w:rsidP="00CB5172">
      <w:pPr>
        <w:spacing w:line="480" w:lineRule="auto"/>
        <w:ind w:left="1080"/>
        <w:contextualSpacing/>
        <w:jc w:val="both"/>
        <w:rPr>
          <w:rFonts w:ascii="Times New Roman" w:hAnsi="Times New Roman" w:cs="Times New Roman"/>
          <w:sz w:val="24"/>
          <w:szCs w:val="24"/>
        </w:rPr>
      </w:pPr>
    </w:p>
    <w:p w14:paraId="44071AAB" w14:textId="77777777" w:rsidR="00CB5172" w:rsidRPr="00CB5172" w:rsidRDefault="00CB5172" w:rsidP="00CB5172">
      <w:pPr>
        <w:spacing w:after="0" w:line="360" w:lineRule="auto"/>
        <w:ind w:left="1080"/>
        <w:contextualSpacing/>
        <w:jc w:val="center"/>
        <w:rPr>
          <w:rFonts w:ascii="Times New Roman" w:hAnsi="Times New Roman" w:cs="Times New Roman"/>
          <w:b/>
          <w:bCs/>
          <w:sz w:val="24"/>
          <w:szCs w:val="24"/>
        </w:rPr>
      </w:pPr>
      <w:r w:rsidRPr="00CB5172">
        <w:rPr>
          <w:rFonts w:ascii="Times New Roman" w:hAnsi="Times New Roman" w:cs="Times New Roman"/>
          <w:b/>
          <w:bCs/>
          <w:sz w:val="24"/>
          <w:szCs w:val="24"/>
        </w:rPr>
        <w:lastRenderedPageBreak/>
        <w:t>Tabel 3.1</w:t>
      </w:r>
    </w:p>
    <w:p w14:paraId="5F96FAA5" w14:textId="77777777" w:rsidR="00CB5172" w:rsidRPr="00CB5172" w:rsidRDefault="00CB5172" w:rsidP="00CB5172">
      <w:pPr>
        <w:spacing w:after="0" w:line="360" w:lineRule="auto"/>
        <w:ind w:left="1080"/>
        <w:contextualSpacing/>
        <w:jc w:val="center"/>
        <w:rPr>
          <w:rFonts w:ascii="Times New Roman" w:hAnsi="Times New Roman" w:cs="Times New Roman"/>
          <w:b/>
          <w:bCs/>
          <w:sz w:val="24"/>
          <w:szCs w:val="24"/>
        </w:rPr>
      </w:pPr>
      <w:proofErr w:type="spellStart"/>
      <w:r w:rsidRPr="00CB5172">
        <w:rPr>
          <w:rFonts w:ascii="Times New Roman" w:hAnsi="Times New Roman" w:cs="Times New Roman"/>
          <w:b/>
          <w:bCs/>
          <w:sz w:val="24"/>
          <w:szCs w:val="24"/>
        </w:rPr>
        <w:t>Jumlah</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Penduduk</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Kabupaten</w:t>
      </w:r>
      <w:proofErr w:type="spellEnd"/>
      <w:r w:rsidRPr="00CB5172">
        <w:rPr>
          <w:rFonts w:ascii="Times New Roman" w:hAnsi="Times New Roman" w:cs="Times New Roman"/>
          <w:b/>
          <w:bCs/>
          <w:sz w:val="24"/>
          <w:szCs w:val="24"/>
        </w:rPr>
        <w:t xml:space="preserve"> Tegal </w:t>
      </w:r>
      <w:proofErr w:type="spellStart"/>
      <w:r w:rsidRPr="00CB5172">
        <w:rPr>
          <w:rFonts w:ascii="Times New Roman" w:hAnsi="Times New Roman" w:cs="Times New Roman"/>
          <w:b/>
          <w:bCs/>
          <w:sz w:val="24"/>
          <w:szCs w:val="24"/>
        </w:rPr>
        <w:t>Usia</w:t>
      </w:r>
      <w:proofErr w:type="spellEnd"/>
      <w:r w:rsidRPr="00CB5172">
        <w:rPr>
          <w:rFonts w:ascii="Times New Roman" w:hAnsi="Times New Roman" w:cs="Times New Roman"/>
          <w:b/>
          <w:bCs/>
          <w:sz w:val="24"/>
          <w:szCs w:val="24"/>
        </w:rPr>
        <w:t xml:space="preserve"> </w:t>
      </w:r>
      <w:proofErr w:type="spellStart"/>
      <w:r w:rsidRPr="00CB5172">
        <w:rPr>
          <w:rFonts w:ascii="Times New Roman" w:hAnsi="Times New Roman" w:cs="Times New Roman"/>
          <w:b/>
          <w:bCs/>
          <w:sz w:val="24"/>
          <w:szCs w:val="24"/>
        </w:rPr>
        <w:t>Produktif</w:t>
      </w:r>
      <w:proofErr w:type="spellEnd"/>
    </w:p>
    <w:tbl>
      <w:tblPr>
        <w:tblStyle w:val="TableGrid"/>
        <w:tblW w:w="0" w:type="auto"/>
        <w:tblInd w:w="1080" w:type="dxa"/>
        <w:tblLook w:val="04A0" w:firstRow="1" w:lastRow="0" w:firstColumn="1" w:lastColumn="0" w:noHBand="0" w:noVBand="1"/>
      </w:tblPr>
      <w:tblGrid>
        <w:gridCol w:w="1854"/>
        <w:gridCol w:w="1658"/>
        <w:gridCol w:w="1892"/>
        <w:gridCol w:w="1443"/>
      </w:tblGrid>
      <w:tr w:rsidR="00CB5172" w:rsidRPr="00CB5172" w14:paraId="76DC4968" w14:textId="77777777" w:rsidTr="00EB6055">
        <w:tc>
          <w:tcPr>
            <w:tcW w:w="1854" w:type="dxa"/>
          </w:tcPr>
          <w:p w14:paraId="3E1A74B1" w14:textId="77777777" w:rsidR="00CB5172" w:rsidRPr="00CB5172" w:rsidRDefault="00CB5172" w:rsidP="00CB5172">
            <w:pPr>
              <w:spacing w:line="480" w:lineRule="auto"/>
              <w:contextualSpacing/>
              <w:jc w:val="center"/>
              <w:rPr>
                <w:rFonts w:ascii="Times New Roman" w:hAnsi="Times New Roman" w:cs="Times New Roman"/>
                <w:sz w:val="24"/>
                <w:szCs w:val="24"/>
              </w:rPr>
            </w:pPr>
            <w:proofErr w:type="spellStart"/>
            <w:r w:rsidRPr="00CB5172">
              <w:rPr>
                <w:rFonts w:ascii="Times New Roman" w:hAnsi="Times New Roman" w:cs="Times New Roman"/>
                <w:sz w:val="24"/>
                <w:szCs w:val="24"/>
              </w:rPr>
              <w:t>Kelompok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Usia</w:t>
            </w:r>
            <w:proofErr w:type="spellEnd"/>
          </w:p>
        </w:tc>
        <w:tc>
          <w:tcPr>
            <w:tcW w:w="1658" w:type="dxa"/>
          </w:tcPr>
          <w:p w14:paraId="17FB8198"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Laki-</w:t>
            </w:r>
            <w:proofErr w:type="spellStart"/>
            <w:r w:rsidRPr="00CB5172">
              <w:rPr>
                <w:rFonts w:ascii="Times New Roman" w:hAnsi="Times New Roman" w:cs="Times New Roman"/>
                <w:sz w:val="24"/>
                <w:szCs w:val="24"/>
              </w:rPr>
              <w:t>laki</w:t>
            </w:r>
            <w:proofErr w:type="spellEnd"/>
          </w:p>
        </w:tc>
        <w:tc>
          <w:tcPr>
            <w:tcW w:w="1892" w:type="dxa"/>
          </w:tcPr>
          <w:p w14:paraId="26A76F26"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Perempuan</w:t>
            </w:r>
          </w:p>
        </w:tc>
        <w:tc>
          <w:tcPr>
            <w:tcW w:w="1443" w:type="dxa"/>
          </w:tcPr>
          <w:p w14:paraId="005FD0DC" w14:textId="77777777" w:rsidR="00CB5172" w:rsidRPr="00CB5172" w:rsidRDefault="00CB5172" w:rsidP="00CB5172">
            <w:pPr>
              <w:spacing w:line="480" w:lineRule="auto"/>
              <w:contextualSpacing/>
              <w:jc w:val="center"/>
              <w:rPr>
                <w:rFonts w:ascii="Times New Roman" w:hAnsi="Times New Roman" w:cs="Times New Roman"/>
                <w:sz w:val="24"/>
                <w:szCs w:val="24"/>
              </w:rPr>
            </w:pPr>
            <w:proofErr w:type="spellStart"/>
            <w:r w:rsidRPr="00CB5172">
              <w:rPr>
                <w:rFonts w:ascii="Times New Roman" w:hAnsi="Times New Roman" w:cs="Times New Roman"/>
                <w:sz w:val="24"/>
                <w:szCs w:val="24"/>
              </w:rPr>
              <w:t>Jumlah</w:t>
            </w:r>
            <w:proofErr w:type="spellEnd"/>
          </w:p>
        </w:tc>
      </w:tr>
      <w:tr w:rsidR="00CB5172" w:rsidRPr="00CB5172" w14:paraId="35B39AF7" w14:textId="77777777" w:rsidTr="00EB6055">
        <w:tc>
          <w:tcPr>
            <w:tcW w:w="1854" w:type="dxa"/>
          </w:tcPr>
          <w:p w14:paraId="7BF9118A"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25-29</w:t>
            </w:r>
          </w:p>
        </w:tc>
        <w:tc>
          <w:tcPr>
            <w:tcW w:w="1658" w:type="dxa"/>
          </w:tcPr>
          <w:p w14:paraId="1D22E5FA"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54.201</w:t>
            </w:r>
          </w:p>
        </w:tc>
        <w:tc>
          <w:tcPr>
            <w:tcW w:w="1892" w:type="dxa"/>
          </w:tcPr>
          <w:p w14:paraId="5EDD71A0"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51.536</w:t>
            </w:r>
          </w:p>
        </w:tc>
        <w:tc>
          <w:tcPr>
            <w:tcW w:w="1443" w:type="dxa"/>
          </w:tcPr>
          <w:p w14:paraId="705CDDBD"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105.737</w:t>
            </w:r>
          </w:p>
        </w:tc>
      </w:tr>
      <w:tr w:rsidR="00CB5172" w:rsidRPr="00CB5172" w14:paraId="2A254118" w14:textId="77777777" w:rsidTr="00EB6055">
        <w:tc>
          <w:tcPr>
            <w:tcW w:w="1854" w:type="dxa"/>
          </w:tcPr>
          <w:p w14:paraId="464CC095"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30-34</w:t>
            </w:r>
          </w:p>
        </w:tc>
        <w:tc>
          <w:tcPr>
            <w:tcW w:w="1658" w:type="dxa"/>
          </w:tcPr>
          <w:p w14:paraId="0984FF94"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54.774</w:t>
            </w:r>
          </w:p>
        </w:tc>
        <w:tc>
          <w:tcPr>
            <w:tcW w:w="1892" w:type="dxa"/>
          </w:tcPr>
          <w:p w14:paraId="4E4D9660"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54.039</w:t>
            </w:r>
          </w:p>
        </w:tc>
        <w:tc>
          <w:tcPr>
            <w:tcW w:w="1443" w:type="dxa"/>
          </w:tcPr>
          <w:p w14:paraId="118EB0E7"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108.813</w:t>
            </w:r>
          </w:p>
        </w:tc>
      </w:tr>
      <w:tr w:rsidR="00CB5172" w:rsidRPr="00CB5172" w14:paraId="2235E9A5" w14:textId="77777777" w:rsidTr="00EB6055">
        <w:tc>
          <w:tcPr>
            <w:tcW w:w="1854" w:type="dxa"/>
          </w:tcPr>
          <w:p w14:paraId="723F11E1"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35-39</w:t>
            </w:r>
          </w:p>
        </w:tc>
        <w:tc>
          <w:tcPr>
            <w:tcW w:w="1658" w:type="dxa"/>
          </w:tcPr>
          <w:p w14:paraId="789DCE9C"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53.930</w:t>
            </w:r>
          </w:p>
        </w:tc>
        <w:tc>
          <w:tcPr>
            <w:tcW w:w="1892" w:type="dxa"/>
          </w:tcPr>
          <w:p w14:paraId="590C29D6"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52.673</w:t>
            </w:r>
          </w:p>
        </w:tc>
        <w:tc>
          <w:tcPr>
            <w:tcW w:w="1443" w:type="dxa"/>
          </w:tcPr>
          <w:p w14:paraId="42ADD7A0"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106.603</w:t>
            </w:r>
          </w:p>
        </w:tc>
      </w:tr>
      <w:tr w:rsidR="00CB5172" w:rsidRPr="00CB5172" w14:paraId="334D0551" w14:textId="77777777" w:rsidTr="00EB6055">
        <w:tc>
          <w:tcPr>
            <w:tcW w:w="1854" w:type="dxa"/>
          </w:tcPr>
          <w:p w14:paraId="09513497"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40-44</w:t>
            </w:r>
          </w:p>
        </w:tc>
        <w:tc>
          <w:tcPr>
            <w:tcW w:w="1658" w:type="dxa"/>
          </w:tcPr>
          <w:p w14:paraId="0B5B2993"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47.017</w:t>
            </w:r>
          </w:p>
        </w:tc>
        <w:tc>
          <w:tcPr>
            <w:tcW w:w="1892" w:type="dxa"/>
          </w:tcPr>
          <w:p w14:paraId="4356A007"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51.559</w:t>
            </w:r>
          </w:p>
        </w:tc>
        <w:tc>
          <w:tcPr>
            <w:tcW w:w="1443" w:type="dxa"/>
          </w:tcPr>
          <w:p w14:paraId="6D460C26"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98.576</w:t>
            </w:r>
          </w:p>
        </w:tc>
      </w:tr>
      <w:tr w:rsidR="00CB5172" w:rsidRPr="00CB5172" w14:paraId="31A1EB14" w14:textId="77777777" w:rsidTr="00EB6055">
        <w:tc>
          <w:tcPr>
            <w:tcW w:w="1854" w:type="dxa"/>
          </w:tcPr>
          <w:p w14:paraId="2CD1C37A"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45-49</w:t>
            </w:r>
          </w:p>
        </w:tc>
        <w:tc>
          <w:tcPr>
            <w:tcW w:w="1658" w:type="dxa"/>
          </w:tcPr>
          <w:p w14:paraId="0644EB00"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43.995</w:t>
            </w:r>
          </w:p>
        </w:tc>
        <w:tc>
          <w:tcPr>
            <w:tcW w:w="1892" w:type="dxa"/>
          </w:tcPr>
          <w:p w14:paraId="1CF82403"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40.661</w:t>
            </w:r>
          </w:p>
        </w:tc>
        <w:tc>
          <w:tcPr>
            <w:tcW w:w="1443" w:type="dxa"/>
          </w:tcPr>
          <w:p w14:paraId="768A45BA"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84.656</w:t>
            </w:r>
          </w:p>
        </w:tc>
      </w:tr>
      <w:tr w:rsidR="00CB5172" w:rsidRPr="00CB5172" w14:paraId="31F23ECB" w14:textId="77777777" w:rsidTr="00EB6055">
        <w:tc>
          <w:tcPr>
            <w:tcW w:w="1854" w:type="dxa"/>
          </w:tcPr>
          <w:p w14:paraId="2BC43782"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50-54</w:t>
            </w:r>
          </w:p>
        </w:tc>
        <w:tc>
          <w:tcPr>
            <w:tcW w:w="1658" w:type="dxa"/>
          </w:tcPr>
          <w:p w14:paraId="21923684"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43.161</w:t>
            </w:r>
          </w:p>
        </w:tc>
        <w:tc>
          <w:tcPr>
            <w:tcW w:w="1892" w:type="dxa"/>
          </w:tcPr>
          <w:p w14:paraId="014239F4"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42.146</w:t>
            </w:r>
          </w:p>
        </w:tc>
        <w:tc>
          <w:tcPr>
            <w:tcW w:w="1443" w:type="dxa"/>
          </w:tcPr>
          <w:p w14:paraId="64B5EA81"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85.307</w:t>
            </w:r>
          </w:p>
        </w:tc>
      </w:tr>
      <w:tr w:rsidR="00CB5172" w:rsidRPr="00CB5172" w14:paraId="65E91583" w14:textId="77777777" w:rsidTr="00EB6055">
        <w:tc>
          <w:tcPr>
            <w:tcW w:w="1854" w:type="dxa"/>
          </w:tcPr>
          <w:p w14:paraId="355FAE37"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55-59</w:t>
            </w:r>
          </w:p>
        </w:tc>
        <w:tc>
          <w:tcPr>
            <w:tcW w:w="1658" w:type="dxa"/>
          </w:tcPr>
          <w:p w14:paraId="32AB3DDC"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37.487</w:t>
            </w:r>
          </w:p>
        </w:tc>
        <w:tc>
          <w:tcPr>
            <w:tcW w:w="1892" w:type="dxa"/>
          </w:tcPr>
          <w:p w14:paraId="6E70FE81"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43.930</w:t>
            </w:r>
          </w:p>
        </w:tc>
        <w:tc>
          <w:tcPr>
            <w:tcW w:w="1443" w:type="dxa"/>
          </w:tcPr>
          <w:p w14:paraId="7FE0960B" w14:textId="77777777" w:rsidR="00CB5172" w:rsidRPr="00CB5172" w:rsidRDefault="00CB5172" w:rsidP="00CB5172">
            <w:pPr>
              <w:spacing w:line="480" w:lineRule="auto"/>
              <w:contextualSpacing/>
              <w:jc w:val="center"/>
              <w:rPr>
                <w:rFonts w:ascii="Times New Roman" w:hAnsi="Times New Roman" w:cs="Times New Roman"/>
                <w:sz w:val="24"/>
                <w:szCs w:val="24"/>
              </w:rPr>
            </w:pPr>
            <w:r w:rsidRPr="00CB5172">
              <w:rPr>
                <w:rFonts w:ascii="Times New Roman" w:hAnsi="Times New Roman" w:cs="Times New Roman"/>
                <w:sz w:val="24"/>
                <w:szCs w:val="24"/>
              </w:rPr>
              <w:t>81.417</w:t>
            </w:r>
          </w:p>
        </w:tc>
      </w:tr>
      <w:tr w:rsidR="00CB5172" w:rsidRPr="00CB5172" w14:paraId="12C789EE" w14:textId="77777777" w:rsidTr="00EB6055">
        <w:tc>
          <w:tcPr>
            <w:tcW w:w="1854" w:type="dxa"/>
            <w:tcBorders>
              <w:right w:val="nil"/>
            </w:tcBorders>
          </w:tcPr>
          <w:p w14:paraId="39EB239F" w14:textId="77777777" w:rsidR="00CB5172" w:rsidRPr="00CB5172" w:rsidRDefault="00CB5172" w:rsidP="00CB5172">
            <w:pPr>
              <w:spacing w:line="480" w:lineRule="auto"/>
              <w:contextualSpacing/>
              <w:jc w:val="both"/>
              <w:rPr>
                <w:rFonts w:ascii="Times New Roman" w:hAnsi="Times New Roman" w:cs="Times New Roman"/>
                <w:b/>
                <w:bCs/>
                <w:sz w:val="24"/>
                <w:szCs w:val="24"/>
              </w:rPr>
            </w:pPr>
            <w:proofErr w:type="spellStart"/>
            <w:r w:rsidRPr="00CB5172">
              <w:rPr>
                <w:rFonts w:ascii="Times New Roman" w:hAnsi="Times New Roman" w:cs="Times New Roman"/>
                <w:b/>
                <w:bCs/>
                <w:sz w:val="24"/>
                <w:szCs w:val="24"/>
              </w:rPr>
              <w:t>Jumlah</w:t>
            </w:r>
            <w:proofErr w:type="spellEnd"/>
            <w:r w:rsidRPr="00CB5172">
              <w:rPr>
                <w:rFonts w:ascii="Times New Roman" w:hAnsi="Times New Roman" w:cs="Times New Roman"/>
                <w:b/>
                <w:bCs/>
                <w:sz w:val="24"/>
                <w:szCs w:val="24"/>
              </w:rPr>
              <w:t xml:space="preserve"> </w:t>
            </w:r>
          </w:p>
        </w:tc>
        <w:tc>
          <w:tcPr>
            <w:tcW w:w="1658" w:type="dxa"/>
            <w:tcBorders>
              <w:left w:val="nil"/>
              <w:right w:val="nil"/>
            </w:tcBorders>
          </w:tcPr>
          <w:p w14:paraId="0CC26D39" w14:textId="77777777" w:rsidR="00CB5172" w:rsidRPr="00CB5172" w:rsidRDefault="00CB5172" w:rsidP="00CB5172">
            <w:pPr>
              <w:spacing w:line="480" w:lineRule="auto"/>
              <w:contextualSpacing/>
              <w:jc w:val="both"/>
              <w:rPr>
                <w:rFonts w:ascii="Times New Roman" w:hAnsi="Times New Roman" w:cs="Times New Roman"/>
                <w:b/>
                <w:bCs/>
                <w:sz w:val="24"/>
                <w:szCs w:val="24"/>
              </w:rPr>
            </w:pPr>
          </w:p>
        </w:tc>
        <w:tc>
          <w:tcPr>
            <w:tcW w:w="1892" w:type="dxa"/>
            <w:tcBorders>
              <w:left w:val="nil"/>
              <w:right w:val="nil"/>
            </w:tcBorders>
          </w:tcPr>
          <w:p w14:paraId="19E4CABF" w14:textId="77777777" w:rsidR="00CB5172" w:rsidRPr="00CB5172" w:rsidRDefault="00CB5172" w:rsidP="00CB5172">
            <w:pPr>
              <w:spacing w:line="480" w:lineRule="auto"/>
              <w:contextualSpacing/>
              <w:jc w:val="both"/>
              <w:rPr>
                <w:rFonts w:ascii="Times New Roman" w:hAnsi="Times New Roman" w:cs="Times New Roman"/>
                <w:b/>
                <w:bCs/>
                <w:sz w:val="24"/>
                <w:szCs w:val="24"/>
              </w:rPr>
            </w:pPr>
          </w:p>
        </w:tc>
        <w:tc>
          <w:tcPr>
            <w:tcW w:w="1443" w:type="dxa"/>
            <w:tcBorders>
              <w:left w:val="nil"/>
            </w:tcBorders>
          </w:tcPr>
          <w:p w14:paraId="7942CD36" w14:textId="77777777" w:rsidR="00CB5172" w:rsidRPr="00CB5172" w:rsidRDefault="00CB5172" w:rsidP="00CB5172">
            <w:pPr>
              <w:spacing w:line="480" w:lineRule="auto"/>
              <w:contextualSpacing/>
              <w:jc w:val="both"/>
              <w:rPr>
                <w:rFonts w:ascii="Times New Roman" w:hAnsi="Times New Roman" w:cs="Times New Roman"/>
                <w:b/>
                <w:bCs/>
                <w:sz w:val="24"/>
                <w:szCs w:val="24"/>
              </w:rPr>
            </w:pPr>
            <w:r w:rsidRPr="00CB5172">
              <w:rPr>
                <w:rFonts w:ascii="Times New Roman" w:hAnsi="Times New Roman" w:cs="Times New Roman"/>
                <w:b/>
                <w:bCs/>
                <w:sz w:val="24"/>
                <w:szCs w:val="24"/>
              </w:rPr>
              <w:t xml:space="preserve">   671.109</w:t>
            </w:r>
          </w:p>
        </w:tc>
      </w:tr>
    </w:tbl>
    <w:p w14:paraId="0C0325F0" w14:textId="77777777" w:rsidR="00CB5172" w:rsidRPr="00CB5172" w:rsidRDefault="00CB5172" w:rsidP="00CB5172">
      <w:pPr>
        <w:spacing w:after="0" w:line="480" w:lineRule="auto"/>
        <w:ind w:firstLine="720"/>
        <w:jc w:val="center"/>
        <w:rPr>
          <w:rFonts w:ascii="Times New Roman" w:hAnsi="Times New Roman" w:cs="Times New Roman"/>
          <w:sz w:val="24"/>
          <w:szCs w:val="24"/>
        </w:rPr>
      </w:pPr>
      <w:proofErr w:type="spellStart"/>
      <w:r w:rsidRPr="00CB5172">
        <w:rPr>
          <w:rFonts w:ascii="Times New Roman" w:hAnsi="Times New Roman" w:cs="Times New Roman"/>
          <w:sz w:val="24"/>
          <w:szCs w:val="24"/>
        </w:rPr>
        <w:t>Sumber</w:t>
      </w:r>
      <w:proofErr w:type="spellEnd"/>
      <w:r w:rsidRPr="00CB5172">
        <w:rPr>
          <w:rFonts w:ascii="Times New Roman" w:hAnsi="Times New Roman" w:cs="Times New Roman"/>
          <w:sz w:val="24"/>
          <w:szCs w:val="24"/>
        </w:rPr>
        <w:t xml:space="preserve">: Badan Pusat </w:t>
      </w: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 xml:space="preserve"> (BPS, 2024)</w:t>
      </w:r>
    </w:p>
    <w:p w14:paraId="6FD31DAF" w14:textId="77777777" w:rsidR="00CB5172" w:rsidRPr="00CB5172" w:rsidRDefault="00CB5172" w:rsidP="00CB5172">
      <w:pPr>
        <w:numPr>
          <w:ilvl w:val="0"/>
          <w:numId w:val="10"/>
        </w:numPr>
        <w:spacing w:after="0"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Sampel</w:t>
      </w:r>
    </w:p>
    <w:p w14:paraId="1126B6F1" w14:textId="77777777" w:rsidR="00CB5172" w:rsidRPr="00CB5172" w:rsidRDefault="00CB5172" w:rsidP="00CB5172">
      <w:pPr>
        <w:spacing w:line="480" w:lineRule="auto"/>
        <w:ind w:left="1077" w:firstLine="35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Sampel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jumlah</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karakteristik</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dimiliki</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populasi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Teknik </w:t>
      </w:r>
      <w:proofErr w:type="spellStart"/>
      <w:r w:rsidRPr="00CB5172">
        <w:rPr>
          <w:rFonts w:ascii="Times New Roman" w:hAnsi="Times New Roman" w:cs="Times New Roman"/>
          <w:sz w:val="24"/>
          <w:szCs w:val="24"/>
        </w:rPr>
        <w:t>pengambilan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sampel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acak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probabilitas</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Probability Sampling</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setiap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elemen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populasi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peluang</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sama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sampel</w:t>
      </w:r>
      <w:proofErr w:type="spellEnd"/>
      <w:r w:rsidRPr="00CB5172">
        <w:rPr>
          <w:rFonts w:ascii="Times New Roman" w:hAnsi="Times New Roman" w:cs="Times New Roman"/>
          <w:sz w:val="24"/>
          <w:szCs w:val="24"/>
        </w:rPr>
        <w:t xml:space="preserve">. Teknis </w:t>
      </w:r>
      <w:proofErr w:type="spellStart"/>
      <w:r w:rsidRPr="00CB5172">
        <w:rPr>
          <w:rFonts w:ascii="Times New Roman" w:hAnsi="Times New Roman" w:cs="Times New Roman"/>
          <w:sz w:val="24"/>
          <w:szCs w:val="24"/>
        </w:rPr>
        <w:t>pengambilan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sampel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Simple Random Sampling</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Sugiyono</w:t>
      </w:r>
      <w:proofErr w:type="spellEnd"/>
      <w:r w:rsidRPr="00CB5172">
        <w:rPr>
          <w:rFonts w:ascii="Times New Roman" w:hAnsi="Times New Roman" w:cs="Times New Roman"/>
          <w:sz w:val="24"/>
          <w:szCs w:val="24"/>
        </w:rPr>
        <w:t>, 2019:127).</w:t>
      </w:r>
    </w:p>
    <w:p w14:paraId="1544F27A" w14:textId="77777777" w:rsidR="00CB5172" w:rsidRPr="00CB5172" w:rsidRDefault="00CB5172" w:rsidP="00CB5172">
      <w:pPr>
        <w:spacing w:line="480" w:lineRule="auto"/>
        <w:ind w:left="1080"/>
        <w:jc w:val="both"/>
        <w:rPr>
          <w:rFonts w:ascii="Times New Roman" w:hAnsi="Times New Roman" w:cs="Times New Roman"/>
          <w:sz w:val="24"/>
          <w:szCs w:val="24"/>
        </w:rPr>
      </w:pPr>
      <w:r w:rsidRPr="00CB5172">
        <w:rPr>
          <w:rFonts w:ascii="Times New Roman" w:hAnsi="Times New Roman" w:cs="Times New Roman"/>
          <w:sz w:val="24"/>
          <w:szCs w:val="24"/>
        </w:rPr>
        <w:tab/>
      </w:r>
      <w:r w:rsidRPr="00CB5172">
        <w:rPr>
          <w:rFonts w:ascii="Times New Roman" w:hAnsi="Times New Roman" w:cs="Times New Roman"/>
          <w:sz w:val="24"/>
          <w:szCs w:val="24"/>
        </w:rPr>
        <w:tab/>
      </w:r>
      <w:proofErr w:type="spellStart"/>
      <w:r w:rsidRPr="00CB5172">
        <w:rPr>
          <w:rFonts w:ascii="Times New Roman" w:hAnsi="Times New Roman" w:cs="Times New Roman"/>
          <w:sz w:val="24"/>
          <w:szCs w:val="24"/>
        </w:rPr>
        <w:t>Penentuan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jumlah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sampel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rumus</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Isaac dan Michael</w:t>
      </w:r>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 117 Page 9. 132 DAFTAR PUSTAKA Arikunto, S. (2002). Organisasi dan Administrasi Pendidikan Teknologi dan Kejuruan, edisi 1. Jakarta: Rajawali Duncan, OD (1969). Some linear models of two‐wave, two‐variable panel analysis. Psychological Bulletin, 72: 177–182 …","author":[{"dropping-particle":"","family":"Hamid","given":"Marwan","non-dropping-particle":"","parse-names":false,"suffix":""},{"dropping-particle":"","family":"Sufi","given":"Ibrahim","non-dropping-particle":"","parse-names":false,"suffix":""},{"dropping-particle":"","family":"Konadi","given":"Wen","non-dropping-particle":"","parse-names":false,"suffix":""},{"dropping-particle":"","family":"Yusrizal","given":"Akmal","non-dropping-particle":"","parse-names":false,"suffix":""}],"container-title":"Aceh. Kopelma Darussalam","id":"ITEM-1","issued":{"date-parts":[["2019"]]},"number-of-pages":"165","title":"Analisis Jalur Dan Aplikasi Spss Versi 25 Edisi Pertama","type":"book"},"uris":["http://www.mendeley.com/documents/?uuid=2251b72c-be4c-48dc-b9f5-2b33f1737317"]}],"mendeley":{"formattedCitation":"(Hamid et al., 2019)","plainTextFormattedCitation":"(Hamid et al., 2019)","previouslyFormattedCitation":"(Hamid et al., 2019)"},"properties":{"noteIndex":0},"schema":"https://github.com/citation-style-language/schema/raw/master/csl-citation.json"}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(Sugiyono, 2019:137)</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
    <w:p w14:paraId="1116EB45" w14:textId="77777777" w:rsidR="00CB5172" w:rsidRPr="00CB5172" w:rsidRDefault="00CB5172" w:rsidP="00CB5172">
      <w:pPr>
        <w:spacing w:line="480" w:lineRule="auto"/>
        <w:ind w:left="2552" w:hanging="2552"/>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s=</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r>
                <w:rPr>
                  <w:rFonts w:ascii="Cambria Math" w:hAnsi="Cambria Math" w:cs="Times New Roman"/>
                  <w:sz w:val="24"/>
                  <w:szCs w:val="24"/>
                </w:rPr>
                <m:t>.  N .  P .  Q</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r>
                <w:rPr>
                  <w:rFonts w:ascii="Cambria Math" w:hAnsi="Cambria Math" w:cs="Times New Roman"/>
                  <w:sz w:val="24"/>
                  <w:szCs w:val="24"/>
                </w:rPr>
                <m:t>.  P.  Q</m:t>
              </m:r>
            </m:den>
          </m:f>
        </m:oMath>
      </m:oMathPara>
    </w:p>
    <w:p w14:paraId="374C6B57" w14:textId="77777777" w:rsidR="00CB5172" w:rsidRPr="00CB5172" w:rsidRDefault="00CB5172" w:rsidP="00CB5172">
      <w:pPr>
        <w:spacing w:line="480" w:lineRule="auto"/>
        <w:ind w:left="2552" w:hanging="2552"/>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s=</m:t>
          </m:r>
          <m:f>
            <m:fPr>
              <m:ctrlPr>
                <w:rPr>
                  <w:rFonts w:ascii="Cambria Math" w:hAnsi="Cambria Math" w:cs="Times New Roman"/>
                  <w:i/>
                  <w:sz w:val="24"/>
                  <w:szCs w:val="24"/>
                </w:rPr>
              </m:ctrlPr>
            </m:fPr>
            <m:num>
              <m:r>
                <w:rPr>
                  <w:rFonts w:ascii="Cambria Math" w:hAnsi="Cambria Math" w:cs="Times New Roman"/>
                  <w:sz w:val="24"/>
                  <w:szCs w:val="24"/>
                </w:rPr>
                <m:t xml:space="preserve">3,841 x </m:t>
              </m:r>
              <m:r>
                <m:rPr>
                  <m:sty m:val="p"/>
                </m:rPr>
                <w:rPr>
                  <w:rFonts w:ascii="Cambria Math" w:hAnsi="Cambria Math" w:cs="Times New Roman"/>
                  <w:sz w:val="24"/>
                  <w:szCs w:val="24"/>
                </w:rPr>
                <m:t>671.109</m:t>
              </m:r>
              <m:r>
                <w:rPr>
                  <w:rFonts w:ascii="Cambria Math" w:hAnsi="Cambria Math" w:cs="Times New Roman"/>
                  <w:sz w:val="24"/>
                  <w:szCs w:val="24"/>
                </w:rPr>
                <m:t xml:space="preserve"> x 0,5 x 0,5</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0,05</m:t>
                  </m:r>
                </m:e>
                <m:sup>
                  <m:r>
                    <w:rPr>
                      <w:rFonts w:ascii="Cambria Math" w:hAnsi="Cambria Math" w:cs="Times New Roman"/>
                      <w:sz w:val="24"/>
                      <w:szCs w:val="24"/>
                    </w:rPr>
                    <m:t>2</m:t>
                  </m:r>
                </m:sup>
              </m:sSup>
              <m:r>
                <w:rPr>
                  <w:rFonts w:ascii="Cambria Math" w:hAnsi="Cambria Math" w:cs="Times New Roman"/>
                  <w:sz w:val="24"/>
                  <w:szCs w:val="24"/>
                </w:rPr>
                <m:t xml:space="preserve">x </m:t>
              </m:r>
              <m:d>
                <m:dPr>
                  <m:ctrlPr>
                    <w:rPr>
                      <w:rFonts w:ascii="Cambria Math" w:hAnsi="Cambria Math" w:cs="Times New Roman"/>
                      <w:i/>
                      <w:sz w:val="24"/>
                      <w:szCs w:val="24"/>
                    </w:rPr>
                  </m:ctrlPr>
                </m:dPr>
                <m:e>
                  <m:r>
                    <m:rPr>
                      <m:sty m:val="p"/>
                    </m:rPr>
                    <w:rPr>
                      <w:rFonts w:ascii="Cambria Math" w:hAnsi="Cambria Math" w:cs="Times New Roman"/>
                      <w:sz w:val="24"/>
                      <w:szCs w:val="24"/>
                    </w:rPr>
                    <m:t>671.109</m:t>
                  </m:r>
                  <m:r>
                    <w:rPr>
                      <w:rFonts w:ascii="Cambria Math" w:hAnsi="Cambria Math" w:cs="Times New Roman"/>
                      <w:sz w:val="24"/>
                      <w:szCs w:val="24"/>
                    </w:rPr>
                    <m:t>-1</m:t>
                  </m:r>
                </m:e>
              </m:d>
              <m:r>
                <w:rPr>
                  <w:rFonts w:ascii="Cambria Math" w:hAnsi="Cambria Math" w:cs="Times New Roman"/>
                  <w:sz w:val="24"/>
                  <w:szCs w:val="24"/>
                </w:rPr>
                <m:t>+(3,841 x 0,5 x 0,5)</m:t>
              </m:r>
            </m:den>
          </m:f>
        </m:oMath>
      </m:oMathPara>
    </w:p>
    <w:p w14:paraId="09BEC811" w14:textId="77777777" w:rsidR="00CB5172" w:rsidRPr="00CB5172" w:rsidRDefault="00CB5172" w:rsidP="00CB5172">
      <w:pPr>
        <w:spacing w:line="480" w:lineRule="auto"/>
        <w:ind w:left="2552" w:hanging="2552"/>
        <w:jc w:val="both"/>
        <w:rPr>
          <w:rFonts w:ascii="Times New Roman" w:eastAsiaTheme="minorEastAsia" w:hAnsi="Times New Roman" w:cs="Times New Roman"/>
          <w:sz w:val="24"/>
          <w:szCs w:val="24"/>
        </w:rPr>
      </w:pPr>
      <m:oMathPara>
        <m:oMath>
          <m:r>
            <w:rPr>
              <w:rFonts w:ascii="Cambria Math" w:hAnsi="Cambria Math" w:cs="Times New Roman"/>
              <w:sz w:val="24"/>
              <w:szCs w:val="24"/>
            </w:rPr>
            <m:t>s=</m:t>
          </m:r>
          <m:f>
            <m:fPr>
              <m:ctrlPr>
                <w:rPr>
                  <w:rFonts w:ascii="Cambria Math" w:hAnsi="Cambria Math" w:cs="Times New Roman"/>
                  <w:i/>
                  <w:sz w:val="24"/>
                  <w:szCs w:val="24"/>
                </w:rPr>
              </m:ctrlPr>
            </m:fPr>
            <m:num>
              <m:r>
                <w:rPr>
                  <w:rFonts w:ascii="Cambria Math" w:hAnsi="Cambria Math" w:cs="Times New Roman"/>
                  <w:sz w:val="24"/>
                  <w:szCs w:val="24"/>
                </w:rPr>
                <m:t>644.432,41725</m:t>
              </m:r>
            </m:num>
            <m:den>
              <m:r>
                <w:rPr>
                  <w:rFonts w:ascii="Cambria Math" w:hAnsi="Cambria Math" w:cs="Times New Roman"/>
                  <w:sz w:val="24"/>
                  <w:szCs w:val="24"/>
                </w:rPr>
                <m:t>1.677,77+0,96025</m:t>
              </m:r>
            </m:den>
          </m:f>
          <m:r>
            <w:rPr>
              <w:rFonts w:ascii="Cambria Math" w:hAnsi="Cambria Math" w:cs="Times New Roman"/>
              <w:sz w:val="24"/>
              <w:szCs w:val="24"/>
            </w:rPr>
            <m:t>=383,8=384</m:t>
          </m:r>
        </m:oMath>
      </m:oMathPara>
    </w:p>
    <w:p w14:paraId="770DF762" w14:textId="77777777" w:rsidR="00CB5172" w:rsidRPr="00CB5172" w:rsidRDefault="00CB5172" w:rsidP="00CB5172">
      <w:pPr>
        <w:spacing w:line="480" w:lineRule="auto"/>
        <w:ind w:left="709" w:firstLine="426"/>
        <w:contextualSpacing/>
        <w:jc w:val="both"/>
        <w:rPr>
          <w:rFonts w:ascii="Times New Roman" w:eastAsiaTheme="minorEastAsia" w:hAnsi="Times New Roman" w:cs="Times New Roman"/>
          <w:sz w:val="24"/>
          <w:szCs w:val="24"/>
        </w:rPr>
      </w:pPr>
      <w:proofErr w:type="spellStart"/>
      <w:r w:rsidRPr="00CB5172">
        <w:rPr>
          <w:rFonts w:ascii="Times New Roman" w:eastAsiaTheme="minorEastAsia" w:hAnsi="Times New Roman" w:cs="Times New Roman"/>
          <w:sz w:val="24"/>
          <w:szCs w:val="24"/>
        </w:rPr>
        <w:lastRenderedPageBreak/>
        <w:t>Keterangan</w:t>
      </w:r>
      <w:proofErr w:type="spellEnd"/>
      <w:r w:rsidRPr="00CB5172">
        <w:rPr>
          <w:rFonts w:ascii="Times New Roman" w:eastAsiaTheme="minorEastAsia" w:hAnsi="Times New Roman" w:cs="Times New Roman"/>
          <w:sz w:val="24"/>
          <w:szCs w:val="24"/>
        </w:rPr>
        <w:t>:</w:t>
      </w:r>
    </w:p>
    <w:p w14:paraId="6DD8682E" w14:textId="77777777" w:rsidR="00CB5172" w:rsidRPr="00CB5172" w:rsidRDefault="00CB5172" w:rsidP="00CB5172">
      <w:pPr>
        <w:spacing w:line="480" w:lineRule="auto"/>
        <w:ind w:left="709" w:firstLine="426"/>
        <w:contextualSpacing/>
        <w:jc w:val="both"/>
        <w:rPr>
          <w:rFonts w:ascii="Times New Roman" w:eastAsiaTheme="minorEastAsia" w:hAnsi="Times New Roman" w:cs="Times New Roman"/>
          <w:sz w:val="24"/>
          <w:szCs w:val="24"/>
        </w:rPr>
      </w:pPr>
      <w:r w:rsidRPr="00CB5172">
        <w:rPr>
          <w:rFonts w:ascii="Times New Roman" w:eastAsiaTheme="minorEastAsia" w:hAnsi="Times New Roman" w:cs="Times New Roman"/>
          <w:sz w:val="24"/>
          <w:szCs w:val="24"/>
        </w:rPr>
        <w:t>S</w:t>
      </w:r>
      <w:r w:rsidRPr="00CB5172">
        <w:rPr>
          <w:rFonts w:ascii="Times New Roman" w:eastAsiaTheme="minorEastAsia" w:hAnsi="Times New Roman" w:cs="Times New Roman"/>
          <w:sz w:val="24"/>
          <w:szCs w:val="24"/>
        </w:rPr>
        <w:tab/>
        <w:t xml:space="preserve">       = </w:t>
      </w:r>
      <w:proofErr w:type="spellStart"/>
      <w:r w:rsidRPr="00CB5172">
        <w:rPr>
          <w:rFonts w:ascii="Times New Roman" w:eastAsiaTheme="minorEastAsia" w:hAnsi="Times New Roman" w:cs="Times New Roman"/>
          <w:sz w:val="24"/>
          <w:szCs w:val="24"/>
        </w:rPr>
        <w:t>Jumlah</w:t>
      </w:r>
      <w:proofErr w:type="spellEnd"/>
      <w:r w:rsidRPr="00CB5172">
        <w:rPr>
          <w:rFonts w:ascii="Times New Roman" w:eastAsiaTheme="minorEastAsia" w:hAnsi="Times New Roman" w:cs="Times New Roman"/>
          <w:sz w:val="24"/>
          <w:szCs w:val="24"/>
        </w:rPr>
        <w:t xml:space="preserve"> Sampel</w:t>
      </w:r>
    </w:p>
    <w:p w14:paraId="22219709" w14:textId="77777777" w:rsidR="00CB5172" w:rsidRPr="00CB5172" w:rsidRDefault="00CB5172" w:rsidP="00CB5172">
      <w:pPr>
        <w:tabs>
          <w:tab w:val="left" w:pos="1843"/>
        </w:tabs>
        <w:spacing w:line="480" w:lineRule="auto"/>
        <w:ind w:left="1854" w:hanging="720"/>
        <w:contextualSpacing/>
        <w:jc w:val="both"/>
        <w:rPr>
          <w:rFonts w:ascii="Times New Roman" w:eastAsiaTheme="minorEastAsia" w:hAnsi="Times New Roman" w:cs="Times New Roman"/>
          <w:sz w:val="24"/>
          <w:szCs w:val="24"/>
        </w:rPr>
      </w:pPr>
      <w:r w:rsidRPr="00CB5172">
        <w:rPr>
          <w:rFonts w:ascii="Cambria Math" w:eastAsiaTheme="minorEastAsia" w:hAnsi="Cambria Math" w:cs="Times New Roman"/>
          <w:sz w:val="24"/>
          <w:szCs w:val="24"/>
        </w:rPr>
        <w:t>𝛌</w:t>
      </w:r>
      <w:r w:rsidRPr="00CB5172">
        <w:rPr>
          <w:rFonts w:ascii="Times New Roman" w:eastAsiaTheme="minorEastAsia" w:hAnsi="Times New Roman" w:cs="Times New Roman"/>
          <w:sz w:val="24"/>
          <w:szCs w:val="24"/>
        </w:rPr>
        <w:t>²</w:t>
      </w: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t xml:space="preserve">= Chi </w:t>
      </w:r>
      <w:proofErr w:type="spellStart"/>
      <w:r w:rsidRPr="00CB5172">
        <w:rPr>
          <w:rFonts w:ascii="Times New Roman" w:eastAsiaTheme="minorEastAsia" w:hAnsi="Times New Roman" w:cs="Times New Roman"/>
          <w:sz w:val="24"/>
          <w:szCs w:val="24"/>
        </w:rPr>
        <w:t>kuadrat</w:t>
      </w:r>
      <w:proofErr w:type="spellEnd"/>
      <w:r w:rsidRPr="00CB5172">
        <w:rPr>
          <w:rFonts w:ascii="Times New Roman" w:eastAsiaTheme="minorEastAsia" w:hAnsi="Times New Roman" w:cs="Times New Roman"/>
          <w:sz w:val="24"/>
          <w:szCs w:val="24"/>
        </w:rPr>
        <w:t xml:space="preserve"> yang </w:t>
      </w:r>
      <w:proofErr w:type="spellStart"/>
      <w:r w:rsidRPr="00CB5172">
        <w:rPr>
          <w:rFonts w:ascii="Times New Roman" w:eastAsiaTheme="minorEastAsia" w:hAnsi="Times New Roman" w:cs="Times New Roman"/>
          <w:sz w:val="24"/>
          <w:szCs w:val="24"/>
        </w:rPr>
        <w:t>harganya</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tergantung</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derajat</w:t>
      </w:r>
      <w:proofErr w:type="spellEnd"/>
      <w:r w:rsidRPr="00CB5172">
        <w:rPr>
          <w:rFonts w:ascii="Times New Roman" w:eastAsiaTheme="minorEastAsia" w:hAnsi="Times New Roman" w:cs="Times New Roman"/>
          <w:sz w:val="24"/>
          <w:szCs w:val="24"/>
        </w:rPr>
        <w:t xml:space="preserve"> </w:t>
      </w:r>
      <w:proofErr w:type="spellStart"/>
      <w:proofErr w:type="gramStart"/>
      <w:r w:rsidRPr="00CB5172">
        <w:rPr>
          <w:rFonts w:ascii="Times New Roman" w:eastAsiaTheme="minorEastAsia" w:hAnsi="Times New Roman" w:cs="Times New Roman"/>
          <w:sz w:val="24"/>
          <w:szCs w:val="24"/>
        </w:rPr>
        <w:t>kebebasan</w:t>
      </w:r>
      <w:proofErr w:type="spellEnd"/>
      <w:r w:rsidRPr="00CB5172">
        <w:rPr>
          <w:rFonts w:ascii="Times New Roman" w:eastAsiaTheme="minorEastAsia" w:hAnsi="Times New Roman" w:cs="Times New Roman"/>
          <w:sz w:val="24"/>
          <w:szCs w:val="24"/>
        </w:rPr>
        <w:t xml:space="preserve">  dan</w:t>
      </w:r>
      <w:proofErr w:type="gram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tingkat</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kesalahan</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dengan</w:t>
      </w:r>
      <w:proofErr w:type="spellEnd"/>
      <w:r w:rsidRPr="00CB5172">
        <w:rPr>
          <w:rFonts w:ascii="Times New Roman" w:eastAsiaTheme="minorEastAsia" w:hAnsi="Times New Roman" w:cs="Times New Roman"/>
          <w:sz w:val="24"/>
          <w:szCs w:val="24"/>
        </w:rPr>
        <w:t xml:space="preserve"> dk=1, </w:t>
      </w:r>
      <w:proofErr w:type="spellStart"/>
      <w:r w:rsidRPr="00CB5172">
        <w:rPr>
          <w:rFonts w:ascii="Times New Roman" w:eastAsiaTheme="minorEastAsia" w:hAnsi="Times New Roman" w:cs="Times New Roman"/>
          <w:sz w:val="24"/>
          <w:szCs w:val="24"/>
        </w:rPr>
        <w:t>taraf</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kesalahan</w:t>
      </w:r>
      <w:proofErr w:type="spellEnd"/>
      <w:r w:rsidRPr="00CB5172">
        <w:rPr>
          <w:rFonts w:ascii="Times New Roman" w:eastAsiaTheme="minorEastAsia" w:hAnsi="Times New Roman" w:cs="Times New Roman"/>
          <w:sz w:val="24"/>
          <w:szCs w:val="24"/>
        </w:rPr>
        <w:t xml:space="preserve"> 5% </w:t>
      </w:r>
      <w:proofErr w:type="spellStart"/>
      <w:r w:rsidRPr="00CB5172">
        <w:rPr>
          <w:rFonts w:ascii="Times New Roman" w:eastAsiaTheme="minorEastAsia" w:hAnsi="Times New Roman" w:cs="Times New Roman"/>
          <w:sz w:val="24"/>
          <w:szCs w:val="24"/>
        </w:rPr>
        <w:t>maka</w:t>
      </w:r>
      <w:proofErr w:type="spellEnd"/>
      <w:r w:rsidRPr="00CB5172">
        <w:rPr>
          <w:rFonts w:ascii="Times New Roman" w:eastAsiaTheme="minorEastAsia" w:hAnsi="Times New Roman" w:cs="Times New Roman"/>
          <w:sz w:val="24"/>
          <w:szCs w:val="24"/>
        </w:rPr>
        <w:t xml:space="preserve"> chi </w:t>
      </w:r>
      <w:proofErr w:type="spellStart"/>
      <w:r w:rsidRPr="00CB5172">
        <w:rPr>
          <w:rFonts w:ascii="Times New Roman" w:eastAsiaTheme="minorEastAsia" w:hAnsi="Times New Roman" w:cs="Times New Roman"/>
          <w:sz w:val="24"/>
          <w:szCs w:val="24"/>
        </w:rPr>
        <w:t>kuadrat</w:t>
      </w:r>
      <w:proofErr w:type="spellEnd"/>
      <w:r w:rsidRPr="00CB5172">
        <w:rPr>
          <w:rFonts w:ascii="Times New Roman" w:eastAsiaTheme="minorEastAsia" w:hAnsi="Times New Roman" w:cs="Times New Roman"/>
          <w:sz w:val="24"/>
          <w:szCs w:val="24"/>
        </w:rPr>
        <w:t xml:space="preserve"> = 3,841 (dk = 1, </w:t>
      </w:r>
      <w:proofErr w:type="spellStart"/>
      <w:r w:rsidRPr="00CB5172">
        <w:rPr>
          <w:rFonts w:ascii="Times New Roman" w:eastAsiaTheme="minorEastAsia" w:hAnsi="Times New Roman" w:cs="Times New Roman"/>
          <w:sz w:val="24"/>
          <w:szCs w:val="24"/>
        </w:rPr>
        <w:t>taraf</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kesalahan</w:t>
      </w:r>
      <w:proofErr w:type="spellEnd"/>
      <w:r w:rsidRPr="00CB5172">
        <w:rPr>
          <w:rFonts w:ascii="Times New Roman" w:eastAsiaTheme="minorEastAsia" w:hAnsi="Times New Roman" w:cs="Times New Roman"/>
          <w:sz w:val="24"/>
          <w:szCs w:val="24"/>
        </w:rPr>
        <w:t xml:space="preserve"> 5% </w:t>
      </w:r>
      <w:proofErr w:type="spellStart"/>
      <w:r w:rsidRPr="00CB5172">
        <w:rPr>
          <w:rFonts w:ascii="Times New Roman" w:eastAsiaTheme="minorEastAsia" w:hAnsi="Times New Roman" w:cs="Times New Roman"/>
          <w:sz w:val="24"/>
          <w:szCs w:val="24"/>
        </w:rPr>
        <w:t>adalah</w:t>
      </w:r>
      <w:proofErr w:type="spellEnd"/>
      <w:r w:rsidRPr="00CB5172">
        <w:rPr>
          <w:rFonts w:ascii="Times New Roman" w:eastAsiaTheme="minorEastAsia" w:hAnsi="Times New Roman" w:cs="Times New Roman"/>
          <w:sz w:val="24"/>
          <w:szCs w:val="24"/>
        </w:rPr>
        <w:t xml:space="preserve"> 3,841).</w:t>
      </w:r>
    </w:p>
    <w:p w14:paraId="7DAC0484" w14:textId="77777777" w:rsidR="00CB5172" w:rsidRPr="00CB5172" w:rsidRDefault="00CB5172" w:rsidP="00CB5172">
      <w:pPr>
        <w:spacing w:line="480" w:lineRule="auto"/>
        <w:ind w:left="709" w:firstLine="426"/>
        <w:contextualSpacing/>
        <w:jc w:val="both"/>
        <w:rPr>
          <w:rFonts w:ascii="Times New Roman" w:eastAsiaTheme="minorEastAsia" w:hAnsi="Times New Roman" w:cs="Times New Roman"/>
          <w:sz w:val="24"/>
          <w:szCs w:val="24"/>
        </w:rPr>
      </w:pPr>
      <w:r w:rsidRPr="00CB5172">
        <w:rPr>
          <w:rFonts w:ascii="Times New Roman" w:eastAsiaTheme="minorEastAsia" w:hAnsi="Times New Roman" w:cs="Times New Roman"/>
          <w:sz w:val="24"/>
          <w:szCs w:val="24"/>
        </w:rPr>
        <w:t xml:space="preserve">N </w:t>
      </w:r>
      <w:r w:rsidRPr="00CB5172">
        <w:rPr>
          <w:rFonts w:ascii="Times New Roman" w:eastAsiaTheme="minorEastAsia" w:hAnsi="Times New Roman" w:cs="Times New Roman"/>
          <w:sz w:val="24"/>
          <w:szCs w:val="24"/>
        </w:rPr>
        <w:tab/>
        <w:t xml:space="preserve">      = </w:t>
      </w:r>
      <w:proofErr w:type="spellStart"/>
      <w:r w:rsidRPr="00CB5172">
        <w:rPr>
          <w:rFonts w:ascii="Times New Roman" w:eastAsiaTheme="minorEastAsia" w:hAnsi="Times New Roman" w:cs="Times New Roman"/>
          <w:sz w:val="24"/>
          <w:szCs w:val="24"/>
        </w:rPr>
        <w:t>Jumlah</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Populasi</w:t>
      </w:r>
      <w:proofErr w:type="spellEnd"/>
    </w:p>
    <w:p w14:paraId="4B362A66" w14:textId="77777777" w:rsidR="00CB5172" w:rsidRPr="00CB5172" w:rsidRDefault="00CB5172" w:rsidP="00CB5172">
      <w:pPr>
        <w:spacing w:line="480" w:lineRule="auto"/>
        <w:ind w:left="709" w:firstLine="426"/>
        <w:contextualSpacing/>
        <w:jc w:val="both"/>
        <w:rPr>
          <w:rFonts w:ascii="Times New Roman" w:eastAsiaTheme="minorEastAsia" w:hAnsi="Times New Roman" w:cs="Times New Roman"/>
          <w:sz w:val="24"/>
          <w:szCs w:val="24"/>
        </w:rPr>
      </w:pPr>
      <w:r w:rsidRPr="00CB5172">
        <w:rPr>
          <w:rFonts w:ascii="Times New Roman" w:eastAsiaTheme="minorEastAsia" w:hAnsi="Times New Roman" w:cs="Times New Roman"/>
          <w:sz w:val="24"/>
          <w:szCs w:val="24"/>
        </w:rPr>
        <w:t xml:space="preserve">P </w:t>
      </w:r>
      <w:r w:rsidRPr="00CB5172">
        <w:rPr>
          <w:rFonts w:ascii="Times New Roman" w:eastAsiaTheme="minorEastAsia" w:hAnsi="Times New Roman" w:cs="Times New Roman"/>
          <w:sz w:val="24"/>
          <w:szCs w:val="24"/>
        </w:rPr>
        <w:tab/>
        <w:t xml:space="preserve">      = </w:t>
      </w:r>
      <w:proofErr w:type="spellStart"/>
      <w:r w:rsidRPr="00CB5172">
        <w:rPr>
          <w:rFonts w:ascii="Times New Roman" w:eastAsiaTheme="minorEastAsia" w:hAnsi="Times New Roman" w:cs="Times New Roman"/>
          <w:sz w:val="24"/>
          <w:szCs w:val="24"/>
        </w:rPr>
        <w:t>Peluang</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benar</w:t>
      </w:r>
      <w:proofErr w:type="spellEnd"/>
      <w:r w:rsidRPr="00CB5172">
        <w:rPr>
          <w:rFonts w:ascii="Times New Roman" w:eastAsiaTheme="minorEastAsia" w:hAnsi="Times New Roman" w:cs="Times New Roman"/>
          <w:sz w:val="24"/>
          <w:szCs w:val="24"/>
        </w:rPr>
        <w:t xml:space="preserve"> (0,5)</w:t>
      </w:r>
    </w:p>
    <w:p w14:paraId="78055B00" w14:textId="77777777" w:rsidR="00CB5172" w:rsidRPr="00CB5172" w:rsidRDefault="00CB5172" w:rsidP="00CB5172">
      <w:pPr>
        <w:spacing w:line="480" w:lineRule="auto"/>
        <w:ind w:left="709" w:firstLine="426"/>
        <w:contextualSpacing/>
        <w:jc w:val="both"/>
        <w:rPr>
          <w:rFonts w:ascii="Times New Roman" w:eastAsiaTheme="minorEastAsia" w:hAnsi="Times New Roman" w:cs="Times New Roman"/>
          <w:sz w:val="24"/>
          <w:szCs w:val="24"/>
        </w:rPr>
      </w:pPr>
      <w:r w:rsidRPr="00CB5172">
        <w:rPr>
          <w:rFonts w:ascii="Times New Roman" w:eastAsiaTheme="minorEastAsia" w:hAnsi="Times New Roman" w:cs="Times New Roman"/>
          <w:sz w:val="24"/>
          <w:szCs w:val="24"/>
        </w:rPr>
        <w:t>Q</w:t>
      </w:r>
      <w:r w:rsidRPr="00CB5172">
        <w:rPr>
          <w:rFonts w:ascii="Times New Roman" w:eastAsiaTheme="minorEastAsia" w:hAnsi="Times New Roman" w:cs="Times New Roman"/>
          <w:sz w:val="24"/>
          <w:szCs w:val="24"/>
        </w:rPr>
        <w:tab/>
        <w:t xml:space="preserve">      = </w:t>
      </w:r>
      <w:proofErr w:type="spellStart"/>
      <w:r w:rsidRPr="00CB5172">
        <w:rPr>
          <w:rFonts w:ascii="Times New Roman" w:eastAsiaTheme="minorEastAsia" w:hAnsi="Times New Roman" w:cs="Times New Roman"/>
          <w:sz w:val="24"/>
          <w:szCs w:val="24"/>
        </w:rPr>
        <w:t>Peluang</w:t>
      </w:r>
      <w:proofErr w:type="spellEnd"/>
      <w:r w:rsidRPr="00CB5172">
        <w:rPr>
          <w:rFonts w:ascii="Times New Roman" w:eastAsiaTheme="minorEastAsia" w:hAnsi="Times New Roman" w:cs="Times New Roman"/>
          <w:sz w:val="24"/>
          <w:szCs w:val="24"/>
        </w:rPr>
        <w:t xml:space="preserve"> salah (0,5)</w:t>
      </w:r>
    </w:p>
    <w:p w14:paraId="008107F0" w14:textId="77777777" w:rsidR="00CB5172" w:rsidRPr="00CB5172" w:rsidRDefault="00CB5172" w:rsidP="00CB5172">
      <w:pPr>
        <w:tabs>
          <w:tab w:val="left" w:pos="1843"/>
        </w:tabs>
        <w:spacing w:line="480" w:lineRule="auto"/>
        <w:ind w:left="1854" w:hanging="720"/>
        <w:contextualSpacing/>
        <w:jc w:val="both"/>
        <w:rPr>
          <w:rFonts w:ascii="Times New Roman" w:eastAsiaTheme="minorEastAsia" w:hAnsi="Times New Roman" w:cs="Times New Roman"/>
          <w:sz w:val="24"/>
          <w:szCs w:val="24"/>
        </w:rPr>
      </w:pPr>
      <w:r w:rsidRPr="00CB5172">
        <w:rPr>
          <w:rFonts w:ascii="Cambria Math" w:eastAsiaTheme="minorEastAsia" w:hAnsi="Cambria Math" w:cs="Times New Roman"/>
          <w:sz w:val="24"/>
          <w:szCs w:val="24"/>
        </w:rPr>
        <w:t>d</w:t>
      </w:r>
      <w:r w:rsidRPr="00CB5172">
        <w:rPr>
          <w:rFonts w:ascii="Times New Roman" w:eastAsiaTheme="minorEastAsia" w:hAnsi="Times New Roman" w:cs="Times New Roman"/>
          <w:sz w:val="24"/>
          <w:szCs w:val="24"/>
        </w:rPr>
        <w:tab/>
        <w:t xml:space="preserve">= </w:t>
      </w:r>
      <w:proofErr w:type="spellStart"/>
      <w:r w:rsidRPr="00CB5172">
        <w:rPr>
          <w:rFonts w:ascii="Times New Roman" w:eastAsiaTheme="minorEastAsia" w:hAnsi="Times New Roman" w:cs="Times New Roman"/>
          <w:sz w:val="24"/>
          <w:szCs w:val="24"/>
        </w:rPr>
        <w:t>Derajat</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akurasi</w:t>
      </w:r>
      <w:proofErr w:type="spellEnd"/>
      <w:r w:rsidRPr="00CB5172">
        <w:rPr>
          <w:rFonts w:ascii="Times New Roman" w:eastAsiaTheme="minorEastAsia" w:hAnsi="Times New Roman" w:cs="Times New Roman"/>
          <w:sz w:val="24"/>
          <w:szCs w:val="24"/>
        </w:rPr>
        <w:t xml:space="preserve"> yang </w:t>
      </w:r>
      <w:proofErr w:type="spellStart"/>
      <w:r w:rsidRPr="00CB5172">
        <w:rPr>
          <w:rFonts w:ascii="Times New Roman" w:eastAsiaTheme="minorEastAsia" w:hAnsi="Times New Roman" w:cs="Times New Roman"/>
          <w:sz w:val="24"/>
          <w:szCs w:val="24"/>
        </w:rPr>
        <w:t>diekspresisikan</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sebagai</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proporsi</w:t>
      </w:r>
      <w:proofErr w:type="spellEnd"/>
      <w:r w:rsidRPr="00CB5172">
        <w:rPr>
          <w:rFonts w:ascii="Times New Roman" w:eastAsiaTheme="minorEastAsia" w:hAnsi="Times New Roman" w:cs="Times New Roman"/>
          <w:sz w:val="24"/>
          <w:szCs w:val="24"/>
        </w:rPr>
        <w:t xml:space="preserve"> (0,05)</w:t>
      </w:r>
    </w:p>
    <w:p w14:paraId="711A3C41" w14:textId="77777777" w:rsidR="00CB5172" w:rsidRPr="00CB5172" w:rsidRDefault="00CB5172" w:rsidP="00CB5172">
      <w:pPr>
        <w:tabs>
          <w:tab w:val="left" w:pos="1134"/>
        </w:tabs>
        <w:spacing w:line="480" w:lineRule="auto"/>
        <w:ind w:left="993" w:firstLine="708"/>
        <w:contextualSpacing/>
        <w:jc w:val="both"/>
        <w:rPr>
          <w:rFonts w:ascii="Times New Roman" w:eastAsiaTheme="minorEastAsia" w:hAnsi="Times New Roman" w:cs="Times New Roman"/>
          <w:sz w:val="24"/>
          <w:szCs w:val="24"/>
        </w:rPr>
      </w:pPr>
      <w:proofErr w:type="spellStart"/>
      <w:r w:rsidRPr="00CB5172">
        <w:rPr>
          <w:rFonts w:ascii="Times New Roman" w:eastAsiaTheme="minorEastAsia" w:hAnsi="Times New Roman" w:cs="Times New Roman"/>
          <w:sz w:val="24"/>
          <w:szCs w:val="24"/>
        </w:rPr>
        <w:t>Berdasarkan</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perhitungan</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dalam</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rumus</w:t>
      </w:r>
      <w:proofErr w:type="spellEnd"/>
      <w:r w:rsidRPr="00CB5172">
        <w:rPr>
          <w:rFonts w:ascii="Times New Roman" w:eastAsiaTheme="minorEastAsia" w:hAnsi="Times New Roman" w:cs="Times New Roman"/>
          <w:sz w:val="24"/>
          <w:szCs w:val="24"/>
        </w:rPr>
        <w:t xml:space="preserve"> </w:t>
      </w:r>
      <w:r w:rsidRPr="00CB5172">
        <w:rPr>
          <w:rFonts w:ascii="Times New Roman" w:hAnsi="Times New Roman" w:cs="Times New Roman"/>
          <w:i/>
          <w:iCs/>
          <w:sz w:val="24"/>
          <w:szCs w:val="24"/>
        </w:rPr>
        <w:t xml:space="preserve">Isaac </w:t>
      </w:r>
      <w:r w:rsidRPr="00CB5172">
        <w:rPr>
          <w:rFonts w:ascii="Times New Roman" w:hAnsi="Times New Roman" w:cs="Times New Roman"/>
          <w:sz w:val="24"/>
          <w:szCs w:val="24"/>
        </w:rPr>
        <w:t xml:space="preserve">dan </w:t>
      </w:r>
      <w:r w:rsidRPr="00CB5172">
        <w:rPr>
          <w:rFonts w:ascii="Times New Roman" w:hAnsi="Times New Roman" w:cs="Times New Roman"/>
          <w:i/>
          <w:iCs/>
          <w:sz w:val="24"/>
          <w:szCs w:val="24"/>
        </w:rPr>
        <w:t xml:space="preserve">Michael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taraf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kesalahan</w:t>
      </w:r>
      <w:proofErr w:type="spellEnd"/>
      <w:r w:rsidRPr="00CB5172">
        <w:rPr>
          <w:rFonts w:ascii="Times New Roman" w:hAnsi="Times New Roman" w:cs="Times New Roman"/>
          <w:sz w:val="24"/>
          <w:szCs w:val="24"/>
        </w:rPr>
        <w:t xml:space="preserve"> 5%, dan </w:t>
      </w:r>
      <w:proofErr w:type="spellStart"/>
      <w:r w:rsidRPr="00CB5172">
        <w:rPr>
          <w:rFonts w:ascii="Times New Roman" w:hAnsi="Times New Roman" w:cs="Times New Roman"/>
          <w:sz w:val="24"/>
          <w:szCs w:val="24"/>
        </w:rPr>
        <w:t>jumlah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populasinya</w:t>
      </w:r>
      <w:proofErr w:type="spellEnd"/>
      <w:r w:rsidRPr="00CB5172">
        <w:rPr>
          <w:rFonts w:ascii="Times New Roman" w:hAnsi="Times New Roman" w:cs="Times New Roman"/>
          <w:sz w:val="24"/>
          <w:szCs w:val="24"/>
        </w:rPr>
        <w:t xml:space="preserve"> 671.109</w:t>
      </w:r>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masyarakat</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usia</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produktif</w:t>
      </w:r>
      <w:proofErr w:type="spellEnd"/>
      <w:r w:rsidRPr="00CB5172">
        <w:rPr>
          <w:rFonts w:ascii="Times New Roman" w:eastAsiaTheme="minorEastAsia" w:hAnsi="Times New Roman" w:cs="Times New Roman"/>
          <w:sz w:val="24"/>
          <w:szCs w:val="24"/>
        </w:rPr>
        <w:t xml:space="preserve"> (</w:t>
      </w:r>
      <w:r w:rsidRPr="00CB5172">
        <w:rPr>
          <w:rFonts w:ascii="Times New Roman" w:hAnsi="Times New Roman" w:cs="Times New Roman"/>
          <w:sz w:val="24"/>
          <w:szCs w:val="24"/>
        </w:rPr>
        <w:t>25-59</w:t>
      </w:r>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tahun</w:t>
      </w:r>
      <w:proofErr w:type="spellEnd"/>
      <w:r w:rsidRPr="00CB5172">
        <w:rPr>
          <w:rFonts w:ascii="Times New Roman" w:eastAsiaTheme="minorEastAsia" w:hAnsi="Times New Roman" w:cs="Times New Roman"/>
          <w:sz w:val="24"/>
          <w:szCs w:val="24"/>
        </w:rPr>
        <w:t xml:space="preserve"> di </w:t>
      </w:r>
      <w:proofErr w:type="spellStart"/>
      <w:r w:rsidRPr="00CB5172">
        <w:rPr>
          <w:rFonts w:ascii="Times New Roman" w:eastAsiaTheme="minorEastAsia" w:hAnsi="Times New Roman" w:cs="Times New Roman"/>
          <w:sz w:val="24"/>
          <w:szCs w:val="24"/>
        </w:rPr>
        <w:t>Kabupaten</w:t>
      </w:r>
      <w:proofErr w:type="spellEnd"/>
      <w:r w:rsidRPr="00CB5172">
        <w:rPr>
          <w:rFonts w:ascii="Times New Roman" w:eastAsiaTheme="minorEastAsia" w:hAnsi="Times New Roman" w:cs="Times New Roman"/>
          <w:sz w:val="24"/>
          <w:szCs w:val="24"/>
        </w:rPr>
        <w:t xml:space="preserve"> Tegal </w:t>
      </w:r>
      <w:proofErr w:type="spellStart"/>
      <w:r w:rsidRPr="00CB5172">
        <w:rPr>
          <w:rFonts w:ascii="Times New Roman" w:eastAsiaTheme="minorEastAsia" w:hAnsi="Times New Roman" w:cs="Times New Roman"/>
          <w:sz w:val="24"/>
          <w:szCs w:val="24"/>
        </w:rPr>
        <w:t>diperlukan</w:t>
      </w:r>
      <w:proofErr w:type="spellEnd"/>
      <w:r w:rsidRPr="00CB5172">
        <w:rPr>
          <w:rFonts w:ascii="Times New Roman" w:eastAsiaTheme="minorEastAsia" w:hAnsi="Times New Roman" w:cs="Times New Roman"/>
          <w:sz w:val="24"/>
          <w:szCs w:val="24"/>
        </w:rPr>
        <w:t xml:space="preserve"> 384 </w:t>
      </w:r>
      <w:proofErr w:type="spellStart"/>
      <w:r w:rsidRPr="00CB5172">
        <w:rPr>
          <w:rFonts w:ascii="Times New Roman" w:eastAsiaTheme="minorEastAsia" w:hAnsi="Times New Roman" w:cs="Times New Roman"/>
          <w:sz w:val="24"/>
          <w:szCs w:val="24"/>
        </w:rPr>
        <w:t>responden</w:t>
      </w:r>
      <w:proofErr w:type="spellEnd"/>
      <w:r w:rsidRPr="00CB5172">
        <w:rPr>
          <w:rFonts w:ascii="Times New Roman" w:eastAsiaTheme="minorEastAsia" w:hAnsi="Times New Roman" w:cs="Times New Roman"/>
          <w:sz w:val="24"/>
          <w:szCs w:val="24"/>
        </w:rPr>
        <w:t xml:space="preserve"> yang </w:t>
      </w:r>
      <w:proofErr w:type="spellStart"/>
      <w:r w:rsidRPr="00CB5172">
        <w:rPr>
          <w:rFonts w:ascii="Times New Roman" w:eastAsiaTheme="minorEastAsia" w:hAnsi="Times New Roman" w:cs="Times New Roman"/>
          <w:sz w:val="24"/>
          <w:szCs w:val="24"/>
        </w:rPr>
        <w:t>dijadikan</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sampel</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dalam</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penelitian</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ini</w:t>
      </w:r>
      <w:proofErr w:type="spellEnd"/>
      <w:r w:rsidRPr="00CB5172">
        <w:rPr>
          <w:rFonts w:ascii="Times New Roman" w:eastAsiaTheme="minorEastAsia" w:hAnsi="Times New Roman" w:cs="Times New Roman"/>
          <w:sz w:val="24"/>
          <w:szCs w:val="24"/>
        </w:rPr>
        <w:t>.</w:t>
      </w:r>
    </w:p>
    <w:p w14:paraId="1686810E" w14:textId="77777777" w:rsidR="00CB5172" w:rsidRPr="00CB5172" w:rsidRDefault="00CB5172" w:rsidP="00116506">
      <w:pPr>
        <w:keepNext/>
        <w:keepLines/>
        <w:numPr>
          <w:ilvl w:val="0"/>
          <w:numId w:val="22"/>
        </w:numPr>
        <w:spacing w:before="40" w:after="0" w:line="480" w:lineRule="auto"/>
        <w:outlineLvl w:val="1"/>
        <w:rPr>
          <w:rFonts w:ascii="Times New Roman" w:eastAsiaTheme="majorEastAsia" w:hAnsi="Times New Roman" w:cstheme="majorBidi"/>
          <w:b/>
          <w:bCs/>
          <w:sz w:val="24"/>
          <w:szCs w:val="26"/>
        </w:rPr>
      </w:pPr>
      <w:bookmarkStart w:id="83" w:name="_Toc170447543"/>
      <w:proofErr w:type="spellStart"/>
      <w:r w:rsidRPr="00CB5172">
        <w:rPr>
          <w:rFonts w:ascii="Times New Roman" w:eastAsiaTheme="majorEastAsia" w:hAnsi="Times New Roman" w:cstheme="majorBidi"/>
          <w:b/>
          <w:bCs/>
          <w:sz w:val="24"/>
          <w:szCs w:val="26"/>
        </w:rPr>
        <w:t>Devinisi</w:t>
      </w:r>
      <w:proofErr w:type="spellEnd"/>
      <w:r w:rsidRPr="00CB5172">
        <w:rPr>
          <w:rFonts w:ascii="Times New Roman" w:eastAsiaTheme="majorEastAsia" w:hAnsi="Times New Roman" w:cstheme="majorBidi"/>
          <w:b/>
          <w:bCs/>
          <w:sz w:val="24"/>
          <w:szCs w:val="26"/>
        </w:rPr>
        <w:t xml:space="preserve"> Konseptual dan Operational </w:t>
      </w:r>
      <w:proofErr w:type="spellStart"/>
      <w:r w:rsidRPr="00CB5172">
        <w:rPr>
          <w:rFonts w:ascii="Times New Roman" w:eastAsiaTheme="majorEastAsia" w:hAnsi="Times New Roman" w:cstheme="majorBidi"/>
          <w:b/>
          <w:bCs/>
          <w:sz w:val="24"/>
          <w:szCs w:val="26"/>
        </w:rPr>
        <w:t>Variabel</w:t>
      </w:r>
      <w:bookmarkEnd w:id="83"/>
      <w:proofErr w:type="spellEnd"/>
    </w:p>
    <w:p w14:paraId="4111A345" w14:textId="77777777" w:rsidR="00CB5172" w:rsidRPr="00CB5172" w:rsidRDefault="00CB5172" w:rsidP="00116506">
      <w:pPr>
        <w:numPr>
          <w:ilvl w:val="0"/>
          <w:numId w:val="23"/>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Definisi</w:t>
      </w:r>
      <w:proofErr w:type="spellEnd"/>
      <w:r w:rsidRPr="00CB5172">
        <w:rPr>
          <w:rFonts w:ascii="Times New Roman" w:hAnsi="Times New Roman" w:cs="Times New Roman"/>
          <w:sz w:val="24"/>
          <w:szCs w:val="24"/>
        </w:rPr>
        <w:t xml:space="preserve"> Konseptual</w:t>
      </w:r>
    </w:p>
    <w:p w14:paraId="54A3BA61" w14:textId="3943E925" w:rsidR="00CB5172" w:rsidRPr="00CB5172" w:rsidRDefault="00CB5172" w:rsidP="00BE70A7">
      <w:pPr>
        <w:spacing w:line="480" w:lineRule="auto"/>
        <w:ind w:left="1080"/>
        <w:contextualSpacing/>
        <w:jc w:val="both"/>
        <w:rPr>
          <w:rFonts w:ascii="Times New Roman" w:hAnsi="Times New Roman" w:cs="Times New Roman"/>
          <w:sz w:val="24"/>
          <w:szCs w:val="24"/>
        </w:rPr>
      </w:pPr>
      <w:r w:rsidRPr="00CB5172">
        <w:rPr>
          <w:rFonts w:ascii="Times New Roman" w:hAnsi="Times New Roman" w:cs="Times New Roman"/>
          <w:sz w:val="24"/>
          <w:szCs w:val="24"/>
        </w:rPr>
        <w:tab/>
      </w:r>
      <w:r w:rsidRPr="00CB5172">
        <w:rPr>
          <w:rFonts w:ascii="Times New Roman" w:hAnsi="Times New Roman" w:cs="Times New Roman"/>
          <w:sz w:val="24"/>
          <w:szCs w:val="24"/>
        </w:rPr>
        <w:tab/>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dua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Terikat</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Bebas</w:t>
      </w:r>
      <w:proofErr w:type="spellEnd"/>
      <w:r w:rsidRPr="00CB5172">
        <w:rPr>
          <w:rFonts w:ascii="Times New Roman" w:hAnsi="Times New Roman" w:cs="Times New Roman"/>
          <w:sz w:val="24"/>
          <w:szCs w:val="24"/>
        </w:rPr>
        <w:t>.</w:t>
      </w:r>
    </w:p>
    <w:p w14:paraId="28320244" w14:textId="77777777" w:rsidR="00CB5172" w:rsidRPr="00CB5172" w:rsidRDefault="00CB5172" w:rsidP="00CB5172">
      <w:pPr>
        <w:numPr>
          <w:ilvl w:val="0"/>
          <w:numId w:val="11"/>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Terikat</w:t>
      </w:r>
      <w:proofErr w:type="spellEnd"/>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Dependen</w:t>
      </w:r>
      <w:proofErr w:type="spellEnd"/>
      <w:r w:rsidRPr="00CB5172">
        <w:rPr>
          <w:rFonts w:ascii="Times New Roman" w:hAnsi="Times New Roman" w:cs="Times New Roman"/>
          <w:sz w:val="24"/>
          <w:szCs w:val="24"/>
        </w:rPr>
        <w:t xml:space="preserve"> (Y)</w:t>
      </w:r>
    </w:p>
    <w:p w14:paraId="218DBB2E" w14:textId="77777777" w:rsidR="00CB5172" w:rsidRDefault="00CB5172" w:rsidP="00CB5172">
      <w:pPr>
        <w:spacing w:line="480" w:lineRule="auto"/>
        <w:ind w:left="1495"/>
        <w:contextualSpacing/>
        <w:jc w:val="both"/>
        <w:rPr>
          <w:rFonts w:ascii="Times New Roman" w:hAnsi="Times New Roman" w:cs="Times New Roman"/>
          <w:sz w:val="24"/>
          <w:szCs w:val="24"/>
        </w:rPr>
      </w:pPr>
      <w:r w:rsidRPr="00CB5172">
        <w:rPr>
          <w:rFonts w:ascii="Times New Roman" w:hAnsi="Times New Roman" w:cs="Times New Roman"/>
          <w:sz w:val="24"/>
          <w:szCs w:val="24"/>
        </w:rPr>
        <w:tab/>
      </w:r>
      <w:r w:rsidRPr="00CB5172">
        <w:rPr>
          <w:rFonts w:ascii="Times New Roman" w:hAnsi="Times New Roman" w:cs="Times New Roman"/>
          <w:sz w:val="24"/>
          <w:szCs w:val="24"/>
        </w:rPr>
        <w:tab/>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Terikat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Global Financial Development Report</w:t>
      </w:r>
      <w:r w:rsidRPr="00CB5172">
        <w:rPr>
          <w:rFonts w:ascii="Times New Roman" w:hAnsi="Times New Roman" w:cs="Times New Roman"/>
          <w:sz w:val="24"/>
          <w:szCs w:val="24"/>
        </w:rPr>
        <w:t xml:space="preserve"> (2014) </w:t>
      </w:r>
      <w:proofErr w:type="spellStart"/>
      <w:r w:rsidRPr="00CB5172">
        <w:rPr>
          <w:rFonts w:ascii="Times New Roman" w:hAnsi="Times New Roman" w:cs="Times New Roman"/>
          <w:sz w:val="24"/>
          <w:szCs w:val="24"/>
        </w:rPr>
        <w:t>mendefinisikan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keadaan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kebanyakan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individu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memanfaatkan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tersedia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meminimalkan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kelompok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individu</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belum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sadar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manfaat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tersedia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tanpa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biaya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tinggi</w:t>
      </w:r>
      <w:proofErr w:type="spellEnd"/>
      <w:r w:rsidRPr="00CB5172">
        <w:rPr>
          <w:rFonts w:ascii="Times New Roman" w:hAnsi="Times New Roman" w:cs="Times New Roman"/>
          <w:sz w:val="24"/>
          <w:szCs w:val="24"/>
        </w:rPr>
        <w:t>.</w:t>
      </w:r>
    </w:p>
    <w:p w14:paraId="1CC4D633" w14:textId="77777777" w:rsidR="00BE70A7" w:rsidRPr="00CB5172" w:rsidRDefault="00BE70A7" w:rsidP="00CB5172">
      <w:pPr>
        <w:spacing w:line="480" w:lineRule="auto"/>
        <w:ind w:left="1495"/>
        <w:contextualSpacing/>
        <w:jc w:val="both"/>
        <w:rPr>
          <w:rFonts w:ascii="Times New Roman" w:hAnsi="Times New Roman" w:cs="Times New Roman"/>
          <w:sz w:val="24"/>
          <w:szCs w:val="24"/>
        </w:rPr>
      </w:pPr>
    </w:p>
    <w:p w14:paraId="55528A55" w14:textId="77777777" w:rsidR="00CB5172" w:rsidRPr="00CB5172" w:rsidRDefault="00CB5172" w:rsidP="00CB5172">
      <w:pPr>
        <w:numPr>
          <w:ilvl w:val="0"/>
          <w:numId w:val="11"/>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lastRenderedPageBreak/>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Bebas</w:t>
      </w:r>
      <w:proofErr w:type="spellEnd"/>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independen</w:t>
      </w:r>
      <w:proofErr w:type="spellEnd"/>
      <w:r w:rsidRPr="00CB5172">
        <w:rPr>
          <w:rFonts w:ascii="Times New Roman" w:hAnsi="Times New Roman" w:cs="Times New Roman"/>
          <w:sz w:val="24"/>
          <w:szCs w:val="24"/>
        </w:rPr>
        <w:t xml:space="preserve"> (X)</w:t>
      </w:r>
    </w:p>
    <w:p w14:paraId="5A91C8AD" w14:textId="77777777" w:rsidR="00CB5172" w:rsidRPr="00CB5172" w:rsidRDefault="00CB5172" w:rsidP="00116506">
      <w:pPr>
        <w:numPr>
          <w:ilvl w:val="0"/>
          <w:numId w:val="43"/>
        </w:numPr>
        <w:spacing w:line="480" w:lineRule="auto"/>
        <w:ind w:left="1843"/>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
    <w:p w14:paraId="25CC80F9" w14:textId="77777777" w:rsidR="00CB5172" w:rsidRPr="00CB5172" w:rsidRDefault="00CB5172" w:rsidP="00CB5172">
      <w:pPr>
        <w:spacing w:line="480" w:lineRule="auto"/>
        <w:ind w:left="1920"/>
        <w:contextualSpacing/>
        <w:jc w:val="both"/>
        <w:rPr>
          <w:rFonts w:ascii="Times New Roman" w:hAnsi="Times New Roman" w:cs="Times New Roman"/>
          <w:sz w:val="24"/>
          <w:szCs w:val="24"/>
        </w:rPr>
      </w:pPr>
      <w:r w:rsidRPr="00CB5172">
        <w:rPr>
          <w:rFonts w:ascii="Times New Roman" w:hAnsi="Times New Roman" w:cs="Times New Roman"/>
          <w:sz w:val="24"/>
          <w:szCs w:val="24"/>
        </w:rPr>
        <w:tab/>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ketrampilan</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keyakinan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perilaku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guna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kualitas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pengambilan</w:t>
      </w:r>
      <w:proofErr w:type="spellEnd"/>
      <w:r w:rsidRPr="00CB5172">
        <w:rPr>
          <w:rFonts w:ascii="Times New Roman" w:hAnsi="Times New Roman" w:cs="Times New Roman"/>
          <w:sz w:val="24"/>
          <w:szCs w:val="24"/>
        </w:rPr>
        <w:t xml:space="preserve"> Keputusan pada </w:t>
      </w:r>
      <w:proofErr w:type="spellStart"/>
      <w:r w:rsidRPr="00CB5172">
        <w:rPr>
          <w:rFonts w:ascii="Times New Roman" w:hAnsi="Times New Roman" w:cs="Times New Roman"/>
          <w:sz w:val="24"/>
          <w:szCs w:val="24"/>
        </w:rPr>
        <w:t>pengelolaan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mencapai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kesejahteraan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{"citationItems":[{"id":"ITEM-1","itemData":{"author":[{"dropping-particle":"","family":"Praptitorini","given":"Mirna Dyah","non-dropping-particle":"","parse-names":false,"suffix":""},{"dropping-particle":"","family":"Shobandiyah","given":"Siti","non-dropping-particle":"","parse-names":false,"suffix":""}],"id":"ITEM-1","issue":"2","issued":{"date-parts":[["2022"]]},"page":"69-79","title":"Pengaruh Literasi Keuangan Dan Layanan Keuangan Berbasis Teknologi Terhadap Inklusi Keuangan ( Studi Kasus pada UMKM di Kabupaten Demak )","type":"article-journal","volume":"01"},"uris":["http://www.mendeley.com/documents/?uuid=ec6b108f-54e3-456e-a19d-fd2ef60eb37c"]}],"mendeley":{"formattedCitation":"(Praptitorini &amp; Shobandiyah, 2022)","plainTextFormattedCitation":"(Praptitorini &amp; Shobandiyah, 2022)","previouslyFormattedCitation":"(Praptitorini &amp; Shobandiyah,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(Praptitorini &amp; Shobandiyah,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w:t>
      </w:r>
      <w:r w:rsidRPr="00CB5172">
        <w:rPr>
          <w:rFonts w:ascii="Times New Roman" w:hAnsi="Times New Roman" w:cs="Times New Roman"/>
          <w:sz w:val="24"/>
          <w:szCs w:val="24"/>
        </w:rPr>
        <w:tab/>
      </w:r>
    </w:p>
    <w:p w14:paraId="317C880E" w14:textId="77777777" w:rsidR="00CB5172" w:rsidRPr="00CB5172" w:rsidRDefault="00CB5172" w:rsidP="00116506">
      <w:pPr>
        <w:numPr>
          <w:ilvl w:val="0"/>
          <w:numId w:val="43"/>
        </w:numPr>
        <w:spacing w:line="480" w:lineRule="auto"/>
        <w:ind w:left="1843"/>
        <w:contextualSpacing/>
        <w:jc w:val="both"/>
        <w:rPr>
          <w:rFonts w:ascii="Times New Roman" w:hAnsi="Times New Roman" w:cs="Times New Roman"/>
          <w:sz w:val="24"/>
          <w:szCs w:val="24"/>
        </w:rPr>
      </w:pPr>
      <w:r w:rsidRPr="00CB5172">
        <w:rPr>
          <w:rFonts w:ascii="Times New Roman" w:hAnsi="Times New Roman" w:cs="Times New Roman"/>
          <w:i/>
          <w:iCs/>
          <w:sz w:val="24"/>
          <w:szCs w:val="24"/>
        </w:rPr>
        <w:t>Financial Technology</w:t>
      </w:r>
    </w:p>
    <w:p w14:paraId="117C5263" w14:textId="77777777" w:rsidR="00CB5172" w:rsidRPr="00CB5172" w:rsidRDefault="00CB5172" w:rsidP="00CB5172">
      <w:pPr>
        <w:spacing w:line="480" w:lineRule="auto"/>
        <w:ind w:left="1920"/>
        <w:contextualSpacing/>
        <w:jc w:val="both"/>
        <w:rPr>
          <w:rFonts w:ascii="Times New Roman" w:hAnsi="Times New Roman" w:cs="Times New Roman"/>
          <w:sz w:val="24"/>
          <w:szCs w:val="24"/>
        </w:rPr>
      </w:pPr>
      <w:r w:rsidRPr="00CB5172">
        <w:rPr>
          <w:rFonts w:ascii="Times New Roman" w:hAnsi="Times New Roman" w:cs="Times New Roman"/>
          <w:i/>
          <w:iCs/>
          <w:sz w:val="24"/>
          <w:szCs w:val="24"/>
        </w:rPr>
        <w:tab/>
        <w:t>Financial technology</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sektor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teknologi</w:t>
      </w:r>
      <w:proofErr w:type="spellEnd"/>
      <w:r w:rsidRPr="00CB5172">
        <w:rPr>
          <w:rFonts w:ascii="Times New Roman" w:hAnsi="Times New Roman" w:cs="Times New Roman"/>
          <w:sz w:val="24"/>
          <w:szCs w:val="24"/>
        </w:rPr>
        <w:t xml:space="preserve"> mobile-</w:t>
      </w:r>
      <w:proofErr w:type="spellStart"/>
      <w:r w:rsidRPr="00CB5172">
        <w:rPr>
          <w:rFonts w:ascii="Times New Roman" w:hAnsi="Times New Roman" w:cs="Times New Roman"/>
          <w:sz w:val="24"/>
          <w:szCs w:val="24"/>
        </w:rPr>
        <w:t>centered</w:t>
      </w:r>
      <w:proofErr w:type="spellEnd"/>
      <w:r w:rsidRPr="00CB5172">
        <w:rPr>
          <w:rFonts w:ascii="Times New Roman" w:hAnsi="Times New Roman" w:cs="Times New Roman"/>
          <w:sz w:val="24"/>
          <w:szCs w:val="24"/>
        </w:rPr>
        <w:t xml:space="preserve"> IT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efisiensi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sistem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{"citationItems":[{"id":"ITEM-1","itemData":{"abstract":"This study aims to determine and analyze the effect of using fintech and financial literacy on financial inclusion. This research is motivated by the importance of increasing financial inclusion by using fintech among students. The method used in this research is quantitative through descriptive analysis approach. Collecting data using questionnaires using research samples Postgraduate students at the State Islamic University of Malang totaling 100 students. This study uses PLS Smart 3.0 as a tool to analyze data. The results of this study indicate that financial literacy has a significant effect on financial technology, the use of financial technology has a significant effect on financial inclusion, financial literacy has a significant effect on financial inclusion.","author":[{"dropping-particle":"","family":"Ainiyah","given":"F","non-dropping-particle":"","parse-names":false,"suffix":""},{"dropping-particle":"","family":"Yuliana","given":"I","non-dropping-particle":"","parse-names":false,"suffix":""}],"container-title":"Jurnal Masharif Al-Syariah: Jurnal Ekonomi dan Perbankan Syariah","id":"ITEM-1","issue":"3","issued":{"date-parts":[["2022"]]},"page":"1005-1018","title":"Pengaruh Penggunaan Fintech dan Literasi Keuangan terhadap Inklusi Keuangan","type":"article-journal","volume":"7"},"uris":["http://www.mendeley.com/documents/?uuid=6a8204a3-765a-4d49-b257-6aeb53b0a29f"]}],"mendeley":{"formattedCitation":"(Ainiyah &amp; Yuliana, 2022)","plainTextFormattedCitation":"(Ainiyah &amp; Yuliana, 2022)","previouslyFormattedCitation":"(Ainiyah &amp; Yuliana, 2022)"},"properties":{"noteIndex":0},"schema":"https://github.com/citation-style-language/schema/raw/master/csl-citation.json"}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(Ainiyah &amp; Yuliana, 2022)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w:t>
      </w:r>
    </w:p>
    <w:p w14:paraId="69715683" w14:textId="77777777" w:rsidR="00CB5172" w:rsidRPr="00CB5172" w:rsidRDefault="00CB5172" w:rsidP="00116506">
      <w:pPr>
        <w:numPr>
          <w:ilvl w:val="0"/>
          <w:numId w:val="43"/>
        </w:numPr>
        <w:spacing w:line="480" w:lineRule="auto"/>
        <w:ind w:left="1843"/>
        <w:contextualSpacing/>
        <w:jc w:val="both"/>
        <w:rPr>
          <w:rFonts w:ascii="Times New Roman" w:hAnsi="Times New Roman" w:cs="Times New Roman"/>
          <w:i/>
          <w:iCs/>
          <w:sz w:val="24"/>
          <w:szCs w:val="24"/>
        </w:rPr>
      </w:pPr>
      <w:r w:rsidRPr="00CB5172">
        <w:rPr>
          <w:rFonts w:ascii="Times New Roman" w:hAnsi="Times New Roman" w:cs="Times New Roman"/>
          <w:sz w:val="24"/>
          <w:szCs w:val="24"/>
        </w:rPr>
        <w:t>Modal Sosial</w:t>
      </w:r>
    </w:p>
    <w:p w14:paraId="3C10C26C" w14:textId="77777777" w:rsidR="00CB5172" w:rsidRPr="00CB5172" w:rsidRDefault="00CB5172" w:rsidP="00CB5172">
      <w:pPr>
        <w:spacing w:line="480" w:lineRule="auto"/>
        <w:ind w:left="1920"/>
        <w:contextualSpacing/>
        <w:jc w:val="both"/>
        <w:rPr>
          <w:rFonts w:ascii="Times New Roman" w:hAnsi="Times New Roman" w:cs="Times New Roman"/>
          <w:sz w:val="24"/>
          <w:szCs w:val="24"/>
        </w:rPr>
      </w:pPr>
      <w:r w:rsidRPr="00CB5172">
        <w:rPr>
          <w:rFonts w:ascii="Times New Roman" w:hAnsi="Times New Roman" w:cs="Times New Roman"/>
          <w:sz w:val="24"/>
          <w:szCs w:val="24"/>
        </w:rPr>
        <w:tab/>
        <w:t xml:space="preserve">Modal Sosial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sesuatu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terkait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kaidah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informal yang </w:t>
      </w:r>
      <w:proofErr w:type="spellStart"/>
      <w:r w:rsidRPr="00CB5172">
        <w:rPr>
          <w:rFonts w:ascii="Times New Roman" w:hAnsi="Times New Roman" w:cs="Times New Roman"/>
          <w:sz w:val="24"/>
          <w:szCs w:val="24"/>
        </w:rPr>
        <w:t>dimiliki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bersama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masyarakat</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menyimpulkan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bahwasanya</w:t>
      </w:r>
      <w:proofErr w:type="spellEnd"/>
      <w:r w:rsidRPr="00CB5172">
        <w:rPr>
          <w:rFonts w:ascii="Times New Roman" w:hAnsi="Times New Roman" w:cs="Times New Roman"/>
          <w:sz w:val="24"/>
          <w:szCs w:val="24"/>
        </w:rPr>
        <w:t xml:space="preserve">, modal </w:t>
      </w:r>
      <w:proofErr w:type="spellStart"/>
      <w:r w:rsidRPr="00CB5172">
        <w:rPr>
          <w:rFonts w:ascii="Times New Roman" w:hAnsi="Times New Roman" w:cs="Times New Roman"/>
          <w:sz w:val="24"/>
          <w:szCs w:val="24"/>
        </w:rPr>
        <w:t>sosial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beberapa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unsur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pokok</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{"citationItems":[{"id":"ITEM-1","itemData":{"abstract":"… Berikut grafik perkembangan laju inklusi keuangan tahun 2013-2019 pada … dilakukan Otoritas Jasa Keuangan (OJK) pada tahun 2019 menunjukkan indeks inklusi keuangan meningkat …","author":[{"dropping-particle":"","family":"Pradana","given":"G Bayu Adithya","non-dropping-particle":"","parse-names":false,"suffix":""}],"container-title":"Jurnal Manajemen dan Bisnis","id":"ITEM-1","issue":"2","issued":{"date-parts":[["2021"]]},"page":"273-281","title":"Pengaruh Literasi Keuangan Dan Modal Sosial Terhadap Inklusi Keuangan Pada Buruh Angkut Barang Di Pasar Banyuasri","type":"article-journal","volume":"8"},"uris":["http://www.mendeley.com/documents/?uuid=2d42ef07-d119-4e4b-b20d-367193d5ad11"]}],"mendeley":{"formattedCitation":"(Pradana, 2021)","plainTextFormattedCitation":"(Pradana, 2021)","previouslyFormattedCitation":"(Pradana, 2021)"},"properties":{"noteIndex":0},"schema":"https://github.com/citation-style-language/schema/raw/master/csl-citation.json"}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(Pradana, 2021)</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w:t>
      </w:r>
    </w:p>
    <w:p w14:paraId="69FF731D" w14:textId="77777777" w:rsidR="00CB5172" w:rsidRPr="00CB5172" w:rsidRDefault="00CB5172" w:rsidP="00116506">
      <w:pPr>
        <w:numPr>
          <w:ilvl w:val="0"/>
          <w:numId w:val="23"/>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Operational </w:t>
      </w:r>
      <w:proofErr w:type="spellStart"/>
      <w:r w:rsidRPr="00CB5172">
        <w:rPr>
          <w:rFonts w:ascii="Times New Roman" w:hAnsi="Times New Roman" w:cs="Times New Roman"/>
          <w:sz w:val="24"/>
          <w:szCs w:val="24"/>
        </w:rPr>
        <w:t>Variabel</w:t>
      </w:r>
      <w:proofErr w:type="spellEnd"/>
    </w:p>
    <w:p w14:paraId="07EFFD20" w14:textId="77777777" w:rsidR="00CB5172" w:rsidRPr="00CB5172" w:rsidRDefault="00CB5172" w:rsidP="00CB5172">
      <w:pPr>
        <w:spacing w:line="480" w:lineRule="auto"/>
        <w:ind w:left="1004" w:firstLine="436"/>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Definisi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operasional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penjabaran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dimensi</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indikator</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mengukur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Dalam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skala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pengukuran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mengukur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Dalam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skala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pengukuran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digunkan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skala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likert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5 </w:t>
      </w:r>
      <w:proofErr w:type="spellStart"/>
      <w:r w:rsidRPr="00CB5172">
        <w:rPr>
          <w:rFonts w:ascii="Times New Roman" w:hAnsi="Times New Roman" w:cs="Times New Roman"/>
          <w:sz w:val="24"/>
          <w:szCs w:val="24"/>
        </w:rPr>
        <w:t>dimensi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(5) Sangat </w:t>
      </w:r>
      <w:proofErr w:type="spellStart"/>
      <w:r w:rsidRPr="00CB5172">
        <w:rPr>
          <w:rFonts w:ascii="Times New Roman" w:hAnsi="Times New Roman" w:cs="Times New Roman"/>
          <w:sz w:val="24"/>
          <w:szCs w:val="24"/>
        </w:rPr>
        <w:t>Setuju</w:t>
      </w:r>
      <w:proofErr w:type="spellEnd"/>
      <w:r w:rsidRPr="00CB5172">
        <w:rPr>
          <w:rFonts w:ascii="Times New Roman" w:hAnsi="Times New Roman" w:cs="Times New Roman"/>
          <w:sz w:val="24"/>
          <w:szCs w:val="24"/>
        </w:rPr>
        <w:t xml:space="preserve">, (4) </w:t>
      </w:r>
      <w:proofErr w:type="spellStart"/>
      <w:r w:rsidRPr="00CB5172">
        <w:rPr>
          <w:rFonts w:ascii="Times New Roman" w:hAnsi="Times New Roman" w:cs="Times New Roman"/>
          <w:sz w:val="24"/>
          <w:szCs w:val="24"/>
        </w:rPr>
        <w:t>Setuju</w:t>
      </w:r>
      <w:proofErr w:type="spellEnd"/>
      <w:r w:rsidRPr="00CB5172">
        <w:rPr>
          <w:rFonts w:ascii="Times New Roman" w:hAnsi="Times New Roman" w:cs="Times New Roman"/>
          <w:sz w:val="24"/>
          <w:szCs w:val="24"/>
        </w:rPr>
        <w:t xml:space="preserve">, (3) Kurang </w:t>
      </w:r>
      <w:proofErr w:type="spellStart"/>
      <w:r w:rsidRPr="00CB5172">
        <w:rPr>
          <w:rFonts w:ascii="Times New Roman" w:hAnsi="Times New Roman" w:cs="Times New Roman"/>
          <w:sz w:val="24"/>
          <w:szCs w:val="24"/>
        </w:rPr>
        <w:t>Setuju</w:t>
      </w:r>
      <w:proofErr w:type="spellEnd"/>
      <w:r w:rsidRPr="00CB5172">
        <w:rPr>
          <w:rFonts w:ascii="Times New Roman" w:hAnsi="Times New Roman" w:cs="Times New Roman"/>
          <w:sz w:val="24"/>
          <w:szCs w:val="24"/>
        </w:rPr>
        <w:t xml:space="preserve">, (2) Tidak </w:t>
      </w:r>
      <w:proofErr w:type="spellStart"/>
      <w:r w:rsidRPr="00CB5172">
        <w:rPr>
          <w:rFonts w:ascii="Times New Roman" w:hAnsi="Times New Roman" w:cs="Times New Roman"/>
          <w:sz w:val="24"/>
          <w:szCs w:val="24"/>
        </w:rPr>
        <w:t>Setuju</w:t>
      </w:r>
      <w:proofErr w:type="spellEnd"/>
      <w:r w:rsidRPr="00CB5172">
        <w:rPr>
          <w:rFonts w:ascii="Times New Roman" w:hAnsi="Times New Roman" w:cs="Times New Roman"/>
          <w:sz w:val="24"/>
          <w:szCs w:val="24"/>
        </w:rPr>
        <w:t xml:space="preserve">, (1) Sangat Tidak </w:t>
      </w:r>
      <w:proofErr w:type="spellStart"/>
      <w:r w:rsidRPr="00CB5172">
        <w:rPr>
          <w:rFonts w:ascii="Times New Roman" w:hAnsi="Times New Roman" w:cs="Times New Roman"/>
          <w:sz w:val="24"/>
          <w:szCs w:val="24"/>
        </w:rPr>
        <w:t>Setuju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skala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likert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mengukur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Financial Technology, dan Modal Sosial. </w:t>
      </w:r>
    </w:p>
    <w:p w14:paraId="1CCE6315" w14:textId="77777777" w:rsidR="00CB5172" w:rsidRPr="00CB5172" w:rsidRDefault="00CB5172" w:rsidP="00CB5172">
      <w:pPr>
        <w:spacing w:line="480" w:lineRule="auto"/>
        <w:ind w:left="1004" w:firstLine="436"/>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lastRenderedPageBreak/>
        <w:t>Definisi</w:t>
      </w:r>
      <w:proofErr w:type="spellEnd"/>
      <w:r w:rsidRPr="00CB5172">
        <w:rPr>
          <w:rFonts w:ascii="Times New Roman" w:hAnsi="Times New Roman" w:cs="Times New Roman"/>
          <w:sz w:val="24"/>
          <w:szCs w:val="24"/>
        </w:rPr>
        <w:t xml:space="preserve"> Operational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setiap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dijelaskan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tabel</w:t>
      </w:r>
      <w:proofErr w:type="spellEnd"/>
      <w:r w:rsidRPr="00CB5172">
        <w:rPr>
          <w:rFonts w:ascii="Times New Roman" w:hAnsi="Times New Roman" w:cs="Times New Roman"/>
          <w:sz w:val="24"/>
          <w:szCs w:val="24"/>
        </w:rPr>
        <w:t xml:space="preserve"> 3.2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proofErr w:type="gram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 xml:space="preserve"> :</w:t>
      </w:r>
      <w:proofErr w:type="gramEnd"/>
    </w:p>
    <w:p w14:paraId="34BBE7C8" w14:textId="77777777" w:rsidR="00CB5172" w:rsidRPr="00CB5172" w:rsidRDefault="00CB5172" w:rsidP="00CB5172">
      <w:pPr>
        <w:spacing w:line="240" w:lineRule="auto"/>
        <w:ind w:firstLine="720"/>
        <w:jc w:val="center"/>
        <w:rPr>
          <w:rFonts w:ascii="Times New Roman" w:hAnsi="Times New Roman" w:cs="Times New Roman"/>
          <w:b/>
          <w:bCs/>
          <w:sz w:val="24"/>
          <w:szCs w:val="24"/>
        </w:rPr>
      </w:pPr>
      <w:r w:rsidRPr="00CB5172">
        <w:rPr>
          <w:rFonts w:ascii="Times New Roman" w:hAnsi="Times New Roman" w:cs="Times New Roman"/>
          <w:b/>
          <w:bCs/>
          <w:sz w:val="24"/>
          <w:szCs w:val="24"/>
        </w:rPr>
        <w:t>Tabel 3.2</w:t>
      </w:r>
    </w:p>
    <w:p w14:paraId="27B7C49E" w14:textId="77777777" w:rsidR="00CB5172" w:rsidRPr="00CB5172" w:rsidRDefault="00CB5172" w:rsidP="00CB5172">
      <w:pPr>
        <w:spacing w:line="240" w:lineRule="auto"/>
        <w:ind w:firstLine="720"/>
        <w:jc w:val="center"/>
        <w:rPr>
          <w:rFonts w:ascii="Times New Roman" w:hAnsi="Times New Roman" w:cs="Times New Roman"/>
          <w:b/>
          <w:bCs/>
          <w:sz w:val="24"/>
          <w:szCs w:val="24"/>
        </w:rPr>
      </w:pPr>
      <w:r w:rsidRPr="00CB5172">
        <w:rPr>
          <w:rFonts w:ascii="Times New Roman" w:hAnsi="Times New Roman" w:cs="Times New Roman"/>
          <w:b/>
          <w:bCs/>
          <w:sz w:val="24"/>
          <w:szCs w:val="24"/>
        </w:rPr>
        <w:t xml:space="preserve">Operational </w:t>
      </w:r>
      <w:proofErr w:type="spellStart"/>
      <w:r w:rsidRPr="00CB5172">
        <w:rPr>
          <w:rFonts w:ascii="Times New Roman" w:hAnsi="Times New Roman" w:cs="Times New Roman"/>
          <w:b/>
          <w:bCs/>
          <w:sz w:val="24"/>
          <w:szCs w:val="24"/>
        </w:rPr>
        <w:t>Variabel</w:t>
      </w:r>
      <w:proofErr w:type="spellEnd"/>
    </w:p>
    <w:tbl>
      <w:tblPr>
        <w:tblStyle w:val="TableGrid"/>
        <w:tblW w:w="7355" w:type="dxa"/>
        <w:tblInd w:w="1004" w:type="dxa"/>
        <w:tblLook w:val="04A0" w:firstRow="1" w:lastRow="0" w:firstColumn="1" w:lastColumn="0" w:noHBand="0" w:noVBand="1"/>
      </w:tblPr>
      <w:tblGrid>
        <w:gridCol w:w="1755"/>
        <w:gridCol w:w="2189"/>
        <w:gridCol w:w="1955"/>
        <w:gridCol w:w="1456"/>
      </w:tblGrid>
      <w:tr w:rsidR="00CB5172" w:rsidRPr="00CB5172" w14:paraId="7AE75B8F" w14:textId="77777777" w:rsidTr="00EB6055">
        <w:trPr>
          <w:tblHeader/>
        </w:trPr>
        <w:tc>
          <w:tcPr>
            <w:tcW w:w="1826" w:type="dxa"/>
            <w:tcBorders>
              <w:bottom w:val="single" w:sz="4" w:space="0" w:color="auto"/>
            </w:tcBorders>
          </w:tcPr>
          <w:p w14:paraId="4FFE9686" w14:textId="77777777" w:rsidR="00CB5172" w:rsidRPr="00CB5172" w:rsidRDefault="00CB5172" w:rsidP="00CB5172">
            <w:pPr>
              <w:contextualSpacing/>
              <w:jc w:val="center"/>
              <w:rPr>
                <w:rFonts w:ascii="Times New Roman" w:hAnsi="Times New Roman" w:cs="Times New Roman"/>
                <w:sz w:val="24"/>
                <w:szCs w:val="24"/>
              </w:rPr>
            </w:pPr>
            <w:proofErr w:type="spellStart"/>
            <w:r w:rsidRPr="00CB5172">
              <w:rPr>
                <w:rFonts w:ascii="Times New Roman" w:hAnsi="Times New Roman" w:cs="Times New Roman"/>
                <w:sz w:val="24"/>
                <w:szCs w:val="24"/>
              </w:rPr>
              <w:t>Variabel</w:t>
            </w:r>
            <w:proofErr w:type="spellEnd"/>
          </w:p>
        </w:tc>
        <w:tc>
          <w:tcPr>
            <w:tcW w:w="2052" w:type="dxa"/>
          </w:tcPr>
          <w:p w14:paraId="74E16433" w14:textId="77777777" w:rsidR="00CB5172" w:rsidRPr="00CB5172" w:rsidRDefault="00CB5172" w:rsidP="00CB5172">
            <w:pPr>
              <w:contextualSpacing/>
              <w:jc w:val="center"/>
              <w:rPr>
                <w:rFonts w:ascii="Times New Roman" w:hAnsi="Times New Roman" w:cs="Times New Roman"/>
                <w:sz w:val="24"/>
                <w:szCs w:val="24"/>
              </w:rPr>
            </w:pPr>
            <w:proofErr w:type="spellStart"/>
            <w:r w:rsidRPr="00CB5172">
              <w:rPr>
                <w:rFonts w:ascii="Times New Roman" w:hAnsi="Times New Roman" w:cs="Times New Roman"/>
                <w:sz w:val="24"/>
                <w:szCs w:val="24"/>
              </w:rPr>
              <w:t>Dimensi</w:t>
            </w:r>
            <w:proofErr w:type="spellEnd"/>
          </w:p>
        </w:tc>
        <w:tc>
          <w:tcPr>
            <w:tcW w:w="2005" w:type="dxa"/>
          </w:tcPr>
          <w:p w14:paraId="05CDEA59" w14:textId="77777777" w:rsidR="00CB5172" w:rsidRPr="00CB5172" w:rsidRDefault="00CB5172" w:rsidP="00CB5172">
            <w:pPr>
              <w:contextualSpacing/>
              <w:jc w:val="center"/>
              <w:rPr>
                <w:rFonts w:ascii="Times New Roman" w:hAnsi="Times New Roman" w:cs="Times New Roman"/>
                <w:sz w:val="24"/>
                <w:szCs w:val="24"/>
              </w:rPr>
            </w:pPr>
            <w:proofErr w:type="spellStart"/>
            <w:r w:rsidRPr="00CB5172">
              <w:rPr>
                <w:rFonts w:ascii="Times New Roman" w:hAnsi="Times New Roman" w:cs="Times New Roman"/>
                <w:sz w:val="24"/>
                <w:szCs w:val="24"/>
              </w:rPr>
              <w:t>Indikator</w:t>
            </w:r>
            <w:proofErr w:type="spellEnd"/>
          </w:p>
        </w:tc>
        <w:tc>
          <w:tcPr>
            <w:tcW w:w="1472" w:type="dxa"/>
            <w:tcBorders>
              <w:bottom w:val="single" w:sz="4" w:space="0" w:color="auto"/>
            </w:tcBorders>
          </w:tcPr>
          <w:p w14:paraId="47A40883" w14:textId="77777777" w:rsidR="00CB5172" w:rsidRPr="00CB5172" w:rsidRDefault="00CB5172" w:rsidP="00CB5172">
            <w:pPr>
              <w:contextualSpacing/>
              <w:jc w:val="center"/>
              <w:rPr>
                <w:rFonts w:ascii="Times New Roman" w:hAnsi="Times New Roman" w:cs="Times New Roman"/>
                <w:sz w:val="24"/>
                <w:szCs w:val="24"/>
              </w:rPr>
            </w:pPr>
            <w:r w:rsidRPr="00CB5172">
              <w:rPr>
                <w:rFonts w:ascii="Times New Roman" w:hAnsi="Times New Roman" w:cs="Times New Roman"/>
                <w:sz w:val="24"/>
                <w:szCs w:val="24"/>
              </w:rPr>
              <w:t xml:space="preserve">Skala </w:t>
            </w:r>
            <w:proofErr w:type="spellStart"/>
            <w:r w:rsidRPr="00CB5172">
              <w:rPr>
                <w:rFonts w:ascii="Times New Roman" w:hAnsi="Times New Roman" w:cs="Times New Roman"/>
                <w:sz w:val="24"/>
                <w:szCs w:val="24"/>
              </w:rPr>
              <w:t>Pengukuran</w:t>
            </w:r>
            <w:proofErr w:type="spellEnd"/>
          </w:p>
        </w:tc>
      </w:tr>
      <w:tr w:rsidR="00CB5172" w:rsidRPr="00CB5172" w14:paraId="6268E60A" w14:textId="77777777" w:rsidTr="00EB6055">
        <w:tc>
          <w:tcPr>
            <w:tcW w:w="1826" w:type="dxa"/>
            <w:tcBorders>
              <w:bottom w:val="nil"/>
            </w:tcBorders>
          </w:tcPr>
          <w:p w14:paraId="18B07237" w14:textId="77777777" w:rsidR="00CB5172" w:rsidRPr="00CB5172" w:rsidRDefault="00CB5172" w:rsidP="00CB5172">
            <w:pPr>
              <w:contextualSpacing/>
              <w:jc w:val="center"/>
              <w:rPr>
                <w:rFonts w:ascii="Times New Roman" w:hAnsi="Times New Roman" w:cs="Times New Roman"/>
                <w:sz w:val="24"/>
                <w:szCs w:val="24"/>
              </w:rPr>
            </w:pP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w:t>
            </w:r>
          </w:p>
          <w:p w14:paraId="441A65CC" w14:textId="77777777" w:rsidR="00CB5172" w:rsidRPr="00CB5172" w:rsidRDefault="00CB5172" w:rsidP="00CB5172">
            <w:pPr>
              <w:contextualSpacing/>
              <w:jc w:val="center"/>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Anggraini</w:t>
            </w:r>
            <w:proofErr w:type="spellEnd"/>
            <w:r w:rsidRPr="00CB5172">
              <w:rPr>
                <w:rFonts w:ascii="Times New Roman" w:hAnsi="Times New Roman" w:cs="Times New Roman"/>
                <w:sz w:val="24"/>
                <w:szCs w:val="24"/>
              </w:rPr>
              <w:t>, 2020)</w:t>
            </w:r>
          </w:p>
        </w:tc>
        <w:tc>
          <w:tcPr>
            <w:tcW w:w="2052" w:type="dxa"/>
          </w:tcPr>
          <w:p w14:paraId="43C01754" w14:textId="77777777" w:rsidR="00CB5172" w:rsidRPr="00CB5172" w:rsidRDefault="00CB5172" w:rsidP="00116506">
            <w:pPr>
              <w:numPr>
                <w:ilvl w:val="0"/>
                <w:numId w:val="33"/>
              </w:numPr>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Ketersediaan</w:t>
            </w:r>
            <w:proofErr w:type="spellEnd"/>
          </w:p>
          <w:p w14:paraId="3B4BD1A6" w14:textId="77777777" w:rsidR="00CB5172" w:rsidRPr="00CB5172" w:rsidRDefault="00CB5172" w:rsidP="00CB5172">
            <w:pPr>
              <w:contextualSpacing/>
              <w:rPr>
                <w:rFonts w:ascii="Times New Roman" w:hAnsi="Times New Roman" w:cs="Times New Roman"/>
                <w:sz w:val="24"/>
                <w:szCs w:val="24"/>
              </w:rPr>
            </w:pPr>
          </w:p>
        </w:tc>
        <w:tc>
          <w:tcPr>
            <w:tcW w:w="2005" w:type="dxa"/>
          </w:tcPr>
          <w:p w14:paraId="66B6A8DD"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Tersedianya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08792524"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Percaya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menitipkan</w:t>
            </w:r>
            <w:proofErr w:type="spellEnd"/>
            <w:r w:rsidRPr="00CB5172">
              <w:rPr>
                <w:rFonts w:ascii="Times New Roman" w:hAnsi="Times New Roman" w:cs="Times New Roman"/>
                <w:sz w:val="24"/>
                <w:szCs w:val="24"/>
              </w:rPr>
              <w:t xml:space="preserve"> uang </w:t>
            </w:r>
            <w:proofErr w:type="spellStart"/>
            <w:r w:rsidRPr="00CB5172">
              <w:rPr>
                <w:rFonts w:ascii="Times New Roman" w:hAnsi="Times New Roman" w:cs="Times New Roman"/>
                <w:sz w:val="24"/>
                <w:szCs w:val="24"/>
              </w:rPr>
              <w:t>dibank</w:t>
            </w:r>
            <w:proofErr w:type="spellEnd"/>
          </w:p>
        </w:tc>
        <w:tc>
          <w:tcPr>
            <w:tcW w:w="1472" w:type="dxa"/>
            <w:tcBorders>
              <w:bottom w:val="nil"/>
            </w:tcBorders>
          </w:tcPr>
          <w:p w14:paraId="2A929D69" w14:textId="77777777" w:rsidR="00CB5172" w:rsidRPr="00CB5172" w:rsidRDefault="00CB5172" w:rsidP="00CB5172">
            <w:pPr>
              <w:contextualSpacing/>
              <w:jc w:val="center"/>
              <w:rPr>
                <w:rFonts w:ascii="Times New Roman" w:hAnsi="Times New Roman" w:cs="Times New Roman"/>
                <w:sz w:val="24"/>
                <w:szCs w:val="24"/>
              </w:rPr>
            </w:pPr>
          </w:p>
          <w:p w14:paraId="55AD9BFC" w14:textId="77777777" w:rsidR="00CB5172" w:rsidRPr="00CB5172" w:rsidRDefault="00CB5172" w:rsidP="00CB5172">
            <w:pPr>
              <w:contextualSpacing/>
              <w:jc w:val="center"/>
              <w:rPr>
                <w:rFonts w:ascii="Times New Roman" w:hAnsi="Times New Roman" w:cs="Times New Roman"/>
                <w:sz w:val="24"/>
                <w:szCs w:val="24"/>
              </w:rPr>
            </w:pPr>
          </w:p>
          <w:p w14:paraId="00460065" w14:textId="77777777" w:rsidR="00CB5172" w:rsidRPr="00CB5172" w:rsidRDefault="00CB5172" w:rsidP="00CB5172">
            <w:pPr>
              <w:contextualSpacing/>
              <w:jc w:val="center"/>
              <w:rPr>
                <w:rFonts w:ascii="Times New Roman" w:hAnsi="Times New Roman" w:cs="Times New Roman"/>
                <w:sz w:val="24"/>
                <w:szCs w:val="24"/>
              </w:rPr>
            </w:pPr>
          </w:p>
          <w:p w14:paraId="1889E11C" w14:textId="77777777" w:rsidR="00CB5172" w:rsidRPr="00CB5172" w:rsidRDefault="00CB5172" w:rsidP="00CB5172">
            <w:pPr>
              <w:contextualSpacing/>
              <w:jc w:val="center"/>
              <w:rPr>
                <w:rFonts w:ascii="Times New Roman" w:hAnsi="Times New Roman" w:cs="Times New Roman"/>
                <w:sz w:val="24"/>
                <w:szCs w:val="24"/>
              </w:rPr>
            </w:pPr>
          </w:p>
          <w:p w14:paraId="7C8DAE69" w14:textId="77777777" w:rsidR="00CB5172" w:rsidRPr="00CB5172" w:rsidRDefault="00CB5172" w:rsidP="00CB5172">
            <w:pPr>
              <w:contextualSpacing/>
              <w:jc w:val="center"/>
              <w:rPr>
                <w:rFonts w:ascii="Times New Roman" w:hAnsi="Times New Roman" w:cs="Times New Roman"/>
                <w:sz w:val="24"/>
                <w:szCs w:val="24"/>
              </w:rPr>
            </w:pPr>
            <w:r w:rsidRPr="00CB5172">
              <w:rPr>
                <w:rFonts w:ascii="Times New Roman" w:hAnsi="Times New Roman" w:cs="Times New Roman"/>
                <w:sz w:val="24"/>
                <w:szCs w:val="24"/>
              </w:rPr>
              <w:t>Interval</w:t>
            </w:r>
          </w:p>
        </w:tc>
      </w:tr>
      <w:tr w:rsidR="00CB5172" w:rsidRPr="00CB5172" w14:paraId="086D4727" w14:textId="77777777" w:rsidTr="00EB6055">
        <w:tc>
          <w:tcPr>
            <w:tcW w:w="1826" w:type="dxa"/>
            <w:tcBorders>
              <w:top w:val="nil"/>
              <w:bottom w:val="nil"/>
            </w:tcBorders>
          </w:tcPr>
          <w:p w14:paraId="6D4DEF43" w14:textId="77777777" w:rsidR="00CB5172" w:rsidRPr="00CB5172" w:rsidRDefault="00CB5172" w:rsidP="00CB5172">
            <w:pPr>
              <w:contextualSpacing/>
              <w:jc w:val="center"/>
              <w:rPr>
                <w:rFonts w:ascii="Times New Roman" w:hAnsi="Times New Roman" w:cs="Times New Roman"/>
                <w:sz w:val="24"/>
                <w:szCs w:val="24"/>
              </w:rPr>
            </w:pPr>
          </w:p>
        </w:tc>
        <w:tc>
          <w:tcPr>
            <w:tcW w:w="2052" w:type="dxa"/>
          </w:tcPr>
          <w:p w14:paraId="61E0D12D" w14:textId="77777777" w:rsidR="00CB5172" w:rsidRPr="00CB5172" w:rsidRDefault="00CB5172" w:rsidP="00116506">
            <w:pPr>
              <w:numPr>
                <w:ilvl w:val="0"/>
                <w:numId w:val="33"/>
              </w:numPr>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Penggunaan</w:t>
            </w:r>
            <w:proofErr w:type="spellEnd"/>
          </w:p>
          <w:p w14:paraId="08C5A4A9" w14:textId="77777777" w:rsidR="00CB5172" w:rsidRPr="00CB5172" w:rsidRDefault="00CB5172" w:rsidP="00CB5172">
            <w:pPr>
              <w:rPr>
                <w:rFonts w:ascii="Times New Roman" w:hAnsi="Times New Roman" w:cs="Times New Roman"/>
                <w:sz w:val="24"/>
                <w:szCs w:val="24"/>
              </w:rPr>
            </w:pPr>
          </w:p>
        </w:tc>
        <w:tc>
          <w:tcPr>
            <w:tcW w:w="2005" w:type="dxa"/>
          </w:tcPr>
          <w:p w14:paraId="214A9DCB"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sesuai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kebutuhan</w:t>
            </w:r>
            <w:proofErr w:type="spellEnd"/>
          </w:p>
          <w:p w14:paraId="469449A4"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Frekuensi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41D9EAB3" w14:textId="77777777" w:rsidR="00CB5172" w:rsidRPr="00CB5172" w:rsidRDefault="00CB5172" w:rsidP="00CB5172">
            <w:pPr>
              <w:rPr>
                <w:rFonts w:ascii="Times New Roman" w:hAnsi="Times New Roman" w:cs="Times New Roman"/>
                <w:sz w:val="24"/>
                <w:szCs w:val="24"/>
              </w:rPr>
            </w:pPr>
          </w:p>
        </w:tc>
        <w:tc>
          <w:tcPr>
            <w:tcW w:w="1472" w:type="dxa"/>
            <w:tcBorders>
              <w:top w:val="nil"/>
              <w:bottom w:val="nil"/>
            </w:tcBorders>
          </w:tcPr>
          <w:p w14:paraId="600DB1DD" w14:textId="77777777" w:rsidR="00CB5172" w:rsidRPr="00CB5172" w:rsidRDefault="00CB5172" w:rsidP="00CB5172">
            <w:pPr>
              <w:contextualSpacing/>
              <w:jc w:val="center"/>
              <w:rPr>
                <w:rFonts w:ascii="Times New Roman" w:hAnsi="Times New Roman" w:cs="Times New Roman"/>
                <w:sz w:val="24"/>
                <w:szCs w:val="24"/>
              </w:rPr>
            </w:pPr>
          </w:p>
        </w:tc>
      </w:tr>
      <w:tr w:rsidR="00CB5172" w:rsidRPr="00CB5172" w14:paraId="612F4628" w14:textId="77777777" w:rsidTr="00EB6055">
        <w:tc>
          <w:tcPr>
            <w:tcW w:w="1826" w:type="dxa"/>
            <w:tcBorders>
              <w:top w:val="nil"/>
            </w:tcBorders>
          </w:tcPr>
          <w:p w14:paraId="634F4ACE" w14:textId="77777777" w:rsidR="00CB5172" w:rsidRPr="00CB5172" w:rsidRDefault="00CB5172" w:rsidP="00CB5172">
            <w:pPr>
              <w:contextualSpacing/>
              <w:jc w:val="center"/>
              <w:rPr>
                <w:rFonts w:ascii="Times New Roman" w:hAnsi="Times New Roman" w:cs="Times New Roman"/>
                <w:sz w:val="24"/>
                <w:szCs w:val="24"/>
              </w:rPr>
            </w:pPr>
          </w:p>
        </w:tc>
        <w:tc>
          <w:tcPr>
            <w:tcW w:w="2052" w:type="dxa"/>
          </w:tcPr>
          <w:p w14:paraId="73F59E0B" w14:textId="77777777" w:rsidR="00CB5172" w:rsidRPr="00CB5172" w:rsidRDefault="00CB5172" w:rsidP="00116506">
            <w:pPr>
              <w:numPr>
                <w:ilvl w:val="0"/>
                <w:numId w:val="33"/>
              </w:numPr>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Kualitas</w:t>
            </w:r>
            <w:proofErr w:type="spellEnd"/>
          </w:p>
        </w:tc>
        <w:tc>
          <w:tcPr>
            <w:tcW w:w="2005" w:type="dxa"/>
          </w:tcPr>
          <w:p w14:paraId="30BD0AB3"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Kenyamanan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5F5054DC" w14:textId="77777777" w:rsidR="00CB5172" w:rsidRPr="00CB5172" w:rsidRDefault="00CB5172" w:rsidP="00CB5172">
            <w:pPr>
              <w:rPr>
                <w:rFonts w:ascii="Times New Roman" w:hAnsi="Times New Roman" w:cs="Times New Roman"/>
                <w:sz w:val="24"/>
                <w:szCs w:val="24"/>
              </w:rPr>
            </w:pP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Kesadaran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edukasi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peningkatkan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27D461FA" w14:textId="77777777" w:rsidR="00CB5172" w:rsidRPr="00CB5172" w:rsidRDefault="00CB5172" w:rsidP="00CB5172">
            <w:pPr>
              <w:rPr>
                <w:rFonts w:ascii="Times New Roman" w:hAnsi="Times New Roman" w:cs="Times New Roman"/>
                <w:sz w:val="24"/>
                <w:szCs w:val="24"/>
              </w:rPr>
            </w:pPr>
          </w:p>
        </w:tc>
        <w:tc>
          <w:tcPr>
            <w:tcW w:w="1472" w:type="dxa"/>
            <w:tcBorders>
              <w:top w:val="nil"/>
            </w:tcBorders>
          </w:tcPr>
          <w:p w14:paraId="19BF766F" w14:textId="77777777" w:rsidR="00CB5172" w:rsidRPr="00CB5172" w:rsidRDefault="00CB5172" w:rsidP="00CB5172">
            <w:pPr>
              <w:contextualSpacing/>
              <w:jc w:val="center"/>
              <w:rPr>
                <w:rFonts w:ascii="Times New Roman" w:hAnsi="Times New Roman" w:cs="Times New Roman"/>
                <w:sz w:val="24"/>
                <w:szCs w:val="24"/>
              </w:rPr>
            </w:pPr>
          </w:p>
        </w:tc>
      </w:tr>
      <w:tr w:rsidR="00CB5172" w:rsidRPr="00CB5172" w14:paraId="7BAA0192" w14:textId="77777777" w:rsidTr="00EB6055">
        <w:tc>
          <w:tcPr>
            <w:tcW w:w="1826" w:type="dxa"/>
          </w:tcPr>
          <w:p w14:paraId="6DA35175" w14:textId="77777777" w:rsidR="00CB5172" w:rsidRPr="00CB5172" w:rsidRDefault="00CB5172" w:rsidP="00CB5172">
            <w:pPr>
              <w:contextualSpacing/>
              <w:jc w:val="center"/>
              <w:rPr>
                <w:rFonts w:ascii="Times New Roman" w:hAnsi="Times New Roman" w:cs="Times New Roman"/>
                <w:sz w:val="24"/>
                <w:szCs w:val="24"/>
              </w:rPr>
            </w:pP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(X1)</w:t>
            </w:r>
          </w:p>
          <w:p w14:paraId="2D78E90B" w14:textId="77777777" w:rsidR="00CB5172" w:rsidRPr="00CB5172" w:rsidRDefault="00CB5172" w:rsidP="00CB5172">
            <w:pPr>
              <w:contextualSpacing/>
              <w:jc w:val="center"/>
              <w:rPr>
                <w:rFonts w:ascii="Times New Roman" w:hAnsi="Times New Roman" w:cs="Times New Roman"/>
                <w:sz w:val="24"/>
                <w:szCs w:val="24"/>
              </w:rPr>
            </w:pPr>
            <w:r w:rsidRPr="00CB5172">
              <w:rPr>
                <w:rFonts w:ascii="Times New Roman" w:hAnsi="Times New Roman" w:cs="Times New Roman"/>
                <w:sz w:val="24"/>
                <w:szCs w:val="24"/>
              </w:rPr>
              <w:t>(Kartika Dewi, 2022)</w:t>
            </w:r>
          </w:p>
        </w:tc>
        <w:tc>
          <w:tcPr>
            <w:tcW w:w="2052" w:type="dxa"/>
          </w:tcPr>
          <w:p w14:paraId="1291286F" w14:textId="77777777" w:rsidR="00CB5172" w:rsidRPr="00CB5172" w:rsidRDefault="00CB5172" w:rsidP="00116506">
            <w:pPr>
              <w:numPr>
                <w:ilvl w:val="0"/>
                <w:numId w:val="34"/>
              </w:numPr>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Pengetahuan</w:t>
            </w:r>
            <w:proofErr w:type="spellEnd"/>
          </w:p>
          <w:p w14:paraId="65C8F134" w14:textId="77777777" w:rsidR="00CB5172" w:rsidRPr="00CB5172" w:rsidRDefault="00CB5172" w:rsidP="00CB5172">
            <w:pPr>
              <w:ind w:left="733" w:hanging="24"/>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Keuangan</w:t>
            </w:r>
            <w:proofErr w:type="spellEnd"/>
          </w:p>
          <w:p w14:paraId="68DA51A6" w14:textId="77777777" w:rsidR="00CB5172" w:rsidRPr="00CB5172" w:rsidRDefault="00CB5172" w:rsidP="00CB5172">
            <w:pPr>
              <w:contextualSpacing/>
              <w:rPr>
                <w:rFonts w:ascii="Times New Roman" w:hAnsi="Times New Roman" w:cs="Times New Roman"/>
                <w:sz w:val="24"/>
                <w:szCs w:val="24"/>
              </w:rPr>
            </w:pPr>
          </w:p>
          <w:p w14:paraId="1A7B2D84" w14:textId="77777777" w:rsidR="00CB5172" w:rsidRPr="00CB5172" w:rsidRDefault="00CB5172" w:rsidP="00CB5172">
            <w:pPr>
              <w:contextualSpacing/>
              <w:rPr>
                <w:rFonts w:ascii="Times New Roman" w:hAnsi="Times New Roman" w:cs="Times New Roman"/>
                <w:sz w:val="24"/>
                <w:szCs w:val="24"/>
              </w:rPr>
            </w:pPr>
          </w:p>
        </w:tc>
        <w:tc>
          <w:tcPr>
            <w:tcW w:w="2005" w:type="dxa"/>
          </w:tcPr>
          <w:p w14:paraId="028DDD20" w14:textId="77777777" w:rsidR="00CB5172" w:rsidRPr="00CB5172" w:rsidRDefault="00CB5172" w:rsidP="00CB5172">
            <w:pPr>
              <w:ind w:left="27"/>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dasar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1768C2A2" w14:textId="77777777" w:rsidR="00CB5172" w:rsidRPr="00CB5172" w:rsidRDefault="00CB5172" w:rsidP="00CB5172">
            <w:pPr>
              <w:ind w:left="27"/>
              <w:rPr>
                <w:rFonts w:ascii="Times New Roman" w:hAnsi="Times New Roman" w:cs="Times New Roman"/>
                <w:sz w:val="24"/>
                <w:szCs w:val="24"/>
              </w:rPr>
            </w:pP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Pengetahuan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pengelolaan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baik</w:t>
            </w:r>
            <w:proofErr w:type="spellEnd"/>
          </w:p>
          <w:p w14:paraId="28FF8890" w14:textId="77777777" w:rsidR="00CB5172" w:rsidRPr="00CB5172" w:rsidRDefault="00CB5172" w:rsidP="00CB5172">
            <w:pPr>
              <w:ind w:left="27" w:hanging="141"/>
              <w:rPr>
                <w:rFonts w:ascii="Times New Roman" w:hAnsi="Times New Roman" w:cs="Times New Roman"/>
                <w:sz w:val="24"/>
                <w:szCs w:val="24"/>
              </w:rPr>
            </w:pPr>
          </w:p>
        </w:tc>
        <w:tc>
          <w:tcPr>
            <w:tcW w:w="1472" w:type="dxa"/>
          </w:tcPr>
          <w:p w14:paraId="6E26C045" w14:textId="77777777" w:rsidR="00CB5172" w:rsidRPr="00CB5172" w:rsidRDefault="00CB5172" w:rsidP="00CB5172">
            <w:pPr>
              <w:contextualSpacing/>
              <w:jc w:val="center"/>
              <w:rPr>
                <w:rFonts w:ascii="Times New Roman" w:hAnsi="Times New Roman" w:cs="Times New Roman"/>
                <w:sz w:val="24"/>
                <w:szCs w:val="24"/>
              </w:rPr>
            </w:pPr>
          </w:p>
          <w:p w14:paraId="5FAB0D9A" w14:textId="77777777" w:rsidR="00CB5172" w:rsidRPr="00CB5172" w:rsidRDefault="00CB5172" w:rsidP="00CB5172">
            <w:pPr>
              <w:contextualSpacing/>
              <w:jc w:val="center"/>
              <w:rPr>
                <w:rFonts w:ascii="Times New Roman" w:hAnsi="Times New Roman" w:cs="Times New Roman"/>
                <w:sz w:val="24"/>
                <w:szCs w:val="24"/>
              </w:rPr>
            </w:pPr>
          </w:p>
          <w:p w14:paraId="4035B492" w14:textId="77777777" w:rsidR="00CB5172" w:rsidRPr="00CB5172" w:rsidRDefault="00CB5172" w:rsidP="00CB5172">
            <w:pPr>
              <w:contextualSpacing/>
              <w:jc w:val="center"/>
              <w:rPr>
                <w:rFonts w:ascii="Times New Roman" w:hAnsi="Times New Roman" w:cs="Times New Roman"/>
                <w:sz w:val="24"/>
                <w:szCs w:val="24"/>
              </w:rPr>
            </w:pPr>
          </w:p>
          <w:p w14:paraId="675D26E5" w14:textId="77777777" w:rsidR="00CB5172" w:rsidRPr="00CB5172" w:rsidRDefault="00CB5172" w:rsidP="00CB5172">
            <w:pPr>
              <w:contextualSpacing/>
              <w:jc w:val="center"/>
              <w:rPr>
                <w:rFonts w:ascii="Times New Roman" w:hAnsi="Times New Roman" w:cs="Times New Roman"/>
                <w:sz w:val="24"/>
                <w:szCs w:val="24"/>
              </w:rPr>
            </w:pPr>
            <w:r w:rsidRPr="00CB5172">
              <w:rPr>
                <w:rFonts w:ascii="Times New Roman" w:hAnsi="Times New Roman" w:cs="Times New Roman"/>
                <w:sz w:val="24"/>
                <w:szCs w:val="24"/>
              </w:rPr>
              <w:t>Interval</w:t>
            </w:r>
          </w:p>
        </w:tc>
      </w:tr>
      <w:tr w:rsidR="00CB5172" w:rsidRPr="00CB5172" w14:paraId="10772626" w14:textId="77777777" w:rsidTr="00EB6055">
        <w:tc>
          <w:tcPr>
            <w:tcW w:w="1826" w:type="dxa"/>
            <w:tcBorders>
              <w:bottom w:val="single" w:sz="4" w:space="0" w:color="auto"/>
            </w:tcBorders>
          </w:tcPr>
          <w:p w14:paraId="440B2AD6" w14:textId="77777777" w:rsidR="00CB5172" w:rsidRPr="00CB5172" w:rsidRDefault="00CB5172" w:rsidP="00CB5172">
            <w:pPr>
              <w:contextualSpacing/>
              <w:jc w:val="center"/>
              <w:rPr>
                <w:rFonts w:ascii="Times New Roman" w:hAnsi="Times New Roman" w:cs="Times New Roman"/>
                <w:sz w:val="24"/>
                <w:szCs w:val="24"/>
              </w:rPr>
            </w:pPr>
          </w:p>
        </w:tc>
        <w:tc>
          <w:tcPr>
            <w:tcW w:w="2052" w:type="dxa"/>
          </w:tcPr>
          <w:p w14:paraId="7B7723B0" w14:textId="77777777" w:rsidR="00CB5172" w:rsidRPr="00CB5172" w:rsidRDefault="00CB5172" w:rsidP="00116506">
            <w:pPr>
              <w:numPr>
                <w:ilvl w:val="0"/>
                <w:numId w:val="34"/>
              </w:numPr>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Sikap</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Perilaku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24A10FE0" w14:textId="77777777" w:rsidR="00CB5172" w:rsidRPr="00CB5172" w:rsidRDefault="00CB5172" w:rsidP="00CB5172">
            <w:pPr>
              <w:contextualSpacing/>
              <w:rPr>
                <w:rFonts w:ascii="Times New Roman" w:hAnsi="Times New Roman" w:cs="Times New Roman"/>
                <w:sz w:val="24"/>
                <w:szCs w:val="24"/>
              </w:rPr>
            </w:pPr>
          </w:p>
        </w:tc>
        <w:tc>
          <w:tcPr>
            <w:tcW w:w="2005" w:type="dxa"/>
          </w:tcPr>
          <w:p w14:paraId="51EABE72" w14:textId="77777777" w:rsidR="00CB5172" w:rsidRPr="00CB5172" w:rsidRDefault="00CB5172" w:rsidP="00CB5172">
            <w:pPr>
              <w:ind w:left="27"/>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Pengelolaan</w:t>
            </w:r>
            <w:proofErr w:type="spellEnd"/>
            <w:r w:rsidRPr="00CB5172">
              <w:rPr>
                <w:rFonts w:ascii="Times New Roman" w:hAnsi="Times New Roman" w:cs="Times New Roman"/>
                <w:sz w:val="24"/>
                <w:szCs w:val="24"/>
              </w:rPr>
              <w:t xml:space="preserve"> Tabungan dan </w:t>
            </w:r>
            <w:proofErr w:type="spellStart"/>
            <w:r w:rsidRPr="00CB5172">
              <w:rPr>
                <w:rFonts w:ascii="Times New Roman" w:hAnsi="Times New Roman" w:cs="Times New Roman"/>
                <w:sz w:val="24"/>
                <w:szCs w:val="24"/>
              </w:rPr>
              <w:t>investasi</w:t>
            </w:r>
            <w:proofErr w:type="spellEnd"/>
          </w:p>
          <w:p w14:paraId="3598EC7D" w14:textId="77777777" w:rsidR="00CB5172" w:rsidRPr="00CB5172" w:rsidRDefault="00CB5172" w:rsidP="00CB5172">
            <w:pPr>
              <w:ind w:left="27"/>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Pemahaman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terkait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pentingnya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lastRenderedPageBreak/>
              <w:t>pengelolaan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46B53F6B" w14:textId="77777777" w:rsidR="00CB5172" w:rsidRPr="00CB5172" w:rsidRDefault="00CB5172" w:rsidP="00CB5172">
            <w:pPr>
              <w:ind w:left="27"/>
              <w:rPr>
                <w:rFonts w:ascii="Times New Roman" w:hAnsi="Times New Roman" w:cs="Times New Roman"/>
                <w:sz w:val="24"/>
                <w:szCs w:val="24"/>
              </w:rPr>
            </w:pPr>
          </w:p>
        </w:tc>
        <w:tc>
          <w:tcPr>
            <w:tcW w:w="1472" w:type="dxa"/>
            <w:tcBorders>
              <w:bottom w:val="single" w:sz="4" w:space="0" w:color="auto"/>
            </w:tcBorders>
          </w:tcPr>
          <w:p w14:paraId="324EB4B4" w14:textId="77777777" w:rsidR="00CB5172" w:rsidRPr="00CB5172" w:rsidRDefault="00CB5172" w:rsidP="00CB5172">
            <w:pPr>
              <w:contextualSpacing/>
              <w:jc w:val="center"/>
              <w:rPr>
                <w:rFonts w:ascii="Times New Roman" w:hAnsi="Times New Roman" w:cs="Times New Roman"/>
                <w:sz w:val="24"/>
                <w:szCs w:val="24"/>
              </w:rPr>
            </w:pPr>
          </w:p>
        </w:tc>
      </w:tr>
      <w:tr w:rsidR="00CB5172" w:rsidRPr="00CB5172" w14:paraId="7A0C138A" w14:textId="77777777" w:rsidTr="00EB6055">
        <w:tc>
          <w:tcPr>
            <w:tcW w:w="1826" w:type="dxa"/>
            <w:tcBorders>
              <w:bottom w:val="nil"/>
            </w:tcBorders>
          </w:tcPr>
          <w:p w14:paraId="45FF4197" w14:textId="77777777" w:rsidR="00CB5172" w:rsidRPr="00CB5172" w:rsidRDefault="00CB5172" w:rsidP="00CB5172">
            <w:pPr>
              <w:contextualSpacing/>
              <w:jc w:val="center"/>
              <w:rPr>
                <w:rFonts w:ascii="Times New Roman" w:hAnsi="Times New Roman" w:cs="Times New Roman"/>
                <w:i/>
                <w:iCs/>
                <w:sz w:val="24"/>
                <w:szCs w:val="24"/>
              </w:rPr>
            </w:pPr>
            <w:r w:rsidRPr="00CB5172">
              <w:rPr>
                <w:rFonts w:ascii="Times New Roman" w:hAnsi="Times New Roman" w:cs="Times New Roman"/>
                <w:i/>
                <w:iCs/>
                <w:sz w:val="24"/>
                <w:szCs w:val="24"/>
              </w:rPr>
              <w:t>Financial Technology</w:t>
            </w:r>
          </w:p>
          <w:p w14:paraId="6C842A20" w14:textId="77777777" w:rsidR="00CB5172" w:rsidRPr="00CB5172" w:rsidRDefault="00CB5172" w:rsidP="00CB5172">
            <w:pPr>
              <w:contextualSpacing/>
              <w:jc w:val="center"/>
              <w:rPr>
                <w:rFonts w:ascii="Times New Roman" w:hAnsi="Times New Roman" w:cs="Times New Roman"/>
                <w:sz w:val="24"/>
                <w:szCs w:val="24"/>
              </w:rPr>
            </w:pPr>
            <w:r w:rsidRPr="00CB5172">
              <w:rPr>
                <w:rFonts w:ascii="Times New Roman" w:hAnsi="Times New Roman" w:cs="Times New Roman"/>
                <w:sz w:val="24"/>
                <w:szCs w:val="24"/>
              </w:rPr>
              <w:t>(X2)</w:t>
            </w:r>
          </w:p>
          <w:p w14:paraId="2550F986" w14:textId="77777777" w:rsidR="00CB5172" w:rsidRPr="00CB5172" w:rsidRDefault="00CB5172" w:rsidP="00CB5172">
            <w:pPr>
              <w:contextualSpacing/>
              <w:jc w:val="center"/>
              <w:rPr>
                <w:rFonts w:ascii="Times New Roman" w:hAnsi="Times New Roman" w:cs="Times New Roman"/>
                <w:i/>
                <w:iCs/>
                <w:sz w:val="24"/>
                <w:szCs w:val="24"/>
              </w:rPr>
            </w:pPr>
            <w:r w:rsidRPr="00CB5172">
              <w:rPr>
                <w:rFonts w:ascii="Times New Roman" w:hAnsi="Times New Roman" w:cs="Times New Roman"/>
                <w:sz w:val="24"/>
                <w:szCs w:val="24"/>
              </w:rPr>
              <w:t>(Kartika Dewi, 2022)</w:t>
            </w:r>
          </w:p>
        </w:tc>
        <w:tc>
          <w:tcPr>
            <w:tcW w:w="2052" w:type="dxa"/>
          </w:tcPr>
          <w:p w14:paraId="2E8152BC" w14:textId="77777777" w:rsidR="00CB5172" w:rsidRPr="00CB5172" w:rsidRDefault="00CB5172" w:rsidP="00116506">
            <w:pPr>
              <w:numPr>
                <w:ilvl w:val="0"/>
                <w:numId w:val="35"/>
              </w:numPr>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Kemudahan</w:t>
            </w:r>
            <w:proofErr w:type="spellEnd"/>
          </w:p>
          <w:p w14:paraId="324FD3F5" w14:textId="77777777" w:rsidR="00CB5172" w:rsidRPr="00CB5172" w:rsidRDefault="00CB5172" w:rsidP="00CB5172">
            <w:pPr>
              <w:contextualSpacing/>
              <w:rPr>
                <w:rFonts w:ascii="Times New Roman" w:hAnsi="Times New Roman" w:cs="Times New Roman"/>
                <w:sz w:val="24"/>
                <w:szCs w:val="24"/>
              </w:rPr>
            </w:pPr>
          </w:p>
        </w:tc>
        <w:tc>
          <w:tcPr>
            <w:tcW w:w="2005" w:type="dxa"/>
          </w:tcPr>
          <w:p w14:paraId="3B8339CB" w14:textId="77777777" w:rsidR="00CB5172" w:rsidRPr="00CB5172" w:rsidRDefault="00CB5172" w:rsidP="00CB5172">
            <w:pPr>
              <w:contextualSpacing/>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Persepsi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Kemanfaatan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p>
          <w:p w14:paraId="344CE7C7" w14:textId="77777777" w:rsidR="00CB5172" w:rsidRPr="00CB5172" w:rsidRDefault="00CB5172" w:rsidP="00CB5172">
            <w:pPr>
              <w:contextualSpacing/>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Persepsi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Kemudahan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p>
          <w:p w14:paraId="05649EA1" w14:textId="77777777" w:rsidR="00CB5172" w:rsidRPr="00CB5172" w:rsidRDefault="00CB5172" w:rsidP="00CB5172">
            <w:pPr>
              <w:contextualSpacing/>
              <w:rPr>
                <w:rFonts w:ascii="Times New Roman" w:hAnsi="Times New Roman" w:cs="Times New Roman"/>
                <w:sz w:val="24"/>
                <w:szCs w:val="24"/>
              </w:rPr>
            </w:pPr>
          </w:p>
        </w:tc>
        <w:tc>
          <w:tcPr>
            <w:tcW w:w="1472" w:type="dxa"/>
            <w:tcBorders>
              <w:bottom w:val="nil"/>
            </w:tcBorders>
          </w:tcPr>
          <w:p w14:paraId="00263818" w14:textId="77777777" w:rsidR="00CB5172" w:rsidRPr="00CB5172" w:rsidRDefault="00CB5172" w:rsidP="00CB5172">
            <w:pPr>
              <w:contextualSpacing/>
              <w:jc w:val="center"/>
              <w:rPr>
                <w:rFonts w:ascii="Times New Roman" w:hAnsi="Times New Roman" w:cs="Times New Roman"/>
                <w:sz w:val="24"/>
                <w:szCs w:val="24"/>
              </w:rPr>
            </w:pPr>
          </w:p>
          <w:p w14:paraId="5542ADA2" w14:textId="77777777" w:rsidR="00CB5172" w:rsidRPr="00CB5172" w:rsidRDefault="00CB5172" w:rsidP="00CB5172">
            <w:pPr>
              <w:contextualSpacing/>
              <w:jc w:val="center"/>
              <w:rPr>
                <w:rFonts w:ascii="Times New Roman" w:hAnsi="Times New Roman" w:cs="Times New Roman"/>
                <w:sz w:val="24"/>
                <w:szCs w:val="24"/>
              </w:rPr>
            </w:pPr>
            <w:r w:rsidRPr="00CB5172">
              <w:rPr>
                <w:rFonts w:ascii="Times New Roman" w:hAnsi="Times New Roman" w:cs="Times New Roman"/>
                <w:sz w:val="24"/>
                <w:szCs w:val="24"/>
              </w:rPr>
              <w:t>Interval</w:t>
            </w:r>
          </w:p>
        </w:tc>
      </w:tr>
      <w:tr w:rsidR="00CB5172" w:rsidRPr="00CB5172" w14:paraId="2E85EE3A" w14:textId="77777777" w:rsidTr="00EB6055">
        <w:tc>
          <w:tcPr>
            <w:tcW w:w="1826" w:type="dxa"/>
            <w:tcBorders>
              <w:top w:val="nil"/>
              <w:bottom w:val="nil"/>
            </w:tcBorders>
          </w:tcPr>
          <w:p w14:paraId="3C568EBE" w14:textId="77777777" w:rsidR="00CB5172" w:rsidRPr="00CB5172" w:rsidRDefault="00CB5172" w:rsidP="00CB5172">
            <w:pPr>
              <w:contextualSpacing/>
              <w:jc w:val="center"/>
              <w:rPr>
                <w:rFonts w:ascii="Times New Roman" w:hAnsi="Times New Roman" w:cs="Times New Roman"/>
                <w:i/>
                <w:iCs/>
                <w:sz w:val="24"/>
                <w:szCs w:val="24"/>
              </w:rPr>
            </w:pPr>
          </w:p>
        </w:tc>
        <w:tc>
          <w:tcPr>
            <w:tcW w:w="2052" w:type="dxa"/>
          </w:tcPr>
          <w:p w14:paraId="5FAEE15E" w14:textId="77777777" w:rsidR="00CB5172" w:rsidRPr="00CB5172" w:rsidRDefault="00CB5172" w:rsidP="00116506">
            <w:pPr>
              <w:numPr>
                <w:ilvl w:val="0"/>
                <w:numId w:val="35"/>
              </w:numPr>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Efektivitas</w:t>
            </w:r>
            <w:proofErr w:type="spellEnd"/>
          </w:p>
          <w:p w14:paraId="5308C4E4" w14:textId="77777777" w:rsidR="00CB5172" w:rsidRPr="00CB5172" w:rsidRDefault="00CB5172" w:rsidP="00CB5172">
            <w:pPr>
              <w:contextualSpacing/>
              <w:rPr>
                <w:rFonts w:ascii="Times New Roman" w:hAnsi="Times New Roman" w:cs="Times New Roman"/>
                <w:sz w:val="24"/>
                <w:szCs w:val="24"/>
              </w:rPr>
            </w:pPr>
          </w:p>
        </w:tc>
        <w:tc>
          <w:tcPr>
            <w:tcW w:w="2005" w:type="dxa"/>
          </w:tcPr>
          <w:p w14:paraId="12762E55" w14:textId="77777777" w:rsidR="00CB5172" w:rsidRPr="00CB5172" w:rsidRDefault="00CB5172" w:rsidP="00CB5172">
            <w:pPr>
              <w:contextualSpacing/>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Pembayaran</w:t>
            </w:r>
            <w:proofErr w:type="spellEnd"/>
            <w:r w:rsidRPr="00CB5172">
              <w:rPr>
                <w:rFonts w:ascii="Times New Roman" w:hAnsi="Times New Roman" w:cs="Times New Roman"/>
                <w:sz w:val="24"/>
                <w:szCs w:val="24"/>
              </w:rPr>
              <w:t xml:space="preserve"> digital </w:t>
            </w:r>
            <w:proofErr w:type="spellStart"/>
            <w:r w:rsidRPr="00CB5172">
              <w:rPr>
                <w:rFonts w:ascii="Times New Roman" w:hAnsi="Times New Roman" w:cs="Times New Roman"/>
                <w:sz w:val="24"/>
                <w:szCs w:val="24"/>
              </w:rPr>
              <w:t>dinilai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efisien</w:t>
            </w:r>
            <w:proofErr w:type="spellEnd"/>
          </w:p>
          <w:p w14:paraId="5ADC1BA3" w14:textId="77777777" w:rsidR="00CB5172" w:rsidRPr="00CB5172" w:rsidRDefault="00CB5172" w:rsidP="00CB5172">
            <w:pPr>
              <w:contextualSpacing/>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Kegiatan</w:t>
            </w:r>
            <w:proofErr w:type="spellEnd"/>
            <w:r w:rsidRPr="00CB5172">
              <w:rPr>
                <w:rFonts w:ascii="Times New Roman" w:hAnsi="Times New Roman" w:cs="Times New Roman"/>
                <w:sz w:val="24"/>
                <w:szCs w:val="24"/>
              </w:rPr>
              <w:t xml:space="preserve"> transfer </w:t>
            </w:r>
            <w:proofErr w:type="spellStart"/>
            <w:r w:rsidRPr="00CB5172">
              <w:rPr>
                <w:rFonts w:ascii="Times New Roman" w:hAnsi="Times New Roman" w:cs="Times New Roman"/>
                <w:sz w:val="24"/>
                <w:szCs w:val="24"/>
              </w:rPr>
              <w:t>maupun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pembayaran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mudah</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praktis</w:t>
            </w:r>
            <w:proofErr w:type="spellEnd"/>
          </w:p>
        </w:tc>
        <w:tc>
          <w:tcPr>
            <w:tcW w:w="1472" w:type="dxa"/>
            <w:tcBorders>
              <w:top w:val="nil"/>
              <w:bottom w:val="nil"/>
            </w:tcBorders>
          </w:tcPr>
          <w:p w14:paraId="491D3539" w14:textId="77777777" w:rsidR="00CB5172" w:rsidRPr="00CB5172" w:rsidRDefault="00CB5172" w:rsidP="00CB5172">
            <w:pPr>
              <w:contextualSpacing/>
              <w:jc w:val="center"/>
              <w:rPr>
                <w:rFonts w:ascii="Times New Roman" w:hAnsi="Times New Roman" w:cs="Times New Roman"/>
                <w:sz w:val="24"/>
                <w:szCs w:val="24"/>
              </w:rPr>
            </w:pPr>
          </w:p>
          <w:p w14:paraId="008FB2F6" w14:textId="77777777" w:rsidR="00CB5172" w:rsidRPr="00CB5172" w:rsidRDefault="00CB5172" w:rsidP="00CB5172">
            <w:pPr>
              <w:contextualSpacing/>
              <w:jc w:val="center"/>
              <w:rPr>
                <w:rFonts w:ascii="Times New Roman" w:hAnsi="Times New Roman" w:cs="Times New Roman"/>
                <w:sz w:val="24"/>
                <w:szCs w:val="24"/>
              </w:rPr>
            </w:pPr>
          </w:p>
          <w:p w14:paraId="23D14662" w14:textId="77777777" w:rsidR="00CB5172" w:rsidRPr="00CB5172" w:rsidRDefault="00CB5172" w:rsidP="00CB5172">
            <w:pPr>
              <w:contextualSpacing/>
              <w:jc w:val="center"/>
              <w:rPr>
                <w:rFonts w:ascii="Times New Roman" w:hAnsi="Times New Roman" w:cs="Times New Roman"/>
                <w:sz w:val="24"/>
                <w:szCs w:val="24"/>
              </w:rPr>
            </w:pPr>
          </w:p>
        </w:tc>
      </w:tr>
      <w:tr w:rsidR="00CB5172" w:rsidRPr="00CB5172" w14:paraId="52A58BF1" w14:textId="77777777" w:rsidTr="00EB6055">
        <w:tc>
          <w:tcPr>
            <w:tcW w:w="1826" w:type="dxa"/>
            <w:tcBorders>
              <w:top w:val="nil"/>
              <w:bottom w:val="single" w:sz="4" w:space="0" w:color="auto"/>
            </w:tcBorders>
          </w:tcPr>
          <w:p w14:paraId="6310F721" w14:textId="77777777" w:rsidR="00CB5172" w:rsidRPr="00CB5172" w:rsidRDefault="00CB5172" w:rsidP="00CB5172">
            <w:pPr>
              <w:contextualSpacing/>
              <w:jc w:val="center"/>
              <w:rPr>
                <w:rFonts w:ascii="Times New Roman" w:hAnsi="Times New Roman" w:cs="Times New Roman"/>
                <w:i/>
                <w:iCs/>
                <w:sz w:val="24"/>
                <w:szCs w:val="24"/>
              </w:rPr>
            </w:pPr>
          </w:p>
        </w:tc>
        <w:tc>
          <w:tcPr>
            <w:tcW w:w="2052" w:type="dxa"/>
          </w:tcPr>
          <w:p w14:paraId="1CE59D32" w14:textId="77777777" w:rsidR="00CB5172" w:rsidRPr="00CB5172" w:rsidRDefault="00CB5172" w:rsidP="00116506">
            <w:pPr>
              <w:numPr>
                <w:ilvl w:val="0"/>
                <w:numId w:val="35"/>
              </w:numPr>
              <w:contextualSpacing/>
              <w:rPr>
                <w:rFonts w:ascii="Times New Roman" w:hAnsi="Times New Roman" w:cs="Times New Roman"/>
                <w:sz w:val="24"/>
                <w:szCs w:val="24"/>
              </w:rPr>
            </w:pPr>
            <w:r w:rsidRPr="00CB5172">
              <w:rPr>
                <w:rFonts w:ascii="Times New Roman" w:hAnsi="Times New Roman" w:cs="Times New Roman"/>
                <w:sz w:val="24"/>
                <w:szCs w:val="24"/>
              </w:rPr>
              <w:t>Minat</w:t>
            </w:r>
          </w:p>
        </w:tc>
        <w:tc>
          <w:tcPr>
            <w:tcW w:w="2005" w:type="dxa"/>
          </w:tcPr>
          <w:p w14:paraId="2FCC4E0C" w14:textId="77777777" w:rsidR="00CB5172" w:rsidRPr="00CB5172" w:rsidRDefault="00CB5172" w:rsidP="00CB5172">
            <w:pPr>
              <w:contextualSpacing/>
              <w:rPr>
                <w:rFonts w:ascii="Times New Roman" w:hAnsi="Times New Roman" w:cs="Times New Roman"/>
                <w:sz w:val="24"/>
                <w:szCs w:val="24"/>
              </w:rPr>
            </w:pP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Berminat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digital</w:t>
            </w:r>
          </w:p>
          <w:p w14:paraId="4BDAF5C1" w14:textId="77777777" w:rsidR="00CB5172" w:rsidRPr="00CB5172" w:rsidRDefault="00CB5172" w:rsidP="00CB5172">
            <w:pPr>
              <w:spacing w:line="276" w:lineRule="auto"/>
              <w:ind w:right="-710"/>
              <w:rPr>
                <w:rFonts w:ascii="Times New Roman" w:hAnsi="Times New Roman" w:cs="Times New Roman"/>
                <w:sz w:val="24"/>
                <w:szCs w:val="24"/>
              </w:rPr>
            </w:pP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Aplikasi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pembayaran</w:t>
            </w:r>
            <w:proofErr w:type="spellEnd"/>
            <w:r w:rsidRPr="00CB5172">
              <w:rPr>
                <w:rFonts w:ascii="Times New Roman" w:hAnsi="Times New Roman" w:cs="Times New Roman"/>
                <w:sz w:val="24"/>
                <w:szCs w:val="24"/>
              </w:rPr>
              <w:t xml:space="preserve"> digital</w:t>
            </w:r>
          </w:p>
          <w:p w14:paraId="2A12CD53" w14:textId="77777777" w:rsidR="00CB5172" w:rsidRPr="00CB5172" w:rsidRDefault="00CB5172" w:rsidP="00CB5172">
            <w:pPr>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mudah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dioperasikan</w:t>
            </w:r>
            <w:proofErr w:type="spellEnd"/>
          </w:p>
          <w:p w14:paraId="2E5BA552" w14:textId="77777777" w:rsidR="00CB5172" w:rsidRPr="00CB5172" w:rsidRDefault="00CB5172" w:rsidP="00CB5172">
            <w:pPr>
              <w:contextualSpacing/>
              <w:rPr>
                <w:rFonts w:ascii="Times New Roman" w:hAnsi="Times New Roman" w:cs="Times New Roman"/>
                <w:sz w:val="24"/>
                <w:szCs w:val="24"/>
              </w:rPr>
            </w:pPr>
          </w:p>
          <w:p w14:paraId="0CE20F29" w14:textId="77777777" w:rsidR="00CB5172" w:rsidRPr="00CB5172" w:rsidRDefault="00CB5172" w:rsidP="00CB5172">
            <w:pPr>
              <w:contextualSpacing/>
              <w:rPr>
                <w:rFonts w:ascii="Times New Roman" w:hAnsi="Times New Roman" w:cs="Times New Roman"/>
                <w:sz w:val="24"/>
                <w:szCs w:val="24"/>
              </w:rPr>
            </w:pPr>
          </w:p>
          <w:p w14:paraId="576C5F9A" w14:textId="77777777" w:rsidR="00CB5172" w:rsidRPr="00CB5172" w:rsidRDefault="00CB5172" w:rsidP="00CB5172">
            <w:pPr>
              <w:contextualSpacing/>
              <w:rPr>
                <w:rFonts w:ascii="Times New Roman" w:hAnsi="Times New Roman" w:cs="Times New Roman"/>
                <w:sz w:val="24"/>
                <w:szCs w:val="24"/>
              </w:rPr>
            </w:pPr>
          </w:p>
        </w:tc>
        <w:tc>
          <w:tcPr>
            <w:tcW w:w="1472" w:type="dxa"/>
            <w:tcBorders>
              <w:top w:val="nil"/>
              <w:bottom w:val="single" w:sz="4" w:space="0" w:color="auto"/>
            </w:tcBorders>
          </w:tcPr>
          <w:p w14:paraId="739C6A43" w14:textId="77777777" w:rsidR="00CB5172" w:rsidRPr="00CB5172" w:rsidRDefault="00CB5172" w:rsidP="00CB5172">
            <w:pPr>
              <w:contextualSpacing/>
              <w:jc w:val="center"/>
              <w:rPr>
                <w:rFonts w:ascii="Times New Roman" w:hAnsi="Times New Roman" w:cs="Times New Roman"/>
                <w:sz w:val="24"/>
                <w:szCs w:val="24"/>
              </w:rPr>
            </w:pPr>
          </w:p>
        </w:tc>
      </w:tr>
      <w:tr w:rsidR="00CB5172" w:rsidRPr="00CB5172" w14:paraId="25147B6F" w14:textId="77777777" w:rsidTr="00EB6055">
        <w:tc>
          <w:tcPr>
            <w:tcW w:w="1826" w:type="dxa"/>
            <w:tcBorders>
              <w:bottom w:val="nil"/>
            </w:tcBorders>
          </w:tcPr>
          <w:p w14:paraId="33F68347" w14:textId="77777777" w:rsidR="00CB5172" w:rsidRPr="00CB5172" w:rsidRDefault="00CB5172" w:rsidP="00CB5172">
            <w:pPr>
              <w:contextualSpacing/>
              <w:jc w:val="center"/>
              <w:rPr>
                <w:rFonts w:ascii="Times New Roman" w:hAnsi="Times New Roman" w:cs="Times New Roman"/>
                <w:sz w:val="24"/>
                <w:szCs w:val="24"/>
              </w:rPr>
            </w:pPr>
            <w:r w:rsidRPr="00CB5172">
              <w:rPr>
                <w:rFonts w:ascii="Times New Roman" w:hAnsi="Times New Roman" w:cs="Times New Roman"/>
                <w:sz w:val="24"/>
                <w:szCs w:val="24"/>
              </w:rPr>
              <w:t>Modal Sosial</w:t>
            </w:r>
          </w:p>
          <w:p w14:paraId="131715C2" w14:textId="77777777" w:rsidR="00CB5172" w:rsidRPr="00CB5172" w:rsidRDefault="00CB5172" w:rsidP="00CB5172">
            <w:pPr>
              <w:contextualSpacing/>
              <w:jc w:val="center"/>
              <w:rPr>
                <w:rFonts w:ascii="Times New Roman" w:hAnsi="Times New Roman" w:cs="Times New Roman"/>
                <w:sz w:val="24"/>
                <w:szCs w:val="24"/>
              </w:rPr>
            </w:pPr>
            <w:r w:rsidRPr="00CB5172">
              <w:rPr>
                <w:rFonts w:ascii="Times New Roman" w:hAnsi="Times New Roman" w:cs="Times New Roman"/>
                <w:sz w:val="24"/>
                <w:szCs w:val="24"/>
              </w:rPr>
              <w:t>(X3)</w:t>
            </w:r>
          </w:p>
          <w:p w14:paraId="77AA7A95" w14:textId="77777777" w:rsidR="00CB5172" w:rsidRPr="00CB5172" w:rsidRDefault="00CB5172" w:rsidP="00CB5172">
            <w:pPr>
              <w:contextualSpacing/>
              <w:jc w:val="center"/>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Anggraini</w:t>
            </w:r>
            <w:proofErr w:type="spellEnd"/>
            <w:r w:rsidRPr="00CB5172">
              <w:rPr>
                <w:rFonts w:ascii="Times New Roman" w:hAnsi="Times New Roman" w:cs="Times New Roman"/>
                <w:sz w:val="24"/>
                <w:szCs w:val="24"/>
              </w:rPr>
              <w:t>, 2020)</w:t>
            </w:r>
          </w:p>
        </w:tc>
        <w:tc>
          <w:tcPr>
            <w:tcW w:w="2052" w:type="dxa"/>
          </w:tcPr>
          <w:p w14:paraId="622D8E6D" w14:textId="77777777" w:rsidR="00CB5172" w:rsidRPr="00CB5172" w:rsidRDefault="00CB5172" w:rsidP="00116506">
            <w:pPr>
              <w:numPr>
                <w:ilvl w:val="0"/>
                <w:numId w:val="36"/>
              </w:numPr>
              <w:contextualSpacing/>
              <w:rPr>
                <w:rFonts w:ascii="Times New Roman" w:hAnsi="Times New Roman" w:cs="Times New Roman"/>
                <w:sz w:val="24"/>
                <w:szCs w:val="24"/>
              </w:rPr>
            </w:pPr>
            <w:proofErr w:type="spellStart"/>
            <w:r w:rsidRPr="00CB5172">
              <w:rPr>
                <w:rFonts w:ascii="Times New Roman" w:hAnsi="Times New Roman" w:cs="Times New Roman"/>
                <w:sz w:val="24"/>
                <w:szCs w:val="24"/>
              </w:rPr>
              <w:t>Kepercayaan</w:t>
            </w:r>
            <w:proofErr w:type="spellEnd"/>
          </w:p>
          <w:p w14:paraId="08BDE5CF" w14:textId="77777777" w:rsidR="00CB5172" w:rsidRPr="00CB5172" w:rsidRDefault="00CB5172" w:rsidP="00CB5172">
            <w:pPr>
              <w:contextualSpacing/>
              <w:rPr>
                <w:rFonts w:ascii="Times New Roman" w:hAnsi="Times New Roman" w:cs="Times New Roman"/>
                <w:sz w:val="24"/>
                <w:szCs w:val="24"/>
              </w:rPr>
            </w:pPr>
          </w:p>
        </w:tc>
        <w:tc>
          <w:tcPr>
            <w:tcW w:w="2005" w:type="dxa"/>
          </w:tcPr>
          <w:p w14:paraId="7825F37D" w14:textId="77777777" w:rsidR="00CB5172" w:rsidRPr="00CB5172" w:rsidRDefault="00CB5172" w:rsidP="00CB5172">
            <w:pPr>
              <w:contextualSpacing/>
              <w:rPr>
                <w:rFonts w:ascii="Times New Roman" w:hAnsi="Times New Roman" w:cs="Times New Roman"/>
                <w:sz w:val="24"/>
                <w:szCs w:val="24"/>
              </w:rPr>
            </w:pPr>
            <w:r w:rsidRPr="00CB5172">
              <w:rPr>
                <w:rFonts w:ascii="Times New Roman" w:hAnsi="Times New Roman" w:cs="Times New Roman"/>
                <w:sz w:val="24"/>
                <w:szCs w:val="24"/>
              </w:rPr>
              <w:t xml:space="preserve">-Minat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meng-</w:t>
            </w:r>
            <w:proofErr w:type="spellStart"/>
            <w:r w:rsidRPr="00CB5172">
              <w:rPr>
                <w:rFonts w:ascii="Times New Roman" w:hAnsi="Times New Roman" w:cs="Times New Roman"/>
                <w:sz w:val="24"/>
                <w:szCs w:val="24"/>
              </w:rPr>
              <w:t>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62FAF293" w14:textId="77777777" w:rsidR="00CB5172" w:rsidRPr="00CB5172" w:rsidRDefault="00CB5172" w:rsidP="00CB5172">
            <w:pPr>
              <w:contextualSpacing/>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Menganggap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bank dan </w:t>
            </w:r>
            <w:proofErr w:type="spellStart"/>
            <w:r w:rsidRPr="00CB5172">
              <w:rPr>
                <w:rFonts w:ascii="Times New Roman" w:hAnsi="Times New Roman" w:cs="Times New Roman"/>
                <w:sz w:val="24"/>
                <w:szCs w:val="24"/>
              </w:rPr>
              <w:t>asuransi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terpercaya</w:t>
            </w:r>
            <w:proofErr w:type="spellEnd"/>
          </w:p>
          <w:p w14:paraId="5038EE75" w14:textId="77777777" w:rsidR="00CB5172" w:rsidRPr="00CB5172" w:rsidRDefault="00CB5172" w:rsidP="00CB5172">
            <w:pPr>
              <w:contextualSpacing/>
              <w:rPr>
                <w:rFonts w:ascii="Times New Roman" w:hAnsi="Times New Roman" w:cs="Times New Roman"/>
                <w:sz w:val="24"/>
                <w:szCs w:val="24"/>
              </w:rPr>
            </w:pPr>
          </w:p>
        </w:tc>
        <w:tc>
          <w:tcPr>
            <w:tcW w:w="1472" w:type="dxa"/>
            <w:tcBorders>
              <w:bottom w:val="nil"/>
            </w:tcBorders>
          </w:tcPr>
          <w:p w14:paraId="3320DE6A" w14:textId="77777777" w:rsidR="00CB5172" w:rsidRPr="00CB5172" w:rsidRDefault="00CB5172" w:rsidP="00CB5172">
            <w:pPr>
              <w:contextualSpacing/>
              <w:jc w:val="center"/>
              <w:rPr>
                <w:rFonts w:ascii="Times New Roman" w:hAnsi="Times New Roman" w:cs="Times New Roman"/>
                <w:sz w:val="24"/>
                <w:szCs w:val="24"/>
              </w:rPr>
            </w:pPr>
          </w:p>
          <w:p w14:paraId="0F014F2B" w14:textId="77777777" w:rsidR="00CB5172" w:rsidRPr="00CB5172" w:rsidRDefault="00CB5172" w:rsidP="00CB5172">
            <w:pPr>
              <w:contextualSpacing/>
              <w:jc w:val="center"/>
              <w:rPr>
                <w:rFonts w:ascii="Times New Roman" w:hAnsi="Times New Roman" w:cs="Times New Roman"/>
                <w:sz w:val="24"/>
                <w:szCs w:val="24"/>
              </w:rPr>
            </w:pPr>
          </w:p>
          <w:p w14:paraId="4046E31D" w14:textId="77777777" w:rsidR="00CB5172" w:rsidRPr="00CB5172" w:rsidRDefault="00CB5172" w:rsidP="00CB5172">
            <w:pPr>
              <w:contextualSpacing/>
              <w:jc w:val="center"/>
              <w:rPr>
                <w:rFonts w:ascii="Times New Roman" w:hAnsi="Times New Roman" w:cs="Times New Roman"/>
                <w:sz w:val="24"/>
                <w:szCs w:val="24"/>
              </w:rPr>
            </w:pPr>
          </w:p>
          <w:p w14:paraId="7A8395BD" w14:textId="77777777" w:rsidR="00CB5172" w:rsidRPr="00CB5172" w:rsidRDefault="00CB5172" w:rsidP="00CB5172">
            <w:pPr>
              <w:contextualSpacing/>
              <w:jc w:val="center"/>
              <w:rPr>
                <w:rFonts w:ascii="Times New Roman" w:hAnsi="Times New Roman" w:cs="Times New Roman"/>
                <w:sz w:val="24"/>
                <w:szCs w:val="24"/>
              </w:rPr>
            </w:pPr>
            <w:r w:rsidRPr="00CB5172">
              <w:rPr>
                <w:rFonts w:ascii="Times New Roman" w:hAnsi="Times New Roman" w:cs="Times New Roman"/>
                <w:sz w:val="24"/>
                <w:szCs w:val="24"/>
              </w:rPr>
              <w:t>Interval</w:t>
            </w:r>
          </w:p>
        </w:tc>
      </w:tr>
      <w:tr w:rsidR="00CB5172" w:rsidRPr="00CB5172" w14:paraId="2925C3FF" w14:textId="77777777" w:rsidTr="00EB6055">
        <w:tc>
          <w:tcPr>
            <w:tcW w:w="1826" w:type="dxa"/>
            <w:tcBorders>
              <w:top w:val="nil"/>
              <w:bottom w:val="nil"/>
            </w:tcBorders>
          </w:tcPr>
          <w:p w14:paraId="1DD009E6" w14:textId="77777777" w:rsidR="00CB5172" w:rsidRPr="00CB5172" w:rsidRDefault="00CB5172" w:rsidP="00CB5172">
            <w:pPr>
              <w:contextualSpacing/>
              <w:jc w:val="center"/>
              <w:rPr>
                <w:rFonts w:ascii="Times New Roman" w:hAnsi="Times New Roman" w:cs="Times New Roman"/>
                <w:sz w:val="24"/>
                <w:szCs w:val="24"/>
              </w:rPr>
            </w:pPr>
          </w:p>
        </w:tc>
        <w:tc>
          <w:tcPr>
            <w:tcW w:w="2052" w:type="dxa"/>
          </w:tcPr>
          <w:p w14:paraId="5118755A" w14:textId="77777777" w:rsidR="00CB5172" w:rsidRPr="00CB5172" w:rsidRDefault="00CB5172" w:rsidP="00116506">
            <w:pPr>
              <w:numPr>
                <w:ilvl w:val="0"/>
                <w:numId w:val="36"/>
              </w:numPr>
              <w:contextualSpacing/>
              <w:rPr>
                <w:rFonts w:ascii="Times New Roman" w:hAnsi="Times New Roman" w:cs="Times New Roman"/>
                <w:sz w:val="24"/>
                <w:szCs w:val="24"/>
              </w:rPr>
            </w:pPr>
            <w:r w:rsidRPr="00CB5172">
              <w:rPr>
                <w:rFonts w:ascii="Times New Roman" w:hAnsi="Times New Roman" w:cs="Times New Roman"/>
                <w:sz w:val="24"/>
                <w:szCs w:val="24"/>
              </w:rPr>
              <w:t>Network</w:t>
            </w:r>
          </w:p>
          <w:p w14:paraId="325ACB66" w14:textId="77777777" w:rsidR="00CB5172" w:rsidRPr="00CB5172" w:rsidRDefault="00CB5172" w:rsidP="00CB5172">
            <w:pPr>
              <w:contextualSpacing/>
              <w:rPr>
                <w:rFonts w:ascii="Times New Roman" w:hAnsi="Times New Roman" w:cs="Times New Roman"/>
                <w:sz w:val="24"/>
                <w:szCs w:val="24"/>
              </w:rPr>
            </w:pPr>
          </w:p>
        </w:tc>
        <w:tc>
          <w:tcPr>
            <w:tcW w:w="2005" w:type="dxa"/>
          </w:tcPr>
          <w:p w14:paraId="6039C964" w14:textId="77777777" w:rsidR="00CB5172" w:rsidRPr="00CB5172" w:rsidRDefault="00CB5172" w:rsidP="00CB5172">
            <w:pPr>
              <w:contextualSpacing/>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Kemudahan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mengakses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23EFEA28" w14:textId="77777777" w:rsidR="00CB5172" w:rsidRPr="00CB5172" w:rsidRDefault="00CB5172" w:rsidP="00CB5172">
            <w:pPr>
              <w:contextualSpacing/>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Jaringan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network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lastRenderedPageBreak/>
              <w:t>mempengaruhi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pengelolaan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individu</w:t>
            </w:r>
            <w:proofErr w:type="spellEnd"/>
          </w:p>
          <w:p w14:paraId="45F6B86D" w14:textId="77777777" w:rsidR="00CB5172" w:rsidRPr="00CB5172" w:rsidRDefault="00CB5172" w:rsidP="00CB5172">
            <w:pPr>
              <w:contextualSpacing/>
              <w:rPr>
                <w:rFonts w:ascii="Times New Roman" w:hAnsi="Times New Roman" w:cs="Times New Roman"/>
                <w:sz w:val="24"/>
                <w:szCs w:val="24"/>
              </w:rPr>
            </w:pPr>
          </w:p>
        </w:tc>
        <w:tc>
          <w:tcPr>
            <w:tcW w:w="1472" w:type="dxa"/>
            <w:tcBorders>
              <w:top w:val="nil"/>
              <w:bottom w:val="nil"/>
            </w:tcBorders>
          </w:tcPr>
          <w:p w14:paraId="250E1AC5" w14:textId="77777777" w:rsidR="00CB5172" w:rsidRPr="00CB5172" w:rsidRDefault="00CB5172" w:rsidP="00CB5172">
            <w:pPr>
              <w:contextualSpacing/>
              <w:jc w:val="center"/>
              <w:rPr>
                <w:rFonts w:ascii="Times New Roman" w:hAnsi="Times New Roman" w:cs="Times New Roman"/>
                <w:sz w:val="24"/>
                <w:szCs w:val="24"/>
              </w:rPr>
            </w:pPr>
          </w:p>
        </w:tc>
      </w:tr>
      <w:tr w:rsidR="00CB5172" w:rsidRPr="00CB5172" w14:paraId="062E9FD5" w14:textId="77777777" w:rsidTr="00EB6055">
        <w:tc>
          <w:tcPr>
            <w:tcW w:w="1826" w:type="dxa"/>
            <w:tcBorders>
              <w:top w:val="nil"/>
            </w:tcBorders>
          </w:tcPr>
          <w:p w14:paraId="28DCCB9B" w14:textId="77777777" w:rsidR="00CB5172" w:rsidRPr="00CB5172" w:rsidRDefault="00CB5172" w:rsidP="00CB5172">
            <w:pPr>
              <w:contextualSpacing/>
              <w:jc w:val="center"/>
              <w:rPr>
                <w:rFonts w:ascii="Times New Roman" w:hAnsi="Times New Roman" w:cs="Times New Roman"/>
                <w:sz w:val="24"/>
                <w:szCs w:val="24"/>
              </w:rPr>
            </w:pPr>
          </w:p>
        </w:tc>
        <w:tc>
          <w:tcPr>
            <w:tcW w:w="2052" w:type="dxa"/>
          </w:tcPr>
          <w:p w14:paraId="397BB51A" w14:textId="77777777" w:rsidR="00CB5172" w:rsidRPr="00CB5172" w:rsidRDefault="00CB5172" w:rsidP="00116506">
            <w:pPr>
              <w:numPr>
                <w:ilvl w:val="0"/>
                <w:numId w:val="36"/>
              </w:numPr>
              <w:contextualSpacing/>
              <w:rPr>
                <w:rFonts w:ascii="Times New Roman" w:hAnsi="Times New Roman" w:cs="Times New Roman"/>
                <w:sz w:val="24"/>
                <w:szCs w:val="24"/>
              </w:rPr>
            </w:pPr>
            <w:r w:rsidRPr="00CB5172">
              <w:rPr>
                <w:rFonts w:ascii="Times New Roman" w:hAnsi="Times New Roman" w:cs="Times New Roman"/>
                <w:sz w:val="24"/>
                <w:szCs w:val="24"/>
              </w:rPr>
              <w:t>Norma</w:t>
            </w:r>
          </w:p>
        </w:tc>
        <w:tc>
          <w:tcPr>
            <w:tcW w:w="2005" w:type="dxa"/>
          </w:tcPr>
          <w:p w14:paraId="59DF7E56" w14:textId="77777777" w:rsidR="00CB5172" w:rsidRPr="00CB5172" w:rsidRDefault="00CB5172" w:rsidP="00CB5172">
            <w:pPr>
              <w:contextualSpacing/>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Pentingnya</w:t>
            </w:r>
            <w:proofErr w:type="spellEnd"/>
            <w:r w:rsidRPr="00CB5172">
              <w:rPr>
                <w:rFonts w:ascii="Times New Roman" w:hAnsi="Times New Roman" w:cs="Times New Roman"/>
                <w:sz w:val="24"/>
                <w:szCs w:val="24"/>
              </w:rPr>
              <w:t xml:space="preserve"> </w:t>
            </w:r>
            <w:proofErr w:type="spellStart"/>
            <w:proofErr w:type="gramStart"/>
            <w:r w:rsidRPr="00CB5172">
              <w:rPr>
                <w:rFonts w:ascii="Times New Roman" w:hAnsi="Times New Roman" w:cs="Times New Roman"/>
                <w:sz w:val="24"/>
                <w:szCs w:val="24"/>
              </w:rPr>
              <w:t>pengelolaan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roofErr w:type="gramEnd"/>
          </w:p>
          <w:p w14:paraId="6DFE858D" w14:textId="77777777" w:rsidR="00CB5172" w:rsidRPr="00CB5172" w:rsidRDefault="00CB5172" w:rsidP="00CB5172">
            <w:pPr>
              <w:contextualSpacing/>
              <w:rPr>
                <w:rFonts w:ascii="Times New Roman" w:hAnsi="Times New Roman" w:cs="Times New Roman"/>
                <w:sz w:val="24"/>
                <w:szCs w:val="24"/>
              </w:rPr>
            </w:pPr>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Pentingnya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bertukar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kerabat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teman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sebelum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memilih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layanan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dipakai</w:t>
            </w:r>
            <w:proofErr w:type="spellEnd"/>
          </w:p>
        </w:tc>
        <w:tc>
          <w:tcPr>
            <w:tcW w:w="1472" w:type="dxa"/>
            <w:tcBorders>
              <w:top w:val="nil"/>
            </w:tcBorders>
          </w:tcPr>
          <w:p w14:paraId="58566A08" w14:textId="77777777" w:rsidR="00CB5172" w:rsidRPr="00CB5172" w:rsidRDefault="00CB5172" w:rsidP="00CB5172">
            <w:pPr>
              <w:contextualSpacing/>
              <w:jc w:val="center"/>
              <w:rPr>
                <w:rFonts w:ascii="Times New Roman" w:hAnsi="Times New Roman" w:cs="Times New Roman"/>
                <w:sz w:val="24"/>
                <w:szCs w:val="24"/>
              </w:rPr>
            </w:pPr>
          </w:p>
        </w:tc>
      </w:tr>
    </w:tbl>
    <w:p w14:paraId="45B66992" w14:textId="77777777" w:rsidR="00CB5172" w:rsidRPr="00CB5172" w:rsidRDefault="00CB5172" w:rsidP="00CB5172">
      <w:pPr>
        <w:spacing w:after="0" w:line="480" w:lineRule="auto"/>
      </w:pPr>
    </w:p>
    <w:p w14:paraId="01FCF2EA" w14:textId="77777777" w:rsidR="00CB5172" w:rsidRPr="00CB5172" w:rsidRDefault="00CB5172" w:rsidP="00116506">
      <w:pPr>
        <w:keepNext/>
        <w:keepLines/>
        <w:numPr>
          <w:ilvl w:val="0"/>
          <w:numId w:val="22"/>
        </w:numPr>
        <w:spacing w:after="0" w:line="480" w:lineRule="auto"/>
        <w:outlineLvl w:val="1"/>
        <w:rPr>
          <w:rFonts w:ascii="Times New Roman" w:eastAsiaTheme="majorEastAsia" w:hAnsi="Times New Roman" w:cstheme="majorBidi"/>
          <w:b/>
          <w:bCs/>
          <w:sz w:val="24"/>
          <w:szCs w:val="26"/>
        </w:rPr>
      </w:pPr>
      <w:bookmarkStart w:id="84" w:name="_Toc170447544"/>
      <w:r w:rsidRPr="00CB5172">
        <w:rPr>
          <w:rFonts w:ascii="Times New Roman" w:eastAsiaTheme="majorEastAsia" w:hAnsi="Times New Roman" w:cstheme="majorBidi"/>
          <w:b/>
          <w:bCs/>
          <w:sz w:val="24"/>
          <w:szCs w:val="26"/>
        </w:rPr>
        <w:t xml:space="preserve">Teknik </w:t>
      </w:r>
      <w:proofErr w:type="spellStart"/>
      <w:r w:rsidRPr="00CB5172">
        <w:rPr>
          <w:rFonts w:ascii="Times New Roman" w:eastAsiaTheme="majorEastAsia" w:hAnsi="Times New Roman" w:cstheme="majorBidi"/>
          <w:b/>
          <w:bCs/>
          <w:sz w:val="24"/>
          <w:szCs w:val="26"/>
        </w:rPr>
        <w:t>Pengumpulan</w:t>
      </w:r>
      <w:proofErr w:type="spellEnd"/>
      <w:r w:rsidRPr="00CB5172">
        <w:rPr>
          <w:rFonts w:ascii="Times New Roman" w:eastAsiaTheme="majorEastAsia" w:hAnsi="Times New Roman" w:cstheme="majorBidi"/>
          <w:b/>
          <w:bCs/>
          <w:sz w:val="24"/>
          <w:szCs w:val="26"/>
        </w:rPr>
        <w:t xml:space="preserve"> Data</w:t>
      </w:r>
      <w:bookmarkEnd w:id="84"/>
    </w:p>
    <w:p w14:paraId="5FFFAB8F" w14:textId="77777777" w:rsidR="00CB5172" w:rsidRPr="00CB5172" w:rsidRDefault="00CB5172" w:rsidP="00CB5172">
      <w:pPr>
        <w:spacing w:after="0" w:line="480" w:lineRule="auto"/>
        <w:ind w:left="1070"/>
        <w:contextualSpacing/>
        <w:jc w:val="both"/>
        <w:rPr>
          <w:rFonts w:ascii="Times New Roman" w:hAnsi="Times New Roman" w:cs="Times New Roman"/>
          <w:sz w:val="24"/>
          <w:szCs w:val="24"/>
        </w:rPr>
      </w:pPr>
      <w:r w:rsidRPr="00CB5172">
        <w:rPr>
          <w:rFonts w:ascii="Times New Roman" w:hAnsi="Times New Roman" w:cs="Times New Roman"/>
          <w:sz w:val="24"/>
          <w:szCs w:val="24"/>
        </w:rPr>
        <w:tab/>
      </w:r>
      <w:r w:rsidRPr="00CB5172">
        <w:rPr>
          <w:rFonts w:ascii="Times New Roman" w:hAnsi="Times New Roman" w:cs="Times New Roman"/>
          <w:sz w:val="24"/>
          <w:szCs w:val="24"/>
        </w:rPr>
        <w:tab/>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metode</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pengumpulan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datanya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metode</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lapangan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angket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penyebaran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pengumpulan</w:t>
      </w:r>
      <w:proofErr w:type="spellEnd"/>
      <w:r w:rsidRPr="00CB5172">
        <w:rPr>
          <w:rFonts w:ascii="Times New Roman" w:hAnsi="Times New Roman" w:cs="Times New Roman"/>
          <w:sz w:val="24"/>
          <w:szCs w:val="24"/>
        </w:rPr>
        <w:t xml:space="preserve"> data yang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seperangkat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pertanyaan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pernyataan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tertulis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terbuka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maupun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tertutup</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ditunjukkan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responden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dijawab</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langsung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media internet (</w:t>
      </w:r>
      <w:proofErr w:type="spellStart"/>
      <w:r w:rsidRPr="00CB5172">
        <w:rPr>
          <w:rFonts w:ascii="Times New Roman" w:hAnsi="Times New Roman" w:cs="Times New Roman"/>
          <w:sz w:val="24"/>
          <w:szCs w:val="24"/>
        </w:rPr>
        <w:t>Sugiyono</w:t>
      </w:r>
      <w:proofErr w:type="spellEnd"/>
      <w:r w:rsidRPr="00CB5172">
        <w:rPr>
          <w:rFonts w:ascii="Times New Roman" w:hAnsi="Times New Roman" w:cs="Times New Roman"/>
          <w:sz w:val="24"/>
          <w:szCs w:val="24"/>
        </w:rPr>
        <w:t xml:space="preserve">, 2019:199).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disampaikan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responden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berusia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produktif</w:t>
      </w:r>
      <w:proofErr w:type="spellEnd"/>
      <w:r w:rsidRPr="00CB5172">
        <w:rPr>
          <w:rFonts w:ascii="Times New Roman" w:hAnsi="Times New Roman" w:cs="Times New Roman"/>
          <w:sz w:val="24"/>
          <w:szCs w:val="24"/>
        </w:rPr>
        <w:t xml:space="preserve"> (25-59) yang </w:t>
      </w:r>
      <w:proofErr w:type="spellStart"/>
      <w:r w:rsidRPr="00CB5172">
        <w:rPr>
          <w:rFonts w:ascii="Times New Roman" w:hAnsi="Times New Roman" w:cs="Times New Roman"/>
          <w:sz w:val="24"/>
          <w:szCs w:val="24"/>
        </w:rPr>
        <w:t>berdomisili</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 </w:t>
      </w:r>
      <w:proofErr w:type="spellStart"/>
      <w:r w:rsidRPr="00CB5172">
        <w:rPr>
          <w:rFonts w:ascii="Times New Roman" w:hAnsi="Times New Roman" w:cs="Times New Roman"/>
          <w:sz w:val="24"/>
          <w:szCs w:val="24"/>
        </w:rPr>
        <w:t>dimana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Kecamatan</w:t>
      </w:r>
      <w:proofErr w:type="spellEnd"/>
      <w:r w:rsidRPr="00CB5172">
        <w:rPr>
          <w:rFonts w:ascii="Times New Roman" w:hAnsi="Times New Roman" w:cs="Times New Roman"/>
          <w:sz w:val="24"/>
          <w:szCs w:val="24"/>
        </w:rPr>
        <w:t xml:space="preserve"> di </w:t>
      </w:r>
      <w:proofErr w:type="spellStart"/>
      <w:r w:rsidRPr="00CB5172">
        <w:rPr>
          <w:rFonts w:ascii="Times New Roman" w:hAnsi="Times New Roman" w:cs="Times New Roman"/>
          <w:sz w:val="24"/>
          <w:szCs w:val="24"/>
        </w:rPr>
        <w:t>Kabupaten</w:t>
      </w:r>
      <w:proofErr w:type="spellEnd"/>
      <w:r w:rsidRPr="00CB5172">
        <w:rPr>
          <w:rFonts w:ascii="Times New Roman" w:hAnsi="Times New Roman" w:cs="Times New Roman"/>
          <w:sz w:val="24"/>
          <w:szCs w:val="24"/>
        </w:rPr>
        <w:t xml:space="preserve"> Tegal </w:t>
      </w:r>
      <w:proofErr w:type="spellStart"/>
      <w:r w:rsidRPr="00CB5172">
        <w:rPr>
          <w:rFonts w:ascii="Times New Roman" w:hAnsi="Times New Roman" w:cs="Times New Roman"/>
          <w:sz w:val="24"/>
          <w:szCs w:val="24"/>
        </w:rPr>
        <w:t>berjumlah</w:t>
      </w:r>
      <w:proofErr w:type="spellEnd"/>
      <w:r w:rsidRPr="00CB5172">
        <w:rPr>
          <w:rFonts w:ascii="Times New Roman" w:hAnsi="Times New Roman" w:cs="Times New Roman"/>
          <w:sz w:val="24"/>
          <w:szCs w:val="24"/>
        </w:rPr>
        <w:t xml:space="preserve"> 18 </w:t>
      </w:r>
      <w:proofErr w:type="spellStart"/>
      <w:r w:rsidRPr="00CB5172">
        <w:rPr>
          <w:rFonts w:ascii="Times New Roman" w:hAnsi="Times New Roman" w:cs="Times New Roman"/>
          <w:sz w:val="24"/>
          <w:szCs w:val="24"/>
        </w:rPr>
        <w:t>Kecamatan</w:t>
      </w:r>
      <w:proofErr w:type="spellEnd"/>
      <w:r w:rsidRPr="00CB5172">
        <w:rPr>
          <w:rFonts w:ascii="Times New Roman" w:hAnsi="Times New Roman" w:cs="Times New Roman"/>
          <w:sz w:val="24"/>
          <w:szCs w:val="24"/>
        </w:rPr>
        <w:t>.</w:t>
      </w:r>
    </w:p>
    <w:p w14:paraId="6E6581C3" w14:textId="77777777" w:rsidR="00CB5172" w:rsidRPr="00CB5172" w:rsidRDefault="00CB5172" w:rsidP="00116506">
      <w:pPr>
        <w:keepNext/>
        <w:keepLines/>
        <w:numPr>
          <w:ilvl w:val="0"/>
          <w:numId w:val="22"/>
        </w:numPr>
        <w:spacing w:before="40" w:after="0" w:line="480" w:lineRule="auto"/>
        <w:outlineLvl w:val="1"/>
        <w:rPr>
          <w:rFonts w:ascii="Times New Roman" w:eastAsiaTheme="majorEastAsia" w:hAnsi="Times New Roman" w:cstheme="majorBidi"/>
          <w:b/>
          <w:bCs/>
          <w:sz w:val="24"/>
          <w:szCs w:val="26"/>
        </w:rPr>
      </w:pPr>
      <w:bookmarkStart w:id="85" w:name="_Toc170447545"/>
      <w:r w:rsidRPr="00CB5172">
        <w:rPr>
          <w:rFonts w:ascii="Times New Roman" w:eastAsiaTheme="majorEastAsia" w:hAnsi="Times New Roman" w:cstheme="majorBidi"/>
          <w:b/>
          <w:bCs/>
          <w:sz w:val="24"/>
          <w:szCs w:val="26"/>
        </w:rPr>
        <w:t xml:space="preserve">Teknik </w:t>
      </w:r>
      <w:proofErr w:type="spellStart"/>
      <w:r w:rsidRPr="00CB5172">
        <w:rPr>
          <w:rFonts w:ascii="Times New Roman" w:eastAsiaTheme="majorEastAsia" w:hAnsi="Times New Roman" w:cstheme="majorBidi"/>
          <w:b/>
          <w:bCs/>
          <w:sz w:val="24"/>
          <w:szCs w:val="26"/>
        </w:rPr>
        <w:t>Pengolahan</w:t>
      </w:r>
      <w:proofErr w:type="spellEnd"/>
      <w:r w:rsidRPr="00CB5172">
        <w:rPr>
          <w:rFonts w:ascii="Times New Roman" w:eastAsiaTheme="majorEastAsia" w:hAnsi="Times New Roman" w:cstheme="majorBidi"/>
          <w:b/>
          <w:bCs/>
          <w:sz w:val="24"/>
          <w:szCs w:val="26"/>
        </w:rPr>
        <w:t xml:space="preserve"> Data</w:t>
      </w:r>
      <w:bookmarkEnd w:id="85"/>
    </w:p>
    <w:p w14:paraId="47300D80"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teknik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pengolahan</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komputerisasi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aplikasi</w:t>
      </w:r>
      <w:proofErr w:type="spellEnd"/>
      <w:r w:rsidRPr="00CB5172">
        <w:rPr>
          <w:rFonts w:ascii="Times New Roman" w:hAnsi="Times New Roman" w:cs="Times New Roman"/>
          <w:sz w:val="24"/>
          <w:szCs w:val="24"/>
        </w:rPr>
        <w:t xml:space="preserve"> SPSS </w:t>
      </w:r>
      <w:proofErr w:type="spellStart"/>
      <w:r w:rsidRPr="00CB5172">
        <w:rPr>
          <w:rFonts w:ascii="Times New Roman" w:hAnsi="Times New Roman" w:cs="Times New Roman"/>
          <w:sz w:val="24"/>
          <w:szCs w:val="24"/>
        </w:rPr>
        <w:t>versi</w:t>
      </w:r>
      <w:proofErr w:type="spellEnd"/>
      <w:r w:rsidRPr="00CB5172">
        <w:rPr>
          <w:rFonts w:ascii="Times New Roman" w:hAnsi="Times New Roman" w:cs="Times New Roman"/>
          <w:sz w:val="24"/>
          <w:szCs w:val="24"/>
        </w:rPr>
        <w:t xml:space="preserve"> 22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proses </w:t>
      </w:r>
      <w:proofErr w:type="spellStart"/>
      <w:r w:rsidRPr="00CB5172">
        <w:rPr>
          <w:rFonts w:ascii="Times New Roman" w:hAnsi="Times New Roman" w:cs="Times New Roman"/>
          <w:sz w:val="24"/>
          <w:szCs w:val="24"/>
        </w:rPr>
        <w:t>merubah</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mentah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diinterpretasikan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lanjut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Teknik </w:t>
      </w:r>
      <w:proofErr w:type="spellStart"/>
      <w:r w:rsidRPr="00CB5172">
        <w:rPr>
          <w:rFonts w:ascii="Times New Roman" w:hAnsi="Times New Roman" w:cs="Times New Roman"/>
          <w:sz w:val="24"/>
          <w:szCs w:val="24"/>
        </w:rPr>
        <w:t>pengolahan</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mengurangi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tingkat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kesalahan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bekerja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tepat</w:t>
      </w:r>
      <w:proofErr w:type="spellEnd"/>
      <w:r w:rsidRPr="00CB5172">
        <w:rPr>
          <w:rFonts w:ascii="Times New Roman" w:hAnsi="Times New Roman" w:cs="Times New Roman"/>
          <w:sz w:val="24"/>
          <w:szCs w:val="24"/>
        </w:rPr>
        <w:t>.</w:t>
      </w:r>
    </w:p>
    <w:p w14:paraId="1982C47D" w14:textId="77777777" w:rsidR="00CB5172" w:rsidRPr="00CB5172" w:rsidRDefault="00CB5172" w:rsidP="00CB5172">
      <w:pPr>
        <w:spacing w:line="480" w:lineRule="auto"/>
        <w:ind w:left="720" w:firstLine="720"/>
        <w:contextualSpacing/>
        <w:jc w:val="both"/>
        <w:rPr>
          <w:rFonts w:ascii="Times New Roman" w:hAnsi="Times New Roman" w:cs="Times New Roman"/>
          <w:sz w:val="24"/>
          <w:szCs w:val="24"/>
        </w:rPr>
      </w:pPr>
    </w:p>
    <w:p w14:paraId="48B8B2D8" w14:textId="77777777" w:rsidR="00CB5172" w:rsidRPr="00CB5172" w:rsidRDefault="00CB5172" w:rsidP="00116506">
      <w:pPr>
        <w:keepNext/>
        <w:keepLines/>
        <w:numPr>
          <w:ilvl w:val="0"/>
          <w:numId w:val="22"/>
        </w:numPr>
        <w:spacing w:before="40" w:after="0" w:line="480" w:lineRule="auto"/>
        <w:outlineLvl w:val="1"/>
        <w:rPr>
          <w:rFonts w:ascii="Times New Roman" w:eastAsiaTheme="majorEastAsia" w:hAnsi="Times New Roman" w:cstheme="majorBidi"/>
          <w:b/>
          <w:bCs/>
          <w:sz w:val="24"/>
          <w:szCs w:val="26"/>
        </w:rPr>
      </w:pPr>
      <w:bookmarkStart w:id="86" w:name="_Toc170447546"/>
      <w:r w:rsidRPr="00CB5172">
        <w:rPr>
          <w:rFonts w:ascii="Times New Roman" w:eastAsiaTheme="majorEastAsia" w:hAnsi="Times New Roman" w:cstheme="majorBidi"/>
          <w:b/>
          <w:bCs/>
          <w:sz w:val="24"/>
          <w:szCs w:val="26"/>
        </w:rPr>
        <w:lastRenderedPageBreak/>
        <w:t xml:space="preserve">Uji </w:t>
      </w:r>
      <w:proofErr w:type="spellStart"/>
      <w:r w:rsidRPr="00CB5172">
        <w:rPr>
          <w:rFonts w:ascii="Times New Roman" w:eastAsiaTheme="majorEastAsia" w:hAnsi="Times New Roman" w:cstheme="majorBidi"/>
          <w:b/>
          <w:bCs/>
          <w:sz w:val="24"/>
          <w:szCs w:val="26"/>
        </w:rPr>
        <w:t>Instrumen</w:t>
      </w:r>
      <w:proofErr w:type="spellEnd"/>
      <w:r w:rsidRPr="00CB5172">
        <w:rPr>
          <w:rFonts w:ascii="Times New Roman" w:eastAsiaTheme="majorEastAsia" w:hAnsi="Times New Roman" w:cstheme="majorBidi"/>
          <w:b/>
          <w:bCs/>
          <w:sz w:val="24"/>
          <w:szCs w:val="26"/>
        </w:rPr>
        <w:t xml:space="preserve"> </w:t>
      </w:r>
      <w:proofErr w:type="spellStart"/>
      <w:r w:rsidRPr="00CB5172">
        <w:rPr>
          <w:rFonts w:ascii="Times New Roman" w:eastAsiaTheme="majorEastAsia" w:hAnsi="Times New Roman" w:cstheme="majorBidi"/>
          <w:b/>
          <w:bCs/>
          <w:sz w:val="24"/>
          <w:szCs w:val="26"/>
        </w:rPr>
        <w:t>Penelitian</w:t>
      </w:r>
      <w:bookmarkEnd w:id="86"/>
      <w:proofErr w:type="spellEnd"/>
    </w:p>
    <w:p w14:paraId="70B1F496" w14:textId="77777777" w:rsidR="00CB5172" w:rsidRPr="00CB5172" w:rsidRDefault="00CB5172" w:rsidP="00116506">
      <w:pPr>
        <w:numPr>
          <w:ilvl w:val="0"/>
          <w:numId w:val="24"/>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Validitas</w:t>
      </w:r>
      <w:proofErr w:type="spellEnd"/>
    </w:p>
    <w:p w14:paraId="760122D0" w14:textId="77777777" w:rsidR="00CB5172" w:rsidRPr="00CB5172" w:rsidRDefault="00CB5172" w:rsidP="00CB5172">
      <w:pPr>
        <w:spacing w:line="480" w:lineRule="auto"/>
        <w:ind w:left="1004" w:firstLine="360"/>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validitas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mengukur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valid </w:t>
      </w:r>
      <w:proofErr w:type="spellStart"/>
      <w:r w:rsidRPr="00CB5172">
        <w:rPr>
          <w:rFonts w:ascii="Times New Roman" w:hAnsi="Times New Roman" w:cs="Times New Roman"/>
          <w:sz w:val="24"/>
          <w:szCs w:val="24"/>
        </w:rPr>
        <w:t>tidaknya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(Ghozali, 2018:52)</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dikatakan</w:t>
      </w:r>
      <w:proofErr w:type="spellEnd"/>
      <w:r w:rsidRPr="00CB5172">
        <w:rPr>
          <w:rFonts w:ascii="Times New Roman" w:hAnsi="Times New Roman" w:cs="Times New Roman"/>
          <w:sz w:val="24"/>
          <w:szCs w:val="24"/>
        </w:rPr>
        <w:t xml:space="preserve"> valid </w:t>
      </w:r>
      <w:proofErr w:type="spellStart"/>
      <w:r w:rsidRPr="00CB5172">
        <w:rPr>
          <w:rFonts w:ascii="Times New Roman" w:hAnsi="Times New Roman" w:cs="Times New Roman"/>
          <w:sz w:val="24"/>
          <w:szCs w:val="24"/>
        </w:rPr>
        <w:t>jika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pertanyaan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mampu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mengungkapkan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sesuatu</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diukur</w:t>
      </w:r>
      <w:proofErr w:type="spellEnd"/>
      <w:r w:rsidRPr="00CB5172">
        <w:rPr>
          <w:rFonts w:ascii="Times New Roman" w:hAnsi="Times New Roman" w:cs="Times New Roman"/>
          <w:sz w:val="24"/>
          <w:szCs w:val="24"/>
        </w:rPr>
        <w:t xml:space="preserve"> oleh </w:t>
      </w:r>
      <w:proofErr w:type="spellStart"/>
      <w:r w:rsidRPr="00CB5172">
        <w:rPr>
          <w:rFonts w:ascii="Times New Roman" w:hAnsi="Times New Roman" w:cs="Times New Roman"/>
          <w:sz w:val="24"/>
          <w:szCs w:val="24"/>
        </w:rPr>
        <w:t>kuesioner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Mengukur </w:t>
      </w:r>
      <w:proofErr w:type="spellStart"/>
      <w:r w:rsidRPr="00CB5172">
        <w:rPr>
          <w:rFonts w:ascii="Times New Roman" w:hAnsi="Times New Roman" w:cs="Times New Roman"/>
          <w:sz w:val="24"/>
          <w:szCs w:val="24"/>
        </w:rPr>
        <w:t>validitas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cara</w:t>
      </w:r>
      <w:proofErr w:type="spellEnd"/>
      <w:r w:rsidRPr="00CB5172">
        <w:rPr>
          <w:rFonts w:ascii="Times New Roman" w:hAnsi="Times New Roman" w:cs="Times New Roman"/>
          <w:sz w:val="24"/>
          <w:szCs w:val="24"/>
        </w:rPr>
        <w:t>:</w:t>
      </w:r>
    </w:p>
    <w:p w14:paraId="24A17D60" w14:textId="77777777" w:rsidR="00CB5172" w:rsidRPr="00CB5172" w:rsidRDefault="00CB5172" w:rsidP="00CB5172">
      <w:pPr>
        <w:numPr>
          <w:ilvl w:val="0"/>
          <w:numId w:val="13"/>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korelasi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skor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butir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pertanyaan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total </w:t>
      </w:r>
      <w:proofErr w:type="spellStart"/>
      <w:r w:rsidRPr="00CB5172">
        <w:rPr>
          <w:rFonts w:ascii="Times New Roman" w:hAnsi="Times New Roman" w:cs="Times New Roman"/>
          <w:sz w:val="24"/>
          <w:szCs w:val="24"/>
        </w:rPr>
        <w:t>skor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konstruk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w:t>
      </w:r>
    </w:p>
    <w:p w14:paraId="6253906F" w14:textId="77777777" w:rsidR="00CB5172" w:rsidRPr="00CB5172" w:rsidRDefault="00CB5172" w:rsidP="00CB5172">
      <w:pPr>
        <w:numPr>
          <w:ilvl w:val="0"/>
          <w:numId w:val="13"/>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korelasi</w:t>
      </w:r>
      <w:proofErr w:type="spellEnd"/>
      <w:r w:rsidRPr="00CB5172">
        <w:rPr>
          <w:rFonts w:ascii="Times New Roman" w:hAnsi="Times New Roman" w:cs="Times New Roman"/>
          <w:sz w:val="24"/>
          <w:szCs w:val="24"/>
        </w:rPr>
        <w:t xml:space="preserve"> bivariate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masing-masing </w:t>
      </w:r>
      <w:proofErr w:type="spellStart"/>
      <w:r w:rsidRPr="00CB5172">
        <w:rPr>
          <w:rFonts w:ascii="Times New Roman" w:hAnsi="Times New Roman" w:cs="Times New Roman"/>
          <w:sz w:val="24"/>
          <w:szCs w:val="24"/>
        </w:rPr>
        <w:t>skor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indikator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total </w:t>
      </w:r>
      <w:proofErr w:type="spellStart"/>
      <w:r w:rsidRPr="00CB5172">
        <w:rPr>
          <w:rFonts w:ascii="Times New Roman" w:hAnsi="Times New Roman" w:cs="Times New Roman"/>
          <w:sz w:val="24"/>
          <w:szCs w:val="24"/>
        </w:rPr>
        <w:t>skor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kontruk</w:t>
      </w:r>
      <w:proofErr w:type="spellEnd"/>
      <w:r w:rsidRPr="00CB5172">
        <w:rPr>
          <w:rFonts w:ascii="Times New Roman" w:hAnsi="Times New Roman" w:cs="Times New Roman"/>
          <w:sz w:val="24"/>
          <w:szCs w:val="24"/>
        </w:rPr>
        <w:t>.</w:t>
      </w:r>
    </w:p>
    <w:p w14:paraId="3AD8D3E2" w14:textId="77777777" w:rsidR="00CB5172" w:rsidRPr="00CB5172" w:rsidRDefault="00CB5172" w:rsidP="00CB5172">
      <w:pPr>
        <w:numPr>
          <w:ilvl w:val="0"/>
          <w:numId w:val="13"/>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 xml:space="preserve">confirmatory factor analysis </w:t>
      </w:r>
      <w:r w:rsidRPr="00CB5172">
        <w:rPr>
          <w:rFonts w:ascii="Times New Roman" w:hAnsi="Times New Roman" w:cs="Times New Roman"/>
          <w:sz w:val="24"/>
          <w:szCs w:val="24"/>
        </w:rPr>
        <w:t>(CFA)</w:t>
      </w:r>
    </w:p>
    <w:p w14:paraId="1DB0BB67" w14:textId="5C113A89" w:rsidR="00CB5172" w:rsidRPr="00CB5172" w:rsidRDefault="00CB5172" w:rsidP="00691E10">
      <w:pPr>
        <w:spacing w:line="480" w:lineRule="auto"/>
        <w:ind w:left="1440" w:firstLine="720"/>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Sugiyono</w:t>
      </w:r>
      <w:proofErr w:type="spellEnd"/>
      <w:r w:rsidRPr="00CB5172">
        <w:rPr>
          <w:rFonts w:ascii="Times New Roman" w:hAnsi="Times New Roman" w:cs="Times New Roman"/>
          <w:sz w:val="24"/>
          <w:szCs w:val="24"/>
        </w:rPr>
        <w:t xml:space="preserve"> (2019:179),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item </w:t>
      </w:r>
      <w:proofErr w:type="spellStart"/>
      <w:r w:rsidRPr="00CB5172">
        <w:rPr>
          <w:rFonts w:ascii="Times New Roman" w:hAnsi="Times New Roman" w:cs="Times New Roman"/>
          <w:sz w:val="24"/>
          <w:szCs w:val="24"/>
        </w:rPr>
        <w:t>butir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soal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dikatakan</w:t>
      </w:r>
      <w:proofErr w:type="spellEnd"/>
      <w:r w:rsidRPr="00CB5172">
        <w:rPr>
          <w:rFonts w:ascii="Times New Roman" w:hAnsi="Times New Roman" w:cs="Times New Roman"/>
          <w:sz w:val="24"/>
          <w:szCs w:val="24"/>
        </w:rPr>
        <w:t xml:space="preserve"> valid </w:t>
      </w:r>
      <w:proofErr w:type="spellStart"/>
      <w:r w:rsidRPr="00CB5172">
        <w:rPr>
          <w:rFonts w:ascii="Times New Roman" w:hAnsi="Times New Roman" w:cs="Times New Roman"/>
          <w:sz w:val="24"/>
          <w:szCs w:val="24"/>
        </w:rPr>
        <w:t>apabila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korelasi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positif</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besarnya</w:t>
      </w:r>
      <w:proofErr w:type="spellEnd"/>
      <w:r w:rsidRPr="00CB5172">
        <w:rPr>
          <w:rFonts w:ascii="Times New Roman" w:hAnsi="Times New Roman" w:cs="Times New Roman"/>
          <w:sz w:val="24"/>
          <w:szCs w:val="24"/>
        </w:rPr>
        <w:t xml:space="preserve"> 0,05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faktor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konstruk</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kuat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Artinya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yakni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jika</w:t>
      </w:r>
      <w:proofErr w:type="spellEnd"/>
      <w:r w:rsidRPr="00CB5172">
        <w:rPr>
          <w:rFonts w:ascii="Times New Roman" w:hAnsi="Times New Roman" w:cs="Times New Roman"/>
          <w:sz w:val="24"/>
          <w:szCs w:val="24"/>
        </w:rPr>
        <w:t xml:space="preserve"> r </w:t>
      </w:r>
      <w:proofErr w:type="spellStart"/>
      <w:r w:rsidRPr="00CB5172">
        <w:rPr>
          <w:rFonts w:ascii="Times New Roman" w:hAnsi="Times New Roman" w:cs="Times New Roman"/>
          <w:sz w:val="24"/>
          <w:szCs w:val="24"/>
        </w:rPr>
        <w:t>hitung</w:t>
      </w:r>
      <w:proofErr w:type="spellEnd"/>
      <w:r w:rsidRPr="00CB5172">
        <w:rPr>
          <w:rFonts w:ascii="Times New Roman" w:hAnsi="Times New Roman" w:cs="Times New Roman"/>
          <w:sz w:val="24"/>
          <w:szCs w:val="24"/>
        </w:rPr>
        <w:t xml:space="preserve"> &lt;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r </w:t>
      </w:r>
      <w:proofErr w:type="spellStart"/>
      <w:r w:rsidRPr="00CB5172">
        <w:rPr>
          <w:rFonts w:ascii="Times New Roman" w:hAnsi="Times New Roman" w:cs="Times New Roman"/>
          <w:sz w:val="24"/>
          <w:szCs w:val="24"/>
        </w:rPr>
        <w:t>tabel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butir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instrumen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dinyatakan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valid, </w:t>
      </w:r>
      <w:proofErr w:type="spellStart"/>
      <w:r w:rsidRPr="00CB5172">
        <w:rPr>
          <w:rFonts w:ascii="Times New Roman" w:hAnsi="Times New Roman" w:cs="Times New Roman"/>
          <w:sz w:val="24"/>
          <w:szCs w:val="24"/>
        </w:rPr>
        <w:t>sebaliknya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jika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koefisiensi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korelasi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r </w:t>
      </w:r>
      <w:proofErr w:type="spellStart"/>
      <w:r w:rsidRPr="00CB5172">
        <w:rPr>
          <w:rFonts w:ascii="Times New Roman" w:hAnsi="Times New Roman" w:cs="Times New Roman"/>
          <w:sz w:val="24"/>
          <w:szCs w:val="24"/>
        </w:rPr>
        <w:t>hitung</w:t>
      </w:r>
      <w:proofErr w:type="spellEnd"/>
      <w:r w:rsidRPr="00CB5172">
        <w:rPr>
          <w:rFonts w:ascii="Times New Roman" w:hAnsi="Times New Roman" w:cs="Times New Roman"/>
          <w:sz w:val="24"/>
          <w:szCs w:val="24"/>
        </w:rPr>
        <w:t xml:space="preserve"> &gt;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r </w:t>
      </w:r>
      <w:proofErr w:type="spellStart"/>
      <w:r w:rsidRPr="00CB5172">
        <w:rPr>
          <w:rFonts w:ascii="Times New Roman" w:hAnsi="Times New Roman" w:cs="Times New Roman"/>
          <w:sz w:val="24"/>
          <w:szCs w:val="24"/>
        </w:rPr>
        <w:t>tabel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butir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instrumen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dinyatakan</w:t>
      </w:r>
      <w:proofErr w:type="spellEnd"/>
      <w:r w:rsidRPr="00CB5172">
        <w:rPr>
          <w:rFonts w:ascii="Times New Roman" w:hAnsi="Times New Roman" w:cs="Times New Roman"/>
          <w:sz w:val="24"/>
          <w:szCs w:val="24"/>
        </w:rPr>
        <w:t xml:space="preserve"> valid.</w:t>
      </w:r>
    </w:p>
    <w:p w14:paraId="20122800" w14:textId="77777777" w:rsidR="00CB5172" w:rsidRPr="00CB5172" w:rsidRDefault="00CB5172" w:rsidP="00116506">
      <w:pPr>
        <w:numPr>
          <w:ilvl w:val="0"/>
          <w:numId w:val="24"/>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Reliabilitas</w:t>
      </w:r>
      <w:proofErr w:type="spellEnd"/>
    </w:p>
    <w:p w14:paraId="739549B6" w14:textId="77777777" w:rsidR="00CB5172" w:rsidRPr="00CB5172" w:rsidRDefault="00CB5172" w:rsidP="00CB5172">
      <w:pPr>
        <w:spacing w:after="0" w:line="480" w:lineRule="auto"/>
        <w:ind w:left="1077"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(Ghozali, 2018:29)</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reliabilitas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berarti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dipercaya</w:t>
      </w:r>
      <w:proofErr w:type="spellEnd"/>
      <w:r w:rsidRPr="00CB5172">
        <w:rPr>
          <w:rFonts w:ascii="Times New Roman" w:hAnsi="Times New Roman" w:cs="Times New Roman"/>
          <w:sz w:val="24"/>
          <w:szCs w:val="24"/>
        </w:rPr>
        <w:t>, “</w:t>
      </w:r>
      <w:proofErr w:type="spellStart"/>
      <w:r w:rsidRPr="00CB5172">
        <w:rPr>
          <w:rFonts w:ascii="Times New Roman" w:hAnsi="Times New Roman" w:cs="Times New Roman"/>
          <w:sz w:val="24"/>
          <w:szCs w:val="24"/>
        </w:rPr>
        <w:t>artinya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instrumen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tepat</w:t>
      </w:r>
      <w:proofErr w:type="spellEnd"/>
      <w:r w:rsidRPr="00CB5172">
        <w:rPr>
          <w:rFonts w:ascii="Times New Roman" w:hAnsi="Times New Roman" w:cs="Times New Roman"/>
          <w:sz w:val="24"/>
          <w:szCs w:val="24"/>
        </w:rPr>
        <w:t xml:space="preserve">”. Alat </w:t>
      </w:r>
      <w:proofErr w:type="spellStart"/>
      <w:r w:rsidRPr="00CB5172">
        <w:rPr>
          <w:rFonts w:ascii="Times New Roman" w:hAnsi="Times New Roman" w:cs="Times New Roman"/>
          <w:sz w:val="24"/>
          <w:szCs w:val="24"/>
        </w:rPr>
        <w:t>ukur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instrumen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dikategorikan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reliabel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jika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konstanta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pengukuran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mempunyai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ketetapan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hasil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pengukuran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sehingga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terbukti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alat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ukur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benar-benar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dipertanggung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jawabkan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kebenarannya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Kriteria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pengukuran</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reliabilitas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cara</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on shot</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pengukuran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sekali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saja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yakni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reliabel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jika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i/>
          <w:iCs/>
          <w:sz w:val="24"/>
          <w:szCs w:val="24"/>
        </w:rPr>
        <w:t>cronbach’s</w:t>
      </w:r>
      <w:proofErr w:type="spellEnd"/>
      <w:r w:rsidRPr="00CB5172">
        <w:rPr>
          <w:rFonts w:ascii="Times New Roman" w:hAnsi="Times New Roman" w:cs="Times New Roman"/>
          <w:i/>
          <w:iCs/>
          <w:sz w:val="24"/>
          <w:szCs w:val="24"/>
        </w:rPr>
        <w:t xml:space="preserve"> alpha </w:t>
      </w:r>
      <w:r w:rsidRPr="00CB5172">
        <w:rPr>
          <w:rFonts w:ascii="Times New Roman" w:hAnsi="Times New Roman" w:cs="Times New Roman"/>
          <w:sz w:val="24"/>
          <w:szCs w:val="24"/>
        </w:rPr>
        <w:t xml:space="preserve">&gt; 0.6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ketentuan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lastRenderedPageBreak/>
        <w:t>apabila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i/>
          <w:iCs/>
          <w:sz w:val="24"/>
          <w:szCs w:val="24"/>
        </w:rPr>
        <w:t>cronbach</w:t>
      </w:r>
      <w:proofErr w:type="spellEnd"/>
      <w:r w:rsidRPr="00CB5172">
        <w:rPr>
          <w:rFonts w:ascii="Times New Roman" w:hAnsi="Times New Roman" w:cs="Times New Roman"/>
          <w:i/>
          <w:iCs/>
          <w:sz w:val="24"/>
          <w:szCs w:val="24"/>
        </w:rPr>
        <w:t xml:space="preserve"> alpha </w:t>
      </w:r>
      <w:r w:rsidRPr="00CB5172">
        <w:rPr>
          <w:rFonts w:ascii="Times New Roman" w:hAnsi="Times New Roman" w:cs="Times New Roman"/>
          <w:sz w:val="24"/>
          <w:szCs w:val="24"/>
        </w:rPr>
        <w:t xml:space="preserve">&gt; </w:t>
      </w:r>
      <w:proofErr w:type="spellStart"/>
      <w:r w:rsidRPr="00CB5172">
        <w:rPr>
          <w:rFonts w:ascii="Times New Roman" w:hAnsi="Times New Roman" w:cs="Times New Roman"/>
          <w:sz w:val="24"/>
          <w:szCs w:val="24"/>
        </w:rPr>
        <w:t>standar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reliabel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item </w:t>
      </w:r>
      <w:proofErr w:type="spellStart"/>
      <w:r w:rsidRPr="00CB5172">
        <w:rPr>
          <w:rFonts w:ascii="Times New Roman" w:hAnsi="Times New Roman" w:cs="Times New Roman"/>
          <w:sz w:val="24"/>
          <w:szCs w:val="24"/>
        </w:rPr>
        <w:t>pernyataan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reliabel</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apabila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i/>
          <w:iCs/>
          <w:sz w:val="24"/>
          <w:szCs w:val="24"/>
        </w:rPr>
        <w:t>cronbach</w:t>
      </w:r>
      <w:proofErr w:type="spellEnd"/>
      <w:r w:rsidRPr="00CB5172">
        <w:rPr>
          <w:rFonts w:ascii="Times New Roman" w:hAnsi="Times New Roman" w:cs="Times New Roman"/>
          <w:i/>
          <w:iCs/>
          <w:sz w:val="24"/>
          <w:szCs w:val="24"/>
        </w:rPr>
        <w:t xml:space="preserve"> alpha </w:t>
      </w:r>
      <w:r w:rsidRPr="00CB5172">
        <w:rPr>
          <w:rFonts w:ascii="Times New Roman" w:hAnsi="Times New Roman" w:cs="Times New Roman"/>
          <w:sz w:val="24"/>
          <w:szCs w:val="24"/>
        </w:rPr>
        <w:t xml:space="preserve">&lt; </w:t>
      </w:r>
      <w:proofErr w:type="spellStart"/>
      <w:r w:rsidRPr="00CB5172">
        <w:rPr>
          <w:rFonts w:ascii="Times New Roman" w:hAnsi="Times New Roman" w:cs="Times New Roman"/>
          <w:sz w:val="24"/>
          <w:szCs w:val="24"/>
        </w:rPr>
        <w:t>standar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reliabel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item </w:t>
      </w:r>
      <w:proofErr w:type="spellStart"/>
      <w:r w:rsidRPr="00CB5172">
        <w:rPr>
          <w:rFonts w:ascii="Times New Roman" w:hAnsi="Times New Roman" w:cs="Times New Roman"/>
          <w:sz w:val="24"/>
          <w:szCs w:val="24"/>
        </w:rPr>
        <w:t>pernyataan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reliabel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Sugiyono</w:t>
      </w:r>
      <w:proofErr w:type="spellEnd"/>
      <w:r w:rsidRPr="00CB5172">
        <w:rPr>
          <w:rFonts w:ascii="Times New Roman" w:hAnsi="Times New Roman" w:cs="Times New Roman"/>
          <w:sz w:val="24"/>
          <w:szCs w:val="24"/>
        </w:rPr>
        <w:t xml:space="preserve"> 2019:130). </w:t>
      </w:r>
    </w:p>
    <w:p w14:paraId="4139B06C" w14:textId="77777777" w:rsidR="00CB5172" w:rsidRPr="00CB5172" w:rsidRDefault="00CB5172" w:rsidP="00116506">
      <w:pPr>
        <w:keepNext/>
        <w:keepLines/>
        <w:numPr>
          <w:ilvl w:val="0"/>
          <w:numId w:val="22"/>
        </w:numPr>
        <w:spacing w:before="40" w:after="0" w:line="480" w:lineRule="auto"/>
        <w:outlineLvl w:val="1"/>
        <w:rPr>
          <w:rFonts w:ascii="Times New Roman" w:eastAsiaTheme="majorEastAsia" w:hAnsi="Times New Roman" w:cstheme="majorBidi"/>
          <w:b/>
          <w:bCs/>
          <w:sz w:val="24"/>
          <w:szCs w:val="26"/>
        </w:rPr>
      </w:pPr>
      <w:bookmarkStart w:id="87" w:name="_Toc170447547"/>
      <w:r w:rsidRPr="00CB5172">
        <w:rPr>
          <w:rFonts w:ascii="Times New Roman" w:eastAsiaTheme="majorEastAsia" w:hAnsi="Times New Roman" w:cstheme="majorBidi"/>
          <w:b/>
          <w:bCs/>
          <w:sz w:val="24"/>
          <w:szCs w:val="26"/>
        </w:rPr>
        <w:t xml:space="preserve">Teknik </w:t>
      </w:r>
      <w:proofErr w:type="spellStart"/>
      <w:r w:rsidRPr="00CB5172">
        <w:rPr>
          <w:rFonts w:ascii="Times New Roman" w:eastAsiaTheme="majorEastAsia" w:hAnsi="Times New Roman" w:cstheme="majorBidi"/>
          <w:b/>
          <w:bCs/>
          <w:sz w:val="24"/>
          <w:szCs w:val="26"/>
        </w:rPr>
        <w:t>Analisis</w:t>
      </w:r>
      <w:proofErr w:type="spellEnd"/>
      <w:r w:rsidRPr="00CB5172">
        <w:rPr>
          <w:rFonts w:ascii="Times New Roman" w:eastAsiaTheme="majorEastAsia" w:hAnsi="Times New Roman" w:cstheme="majorBidi"/>
          <w:b/>
          <w:bCs/>
          <w:sz w:val="24"/>
          <w:szCs w:val="26"/>
        </w:rPr>
        <w:t xml:space="preserve"> Data</w:t>
      </w:r>
      <w:bookmarkEnd w:id="87"/>
    </w:p>
    <w:p w14:paraId="5D31E8E3" w14:textId="77777777" w:rsidR="00CB5172" w:rsidRPr="00CB5172" w:rsidRDefault="00CB5172" w:rsidP="00CB5172">
      <w:pPr>
        <w:spacing w:line="480" w:lineRule="auto"/>
        <w:ind w:left="720"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data yang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kuantitatif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kuantitatif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bisa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didefinisikan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gambaran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hubungan</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independen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dependen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perhitungan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 xml:space="preserve">. </w:t>
      </w:r>
    </w:p>
    <w:p w14:paraId="5EC03B82" w14:textId="77777777" w:rsidR="00CB5172" w:rsidRPr="00CB5172" w:rsidRDefault="00CB5172" w:rsidP="00CB5172">
      <w:pPr>
        <w:numPr>
          <w:ilvl w:val="0"/>
          <w:numId w:val="14"/>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Deskriptif</w:t>
      </w:r>
      <w:proofErr w:type="spellEnd"/>
      <w:r w:rsidRPr="00CB5172">
        <w:rPr>
          <w:rFonts w:ascii="Times New Roman" w:hAnsi="Times New Roman" w:cs="Times New Roman"/>
          <w:sz w:val="24"/>
          <w:szCs w:val="24"/>
        </w:rPr>
        <w:t xml:space="preserve"> </w:t>
      </w:r>
    </w:p>
    <w:p w14:paraId="0FB7CB69" w14:textId="77777777" w:rsidR="00CB5172" w:rsidRPr="00CB5172" w:rsidRDefault="00CB5172" w:rsidP="00CB5172">
      <w:pPr>
        <w:spacing w:line="480" w:lineRule="auto"/>
        <w:ind w:left="1077"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deskriptif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menganalisis</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memberikan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gambaran</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dilihat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minimum,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maksimum</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rata-rata (mean) </w:t>
      </w:r>
      <w:proofErr w:type="spellStart"/>
      <w:r w:rsidRPr="00CB5172">
        <w:rPr>
          <w:rFonts w:ascii="Times New Roman" w:hAnsi="Times New Roman" w:cs="Times New Roman"/>
          <w:sz w:val="24"/>
          <w:szCs w:val="24"/>
        </w:rPr>
        <w:t>serta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standar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deviasi</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setiap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terkumpul</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diteliti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sebagaimana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Sugiyono</w:t>
      </w:r>
      <w:proofErr w:type="spellEnd"/>
      <w:r w:rsidRPr="00CB5172">
        <w:rPr>
          <w:rFonts w:ascii="Times New Roman" w:hAnsi="Times New Roman" w:cs="Times New Roman"/>
          <w:sz w:val="24"/>
          <w:szCs w:val="24"/>
        </w:rPr>
        <w:t xml:space="preserve">, 2019:206). </w:t>
      </w: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deskriptif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menyajikan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informasi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tentang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independen</w:t>
      </w:r>
      <w:proofErr w:type="spellEnd"/>
      <w:r w:rsidRPr="00CB5172">
        <w:rPr>
          <w:rFonts w:ascii="Times New Roman" w:hAnsi="Times New Roman" w:cs="Times New Roman"/>
          <w:sz w:val="24"/>
          <w:szCs w:val="24"/>
        </w:rPr>
        <w:t xml:space="preserve"> (X) </w:t>
      </w:r>
      <w:proofErr w:type="spellStart"/>
      <w:r w:rsidRPr="00CB5172">
        <w:rPr>
          <w:rFonts w:ascii="Times New Roman" w:hAnsi="Times New Roman" w:cs="Times New Roman"/>
          <w:sz w:val="24"/>
          <w:szCs w:val="24"/>
        </w:rPr>
        <w:t>Literasi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 xml:space="preserve">, </w:t>
      </w:r>
      <w:r w:rsidRPr="00CB5172">
        <w:rPr>
          <w:rFonts w:ascii="Times New Roman" w:hAnsi="Times New Roman" w:cs="Times New Roman"/>
          <w:i/>
          <w:iCs/>
          <w:sz w:val="24"/>
          <w:szCs w:val="24"/>
        </w:rPr>
        <w:t>Financial Technology</w:t>
      </w:r>
      <w:r w:rsidRPr="00CB5172">
        <w:rPr>
          <w:rFonts w:ascii="Times New Roman" w:hAnsi="Times New Roman" w:cs="Times New Roman"/>
          <w:sz w:val="24"/>
          <w:szCs w:val="24"/>
        </w:rPr>
        <w:t xml:space="preserve">, dan Modal Sosial, </w:t>
      </w:r>
      <w:proofErr w:type="spellStart"/>
      <w:r w:rsidRPr="00CB5172">
        <w:rPr>
          <w:rFonts w:ascii="Times New Roman" w:hAnsi="Times New Roman" w:cs="Times New Roman"/>
          <w:sz w:val="24"/>
          <w:szCs w:val="24"/>
        </w:rPr>
        <w:t>sedangkan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dependen</w:t>
      </w:r>
      <w:proofErr w:type="spellEnd"/>
      <w:r w:rsidRPr="00CB5172">
        <w:rPr>
          <w:rFonts w:ascii="Times New Roman" w:hAnsi="Times New Roman" w:cs="Times New Roman"/>
          <w:sz w:val="24"/>
          <w:szCs w:val="24"/>
        </w:rPr>
        <w:t xml:space="preserve"> (Y)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r w:rsidRPr="00CB5172">
        <w:rPr>
          <w:rFonts w:ascii="Times New Roman" w:hAnsi="Times New Roman" w:cs="Times New Roman"/>
          <w:sz w:val="24"/>
          <w:szCs w:val="24"/>
        </w:rPr>
        <w:t>.</w:t>
      </w:r>
    </w:p>
    <w:p w14:paraId="1903452D" w14:textId="77777777" w:rsidR="00CB5172" w:rsidRPr="00CB5172" w:rsidRDefault="00CB5172" w:rsidP="00CB5172">
      <w:pPr>
        <w:numPr>
          <w:ilvl w:val="0"/>
          <w:numId w:val="14"/>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Asumsi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Klasik</w:t>
      </w:r>
      <w:proofErr w:type="spellEnd"/>
      <w:r w:rsidRPr="00CB5172">
        <w:rPr>
          <w:rFonts w:ascii="Times New Roman" w:hAnsi="Times New Roman" w:cs="Times New Roman"/>
          <w:sz w:val="24"/>
          <w:szCs w:val="24"/>
        </w:rPr>
        <w:t xml:space="preserve"> </w:t>
      </w:r>
    </w:p>
    <w:p w14:paraId="2D819482" w14:textId="77777777" w:rsidR="00CB5172" w:rsidRPr="00CB5172" w:rsidRDefault="00CB5172" w:rsidP="00CB5172">
      <w:pPr>
        <w:spacing w:line="480" w:lineRule="auto"/>
        <w:ind w:left="1077" w:right="425"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Salah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alat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linear </w:t>
      </w:r>
      <w:proofErr w:type="spellStart"/>
      <w:r w:rsidRPr="00CB5172">
        <w:rPr>
          <w:rFonts w:ascii="Times New Roman" w:hAnsi="Times New Roman" w:cs="Times New Roman"/>
          <w:sz w:val="24"/>
          <w:szCs w:val="24"/>
        </w:rPr>
        <w:t>berganda</w:t>
      </w:r>
      <w:proofErr w:type="spellEnd"/>
      <w:r w:rsidRPr="00CB5172">
        <w:rPr>
          <w:rFonts w:ascii="Times New Roman" w:hAnsi="Times New Roman" w:cs="Times New Roman"/>
          <w:sz w:val="24"/>
          <w:szCs w:val="24"/>
        </w:rPr>
        <w:t xml:space="preserve">, data yang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pada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data primer. Oleh </w:t>
      </w:r>
      <w:proofErr w:type="spellStart"/>
      <w:r w:rsidRPr="00CB5172">
        <w:rPr>
          <w:rFonts w:ascii="Times New Roman" w:hAnsi="Times New Roman" w:cs="Times New Roman"/>
          <w:sz w:val="24"/>
          <w:szCs w:val="24"/>
        </w:rPr>
        <w:t>karena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memenuhi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syarat</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telah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ditentukan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sehingga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model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linear </w:t>
      </w:r>
      <w:proofErr w:type="spellStart"/>
      <w:r w:rsidRPr="00CB5172">
        <w:rPr>
          <w:rFonts w:ascii="Times New Roman" w:hAnsi="Times New Roman" w:cs="Times New Roman"/>
          <w:sz w:val="24"/>
          <w:szCs w:val="24"/>
        </w:rPr>
        <w:t>berganda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perlu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pengujian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beberapa</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asumsi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klasik</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proofErr w:type="gram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gram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normalitas</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multikolinearitas</w:t>
      </w:r>
      <w:proofErr w:type="spellEnd"/>
      <w:r w:rsidRPr="00CB5172">
        <w:rPr>
          <w:rFonts w:ascii="Times New Roman" w:hAnsi="Times New Roman" w:cs="Times New Roman"/>
          <w:sz w:val="24"/>
          <w:szCs w:val="24"/>
        </w:rPr>
        <w:t xml:space="preserve"> dan  uji </w:t>
      </w:r>
      <w:proofErr w:type="spellStart"/>
      <w:r w:rsidRPr="00CB5172">
        <w:rPr>
          <w:rFonts w:ascii="Times New Roman" w:hAnsi="Times New Roman" w:cs="Times New Roman"/>
          <w:sz w:val="24"/>
          <w:szCs w:val="24"/>
        </w:rPr>
        <w:t>heteroskedastisitas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Pengujian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asumsi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klasik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program SPSS 22. </w:t>
      </w:r>
    </w:p>
    <w:p w14:paraId="5F2B0BCD" w14:textId="77777777" w:rsidR="00CB5172" w:rsidRPr="00CB5172" w:rsidRDefault="00CB5172" w:rsidP="00CB5172">
      <w:pPr>
        <w:numPr>
          <w:ilvl w:val="0"/>
          <w:numId w:val="15"/>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lastRenderedPageBreak/>
        <w:t xml:space="preserve">Uji </w:t>
      </w:r>
      <w:proofErr w:type="spellStart"/>
      <w:r w:rsidRPr="00CB5172">
        <w:rPr>
          <w:rFonts w:ascii="Times New Roman" w:hAnsi="Times New Roman" w:cs="Times New Roman"/>
          <w:sz w:val="24"/>
          <w:szCs w:val="24"/>
        </w:rPr>
        <w:t>Normalitas</w:t>
      </w:r>
      <w:proofErr w:type="spellEnd"/>
    </w:p>
    <w:p w14:paraId="1170A9BE" w14:textId="77777777" w:rsidR="00CB5172" w:rsidRPr="00CB5172" w:rsidRDefault="00CB5172" w:rsidP="00CB5172">
      <w:pPr>
        <w:spacing w:line="480" w:lineRule="auto"/>
        <w:ind w:left="1440"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ab/>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Ghozali (2018:154)</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menyatakan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normalitas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bertujuan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menguji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apakah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model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pengganggu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residual </w:t>
      </w: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distribusi</w:t>
      </w:r>
      <w:proofErr w:type="spellEnd"/>
      <w:r w:rsidRPr="00CB5172">
        <w:rPr>
          <w:rFonts w:ascii="Times New Roman" w:hAnsi="Times New Roman" w:cs="Times New Roman"/>
          <w:sz w:val="24"/>
          <w:szCs w:val="24"/>
        </w:rPr>
        <w:t xml:space="preserve"> normal. </w:t>
      </w:r>
      <w:proofErr w:type="spellStart"/>
      <w:r w:rsidRPr="00CB5172">
        <w:rPr>
          <w:rFonts w:ascii="Times New Roman" w:hAnsi="Times New Roman" w:cs="Times New Roman"/>
          <w:sz w:val="24"/>
          <w:szCs w:val="24"/>
        </w:rPr>
        <w:t>Seperti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diketahui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uji t dan F </w:t>
      </w:r>
      <w:proofErr w:type="spellStart"/>
      <w:r w:rsidRPr="00CB5172">
        <w:rPr>
          <w:rFonts w:ascii="Times New Roman" w:hAnsi="Times New Roman" w:cs="Times New Roman"/>
          <w:sz w:val="24"/>
          <w:szCs w:val="24"/>
        </w:rPr>
        <w:t>mengasumsikan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residual </w:t>
      </w:r>
      <w:proofErr w:type="spellStart"/>
      <w:r w:rsidRPr="00CB5172">
        <w:rPr>
          <w:rFonts w:ascii="Times New Roman" w:hAnsi="Times New Roman" w:cs="Times New Roman"/>
          <w:sz w:val="24"/>
          <w:szCs w:val="24"/>
        </w:rPr>
        <w:t>mengikuti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distribusi</w:t>
      </w:r>
      <w:proofErr w:type="spellEnd"/>
      <w:r w:rsidRPr="00CB5172">
        <w:rPr>
          <w:rFonts w:ascii="Times New Roman" w:hAnsi="Times New Roman" w:cs="Times New Roman"/>
          <w:sz w:val="24"/>
          <w:szCs w:val="24"/>
        </w:rPr>
        <w:t xml:space="preserve"> normal. </w:t>
      </w:r>
      <w:proofErr w:type="spellStart"/>
      <w:r w:rsidRPr="00CB5172">
        <w:rPr>
          <w:rFonts w:ascii="Times New Roman" w:hAnsi="Times New Roman" w:cs="Times New Roman"/>
          <w:sz w:val="24"/>
          <w:szCs w:val="24"/>
        </w:rPr>
        <w:t>Syarat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utama</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normalitas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data yang </w:t>
      </w:r>
      <w:proofErr w:type="spellStart"/>
      <w:r w:rsidRPr="00CB5172">
        <w:rPr>
          <w:rFonts w:ascii="Times New Roman" w:hAnsi="Times New Roman" w:cs="Times New Roman"/>
          <w:sz w:val="24"/>
          <w:szCs w:val="24"/>
        </w:rPr>
        <w:t>terdistribusi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harus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kondisi</w:t>
      </w:r>
      <w:proofErr w:type="spellEnd"/>
      <w:r w:rsidRPr="00CB5172">
        <w:rPr>
          <w:rFonts w:ascii="Times New Roman" w:hAnsi="Times New Roman" w:cs="Times New Roman"/>
          <w:sz w:val="24"/>
          <w:szCs w:val="24"/>
        </w:rPr>
        <w:t xml:space="preserve"> normal, </w:t>
      </w:r>
      <w:proofErr w:type="spellStart"/>
      <w:r w:rsidRPr="00CB5172">
        <w:rPr>
          <w:rFonts w:ascii="Times New Roman" w:hAnsi="Times New Roman" w:cs="Times New Roman"/>
          <w:sz w:val="24"/>
          <w:szCs w:val="24"/>
        </w:rPr>
        <w:t>artinya</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memiliki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pola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persebaran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seimbang</w:t>
      </w:r>
      <w:proofErr w:type="spellEnd"/>
      <w:r w:rsidRPr="00CB5172">
        <w:rPr>
          <w:rFonts w:ascii="Times New Roman" w:hAnsi="Times New Roman" w:cs="Times New Roman"/>
          <w:sz w:val="24"/>
          <w:szCs w:val="24"/>
        </w:rPr>
        <w:t xml:space="preserve"> dan </w:t>
      </w:r>
      <w:proofErr w:type="spellStart"/>
      <w:r w:rsidRPr="00CB5172">
        <w:rPr>
          <w:rFonts w:ascii="Times New Roman" w:hAnsi="Times New Roman" w:cs="Times New Roman"/>
          <w:sz w:val="24"/>
          <w:szCs w:val="24"/>
        </w:rPr>
        <w:t>mengikuti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kurva</w:t>
      </w:r>
      <w:proofErr w:type="spellEnd"/>
      <w:r w:rsidRPr="00CB5172">
        <w:rPr>
          <w:rFonts w:ascii="Times New Roman" w:hAnsi="Times New Roman" w:cs="Times New Roman"/>
          <w:sz w:val="24"/>
          <w:szCs w:val="24"/>
        </w:rPr>
        <w:t xml:space="preserve"> normal. Ada dua </w:t>
      </w:r>
      <w:proofErr w:type="spellStart"/>
      <w:r w:rsidRPr="00CB5172">
        <w:rPr>
          <w:rFonts w:ascii="Times New Roman" w:hAnsi="Times New Roman" w:cs="Times New Roman"/>
          <w:sz w:val="24"/>
          <w:szCs w:val="24"/>
        </w:rPr>
        <w:t>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mendeteksi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apakah</w:t>
      </w:r>
      <w:proofErr w:type="spellEnd"/>
      <w:r w:rsidRPr="00CB5172">
        <w:rPr>
          <w:rFonts w:ascii="Times New Roman" w:hAnsi="Times New Roman" w:cs="Times New Roman"/>
          <w:sz w:val="24"/>
          <w:szCs w:val="24"/>
        </w:rPr>
        <w:t xml:space="preserve"> residual </w:t>
      </w:r>
      <w:proofErr w:type="spellStart"/>
      <w:r w:rsidRPr="00CB5172">
        <w:rPr>
          <w:rFonts w:ascii="Times New Roman" w:hAnsi="Times New Roman" w:cs="Times New Roman"/>
          <w:sz w:val="24"/>
          <w:szCs w:val="24"/>
        </w:rPr>
        <w:t>berdistribusi</w:t>
      </w:r>
      <w:proofErr w:type="spellEnd"/>
      <w:r w:rsidRPr="00CB5172">
        <w:rPr>
          <w:rFonts w:ascii="Times New Roman" w:hAnsi="Times New Roman" w:cs="Times New Roman"/>
          <w:sz w:val="24"/>
          <w:szCs w:val="24"/>
        </w:rPr>
        <w:t xml:space="preserve"> normal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grafik</w:t>
      </w:r>
      <w:proofErr w:type="spellEnd"/>
      <w:r w:rsidRPr="00CB5172">
        <w:rPr>
          <w:rFonts w:ascii="Times New Roman" w:hAnsi="Times New Roman" w:cs="Times New Roman"/>
          <w:sz w:val="24"/>
          <w:szCs w:val="24"/>
        </w:rPr>
        <w:t xml:space="preserve"> dan uji </w:t>
      </w: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w:t>
      </w:r>
    </w:p>
    <w:p w14:paraId="2A2C9193" w14:textId="77777777" w:rsidR="00CB5172" w:rsidRPr="00CB5172" w:rsidRDefault="00CB5172" w:rsidP="00116506">
      <w:pPr>
        <w:numPr>
          <w:ilvl w:val="0"/>
          <w:numId w:val="45"/>
        </w:numPr>
        <w:spacing w:line="480" w:lineRule="auto"/>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Grafik</w:t>
      </w:r>
      <w:proofErr w:type="spellEnd"/>
    </w:p>
    <w:p w14:paraId="0AD98D0C" w14:textId="77777777" w:rsidR="00CB5172" w:rsidRPr="00CB5172" w:rsidRDefault="00CB5172" w:rsidP="00CB5172">
      <w:pPr>
        <w:spacing w:line="480" w:lineRule="auto"/>
        <w:ind w:left="1797"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melihat</w:t>
      </w:r>
      <w:proofErr w:type="spellEnd"/>
      <w:r w:rsidRPr="00CB5172">
        <w:rPr>
          <w:rFonts w:ascii="Times New Roman" w:hAnsi="Times New Roman" w:cs="Times New Roman"/>
          <w:sz w:val="24"/>
          <w:szCs w:val="24"/>
        </w:rPr>
        <w:t xml:space="preserve"> normal residual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metode</w:t>
      </w:r>
      <w:proofErr w:type="spellEnd"/>
      <w:r w:rsidRPr="00CB5172">
        <w:rPr>
          <w:rFonts w:ascii="Times New Roman" w:hAnsi="Times New Roman" w:cs="Times New Roman"/>
          <w:sz w:val="24"/>
          <w:szCs w:val="24"/>
        </w:rPr>
        <w:t xml:space="preserve"> normal probability plot yang </w:t>
      </w:r>
      <w:proofErr w:type="spellStart"/>
      <w:r w:rsidRPr="00CB5172">
        <w:rPr>
          <w:rFonts w:ascii="Times New Roman" w:hAnsi="Times New Roman" w:cs="Times New Roman"/>
          <w:sz w:val="24"/>
          <w:szCs w:val="24"/>
        </w:rPr>
        <w:t>membandingkan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distribusi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kumulatif</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distribusi</w:t>
      </w:r>
      <w:proofErr w:type="spellEnd"/>
      <w:r w:rsidRPr="00CB5172">
        <w:rPr>
          <w:rFonts w:ascii="Times New Roman" w:hAnsi="Times New Roman" w:cs="Times New Roman"/>
          <w:sz w:val="24"/>
          <w:szCs w:val="24"/>
        </w:rPr>
        <w:t xml:space="preserve"> normal. </w:t>
      </w:r>
      <w:proofErr w:type="spellStart"/>
      <w:r w:rsidRPr="00CB5172">
        <w:rPr>
          <w:rFonts w:ascii="Times New Roman" w:hAnsi="Times New Roman" w:cs="Times New Roman"/>
          <w:sz w:val="24"/>
          <w:szCs w:val="24"/>
        </w:rPr>
        <w:t>Distribusi</w:t>
      </w:r>
      <w:proofErr w:type="spellEnd"/>
      <w:r w:rsidRPr="00CB5172">
        <w:rPr>
          <w:rFonts w:ascii="Times New Roman" w:hAnsi="Times New Roman" w:cs="Times New Roman"/>
          <w:sz w:val="24"/>
          <w:szCs w:val="24"/>
        </w:rPr>
        <w:t xml:space="preserve"> normal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membentuk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garis </w:t>
      </w:r>
      <w:proofErr w:type="spellStart"/>
      <w:r w:rsidRPr="00CB5172">
        <w:rPr>
          <w:rFonts w:ascii="Times New Roman" w:hAnsi="Times New Roman" w:cs="Times New Roman"/>
          <w:sz w:val="24"/>
          <w:szCs w:val="24"/>
        </w:rPr>
        <w:t>lurus</w:t>
      </w:r>
      <w:proofErr w:type="spellEnd"/>
      <w:r w:rsidRPr="00CB5172">
        <w:rPr>
          <w:rFonts w:ascii="Times New Roman" w:hAnsi="Times New Roman" w:cs="Times New Roman"/>
          <w:sz w:val="24"/>
          <w:szCs w:val="24"/>
        </w:rPr>
        <w:t xml:space="preserve"> diagonal, dan </w:t>
      </w:r>
      <w:proofErr w:type="spellStart"/>
      <w:r w:rsidRPr="00CB5172">
        <w:rPr>
          <w:rFonts w:ascii="Times New Roman" w:hAnsi="Times New Roman" w:cs="Times New Roman"/>
          <w:sz w:val="24"/>
          <w:szCs w:val="24"/>
        </w:rPr>
        <w:t>ploting</w:t>
      </w:r>
      <w:proofErr w:type="spellEnd"/>
      <w:r w:rsidRPr="00CB5172">
        <w:rPr>
          <w:rFonts w:ascii="Times New Roman" w:hAnsi="Times New Roman" w:cs="Times New Roman"/>
          <w:sz w:val="24"/>
          <w:szCs w:val="24"/>
        </w:rPr>
        <w:t xml:space="preserve"> data residual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dibandingkan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garis diagonal. Jika </w:t>
      </w:r>
      <w:proofErr w:type="spellStart"/>
      <w:r w:rsidRPr="00CB5172">
        <w:rPr>
          <w:rFonts w:ascii="Times New Roman" w:hAnsi="Times New Roman" w:cs="Times New Roman"/>
          <w:sz w:val="24"/>
          <w:szCs w:val="24"/>
        </w:rPr>
        <w:t>distribusi</w:t>
      </w:r>
      <w:proofErr w:type="spellEnd"/>
      <w:r w:rsidRPr="00CB5172">
        <w:rPr>
          <w:rFonts w:ascii="Times New Roman" w:hAnsi="Times New Roman" w:cs="Times New Roman"/>
          <w:sz w:val="24"/>
          <w:szCs w:val="24"/>
        </w:rPr>
        <w:t xml:space="preserve"> data residual normal,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garis yang </w:t>
      </w:r>
      <w:proofErr w:type="spellStart"/>
      <w:r w:rsidRPr="00CB5172">
        <w:rPr>
          <w:rFonts w:ascii="Times New Roman" w:hAnsi="Times New Roman" w:cs="Times New Roman"/>
          <w:sz w:val="24"/>
          <w:szCs w:val="24"/>
        </w:rPr>
        <w:t>menggambarkan</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sesungguhnya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mengikuti</w:t>
      </w:r>
      <w:proofErr w:type="spellEnd"/>
      <w:r w:rsidRPr="00CB5172">
        <w:rPr>
          <w:rFonts w:ascii="Times New Roman" w:hAnsi="Times New Roman" w:cs="Times New Roman"/>
          <w:sz w:val="24"/>
          <w:szCs w:val="24"/>
        </w:rPr>
        <w:t xml:space="preserve"> garis </w:t>
      </w:r>
      <w:proofErr w:type="spellStart"/>
      <w:r w:rsidRPr="00CB5172">
        <w:rPr>
          <w:rFonts w:ascii="Times New Roman" w:hAnsi="Times New Roman" w:cs="Times New Roman"/>
          <w:sz w:val="24"/>
          <w:szCs w:val="24"/>
        </w:rPr>
        <w:t>diagonalnya</w:t>
      </w:r>
      <w:proofErr w:type="spellEnd"/>
      <w:r w:rsidRPr="00CB5172">
        <w:rPr>
          <w:rFonts w:ascii="Times New Roman" w:hAnsi="Times New Roman" w:cs="Times New Roman"/>
          <w:sz w:val="24"/>
          <w:szCs w:val="24"/>
        </w:rPr>
        <w:t>.</w:t>
      </w:r>
    </w:p>
    <w:p w14:paraId="5704B443" w14:textId="77777777" w:rsidR="00CB5172" w:rsidRPr="00CB5172" w:rsidRDefault="00CB5172" w:rsidP="00116506">
      <w:pPr>
        <w:numPr>
          <w:ilvl w:val="0"/>
          <w:numId w:val="45"/>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Statistik</w:t>
      </w:r>
      <w:proofErr w:type="spellEnd"/>
    </w:p>
    <w:p w14:paraId="6A84634D" w14:textId="77777777" w:rsidR="00CB5172" w:rsidRPr="00CB5172" w:rsidRDefault="00CB5172" w:rsidP="00CB5172">
      <w:pPr>
        <w:spacing w:line="480" w:lineRule="auto"/>
        <w:ind w:left="1797"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Disamping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menggunakan</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grafik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dilengkapi</w:t>
      </w:r>
      <w:proofErr w:type="spellEnd"/>
      <w:r w:rsidRPr="00CB5172">
        <w:rPr>
          <w:rFonts w:ascii="Times New Roman" w:hAnsi="Times New Roman" w:cs="Times New Roman"/>
          <w:sz w:val="24"/>
          <w:szCs w:val="24"/>
        </w:rPr>
        <w:t xml:space="preserve"> juga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melalui</w:t>
      </w:r>
      <w:proofErr w:type="spellEnd"/>
      <w:r w:rsidRPr="00CB5172">
        <w:rPr>
          <w:rFonts w:ascii="Times New Roman" w:hAnsi="Times New Roman" w:cs="Times New Roman"/>
          <w:sz w:val="24"/>
          <w:szCs w:val="24"/>
        </w:rPr>
        <w:t xml:space="preserve"> uji </w:t>
      </w:r>
      <w:r w:rsidRPr="00CB5172">
        <w:rPr>
          <w:rFonts w:ascii="Times New Roman" w:hAnsi="Times New Roman" w:cs="Times New Roman"/>
          <w:i/>
          <w:sz w:val="24"/>
          <w:szCs w:val="24"/>
        </w:rPr>
        <w:t>Kolmogorov Smirnov</w:t>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dasar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pengambilan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keputusan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jika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sig (</w:t>
      </w:r>
      <w:proofErr w:type="spellStart"/>
      <w:r w:rsidRPr="00CB5172">
        <w:rPr>
          <w:rFonts w:ascii="Times New Roman" w:hAnsi="Times New Roman" w:cs="Times New Roman"/>
          <w:sz w:val="24"/>
          <w:szCs w:val="24"/>
        </w:rPr>
        <w:t>signifikansi</w:t>
      </w:r>
      <w:proofErr w:type="spellEnd"/>
      <w:r w:rsidRPr="00CB5172">
        <w:rPr>
          <w:rFonts w:ascii="Times New Roman" w:hAnsi="Times New Roman" w:cs="Times New Roman"/>
          <w:sz w:val="24"/>
          <w:szCs w:val="24"/>
        </w:rPr>
        <w:t xml:space="preserve">) &gt; 0,05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berdistribusi</w:t>
      </w:r>
      <w:proofErr w:type="spellEnd"/>
      <w:r w:rsidRPr="00CB5172">
        <w:rPr>
          <w:rFonts w:ascii="Times New Roman" w:hAnsi="Times New Roman" w:cs="Times New Roman"/>
          <w:sz w:val="24"/>
          <w:szCs w:val="24"/>
        </w:rPr>
        <w:t xml:space="preserve"> normal dan </w:t>
      </w:r>
      <w:proofErr w:type="spellStart"/>
      <w:r w:rsidRPr="00CB5172">
        <w:rPr>
          <w:rFonts w:ascii="Times New Roman" w:hAnsi="Times New Roman" w:cs="Times New Roman"/>
          <w:sz w:val="24"/>
          <w:szCs w:val="24"/>
        </w:rPr>
        <w:t>apabila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sig (</w:t>
      </w:r>
      <w:proofErr w:type="spellStart"/>
      <w:r w:rsidRPr="00CB5172">
        <w:rPr>
          <w:rFonts w:ascii="Times New Roman" w:hAnsi="Times New Roman" w:cs="Times New Roman"/>
          <w:sz w:val="24"/>
          <w:szCs w:val="24"/>
        </w:rPr>
        <w:t>signifikansi</w:t>
      </w:r>
      <w:proofErr w:type="spellEnd"/>
      <w:r w:rsidRPr="00CB5172">
        <w:rPr>
          <w:rFonts w:ascii="Times New Roman" w:hAnsi="Times New Roman" w:cs="Times New Roman"/>
          <w:sz w:val="24"/>
          <w:szCs w:val="24"/>
        </w:rPr>
        <w:t xml:space="preserve">) &lt; 0,05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data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berdistribusi</w:t>
      </w:r>
      <w:proofErr w:type="spellEnd"/>
      <w:r w:rsidRPr="00CB5172">
        <w:rPr>
          <w:rFonts w:ascii="Times New Roman" w:hAnsi="Times New Roman" w:cs="Times New Roman"/>
          <w:sz w:val="24"/>
          <w:szCs w:val="24"/>
        </w:rPr>
        <w:t xml:space="preserve"> normal.</w:t>
      </w:r>
    </w:p>
    <w:p w14:paraId="73E26F90" w14:textId="77777777" w:rsidR="00CB5172" w:rsidRPr="00CB5172" w:rsidRDefault="00CB5172" w:rsidP="00CB5172">
      <w:pPr>
        <w:numPr>
          <w:ilvl w:val="0"/>
          <w:numId w:val="15"/>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Multikolinearitas</w:t>
      </w:r>
      <w:proofErr w:type="spellEnd"/>
    </w:p>
    <w:p w14:paraId="12F9FDFA" w14:textId="646BB823" w:rsidR="00CB5172" w:rsidRPr="00CB5172" w:rsidRDefault="00CB5172" w:rsidP="00BE70A7">
      <w:pPr>
        <w:spacing w:line="480" w:lineRule="auto"/>
        <w:ind w:left="1440"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Ghozali (2018:103)</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mengemukakan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multikolinearitas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mendeteksi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hubungan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bebas</w:t>
      </w:r>
      <w:proofErr w:type="spellEnd"/>
      <w:r w:rsidRPr="00CB5172">
        <w:rPr>
          <w:rFonts w:ascii="Times New Roman" w:hAnsi="Times New Roman" w:cs="Times New Roman"/>
          <w:sz w:val="24"/>
          <w:szCs w:val="24"/>
        </w:rPr>
        <w:t xml:space="preserve">. Model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lastRenderedPageBreak/>
        <w:t xml:space="preserve">yang </w:t>
      </w:r>
      <w:proofErr w:type="spellStart"/>
      <w:r w:rsidRPr="00CB5172">
        <w:rPr>
          <w:rFonts w:ascii="Times New Roman" w:hAnsi="Times New Roman" w:cs="Times New Roman"/>
          <w:sz w:val="24"/>
          <w:szCs w:val="24"/>
        </w:rPr>
        <w:t>cocok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mendeteksi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korelasi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“Jika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tolerance &gt; 0,10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VIF &lt; 10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dikatakan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multikolinearitas</w:t>
      </w:r>
      <w:proofErr w:type="spellEnd"/>
      <w:r w:rsidRPr="00CB5172">
        <w:rPr>
          <w:rFonts w:ascii="Times New Roman" w:hAnsi="Times New Roman" w:cs="Times New Roman"/>
          <w:sz w:val="24"/>
          <w:szCs w:val="24"/>
        </w:rPr>
        <w:t>”.</w:t>
      </w:r>
    </w:p>
    <w:p w14:paraId="1B9129B4" w14:textId="77777777" w:rsidR="00CB5172" w:rsidRPr="00CB5172" w:rsidRDefault="00CB5172" w:rsidP="00CB5172">
      <w:pPr>
        <w:numPr>
          <w:ilvl w:val="0"/>
          <w:numId w:val="15"/>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Heteroskedastisitas</w:t>
      </w:r>
      <w:proofErr w:type="spellEnd"/>
    </w:p>
    <w:p w14:paraId="2AF9959D" w14:textId="77777777" w:rsidR="00CB5172" w:rsidRPr="00CB5172" w:rsidRDefault="00CB5172" w:rsidP="00CB5172">
      <w:pPr>
        <w:spacing w:line="480" w:lineRule="auto"/>
        <w:ind w:left="1440"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Tujuan </w:t>
      </w:r>
      <w:proofErr w:type="spellStart"/>
      <w:r w:rsidRPr="00CB5172">
        <w:rPr>
          <w:rFonts w:ascii="Times New Roman" w:hAnsi="Times New Roman" w:cs="Times New Roman"/>
          <w:sz w:val="24"/>
          <w:szCs w:val="24"/>
        </w:rPr>
        <w:t>penggunaan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heteroskedastisitas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model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melihat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apakah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perbedaan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residual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kategori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kategori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lainnya</w:t>
      </w:r>
      <w:proofErr w:type="spellEnd"/>
      <w:r w:rsidRPr="00CB5172">
        <w:rPr>
          <w:rFonts w:ascii="Times New Roman" w:hAnsi="Times New Roman" w:cs="Times New Roman"/>
          <w:sz w:val="24"/>
          <w:szCs w:val="24"/>
        </w:rPr>
        <w:t xml:space="preserve">. Hasil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heteroskedastisitas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sepanjang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penelitian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model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tepat</w:t>
      </w:r>
      <w:proofErr w:type="spellEnd"/>
      <w:r w:rsidRPr="00CB5172">
        <w:rPr>
          <w:rFonts w:ascii="Times New Roman" w:hAnsi="Times New Roman" w:cs="Times New Roman"/>
          <w:sz w:val="24"/>
          <w:szCs w:val="24"/>
        </w:rPr>
        <w:t xml:space="preserve">. Salah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menguji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terjadi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heteroskedastisitas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dapat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dilakukan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Glejser</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glejser</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mengusulkan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meregres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absolut</w:t>
      </w:r>
      <w:proofErr w:type="spellEnd"/>
      <w:r w:rsidRPr="00CB5172">
        <w:rPr>
          <w:rFonts w:ascii="Times New Roman" w:hAnsi="Times New Roman" w:cs="Times New Roman"/>
          <w:sz w:val="24"/>
          <w:szCs w:val="24"/>
        </w:rPr>
        <w:t xml:space="preserve"> residual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independent. Model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dianggap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mengandung</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heteroskedastisitas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jika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(Sig.) &gt; 0,05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(Ghozali, 2018:134)</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w:t>
      </w:r>
    </w:p>
    <w:p w14:paraId="43ED7CDB" w14:textId="77777777" w:rsidR="00CB5172" w:rsidRPr="00CB5172" w:rsidRDefault="00CB5172" w:rsidP="00CB5172">
      <w:pPr>
        <w:numPr>
          <w:ilvl w:val="0"/>
          <w:numId w:val="14"/>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Linier </w:t>
      </w:r>
      <w:proofErr w:type="spellStart"/>
      <w:r w:rsidRPr="00CB5172">
        <w:rPr>
          <w:rFonts w:ascii="Times New Roman" w:hAnsi="Times New Roman" w:cs="Times New Roman"/>
          <w:sz w:val="24"/>
          <w:szCs w:val="24"/>
        </w:rPr>
        <w:t>Berganda</w:t>
      </w:r>
      <w:proofErr w:type="spellEnd"/>
    </w:p>
    <w:p w14:paraId="08DBA8B7" w14:textId="77777777" w:rsidR="00CB5172" w:rsidRPr="00CB5172" w:rsidRDefault="00CB5172" w:rsidP="00CB5172">
      <w:pPr>
        <w:spacing w:line="480" w:lineRule="auto"/>
        <w:ind w:left="1077"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linier </w:t>
      </w:r>
      <w:proofErr w:type="spellStart"/>
      <w:r w:rsidRPr="00CB5172">
        <w:rPr>
          <w:rFonts w:ascii="Times New Roman" w:hAnsi="Times New Roman" w:cs="Times New Roman"/>
          <w:sz w:val="24"/>
          <w:szCs w:val="24"/>
        </w:rPr>
        <w:t>berganda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merupakan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alat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analisis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dua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terikat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membuktikan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hubungan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fungsional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hubungan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kausal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antara</w:t>
      </w:r>
      <w:proofErr w:type="spellEnd"/>
      <w:r w:rsidRPr="00CB5172">
        <w:rPr>
          <w:rFonts w:ascii="Times New Roman" w:hAnsi="Times New Roman" w:cs="Times New Roman"/>
          <w:sz w:val="24"/>
          <w:szCs w:val="24"/>
        </w:rPr>
        <w:t xml:space="preserve"> dua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bebas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lebih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terikat</w:t>
      </w:r>
      <w:proofErr w:type="spellEnd"/>
      <w:r w:rsidRPr="00CB5172">
        <w:rPr>
          <w:rFonts w:ascii="Times New Roman" w:hAnsi="Times New Roman" w:cs="Times New Roman"/>
          <w:sz w:val="24"/>
          <w:szCs w:val="24"/>
        </w:rPr>
        <w:t xml:space="preserve"> (Ridwan, 2019).</w:t>
      </w:r>
    </w:p>
    <w:p w14:paraId="6DE42F12" w14:textId="77777777" w:rsidR="00CB5172" w:rsidRPr="00CB5172" w:rsidRDefault="00CB5172" w:rsidP="00CB5172">
      <w:pPr>
        <w:spacing w:line="480" w:lineRule="auto"/>
        <w:ind w:left="1077"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menguji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hipotesis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tersebut</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rumus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linier </w:t>
      </w:r>
      <w:proofErr w:type="spellStart"/>
      <w:r w:rsidRPr="00CB5172">
        <w:rPr>
          <w:rFonts w:ascii="Times New Roman" w:hAnsi="Times New Roman" w:cs="Times New Roman"/>
          <w:sz w:val="24"/>
          <w:szCs w:val="24"/>
        </w:rPr>
        <w:t>berganda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w:t>
      </w:r>
    </w:p>
    <w:p w14:paraId="65EEC763" w14:textId="77777777" w:rsidR="00CB5172" w:rsidRPr="00CB5172" w:rsidRDefault="00CB5172" w:rsidP="00CB5172">
      <w:pPr>
        <w:spacing w:after="0" w:line="276" w:lineRule="auto"/>
        <w:ind w:left="1077" w:firstLine="567"/>
        <w:contextualSpacing/>
        <w:jc w:val="both"/>
        <w:rPr>
          <w:rFonts w:ascii="Times New Roman" w:hAnsi="Times New Roman" w:cs="Times New Roman"/>
          <w:sz w:val="24"/>
          <w:szCs w:val="24"/>
        </w:rPr>
      </w:pPr>
      <w:r w:rsidRPr="00CB5172">
        <w:rPr>
          <w:rFonts w:ascii="Times New Roman" w:hAnsi="Times New Roman" w:cs="Times New Roman"/>
          <w:sz w:val="24"/>
          <w:szCs w:val="24"/>
        </w:rPr>
        <w:t>Y = α + β</w:t>
      </w:r>
      <w:r w:rsidRPr="00CB5172">
        <w:rPr>
          <w:rFonts w:ascii="Times New Roman" w:hAnsi="Times New Roman" w:cs="Times New Roman"/>
          <w:sz w:val="24"/>
          <w:szCs w:val="24"/>
          <w:vertAlign w:val="subscript"/>
        </w:rPr>
        <w:t>1</w:t>
      </w:r>
      <w:r w:rsidRPr="00CB5172">
        <w:rPr>
          <w:rFonts w:ascii="Times New Roman" w:hAnsi="Times New Roman" w:cs="Times New Roman"/>
          <w:sz w:val="24"/>
          <w:szCs w:val="24"/>
        </w:rPr>
        <w:t>X</w:t>
      </w:r>
      <w:r w:rsidRPr="00CB5172">
        <w:rPr>
          <w:rFonts w:ascii="Times New Roman" w:hAnsi="Times New Roman" w:cs="Times New Roman"/>
          <w:sz w:val="24"/>
          <w:szCs w:val="24"/>
          <w:vertAlign w:val="subscript"/>
        </w:rPr>
        <w:t xml:space="preserve">1 </w:t>
      </w:r>
      <w:r w:rsidRPr="00CB5172">
        <w:rPr>
          <w:rFonts w:ascii="Times New Roman" w:hAnsi="Times New Roman" w:cs="Times New Roman"/>
          <w:sz w:val="24"/>
          <w:szCs w:val="24"/>
        </w:rPr>
        <w:t>+ β</w:t>
      </w:r>
      <w:r w:rsidRPr="00CB5172">
        <w:rPr>
          <w:rFonts w:ascii="Times New Roman" w:hAnsi="Times New Roman" w:cs="Times New Roman"/>
          <w:sz w:val="24"/>
          <w:szCs w:val="24"/>
          <w:vertAlign w:val="subscript"/>
        </w:rPr>
        <w:t>2</w:t>
      </w:r>
      <w:r w:rsidRPr="00CB5172">
        <w:rPr>
          <w:rFonts w:ascii="Times New Roman" w:hAnsi="Times New Roman" w:cs="Times New Roman"/>
          <w:sz w:val="24"/>
          <w:szCs w:val="24"/>
        </w:rPr>
        <w:t>X</w:t>
      </w:r>
      <w:r w:rsidRPr="00CB5172">
        <w:rPr>
          <w:rFonts w:ascii="Times New Roman" w:hAnsi="Times New Roman" w:cs="Times New Roman"/>
          <w:sz w:val="24"/>
          <w:szCs w:val="24"/>
          <w:vertAlign w:val="subscript"/>
        </w:rPr>
        <w:t xml:space="preserve">2 </w:t>
      </w:r>
      <w:r w:rsidRPr="00CB5172">
        <w:rPr>
          <w:rFonts w:ascii="Times New Roman" w:hAnsi="Times New Roman" w:cs="Times New Roman"/>
          <w:sz w:val="24"/>
          <w:szCs w:val="24"/>
        </w:rPr>
        <w:t>+ β</w:t>
      </w:r>
      <w:r w:rsidRPr="00CB5172">
        <w:rPr>
          <w:rFonts w:ascii="Times New Roman" w:hAnsi="Times New Roman" w:cs="Times New Roman"/>
          <w:sz w:val="24"/>
          <w:szCs w:val="24"/>
          <w:vertAlign w:val="subscript"/>
        </w:rPr>
        <w:t>3</w:t>
      </w:r>
      <w:r w:rsidRPr="00CB5172">
        <w:rPr>
          <w:rFonts w:ascii="Times New Roman" w:hAnsi="Times New Roman" w:cs="Times New Roman"/>
          <w:sz w:val="24"/>
          <w:szCs w:val="24"/>
        </w:rPr>
        <w:t>X</w:t>
      </w:r>
      <w:r w:rsidRPr="00CB5172">
        <w:rPr>
          <w:rFonts w:ascii="Times New Roman" w:hAnsi="Times New Roman" w:cs="Times New Roman"/>
          <w:sz w:val="24"/>
          <w:szCs w:val="24"/>
          <w:vertAlign w:val="subscript"/>
        </w:rPr>
        <w:t xml:space="preserve">3 </w:t>
      </w:r>
      <w:r w:rsidRPr="00CB5172">
        <w:rPr>
          <w:rFonts w:ascii="Times New Roman" w:hAnsi="Times New Roman" w:cs="Times New Roman"/>
          <w:sz w:val="24"/>
          <w:szCs w:val="24"/>
        </w:rPr>
        <w:t>+ e</w:t>
      </w:r>
    </w:p>
    <w:p w14:paraId="146418EE" w14:textId="77777777" w:rsidR="00CB5172" w:rsidRPr="00CB5172" w:rsidRDefault="00CB5172" w:rsidP="00CB5172">
      <w:pPr>
        <w:spacing w:after="0" w:line="276" w:lineRule="auto"/>
        <w:jc w:val="both"/>
        <w:rPr>
          <w:rFonts w:ascii="Times New Roman" w:hAnsi="Times New Roman" w:cs="Times New Roman"/>
          <w:sz w:val="24"/>
          <w:szCs w:val="24"/>
        </w:rPr>
      </w:pPr>
      <w:r w:rsidRPr="00CB5172">
        <w:rPr>
          <w:rFonts w:ascii="Times New Roman" w:hAnsi="Times New Roman" w:cs="Times New Roman"/>
          <w:sz w:val="24"/>
          <w:szCs w:val="24"/>
        </w:rPr>
        <w:tab/>
      </w:r>
      <w:r w:rsidRPr="00CB5172">
        <w:rPr>
          <w:rFonts w:ascii="Times New Roman" w:hAnsi="Times New Roman" w:cs="Times New Roman"/>
          <w:sz w:val="24"/>
          <w:szCs w:val="24"/>
        </w:rPr>
        <w:tab/>
      </w:r>
      <w:proofErr w:type="spellStart"/>
      <w:r w:rsidRPr="00CB5172">
        <w:rPr>
          <w:rFonts w:ascii="Times New Roman" w:hAnsi="Times New Roman" w:cs="Times New Roman"/>
          <w:sz w:val="24"/>
          <w:szCs w:val="24"/>
        </w:rPr>
        <w:t>Keterangan</w:t>
      </w:r>
      <w:proofErr w:type="spellEnd"/>
      <w:r w:rsidRPr="00CB5172">
        <w:rPr>
          <w:rFonts w:ascii="Times New Roman" w:hAnsi="Times New Roman" w:cs="Times New Roman"/>
          <w:sz w:val="24"/>
          <w:szCs w:val="24"/>
        </w:rPr>
        <w:tab/>
        <w:t>:</w:t>
      </w:r>
    </w:p>
    <w:p w14:paraId="5F1D0E84" w14:textId="77777777" w:rsidR="00CB5172" w:rsidRPr="00CB5172" w:rsidRDefault="00CB5172" w:rsidP="00CB5172">
      <w:pPr>
        <w:spacing w:after="0" w:line="276" w:lineRule="auto"/>
        <w:jc w:val="both"/>
        <w:rPr>
          <w:rFonts w:ascii="Times New Roman" w:hAnsi="Times New Roman" w:cs="Times New Roman"/>
          <w:sz w:val="24"/>
          <w:szCs w:val="24"/>
        </w:rPr>
      </w:pPr>
      <w:r w:rsidRPr="00CB5172">
        <w:rPr>
          <w:rFonts w:ascii="Times New Roman" w:hAnsi="Times New Roman" w:cs="Times New Roman"/>
          <w:sz w:val="24"/>
          <w:szCs w:val="24"/>
        </w:rPr>
        <w:tab/>
      </w:r>
      <w:r w:rsidRPr="00CB5172">
        <w:rPr>
          <w:rFonts w:ascii="Times New Roman" w:hAnsi="Times New Roman" w:cs="Times New Roman"/>
          <w:sz w:val="24"/>
          <w:szCs w:val="24"/>
        </w:rPr>
        <w:tab/>
        <w:t xml:space="preserve">Y </w:t>
      </w:r>
      <w:r w:rsidRPr="00CB5172">
        <w:rPr>
          <w:rFonts w:ascii="Times New Roman" w:hAnsi="Times New Roman" w:cs="Times New Roman"/>
          <w:sz w:val="24"/>
          <w:szCs w:val="24"/>
        </w:rPr>
        <w:tab/>
      </w:r>
      <w:r w:rsidRPr="00CB5172">
        <w:rPr>
          <w:rFonts w:ascii="Times New Roman" w:hAnsi="Times New Roman" w:cs="Times New Roman"/>
          <w:sz w:val="24"/>
          <w:szCs w:val="24"/>
        </w:rPr>
        <w:tab/>
      </w:r>
      <w:r w:rsidRPr="00CB5172">
        <w:rPr>
          <w:rFonts w:ascii="Times New Roman" w:hAnsi="Times New Roman" w:cs="Times New Roman"/>
          <w:sz w:val="24"/>
          <w:szCs w:val="24"/>
        </w:rPr>
        <w:tab/>
        <w:t xml:space="preserve">: </w:t>
      </w:r>
      <w:proofErr w:type="spellStart"/>
      <w:r w:rsidRPr="00CB5172">
        <w:rPr>
          <w:rFonts w:ascii="Times New Roman" w:hAnsi="Times New Roman" w:cs="Times New Roman"/>
          <w:sz w:val="24"/>
          <w:szCs w:val="24"/>
        </w:rPr>
        <w:t>Inklusi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Keuangan</w:t>
      </w:r>
      <w:proofErr w:type="spellEnd"/>
    </w:p>
    <w:p w14:paraId="78C2D6A9" w14:textId="77777777" w:rsidR="00CB5172" w:rsidRPr="00CB5172" w:rsidRDefault="00CB5172" w:rsidP="00CB5172">
      <w:pPr>
        <w:spacing w:after="0" w:line="276" w:lineRule="auto"/>
        <w:jc w:val="both"/>
        <w:rPr>
          <w:rFonts w:ascii="Times New Roman" w:eastAsiaTheme="minorEastAsia" w:hAnsi="Times New Roman" w:cs="Times New Roman"/>
          <w:sz w:val="24"/>
          <w:szCs w:val="24"/>
        </w:rPr>
      </w:pPr>
      <w:r w:rsidRPr="00CB5172">
        <w:rPr>
          <w:rFonts w:ascii="Times New Roman" w:hAnsi="Times New Roman" w:cs="Times New Roman"/>
          <w:sz w:val="24"/>
          <w:szCs w:val="24"/>
        </w:rPr>
        <w:tab/>
      </w:r>
      <w:r w:rsidRPr="00CB5172">
        <w:rPr>
          <w:rFonts w:ascii="Times New Roman" w:hAnsi="Times New Roman" w:cs="Times New Roman"/>
          <w:sz w:val="24"/>
          <w:szCs w:val="24"/>
        </w:rPr>
        <w:tab/>
      </w:r>
      <m:oMath>
        <m:r>
          <w:rPr>
            <w:rFonts w:ascii="Cambria Math" w:hAnsi="Cambria Math" w:cs="Times New Roman"/>
            <w:sz w:val="24"/>
            <w:szCs w:val="24"/>
          </w:rPr>
          <m:t>a</m:t>
        </m:r>
      </m:oMath>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t>: Konstanta</w:t>
      </w:r>
    </w:p>
    <w:p w14:paraId="65B20322" w14:textId="77777777" w:rsidR="00CB5172" w:rsidRPr="00CB5172" w:rsidRDefault="00CB5172" w:rsidP="00CB5172">
      <w:pPr>
        <w:spacing w:after="0" w:line="276" w:lineRule="auto"/>
        <w:jc w:val="both"/>
        <w:rPr>
          <w:rFonts w:ascii="Times New Roman" w:eastAsiaTheme="minorEastAsia" w:hAnsi="Times New Roman" w:cs="Times New Roman"/>
          <w:sz w:val="24"/>
          <w:szCs w:val="24"/>
        </w:rPr>
      </w:pP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Pr="00CB5172">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m:t>
            </m:r>
          </m:sub>
        </m:sSub>
      </m:oMath>
      <w:r w:rsidRPr="00CB5172">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3</m:t>
            </m:r>
          </m:sub>
        </m:sSub>
      </m:oMath>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t>: Koefisien Regresi</w:t>
      </w:r>
    </w:p>
    <w:p w14:paraId="792F255C" w14:textId="77777777" w:rsidR="00CB5172" w:rsidRPr="00CB5172" w:rsidRDefault="00CB5172" w:rsidP="00CB5172">
      <w:pPr>
        <w:spacing w:after="0" w:line="276" w:lineRule="auto"/>
        <w:jc w:val="both"/>
        <w:rPr>
          <w:rFonts w:ascii="Times New Roman" w:eastAsiaTheme="minorEastAsia" w:hAnsi="Times New Roman" w:cs="Times New Roman"/>
          <w:sz w:val="24"/>
          <w:szCs w:val="24"/>
        </w:rPr>
      </w:pP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t>: Literasi Keuangan</w:t>
      </w:r>
    </w:p>
    <w:p w14:paraId="20B93DD9" w14:textId="77777777" w:rsidR="00CB5172" w:rsidRPr="00CB5172" w:rsidRDefault="00CB5172" w:rsidP="00CB5172">
      <w:pPr>
        <w:spacing w:after="0" w:line="276" w:lineRule="auto"/>
        <w:jc w:val="both"/>
        <w:rPr>
          <w:rFonts w:ascii="Times New Roman" w:eastAsiaTheme="minorEastAsia" w:hAnsi="Times New Roman" w:cs="Times New Roman"/>
          <w:sz w:val="24"/>
          <w:szCs w:val="24"/>
        </w:rPr>
      </w:pP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t xml:space="preserve">: </w:t>
      </w:r>
      <w:r w:rsidRPr="00CB5172">
        <w:rPr>
          <w:rFonts w:ascii="Times New Roman" w:eastAsiaTheme="minorEastAsia" w:hAnsi="Times New Roman" w:cs="Times New Roman"/>
          <w:i/>
          <w:iCs/>
          <w:sz w:val="24"/>
          <w:szCs w:val="24"/>
        </w:rPr>
        <w:t>Financial Technology</w:t>
      </w:r>
    </w:p>
    <w:p w14:paraId="7D867862" w14:textId="77777777" w:rsidR="00CB5172" w:rsidRPr="00CB5172" w:rsidRDefault="00CB5172" w:rsidP="00CB5172">
      <w:pPr>
        <w:spacing w:after="0" w:line="276" w:lineRule="auto"/>
        <w:jc w:val="both"/>
        <w:rPr>
          <w:rFonts w:ascii="Times New Roman" w:eastAsiaTheme="minorEastAsia" w:hAnsi="Times New Roman" w:cs="Times New Roman"/>
          <w:sz w:val="24"/>
          <w:szCs w:val="24"/>
        </w:rPr>
      </w:pP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t>: Modal Sosial</w:t>
      </w:r>
    </w:p>
    <w:p w14:paraId="2AC53D8A" w14:textId="77777777" w:rsidR="00CB5172" w:rsidRPr="00CB5172" w:rsidRDefault="00CB5172" w:rsidP="00CB5172">
      <w:pPr>
        <w:spacing w:after="0" w:line="276" w:lineRule="auto"/>
        <w:jc w:val="both"/>
        <w:rPr>
          <w:rFonts w:ascii="Times New Roman" w:hAnsi="Times New Roman" w:cs="Times New Roman"/>
          <w:sz w:val="24"/>
          <w:szCs w:val="24"/>
        </w:rPr>
      </w:pP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t>e</w:t>
      </w: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r>
      <w:r w:rsidRPr="00CB5172">
        <w:rPr>
          <w:rFonts w:ascii="Times New Roman" w:eastAsiaTheme="minorEastAsia" w:hAnsi="Times New Roman" w:cs="Times New Roman"/>
          <w:sz w:val="24"/>
          <w:szCs w:val="24"/>
        </w:rPr>
        <w:tab/>
        <w:t xml:space="preserve">: </w:t>
      </w:r>
      <w:proofErr w:type="spellStart"/>
      <w:r w:rsidRPr="00CB5172">
        <w:rPr>
          <w:rFonts w:ascii="Times New Roman" w:eastAsiaTheme="minorEastAsia" w:hAnsi="Times New Roman" w:cs="Times New Roman"/>
          <w:sz w:val="24"/>
          <w:szCs w:val="24"/>
        </w:rPr>
        <w:t>Standar</w:t>
      </w:r>
      <w:proofErr w:type="spellEnd"/>
      <w:r w:rsidRPr="00CB5172">
        <w:rPr>
          <w:rFonts w:ascii="Times New Roman" w:eastAsiaTheme="minorEastAsia" w:hAnsi="Times New Roman" w:cs="Times New Roman"/>
          <w:sz w:val="24"/>
          <w:szCs w:val="24"/>
        </w:rPr>
        <w:t xml:space="preserve"> Error</w:t>
      </w:r>
    </w:p>
    <w:p w14:paraId="6BD6AD5F" w14:textId="77777777" w:rsidR="00CB5172" w:rsidRPr="00CB5172" w:rsidRDefault="00CB5172" w:rsidP="00CB5172">
      <w:pPr>
        <w:numPr>
          <w:ilvl w:val="0"/>
          <w:numId w:val="14"/>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lastRenderedPageBreak/>
        <w:t xml:space="preserve">Uji </w:t>
      </w:r>
      <w:proofErr w:type="spellStart"/>
      <w:r w:rsidRPr="00CB5172">
        <w:rPr>
          <w:rFonts w:ascii="Times New Roman" w:hAnsi="Times New Roman" w:cs="Times New Roman"/>
          <w:sz w:val="24"/>
          <w:szCs w:val="24"/>
        </w:rPr>
        <w:t>Hipotesis</w:t>
      </w:r>
      <w:proofErr w:type="spellEnd"/>
    </w:p>
    <w:p w14:paraId="25C61857" w14:textId="77777777" w:rsidR="00CB5172" w:rsidRPr="00CB5172" w:rsidRDefault="00CB5172" w:rsidP="00116506">
      <w:pPr>
        <w:numPr>
          <w:ilvl w:val="0"/>
          <w:numId w:val="44"/>
        </w:numPr>
        <w:spacing w:after="0"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Kelayakan</w:t>
      </w:r>
      <w:proofErr w:type="spellEnd"/>
      <w:r w:rsidRPr="00CB5172">
        <w:rPr>
          <w:rFonts w:ascii="Times New Roman" w:hAnsi="Times New Roman" w:cs="Times New Roman"/>
          <w:sz w:val="24"/>
          <w:szCs w:val="24"/>
        </w:rPr>
        <w:t xml:space="preserve"> Model (Uji F)</w:t>
      </w:r>
    </w:p>
    <w:p w14:paraId="3BA07AC7" w14:textId="77777777" w:rsidR="00CB5172" w:rsidRPr="00CB5172" w:rsidRDefault="00CB5172" w:rsidP="00CB5172">
      <w:pPr>
        <w:spacing w:after="0" w:line="480" w:lineRule="auto"/>
        <w:ind w:left="1440" w:firstLine="567"/>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Menurut</w:t>
      </w:r>
      <w:proofErr w:type="spellEnd"/>
      <w:r w:rsidRPr="00CB5172">
        <w:rPr>
          <w:rFonts w:ascii="Times New Roman"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2018)","manualFormatting":"Ghozali, (2018)","plainTextFormattedCitation":"(Ghozali, 2018)","previouslyFormattedCitation":"(Ghozali, 2018)"},"properties":{"noteIndex":0},"schema":"https://github.com/citation-style-language/schema/raw/master/csl-citation.json"}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Ghozali (2018:96)</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individu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parsial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koefisien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diasumsikan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setiap</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berdasarkan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sampel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independen</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berbeda</w:t>
      </w:r>
      <w:proofErr w:type="spellEnd"/>
      <w:r w:rsidRPr="00CB5172">
        <w:rPr>
          <w:rFonts w:ascii="Times New Roman" w:hAnsi="Times New Roman" w:cs="Times New Roman"/>
          <w:sz w:val="24"/>
          <w:szCs w:val="24"/>
        </w:rPr>
        <w:t xml:space="preserve">. Uji F </w:t>
      </w:r>
      <w:proofErr w:type="spellStart"/>
      <w:r w:rsidRPr="00CB5172">
        <w:rPr>
          <w:rFonts w:ascii="Times New Roman" w:hAnsi="Times New Roman" w:cs="Times New Roman"/>
          <w:sz w:val="24"/>
          <w:szCs w:val="24"/>
        </w:rPr>
        <w:t>adalah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pengujian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koefisiensi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serentak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yaitu</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bagi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koefisien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regresi</w:t>
      </w:r>
      <w:proofErr w:type="spellEnd"/>
      <w:r w:rsidRPr="00CB5172">
        <w:rPr>
          <w:rFonts w:ascii="Times New Roman" w:hAnsi="Times New Roman" w:cs="Times New Roman"/>
          <w:sz w:val="24"/>
          <w:szCs w:val="24"/>
        </w:rPr>
        <w:t xml:space="preserve"> yang </w:t>
      </w:r>
      <w:proofErr w:type="spellStart"/>
      <w:r w:rsidRPr="00CB5172">
        <w:rPr>
          <w:rFonts w:ascii="Times New Roman" w:hAnsi="Times New Roman" w:cs="Times New Roman"/>
          <w:sz w:val="24"/>
          <w:szCs w:val="24"/>
        </w:rPr>
        <w:t>serentak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bersama-sama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mempengaruhi</w:t>
      </w:r>
      <w:proofErr w:type="spellEnd"/>
      <w:r w:rsidRPr="00CB5172">
        <w:rPr>
          <w:rFonts w:ascii="Times New Roman" w:hAnsi="Times New Roman" w:cs="Times New Roman"/>
          <w:sz w:val="24"/>
          <w:szCs w:val="24"/>
        </w:rPr>
        <w:t xml:space="preserve"> Y.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menguji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hipotesis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 xml:space="preserve"> F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kriteria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pengambialan</w:t>
      </w:r>
      <w:proofErr w:type="spellEnd"/>
      <w:r w:rsidRPr="00CB5172">
        <w:rPr>
          <w:rFonts w:ascii="Times New Roman" w:hAnsi="Times New Roman" w:cs="Times New Roman"/>
          <w:sz w:val="24"/>
          <w:szCs w:val="24"/>
        </w:rPr>
        <w:t xml:space="preserve"> Keputusan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w:t>
      </w:r>
    </w:p>
    <w:p w14:paraId="1692EE7A" w14:textId="77777777" w:rsidR="00CB5172" w:rsidRPr="00CB5172" w:rsidRDefault="00CB5172" w:rsidP="00CB5172">
      <w:pPr>
        <w:numPr>
          <w:ilvl w:val="0"/>
          <w:numId w:val="16"/>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Jika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signifikansi</w:t>
      </w:r>
      <w:proofErr w:type="spellEnd"/>
      <w:r w:rsidRPr="00CB5172">
        <w:rPr>
          <w:rFonts w:ascii="Times New Roman" w:hAnsi="Times New Roman" w:cs="Times New Roman"/>
          <w:sz w:val="24"/>
          <w:szCs w:val="24"/>
        </w:rPr>
        <w:t xml:space="preserve"> &lt; 0,05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hipotesis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dinyatakan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layak</w:t>
      </w:r>
      <w:proofErr w:type="spellEnd"/>
      <w:r w:rsidRPr="00CB5172">
        <w:rPr>
          <w:rFonts w:ascii="Times New Roman" w:hAnsi="Times New Roman" w:cs="Times New Roman"/>
          <w:sz w:val="24"/>
          <w:szCs w:val="24"/>
        </w:rPr>
        <w:t>.</w:t>
      </w:r>
    </w:p>
    <w:p w14:paraId="1DD36B0E" w14:textId="77777777" w:rsidR="00CB5172" w:rsidRPr="00CB5172" w:rsidRDefault="00CB5172" w:rsidP="00991258">
      <w:pPr>
        <w:numPr>
          <w:ilvl w:val="0"/>
          <w:numId w:val="16"/>
        </w:numPr>
        <w:spacing w:line="480" w:lineRule="auto"/>
        <w:ind w:left="1701" w:hanging="283"/>
        <w:contextualSpacing/>
        <w:jc w:val="both"/>
        <w:rPr>
          <w:rFonts w:ascii="Times New Roman" w:eastAsiaTheme="minorEastAsia" w:hAnsi="Times New Roman" w:cs="Times New Roman"/>
          <w:sz w:val="24"/>
          <w:szCs w:val="24"/>
        </w:rPr>
      </w:pPr>
      <w:r w:rsidRPr="00CB5172">
        <w:rPr>
          <w:rFonts w:ascii="Times New Roman" w:hAnsi="Times New Roman" w:cs="Times New Roman"/>
          <w:sz w:val="24"/>
          <w:szCs w:val="24"/>
        </w:rPr>
        <w:t xml:space="preserve"> Jika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signifikansi</w:t>
      </w:r>
      <w:proofErr w:type="spellEnd"/>
      <w:r w:rsidRPr="00CB5172">
        <w:rPr>
          <w:rFonts w:ascii="Times New Roman" w:hAnsi="Times New Roman" w:cs="Times New Roman"/>
          <w:sz w:val="24"/>
          <w:szCs w:val="24"/>
        </w:rPr>
        <w:t xml:space="preserve"> &gt; 0,05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hipotesis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dinyatakan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
    <w:p w14:paraId="52BEBC6B" w14:textId="77777777" w:rsidR="00CB5172" w:rsidRPr="00CB5172" w:rsidRDefault="00CB5172" w:rsidP="00CB5172">
      <w:pPr>
        <w:spacing w:line="480" w:lineRule="auto"/>
        <w:ind w:left="1701"/>
        <w:contextualSpacing/>
        <w:jc w:val="both"/>
        <w:rPr>
          <w:rFonts w:ascii="Times New Roman" w:hAnsi="Times New Roman" w:cs="Times New Roman"/>
          <w:sz w:val="24"/>
          <w:szCs w:val="24"/>
        </w:rPr>
      </w:pPr>
      <w:proofErr w:type="spellStart"/>
      <w:r w:rsidRPr="00CB5172">
        <w:rPr>
          <w:rFonts w:ascii="Times New Roman" w:hAnsi="Times New Roman" w:cs="Times New Roman"/>
          <w:sz w:val="24"/>
          <w:szCs w:val="24"/>
        </w:rPr>
        <w:t>layak</w:t>
      </w:r>
      <w:proofErr w:type="spellEnd"/>
      <w:r w:rsidRPr="00CB5172">
        <w:rPr>
          <w:rFonts w:ascii="Times New Roman" w:hAnsi="Times New Roman" w:cs="Times New Roman"/>
          <w:sz w:val="24"/>
          <w:szCs w:val="24"/>
        </w:rPr>
        <w:t>.</w:t>
      </w:r>
    </w:p>
    <w:p w14:paraId="7A4F47E2" w14:textId="77777777" w:rsidR="00CB5172" w:rsidRPr="00CB5172" w:rsidRDefault="00CB5172" w:rsidP="00116506">
      <w:pPr>
        <w:numPr>
          <w:ilvl w:val="0"/>
          <w:numId w:val="44"/>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w:t>
      </w:r>
      <w:proofErr w:type="spellStart"/>
      <w:r w:rsidRPr="00CB5172">
        <w:rPr>
          <w:rFonts w:ascii="Times New Roman" w:hAnsi="Times New Roman" w:cs="Times New Roman"/>
          <w:sz w:val="24"/>
          <w:szCs w:val="24"/>
        </w:rPr>
        <w:t>Parsial</w:t>
      </w:r>
      <w:proofErr w:type="spellEnd"/>
      <w:r w:rsidRPr="00CB5172">
        <w:rPr>
          <w:rFonts w:ascii="Times New Roman" w:hAnsi="Times New Roman" w:cs="Times New Roman"/>
          <w:sz w:val="24"/>
          <w:szCs w:val="24"/>
        </w:rPr>
        <w:t xml:space="preserve"> (uji t)</w:t>
      </w:r>
    </w:p>
    <w:p w14:paraId="4E85A256" w14:textId="77777777" w:rsidR="00CB5172" w:rsidRPr="00CB5172" w:rsidRDefault="00CB5172" w:rsidP="00CB5172">
      <w:pPr>
        <w:spacing w:line="480" w:lineRule="auto"/>
        <w:ind w:left="1440" w:firstLine="360"/>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Uji t pada </w:t>
      </w:r>
      <w:proofErr w:type="spellStart"/>
      <w:r w:rsidRPr="00CB5172">
        <w:rPr>
          <w:rFonts w:ascii="Times New Roman" w:hAnsi="Times New Roman" w:cs="Times New Roman"/>
          <w:sz w:val="24"/>
          <w:szCs w:val="24"/>
        </w:rPr>
        <w:t>dasarnya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seberapa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jauh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satu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penjelas</w:t>
      </w:r>
      <w:proofErr w:type="spellEnd"/>
      <w:r w:rsidRPr="00CB5172">
        <w:rPr>
          <w:rFonts w:ascii="Times New Roman" w:hAnsi="Times New Roman" w:cs="Times New Roman"/>
          <w:sz w:val="24"/>
          <w:szCs w:val="24"/>
        </w:rPr>
        <w:t>/</w:t>
      </w:r>
      <w:proofErr w:type="spellStart"/>
      <w:r w:rsidRPr="00CB5172">
        <w:rPr>
          <w:rFonts w:ascii="Times New Roman" w:hAnsi="Times New Roman" w:cs="Times New Roman"/>
          <w:sz w:val="24"/>
          <w:szCs w:val="24"/>
        </w:rPr>
        <w:t>independen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individual </w:t>
      </w:r>
      <w:proofErr w:type="spellStart"/>
      <w:r w:rsidRPr="00CB5172">
        <w:rPr>
          <w:rFonts w:ascii="Times New Roman" w:hAnsi="Times New Roman" w:cs="Times New Roman"/>
          <w:sz w:val="24"/>
          <w:szCs w:val="24"/>
        </w:rPr>
        <w:t>dalam</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menerangkan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variasi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dependen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Untuk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menguji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hipotesis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digunakan</w:t>
      </w:r>
      <w:proofErr w:type="spellEnd"/>
      <w:r w:rsidRPr="00CB5172">
        <w:rPr>
          <w:rFonts w:ascii="Times New Roman" w:hAnsi="Times New Roman" w:cs="Times New Roman"/>
          <w:sz w:val="24"/>
          <w:szCs w:val="24"/>
        </w:rPr>
        <w:t xml:space="preserve"> uji </w:t>
      </w:r>
      <w:proofErr w:type="spellStart"/>
      <w:r w:rsidRPr="00CB5172">
        <w:rPr>
          <w:rFonts w:ascii="Times New Roman" w:hAnsi="Times New Roman" w:cs="Times New Roman"/>
          <w:sz w:val="24"/>
          <w:szCs w:val="24"/>
        </w:rPr>
        <w:t>statistik</w:t>
      </w:r>
      <w:proofErr w:type="spellEnd"/>
      <w:r w:rsidRPr="00CB5172">
        <w:rPr>
          <w:rFonts w:ascii="Times New Roman" w:hAnsi="Times New Roman" w:cs="Times New Roman"/>
          <w:sz w:val="24"/>
          <w:szCs w:val="24"/>
        </w:rPr>
        <w:t xml:space="preserve"> t </w:t>
      </w:r>
      <w:proofErr w:type="spellStart"/>
      <w:r w:rsidRPr="00CB5172">
        <w:rPr>
          <w:rFonts w:ascii="Times New Roman" w:hAnsi="Times New Roman" w:cs="Times New Roman"/>
          <w:sz w:val="24"/>
          <w:szCs w:val="24"/>
        </w:rPr>
        <w:t>dengan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kriteria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pengambilan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keputusan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sebagai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berikut</w:t>
      </w:r>
      <w:proofErr w:type="spellEnd"/>
      <w:r w:rsidRPr="00CB5172">
        <w:rPr>
          <w:rFonts w:ascii="Times New Roman" w:hAnsi="Times New Roman" w:cs="Times New Roman"/>
          <w:sz w:val="24"/>
          <w:szCs w:val="24"/>
        </w:rPr>
        <w:t>:</w:t>
      </w:r>
    </w:p>
    <w:p w14:paraId="77B1932F" w14:textId="77777777" w:rsidR="00CB5172" w:rsidRPr="00CB5172" w:rsidRDefault="00CB5172" w:rsidP="00CB5172">
      <w:pPr>
        <w:numPr>
          <w:ilvl w:val="0"/>
          <w:numId w:val="17"/>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Jika t-</w:t>
      </w:r>
      <w:proofErr w:type="spellStart"/>
      <w:r w:rsidRPr="00CB5172">
        <w:rPr>
          <w:rFonts w:ascii="Times New Roman" w:hAnsi="Times New Roman" w:cs="Times New Roman"/>
          <w:sz w:val="24"/>
          <w:szCs w:val="24"/>
        </w:rPr>
        <w:t>hitung</w:t>
      </w:r>
      <w:proofErr w:type="spellEnd"/>
      <w:r w:rsidRPr="00CB5172">
        <w:rPr>
          <w:rFonts w:ascii="Times New Roman" w:hAnsi="Times New Roman" w:cs="Times New Roman"/>
          <w:sz w:val="24"/>
          <w:szCs w:val="24"/>
        </w:rPr>
        <w:t xml:space="preserve"> &gt; t-</w:t>
      </w:r>
      <w:proofErr w:type="spellStart"/>
      <w:r w:rsidRPr="00CB5172">
        <w:rPr>
          <w:rFonts w:ascii="Times New Roman" w:hAnsi="Times New Roman" w:cs="Times New Roman"/>
          <w:sz w:val="24"/>
          <w:szCs w:val="24"/>
        </w:rPr>
        <w:t>tabel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&lt; 0,05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hipotesis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diterima</w:t>
      </w:r>
      <w:proofErr w:type="spellEnd"/>
      <w:r w:rsidRPr="00CB5172">
        <w:rPr>
          <w:rFonts w:ascii="Times New Roman" w:hAnsi="Times New Roman" w:cs="Times New Roman"/>
          <w:sz w:val="24"/>
          <w:szCs w:val="24"/>
        </w:rPr>
        <w:t xml:space="preserve">. Hal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independen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dependen</w:t>
      </w:r>
      <w:proofErr w:type="spellEnd"/>
      <w:r w:rsidRPr="00CB5172">
        <w:rPr>
          <w:rFonts w:ascii="Times New Roman" w:hAnsi="Times New Roman" w:cs="Times New Roman"/>
          <w:sz w:val="24"/>
          <w:szCs w:val="24"/>
        </w:rPr>
        <w:t>.</w:t>
      </w:r>
    </w:p>
    <w:p w14:paraId="72685906" w14:textId="77777777" w:rsidR="00CB5172" w:rsidRDefault="00CB5172" w:rsidP="00CB5172">
      <w:pPr>
        <w:numPr>
          <w:ilvl w:val="0"/>
          <w:numId w:val="17"/>
        </w:numPr>
        <w:spacing w:line="480" w:lineRule="auto"/>
        <w:contextualSpacing/>
        <w:jc w:val="both"/>
        <w:rPr>
          <w:rFonts w:ascii="Times New Roman" w:hAnsi="Times New Roman" w:cs="Times New Roman"/>
          <w:sz w:val="24"/>
          <w:szCs w:val="24"/>
        </w:rPr>
      </w:pPr>
      <w:r w:rsidRPr="00CB5172">
        <w:rPr>
          <w:rFonts w:ascii="Times New Roman" w:hAnsi="Times New Roman" w:cs="Times New Roman"/>
          <w:sz w:val="24"/>
          <w:szCs w:val="24"/>
        </w:rPr>
        <w:t xml:space="preserve"> Jika t-</w:t>
      </w:r>
      <w:proofErr w:type="spellStart"/>
      <w:r w:rsidRPr="00CB5172">
        <w:rPr>
          <w:rFonts w:ascii="Times New Roman" w:hAnsi="Times New Roman" w:cs="Times New Roman"/>
          <w:sz w:val="24"/>
          <w:szCs w:val="24"/>
        </w:rPr>
        <w:t>hitung</w:t>
      </w:r>
      <w:proofErr w:type="spellEnd"/>
      <w:r w:rsidRPr="00CB5172">
        <w:rPr>
          <w:rFonts w:ascii="Times New Roman" w:hAnsi="Times New Roman" w:cs="Times New Roman"/>
          <w:sz w:val="24"/>
          <w:szCs w:val="24"/>
        </w:rPr>
        <w:t xml:space="preserve"> &lt; t-</w:t>
      </w:r>
      <w:proofErr w:type="spellStart"/>
      <w:r w:rsidRPr="00CB5172">
        <w:rPr>
          <w:rFonts w:ascii="Times New Roman" w:hAnsi="Times New Roman" w:cs="Times New Roman"/>
          <w:sz w:val="24"/>
          <w:szCs w:val="24"/>
        </w:rPr>
        <w:t>tabel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atau</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nilai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&gt; 0,05 </w:t>
      </w:r>
      <w:proofErr w:type="spellStart"/>
      <w:r w:rsidRPr="00CB5172">
        <w:rPr>
          <w:rFonts w:ascii="Times New Roman" w:hAnsi="Times New Roman" w:cs="Times New Roman"/>
          <w:sz w:val="24"/>
          <w:szCs w:val="24"/>
        </w:rPr>
        <w:t>maka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hipotesis</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ditolak</w:t>
      </w:r>
      <w:proofErr w:type="spellEnd"/>
      <w:r w:rsidRPr="00CB5172">
        <w:rPr>
          <w:rFonts w:ascii="Times New Roman" w:hAnsi="Times New Roman" w:cs="Times New Roman"/>
          <w:sz w:val="24"/>
          <w:szCs w:val="24"/>
        </w:rPr>
        <w:t xml:space="preserve">. Hal </w:t>
      </w:r>
      <w:proofErr w:type="spellStart"/>
      <w:r w:rsidRPr="00CB5172">
        <w:rPr>
          <w:rFonts w:ascii="Times New Roman" w:hAnsi="Times New Roman" w:cs="Times New Roman"/>
          <w:sz w:val="24"/>
          <w:szCs w:val="24"/>
        </w:rPr>
        <w:t>ini</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menunjukkan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bahwa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independen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tidak</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berpengaruh</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secara</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signifikan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terhadap</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variabel</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dependen</w:t>
      </w:r>
      <w:proofErr w:type="spellEnd"/>
      <w:r w:rsidRPr="00CB5172">
        <w:rPr>
          <w:rFonts w:ascii="Times New Roman" w:hAnsi="Times New Roman" w:cs="Times New Roman"/>
          <w:sz w:val="24"/>
          <w:szCs w:val="24"/>
        </w:rPr>
        <w:t>.</w:t>
      </w:r>
    </w:p>
    <w:p w14:paraId="4D33A9C2" w14:textId="77777777" w:rsidR="00BE70A7" w:rsidRDefault="00BE70A7" w:rsidP="00BE70A7">
      <w:pPr>
        <w:spacing w:line="480" w:lineRule="auto"/>
        <w:contextualSpacing/>
        <w:jc w:val="both"/>
        <w:rPr>
          <w:rFonts w:ascii="Times New Roman" w:hAnsi="Times New Roman" w:cs="Times New Roman"/>
          <w:sz w:val="24"/>
          <w:szCs w:val="24"/>
        </w:rPr>
      </w:pPr>
    </w:p>
    <w:p w14:paraId="0C17B1EF" w14:textId="77777777" w:rsidR="00BE70A7" w:rsidRDefault="00BE70A7" w:rsidP="00BE70A7">
      <w:pPr>
        <w:spacing w:line="480" w:lineRule="auto"/>
        <w:contextualSpacing/>
        <w:jc w:val="both"/>
        <w:rPr>
          <w:rFonts w:ascii="Times New Roman" w:hAnsi="Times New Roman" w:cs="Times New Roman"/>
          <w:sz w:val="24"/>
          <w:szCs w:val="24"/>
        </w:rPr>
      </w:pPr>
    </w:p>
    <w:p w14:paraId="3DD04387" w14:textId="77777777" w:rsidR="00BE70A7" w:rsidRPr="00CB5172" w:rsidRDefault="00BE70A7" w:rsidP="00BE70A7">
      <w:pPr>
        <w:spacing w:line="480" w:lineRule="auto"/>
        <w:contextualSpacing/>
        <w:jc w:val="both"/>
        <w:rPr>
          <w:rFonts w:ascii="Times New Roman" w:hAnsi="Times New Roman" w:cs="Times New Roman"/>
          <w:sz w:val="24"/>
          <w:szCs w:val="24"/>
        </w:rPr>
      </w:pPr>
    </w:p>
    <w:p w14:paraId="282C2B33" w14:textId="77777777" w:rsidR="00CB5172" w:rsidRPr="00CB5172" w:rsidRDefault="00CB5172" w:rsidP="00116506">
      <w:pPr>
        <w:numPr>
          <w:ilvl w:val="0"/>
          <w:numId w:val="44"/>
        </w:numPr>
        <w:spacing w:line="480" w:lineRule="auto"/>
        <w:contextualSpacing/>
        <w:jc w:val="both"/>
        <w:rPr>
          <w:rFonts w:ascii="Times New Roman" w:eastAsiaTheme="minorEastAsia" w:hAnsi="Times New Roman" w:cs="Times New Roman"/>
          <w:sz w:val="24"/>
          <w:szCs w:val="24"/>
        </w:rPr>
      </w:pPr>
      <w:r w:rsidRPr="00CB5172">
        <w:rPr>
          <w:rFonts w:ascii="Times New Roman" w:hAnsi="Times New Roman" w:cs="Times New Roman"/>
          <w:sz w:val="24"/>
          <w:szCs w:val="24"/>
        </w:rPr>
        <w:lastRenderedPageBreak/>
        <w:t xml:space="preserve">Uji </w:t>
      </w:r>
      <w:proofErr w:type="spellStart"/>
      <w:r w:rsidRPr="00CB5172">
        <w:rPr>
          <w:rFonts w:ascii="Times New Roman" w:hAnsi="Times New Roman" w:cs="Times New Roman"/>
          <w:sz w:val="24"/>
          <w:szCs w:val="24"/>
        </w:rPr>
        <w:t>Koefisien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Determinasi</w:t>
      </w:r>
      <w:proofErr w:type="spellEnd"/>
      <w:r w:rsidRPr="00CB5172">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p>
    <w:p w14:paraId="41820C48" w14:textId="77777777" w:rsidR="00CB5172" w:rsidRPr="00CB5172" w:rsidRDefault="00CB5172" w:rsidP="00CB5172">
      <w:pPr>
        <w:spacing w:line="480" w:lineRule="auto"/>
        <w:ind w:left="1440" w:firstLine="567"/>
        <w:contextualSpacing/>
        <w:jc w:val="both"/>
        <w:rPr>
          <w:rFonts w:ascii="Times New Roman" w:eastAsiaTheme="minorEastAsia" w:hAnsi="Times New Roman" w:cs="Times New Roman"/>
          <w:sz w:val="24"/>
          <w:szCs w:val="24"/>
        </w:rPr>
      </w:pPr>
      <w:proofErr w:type="spellStart"/>
      <w:r w:rsidRPr="00CB5172">
        <w:rPr>
          <w:rFonts w:ascii="Times New Roman" w:eastAsiaTheme="minorEastAsia" w:hAnsi="Times New Roman" w:cs="Times New Roman"/>
          <w:sz w:val="24"/>
          <w:szCs w:val="24"/>
        </w:rPr>
        <w:t>Menurut</w:t>
      </w:r>
      <w:proofErr w:type="spellEnd"/>
      <w:r w:rsidRPr="00CB5172">
        <w:rPr>
          <w:rFonts w:ascii="Times New Roman" w:eastAsiaTheme="minorEastAsia" w:hAnsi="Times New Roman" w:cs="Times New Roman"/>
          <w:sz w:val="24"/>
          <w:szCs w:val="24"/>
        </w:rPr>
        <w:t xml:space="preserve"> </w:t>
      </w:r>
      <w:r w:rsidRPr="00CB5172">
        <w:rPr>
          <w:rFonts w:ascii="Times New Roman" w:hAnsi="Times New Roman" w:cs="Times New Roman"/>
          <w:sz w:val="24"/>
          <w:szCs w:val="24"/>
        </w:rPr>
        <w:fldChar w:fldCharType="begin" w:fldLock="1"/>
      </w:r>
      <w:r w:rsidRPr="00CB5172">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2018)","manualFormatting":"Ghozali (2018)","plainTextFormattedCitation":"(Ghozali, 2018)","previouslyFormattedCitation":"(Ghozali, 2018)"},"properties":{"noteIndex":0},"schema":"https://github.com/citation-style-language/schema/raw/master/csl-citation.json"}</w:instrText>
      </w:r>
      <w:r w:rsidRPr="00CB5172">
        <w:rPr>
          <w:rFonts w:ascii="Times New Roman" w:hAnsi="Times New Roman" w:cs="Times New Roman"/>
          <w:sz w:val="24"/>
          <w:szCs w:val="24"/>
        </w:rPr>
        <w:fldChar w:fldCharType="separate"/>
      </w:r>
      <w:r w:rsidRPr="00CB5172">
        <w:rPr>
          <w:rFonts w:ascii="Times New Roman" w:hAnsi="Times New Roman" w:cs="Times New Roman"/>
          <w:noProof/>
          <w:sz w:val="24"/>
          <w:szCs w:val="24"/>
        </w:rPr>
        <w:t>Ghozali (2018:95)</w:t>
      </w:r>
      <w:r w:rsidRPr="00CB5172">
        <w:rPr>
          <w:rFonts w:ascii="Times New Roman" w:hAnsi="Times New Roman" w:cs="Times New Roman"/>
          <w:sz w:val="24"/>
          <w:szCs w:val="24"/>
        </w:rPr>
        <w:fldChar w:fldCharType="end"/>
      </w:r>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koefisien</w:t>
      </w:r>
      <w:proofErr w:type="spellEnd"/>
      <w:r w:rsidRPr="00CB5172">
        <w:rPr>
          <w:rFonts w:ascii="Times New Roman" w:hAnsi="Times New Roman" w:cs="Times New Roman"/>
          <w:sz w:val="24"/>
          <w:szCs w:val="24"/>
        </w:rPr>
        <w:t xml:space="preserve"> </w:t>
      </w:r>
      <w:proofErr w:type="spellStart"/>
      <w:r w:rsidRPr="00CB5172">
        <w:rPr>
          <w:rFonts w:ascii="Times New Roman" w:hAnsi="Times New Roman" w:cs="Times New Roman"/>
          <w:sz w:val="24"/>
          <w:szCs w:val="24"/>
        </w:rPr>
        <w:t>determinasi</w:t>
      </w:r>
      <w:proofErr w:type="spellEnd"/>
      <w:r w:rsidRPr="00CB5172">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CB5172">
        <w:rPr>
          <w:rFonts w:ascii="Times New Roman" w:eastAsiaTheme="minorEastAsia" w:hAnsi="Times New Roman" w:cs="Times New Roman"/>
          <w:sz w:val="24"/>
          <w:szCs w:val="24"/>
        </w:rPr>
        <w:t xml:space="preserve"> pada intinya mengukur seberapa jauh kemampuan model dalam menerangkan variasi variabel dependen. Nilai koefisien determinasi adalah antara nol dan satu. Nilai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CB5172">
        <w:rPr>
          <w:rFonts w:ascii="Times New Roman" w:eastAsiaTheme="minorEastAsia" w:hAnsi="Times New Roman" w:cs="Times New Roman"/>
          <w:sz w:val="24"/>
          <w:szCs w:val="24"/>
        </w:rPr>
        <w:t xml:space="preserve"> yang kecil berarti kemampuan variabel-variabel independen dalam menjelaskan variasi variabel dependen amat terbatas. Nilai yang mendekati satu berarti variabel-variabel independen memberikan hamper semua informasi yang dibutuhkan untuk memprediksi variasi variabel dependen. Secara umum koefisien determinasi untuk data silang (</w:t>
      </w:r>
      <w:proofErr w:type="spellStart"/>
      <w:r w:rsidRPr="00CB5172">
        <w:rPr>
          <w:rFonts w:ascii="Times New Roman" w:eastAsiaTheme="minorEastAsia" w:hAnsi="Times New Roman" w:cs="Times New Roman"/>
          <w:i/>
          <w:iCs/>
          <w:sz w:val="24"/>
          <w:szCs w:val="24"/>
        </w:rPr>
        <w:t>crossections</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relatif</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rendah</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karena</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adanya</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variasi</w:t>
      </w:r>
      <w:proofErr w:type="spellEnd"/>
      <w:r w:rsidRPr="00CB5172">
        <w:rPr>
          <w:rFonts w:ascii="Times New Roman" w:eastAsiaTheme="minorEastAsia" w:hAnsi="Times New Roman" w:cs="Times New Roman"/>
          <w:sz w:val="24"/>
          <w:szCs w:val="24"/>
        </w:rPr>
        <w:t xml:space="preserve"> yang </w:t>
      </w:r>
      <w:proofErr w:type="spellStart"/>
      <w:r w:rsidRPr="00CB5172">
        <w:rPr>
          <w:rFonts w:ascii="Times New Roman" w:eastAsiaTheme="minorEastAsia" w:hAnsi="Times New Roman" w:cs="Times New Roman"/>
          <w:sz w:val="24"/>
          <w:szCs w:val="24"/>
        </w:rPr>
        <w:t>besar</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antara</w:t>
      </w:r>
      <w:proofErr w:type="spellEnd"/>
      <w:r w:rsidRPr="00CB5172">
        <w:rPr>
          <w:rFonts w:ascii="Times New Roman" w:eastAsiaTheme="minorEastAsia" w:hAnsi="Times New Roman" w:cs="Times New Roman"/>
          <w:sz w:val="24"/>
          <w:szCs w:val="24"/>
        </w:rPr>
        <w:t xml:space="preserve"> masing-masing </w:t>
      </w:r>
      <w:proofErr w:type="spellStart"/>
      <w:r w:rsidRPr="00CB5172">
        <w:rPr>
          <w:rFonts w:ascii="Times New Roman" w:eastAsiaTheme="minorEastAsia" w:hAnsi="Times New Roman" w:cs="Times New Roman"/>
          <w:sz w:val="24"/>
          <w:szCs w:val="24"/>
        </w:rPr>
        <w:t>pengamatan</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sedangkan</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untuk</w:t>
      </w:r>
      <w:proofErr w:type="spellEnd"/>
      <w:r w:rsidRPr="00CB5172">
        <w:rPr>
          <w:rFonts w:ascii="Times New Roman" w:eastAsiaTheme="minorEastAsia" w:hAnsi="Times New Roman" w:cs="Times New Roman"/>
          <w:sz w:val="24"/>
          <w:szCs w:val="24"/>
        </w:rPr>
        <w:t xml:space="preserve"> data </w:t>
      </w:r>
      <w:proofErr w:type="spellStart"/>
      <w:r w:rsidRPr="00CB5172">
        <w:rPr>
          <w:rFonts w:ascii="Times New Roman" w:eastAsiaTheme="minorEastAsia" w:hAnsi="Times New Roman" w:cs="Times New Roman"/>
          <w:sz w:val="24"/>
          <w:szCs w:val="24"/>
        </w:rPr>
        <w:t>runtut</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waktu</w:t>
      </w:r>
      <w:proofErr w:type="spellEnd"/>
      <w:r w:rsidRPr="00CB5172">
        <w:rPr>
          <w:rFonts w:ascii="Times New Roman" w:eastAsiaTheme="minorEastAsia" w:hAnsi="Times New Roman" w:cs="Times New Roman"/>
          <w:sz w:val="24"/>
          <w:szCs w:val="24"/>
        </w:rPr>
        <w:t xml:space="preserve"> (</w:t>
      </w:r>
      <w:r w:rsidRPr="00CB5172">
        <w:rPr>
          <w:rFonts w:ascii="Times New Roman" w:eastAsiaTheme="minorEastAsia" w:hAnsi="Times New Roman" w:cs="Times New Roman"/>
          <w:i/>
          <w:iCs/>
          <w:sz w:val="24"/>
          <w:szCs w:val="24"/>
        </w:rPr>
        <w:t>time series</w:t>
      </w:r>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biasanya</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mempunyai</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nilai</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koefisien</w:t>
      </w:r>
      <w:proofErr w:type="spellEnd"/>
      <w:r w:rsidRPr="00CB5172">
        <w:rPr>
          <w:rFonts w:ascii="Times New Roman" w:eastAsiaTheme="minorEastAsia" w:hAnsi="Times New Roman" w:cs="Times New Roman"/>
          <w:sz w:val="24"/>
          <w:szCs w:val="24"/>
        </w:rPr>
        <w:t xml:space="preserve"> </w:t>
      </w:r>
      <w:proofErr w:type="spellStart"/>
      <w:r w:rsidRPr="00CB5172">
        <w:rPr>
          <w:rFonts w:ascii="Times New Roman" w:eastAsiaTheme="minorEastAsia" w:hAnsi="Times New Roman" w:cs="Times New Roman"/>
          <w:sz w:val="24"/>
          <w:szCs w:val="24"/>
        </w:rPr>
        <w:t>determinasi</w:t>
      </w:r>
      <w:proofErr w:type="spellEnd"/>
      <w:r w:rsidRPr="00CB5172">
        <w:rPr>
          <w:rFonts w:ascii="Times New Roman" w:eastAsiaTheme="minorEastAsia" w:hAnsi="Times New Roman" w:cs="Times New Roman"/>
          <w:sz w:val="24"/>
          <w:szCs w:val="24"/>
        </w:rPr>
        <w:t xml:space="preserve"> yang </w:t>
      </w:r>
      <w:proofErr w:type="spellStart"/>
      <w:r w:rsidRPr="00CB5172">
        <w:rPr>
          <w:rFonts w:ascii="Times New Roman" w:eastAsiaTheme="minorEastAsia" w:hAnsi="Times New Roman" w:cs="Times New Roman"/>
          <w:sz w:val="24"/>
          <w:szCs w:val="24"/>
        </w:rPr>
        <w:t>tinggi</w:t>
      </w:r>
      <w:proofErr w:type="spellEnd"/>
      <w:r w:rsidRPr="00CB5172">
        <w:rPr>
          <w:rFonts w:ascii="Times New Roman" w:eastAsiaTheme="minorEastAsia" w:hAnsi="Times New Roman" w:cs="Times New Roman"/>
          <w:sz w:val="24"/>
          <w:szCs w:val="24"/>
        </w:rPr>
        <w:t>.</w:t>
      </w:r>
    </w:p>
    <w:p w14:paraId="18615D2C" w14:textId="77777777" w:rsidR="00257967" w:rsidRDefault="00257967"/>
    <w:sectPr w:rsidR="00257967" w:rsidSect="00CE6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6AE78" w14:textId="77777777" w:rsidR="00DD2C89" w:rsidRDefault="00DD2C89" w:rsidP="007C46AF">
      <w:pPr>
        <w:spacing w:after="0" w:line="240" w:lineRule="auto"/>
      </w:pPr>
      <w:r>
        <w:separator/>
      </w:r>
    </w:p>
  </w:endnote>
  <w:endnote w:type="continuationSeparator" w:id="0">
    <w:p w14:paraId="40E7D88F" w14:textId="77777777" w:rsidR="00DD2C89" w:rsidRDefault="00DD2C89" w:rsidP="007C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233370"/>
      <w:docPartObj>
        <w:docPartGallery w:val="Page Numbers (Bottom of Page)"/>
        <w:docPartUnique/>
      </w:docPartObj>
    </w:sdtPr>
    <w:sdtEndPr>
      <w:rPr>
        <w:noProof/>
      </w:rPr>
    </w:sdtEndPr>
    <w:sdtContent>
      <w:p w14:paraId="2D7AEF7C" w14:textId="77777777" w:rsidR="00991258" w:rsidRDefault="00991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422F61" w14:textId="77777777" w:rsidR="00991258" w:rsidRDefault="00991258" w:rsidP="005A63B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51A44" w14:textId="77777777" w:rsidR="00991258" w:rsidRDefault="00991258">
    <w:pPr>
      <w:pStyle w:val="Footer"/>
      <w:jc w:val="center"/>
    </w:pPr>
  </w:p>
  <w:p w14:paraId="45BD8156" w14:textId="77777777" w:rsidR="00991258" w:rsidRDefault="00991258" w:rsidP="00807DC5">
    <w:pPr>
      <w:pStyle w:val="Footer"/>
      <w:tabs>
        <w:tab w:val="clear" w:pos="4513"/>
        <w:tab w:val="clear" w:pos="9026"/>
        <w:tab w:val="left" w:pos="511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0FB4" w14:textId="77777777" w:rsidR="00991258" w:rsidRDefault="00991258" w:rsidP="005A63B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405938"/>
      <w:docPartObj>
        <w:docPartGallery w:val="Page Numbers (Bottom of Page)"/>
        <w:docPartUnique/>
      </w:docPartObj>
    </w:sdtPr>
    <w:sdtEndPr>
      <w:rPr>
        <w:noProof/>
      </w:rPr>
    </w:sdtEndPr>
    <w:sdtContent>
      <w:p w14:paraId="69C2CAF9" w14:textId="77777777" w:rsidR="00991258" w:rsidRDefault="00991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F1913D" w14:textId="77777777" w:rsidR="00991258" w:rsidRDefault="00991258" w:rsidP="00807DC5">
    <w:pPr>
      <w:pStyle w:val="Footer"/>
      <w:tabs>
        <w:tab w:val="clear" w:pos="4513"/>
        <w:tab w:val="clear" w:pos="9026"/>
        <w:tab w:val="left" w:pos="51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A7457" w14:textId="77777777" w:rsidR="00DD2C89" w:rsidRDefault="00DD2C89" w:rsidP="007C46AF">
      <w:pPr>
        <w:spacing w:after="0" w:line="240" w:lineRule="auto"/>
      </w:pPr>
      <w:r>
        <w:separator/>
      </w:r>
    </w:p>
  </w:footnote>
  <w:footnote w:type="continuationSeparator" w:id="0">
    <w:p w14:paraId="793DF3A2" w14:textId="77777777" w:rsidR="00DD2C89" w:rsidRDefault="00DD2C89" w:rsidP="007C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768273"/>
      <w:docPartObj>
        <w:docPartGallery w:val="Page Numbers (Top of Page)"/>
        <w:docPartUnique/>
      </w:docPartObj>
    </w:sdtPr>
    <w:sdtEndPr>
      <w:rPr>
        <w:noProof/>
      </w:rPr>
    </w:sdtEndPr>
    <w:sdtContent>
      <w:p w14:paraId="33D16516" w14:textId="77777777" w:rsidR="00991258" w:rsidRDefault="009912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1FCE25" w14:textId="77777777" w:rsidR="00991258" w:rsidRDefault="00991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7FCC" w14:textId="77777777" w:rsidR="00991258" w:rsidRDefault="00991258">
    <w:pPr>
      <w:pStyle w:val="Header"/>
      <w:jc w:val="right"/>
    </w:pPr>
  </w:p>
  <w:p w14:paraId="549D953E" w14:textId="77777777" w:rsidR="00991258" w:rsidRDefault="00991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793721"/>
      <w:docPartObj>
        <w:docPartGallery w:val="Page Numbers (Top of Page)"/>
        <w:docPartUnique/>
      </w:docPartObj>
    </w:sdtPr>
    <w:sdtEndPr>
      <w:rPr>
        <w:noProof/>
      </w:rPr>
    </w:sdtEndPr>
    <w:sdtContent>
      <w:p w14:paraId="05EBB41D" w14:textId="77777777" w:rsidR="00991258" w:rsidRDefault="00000000">
        <w:pPr>
          <w:pStyle w:val="Header"/>
          <w:jc w:val="right"/>
        </w:pPr>
      </w:p>
    </w:sdtContent>
  </w:sdt>
  <w:p w14:paraId="3E697AF3" w14:textId="77777777" w:rsidR="00991258" w:rsidRDefault="009912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720953"/>
      <w:docPartObj>
        <w:docPartGallery w:val="Page Numbers (Top of Page)"/>
        <w:docPartUnique/>
      </w:docPartObj>
    </w:sdtPr>
    <w:sdtEndPr>
      <w:rPr>
        <w:noProof/>
      </w:rPr>
    </w:sdtEndPr>
    <w:sdtContent>
      <w:p w14:paraId="30DD6E04" w14:textId="77777777" w:rsidR="00991258" w:rsidRDefault="009912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D24F4B" w14:textId="77777777" w:rsidR="00991258" w:rsidRDefault="009912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84E3" w14:textId="77777777" w:rsidR="00991258" w:rsidRDefault="00991258" w:rsidP="00807D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AF6"/>
    <w:multiLevelType w:val="hybridMultilevel"/>
    <w:tmpl w:val="B9F810F8"/>
    <w:lvl w:ilvl="0" w:tplc="5712C096">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4FF5EBB"/>
    <w:multiLevelType w:val="hybridMultilevel"/>
    <w:tmpl w:val="D1CC20AE"/>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 w15:restartNumberingAfterBreak="0">
    <w:nsid w:val="050A7367"/>
    <w:multiLevelType w:val="hybridMultilevel"/>
    <w:tmpl w:val="6F0EDA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C248C8"/>
    <w:multiLevelType w:val="hybridMultilevel"/>
    <w:tmpl w:val="8406606A"/>
    <w:lvl w:ilvl="0" w:tplc="6034333A">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 w15:restartNumberingAfterBreak="0">
    <w:nsid w:val="08735A08"/>
    <w:multiLevelType w:val="hybridMultilevel"/>
    <w:tmpl w:val="2F6213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B16F89"/>
    <w:multiLevelType w:val="hybridMultilevel"/>
    <w:tmpl w:val="36CE0AB8"/>
    <w:lvl w:ilvl="0" w:tplc="699AAF30">
      <w:start w:val="1"/>
      <w:numFmt w:val="lowerLetter"/>
      <w:lvlText w:val="%1"/>
      <w:lvlJc w:val="left"/>
      <w:pPr>
        <w:ind w:left="1495" w:hanging="360"/>
      </w:pPr>
      <w:rPr>
        <w:rFonts w:hint="default"/>
      </w:rPr>
    </w:lvl>
    <w:lvl w:ilvl="1" w:tplc="38090019">
      <w:start w:val="1"/>
      <w:numFmt w:val="lowerLetter"/>
      <w:lvlText w:val="%2."/>
      <w:lvlJc w:val="left"/>
      <w:pPr>
        <w:ind w:left="2215" w:hanging="360"/>
      </w:pPr>
    </w:lvl>
    <w:lvl w:ilvl="2" w:tplc="7A5EF48C">
      <w:start w:val="1"/>
      <w:numFmt w:val="lowerLetter"/>
      <w:lvlText w:val="%3)"/>
      <w:lvlJc w:val="left"/>
      <w:pPr>
        <w:ind w:left="3115" w:hanging="360"/>
      </w:pPr>
      <w:rPr>
        <w:rFonts w:hint="default"/>
      </w:rPr>
    </w:lvl>
    <w:lvl w:ilvl="3" w:tplc="65ECAFA2">
      <w:start w:val="7"/>
      <w:numFmt w:val="bullet"/>
      <w:lvlText w:val=""/>
      <w:lvlJc w:val="left"/>
      <w:pPr>
        <w:ind w:left="3655" w:hanging="360"/>
      </w:pPr>
      <w:rPr>
        <w:rFonts w:ascii="Wingdings" w:eastAsiaTheme="minorHAnsi" w:hAnsi="Wingdings" w:cs="Times New Roman" w:hint="default"/>
      </w:rPr>
    </w:lvl>
    <w:lvl w:ilvl="4" w:tplc="8C76302E">
      <w:start w:val="1"/>
      <w:numFmt w:val="upperLetter"/>
      <w:lvlText w:val="%5."/>
      <w:lvlJc w:val="left"/>
      <w:pPr>
        <w:ind w:left="4375" w:hanging="360"/>
      </w:pPr>
      <w:rPr>
        <w:rFonts w:hint="default"/>
      </w:rPr>
    </w:lvl>
    <w:lvl w:ilvl="5" w:tplc="38090011">
      <w:start w:val="1"/>
      <w:numFmt w:val="decimal"/>
      <w:lvlText w:val="%6)"/>
      <w:lvlJc w:val="left"/>
      <w:pPr>
        <w:ind w:left="1778" w:hanging="360"/>
      </w:pPr>
    </w:lvl>
    <w:lvl w:ilvl="6" w:tplc="B2109110">
      <w:start w:val="1"/>
      <w:numFmt w:val="decimal"/>
      <w:lvlText w:val="%7."/>
      <w:lvlJc w:val="left"/>
      <w:pPr>
        <w:ind w:left="5815" w:hanging="360"/>
      </w:pPr>
      <w:rPr>
        <w:rFonts w:eastAsiaTheme="minorHAnsi" w:hint="default"/>
      </w:r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6" w15:restartNumberingAfterBreak="0">
    <w:nsid w:val="0FBA1154"/>
    <w:multiLevelType w:val="hybridMultilevel"/>
    <w:tmpl w:val="B4AE044E"/>
    <w:lvl w:ilvl="0" w:tplc="9332698C">
      <w:start w:val="1"/>
      <w:numFmt w:val="lowerLetter"/>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7" w15:restartNumberingAfterBreak="0">
    <w:nsid w:val="1809581B"/>
    <w:multiLevelType w:val="hybridMultilevel"/>
    <w:tmpl w:val="83747962"/>
    <w:lvl w:ilvl="0" w:tplc="38090011">
      <w:start w:val="1"/>
      <w:numFmt w:val="decimal"/>
      <w:lvlText w:val="%1)"/>
      <w:lvlJc w:val="left"/>
      <w:pPr>
        <w:ind w:left="2215" w:hanging="360"/>
      </w:pPr>
    </w:lvl>
    <w:lvl w:ilvl="1" w:tplc="38090019" w:tentative="1">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tentative="1">
      <w:start w:val="1"/>
      <w:numFmt w:val="lowerLetter"/>
      <w:lvlText w:val="%5."/>
      <w:lvlJc w:val="left"/>
      <w:pPr>
        <w:ind w:left="5095" w:hanging="360"/>
      </w:pPr>
    </w:lvl>
    <w:lvl w:ilvl="5" w:tplc="3809001B" w:tentative="1">
      <w:start w:val="1"/>
      <w:numFmt w:val="lowerRoman"/>
      <w:lvlText w:val="%6."/>
      <w:lvlJc w:val="right"/>
      <w:pPr>
        <w:ind w:left="5815" w:hanging="180"/>
      </w:pPr>
    </w:lvl>
    <w:lvl w:ilvl="6" w:tplc="3809000F" w:tentative="1">
      <w:start w:val="1"/>
      <w:numFmt w:val="decimal"/>
      <w:lvlText w:val="%7."/>
      <w:lvlJc w:val="left"/>
      <w:pPr>
        <w:ind w:left="6535" w:hanging="360"/>
      </w:pPr>
    </w:lvl>
    <w:lvl w:ilvl="7" w:tplc="38090019" w:tentative="1">
      <w:start w:val="1"/>
      <w:numFmt w:val="lowerLetter"/>
      <w:lvlText w:val="%8."/>
      <w:lvlJc w:val="left"/>
      <w:pPr>
        <w:ind w:left="7255" w:hanging="360"/>
      </w:pPr>
    </w:lvl>
    <w:lvl w:ilvl="8" w:tplc="3809001B" w:tentative="1">
      <w:start w:val="1"/>
      <w:numFmt w:val="lowerRoman"/>
      <w:lvlText w:val="%9."/>
      <w:lvlJc w:val="right"/>
      <w:pPr>
        <w:ind w:left="7975" w:hanging="180"/>
      </w:pPr>
    </w:lvl>
  </w:abstractNum>
  <w:abstractNum w:abstractNumId="8" w15:restartNumberingAfterBreak="0">
    <w:nsid w:val="194E70B4"/>
    <w:multiLevelType w:val="hybridMultilevel"/>
    <w:tmpl w:val="611869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A63106E"/>
    <w:multiLevelType w:val="hybridMultilevel"/>
    <w:tmpl w:val="9D4A9DC2"/>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1DAF033D"/>
    <w:multiLevelType w:val="hybridMultilevel"/>
    <w:tmpl w:val="40FC72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11F48C7"/>
    <w:multiLevelType w:val="hybridMultilevel"/>
    <w:tmpl w:val="7FB84E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38381B"/>
    <w:multiLevelType w:val="hybridMultilevel"/>
    <w:tmpl w:val="18885C36"/>
    <w:lvl w:ilvl="0" w:tplc="E618D3AC">
      <w:start w:val="1"/>
      <w:numFmt w:val="lowerLetter"/>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13" w15:restartNumberingAfterBreak="0">
    <w:nsid w:val="2B743434"/>
    <w:multiLevelType w:val="hybridMultilevel"/>
    <w:tmpl w:val="A40CFA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D002207"/>
    <w:multiLevelType w:val="hybridMultilevel"/>
    <w:tmpl w:val="5052E7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1624BAF"/>
    <w:multiLevelType w:val="hybridMultilevel"/>
    <w:tmpl w:val="2A0C6DFC"/>
    <w:lvl w:ilvl="0" w:tplc="93ACAEC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35B17691"/>
    <w:multiLevelType w:val="hybridMultilevel"/>
    <w:tmpl w:val="50A685EE"/>
    <w:lvl w:ilvl="0" w:tplc="38090011">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7" w15:restartNumberingAfterBreak="0">
    <w:nsid w:val="365D5715"/>
    <w:multiLevelType w:val="hybridMultilevel"/>
    <w:tmpl w:val="670E0B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84910D0"/>
    <w:multiLevelType w:val="hybridMultilevel"/>
    <w:tmpl w:val="171CF7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8EF7830"/>
    <w:multiLevelType w:val="hybridMultilevel"/>
    <w:tmpl w:val="27AC6F66"/>
    <w:lvl w:ilvl="0" w:tplc="10807C6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3C5D7A13"/>
    <w:multiLevelType w:val="hybridMultilevel"/>
    <w:tmpl w:val="2AE4C6EE"/>
    <w:lvl w:ilvl="0" w:tplc="B2061E9C">
      <w:start w:val="1"/>
      <w:numFmt w:val="lowerLetter"/>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21" w15:restartNumberingAfterBreak="0">
    <w:nsid w:val="3CD73F97"/>
    <w:multiLevelType w:val="hybridMultilevel"/>
    <w:tmpl w:val="F2D0AD8E"/>
    <w:lvl w:ilvl="0" w:tplc="7C0429F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3D7C7D2E"/>
    <w:multiLevelType w:val="hybridMultilevel"/>
    <w:tmpl w:val="B7803B1E"/>
    <w:lvl w:ilvl="0" w:tplc="20AE1BF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46EE4C27"/>
    <w:multiLevelType w:val="hybridMultilevel"/>
    <w:tmpl w:val="105E49D6"/>
    <w:lvl w:ilvl="0" w:tplc="7DE419DA">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24" w15:restartNumberingAfterBreak="0">
    <w:nsid w:val="4ED57D30"/>
    <w:multiLevelType w:val="hybridMultilevel"/>
    <w:tmpl w:val="0A34E548"/>
    <w:lvl w:ilvl="0" w:tplc="C7408C0C">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5" w15:restartNumberingAfterBreak="0">
    <w:nsid w:val="4F3F6D03"/>
    <w:multiLevelType w:val="hybridMultilevel"/>
    <w:tmpl w:val="9F9EF020"/>
    <w:lvl w:ilvl="0" w:tplc="853A62C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52206BC0"/>
    <w:multiLevelType w:val="hybridMultilevel"/>
    <w:tmpl w:val="4622E8FA"/>
    <w:lvl w:ilvl="0" w:tplc="359C24F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7" w15:restartNumberingAfterBreak="0">
    <w:nsid w:val="548C38DC"/>
    <w:multiLevelType w:val="hybridMultilevel"/>
    <w:tmpl w:val="5832D1CC"/>
    <w:lvl w:ilvl="0" w:tplc="9CB6A22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8" w15:restartNumberingAfterBreak="0">
    <w:nsid w:val="55903120"/>
    <w:multiLevelType w:val="hybridMultilevel"/>
    <w:tmpl w:val="C38C65AE"/>
    <w:lvl w:ilvl="0" w:tplc="0C046FE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55BF3CF1"/>
    <w:multiLevelType w:val="hybridMultilevel"/>
    <w:tmpl w:val="F40C3728"/>
    <w:lvl w:ilvl="0" w:tplc="5618603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580C0D78"/>
    <w:multiLevelType w:val="hybridMultilevel"/>
    <w:tmpl w:val="D39EF63A"/>
    <w:lvl w:ilvl="0" w:tplc="CD523C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5D444957"/>
    <w:multiLevelType w:val="hybridMultilevel"/>
    <w:tmpl w:val="4B72AD98"/>
    <w:lvl w:ilvl="0" w:tplc="58C6FE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62176345"/>
    <w:multiLevelType w:val="hybridMultilevel"/>
    <w:tmpl w:val="4DE4A880"/>
    <w:lvl w:ilvl="0" w:tplc="D3BE9AD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63964A6E"/>
    <w:multiLevelType w:val="hybridMultilevel"/>
    <w:tmpl w:val="0F8E05B2"/>
    <w:lvl w:ilvl="0" w:tplc="FE188712">
      <w:start w:val="1"/>
      <w:numFmt w:val="lowerLetter"/>
      <w:lvlText w:val="%1."/>
      <w:lvlJc w:val="left"/>
      <w:pPr>
        <w:ind w:left="1495" w:hanging="360"/>
      </w:pPr>
      <w:rPr>
        <w:rFonts w:hint="default"/>
        <w:i w:val="0"/>
        <w:iCs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4" w15:restartNumberingAfterBreak="0">
    <w:nsid w:val="63DD6BD6"/>
    <w:multiLevelType w:val="hybridMultilevel"/>
    <w:tmpl w:val="4D646BE6"/>
    <w:lvl w:ilvl="0" w:tplc="5902233E">
      <w:start w:val="1"/>
      <w:numFmt w:val="lowerLetter"/>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35" w15:restartNumberingAfterBreak="0">
    <w:nsid w:val="69692354"/>
    <w:multiLevelType w:val="hybridMultilevel"/>
    <w:tmpl w:val="08144CCE"/>
    <w:lvl w:ilvl="0" w:tplc="78DAC3E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6" w15:restartNumberingAfterBreak="0">
    <w:nsid w:val="6C4F64F6"/>
    <w:multiLevelType w:val="hybridMultilevel"/>
    <w:tmpl w:val="CBDEAEE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E352E05"/>
    <w:multiLevelType w:val="hybridMultilevel"/>
    <w:tmpl w:val="D77408D6"/>
    <w:lvl w:ilvl="0" w:tplc="9368673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8" w15:restartNumberingAfterBreak="0">
    <w:nsid w:val="6E557531"/>
    <w:multiLevelType w:val="hybridMultilevel"/>
    <w:tmpl w:val="39805618"/>
    <w:lvl w:ilvl="0" w:tplc="F8CC4B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6EAF76EE"/>
    <w:multiLevelType w:val="hybridMultilevel"/>
    <w:tmpl w:val="BB74D874"/>
    <w:lvl w:ilvl="0" w:tplc="08DEA9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70BD5E53"/>
    <w:multiLevelType w:val="hybridMultilevel"/>
    <w:tmpl w:val="677A3E72"/>
    <w:lvl w:ilvl="0" w:tplc="B90C9756">
      <w:start w:val="1"/>
      <w:numFmt w:val="lowerLetter"/>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41" w15:restartNumberingAfterBreak="0">
    <w:nsid w:val="74140676"/>
    <w:multiLevelType w:val="hybridMultilevel"/>
    <w:tmpl w:val="71D448B8"/>
    <w:lvl w:ilvl="0" w:tplc="811473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46F0F70"/>
    <w:multiLevelType w:val="hybridMultilevel"/>
    <w:tmpl w:val="A6D4C528"/>
    <w:lvl w:ilvl="0" w:tplc="58DC519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77D202BF"/>
    <w:multiLevelType w:val="hybridMultilevel"/>
    <w:tmpl w:val="CA081400"/>
    <w:lvl w:ilvl="0" w:tplc="8C5ACA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77F3656E"/>
    <w:multiLevelType w:val="hybridMultilevel"/>
    <w:tmpl w:val="B7AE0CA0"/>
    <w:lvl w:ilvl="0" w:tplc="D95AF646">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792C6257"/>
    <w:multiLevelType w:val="hybridMultilevel"/>
    <w:tmpl w:val="7848EBD4"/>
    <w:lvl w:ilvl="0" w:tplc="38090011">
      <w:start w:val="1"/>
      <w:numFmt w:val="decimal"/>
      <w:lvlText w:val="%1)"/>
      <w:lvlJc w:val="left"/>
      <w:pPr>
        <w:ind w:left="1920" w:hanging="360"/>
      </w:pPr>
      <w:rPr>
        <w:rFonts w:hint="default"/>
      </w:rPr>
    </w:lvl>
    <w:lvl w:ilvl="1" w:tplc="71461D64">
      <w:start w:val="1"/>
      <w:numFmt w:val="lowerLetter"/>
      <w:lvlText w:val="%2."/>
      <w:lvlJc w:val="left"/>
      <w:pPr>
        <w:ind w:left="2640" w:hanging="360"/>
      </w:pPr>
      <w:rPr>
        <w:rFonts w:hint="default"/>
      </w:rPr>
    </w:lvl>
    <w:lvl w:ilvl="2" w:tplc="38090017">
      <w:start w:val="1"/>
      <w:numFmt w:val="lowerLetter"/>
      <w:lvlText w:val="%3)"/>
      <w:lvlJc w:val="left"/>
      <w:pPr>
        <w:ind w:left="3540" w:hanging="360"/>
      </w:pPr>
    </w:lvl>
    <w:lvl w:ilvl="3" w:tplc="E778799A">
      <w:start w:val="1"/>
      <w:numFmt w:val="decimal"/>
      <w:lvlText w:val="%4."/>
      <w:lvlJc w:val="left"/>
      <w:pPr>
        <w:ind w:left="4080" w:hanging="360"/>
      </w:pPr>
      <w:rPr>
        <w:rFonts w:hint="default"/>
      </w:r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46" w15:restartNumberingAfterBreak="0">
    <w:nsid w:val="7F4C48FC"/>
    <w:multiLevelType w:val="hybridMultilevel"/>
    <w:tmpl w:val="CA34AEAE"/>
    <w:lvl w:ilvl="0" w:tplc="A2C856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7FAA7679"/>
    <w:multiLevelType w:val="hybridMultilevel"/>
    <w:tmpl w:val="A0A695BA"/>
    <w:lvl w:ilvl="0" w:tplc="4BAC82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770734533">
    <w:abstractNumId w:val="21"/>
  </w:num>
  <w:num w:numId="2" w16cid:durableId="1327199210">
    <w:abstractNumId w:val="46"/>
  </w:num>
  <w:num w:numId="3" w16cid:durableId="1044602547">
    <w:abstractNumId w:val="41"/>
  </w:num>
  <w:num w:numId="4" w16cid:durableId="223375570">
    <w:abstractNumId w:val="22"/>
  </w:num>
  <w:num w:numId="5" w16cid:durableId="729034791">
    <w:abstractNumId w:val="29"/>
  </w:num>
  <w:num w:numId="6" w16cid:durableId="1318924197">
    <w:abstractNumId w:val="9"/>
  </w:num>
  <w:num w:numId="7" w16cid:durableId="2243623">
    <w:abstractNumId w:val="5"/>
  </w:num>
  <w:num w:numId="8" w16cid:durableId="1463693859">
    <w:abstractNumId w:val="16"/>
  </w:num>
  <w:num w:numId="9" w16cid:durableId="1673406822">
    <w:abstractNumId w:val="47"/>
  </w:num>
  <w:num w:numId="10" w16cid:durableId="124859840">
    <w:abstractNumId w:val="31"/>
  </w:num>
  <w:num w:numId="11" w16cid:durableId="1786607738">
    <w:abstractNumId w:val="34"/>
  </w:num>
  <w:num w:numId="12" w16cid:durableId="1752656583">
    <w:abstractNumId w:val="45"/>
  </w:num>
  <w:num w:numId="13" w16cid:durableId="402997310">
    <w:abstractNumId w:val="23"/>
  </w:num>
  <w:num w:numId="14" w16cid:durableId="765921429">
    <w:abstractNumId w:val="39"/>
  </w:num>
  <w:num w:numId="15" w16cid:durableId="904146913">
    <w:abstractNumId w:val="32"/>
  </w:num>
  <w:num w:numId="16" w16cid:durableId="1953630961">
    <w:abstractNumId w:val="37"/>
  </w:num>
  <w:num w:numId="17" w16cid:durableId="1171291154">
    <w:abstractNumId w:val="25"/>
  </w:num>
  <w:num w:numId="18" w16cid:durableId="600912861">
    <w:abstractNumId w:val="11"/>
  </w:num>
  <w:num w:numId="19" w16cid:durableId="343021450">
    <w:abstractNumId w:val="18"/>
  </w:num>
  <w:num w:numId="20" w16cid:durableId="522403138">
    <w:abstractNumId w:val="10"/>
  </w:num>
  <w:num w:numId="21" w16cid:durableId="1281841052">
    <w:abstractNumId w:val="0"/>
  </w:num>
  <w:num w:numId="22" w16cid:durableId="176120307">
    <w:abstractNumId w:val="36"/>
  </w:num>
  <w:num w:numId="23" w16cid:durableId="1987738271">
    <w:abstractNumId w:val="43"/>
  </w:num>
  <w:num w:numId="24" w16cid:durableId="412512023">
    <w:abstractNumId w:val="30"/>
  </w:num>
  <w:num w:numId="25" w16cid:durableId="1691102927">
    <w:abstractNumId w:val="26"/>
  </w:num>
  <w:num w:numId="26" w16cid:durableId="118959742">
    <w:abstractNumId w:val="27"/>
  </w:num>
  <w:num w:numId="27" w16cid:durableId="177697370">
    <w:abstractNumId w:val="3"/>
  </w:num>
  <w:num w:numId="28" w16cid:durableId="17585319">
    <w:abstractNumId w:val="28"/>
  </w:num>
  <w:num w:numId="29" w16cid:durableId="1329678167">
    <w:abstractNumId w:val="38"/>
  </w:num>
  <w:num w:numId="30" w16cid:durableId="1407727869">
    <w:abstractNumId w:val="20"/>
  </w:num>
  <w:num w:numId="31" w16cid:durableId="1173451665">
    <w:abstractNumId w:val="40"/>
  </w:num>
  <w:num w:numId="32" w16cid:durableId="680356848">
    <w:abstractNumId w:val="42"/>
  </w:num>
  <w:num w:numId="33" w16cid:durableId="127207888">
    <w:abstractNumId w:val="17"/>
  </w:num>
  <w:num w:numId="34" w16cid:durableId="647824122">
    <w:abstractNumId w:val="13"/>
  </w:num>
  <w:num w:numId="35" w16cid:durableId="1049958038">
    <w:abstractNumId w:val="8"/>
  </w:num>
  <w:num w:numId="36" w16cid:durableId="2010325378">
    <w:abstractNumId w:val="4"/>
  </w:num>
  <w:num w:numId="37" w16cid:durableId="1339504463">
    <w:abstractNumId w:val="44"/>
  </w:num>
  <w:num w:numId="38" w16cid:durableId="1075199092">
    <w:abstractNumId w:val="12"/>
  </w:num>
  <w:num w:numId="39" w16cid:durableId="863830422">
    <w:abstractNumId w:val="1"/>
  </w:num>
  <w:num w:numId="40" w16cid:durableId="186725587">
    <w:abstractNumId w:val="33"/>
  </w:num>
  <w:num w:numId="41" w16cid:durableId="1930968780">
    <w:abstractNumId w:val="6"/>
  </w:num>
  <w:num w:numId="42" w16cid:durableId="1621451487">
    <w:abstractNumId w:val="24"/>
  </w:num>
  <w:num w:numId="43" w16cid:durableId="1508985123">
    <w:abstractNumId w:val="7"/>
  </w:num>
  <w:num w:numId="44" w16cid:durableId="25108276">
    <w:abstractNumId w:val="15"/>
  </w:num>
  <w:num w:numId="45" w16cid:durableId="1737046411">
    <w:abstractNumId w:val="35"/>
  </w:num>
  <w:num w:numId="46" w16cid:durableId="551891615">
    <w:abstractNumId w:val="14"/>
  </w:num>
  <w:num w:numId="47" w16cid:durableId="263539743">
    <w:abstractNumId w:val="19"/>
  </w:num>
  <w:num w:numId="48" w16cid:durableId="181602851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67"/>
    <w:rsid w:val="00030B06"/>
    <w:rsid w:val="00116506"/>
    <w:rsid w:val="001222E3"/>
    <w:rsid w:val="0020369D"/>
    <w:rsid w:val="002201E3"/>
    <w:rsid w:val="00257967"/>
    <w:rsid w:val="0026503D"/>
    <w:rsid w:val="00301D43"/>
    <w:rsid w:val="005969B2"/>
    <w:rsid w:val="006055E3"/>
    <w:rsid w:val="006069B9"/>
    <w:rsid w:val="00691E10"/>
    <w:rsid w:val="006C125D"/>
    <w:rsid w:val="00700984"/>
    <w:rsid w:val="007C46AF"/>
    <w:rsid w:val="00885666"/>
    <w:rsid w:val="008D7D1F"/>
    <w:rsid w:val="00991258"/>
    <w:rsid w:val="00B66183"/>
    <w:rsid w:val="00BA259C"/>
    <w:rsid w:val="00BE70A7"/>
    <w:rsid w:val="00CB5172"/>
    <w:rsid w:val="00CB5A3D"/>
    <w:rsid w:val="00CE6D18"/>
    <w:rsid w:val="00D9007F"/>
    <w:rsid w:val="00D975FF"/>
    <w:rsid w:val="00DD2C89"/>
    <w:rsid w:val="00EC75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497D"/>
  <w15:chartTrackingRefBased/>
  <w15:docId w15:val="{6CDB18F8-B4AA-4DE5-BF7C-967D78E2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172"/>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5172"/>
    <w:pPr>
      <w:keepNext/>
      <w:keepLines/>
      <w:spacing w:before="40" w:after="0"/>
      <w:outlineLvl w:val="1"/>
    </w:pPr>
    <w:rPr>
      <w:rFonts w:ascii="Times New Roman" w:eastAsiaTheme="majorEastAsia" w:hAnsi="Times New Roman"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CB5172"/>
    <w:pPr>
      <w:keepNext/>
      <w:keepLines/>
      <w:spacing w:before="40" w:after="0"/>
      <w:outlineLvl w:val="2"/>
    </w:pPr>
    <w:rPr>
      <w:rFonts w:ascii="Times New Roman" w:eastAsiaTheme="majorEastAsia" w:hAnsi="Times New Roman"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172"/>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CB5172"/>
    <w:rPr>
      <w:rFonts w:ascii="Times New Roman" w:eastAsiaTheme="majorEastAsia" w:hAnsi="Times New Roman" w:cstheme="majorBidi"/>
      <w:color w:val="2F5496" w:themeColor="accent1" w:themeShade="BF"/>
      <w:sz w:val="24"/>
      <w:szCs w:val="26"/>
    </w:rPr>
  </w:style>
  <w:style w:type="character" w:customStyle="1" w:styleId="Heading3Char">
    <w:name w:val="Heading 3 Char"/>
    <w:basedOn w:val="DefaultParagraphFont"/>
    <w:link w:val="Heading3"/>
    <w:uiPriority w:val="9"/>
    <w:rsid w:val="00CB5172"/>
    <w:rPr>
      <w:rFonts w:ascii="Times New Roman" w:eastAsiaTheme="majorEastAsia" w:hAnsi="Times New Roman" w:cstheme="majorBidi"/>
      <w:color w:val="1F3763" w:themeColor="accent1" w:themeShade="7F"/>
      <w:sz w:val="24"/>
      <w:szCs w:val="24"/>
    </w:rPr>
  </w:style>
  <w:style w:type="paragraph" w:styleId="ListParagraph">
    <w:name w:val="List Paragraph"/>
    <w:basedOn w:val="Normal"/>
    <w:uiPriority w:val="34"/>
    <w:qFormat/>
    <w:rsid w:val="00CB5172"/>
    <w:pPr>
      <w:ind w:left="720"/>
      <w:contextualSpacing/>
    </w:pPr>
  </w:style>
  <w:style w:type="character" w:styleId="Hyperlink">
    <w:name w:val="Hyperlink"/>
    <w:basedOn w:val="DefaultParagraphFont"/>
    <w:uiPriority w:val="99"/>
    <w:unhideWhenUsed/>
    <w:rsid w:val="00CB5172"/>
    <w:rPr>
      <w:color w:val="0563C1" w:themeColor="hyperlink"/>
      <w:u w:val="single"/>
    </w:rPr>
  </w:style>
  <w:style w:type="character" w:styleId="UnresolvedMention">
    <w:name w:val="Unresolved Mention"/>
    <w:basedOn w:val="DefaultParagraphFont"/>
    <w:uiPriority w:val="99"/>
    <w:semiHidden/>
    <w:unhideWhenUsed/>
    <w:rsid w:val="00CB5172"/>
    <w:rPr>
      <w:color w:val="605E5C"/>
      <w:shd w:val="clear" w:color="auto" w:fill="E1DFDD"/>
    </w:rPr>
  </w:style>
  <w:style w:type="paragraph" w:styleId="Header">
    <w:name w:val="header"/>
    <w:basedOn w:val="Normal"/>
    <w:link w:val="HeaderChar"/>
    <w:uiPriority w:val="99"/>
    <w:unhideWhenUsed/>
    <w:rsid w:val="00CB5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172"/>
  </w:style>
  <w:style w:type="paragraph" w:styleId="Footer">
    <w:name w:val="footer"/>
    <w:basedOn w:val="Normal"/>
    <w:link w:val="FooterChar"/>
    <w:uiPriority w:val="99"/>
    <w:unhideWhenUsed/>
    <w:rsid w:val="00CB5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172"/>
  </w:style>
  <w:style w:type="table" w:styleId="TableGrid">
    <w:name w:val="Table Grid"/>
    <w:basedOn w:val="TableNormal"/>
    <w:uiPriority w:val="39"/>
    <w:rsid w:val="00CB51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5172"/>
    <w:pPr>
      <w:spacing w:after="0" w:line="240" w:lineRule="auto"/>
    </w:pPr>
    <w:rPr>
      <w:rFonts w:ascii="Calibri" w:eastAsia="Calibri" w:hAnsi="Calibri" w:cs="Times New Roman"/>
      <w:kern w:val="0"/>
      <w:lang w:val="id-ID"/>
      <w14:ligatures w14:val="none"/>
    </w:rPr>
  </w:style>
  <w:style w:type="paragraph" w:styleId="TOCHeading">
    <w:name w:val="TOC Heading"/>
    <w:basedOn w:val="Heading1"/>
    <w:next w:val="Normal"/>
    <w:uiPriority w:val="39"/>
    <w:unhideWhenUsed/>
    <w:qFormat/>
    <w:rsid w:val="00CB5172"/>
    <w:pPr>
      <w:outlineLvl w:val="9"/>
    </w:pPr>
    <w:rPr>
      <w:rFonts w:asciiTheme="majorHAnsi" w:hAnsiTheme="majorHAnsi"/>
      <w:kern w:val="0"/>
      <w:lang w:val="en-US"/>
      <w14:ligatures w14:val="none"/>
    </w:rPr>
  </w:style>
  <w:style w:type="paragraph" w:styleId="TOC1">
    <w:name w:val="toc 1"/>
    <w:basedOn w:val="Normal"/>
    <w:next w:val="Normal"/>
    <w:autoRedefine/>
    <w:uiPriority w:val="39"/>
    <w:unhideWhenUsed/>
    <w:rsid w:val="00CB5172"/>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B5172"/>
    <w:pPr>
      <w:spacing w:after="100"/>
      <w:ind w:left="220"/>
    </w:pPr>
  </w:style>
  <w:style w:type="paragraph" w:styleId="TOC3">
    <w:name w:val="toc 3"/>
    <w:basedOn w:val="Normal"/>
    <w:next w:val="Normal"/>
    <w:autoRedefine/>
    <w:uiPriority w:val="39"/>
    <w:unhideWhenUsed/>
    <w:rsid w:val="00CB5172"/>
    <w:pPr>
      <w:spacing w:after="100"/>
      <w:ind w:left="440"/>
    </w:pPr>
  </w:style>
  <w:style w:type="character" w:styleId="PlaceholderText">
    <w:name w:val="Placeholder Text"/>
    <w:basedOn w:val="DefaultParagraphFont"/>
    <w:uiPriority w:val="99"/>
    <w:semiHidden/>
    <w:rsid w:val="00CB5172"/>
    <w:rPr>
      <w:color w:val="666666"/>
    </w:rPr>
  </w:style>
  <w:style w:type="table" w:customStyle="1" w:styleId="TableGrid0">
    <w:name w:val="TableGrid"/>
    <w:rsid w:val="00CB5172"/>
    <w:pPr>
      <w:spacing w:after="0" w:line="240" w:lineRule="auto"/>
    </w:pPr>
    <w:rPr>
      <w:rFonts w:eastAsiaTheme="minorEastAsia"/>
      <w:kern w:val="0"/>
      <w:lang w:val="id-ID" w:eastAsia="id-ID"/>
      <w14:ligatures w14:val="none"/>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B5172"/>
    <w:rPr>
      <w:color w:val="954F72"/>
      <w:u w:val="single"/>
    </w:rPr>
  </w:style>
  <w:style w:type="paragraph" w:customStyle="1" w:styleId="msonormal0">
    <w:name w:val="msonormal"/>
    <w:basedOn w:val="Normal"/>
    <w:rsid w:val="00CB5172"/>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CB5172"/>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66">
    <w:name w:val="xl66"/>
    <w:basedOn w:val="Normal"/>
    <w:rsid w:val="00CB5172"/>
    <w:pP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paragraph" w:customStyle="1" w:styleId="xl67">
    <w:name w:val="xl67"/>
    <w:basedOn w:val="Normal"/>
    <w:rsid w:val="00CB5172"/>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CB5172"/>
    <w:pP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CB5172"/>
    <w:pP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ID"/>
              <a:t>INDEKS</a:t>
            </a:r>
            <a:r>
              <a:rPr lang="en-ID" baseline="0"/>
              <a:t> INKLUSI KEUANGAN</a:t>
            </a:r>
            <a:endParaRPr lang="en-ID"/>
          </a:p>
        </c:rich>
      </c:tx>
      <c:overlay val="0"/>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1"/>
        <c:ser>
          <c:idx val="0"/>
          <c:order val="0"/>
          <c:invertIfNegative val="0"/>
          <c:dPt>
            <c:idx val="0"/>
            <c:invertIfNegative val="0"/>
            <c:bubble3D val="0"/>
            <c:spPr>
              <a:solidFill>
                <a:schemeClr val="accent1">
                  <a:alpha val="70000"/>
                </a:schemeClr>
              </a:solidFill>
              <a:ln>
                <a:noFill/>
              </a:ln>
              <a:effectLst/>
            </c:spPr>
            <c:extLst>
              <c:ext xmlns:c16="http://schemas.microsoft.com/office/drawing/2014/chart" uri="{C3380CC4-5D6E-409C-BE32-E72D297353CC}">
                <c16:uniqueId val="{00000001-4B86-42CA-8102-2732343FBB49}"/>
              </c:ext>
            </c:extLst>
          </c:dPt>
          <c:dPt>
            <c:idx val="1"/>
            <c:invertIfNegative val="0"/>
            <c:bubble3D val="0"/>
            <c:spPr>
              <a:solidFill>
                <a:schemeClr val="accent2">
                  <a:alpha val="70000"/>
                </a:schemeClr>
              </a:solidFill>
              <a:ln>
                <a:noFill/>
              </a:ln>
              <a:effectLst/>
            </c:spPr>
            <c:extLst>
              <c:ext xmlns:c16="http://schemas.microsoft.com/office/drawing/2014/chart" uri="{C3380CC4-5D6E-409C-BE32-E72D297353CC}">
                <c16:uniqueId val="{00000003-4B86-42CA-8102-2732343FBB49}"/>
              </c:ext>
            </c:extLst>
          </c:dPt>
          <c:dPt>
            <c:idx val="2"/>
            <c:invertIfNegative val="0"/>
            <c:bubble3D val="0"/>
            <c:spPr>
              <a:solidFill>
                <a:schemeClr val="accent3">
                  <a:alpha val="70000"/>
                </a:schemeClr>
              </a:solidFill>
              <a:ln>
                <a:noFill/>
              </a:ln>
              <a:effectLst/>
            </c:spPr>
            <c:extLst>
              <c:ext xmlns:c16="http://schemas.microsoft.com/office/drawing/2014/chart" uri="{C3380CC4-5D6E-409C-BE32-E72D297353CC}">
                <c16:uniqueId val="{00000005-4B86-42CA-8102-2732343FBB49}"/>
              </c:ext>
            </c:extLst>
          </c:dPt>
          <c:dPt>
            <c:idx val="3"/>
            <c:invertIfNegative val="0"/>
            <c:bubble3D val="0"/>
            <c:spPr>
              <a:solidFill>
                <a:schemeClr val="accent4">
                  <a:alpha val="70000"/>
                </a:schemeClr>
              </a:solidFill>
              <a:ln>
                <a:noFill/>
              </a:ln>
              <a:effectLst/>
            </c:spPr>
            <c:extLst>
              <c:ext xmlns:c16="http://schemas.microsoft.com/office/drawing/2014/chart" uri="{C3380CC4-5D6E-409C-BE32-E72D297353CC}">
                <c16:uniqueId val="{00000007-4B86-42CA-8102-2732343FBB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Sheet1!$A$3:$A$6</c:f>
              <c:numCache>
                <c:formatCode>General</c:formatCode>
                <c:ptCount val="4"/>
                <c:pt idx="0">
                  <c:v>2013</c:v>
                </c:pt>
                <c:pt idx="1">
                  <c:v>2016</c:v>
                </c:pt>
                <c:pt idx="2">
                  <c:v>2019</c:v>
                </c:pt>
                <c:pt idx="3">
                  <c:v>2022</c:v>
                </c:pt>
              </c:numCache>
            </c:numRef>
          </c:cat>
          <c:val>
            <c:numRef>
              <c:f>Sheet1!$B$3:$B$6</c:f>
              <c:numCache>
                <c:formatCode>0.00%</c:formatCode>
                <c:ptCount val="4"/>
                <c:pt idx="0">
                  <c:v>0.59740000000000004</c:v>
                </c:pt>
                <c:pt idx="1">
                  <c:v>0.67800000000000005</c:v>
                </c:pt>
                <c:pt idx="2">
                  <c:v>0.76190000000000002</c:v>
                </c:pt>
                <c:pt idx="3">
                  <c:v>0.85099999999999998</c:v>
                </c:pt>
              </c:numCache>
            </c:numRef>
          </c:val>
          <c:extLst>
            <c:ext xmlns:c16="http://schemas.microsoft.com/office/drawing/2014/chart" uri="{C3380CC4-5D6E-409C-BE32-E72D297353CC}">
              <c16:uniqueId val="{00000008-4B86-42CA-8102-2732343FBB49}"/>
            </c:ext>
          </c:extLst>
        </c:ser>
        <c:dLbls>
          <c:dLblPos val="inEnd"/>
          <c:showLegendKey val="0"/>
          <c:showVal val="1"/>
          <c:showCatName val="0"/>
          <c:showSerName val="0"/>
          <c:showPercent val="0"/>
          <c:showBubbleSize val="0"/>
        </c:dLbls>
        <c:gapWidth val="150"/>
        <c:overlap val="24"/>
        <c:axId val="1906177200"/>
        <c:axId val="2083111280"/>
      </c:barChart>
      <c:catAx>
        <c:axId val="19061772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083111280"/>
        <c:crosses val="autoZero"/>
        <c:auto val="1"/>
        <c:lblAlgn val="ctr"/>
        <c:lblOffset val="100"/>
        <c:noMultiLvlLbl val="0"/>
      </c:catAx>
      <c:valAx>
        <c:axId val="2083111280"/>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9061772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60</TotalTime>
  <Pages>66</Pages>
  <Words>24479</Words>
  <Characters>139534</Characters>
  <Application>Microsoft Office Word</Application>
  <DocSecurity>0</DocSecurity>
  <Lines>1162</Lines>
  <Paragraphs>327</Paragraphs>
  <ScaleCrop>false</ScaleCrop>
  <Company/>
  <LinksUpToDate>false</LinksUpToDate>
  <CharactersWithSpaces>163686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Apri Lia</dc:creator>
  <cp:keywords/>
  <dc:description/>
  <cp:lastModifiedBy>Bella Apri Lia</cp:lastModifiedBy>
  <cp:revision>25</cp:revision>
  <dcterms:created xsi:type="dcterms:W3CDTF">2024-08-18T23:53:00Z</dcterms:created>
  <dcterms:modified xsi:type="dcterms:W3CDTF">2024-08-20T00:51:00Z</dcterms:modified>
</cp:coreProperties>
</file>