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FDFED" w14:textId="77777777" w:rsidR="00475836" w:rsidRPr="00B943CD" w:rsidRDefault="00475836" w:rsidP="00475836">
      <w:pPr>
        <w:pStyle w:val="Heading1"/>
        <w:spacing w:before="0" w:line="480" w:lineRule="auto"/>
      </w:pPr>
      <w:r w:rsidRPr="00B943CD">
        <w:t>BAB I</w:t>
      </w:r>
      <w:r>
        <w:t>V</w:t>
      </w:r>
    </w:p>
    <w:p w14:paraId="5B1E5CD0" w14:textId="77777777" w:rsidR="00475836" w:rsidRPr="00B943CD" w:rsidRDefault="00475836" w:rsidP="00475836">
      <w:pPr>
        <w:pStyle w:val="Heading1"/>
        <w:spacing w:before="0" w:line="480" w:lineRule="auto"/>
      </w:pPr>
      <w:r>
        <w:t>HASIL DAN PEMBAHASAN</w:t>
      </w:r>
    </w:p>
    <w:p w14:paraId="36DB8FF9" w14:textId="77777777" w:rsidR="00475836" w:rsidRDefault="00475836" w:rsidP="00475836">
      <w:pPr>
        <w:pStyle w:val="Heading2"/>
        <w:numPr>
          <w:ilvl w:val="3"/>
          <w:numId w:val="3"/>
        </w:numPr>
        <w:spacing w:line="480" w:lineRule="auto"/>
        <w:ind w:left="360"/>
      </w:pPr>
      <w:r>
        <w:t xml:space="preserve">Gambaran Umum </w:t>
      </w:r>
      <w:proofErr w:type="spellStart"/>
      <w:r>
        <w:t>Obyek</w:t>
      </w:r>
      <w:proofErr w:type="spellEnd"/>
      <w:r>
        <w:t xml:space="preserve"> </w:t>
      </w:r>
      <w:proofErr w:type="spellStart"/>
      <w:r>
        <w:t>Penelitian</w:t>
      </w:r>
      <w:proofErr w:type="spellEnd"/>
    </w:p>
    <w:p w14:paraId="202F1954" w14:textId="77777777" w:rsidR="00475836" w:rsidRPr="00EE1F45" w:rsidRDefault="00475836" w:rsidP="00475836">
      <w:pPr>
        <w:pStyle w:val="ListParagraph"/>
        <w:numPr>
          <w:ilvl w:val="0"/>
          <w:numId w:val="5"/>
        </w:numPr>
        <w:spacing w:line="480" w:lineRule="auto"/>
        <w:rPr>
          <w:b/>
          <w:bCs/>
        </w:rPr>
      </w:pPr>
      <w:r w:rsidRPr="00EE1F45">
        <w:rPr>
          <w:b/>
          <w:bCs/>
        </w:rPr>
        <w:t>Sejarah BEI</w:t>
      </w:r>
    </w:p>
    <w:p w14:paraId="49EB6523" w14:textId="77777777" w:rsidR="00475836" w:rsidRDefault="00475836" w:rsidP="00475836">
      <w:pPr>
        <w:pStyle w:val="ListParagraph"/>
        <w:spacing w:line="480" w:lineRule="auto"/>
        <w:ind w:firstLine="720"/>
        <w:jc w:val="both"/>
      </w:pPr>
      <w:proofErr w:type="spellStart"/>
      <w:r w:rsidRPr="00312B99">
        <w:t>Perjalanan</w:t>
      </w:r>
      <w:proofErr w:type="spellEnd"/>
      <w:r w:rsidRPr="00312B99">
        <w:t xml:space="preserve"> pasar modal di Indonesia </w:t>
      </w:r>
      <w:proofErr w:type="spellStart"/>
      <w:r w:rsidRPr="00312B99">
        <w:t>mengalami</w:t>
      </w:r>
      <w:proofErr w:type="spellEnd"/>
      <w:r w:rsidRPr="00312B99">
        <w:t xml:space="preserve"> </w:t>
      </w:r>
      <w:proofErr w:type="spellStart"/>
      <w:r w:rsidRPr="00312B99">
        <w:t>berbagai</w:t>
      </w:r>
      <w:proofErr w:type="spellEnd"/>
      <w:r w:rsidRPr="00312B99">
        <w:t xml:space="preserve"> </w:t>
      </w:r>
      <w:proofErr w:type="spellStart"/>
      <w:r w:rsidRPr="00312B99">
        <w:t>hambatan</w:t>
      </w:r>
      <w:proofErr w:type="spellEnd"/>
      <w:r w:rsidRPr="00312B99">
        <w:t xml:space="preserve"> pada </w:t>
      </w:r>
      <w:proofErr w:type="spellStart"/>
      <w:r w:rsidRPr="00312B99">
        <w:t>awalnya</w:t>
      </w:r>
      <w:proofErr w:type="spellEnd"/>
      <w:r w:rsidRPr="00312B99">
        <w:t xml:space="preserve"> </w:t>
      </w:r>
      <w:proofErr w:type="spellStart"/>
      <w:r w:rsidRPr="00312B99">
        <w:t>karena</w:t>
      </w:r>
      <w:proofErr w:type="spellEnd"/>
      <w:r w:rsidRPr="00312B99">
        <w:t xml:space="preserve"> </w:t>
      </w:r>
      <w:proofErr w:type="spellStart"/>
      <w:r w:rsidRPr="00312B99">
        <w:t>terjadinya</w:t>
      </w:r>
      <w:proofErr w:type="spellEnd"/>
      <w:r w:rsidRPr="00312B99">
        <w:t xml:space="preserve"> </w:t>
      </w:r>
      <w:proofErr w:type="spellStart"/>
      <w:r w:rsidRPr="00312B99">
        <w:t>perang</w:t>
      </w:r>
      <w:proofErr w:type="spellEnd"/>
      <w:r w:rsidRPr="00312B99">
        <w:t xml:space="preserve"> dunia, </w:t>
      </w:r>
      <w:proofErr w:type="spellStart"/>
      <w:r w:rsidRPr="00312B99">
        <w:t>krisis</w:t>
      </w:r>
      <w:proofErr w:type="spellEnd"/>
      <w:r w:rsidRPr="00312B99">
        <w:t xml:space="preserve"> </w:t>
      </w:r>
      <w:proofErr w:type="spellStart"/>
      <w:r w:rsidRPr="00312B99">
        <w:t>ekonomi</w:t>
      </w:r>
      <w:proofErr w:type="spellEnd"/>
      <w:r w:rsidRPr="00312B99">
        <w:t xml:space="preserve"> dan </w:t>
      </w:r>
      <w:proofErr w:type="spellStart"/>
      <w:r w:rsidRPr="00312B99">
        <w:t>perpindahan</w:t>
      </w:r>
      <w:proofErr w:type="spellEnd"/>
      <w:r w:rsidRPr="00312B99">
        <w:t xml:space="preserve"> </w:t>
      </w:r>
      <w:proofErr w:type="spellStart"/>
      <w:r w:rsidRPr="00312B99">
        <w:t>wewenang</w:t>
      </w:r>
      <w:proofErr w:type="spellEnd"/>
      <w:r w:rsidRPr="00312B99">
        <w:t xml:space="preserve"> </w:t>
      </w:r>
      <w:proofErr w:type="spellStart"/>
      <w:r w:rsidRPr="00312B99">
        <w:t>kekuasaan</w:t>
      </w:r>
      <w:proofErr w:type="spellEnd"/>
      <w:r w:rsidRPr="00312B99">
        <w:t xml:space="preserve"> </w:t>
      </w:r>
      <w:proofErr w:type="spellStart"/>
      <w:r w:rsidRPr="00312B99">
        <w:t>dari</w:t>
      </w:r>
      <w:proofErr w:type="spellEnd"/>
      <w:r w:rsidRPr="00312B99">
        <w:t xml:space="preserve"> </w:t>
      </w:r>
      <w:proofErr w:type="spellStart"/>
      <w:r w:rsidRPr="00312B99">
        <w:t>pemerintah</w:t>
      </w:r>
      <w:proofErr w:type="spellEnd"/>
      <w:r w:rsidRPr="00312B99">
        <w:t xml:space="preserve"> </w:t>
      </w:r>
      <w:proofErr w:type="spellStart"/>
      <w:r w:rsidRPr="00312B99">
        <w:t>kolonial</w:t>
      </w:r>
      <w:proofErr w:type="spellEnd"/>
      <w:r w:rsidRPr="00312B99">
        <w:t xml:space="preserve"> </w:t>
      </w:r>
      <w:proofErr w:type="spellStart"/>
      <w:r w:rsidRPr="00312B99">
        <w:t>kepada</w:t>
      </w:r>
      <w:proofErr w:type="spellEnd"/>
      <w:r w:rsidRPr="00312B99">
        <w:t xml:space="preserve"> </w:t>
      </w:r>
      <w:proofErr w:type="spellStart"/>
      <w:r w:rsidRPr="00312B99">
        <w:t>Republik</w:t>
      </w:r>
      <w:proofErr w:type="spellEnd"/>
      <w:r w:rsidRPr="00312B99">
        <w:t xml:space="preserve"> Indonesia. Di </w:t>
      </w:r>
      <w:proofErr w:type="spellStart"/>
      <w:r w:rsidRPr="00312B99">
        <w:t>tengah</w:t>
      </w:r>
      <w:proofErr w:type="spellEnd"/>
      <w:r w:rsidRPr="00312B99">
        <w:t xml:space="preserve"> </w:t>
      </w:r>
      <w:proofErr w:type="spellStart"/>
      <w:r w:rsidRPr="00312B99">
        <w:t>hilang</w:t>
      </w:r>
      <w:proofErr w:type="spellEnd"/>
      <w:r w:rsidRPr="00312B99">
        <w:t xml:space="preserve"> </w:t>
      </w:r>
      <w:proofErr w:type="spellStart"/>
      <w:r w:rsidRPr="00312B99">
        <w:t>timbulnya</w:t>
      </w:r>
      <w:proofErr w:type="spellEnd"/>
      <w:r w:rsidRPr="00312B99">
        <w:t xml:space="preserve"> </w:t>
      </w:r>
      <w:proofErr w:type="spellStart"/>
      <w:r w:rsidRPr="00312B99">
        <w:t>kendala</w:t>
      </w:r>
      <w:proofErr w:type="spellEnd"/>
      <w:r w:rsidRPr="00312B99">
        <w:t xml:space="preserve"> yang </w:t>
      </w:r>
      <w:proofErr w:type="spellStart"/>
      <w:r w:rsidRPr="00312B99">
        <w:t>terjadi</w:t>
      </w:r>
      <w:proofErr w:type="spellEnd"/>
      <w:r w:rsidRPr="00312B99">
        <w:rPr>
          <w:spacing w:val="-1"/>
        </w:rPr>
        <w:t xml:space="preserve"> </w:t>
      </w:r>
      <w:proofErr w:type="spellStart"/>
      <w:r w:rsidRPr="00312B99">
        <w:t>didirikan</w:t>
      </w:r>
      <w:proofErr w:type="spellEnd"/>
      <w:r w:rsidRPr="00312B99">
        <w:t xml:space="preserve"> juga Bursa </w:t>
      </w:r>
      <w:proofErr w:type="spellStart"/>
      <w:r w:rsidRPr="00312B99">
        <w:t>Efek</w:t>
      </w:r>
      <w:proofErr w:type="spellEnd"/>
      <w:r w:rsidRPr="00312B99">
        <w:t xml:space="preserve"> Surabaya dan Semarang pada 1925. Pasar</w:t>
      </w:r>
      <w:r w:rsidRPr="00312B99">
        <w:rPr>
          <w:spacing w:val="-15"/>
        </w:rPr>
        <w:t xml:space="preserve"> </w:t>
      </w:r>
      <w:r w:rsidRPr="00312B99">
        <w:t>modal</w:t>
      </w:r>
      <w:r w:rsidRPr="00312B99">
        <w:rPr>
          <w:spacing w:val="-15"/>
        </w:rPr>
        <w:t xml:space="preserve"> </w:t>
      </w:r>
      <w:proofErr w:type="spellStart"/>
      <w:r w:rsidRPr="00312B99">
        <w:t>ialah</w:t>
      </w:r>
      <w:proofErr w:type="spellEnd"/>
      <w:r w:rsidRPr="00312B99">
        <w:rPr>
          <w:spacing w:val="-15"/>
        </w:rPr>
        <w:t xml:space="preserve"> </w:t>
      </w:r>
      <w:r w:rsidRPr="00312B99">
        <w:t>salah</w:t>
      </w:r>
      <w:r w:rsidRPr="00312B99">
        <w:rPr>
          <w:spacing w:val="-15"/>
        </w:rPr>
        <w:t xml:space="preserve"> </w:t>
      </w:r>
      <w:proofErr w:type="spellStart"/>
      <w:r w:rsidRPr="00312B99">
        <w:t>satu</w:t>
      </w:r>
      <w:proofErr w:type="spellEnd"/>
      <w:r w:rsidRPr="00312B99">
        <w:rPr>
          <w:spacing w:val="-15"/>
        </w:rPr>
        <w:t xml:space="preserve"> </w:t>
      </w:r>
      <w:proofErr w:type="spellStart"/>
      <w:r w:rsidRPr="00312B99">
        <w:t>sarana</w:t>
      </w:r>
      <w:proofErr w:type="spellEnd"/>
      <w:r w:rsidRPr="00312B99">
        <w:rPr>
          <w:spacing w:val="-8"/>
        </w:rPr>
        <w:t xml:space="preserve"> </w:t>
      </w:r>
      <w:proofErr w:type="spellStart"/>
      <w:r w:rsidRPr="00312B99">
        <w:t>memperoleh</w:t>
      </w:r>
      <w:proofErr w:type="spellEnd"/>
      <w:r w:rsidRPr="00312B99">
        <w:rPr>
          <w:spacing w:val="-15"/>
        </w:rPr>
        <w:t xml:space="preserve"> </w:t>
      </w:r>
      <w:proofErr w:type="spellStart"/>
      <w:r w:rsidRPr="00312B99">
        <w:t>pendanaan</w:t>
      </w:r>
      <w:proofErr w:type="spellEnd"/>
      <w:r w:rsidRPr="00312B99">
        <w:rPr>
          <w:spacing w:val="-15"/>
        </w:rPr>
        <w:t xml:space="preserve"> </w:t>
      </w:r>
      <w:proofErr w:type="spellStart"/>
      <w:r w:rsidRPr="00312B99">
        <w:t>bagi</w:t>
      </w:r>
      <w:proofErr w:type="spellEnd"/>
      <w:r w:rsidRPr="00312B99">
        <w:rPr>
          <w:spacing w:val="-15"/>
        </w:rPr>
        <w:t xml:space="preserve"> </w:t>
      </w:r>
      <w:proofErr w:type="spellStart"/>
      <w:r w:rsidRPr="00312B99">
        <w:t>pihak</w:t>
      </w:r>
      <w:proofErr w:type="spellEnd"/>
      <w:r w:rsidRPr="00312B99">
        <w:t xml:space="preserve"> </w:t>
      </w:r>
      <w:proofErr w:type="spellStart"/>
      <w:r w:rsidRPr="00312B99">
        <w:t>perusahaan</w:t>
      </w:r>
      <w:proofErr w:type="spellEnd"/>
      <w:r w:rsidRPr="00312B99">
        <w:t>,</w:t>
      </w:r>
      <w:r w:rsidRPr="00312B99">
        <w:rPr>
          <w:spacing w:val="-1"/>
        </w:rPr>
        <w:t xml:space="preserve"> </w:t>
      </w:r>
      <w:proofErr w:type="spellStart"/>
      <w:r w:rsidRPr="00312B99">
        <w:t>bagi</w:t>
      </w:r>
      <w:proofErr w:type="spellEnd"/>
      <w:r w:rsidRPr="00312B99">
        <w:rPr>
          <w:spacing w:val="-11"/>
        </w:rPr>
        <w:t xml:space="preserve"> </w:t>
      </w:r>
      <w:proofErr w:type="spellStart"/>
      <w:r w:rsidRPr="00312B99">
        <w:t>pemerintah</w:t>
      </w:r>
      <w:proofErr w:type="spellEnd"/>
      <w:r w:rsidRPr="00312B99">
        <w:t>,</w:t>
      </w:r>
      <w:r w:rsidRPr="00312B99">
        <w:rPr>
          <w:spacing w:val="-1"/>
        </w:rPr>
        <w:t xml:space="preserve"> </w:t>
      </w:r>
      <w:proofErr w:type="spellStart"/>
      <w:r w:rsidRPr="00312B99">
        <w:t>serta</w:t>
      </w:r>
      <w:proofErr w:type="spellEnd"/>
      <w:r w:rsidRPr="00312B99">
        <w:rPr>
          <w:spacing w:val="-4"/>
        </w:rPr>
        <w:t xml:space="preserve"> </w:t>
      </w:r>
      <w:proofErr w:type="spellStart"/>
      <w:r w:rsidRPr="00312B99">
        <w:t>sebagai</w:t>
      </w:r>
      <w:proofErr w:type="spellEnd"/>
      <w:r w:rsidRPr="00312B99">
        <w:rPr>
          <w:spacing w:val="-9"/>
        </w:rPr>
        <w:t xml:space="preserve"> </w:t>
      </w:r>
      <w:proofErr w:type="spellStart"/>
      <w:r w:rsidRPr="00312B99">
        <w:t>wadah</w:t>
      </w:r>
      <w:proofErr w:type="spellEnd"/>
      <w:r w:rsidRPr="00312B99">
        <w:rPr>
          <w:spacing w:val="-8"/>
        </w:rPr>
        <w:t xml:space="preserve"> </w:t>
      </w:r>
      <w:proofErr w:type="spellStart"/>
      <w:r w:rsidRPr="00312B99">
        <w:t>menjalankan</w:t>
      </w:r>
      <w:proofErr w:type="spellEnd"/>
      <w:r w:rsidRPr="00312B99">
        <w:rPr>
          <w:spacing w:val="-8"/>
        </w:rPr>
        <w:t xml:space="preserve"> </w:t>
      </w:r>
      <w:proofErr w:type="spellStart"/>
      <w:r w:rsidRPr="00312B99">
        <w:t>penanaman</w:t>
      </w:r>
      <w:proofErr w:type="spellEnd"/>
      <w:r w:rsidRPr="00312B99">
        <w:t xml:space="preserve"> modal </w:t>
      </w:r>
      <w:proofErr w:type="spellStart"/>
      <w:r w:rsidRPr="00312B99">
        <w:t>bagi</w:t>
      </w:r>
      <w:proofErr w:type="spellEnd"/>
      <w:r w:rsidRPr="00312B99">
        <w:t xml:space="preserve"> para </w:t>
      </w:r>
      <w:proofErr w:type="spellStart"/>
      <w:r w:rsidRPr="00312B99">
        <w:t>pemilik</w:t>
      </w:r>
      <w:proofErr w:type="spellEnd"/>
      <w:r w:rsidRPr="00312B99">
        <w:t xml:space="preserve"> dana</w:t>
      </w:r>
      <w:r>
        <w:t>.</w:t>
      </w:r>
    </w:p>
    <w:p w14:paraId="6693BD57" w14:textId="77777777" w:rsidR="00475836" w:rsidRDefault="00475836" w:rsidP="00475836">
      <w:pPr>
        <w:pStyle w:val="ListParagraph"/>
        <w:spacing w:line="480" w:lineRule="auto"/>
        <w:ind w:firstLine="720"/>
        <w:jc w:val="both"/>
      </w:pPr>
      <w:proofErr w:type="spellStart"/>
      <w:r w:rsidRPr="00312B99">
        <w:t>Menurut</w:t>
      </w:r>
      <w:proofErr w:type="spellEnd"/>
      <w:r w:rsidRPr="00312B99">
        <w:t xml:space="preserve"> Vereniging </w:t>
      </w:r>
      <w:proofErr w:type="spellStart"/>
      <w:r w:rsidRPr="00312B99">
        <w:t>voor</w:t>
      </w:r>
      <w:proofErr w:type="spellEnd"/>
      <w:r w:rsidRPr="00312B99">
        <w:t xml:space="preserve"> den </w:t>
      </w:r>
      <w:proofErr w:type="spellStart"/>
      <w:r w:rsidRPr="00312B99">
        <w:t>Effectenhandel</w:t>
      </w:r>
      <w:proofErr w:type="spellEnd"/>
      <w:r w:rsidRPr="00312B99">
        <w:t xml:space="preserve"> </w:t>
      </w:r>
      <w:proofErr w:type="spellStart"/>
      <w:r w:rsidRPr="00312B99">
        <w:t>dalam</w:t>
      </w:r>
      <w:proofErr w:type="spellEnd"/>
      <w:r w:rsidRPr="00312B99">
        <w:t xml:space="preserve"> </w:t>
      </w:r>
      <w:proofErr w:type="spellStart"/>
      <w:r w:rsidRPr="00312B99">
        <w:t>buku</w:t>
      </w:r>
      <w:proofErr w:type="spellEnd"/>
      <w:r w:rsidRPr="00312B99">
        <w:t xml:space="preserve"> “</w:t>
      </w:r>
      <w:proofErr w:type="spellStart"/>
      <w:r w:rsidRPr="00312B99">
        <w:t>Effectengids</w:t>
      </w:r>
      <w:proofErr w:type="spellEnd"/>
      <w:r w:rsidRPr="00312B99">
        <w:t xml:space="preserve">” </w:t>
      </w:r>
      <w:proofErr w:type="spellStart"/>
      <w:r w:rsidRPr="00312B99">
        <w:t>tahun</w:t>
      </w:r>
      <w:proofErr w:type="spellEnd"/>
      <w:r w:rsidRPr="00312B99">
        <w:t xml:space="preserve"> 1939, </w:t>
      </w:r>
      <w:proofErr w:type="spellStart"/>
      <w:r w:rsidRPr="00312B99">
        <w:t>sejak</w:t>
      </w:r>
      <w:proofErr w:type="spellEnd"/>
      <w:r w:rsidRPr="00312B99">
        <w:t xml:space="preserve"> 1880 para investor Indonesia </w:t>
      </w:r>
      <w:proofErr w:type="spellStart"/>
      <w:r w:rsidRPr="00312B99">
        <w:t>telah</w:t>
      </w:r>
      <w:proofErr w:type="spellEnd"/>
      <w:r w:rsidRPr="00312B99">
        <w:t xml:space="preserve"> </w:t>
      </w:r>
      <w:proofErr w:type="spellStart"/>
      <w:r w:rsidRPr="00312B99">
        <w:t>bertransaksi</w:t>
      </w:r>
      <w:proofErr w:type="spellEnd"/>
      <w:r w:rsidRPr="00312B99">
        <w:t xml:space="preserve"> di bursa </w:t>
      </w:r>
      <w:proofErr w:type="spellStart"/>
      <w:r w:rsidRPr="00312B99">
        <w:t>efek</w:t>
      </w:r>
      <w:proofErr w:type="spellEnd"/>
      <w:r w:rsidRPr="00312B99">
        <w:t xml:space="preserve"> Amsterdam </w:t>
      </w:r>
      <w:proofErr w:type="spellStart"/>
      <w:r w:rsidRPr="00312B99">
        <w:t>namun</w:t>
      </w:r>
      <w:proofErr w:type="spellEnd"/>
      <w:r w:rsidRPr="00312B99">
        <w:t xml:space="preserve"> </w:t>
      </w:r>
      <w:proofErr w:type="spellStart"/>
      <w:r w:rsidRPr="00312B99">
        <w:t>dijalankan</w:t>
      </w:r>
      <w:proofErr w:type="spellEnd"/>
      <w:r w:rsidRPr="00312B99">
        <w:rPr>
          <w:spacing w:val="-11"/>
        </w:rPr>
        <w:t xml:space="preserve"> </w:t>
      </w:r>
      <w:proofErr w:type="spellStart"/>
      <w:r w:rsidRPr="00312B99">
        <w:t>tanpa</w:t>
      </w:r>
      <w:proofErr w:type="spellEnd"/>
      <w:r w:rsidRPr="00312B99">
        <w:rPr>
          <w:spacing w:val="-8"/>
        </w:rPr>
        <w:t xml:space="preserve"> </w:t>
      </w:r>
      <w:proofErr w:type="spellStart"/>
      <w:r w:rsidRPr="00312B99">
        <w:t>bantuan</w:t>
      </w:r>
      <w:proofErr w:type="spellEnd"/>
      <w:r w:rsidRPr="00312B99">
        <w:rPr>
          <w:spacing w:val="-11"/>
        </w:rPr>
        <w:t xml:space="preserve"> </w:t>
      </w:r>
      <w:proofErr w:type="spellStart"/>
      <w:r w:rsidRPr="00312B99">
        <w:t>organisasi</w:t>
      </w:r>
      <w:proofErr w:type="spellEnd"/>
      <w:r w:rsidRPr="00312B99">
        <w:rPr>
          <w:spacing w:val="-2"/>
        </w:rPr>
        <w:t xml:space="preserve"> </w:t>
      </w:r>
      <w:proofErr w:type="spellStart"/>
      <w:r w:rsidRPr="00312B99">
        <w:t>berizin</w:t>
      </w:r>
      <w:proofErr w:type="spellEnd"/>
      <w:r w:rsidRPr="00312B99">
        <w:rPr>
          <w:spacing w:val="-6"/>
        </w:rPr>
        <w:t xml:space="preserve"> </w:t>
      </w:r>
      <w:proofErr w:type="spellStart"/>
      <w:r w:rsidRPr="00312B99">
        <w:t>sehingga</w:t>
      </w:r>
      <w:proofErr w:type="spellEnd"/>
      <w:r w:rsidRPr="00312B99">
        <w:rPr>
          <w:spacing w:val="-8"/>
        </w:rPr>
        <w:t xml:space="preserve"> </w:t>
      </w:r>
      <w:proofErr w:type="spellStart"/>
      <w:r w:rsidRPr="00312B99">
        <w:t>catatan</w:t>
      </w:r>
      <w:proofErr w:type="spellEnd"/>
      <w:r w:rsidRPr="00312B99">
        <w:rPr>
          <w:spacing w:val="-15"/>
        </w:rPr>
        <w:t xml:space="preserve"> </w:t>
      </w:r>
      <w:proofErr w:type="spellStart"/>
      <w:r w:rsidRPr="00312B99">
        <w:t>transaksi</w:t>
      </w:r>
      <w:proofErr w:type="spellEnd"/>
      <w:r w:rsidRPr="00312B99">
        <w:rPr>
          <w:spacing w:val="-15"/>
        </w:rPr>
        <w:t xml:space="preserve"> </w:t>
      </w:r>
      <w:proofErr w:type="spellStart"/>
      <w:r w:rsidRPr="00312B99">
        <w:t>tidak</w:t>
      </w:r>
      <w:proofErr w:type="spellEnd"/>
      <w:r w:rsidRPr="00312B99">
        <w:t xml:space="preserve"> </w:t>
      </w:r>
      <w:proofErr w:type="spellStart"/>
      <w:r w:rsidRPr="00312B99">
        <w:t>terdeteksi</w:t>
      </w:r>
      <w:proofErr w:type="spellEnd"/>
      <w:r w:rsidRPr="00312B99">
        <w:rPr>
          <w:spacing w:val="-14"/>
        </w:rPr>
        <w:t xml:space="preserve"> </w:t>
      </w:r>
      <w:proofErr w:type="spellStart"/>
      <w:r w:rsidRPr="00312B99">
        <w:t>dengan</w:t>
      </w:r>
      <w:proofErr w:type="spellEnd"/>
      <w:r w:rsidRPr="00312B99">
        <w:rPr>
          <w:spacing w:val="-6"/>
        </w:rPr>
        <w:t xml:space="preserve"> </w:t>
      </w:r>
      <w:proofErr w:type="spellStart"/>
      <w:r w:rsidRPr="00312B99">
        <w:t>baik</w:t>
      </w:r>
      <w:proofErr w:type="spellEnd"/>
      <w:r w:rsidRPr="00312B99">
        <w:rPr>
          <w:spacing w:val="-6"/>
        </w:rPr>
        <w:t xml:space="preserve"> </w:t>
      </w:r>
      <w:r w:rsidRPr="00312B99">
        <w:t>dan</w:t>
      </w:r>
      <w:r w:rsidRPr="00312B99">
        <w:rPr>
          <w:spacing w:val="-6"/>
        </w:rPr>
        <w:t xml:space="preserve"> </w:t>
      </w:r>
      <w:proofErr w:type="spellStart"/>
      <w:r w:rsidRPr="00312B99">
        <w:t>jelas</w:t>
      </w:r>
      <w:proofErr w:type="spellEnd"/>
      <w:r w:rsidRPr="00312B99">
        <w:t xml:space="preserve">. </w:t>
      </w:r>
      <w:proofErr w:type="spellStart"/>
      <w:r w:rsidRPr="00312B99">
        <w:t>Akhirnya</w:t>
      </w:r>
      <w:proofErr w:type="spellEnd"/>
      <w:r w:rsidRPr="00312B99">
        <w:rPr>
          <w:spacing w:val="-7"/>
        </w:rPr>
        <w:t xml:space="preserve"> </w:t>
      </w:r>
      <w:r w:rsidRPr="00312B99">
        <w:t>pada</w:t>
      </w:r>
      <w:r w:rsidRPr="00312B99">
        <w:rPr>
          <w:spacing w:val="-7"/>
        </w:rPr>
        <w:t xml:space="preserve"> </w:t>
      </w:r>
      <w:proofErr w:type="spellStart"/>
      <w:r w:rsidRPr="00312B99">
        <w:t>tanggal</w:t>
      </w:r>
      <w:proofErr w:type="spellEnd"/>
      <w:r w:rsidRPr="00312B99">
        <w:rPr>
          <w:spacing w:val="-9"/>
        </w:rPr>
        <w:t xml:space="preserve"> </w:t>
      </w:r>
      <w:r w:rsidRPr="00312B99">
        <w:t>14</w:t>
      </w:r>
      <w:r w:rsidRPr="00312B99">
        <w:rPr>
          <w:spacing w:val="-6"/>
        </w:rPr>
        <w:t xml:space="preserve"> </w:t>
      </w:r>
      <w:proofErr w:type="spellStart"/>
      <w:r w:rsidRPr="00312B99">
        <w:t>Desember</w:t>
      </w:r>
      <w:proofErr w:type="spellEnd"/>
      <w:r w:rsidRPr="00312B99">
        <w:rPr>
          <w:spacing w:val="-4"/>
        </w:rPr>
        <w:t xml:space="preserve"> </w:t>
      </w:r>
      <w:r w:rsidRPr="00312B99">
        <w:t xml:space="preserve">1912 Bursa </w:t>
      </w:r>
      <w:proofErr w:type="spellStart"/>
      <w:r w:rsidRPr="00312B99">
        <w:t>Efek</w:t>
      </w:r>
      <w:proofErr w:type="spellEnd"/>
      <w:r w:rsidRPr="00312B99">
        <w:t xml:space="preserve"> Amsterdam </w:t>
      </w:r>
      <w:proofErr w:type="spellStart"/>
      <w:r w:rsidRPr="00312B99">
        <w:t>membuka</w:t>
      </w:r>
      <w:proofErr w:type="spellEnd"/>
      <w:r w:rsidRPr="00312B99">
        <w:t xml:space="preserve"> </w:t>
      </w:r>
      <w:proofErr w:type="spellStart"/>
      <w:r w:rsidRPr="00312B99">
        <w:t>cabang</w:t>
      </w:r>
      <w:proofErr w:type="spellEnd"/>
      <w:r w:rsidRPr="00312B99">
        <w:t xml:space="preserve"> di Batavia. </w:t>
      </w:r>
      <w:proofErr w:type="spellStart"/>
      <w:r w:rsidRPr="00312B99">
        <w:t>Berdasarkan</w:t>
      </w:r>
      <w:proofErr w:type="spellEnd"/>
      <w:r w:rsidRPr="00312B99">
        <w:t xml:space="preserve"> Keputusan Menteri </w:t>
      </w:r>
      <w:proofErr w:type="spellStart"/>
      <w:r w:rsidRPr="00312B99">
        <w:t>Keuangan</w:t>
      </w:r>
      <w:proofErr w:type="spellEnd"/>
      <w:r w:rsidRPr="00312B99">
        <w:t xml:space="preserve"> No 289737/UU </w:t>
      </w:r>
      <w:proofErr w:type="spellStart"/>
      <w:r w:rsidRPr="00312B99">
        <w:t>tahun</w:t>
      </w:r>
      <w:proofErr w:type="spellEnd"/>
      <w:r w:rsidRPr="00312B99">
        <w:t xml:space="preserve"> 1951 </w:t>
      </w:r>
      <w:proofErr w:type="spellStart"/>
      <w:r w:rsidRPr="00312B99">
        <w:t>penyelenggaraan</w:t>
      </w:r>
      <w:proofErr w:type="spellEnd"/>
      <w:r w:rsidRPr="00312B99">
        <w:rPr>
          <w:spacing w:val="-2"/>
        </w:rPr>
        <w:t xml:space="preserve"> </w:t>
      </w:r>
      <w:r w:rsidRPr="00312B99">
        <w:t xml:space="preserve">bursa </w:t>
      </w:r>
      <w:proofErr w:type="spellStart"/>
      <w:r w:rsidRPr="00312B99">
        <w:t>diserahkan</w:t>
      </w:r>
      <w:proofErr w:type="spellEnd"/>
      <w:r w:rsidRPr="00312B99">
        <w:rPr>
          <w:spacing w:val="-2"/>
        </w:rPr>
        <w:t xml:space="preserve"> </w:t>
      </w:r>
      <w:r w:rsidRPr="00312B99">
        <w:t xml:space="preserve">pada </w:t>
      </w:r>
      <w:proofErr w:type="spellStart"/>
      <w:r w:rsidRPr="00312B99">
        <w:t>Perserikatan</w:t>
      </w:r>
      <w:proofErr w:type="spellEnd"/>
      <w:r w:rsidRPr="00312B99">
        <w:rPr>
          <w:spacing w:val="-2"/>
        </w:rPr>
        <w:t xml:space="preserve"> </w:t>
      </w:r>
      <w:r w:rsidRPr="00312B99">
        <w:t>Uang dan</w:t>
      </w:r>
      <w:r w:rsidRPr="00312B99">
        <w:rPr>
          <w:spacing w:val="-2"/>
        </w:rPr>
        <w:t xml:space="preserve"> </w:t>
      </w:r>
      <w:proofErr w:type="spellStart"/>
      <w:r w:rsidRPr="00312B99">
        <w:t>Efek</w:t>
      </w:r>
      <w:proofErr w:type="spellEnd"/>
      <w:r w:rsidRPr="00312B99">
        <w:t xml:space="preserve">- </w:t>
      </w:r>
      <w:proofErr w:type="spellStart"/>
      <w:r w:rsidRPr="00312B99">
        <w:t>Efek</w:t>
      </w:r>
      <w:proofErr w:type="spellEnd"/>
      <w:r w:rsidRPr="00312B99">
        <w:t xml:space="preserve"> (PPUE). Bank Indonesia </w:t>
      </w:r>
      <w:proofErr w:type="spellStart"/>
      <w:r w:rsidRPr="00312B99">
        <w:t>diamanatkan</w:t>
      </w:r>
      <w:proofErr w:type="spellEnd"/>
      <w:r w:rsidRPr="00312B99">
        <w:t xml:space="preserve"> </w:t>
      </w:r>
      <w:proofErr w:type="spellStart"/>
      <w:r w:rsidRPr="00312B99">
        <w:t>menjadi</w:t>
      </w:r>
      <w:proofErr w:type="spellEnd"/>
      <w:r w:rsidRPr="00312B99">
        <w:t xml:space="preserve"> </w:t>
      </w:r>
      <w:proofErr w:type="spellStart"/>
      <w:r w:rsidRPr="00312B99">
        <w:t>penasihat</w:t>
      </w:r>
      <w:proofErr w:type="spellEnd"/>
      <w:r w:rsidRPr="00312B99">
        <w:t xml:space="preserve"> </w:t>
      </w:r>
      <w:proofErr w:type="spellStart"/>
      <w:r w:rsidRPr="00312B99">
        <w:t>serta</w:t>
      </w:r>
      <w:proofErr w:type="spellEnd"/>
      <w:r w:rsidRPr="00312B99">
        <w:t xml:space="preserve"> </w:t>
      </w:r>
      <w:proofErr w:type="spellStart"/>
      <w:r w:rsidRPr="00312B99">
        <w:t>selanjutnya</w:t>
      </w:r>
      <w:proofErr w:type="spellEnd"/>
      <w:r w:rsidRPr="00312B99">
        <w:t xml:space="preserve"> pada 3 Juni 1952, Bursa </w:t>
      </w:r>
      <w:proofErr w:type="spellStart"/>
      <w:r w:rsidRPr="00312B99">
        <w:t>Efek</w:t>
      </w:r>
      <w:proofErr w:type="spellEnd"/>
      <w:r w:rsidRPr="00312B99">
        <w:t xml:space="preserve"> Jakarta </w:t>
      </w:r>
      <w:proofErr w:type="spellStart"/>
      <w:r w:rsidRPr="00312B99">
        <w:t>dibuka</w:t>
      </w:r>
      <w:proofErr w:type="spellEnd"/>
      <w:r w:rsidRPr="00312B99">
        <w:t xml:space="preserve"> </w:t>
      </w:r>
      <w:proofErr w:type="spellStart"/>
      <w:r w:rsidRPr="00312B99">
        <w:t>ulang</w:t>
      </w:r>
      <w:proofErr w:type="spellEnd"/>
      <w:r>
        <w:t xml:space="preserve">. </w:t>
      </w:r>
    </w:p>
    <w:p w14:paraId="4CD39356" w14:textId="77777777" w:rsidR="00475836" w:rsidRDefault="00475836" w:rsidP="00475836">
      <w:pPr>
        <w:pStyle w:val="ListParagraph"/>
        <w:spacing w:line="480" w:lineRule="auto"/>
        <w:ind w:firstLine="720"/>
        <w:jc w:val="both"/>
      </w:pPr>
      <w:proofErr w:type="spellStart"/>
      <w:r w:rsidRPr="0056792A">
        <w:lastRenderedPageBreak/>
        <w:t>Perkembangan</w:t>
      </w:r>
      <w:proofErr w:type="spellEnd"/>
      <w:r w:rsidRPr="0056792A">
        <w:t xml:space="preserve"> pasar modal </w:t>
      </w:r>
      <w:proofErr w:type="spellStart"/>
      <w:r w:rsidRPr="0056792A">
        <w:t>selama</w:t>
      </w:r>
      <w:proofErr w:type="spellEnd"/>
      <w:r w:rsidRPr="0056792A">
        <w:t xml:space="preserve"> </w:t>
      </w:r>
      <w:proofErr w:type="spellStart"/>
      <w:r w:rsidRPr="0056792A">
        <w:t>tahun</w:t>
      </w:r>
      <w:proofErr w:type="spellEnd"/>
      <w:r w:rsidRPr="0056792A">
        <w:t xml:space="preserve"> 1977 </w:t>
      </w:r>
      <w:proofErr w:type="spellStart"/>
      <w:r w:rsidRPr="0056792A">
        <w:t>hingga</w:t>
      </w:r>
      <w:proofErr w:type="spellEnd"/>
      <w:r w:rsidRPr="0056792A">
        <w:t xml:space="preserve"> 1987 </w:t>
      </w:r>
      <w:proofErr w:type="spellStart"/>
      <w:r w:rsidRPr="0056792A">
        <w:t>melemah</w:t>
      </w:r>
      <w:proofErr w:type="spellEnd"/>
      <w:r w:rsidRPr="0056792A">
        <w:t xml:space="preserve"> </w:t>
      </w:r>
      <w:proofErr w:type="spellStart"/>
      <w:r w:rsidRPr="0056792A">
        <w:t>meskipun</w:t>
      </w:r>
      <w:proofErr w:type="spellEnd"/>
      <w:r w:rsidRPr="0056792A">
        <w:rPr>
          <w:spacing w:val="40"/>
        </w:rPr>
        <w:t xml:space="preserve">  </w:t>
      </w:r>
      <w:proofErr w:type="spellStart"/>
      <w:r w:rsidRPr="0056792A">
        <w:t>pemerintah</w:t>
      </w:r>
      <w:proofErr w:type="spellEnd"/>
      <w:r w:rsidRPr="0056792A">
        <w:rPr>
          <w:spacing w:val="45"/>
        </w:rPr>
        <w:t xml:space="preserve">  </w:t>
      </w:r>
      <w:proofErr w:type="spellStart"/>
      <w:r w:rsidRPr="0056792A">
        <w:t>telah</w:t>
      </w:r>
      <w:proofErr w:type="spellEnd"/>
      <w:r w:rsidRPr="0056792A">
        <w:rPr>
          <w:spacing w:val="45"/>
        </w:rPr>
        <w:t xml:space="preserve">  </w:t>
      </w:r>
      <w:proofErr w:type="spellStart"/>
      <w:r w:rsidRPr="0056792A">
        <w:t>menghibahkan</w:t>
      </w:r>
      <w:proofErr w:type="spellEnd"/>
      <w:r w:rsidRPr="0056792A">
        <w:rPr>
          <w:spacing w:val="42"/>
        </w:rPr>
        <w:t xml:space="preserve">  </w:t>
      </w:r>
      <w:r w:rsidRPr="0056792A">
        <w:t>dan</w:t>
      </w:r>
      <w:r w:rsidRPr="0056792A">
        <w:rPr>
          <w:spacing w:val="45"/>
        </w:rPr>
        <w:t xml:space="preserve">  </w:t>
      </w:r>
      <w:proofErr w:type="spellStart"/>
      <w:r w:rsidRPr="0056792A">
        <w:t>membantu</w:t>
      </w:r>
      <w:proofErr w:type="spellEnd"/>
      <w:r w:rsidRPr="0056792A">
        <w:rPr>
          <w:spacing w:val="46"/>
        </w:rPr>
        <w:t xml:space="preserve">  </w:t>
      </w:r>
      <w:proofErr w:type="spellStart"/>
      <w:r w:rsidRPr="0056792A">
        <w:rPr>
          <w:spacing w:val="-2"/>
        </w:rPr>
        <w:t>dengan</w:t>
      </w:r>
      <w:proofErr w:type="spellEnd"/>
      <w:r w:rsidRPr="0056792A">
        <w:rPr>
          <w:spacing w:val="-2"/>
        </w:rPr>
        <w:t xml:space="preserve"> </w:t>
      </w:r>
      <w:proofErr w:type="spellStart"/>
      <w:r w:rsidRPr="0056792A">
        <w:t>menyediakan</w:t>
      </w:r>
      <w:proofErr w:type="spellEnd"/>
      <w:r w:rsidRPr="0056792A">
        <w:t xml:space="preserve"> </w:t>
      </w:r>
      <w:proofErr w:type="spellStart"/>
      <w:r w:rsidRPr="0056792A">
        <w:t>fasilitas</w:t>
      </w:r>
      <w:proofErr w:type="spellEnd"/>
      <w:r w:rsidRPr="0056792A">
        <w:t xml:space="preserve">. Baru </w:t>
      </w:r>
      <w:proofErr w:type="spellStart"/>
      <w:r w:rsidRPr="0056792A">
        <w:t>pasca</w:t>
      </w:r>
      <w:proofErr w:type="spellEnd"/>
      <w:r w:rsidRPr="0056792A">
        <w:t xml:space="preserve"> </w:t>
      </w:r>
      <w:proofErr w:type="spellStart"/>
      <w:r w:rsidRPr="0056792A">
        <w:t>pemerintah</w:t>
      </w:r>
      <w:proofErr w:type="spellEnd"/>
      <w:r w:rsidRPr="0056792A">
        <w:t xml:space="preserve"> </w:t>
      </w:r>
      <w:proofErr w:type="spellStart"/>
      <w:r w:rsidRPr="0056792A">
        <w:t>melakukan</w:t>
      </w:r>
      <w:proofErr w:type="spellEnd"/>
      <w:r w:rsidRPr="0056792A">
        <w:t xml:space="preserve"> </w:t>
      </w:r>
      <w:proofErr w:type="spellStart"/>
      <w:r w:rsidRPr="0056792A">
        <w:t>pengaturan</w:t>
      </w:r>
      <w:proofErr w:type="spellEnd"/>
      <w:r w:rsidRPr="0056792A">
        <w:t xml:space="preserve"> </w:t>
      </w:r>
      <w:proofErr w:type="spellStart"/>
      <w:r w:rsidRPr="0056792A">
        <w:t>deregulasi</w:t>
      </w:r>
      <w:proofErr w:type="spellEnd"/>
      <w:r w:rsidRPr="0056792A">
        <w:t xml:space="preserve"> pada </w:t>
      </w:r>
      <w:proofErr w:type="spellStart"/>
      <w:r w:rsidRPr="0056792A">
        <w:t>awal</w:t>
      </w:r>
      <w:proofErr w:type="spellEnd"/>
      <w:r w:rsidRPr="0056792A">
        <w:t xml:space="preserve"> 1987, pasar modal </w:t>
      </w:r>
      <w:proofErr w:type="spellStart"/>
      <w:r w:rsidRPr="0056792A">
        <w:t>terlihat</w:t>
      </w:r>
      <w:proofErr w:type="spellEnd"/>
      <w:r w:rsidRPr="0056792A">
        <w:t xml:space="preserve"> </w:t>
      </w:r>
      <w:proofErr w:type="spellStart"/>
      <w:r w:rsidRPr="0056792A">
        <w:t>kembali</w:t>
      </w:r>
      <w:proofErr w:type="spellEnd"/>
      <w:r w:rsidRPr="0056792A">
        <w:t xml:space="preserve"> </w:t>
      </w:r>
      <w:proofErr w:type="spellStart"/>
      <w:r w:rsidRPr="0056792A">
        <w:t>memunculkan</w:t>
      </w:r>
      <w:proofErr w:type="spellEnd"/>
      <w:r w:rsidRPr="0056792A">
        <w:t xml:space="preserve"> </w:t>
      </w:r>
      <w:proofErr w:type="spellStart"/>
      <w:r w:rsidRPr="0056792A">
        <w:t>peningkatan</w:t>
      </w:r>
      <w:proofErr w:type="spellEnd"/>
      <w:r w:rsidRPr="0056792A">
        <w:t xml:space="preserve"> </w:t>
      </w:r>
      <w:proofErr w:type="spellStart"/>
      <w:r w:rsidRPr="0056792A">
        <w:t>karena</w:t>
      </w:r>
      <w:proofErr w:type="spellEnd"/>
      <w:r w:rsidRPr="0056792A">
        <w:t xml:space="preserve"> </w:t>
      </w:r>
      <w:proofErr w:type="spellStart"/>
      <w:r w:rsidRPr="0056792A">
        <w:t>adanya</w:t>
      </w:r>
      <w:proofErr w:type="spellEnd"/>
      <w:r w:rsidRPr="0056792A">
        <w:t xml:space="preserve"> </w:t>
      </w:r>
      <w:proofErr w:type="spellStart"/>
      <w:r w:rsidRPr="0056792A">
        <w:t>persyaratan</w:t>
      </w:r>
      <w:proofErr w:type="spellEnd"/>
      <w:r w:rsidRPr="0056792A">
        <w:t xml:space="preserve"> yang </w:t>
      </w:r>
      <w:proofErr w:type="spellStart"/>
      <w:r w:rsidRPr="0056792A">
        <w:t>lebih</w:t>
      </w:r>
      <w:proofErr w:type="spellEnd"/>
      <w:r w:rsidRPr="0056792A">
        <w:t xml:space="preserve"> </w:t>
      </w:r>
      <w:proofErr w:type="spellStart"/>
      <w:r w:rsidRPr="0056792A">
        <w:t>dibuat</w:t>
      </w:r>
      <w:proofErr w:type="spellEnd"/>
      <w:r w:rsidRPr="0056792A">
        <w:t xml:space="preserve"> </w:t>
      </w:r>
      <w:proofErr w:type="spellStart"/>
      <w:r w:rsidRPr="0056792A">
        <w:t>simpel</w:t>
      </w:r>
      <w:proofErr w:type="spellEnd"/>
      <w:r w:rsidRPr="0056792A">
        <w:t xml:space="preserve"> </w:t>
      </w:r>
      <w:proofErr w:type="spellStart"/>
      <w:r w:rsidRPr="0056792A">
        <w:t>terkait</w:t>
      </w:r>
      <w:proofErr w:type="spellEnd"/>
      <w:r w:rsidRPr="0056792A">
        <w:t xml:space="preserve"> proses </w:t>
      </w:r>
      <w:proofErr w:type="spellStart"/>
      <w:r w:rsidRPr="0056792A">
        <w:t>emisi</w:t>
      </w:r>
      <w:proofErr w:type="spellEnd"/>
      <w:r w:rsidRPr="0056792A">
        <w:t xml:space="preserve"> </w:t>
      </w:r>
      <w:proofErr w:type="spellStart"/>
      <w:r w:rsidRPr="0056792A">
        <w:t>saham</w:t>
      </w:r>
      <w:proofErr w:type="spellEnd"/>
      <w:r w:rsidRPr="0056792A">
        <w:t xml:space="preserve"> dan </w:t>
      </w:r>
      <w:proofErr w:type="spellStart"/>
      <w:r w:rsidRPr="0056792A">
        <w:t>obligasi</w:t>
      </w:r>
      <w:proofErr w:type="spellEnd"/>
      <w:r w:rsidRPr="0056792A">
        <w:t xml:space="preserve"> </w:t>
      </w:r>
      <w:proofErr w:type="spellStart"/>
      <w:r w:rsidRPr="0056792A">
        <w:t>serta</w:t>
      </w:r>
      <w:proofErr w:type="spellEnd"/>
      <w:r w:rsidRPr="0056792A">
        <w:t xml:space="preserve"> </w:t>
      </w:r>
      <w:proofErr w:type="spellStart"/>
      <w:r w:rsidRPr="0056792A">
        <w:t>dihapuskannya</w:t>
      </w:r>
      <w:proofErr w:type="spellEnd"/>
      <w:r w:rsidRPr="0056792A">
        <w:t xml:space="preserve"> </w:t>
      </w:r>
      <w:proofErr w:type="spellStart"/>
      <w:r w:rsidRPr="0056792A">
        <w:t>biaya</w:t>
      </w:r>
      <w:proofErr w:type="spellEnd"/>
      <w:r w:rsidRPr="0056792A">
        <w:t xml:space="preserve"> </w:t>
      </w:r>
      <w:proofErr w:type="spellStart"/>
      <w:r w:rsidRPr="0056792A">
        <w:t>pungutan</w:t>
      </w:r>
      <w:proofErr w:type="spellEnd"/>
      <w:r w:rsidRPr="0056792A">
        <w:t xml:space="preserve"> yang </w:t>
      </w:r>
      <w:proofErr w:type="spellStart"/>
      <w:r w:rsidRPr="0056792A">
        <w:t>digalang</w:t>
      </w:r>
      <w:proofErr w:type="spellEnd"/>
      <w:r w:rsidRPr="0056792A">
        <w:t xml:space="preserve"> oleh BAPEPAM. </w:t>
      </w:r>
    </w:p>
    <w:p w14:paraId="6BC83730" w14:textId="77777777" w:rsidR="00475836" w:rsidRPr="00312B99" w:rsidRDefault="00475836" w:rsidP="00475836">
      <w:pPr>
        <w:pStyle w:val="ListParagraph"/>
        <w:spacing w:line="480" w:lineRule="auto"/>
        <w:ind w:firstLine="720"/>
        <w:jc w:val="both"/>
      </w:pPr>
      <w:proofErr w:type="spellStart"/>
      <w:r w:rsidRPr="0056792A">
        <w:t>Didirikannya</w:t>
      </w:r>
      <w:proofErr w:type="spellEnd"/>
      <w:r w:rsidRPr="0056792A">
        <w:t xml:space="preserve"> PT Bursa </w:t>
      </w:r>
      <w:proofErr w:type="spellStart"/>
      <w:r w:rsidRPr="0056792A">
        <w:t>Efek</w:t>
      </w:r>
      <w:proofErr w:type="spellEnd"/>
      <w:r w:rsidRPr="0056792A">
        <w:t xml:space="preserve"> Surabaya pada 16 Juni 1989 </w:t>
      </w:r>
      <w:proofErr w:type="spellStart"/>
      <w:r w:rsidRPr="0056792A">
        <w:t>diteruskan</w:t>
      </w:r>
      <w:proofErr w:type="spellEnd"/>
      <w:r w:rsidRPr="0056792A">
        <w:t xml:space="preserve"> </w:t>
      </w:r>
      <w:proofErr w:type="spellStart"/>
      <w:r w:rsidRPr="0056792A">
        <w:t>dengan</w:t>
      </w:r>
      <w:proofErr w:type="spellEnd"/>
      <w:r w:rsidRPr="0056792A">
        <w:t xml:space="preserve"> </w:t>
      </w:r>
      <w:proofErr w:type="spellStart"/>
      <w:r w:rsidRPr="0056792A">
        <w:t>terciptanya</w:t>
      </w:r>
      <w:proofErr w:type="spellEnd"/>
      <w:r w:rsidRPr="0056792A">
        <w:t xml:space="preserve"> Bursa </w:t>
      </w:r>
      <w:proofErr w:type="spellStart"/>
      <w:r w:rsidRPr="0056792A">
        <w:t>Paralel</w:t>
      </w:r>
      <w:proofErr w:type="spellEnd"/>
      <w:r w:rsidRPr="0056792A">
        <w:t xml:space="preserve"> Indonesia (BPI) pada 2 April 1991, dan PT Bursa </w:t>
      </w:r>
      <w:proofErr w:type="spellStart"/>
      <w:r w:rsidRPr="0056792A">
        <w:t>Efek</w:t>
      </w:r>
      <w:proofErr w:type="spellEnd"/>
      <w:r w:rsidRPr="0056792A">
        <w:t xml:space="preserve"> Jakarta (BEJ) pada 13 Juli 1992 </w:t>
      </w:r>
      <w:proofErr w:type="spellStart"/>
      <w:r w:rsidRPr="0056792A">
        <w:t>mengambil</w:t>
      </w:r>
      <w:proofErr w:type="spellEnd"/>
      <w:r w:rsidRPr="0056792A">
        <w:t xml:space="preserve"> </w:t>
      </w:r>
      <w:proofErr w:type="spellStart"/>
      <w:r w:rsidRPr="0056792A">
        <w:t>alih</w:t>
      </w:r>
      <w:proofErr w:type="spellEnd"/>
      <w:r w:rsidRPr="0056792A">
        <w:t xml:space="preserve"> </w:t>
      </w:r>
      <w:proofErr w:type="spellStart"/>
      <w:r w:rsidRPr="0056792A">
        <w:t>peranan</w:t>
      </w:r>
      <w:proofErr w:type="spellEnd"/>
      <w:r w:rsidRPr="0056792A">
        <w:t xml:space="preserve"> BAPEPAM. Seiring </w:t>
      </w:r>
      <w:proofErr w:type="spellStart"/>
      <w:r w:rsidRPr="0056792A">
        <w:t>berkembangnya</w:t>
      </w:r>
      <w:proofErr w:type="spellEnd"/>
      <w:r w:rsidRPr="0056792A">
        <w:t xml:space="preserve"> </w:t>
      </w:r>
      <w:proofErr w:type="spellStart"/>
      <w:r w:rsidRPr="0056792A">
        <w:t>teknologi</w:t>
      </w:r>
      <w:proofErr w:type="spellEnd"/>
      <w:r w:rsidRPr="0056792A">
        <w:t xml:space="preserve"> dan </w:t>
      </w:r>
      <w:proofErr w:type="spellStart"/>
      <w:r w:rsidRPr="0056792A">
        <w:t>informasi</w:t>
      </w:r>
      <w:proofErr w:type="spellEnd"/>
      <w:r w:rsidRPr="0056792A">
        <w:t xml:space="preserve"> BEJ merger </w:t>
      </w:r>
      <w:proofErr w:type="spellStart"/>
      <w:r w:rsidRPr="0056792A">
        <w:t>dengan</w:t>
      </w:r>
      <w:proofErr w:type="spellEnd"/>
      <w:r w:rsidRPr="0056792A">
        <w:t xml:space="preserve"> BES pada </w:t>
      </w:r>
      <w:proofErr w:type="spellStart"/>
      <w:r w:rsidRPr="0056792A">
        <w:t>akhir</w:t>
      </w:r>
      <w:proofErr w:type="spellEnd"/>
      <w:r w:rsidRPr="0056792A">
        <w:t xml:space="preserve"> 2007 </w:t>
      </w:r>
      <w:proofErr w:type="spellStart"/>
      <w:r w:rsidRPr="0056792A">
        <w:t>serta</w:t>
      </w:r>
      <w:proofErr w:type="spellEnd"/>
      <w:r w:rsidRPr="0056792A">
        <w:t xml:space="preserve"> pada </w:t>
      </w:r>
      <w:proofErr w:type="spellStart"/>
      <w:r w:rsidRPr="0056792A">
        <w:t>awal</w:t>
      </w:r>
      <w:proofErr w:type="spellEnd"/>
      <w:r w:rsidRPr="0056792A">
        <w:t xml:space="preserve"> </w:t>
      </w:r>
      <w:proofErr w:type="spellStart"/>
      <w:r w:rsidRPr="0056792A">
        <w:t>periode</w:t>
      </w:r>
      <w:proofErr w:type="spellEnd"/>
      <w:r w:rsidRPr="0056792A">
        <w:t xml:space="preserve"> 2008 </w:t>
      </w:r>
      <w:proofErr w:type="spellStart"/>
      <w:r w:rsidRPr="0056792A">
        <w:t>melakukan</w:t>
      </w:r>
      <w:proofErr w:type="spellEnd"/>
      <w:r w:rsidRPr="0056792A">
        <w:t xml:space="preserve"> </w:t>
      </w:r>
      <w:proofErr w:type="spellStart"/>
      <w:r w:rsidRPr="0056792A">
        <w:t>peralihan</w:t>
      </w:r>
      <w:proofErr w:type="spellEnd"/>
      <w:r w:rsidRPr="0056792A">
        <w:rPr>
          <w:spacing w:val="-6"/>
        </w:rPr>
        <w:t xml:space="preserve"> </w:t>
      </w:r>
      <w:proofErr w:type="spellStart"/>
      <w:r w:rsidRPr="0056792A">
        <w:t>dengan</w:t>
      </w:r>
      <w:proofErr w:type="spellEnd"/>
      <w:r w:rsidRPr="0056792A">
        <w:rPr>
          <w:spacing w:val="-6"/>
        </w:rPr>
        <w:t xml:space="preserve"> </w:t>
      </w:r>
      <w:proofErr w:type="spellStart"/>
      <w:r w:rsidRPr="0056792A">
        <w:t>nama</w:t>
      </w:r>
      <w:proofErr w:type="spellEnd"/>
      <w:r w:rsidRPr="0056792A">
        <w:rPr>
          <w:spacing w:val="-2"/>
        </w:rPr>
        <w:t xml:space="preserve"> </w:t>
      </w:r>
      <w:proofErr w:type="spellStart"/>
      <w:r w:rsidRPr="0056792A">
        <w:t>baru</w:t>
      </w:r>
      <w:proofErr w:type="spellEnd"/>
      <w:r w:rsidRPr="0056792A">
        <w:t xml:space="preserve"> </w:t>
      </w:r>
      <w:proofErr w:type="spellStart"/>
      <w:r w:rsidRPr="0056792A">
        <w:t>yakni</w:t>
      </w:r>
      <w:proofErr w:type="spellEnd"/>
      <w:r w:rsidRPr="0056792A">
        <w:rPr>
          <w:spacing w:val="-5"/>
        </w:rPr>
        <w:t xml:space="preserve"> </w:t>
      </w:r>
      <w:r w:rsidRPr="0056792A">
        <w:t>Bursa</w:t>
      </w:r>
      <w:r w:rsidRPr="0056792A">
        <w:rPr>
          <w:spacing w:val="-2"/>
        </w:rPr>
        <w:t xml:space="preserve"> </w:t>
      </w:r>
      <w:proofErr w:type="spellStart"/>
      <w:r w:rsidRPr="0056792A">
        <w:t>Efek</w:t>
      </w:r>
      <w:proofErr w:type="spellEnd"/>
      <w:r w:rsidRPr="0056792A">
        <w:rPr>
          <w:spacing w:val="-1"/>
        </w:rPr>
        <w:t xml:space="preserve"> </w:t>
      </w:r>
      <w:r w:rsidRPr="0056792A">
        <w:t>Indonesia</w:t>
      </w:r>
      <w:r w:rsidRPr="0056792A">
        <w:rPr>
          <w:spacing w:val="-2"/>
        </w:rPr>
        <w:t xml:space="preserve"> </w:t>
      </w:r>
      <w:r w:rsidRPr="0056792A">
        <w:t>(BEI).</w:t>
      </w:r>
      <w:r w:rsidRPr="0056792A">
        <w:rPr>
          <w:spacing w:val="-4"/>
        </w:rPr>
        <w:t xml:space="preserve"> </w:t>
      </w:r>
      <w:r w:rsidRPr="0056792A">
        <w:t>Pada</w:t>
      </w:r>
      <w:r w:rsidRPr="0056792A">
        <w:rPr>
          <w:spacing w:val="-7"/>
        </w:rPr>
        <w:t xml:space="preserve"> </w:t>
      </w:r>
      <w:proofErr w:type="spellStart"/>
      <w:r w:rsidRPr="0056792A">
        <w:t>tahun</w:t>
      </w:r>
      <w:proofErr w:type="spellEnd"/>
      <w:r w:rsidRPr="0056792A">
        <w:t xml:space="preserve"> 2009, PT Bursa </w:t>
      </w:r>
      <w:proofErr w:type="spellStart"/>
      <w:r w:rsidRPr="0056792A">
        <w:t>Efek</w:t>
      </w:r>
      <w:proofErr w:type="spellEnd"/>
      <w:r w:rsidRPr="0056792A">
        <w:t xml:space="preserve"> Indonesia </w:t>
      </w:r>
      <w:proofErr w:type="spellStart"/>
      <w:r w:rsidRPr="0056792A">
        <w:t>melakukan</w:t>
      </w:r>
      <w:proofErr w:type="spellEnd"/>
      <w:r w:rsidRPr="0056792A">
        <w:t xml:space="preserve"> </w:t>
      </w:r>
      <w:proofErr w:type="spellStart"/>
      <w:r w:rsidRPr="0056792A">
        <w:t>perilisan</w:t>
      </w:r>
      <w:proofErr w:type="spellEnd"/>
      <w:r w:rsidRPr="0056792A">
        <w:t xml:space="preserve"> </w:t>
      </w:r>
      <w:proofErr w:type="spellStart"/>
      <w:r w:rsidRPr="0056792A">
        <w:t>sistem</w:t>
      </w:r>
      <w:proofErr w:type="spellEnd"/>
      <w:r w:rsidRPr="0056792A">
        <w:t xml:space="preserve"> </w:t>
      </w:r>
      <w:proofErr w:type="spellStart"/>
      <w:r w:rsidRPr="0056792A">
        <w:t>jual-beli</w:t>
      </w:r>
      <w:proofErr w:type="spellEnd"/>
      <w:r w:rsidRPr="0056792A">
        <w:t xml:space="preserve"> </w:t>
      </w:r>
      <w:proofErr w:type="spellStart"/>
      <w:r w:rsidRPr="0056792A">
        <w:t>baru</w:t>
      </w:r>
      <w:proofErr w:type="spellEnd"/>
      <w:r w:rsidRPr="0056792A">
        <w:t xml:space="preserve"> JATS-G5 yang </w:t>
      </w:r>
      <w:proofErr w:type="spellStart"/>
      <w:r w:rsidRPr="0056792A">
        <w:t>berproses</w:t>
      </w:r>
      <w:proofErr w:type="spellEnd"/>
      <w:r w:rsidRPr="0056792A">
        <w:t xml:space="preserve"> </w:t>
      </w:r>
      <w:proofErr w:type="spellStart"/>
      <w:r w:rsidRPr="0056792A">
        <w:t>dengan</w:t>
      </w:r>
      <w:proofErr w:type="spellEnd"/>
      <w:r w:rsidRPr="0056792A">
        <w:t xml:space="preserve"> </w:t>
      </w:r>
      <w:proofErr w:type="spellStart"/>
      <w:r w:rsidRPr="0056792A">
        <w:t>berbagai</w:t>
      </w:r>
      <w:proofErr w:type="spellEnd"/>
      <w:r w:rsidRPr="0056792A">
        <w:t xml:space="preserve"> </w:t>
      </w:r>
      <w:proofErr w:type="spellStart"/>
      <w:r w:rsidRPr="0056792A">
        <w:t>fiturnya</w:t>
      </w:r>
      <w:proofErr w:type="spellEnd"/>
      <w:r w:rsidRPr="0056792A">
        <w:t xml:space="preserve"> </w:t>
      </w:r>
      <w:proofErr w:type="spellStart"/>
      <w:r w:rsidRPr="0056792A">
        <w:t>hingga</w:t>
      </w:r>
      <w:proofErr w:type="spellEnd"/>
      <w:r w:rsidRPr="0056792A">
        <w:t xml:space="preserve"> </w:t>
      </w:r>
      <w:proofErr w:type="spellStart"/>
      <w:r w:rsidRPr="0056792A">
        <w:t>kini</w:t>
      </w:r>
      <w:proofErr w:type="spellEnd"/>
      <w:r w:rsidRPr="0056792A">
        <w:t xml:space="preserve"> </w:t>
      </w:r>
      <w:proofErr w:type="spellStart"/>
      <w:r w:rsidRPr="0056792A">
        <w:t>menjadi</w:t>
      </w:r>
      <w:proofErr w:type="spellEnd"/>
      <w:r w:rsidRPr="0056792A">
        <w:t xml:space="preserve"> JATS Next-G (</w:t>
      </w:r>
      <w:proofErr w:type="spellStart"/>
      <w:r w:rsidRPr="0056792A">
        <w:t>Otoritas</w:t>
      </w:r>
      <w:proofErr w:type="spellEnd"/>
      <w:r w:rsidRPr="0056792A">
        <w:t xml:space="preserve"> Jasa </w:t>
      </w:r>
      <w:proofErr w:type="spellStart"/>
      <w:r w:rsidRPr="0056792A">
        <w:t>Keuangan</w:t>
      </w:r>
      <w:proofErr w:type="spellEnd"/>
      <w:r w:rsidRPr="0056792A">
        <w:t>, 2016).</w:t>
      </w:r>
    </w:p>
    <w:p w14:paraId="7AFA0A52" w14:textId="77777777" w:rsidR="00475836" w:rsidRPr="00590016" w:rsidRDefault="00475836" w:rsidP="00475836">
      <w:pPr>
        <w:pStyle w:val="ListParagraph"/>
        <w:numPr>
          <w:ilvl w:val="0"/>
          <w:numId w:val="5"/>
        </w:numPr>
        <w:spacing w:line="480" w:lineRule="auto"/>
        <w:rPr>
          <w:b/>
          <w:bCs/>
        </w:rPr>
      </w:pPr>
      <w:proofErr w:type="spellStart"/>
      <w:r w:rsidRPr="00590016">
        <w:rPr>
          <w:b/>
          <w:bCs/>
        </w:rPr>
        <w:t>Kegiatan</w:t>
      </w:r>
      <w:proofErr w:type="spellEnd"/>
      <w:r w:rsidRPr="00590016">
        <w:rPr>
          <w:b/>
          <w:bCs/>
        </w:rPr>
        <w:t xml:space="preserve"> Usaha</w:t>
      </w:r>
    </w:p>
    <w:p w14:paraId="656ADC8E" w14:textId="77777777" w:rsidR="00475836" w:rsidRPr="0056792A" w:rsidRDefault="00475836" w:rsidP="00475836">
      <w:pPr>
        <w:pStyle w:val="ListParagraph"/>
        <w:spacing w:line="480" w:lineRule="auto"/>
        <w:ind w:firstLine="720"/>
        <w:jc w:val="both"/>
      </w:pPr>
      <w:r w:rsidRPr="0056792A">
        <w:t>BEI</w:t>
      </w:r>
      <w:r w:rsidRPr="0056792A">
        <w:rPr>
          <w:spacing w:val="-2"/>
        </w:rPr>
        <w:t xml:space="preserve"> </w:t>
      </w:r>
      <w:proofErr w:type="spellStart"/>
      <w:r w:rsidRPr="0056792A">
        <w:t>menawarkan</w:t>
      </w:r>
      <w:proofErr w:type="spellEnd"/>
      <w:r w:rsidRPr="0056792A">
        <w:rPr>
          <w:spacing w:val="-6"/>
        </w:rPr>
        <w:t xml:space="preserve"> </w:t>
      </w:r>
      <w:proofErr w:type="spellStart"/>
      <w:r w:rsidRPr="0056792A">
        <w:t>berbagai</w:t>
      </w:r>
      <w:proofErr w:type="spellEnd"/>
      <w:r w:rsidRPr="0056792A">
        <w:rPr>
          <w:spacing w:val="-10"/>
        </w:rPr>
        <w:t xml:space="preserve"> </w:t>
      </w:r>
      <w:proofErr w:type="spellStart"/>
      <w:r w:rsidRPr="0056792A">
        <w:t>pelayanan</w:t>
      </w:r>
      <w:proofErr w:type="spellEnd"/>
      <w:r w:rsidRPr="0056792A">
        <w:rPr>
          <w:spacing w:val="-2"/>
        </w:rPr>
        <w:t xml:space="preserve"> </w:t>
      </w:r>
      <w:r w:rsidRPr="0056792A">
        <w:t>yang</w:t>
      </w:r>
      <w:r w:rsidRPr="0056792A">
        <w:rPr>
          <w:spacing w:val="-2"/>
        </w:rPr>
        <w:t xml:space="preserve"> </w:t>
      </w:r>
      <w:proofErr w:type="spellStart"/>
      <w:r w:rsidRPr="0056792A">
        <w:t>terbagi</w:t>
      </w:r>
      <w:proofErr w:type="spellEnd"/>
      <w:r w:rsidRPr="0056792A">
        <w:rPr>
          <w:spacing w:val="-11"/>
        </w:rPr>
        <w:t xml:space="preserve"> </w:t>
      </w:r>
      <w:proofErr w:type="spellStart"/>
      <w:r w:rsidRPr="0056792A">
        <w:t>dalam</w:t>
      </w:r>
      <w:proofErr w:type="spellEnd"/>
      <w:r w:rsidRPr="0056792A">
        <w:rPr>
          <w:spacing w:val="-11"/>
        </w:rPr>
        <w:t xml:space="preserve"> </w:t>
      </w:r>
      <w:r w:rsidRPr="0056792A">
        <w:t>3</w:t>
      </w:r>
      <w:r w:rsidRPr="0056792A">
        <w:rPr>
          <w:spacing w:val="-2"/>
        </w:rPr>
        <w:t xml:space="preserve"> </w:t>
      </w:r>
      <w:proofErr w:type="spellStart"/>
      <w:r w:rsidRPr="0056792A">
        <w:t>pelayanan</w:t>
      </w:r>
      <w:proofErr w:type="spellEnd"/>
      <w:r w:rsidRPr="0056792A">
        <w:t xml:space="preserve"> </w:t>
      </w:r>
      <w:proofErr w:type="spellStart"/>
      <w:r w:rsidRPr="0056792A">
        <w:t>utama</w:t>
      </w:r>
      <w:proofErr w:type="spellEnd"/>
      <w:r w:rsidRPr="0056792A">
        <w:t xml:space="preserve"> </w:t>
      </w:r>
      <w:proofErr w:type="spellStart"/>
      <w:r w:rsidRPr="0056792A">
        <w:t>yakni</w:t>
      </w:r>
      <w:proofErr w:type="spellEnd"/>
      <w:r w:rsidRPr="0056792A">
        <w:t xml:space="preserve"> </w:t>
      </w:r>
      <w:proofErr w:type="spellStart"/>
      <w:r w:rsidRPr="0056792A">
        <w:t>jasa</w:t>
      </w:r>
      <w:proofErr w:type="spellEnd"/>
      <w:r w:rsidRPr="0056792A">
        <w:t xml:space="preserve"> </w:t>
      </w:r>
      <w:proofErr w:type="spellStart"/>
      <w:r w:rsidRPr="0056792A">
        <w:t>transaksi</w:t>
      </w:r>
      <w:proofErr w:type="spellEnd"/>
      <w:r w:rsidRPr="0056792A">
        <w:t xml:space="preserve"> </w:t>
      </w:r>
      <w:proofErr w:type="spellStart"/>
      <w:r w:rsidRPr="0056792A">
        <w:t>efek</w:t>
      </w:r>
      <w:proofErr w:type="spellEnd"/>
      <w:r w:rsidRPr="0056792A">
        <w:t xml:space="preserve">, </w:t>
      </w:r>
      <w:proofErr w:type="spellStart"/>
      <w:r w:rsidRPr="0056792A">
        <w:t>jasa</w:t>
      </w:r>
      <w:proofErr w:type="spellEnd"/>
      <w:r w:rsidRPr="0056792A">
        <w:t xml:space="preserve"> </w:t>
      </w:r>
      <w:proofErr w:type="spellStart"/>
      <w:r w:rsidRPr="0056792A">
        <w:t>pencatatan</w:t>
      </w:r>
      <w:proofErr w:type="spellEnd"/>
      <w:r w:rsidRPr="0056792A">
        <w:t xml:space="preserve">, </w:t>
      </w:r>
      <w:proofErr w:type="spellStart"/>
      <w:r w:rsidRPr="0056792A">
        <w:t>serta</w:t>
      </w:r>
      <w:proofErr w:type="spellEnd"/>
      <w:r w:rsidRPr="0056792A">
        <w:t xml:space="preserve"> </w:t>
      </w:r>
      <w:proofErr w:type="spellStart"/>
      <w:r w:rsidRPr="0056792A">
        <w:t>jasa</w:t>
      </w:r>
      <w:proofErr w:type="spellEnd"/>
      <w:r w:rsidRPr="0056792A">
        <w:t xml:space="preserve"> </w:t>
      </w:r>
      <w:proofErr w:type="spellStart"/>
      <w:r w:rsidRPr="0056792A">
        <w:t>informasi</w:t>
      </w:r>
      <w:proofErr w:type="spellEnd"/>
      <w:r w:rsidRPr="0056792A">
        <w:t xml:space="preserve"> dan </w:t>
      </w:r>
      <w:proofErr w:type="spellStart"/>
      <w:r w:rsidRPr="0056792A">
        <w:t>fasilitas</w:t>
      </w:r>
      <w:proofErr w:type="spellEnd"/>
      <w:r w:rsidRPr="0056792A">
        <w:t xml:space="preserve"> </w:t>
      </w:r>
      <w:proofErr w:type="spellStart"/>
      <w:r w:rsidRPr="0056792A">
        <w:t>lainnya</w:t>
      </w:r>
      <w:proofErr w:type="spellEnd"/>
      <w:r w:rsidRPr="0056792A">
        <w:t xml:space="preserve">. Jasa </w:t>
      </w:r>
      <w:proofErr w:type="spellStart"/>
      <w:r w:rsidRPr="0056792A">
        <w:t>transaksi</w:t>
      </w:r>
      <w:proofErr w:type="spellEnd"/>
      <w:r w:rsidRPr="0056792A">
        <w:t xml:space="preserve"> </w:t>
      </w:r>
      <w:proofErr w:type="spellStart"/>
      <w:r w:rsidRPr="0056792A">
        <w:t>efek</w:t>
      </w:r>
      <w:proofErr w:type="spellEnd"/>
      <w:r w:rsidRPr="0056792A">
        <w:t xml:space="preserve"> </w:t>
      </w:r>
      <w:proofErr w:type="spellStart"/>
      <w:r w:rsidRPr="0056792A">
        <w:t>merupakan</w:t>
      </w:r>
      <w:proofErr w:type="spellEnd"/>
      <w:r w:rsidRPr="0056792A">
        <w:t xml:space="preserve"> </w:t>
      </w:r>
      <w:proofErr w:type="spellStart"/>
      <w:r w:rsidRPr="0056792A">
        <w:t>pelayanan</w:t>
      </w:r>
      <w:proofErr w:type="spellEnd"/>
      <w:r w:rsidRPr="0056792A">
        <w:t xml:space="preserve"> </w:t>
      </w:r>
      <w:proofErr w:type="spellStart"/>
      <w:r w:rsidRPr="0056792A">
        <w:t>utama</w:t>
      </w:r>
      <w:proofErr w:type="spellEnd"/>
      <w:r w:rsidRPr="0056792A">
        <w:t xml:space="preserve"> yang </w:t>
      </w:r>
      <w:proofErr w:type="spellStart"/>
      <w:r w:rsidRPr="0056792A">
        <w:t>ditawarkan</w:t>
      </w:r>
      <w:proofErr w:type="spellEnd"/>
      <w:r w:rsidRPr="0056792A">
        <w:t xml:space="preserve"> BEI </w:t>
      </w:r>
      <w:proofErr w:type="spellStart"/>
      <w:r w:rsidRPr="0056792A">
        <w:t>dalam</w:t>
      </w:r>
      <w:proofErr w:type="spellEnd"/>
      <w:r w:rsidRPr="0056792A">
        <w:t xml:space="preserve"> </w:t>
      </w:r>
      <w:proofErr w:type="spellStart"/>
      <w:r w:rsidRPr="0056792A">
        <w:t>kaitannya</w:t>
      </w:r>
      <w:proofErr w:type="spellEnd"/>
      <w:r w:rsidRPr="0056792A">
        <w:t xml:space="preserve"> </w:t>
      </w:r>
      <w:proofErr w:type="spellStart"/>
      <w:r w:rsidRPr="0056792A">
        <w:t>dengan</w:t>
      </w:r>
      <w:proofErr w:type="spellEnd"/>
      <w:r w:rsidRPr="0056792A">
        <w:t xml:space="preserve"> proses </w:t>
      </w:r>
      <w:proofErr w:type="spellStart"/>
      <w:r w:rsidRPr="0056792A">
        <w:t>jual-beli</w:t>
      </w:r>
      <w:proofErr w:type="spellEnd"/>
      <w:r w:rsidRPr="0056792A">
        <w:t xml:space="preserve"> </w:t>
      </w:r>
      <w:proofErr w:type="spellStart"/>
      <w:r w:rsidRPr="0056792A">
        <w:t>efek</w:t>
      </w:r>
      <w:proofErr w:type="spellEnd"/>
      <w:r w:rsidRPr="0056792A">
        <w:t xml:space="preserve">. Jasa </w:t>
      </w:r>
      <w:proofErr w:type="spellStart"/>
      <w:r w:rsidRPr="0056792A">
        <w:t>pencatatan</w:t>
      </w:r>
      <w:proofErr w:type="spellEnd"/>
      <w:r w:rsidRPr="0056792A">
        <w:t xml:space="preserve"> </w:t>
      </w:r>
      <w:proofErr w:type="spellStart"/>
      <w:r w:rsidRPr="0056792A">
        <w:t>merupakan</w:t>
      </w:r>
      <w:proofErr w:type="spellEnd"/>
      <w:r w:rsidRPr="0056792A">
        <w:t xml:space="preserve"> </w:t>
      </w:r>
      <w:proofErr w:type="spellStart"/>
      <w:r w:rsidRPr="0056792A">
        <w:t>jasa</w:t>
      </w:r>
      <w:proofErr w:type="spellEnd"/>
      <w:r w:rsidRPr="0056792A">
        <w:t xml:space="preserve"> </w:t>
      </w:r>
      <w:proofErr w:type="spellStart"/>
      <w:r w:rsidRPr="0056792A">
        <w:t>pencatatan</w:t>
      </w:r>
      <w:proofErr w:type="spellEnd"/>
      <w:r w:rsidRPr="0056792A">
        <w:t xml:space="preserve"> </w:t>
      </w:r>
      <w:proofErr w:type="spellStart"/>
      <w:r w:rsidRPr="0056792A">
        <w:t>saham</w:t>
      </w:r>
      <w:proofErr w:type="spellEnd"/>
      <w:r w:rsidRPr="0056792A">
        <w:t xml:space="preserve"> dan </w:t>
      </w:r>
      <w:proofErr w:type="spellStart"/>
      <w:r w:rsidRPr="0056792A">
        <w:t>obligasi</w:t>
      </w:r>
      <w:proofErr w:type="spellEnd"/>
      <w:r w:rsidRPr="0056792A">
        <w:t xml:space="preserve"> </w:t>
      </w:r>
      <w:proofErr w:type="spellStart"/>
      <w:r w:rsidRPr="0056792A">
        <w:t>emiten</w:t>
      </w:r>
      <w:proofErr w:type="spellEnd"/>
      <w:r w:rsidRPr="0056792A">
        <w:t xml:space="preserve"> yang </w:t>
      </w:r>
      <w:proofErr w:type="spellStart"/>
      <w:r w:rsidRPr="0056792A">
        <w:t>terdaftar</w:t>
      </w:r>
      <w:proofErr w:type="spellEnd"/>
      <w:r w:rsidRPr="0056792A">
        <w:t xml:space="preserve">. Jasa </w:t>
      </w:r>
      <w:proofErr w:type="spellStart"/>
      <w:r w:rsidRPr="0056792A">
        <w:t>informasi</w:t>
      </w:r>
      <w:proofErr w:type="spellEnd"/>
      <w:r w:rsidRPr="0056792A">
        <w:t xml:space="preserve"> dan </w:t>
      </w:r>
      <w:proofErr w:type="spellStart"/>
      <w:r w:rsidRPr="0056792A">
        <w:t>fasilitas</w:t>
      </w:r>
      <w:proofErr w:type="spellEnd"/>
      <w:r w:rsidRPr="0056792A">
        <w:t xml:space="preserve"> </w:t>
      </w:r>
      <w:proofErr w:type="spellStart"/>
      <w:r w:rsidRPr="0056792A">
        <w:t>lainnya</w:t>
      </w:r>
      <w:proofErr w:type="spellEnd"/>
      <w:r w:rsidRPr="0056792A">
        <w:t xml:space="preserve"> </w:t>
      </w:r>
      <w:proofErr w:type="spellStart"/>
      <w:r w:rsidRPr="0056792A">
        <w:t>yakni</w:t>
      </w:r>
      <w:proofErr w:type="spellEnd"/>
      <w:r w:rsidRPr="0056792A">
        <w:t xml:space="preserve"> </w:t>
      </w:r>
      <w:proofErr w:type="spellStart"/>
      <w:r w:rsidRPr="0056792A">
        <w:t>sistem</w:t>
      </w:r>
      <w:proofErr w:type="spellEnd"/>
      <w:r w:rsidRPr="0056792A">
        <w:t xml:space="preserve"> </w:t>
      </w:r>
      <w:proofErr w:type="spellStart"/>
      <w:r w:rsidRPr="0056792A">
        <w:t>penawaran</w:t>
      </w:r>
      <w:proofErr w:type="spellEnd"/>
      <w:r w:rsidRPr="0056792A">
        <w:t xml:space="preserve"> </w:t>
      </w:r>
      <w:proofErr w:type="spellStart"/>
      <w:r w:rsidRPr="0056792A">
        <w:lastRenderedPageBreak/>
        <w:t>penyediaan</w:t>
      </w:r>
      <w:proofErr w:type="spellEnd"/>
      <w:r w:rsidRPr="0056792A">
        <w:t xml:space="preserve"> </w:t>
      </w:r>
      <w:proofErr w:type="spellStart"/>
      <w:r w:rsidRPr="0056792A">
        <w:t>informasi</w:t>
      </w:r>
      <w:proofErr w:type="spellEnd"/>
      <w:r w:rsidRPr="0056792A">
        <w:rPr>
          <w:spacing w:val="-5"/>
        </w:rPr>
        <w:t xml:space="preserve"> </w:t>
      </w:r>
      <w:proofErr w:type="spellStart"/>
      <w:r w:rsidRPr="0056792A">
        <w:t>serta</w:t>
      </w:r>
      <w:proofErr w:type="spellEnd"/>
      <w:r w:rsidRPr="0056792A">
        <w:rPr>
          <w:spacing w:val="-6"/>
        </w:rPr>
        <w:t xml:space="preserve"> </w:t>
      </w:r>
      <w:r w:rsidRPr="0056792A">
        <w:t>terminal</w:t>
      </w:r>
      <w:r w:rsidRPr="0056792A">
        <w:rPr>
          <w:spacing w:val="-5"/>
        </w:rPr>
        <w:t xml:space="preserve"> </w:t>
      </w:r>
      <w:proofErr w:type="spellStart"/>
      <w:r w:rsidRPr="0056792A">
        <w:t>pelaporan</w:t>
      </w:r>
      <w:proofErr w:type="spellEnd"/>
      <w:r w:rsidRPr="0056792A">
        <w:t xml:space="preserve"> </w:t>
      </w:r>
      <w:proofErr w:type="spellStart"/>
      <w:r w:rsidRPr="0056792A">
        <w:t>terjadinya</w:t>
      </w:r>
      <w:proofErr w:type="spellEnd"/>
      <w:r w:rsidRPr="0056792A">
        <w:t xml:space="preserve"> </w:t>
      </w:r>
      <w:proofErr w:type="spellStart"/>
      <w:r w:rsidRPr="0056792A">
        <w:t>transaksi</w:t>
      </w:r>
      <w:proofErr w:type="spellEnd"/>
      <w:r w:rsidRPr="0056792A">
        <w:rPr>
          <w:spacing w:val="-5"/>
        </w:rPr>
        <w:t xml:space="preserve"> </w:t>
      </w:r>
      <w:proofErr w:type="spellStart"/>
      <w:r w:rsidRPr="0056792A">
        <w:t>obligasi</w:t>
      </w:r>
      <w:proofErr w:type="spellEnd"/>
      <w:r w:rsidRPr="0056792A">
        <w:t xml:space="preserve"> </w:t>
      </w:r>
      <w:proofErr w:type="spellStart"/>
      <w:r w:rsidRPr="0056792A">
        <w:t>untuk</w:t>
      </w:r>
      <w:proofErr w:type="spellEnd"/>
      <w:r w:rsidRPr="0056792A">
        <w:t xml:space="preserve"> </w:t>
      </w:r>
      <w:proofErr w:type="spellStart"/>
      <w:r w:rsidRPr="0056792A">
        <w:t>pihak-pihak</w:t>
      </w:r>
      <w:proofErr w:type="spellEnd"/>
      <w:r w:rsidRPr="0056792A">
        <w:t xml:space="preserve"> yang </w:t>
      </w:r>
      <w:proofErr w:type="spellStart"/>
      <w:r w:rsidRPr="0056792A">
        <w:t>berkepentingan</w:t>
      </w:r>
      <w:proofErr w:type="spellEnd"/>
      <w:r w:rsidRPr="0056792A">
        <w:t>.</w:t>
      </w:r>
    </w:p>
    <w:p w14:paraId="4F9C1BA9" w14:textId="77777777" w:rsidR="00475836" w:rsidRPr="00590016" w:rsidRDefault="00475836" w:rsidP="00475836">
      <w:pPr>
        <w:pStyle w:val="ListParagraph"/>
        <w:numPr>
          <w:ilvl w:val="0"/>
          <w:numId w:val="5"/>
        </w:numPr>
        <w:spacing w:line="480" w:lineRule="auto"/>
        <w:rPr>
          <w:b/>
          <w:bCs/>
        </w:rPr>
      </w:pPr>
      <w:r w:rsidRPr="00590016">
        <w:rPr>
          <w:b/>
          <w:bCs/>
        </w:rPr>
        <w:t xml:space="preserve">Sampel </w:t>
      </w:r>
      <w:proofErr w:type="spellStart"/>
      <w:r w:rsidRPr="00590016">
        <w:rPr>
          <w:b/>
          <w:bCs/>
        </w:rPr>
        <w:t>Penelitian</w:t>
      </w:r>
      <w:proofErr w:type="spellEnd"/>
    </w:p>
    <w:p w14:paraId="32DE07B3" w14:textId="77777777" w:rsidR="00475836" w:rsidRDefault="00475836" w:rsidP="00475836">
      <w:pPr>
        <w:pStyle w:val="ListParagraph"/>
        <w:spacing w:line="480" w:lineRule="auto"/>
        <w:ind w:firstLine="540"/>
        <w:jc w:val="both"/>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penelitian</w:t>
      </w:r>
      <w:proofErr w:type="spellEnd"/>
      <w:r>
        <w:t xml:space="preserve"> </w:t>
      </w:r>
      <w:proofErr w:type="spellStart"/>
      <w:r>
        <w:t>kuantitaif</w:t>
      </w:r>
      <w:proofErr w:type="spellEnd"/>
      <w:r>
        <w:t xml:space="preserve"> </w:t>
      </w:r>
      <w:proofErr w:type="spellStart"/>
      <w:r>
        <w:t>dengan</w:t>
      </w:r>
      <w:proofErr w:type="spellEnd"/>
      <w:r>
        <w:t xml:space="preserve"> </w:t>
      </w:r>
      <w:proofErr w:type="spellStart"/>
      <w:r>
        <w:t>jenis</w:t>
      </w:r>
      <w:proofErr w:type="spellEnd"/>
      <w:r>
        <w:t xml:space="preserve"> data yang </w:t>
      </w:r>
      <w:proofErr w:type="spellStart"/>
      <w:r>
        <w:t>digunakan</w:t>
      </w:r>
      <w:proofErr w:type="spellEnd"/>
      <w:r>
        <w:t xml:space="preserve"> </w:t>
      </w:r>
      <w:proofErr w:type="spellStart"/>
      <w:r>
        <w:t>adalah</w:t>
      </w:r>
      <w:proofErr w:type="spellEnd"/>
      <w:r>
        <w:t xml:space="preserve"> data </w:t>
      </w:r>
      <w:proofErr w:type="spellStart"/>
      <w:r>
        <w:t>sekunder</w:t>
      </w:r>
      <w:proofErr w:type="spellEnd"/>
      <w:r>
        <w:t xml:space="preserve">. </w:t>
      </w:r>
      <w:r w:rsidRPr="00AC32AE">
        <w:rPr>
          <w:bCs/>
        </w:rPr>
        <w:t xml:space="preserve">Data yang </w:t>
      </w:r>
      <w:proofErr w:type="spellStart"/>
      <w:r w:rsidRPr="00AC32AE">
        <w:rPr>
          <w:bCs/>
        </w:rPr>
        <w:t>digunakan</w:t>
      </w:r>
      <w:proofErr w:type="spellEnd"/>
      <w:r w:rsidRPr="00AC32AE">
        <w:rPr>
          <w:bCs/>
        </w:rPr>
        <w:t xml:space="preserve"> </w:t>
      </w:r>
      <w:proofErr w:type="spellStart"/>
      <w:r w:rsidRPr="00AC32AE">
        <w:rPr>
          <w:bCs/>
        </w:rPr>
        <w:t>berupa</w:t>
      </w:r>
      <w:proofErr w:type="spellEnd"/>
      <w:r w:rsidRPr="00AC32AE">
        <w:rPr>
          <w:bCs/>
        </w:rPr>
        <w:t xml:space="preserve"> </w:t>
      </w:r>
      <w:proofErr w:type="spellStart"/>
      <w:r w:rsidRPr="00AC32AE">
        <w:rPr>
          <w:bCs/>
        </w:rPr>
        <w:t>laporan</w:t>
      </w:r>
      <w:proofErr w:type="spellEnd"/>
      <w:r w:rsidRPr="00AC32AE">
        <w:rPr>
          <w:bCs/>
        </w:rPr>
        <w:t xml:space="preserve"> </w:t>
      </w:r>
      <w:proofErr w:type="spellStart"/>
      <w:r w:rsidRPr="00AC32AE">
        <w:rPr>
          <w:bCs/>
        </w:rPr>
        <w:t>tahunan</w:t>
      </w:r>
      <w:proofErr w:type="spellEnd"/>
      <w:r w:rsidRPr="00AC32AE">
        <w:rPr>
          <w:bCs/>
        </w:rPr>
        <w:t xml:space="preserve"> (</w:t>
      </w:r>
      <w:r w:rsidRPr="00AC32AE">
        <w:rPr>
          <w:bCs/>
          <w:i/>
          <w:iCs/>
        </w:rPr>
        <w:t>annual report</w:t>
      </w:r>
      <w:r w:rsidRPr="00AC32AE">
        <w:rPr>
          <w:bCs/>
        </w:rPr>
        <w:t xml:space="preserve">) dan </w:t>
      </w:r>
      <w:proofErr w:type="spellStart"/>
      <w:r w:rsidRPr="00AC32AE">
        <w:rPr>
          <w:bCs/>
        </w:rPr>
        <w:t>laporan</w:t>
      </w:r>
      <w:proofErr w:type="spellEnd"/>
      <w:r w:rsidRPr="00AC32AE">
        <w:rPr>
          <w:bCs/>
        </w:rPr>
        <w:t xml:space="preserve"> </w:t>
      </w:r>
      <w:proofErr w:type="spellStart"/>
      <w:r w:rsidRPr="00AC32AE">
        <w:rPr>
          <w:bCs/>
        </w:rPr>
        <w:t>berkelanjutan</w:t>
      </w:r>
      <w:proofErr w:type="spellEnd"/>
      <w:r w:rsidRPr="00AC32AE">
        <w:rPr>
          <w:bCs/>
        </w:rPr>
        <w:t xml:space="preserve"> (</w:t>
      </w:r>
      <w:r w:rsidRPr="00AC32AE">
        <w:rPr>
          <w:bCs/>
          <w:i/>
          <w:iCs/>
        </w:rPr>
        <w:t>Sustainable report</w:t>
      </w:r>
      <w:r w:rsidRPr="00AC32AE">
        <w:rPr>
          <w:bCs/>
        </w:rPr>
        <w:t xml:space="preserve">). </w:t>
      </w:r>
      <w:proofErr w:type="spellStart"/>
      <w:r w:rsidRPr="00AC32AE">
        <w:rPr>
          <w:bCs/>
        </w:rPr>
        <w:t>Populasi</w:t>
      </w:r>
      <w:proofErr w:type="spellEnd"/>
      <w:r w:rsidRPr="00AC32AE">
        <w:rPr>
          <w:bCs/>
        </w:rPr>
        <w:t xml:space="preserve"> yang </w:t>
      </w:r>
      <w:proofErr w:type="spellStart"/>
      <w:r w:rsidRPr="00AC32AE">
        <w:rPr>
          <w:bCs/>
        </w:rPr>
        <w:t>digunakan</w:t>
      </w:r>
      <w:proofErr w:type="spellEnd"/>
      <w:r w:rsidRPr="00AC32AE">
        <w:rPr>
          <w:bCs/>
        </w:rPr>
        <w:t xml:space="preserve"> </w:t>
      </w:r>
      <w:proofErr w:type="spellStart"/>
      <w:r w:rsidRPr="00AC32AE">
        <w:rPr>
          <w:bCs/>
        </w:rPr>
        <w:t>dalam</w:t>
      </w:r>
      <w:proofErr w:type="spellEnd"/>
      <w:r w:rsidRPr="00AC32AE">
        <w:rPr>
          <w:bCs/>
        </w:rPr>
        <w:t xml:space="preserve"> </w:t>
      </w:r>
      <w:proofErr w:type="spellStart"/>
      <w:r w:rsidRPr="00AC32AE">
        <w:rPr>
          <w:bCs/>
        </w:rPr>
        <w:t>penelitian</w:t>
      </w:r>
      <w:proofErr w:type="spellEnd"/>
      <w:r w:rsidRPr="00AC32AE">
        <w:rPr>
          <w:bCs/>
        </w:rPr>
        <w:t xml:space="preserve"> </w:t>
      </w:r>
      <w:proofErr w:type="spellStart"/>
      <w:r w:rsidRPr="00AC32AE">
        <w:rPr>
          <w:bCs/>
        </w:rPr>
        <w:t>ini</w:t>
      </w:r>
      <w:proofErr w:type="spellEnd"/>
      <w:r w:rsidRPr="00AC32AE">
        <w:rPr>
          <w:bCs/>
        </w:rPr>
        <w:t xml:space="preserve"> </w:t>
      </w:r>
      <w:proofErr w:type="spellStart"/>
      <w:r w:rsidRPr="00AC32AE">
        <w:rPr>
          <w:bCs/>
        </w:rPr>
        <w:t>adalah</w:t>
      </w:r>
      <w:proofErr w:type="spellEnd"/>
      <w:r w:rsidRPr="00AC32AE">
        <w:rPr>
          <w:bCs/>
        </w:rPr>
        <w:t xml:space="preserve"> </w:t>
      </w:r>
      <w:proofErr w:type="spellStart"/>
      <w:r w:rsidRPr="00AC32AE">
        <w:rPr>
          <w:bCs/>
        </w:rPr>
        <w:t>perusahaan</w:t>
      </w:r>
      <w:proofErr w:type="spellEnd"/>
      <w:r w:rsidRPr="00AC32AE">
        <w:rPr>
          <w:bCs/>
        </w:rPr>
        <w:t xml:space="preserve"> </w:t>
      </w:r>
      <w:proofErr w:type="spellStart"/>
      <w:r w:rsidRPr="00AC32AE">
        <w:rPr>
          <w:bCs/>
        </w:rPr>
        <w:t>peserta</w:t>
      </w:r>
      <w:proofErr w:type="spellEnd"/>
      <w:r w:rsidRPr="00AC32AE">
        <w:rPr>
          <w:bCs/>
        </w:rPr>
        <w:t xml:space="preserve"> PROPER yang </w:t>
      </w:r>
      <w:proofErr w:type="spellStart"/>
      <w:r w:rsidRPr="00AC32AE">
        <w:rPr>
          <w:bCs/>
        </w:rPr>
        <w:t>terdaftar</w:t>
      </w:r>
      <w:proofErr w:type="spellEnd"/>
      <w:r w:rsidRPr="00AC32AE">
        <w:rPr>
          <w:bCs/>
        </w:rPr>
        <w:t xml:space="preserve"> di Bursa </w:t>
      </w:r>
      <w:proofErr w:type="spellStart"/>
      <w:r w:rsidRPr="00AC32AE">
        <w:rPr>
          <w:bCs/>
        </w:rPr>
        <w:t>Efek</w:t>
      </w:r>
      <w:proofErr w:type="spellEnd"/>
      <w:r w:rsidRPr="00AC32AE">
        <w:rPr>
          <w:bCs/>
        </w:rPr>
        <w:t xml:space="preserve"> Indonesia (BEI) </w:t>
      </w:r>
      <w:proofErr w:type="spellStart"/>
      <w:r w:rsidRPr="00AC32AE">
        <w:rPr>
          <w:bCs/>
        </w:rPr>
        <w:t>selama</w:t>
      </w:r>
      <w:proofErr w:type="spellEnd"/>
      <w:r w:rsidRPr="00AC32AE">
        <w:rPr>
          <w:bCs/>
        </w:rPr>
        <w:t xml:space="preserve"> </w:t>
      </w:r>
      <w:proofErr w:type="spellStart"/>
      <w:r w:rsidRPr="00AC32AE">
        <w:rPr>
          <w:bCs/>
        </w:rPr>
        <w:t>tahun</w:t>
      </w:r>
      <w:proofErr w:type="spellEnd"/>
      <w:r w:rsidRPr="00AC32AE">
        <w:rPr>
          <w:bCs/>
        </w:rPr>
        <w:t xml:space="preserve"> 2019-2023. Adapun </w:t>
      </w:r>
      <w:proofErr w:type="spellStart"/>
      <w:r w:rsidRPr="00AC32AE">
        <w:rPr>
          <w:bCs/>
        </w:rPr>
        <w:t>sampel</w:t>
      </w:r>
      <w:proofErr w:type="spellEnd"/>
      <w:r w:rsidRPr="00AC32AE">
        <w:rPr>
          <w:bCs/>
        </w:rPr>
        <w:t xml:space="preserve"> yang </w:t>
      </w:r>
      <w:proofErr w:type="spellStart"/>
      <w:r w:rsidRPr="00AC32AE">
        <w:rPr>
          <w:bCs/>
        </w:rPr>
        <w:t>digunakan</w:t>
      </w:r>
      <w:proofErr w:type="spellEnd"/>
      <w:r w:rsidRPr="00AC32AE">
        <w:rPr>
          <w:bCs/>
        </w:rPr>
        <w:t xml:space="preserve"> </w:t>
      </w:r>
      <w:proofErr w:type="spellStart"/>
      <w:r w:rsidRPr="00AC32AE">
        <w:rPr>
          <w:bCs/>
        </w:rPr>
        <w:t>dalam</w:t>
      </w:r>
      <w:proofErr w:type="spellEnd"/>
      <w:r w:rsidRPr="00AC32AE">
        <w:rPr>
          <w:bCs/>
        </w:rPr>
        <w:t xml:space="preserve"> </w:t>
      </w:r>
      <w:proofErr w:type="spellStart"/>
      <w:r w:rsidRPr="00AC32AE">
        <w:rPr>
          <w:bCs/>
        </w:rPr>
        <w:t>penelitian</w:t>
      </w:r>
      <w:proofErr w:type="spellEnd"/>
      <w:r w:rsidRPr="00AC32AE">
        <w:rPr>
          <w:bCs/>
        </w:rPr>
        <w:t xml:space="preserve"> </w:t>
      </w:r>
      <w:proofErr w:type="spellStart"/>
      <w:r w:rsidRPr="00AC32AE">
        <w:rPr>
          <w:bCs/>
        </w:rPr>
        <w:t>adalah</w:t>
      </w:r>
      <w:proofErr w:type="spellEnd"/>
      <w:r w:rsidRPr="00AC32AE">
        <w:rPr>
          <w:bCs/>
        </w:rPr>
        <w:t xml:space="preserve"> </w:t>
      </w:r>
      <w:proofErr w:type="spellStart"/>
      <w:r w:rsidRPr="00AC32AE">
        <w:rPr>
          <w:bCs/>
        </w:rPr>
        <w:t>perusahaan</w:t>
      </w:r>
      <w:proofErr w:type="spellEnd"/>
      <w:r w:rsidRPr="00AC32AE">
        <w:rPr>
          <w:bCs/>
        </w:rPr>
        <w:t xml:space="preserve"> </w:t>
      </w:r>
      <w:proofErr w:type="spellStart"/>
      <w:r w:rsidRPr="00AC32AE">
        <w:rPr>
          <w:bCs/>
        </w:rPr>
        <w:t>manufaktur</w:t>
      </w:r>
      <w:proofErr w:type="spellEnd"/>
      <w:r w:rsidRPr="00AC32AE">
        <w:rPr>
          <w:bCs/>
        </w:rPr>
        <w:t xml:space="preserve"> yang </w:t>
      </w:r>
      <w:proofErr w:type="spellStart"/>
      <w:r w:rsidRPr="00AC32AE">
        <w:rPr>
          <w:bCs/>
        </w:rPr>
        <w:t>dipilih</w:t>
      </w:r>
      <w:proofErr w:type="spellEnd"/>
      <w:r w:rsidRPr="00AC32AE">
        <w:rPr>
          <w:bCs/>
        </w:rPr>
        <w:t xml:space="preserve"> </w:t>
      </w:r>
      <w:proofErr w:type="spellStart"/>
      <w:r w:rsidRPr="00AC32AE">
        <w:rPr>
          <w:bCs/>
        </w:rPr>
        <w:t>berdasarkan</w:t>
      </w:r>
      <w:proofErr w:type="spellEnd"/>
      <w:r w:rsidRPr="00AC32AE">
        <w:rPr>
          <w:bCs/>
        </w:rPr>
        <w:t xml:space="preserve"> </w:t>
      </w:r>
      <w:proofErr w:type="spellStart"/>
      <w:r w:rsidRPr="00AC32AE">
        <w:rPr>
          <w:bCs/>
        </w:rPr>
        <w:t>kriteria</w:t>
      </w:r>
      <w:proofErr w:type="spellEnd"/>
      <w:r w:rsidRPr="00AC32AE">
        <w:rPr>
          <w:bCs/>
        </w:rPr>
        <w:t xml:space="preserve"> yang </w:t>
      </w:r>
      <w:proofErr w:type="spellStart"/>
      <w:r w:rsidRPr="00AC32AE">
        <w:rPr>
          <w:bCs/>
        </w:rPr>
        <w:t>ditentukan</w:t>
      </w:r>
      <w:proofErr w:type="spellEnd"/>
      <w:r w:rsidRPr="00AC32AE">
        <w:rPr>
          <w:bCs/>
        </w:rPr>
        <w:t xml:space="preserve"> </w:t>
      </w:r>
      <w:proofErr w:type="spellStart"/>
      <w:r w:rsidRPr="00AC32AE">
        <w:rPr>
          <w:bCs/>
        </w:rPr>
        <w:t>peneliti</w:t>
      </w:r>
      <w:proofErr w:type="spellEnd"/>
      <w:r w:rsidRPr="00AC32AE">
        <w:rPr>
          <w:bCs/>
        </w:rPr>
        <w:t xml:space="preserve">. Teknik </w:t>
      </w:r>
      <w:proofErr w:type="spellStart"/>
      <w:r w:rsidRPr="00AC32AE">
        <w:rPr>
          <w:bCs/>
        </w:rPr>
        <w:t>pengambilan</w:t>
      </w:r>
      <w:proofErr w:type="spellEnd"/>
      <w:r w:rsidRPr="00AC32AE">
        <w:rPr>
          <w:bCs/>
        </w:rPr>
        <w:t xml:space="preserve"> </w:t>
      </w:r>
      <w:proofErr w:type="spellStart"/>
      <w:r w:rsidRPr="00AC32AE">
        <w:rPr>
          <w:bCs/>
        </w:rPr>
        <w:t>sampel</w:t>
      </w:r>
      <w:proofErr w:type="spellEnd"/>
      <w:r w:rsidRPr="00AC32AE">
        <w:rPr>
          <w:bCs/>
        </w:rPr>
        <w:t xml:space="preserve"> </w:t>
      </w:r>
      <w:proofErr w:type="spellStart"/>
      <w:r w:rsidRPr="00AC32AE">
        <w:rPr>
          <w:bCs/>
        </w:rPr>
        <w:t>menggunakan</w:t>
      </w:r>
      <w:proofErr w:type="spellEnd"/>
      <w:r w:rsidRPr="00AC32AE">
        <w:rPr>
          <w:bCs/>
        </w:rPr>
        <w:t xml:space="preserve"> purposive sampling yang mana </w:t>
      </w:r>
      <w:proofErr w:type="spellStart"/>
      <w:r w:rsidRPr="00AC32AE">
        <w:rPr>
          <w:bCs/>
        </w:rPr>
        <w:t>menghasilkan</w:t>
      </w:r>
      <w:proofErr w:type="spellEnd"/>
      <w:r w:rsidRPr="00AC32AE">
        <w:rPr>
          <w:bCs/>
        </w:rPr>
        <w:t xml:space="preserve"> data </w:t>
      </w:r>
      <w:proofErr w:type="spellStart"/>
      <w:r w:rsidRPr="00AC32AE">
        <w:rPr>
          <w:bCs/>
        </w:rPr>
        <w:t>sejumlah</w:t>
      </w:r>
      <w:proofErr w:type="spellEnd"/>
      <w:r w:rsidRPr="00AC32AE">
        <w:rPr>
          <w:bCs/>
        </w:rPr>
        <w:t xml:space="preserve"> 105 </w:t>
      </w:r>
      <w:proofErr w:type="spellStart"/>
      <w:r w:rsidRPr="00AC32AE">
        <w:rPr>
          <w:bCs/>
        </w:rPr>
        <w:t>sampel</w:t>
      </w:r>
      <w:proofErr w:type="spellEnd"/>
      <w:r>
        <w:rPr>
          <w:bCs/>
        </w:rPr>
        <w:t xml:space="preserve">. </w:t>
      </w:r>
    </w:p>
    <w:p w14:paraId="0ADA27AF" w14:textId="77777777" w:rsidR="00475836" w:rsidRDefault="00475836" w:rsidP="00475836">
      <w:pPr>
        <w:pStyle w:val="ListParagraph"/>
        <w:numPr>
          <w:ilvl w:val="3"/>
          <w:numId w:val="3"/>
        </w:numPr>
        <w:spacing w:before="240" w:line="480" w:lineRule="auto"/>
        <w:ind w:left="360"/>
        <w:jc w:val="both"/>
        <w:rPr>
          <w:b/>
          <w:bCs/>
        </w:rPr>
      </w:pPr>
      <w:r>
        <w:rPr>
          <w:b/>
          <w:bCs/>
        </w:rPr>
        <w:t xml:space="preserve">Hasil </w:t>
      </w:r>
      <w:proofErr w:type="spellStart"/>
      <w:r>
        <w:rPr>
          <w:b/>
          <w:bCs/>
        </w:rPr>
        <w:t>Penelitian</w:t>
      </w:r>
      <w:proofErr w:type="spellEnd"/>
    </w:p>
    <w:p w14:paraId="6E312D41" w14:textId="77777777" w:rsidR="00475836" w:rsidRDefault="00475836" w:rsidP="00475836">
      <w:pPr>
        <w:pStyle w:val="ListParagraph"/>
        <w:spacing w:before="240" w:line="480" w:lineRule="auto"/>
        <w:ind w:left="360" w:firstLine="360"/>
        <w:jc w:val="both"/>
      </w:pPr>
      <w:proofErr w:type="spellStart"/>
      <w:r>
        <w:t>Hipotesis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diuji</w:t>
      </w:r>
      <w:proofErr w:type="spellEnd"/>
      <w:r>
        <w:t xml:space="preserve"> </w:t>
      </w:r>
      <w:proofErr w:type="spellStart"/>
      <w:r>
        <w:t>menggunakan</w:t>
      </w:r>
      <w:proofErr w:type="spellEnd"/>
      <w:r>
        <w:t xml:space="preserve"> model </w:t>
      </w:r>
      <w:proofErr w:type="spellStart"/>
      <w:r>
        <w:t>regresi</w:t>
      </w:r>
      <w:proofErr w:type="spellEnd"/>
      <w:r>
        <w:t xml:space="preserve"> linier </w:t>
      </w:r>
      <w:proofErr w:type="spellStart"/>
      <w:r>
        <w:t>berganda</w:t>
      </w:r>
      <w:proofErr w:type="spellEnd"/>
      <w:r>
        <w:t xml:space="preserve">. Tujuan </w:t>
      </w:r>
      <w:proofErr w:type="spellStart"/>
      <w:r>
        <w:t>analisis</w:t>
      </w:r>
      <w:proofErr w:type="spellEnd"/>
      <w:r>
        <w:t xml:space="preserve"> data </w:t>
      </w:r>
      <w:proofErr w:type="spellStart"/>
      <w:r>
        <w:t>untuk</w:t>
      </w:r>
      <w:proofErr w:type="spellEnd"/>
      <w:r>
        <w:t xml:space="preserve"> </w:t>
      </w:r>
      <w:proofErr w:type="spellStart"/>
      <w:r>
        <w:t>memperoleh</w:t>
      </w:r>
      <w:proofErr w:type="spellEnd"/>
      <w:r>
        <w:t xml:space="preserve"> Gambaran </w:t>
      </w:r>
      <w:proofErr w:type="spellStart"/>
      <w:r>
        <w:t>secara</w:t>
      </w:r>
      <w:proofErr w:type="spellEnd"/>
      <w:r>
        <w:t xml:space="preserve"> </w:t>
      </w:r>
      <w:proofErr w:type="spellStart"/>
      <w:r>
        <w:t>menyeluruh</w:t>
      </w:r>
      <w:proofErr w:type="spellEnd"/>
      <w:r>
        <w:t xml:space="preserve"> </w:t>
      </w:r>
      <w:proofErr w:type="spellStart"/>
      <w:r>
        <w:t>mengenai</w:t>
      </w:r>
      <w:proofErr w:type="spellEnd"/>
      <w:r>
        <w:t xml:space="preserve"> </w:t>
      </w:r>
      <w:proofErr w:type="spellStart"/>
      <w:r>
        <w:t>pengaruh</w:t>
      </w:r>
      <w:proofErr w:type="spellEnd"/>
      <w:r>
        <w:t xml:space="preserve"> </w:t>
      </w:r>
      <w:proofErr w:type="spellStart"/>
      <w:r>
        <w:t>variabel</w:t>
      </w:r>
      <w:proofErr w:type="spellEnd"/>
      <w:r>
        <w:t xml:space="preserve"> independent </w:t>
      </w:r>
      <w:proofErr w:type="spellStart"/>
      <w:r>
        <w:t>yaitu</w:t>
      </w:r>
      <w:proofErr w:type="spellEnd"/>
      <w:r>
        <w:t xml:space="preserve"> </w:t>
      </w:r>
      <w:r w:rsidRPr="00DF327C">
        <w:rPr>
          <w:i/>
          <w:iCs/>
        </w:rPr>
        <w:t>green accounting</w:t>
      </w:r>
      <w:r>
        <w:t xml:space="preserve">, </w:t>
      </w:r>
      <w:proofErr w:type="spellStart"/>
      <w:r w:rsidRPr="00DF327C">
        <w:rPr>
          <w:i/>
          <w:iCs/>
        </w:rPr>
        <w:t>envinronmental</w:t>
      </w:r>
      <w:proofErr w:type="spellEnd"/>
      <w:r w:rsidRPr="00DF327C">
        <w:rPr>
          <w:i/>
          <w:iCs/>
        </w:rPr>
        <w:t xml:space="preserve"> cost</w:t>
      </w:r>
      <w:r>
        <w:t xml:space="preserve">, </w:t>
      </w:r>
      <w:r w:rsidRPr="00DF327C">
        <w:rPr>
          <w:i/>
          <w:iCs/>
        </w:rPr>
        <w:t>internal corporate governance strength</w:t>
      </w:r>
      <w:r>
        <w:t xml:space="preserve">, dan </w:t>
      </w:r>
      <w:r w:rsidRPr="00DF327C">
        <w:rPr>
          <w:i/>
          <w:iCs/>
        </w:rPr>
        <w:t xml:space="preserve">material flow cost accounting </w:t>
      </w:r>
      <w:r>
        <w:t>(</w:t>
      </w:r>
      <w:proofErr w:type="spellStart"/>
      <w:r>
        <w:t>Mfca</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yaitu</w:t>
      </w:r>
      <w:proofErr w:type="spellEnd"/>
      <w:r>
        <w:t xml:space="preserve"> </w:t>
      </w:r>
      <w:r w:rsidRPr="00DF327C">
        <w:rPr>
          <w:i/>
          <w:iCs/>
        </w:rPr>
        <w:t xml:space="preserve">sustainable development goals </w:t>
      </w:r>
      <w:r>
        <w:t>(</w:t>
      </w:r>
      <w:proofErr w:type="spellStart"/>
      <w:r>
        <w:t>Sdgs</w:t>
      </w:r>
      <w:proofErr w:type="spellEnd"/>
      <w:r>
        <w:t>).</w:t>
      </w:r>
    </w:p>
    <w:p w14:paraId="6FA1F7CB" w14:textId="77777777" w:rsidR="00475836" w:rsidRPr="00EC5F56" w:rsidRDefault="00475836" w:rsidP="00475836">
      <w:pPr>
        <w:pStyle w:val="ListParagraph"/>
        <w:numPr>
          <w:ilvl w:val="3"/>
          <w:numId w:val="2"/>
        </w:numPr>
        <w:spacing w:before="240" w:line="480" w:lineRule="auto"/>
        <w:ind w:left="720"/>
        <w:jc w:val="both"/>
      </w:pPr>
      <w:proofErr w:type="spellStart"/>
      <w:r>
        <w:rPr>
          <w:b/>
          <w:bCs/>
        </w:rPr>
        <w:t>Analisis</w:t>
      </w:r>
      <w:proofErr w:type="spellEnd"/>
      <w:r>
        <w:rPr>
          <w:b/>
          <w:bCs/>
        </w:rPr>
        <w:t xml:space="preserve"> </w:t>
      </w:r>
      <w:proofErr w:type="spellStart"/>
      <w:r>
        <w:rPr>
          <w:b/>
          <w:bCs/>
        </w:rPr>
        <w:t>Statistik</w:t>
      </w:r>
      <w:proofErr w:type="spellEnd"/>
      <w:r>
        <w:rPr>
          <w:b/>
          <w:bCs/>
        </w:rPr>
        <w:t xml:space="preserve"> </w:t>
      </w:r>
      <w:proofErr w:type="spellStart"/>
      <w:r>
        <w:rPr>
          <w:b/>
          <w:bCs/>
        </w:rPr>
        <w:t>Deskriptif</w:t>
      </w:r>
      <w:proofErr w:type="spellEnd"/>
    </w:p>
    <w:p w14:paraId="33AC1737" w14:textId="77777777" w:rsidR="00475836" w:rsidRDefault="00475836" w:rsidP="00475836">
      <w:pPr>
        <w:pStyle w:val="ListParagraph"/>
        <w:spacing w:before="240" w:line="480" w:lineRule="auto"/>
        <w:ind w:firstLine="720"/>
        <w:jc w:val="both"/>
      </w:pPr>
      <w:proofErr w:type="spellStart"/>
      <w:r w:rsidRPr="00AA57B6">
        <w:t>Analisis</w:t>
      </w:r>
      <w:proofErr w:type="spellEnd"/>
      <w:r w:rsidRPr="00AA57B6">
        <w:t xml:space="preserve"> </w:t>
      </w:r>
      <w:proofErr w:type="spellStart"/>
      <w:r w:rsidRPr="00AA57B6">
        <w:t>statistik</w:t>
      </w:r>
      <w:proofErr w:type="spellEnd"/>
      <w:r w:rsidRPr="00AA57B6">
        <w:t xml:space="preserve"> </w:t>
      </w:r>
      <w:proofErr w:type="spellStart"/>
      <w:r w:rsidRPr="00AA57B6">
        <w:t>deskriptif</w:t>
      </w:r>
      <w:proofErr w:type="spellEnd"/>
      <w:r w:rsidRPr="00AA57B6">
        <w:t xml:space="preserve"> </w:t>
      </w:r>
      <w:proofErr w:type="spellStart"/>
      <w:r w:rsidRPr="00AA57B6">
        <w:t>merupakan</w:t>
      </w:r>
      <w:proofErr w:type="spellEnd"/>
      <w:r w:rsidRPr="00AA57B6">
        <w:t xml:space="preserve"> </w:t>
      </w:r>
      <w:proofErr w:type="spellStart"/>
      <w:r w:rsidRPr="00AA57B6">
        <w:t>sebuah</w:t>
      </w:r>
      <w:proofErr w:type="spellEnd"/>
      <w:r w:rsidRPr="00AA57B6">
        <w:t xml:space="preserve"> data yang </w:t>
      </w:r>
      <w:proofErr w:type="spellStart"/>
      <w:r w:rsidRPr="00AA57B6">
        <w:t>dapat</w:t>
      </w:r>
      <w:proofErr w:type="spellEnd"/>
      <w:r w:rsidRPr="00AA57B6">
        <w:t xml:space="preserve"> </w:t>
      </w:r>
      <w:proofErr w:type="spellStart"/>
      <w:r w:rsidRPr="00AA57B6">
        <w:t>dipahami</w:t>
      </w:r>
      <w:proofErr w:type="spellEnd"/>
      <w:r w:rsidRPr="00AA57B6">
        <w:t xml:space="preserve"> </w:t>
      </w:r>
      <w:proofErr w:type="spellStart"/>
      <w:r w:rsidRPr="00AA57B6">
        <w:t>dengan</w:t>
      </w:r>
      <w:proofErr w:type="spellEnd"/>
      <w:r w:rsidRPr="00AA57B6">
        <w:t xml:space="preserve"> </w:t>
      </w:r>
      <w:proofErr w:type="spellStart"/>
      <w:r w:rsidRPr="00AA57B6">
        <w:t>melihat</w:t>
      </w:r>
      <w:proofErr w:type="spellEnd"/>
      <w:r w:rsidRPr="00AA57B6">
        <w:t xml:space="preserve"> </w:t>
      </w:r>
      <w:proofErr w:type="spellStart"/>
      <w:r w:rsidRPr="00AA57B6">
        <w:t>nilai</w:t>
      </w:r>
      <w:proofErr w:type="spellEnd"/>
      <w:r w:rsidRPr="00AA57B6">
        <w:t xml:space="preserve"> rata-rata (mean), </w:t>
      </w:r>
      <w:proofErr w:type="spellStart"/>
      <w:r w:rsidRPr="00AA57B6">
        <w:t>standar</w:t>
      </w:r>
      <w:proofErr w:type="spellEnd"/>
      <w:r w:rsidRPr="00AA57B6">
        <w:t xml:space="preserve"> </w:t>
      </w:r>
      <w:proofErr w:type="spellStart"/>
      <w:r w:rsidRPr="00AA57B6">
        <w:t>deviasi</w:t>
      </w:r>
      <w:proofErr w:type="spellEnd"/>
      <w:r w:rsidRPr="00AA57B6">
        <w:t xml:space="preserve">, </w:t>
      </w:r>
      <w:proofErr w:type="spellStart"/>
      <w:r w:rsidRPr="00AA57B6">
        <w:t>nilai</w:t>
      </w:r>
      <w:proofErr w:type="spellEnd"/>
      <w:r w:rsidRPr="00AA57B6">
        <w:t xml:space="preserve"> maximum, dan </w:t>
      </w:r>
      <w:proofErr w:type="spellStart"/>
      <w:r w:rsidRPr="00AA57B6">
        <w:t>nilai</w:t>
      </w:r>
      <w:proofErr w:type="spellEnd"/>
      <w:r w:rsidRPr="00AA57B6">
        <w:t xml:space="preserve"> minimum (</w:t>
      </w:r>
      <w:proofErr w:type="spellStart"/>
      <w:r w:rsidRPr="00AA57B6">
        <w:t>Ghozali</w:t>
      </w:r>
      <w:proofErr w:type="spellEnd"/>
      <w:r w:rsidRPr="00AA57B6">
        <w:t xml:space="preserve">, 2018:19). Dalam </w:t>
      </w:r>
      <w:proofErr w:type="spellStart"/>
      <w:r w:rsidRPr="00AA57B6">
        <w:t>penelitian</w:t>
      </w:r>
      <w:proofErr w:type="spellEnd"/>
      <w:r w:rsidRPr="00AA57B6">
        <w:t xml:space="preserve"> </w:t>
      </w:r>
      <w:proofErr w:type="spellStart"/>
      <w:r w:rsidRPr="00AA57B6">
        <w:t>ini</w:t>
      </w:r>
      <w:proofErr w:type="spellEnd"/>
      <w:r w:rsidRPr="00AA57B6">
        <w:t xml:space="preserve">, </w:t>
      </w:r>
      <w:proofErr w:type="spellStart"/>
      <w:r w:rsidRPr="00AA57B6">
        <w:lastRenderedPageBreak/>
        <w:t>dilakukan</w:t>
      </w:r>
      <w:proofErr w:type="spellEnd"/>
      <w:r w:rsidRPr="00AA57B6">
        <w:t xml:space="preserve"> </w:t>
      </w:r>
      <w:proofErr w:type="spellStart"/>
      <w:r w:rsidRPr="00AA57B6">
        <w:t>transformasi</w:t>
      </w:r>
      <w:proofErr w:type="spellEnd"/>
      <w:r w:rsidRPr="00AA57B6">
        <w:t xml:space="preserve"> data. Hasil </w:t>
      </w:r>
      <w:proofErr w:type="spellStart"/>
      <w:r w:rsidRPr="00AA57B6">
        <w:t>analisis</w:t>
      </w:r>
      <w:proofErr w:type="spellEnd"/>
      <w:r w:rsidRPr="00AA57B6">
        <w:t xml:space="preserve"> </w:t>
      </w:r>
      <w:proofErr w:type="spellStart"/>
      <w:r w:rsidRPr="00AA57B6">
        <w:t>statistik</w:t>
      </w:r>
      <w:proofErr w:type="spellEnd"/>
      <w:r w:rsidRPr="00AA57B6">
        <w:t xml:space="preserve"> </w:t>
      </w:r>
      <w:proofErr w:type="spellStart"/>
      <w:r w:rsidRPr="00AA57B6">
        <w:t>deskriptif</w:t>
      </w:r>
      <w:proofErr w:type="spellEnd"/>
      <w:r w:rsidRPr="00AA57B6">
        <w:t xml:space="preserve"> </w:t>
      </w:r>
      <w:proofErr w:type="spellStart"/>
      <w:r w:rsidRPr="00AA57B6">
        <w:t>setelah</w:t>
      </w:r>
      <w:proofErr w:type="spellEnd"/>
      <w:r w:rsidRPr="00AA57B6">
        <w:t xml:space="preserve"> </w:t>
      </w:r>
      <w:proofErr w:type="spellStart"/>
      <w:r w:rsidRPr="00AA57B6">
        <w:t>transformasi</w:t>
      </w:r>
      <w:proofErr w:type="spellEnd"/>
      <w:r w:rsidRPr="00AA57B6">
        <w:t xml:space="preserve"> </w:t>
      </w:r>
      <w:proofErr w:type="spellStart"/>
      <w:r w:rsidRPr="00AA57B6">
        <w:t>disajikan</w:t>
      </w:r>
      <w:proofErr w:type="spellEnd"/>
      <w:r w:rsidRPr="00AA57B6">
        <w:t xml:space="preserve"> </w:t>
      </w:r>
      <w:proofErr w:type="spellStart"/>
      <w:r w:rsidRPr="00AA57B6">
        <w:t>dalam</w:t>
      </w:r>
      <w:proofErr w:type="spellEnd"/>
      <w:r w:rsidRPr="00AA57B6">
        <w:t xml:space="preserve"> </w:t>
      </w:r>
      <w:proofErr w:type="spellStart"/>
      <w:r w:rsidRPr="00AA57B6">
        <w:t>tabel</w:t>
      </w:r>
      <w:proofErr w:type="spellEnd"/>
      <w:r w:rsidRPr="00AA57B6">
        <w:t xml:space="preserve"> </w:t>
      </w:r>
      <w:proofErr w:type="spellStart"/>
      <w:r w:rsidRPr="00AA57B6">
        <w:t>berikut</w:t>
      </w:r>
      <w:proofErr w:type="spellEnd"/>
      <w:r w:rsidRPr="00AA57B6">
        <w:t>:</w:t>
      </w:r>
    </w:p>
    <w:p w14:paraId="6C03652E" w14:textId="77777777" w:rsidR="00475836" w:rsidRDefault="00475836" w:rsidP="00475836">
      <w:pPr>
        <w:pStyle w:val="ListParagraph"/>
        <w:spacing w:before="240" w:line="276" w:lineRule="auto"/>
        <w:ind w:left="1080"/>
        <w:jc w:val="center"/>
        <w:rPr>
          <w:b/>
          <w:bCs/>
          <w:spacing w:val="-2"/>
        </w:rPr>
      </w:pPr>
      <w:r>
        <w:rPr>
          <w:b/>
          <w:bCs/>
          <w:spacing w:val="-2"/>
        </w:rPr>
        <w:t xml:space="preserve">Tabel 4. 1 </w:t>
      </w:r>
    </w:p>
    <w:p w14:paraId="594D8B7F" w14:textId="77777777" w:rsidR="00475836" w:rsidRPr="00B40A40" w:rsidRDefault="00475836" w:rsidP="00475836">
      <w:pPr>
        <w:pStyle w:val="ListParagraph"/>
        <w:spacing w:before="240" w:line="276" w:lineRule="auto"/>
        <w:ind w:left="1080"/>
        <w:jc w:val="center"/>
        <w:rPr>
          <w:b/>
          <w:bCs/>
          <w:spacing w:val="-2"/>
        </w:rPr>
      </w:pPr>
      <w:r>
        <w:rPr>
          <w:b/>
          <w:bCs/>
          <w:spacing w:val="-2"/>
        </w:rPr>
        <w:t xml:space="preserve">Hasil Uji </w:t>
      </w:r>
      <w:proofErr w:type="spellStart"/>
      <w:r>
        <w:rPr>
          <w:b/>
          <w:bCs/>
          <w:spacing w:val="-2"/>
        </w:rPr>
        <w:t>Statistik</w:t>
      </w:r>
      <w:proofErr w:type="spellEnd"/>
      <w:r>
        <w:rPr>
          <w:b/>
          <w:bCs/>
          <w:spacing w:val="-2"/>
        </w:rPr>
        <w:t xml:space="preserve"> </w:t>
      </w:r>
      <w:proofErr w:type="spellStart"/>
      <w:r>
        <w:rPr>
          <w:b/>
          <w:bCs/>
          <w:spacing w:val="-2"/>
        </w:rPr>
        <w:t>Deskriptif</w:t>
      </w:r>
      <w:proofErr w:type="spellEnd"/>
    </w:p>
    <w:tbl>
      <w:tblPr>
        <w:tblW w:w="8574" w:type="dxa"/>
        <w:tblLook w:val="04A0" w:firstRow="1" w:lastRow="0" w:firstColumn="1" w:lastColumn="0" w:noHBand="0" w:noVBand="1"/>
      </w:tblPr>
      <w:tblGrid>
        <w:gridCol w:w="2680"/>
        <w:gridCol w:w="630"/>
        <w:gridCol w:w="1291"/>
        <w:gridCol w:w="1334"/>
        <w:gridCol w:w="1223"/>
        <w:gridCol w:w="1416"/>
      </w:tblGrid>
      <w:tr w:rsidR="00475836" w:rsidRPr="00EA1054" w14:paraId="46C784CC" w14:textId="77777777" w:rsidTr="00442AAC">
        <w:trPr>
          <w:trHeight w:val="279"/>
        </w:trPr>
        <w:tc>
          <w:tcPr>
            <w:tcW w:w="857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EED75A9" w14:textId="77777777" w:rsidR="00475836" w:rsidRPr="00EA1054" w:rsidRDefault="00475836" w:rsidP="00442AAC">
            <w:pPr>
              <w:spacing w:after="0" w:line="240" w:lineRule="auto"/>
              <w:jc w:val="center"/>
              <w:rPr>
                <w:rFonts w:eastAsia="Times New Roman" w:cs="Times New Roman"/>
                <w:b/>
                <w:bCs/>
                <w:color w:val="000000"/>
                <w:kern w:val="0"/>
                <w:szCs w:val="24"/>
                <w14:ligatures w14:val="none"/>
              </w:rPr>
            </w:pPr>
            <w:r w:rsidRPr="00EA1054">
              <w:rPr>
                <w:rFonts w:eastAsia="Times New Roman" w:cs="Times New Roman"/>
                <w:b/>
                <w:bCs/>
                <w:color w:val="000000"/>
                <w:kern w:val="0"/>
                <w:szCs w:val="24"/>
                <w14:ligatures w14:val="none"/>
              </w:rPr>
              <w:t>Descriptive Statistics</w:t>
            </w:r>
          </w:p>
        </w:tc>
      </w:tr>
      <w:tr w:rsidR="00475836" w:rsidRPr="00EA1054" w14:paraId="5C3C51B9" w14:textId="77777777" w:rsidTr="00442AAC">
        <w:trPr>
          <w:trHeight w:val="448"/>
        </w:trPr>
        <w:tc>
          <w:tcPr>
            <w:tcW w:w="2680" w:type="dxa"/>
            <w:tcBorders>
              <w:top w:val="nil"/>
              <w:left w:val="single" w:sz="4" w:space="0" w:color="auto"/>
              <w:bottom w:val="single" w:sz="4" w:space="0" w:color="auto"/>
              <w:right w:val="single" w:sz="4" w:space="0" w:color="auto"/>
            </w:tcBorders>
            <w:shd w:val="clear" w:color="000000" w:fill="FFFFFF"/>
            <w:vAlign w:val="center"/>
            <w:hideMark/>
          </w:tcPr>
          <w:p w14:paraId="6F3E6CFC" w14:textId="77777777" w:rsidR="00475836" w:rsidRPr="00EA1054" w:rsidRDefault="00475836" w:rsidP="00442AAC">
            <w:pPr>
              <w:spacing w:after="0" w:line="240" w:lineRule="auto"/>
              <w:jc w:val="center"/>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 </w:t>
            </w:r>
          </w:p>
        </w:tc>
        <w:tc>
          <w:tcPr>
            <w:tcW w:w="630" w:type="dxa"/>
            <w:tcBorders>
              <w:top w:val="nil"/>
              <w:left w:val="nil"/>
              <w:bottom w:val="single" w:sz="4" w:space="0" w:color="auto"/>
              <w:right w:val="single" w:sz="4" w:space="0" w:color="auto"/>
            </w:tcBorders>
            <w:shd w:val="clear" w:color="000000" w:fill="FFFFFF"/>
            <w:vAlign w:val="center"/>
            <w:hideMark/>
          </w:tcPr>
          <w:p w14:paraId="48E7E872" w14:textId="77777777" w:rsidR="00475836" w:rsidRPr="00EA1054" w:rsidRDefault="00475836" w:rsidP="00442AAC">
            <w:pPr>
              <w:spacing w:after="0" w:line="240" w:lineRule="auto"/>
              <w:jc w:val="center"/>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N</w:t>
            </w:r>
          </w:p>
        </w:tc>
        <w:tc>
          <w:tcPr>
            <w:tcW w:w="1291" w:type="dxa"/>
            <w:tcBorders>
              <w:top w:val="nil"/>
              <w:left w:val="nil"/>
              <w:bottom w:val="single" w:sz="4" w:space="0" w:color="auto"/>
              <w:right w:val="single" w:sz="4" w:space="0" w:color="auto"/>
            </w:tcBorders>
            <w:shd w:val="clear" w:color="000000" w:fill="FFFFFF"/>
            <w:vAlign w:val="center"/>
            <w:hideMark/>
          </w:tcPr>
          <w:p w14:paraId="03CD42A5" w14:textId="77777777" w:rsidR="00475836" w:rsidRPr="00EA1054" w:rsidRDefault="00475836" w:rsidP="00442AAC">
            <w:pPr>
              <w:spacing w:after="0" w:line="240" w:lineRule="auto"/>
              <w:jc w:val="center"/>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Minimum</w:t>
            </w:r>
          </w:p>
        </w:tc>
        <w:tc>
          <w:tcPr>
            <w:tcW w:w="1334" w:type="dxa"/>
            <w:tcBorders>
              <w:top w:val="nil"/>
              <w:left w:val="nil"/>
              <w:bottom w:val="single" w:sz="4" w:space="0" w:color="auto"/>
              <w:right w:val="single" w:sz="4" w:space="0" w:color="auto"/>
            </w:tcBorders>
            <w:shd w:val="clear" w:color="000000" w:fill="FFFFFF"/>
            <w:vAlign w:val="center"/>
            <w:hideMark/>
          </w:tcPr>
          <w:p w14:paraId="748276A0" w14:textId="77777777" w:rsidR="00475836" w:rsidRPr="00EA1054" w:rsidRDefault="00475836" w:rsidP="00442AAC">
            <w:pPr>
              <w:spacing w:after="0" w:line="240" w:lineRule="auto"/>
              <w:jc w:val="center"/>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Maximum</w:t>
            </w:r>
          </w:p>
        </w:tc>
        <w:tc>
          <w:tcPr>
            <w:tcW w:w="1223" w:type="dxa"/>
            <w:tcBorders>
              <w:top w:val="nil"/>
              <w:left w:val="nil"/>
              <w:bottom w:val="single" w:sz="4" w:space="0" w:color="auto"/>
              <w:right w:val="nil"/>
            </w:tcBorders>
            <w:shd w:val="clear" w:color="000000" w:fill="FFFFFF"/>
            <w:vAlign w:val="center"/>
            <w:hideMark/>
          </w:tcPr>
          <w:p w14:paraId="4C0DCB4A" w14:textId="77777777" w:rsidR="00475836" w:rsidRPr="00EA1054" w:rsidRDefault="00475836" w:rsidP="00442AAC">
            <w:pPr>
              <w:spacing w:after="0" w:line="240" w:lineRule="auto"/>
              <w:jc w:val="center"/>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Mean</w:t>
            </w:r>
          </w:p>
        </w:tc>
        <w:tc>
          <w:tcPr>
            <w:tcW w:w="1414" w:type="dxa"/>
            <w:tcBorders>
              <w:top w:val="nil"/>
              <w:left w:val="single" w:sz="4" w:space="0" w:color="auto"/>
              <w:bottom w:val="single" w:sz="4" w:space="0" w:color="auto"/>
              <w:right w:val="single" w:sz="4" w:space="0" w:color="auto"/>
            </w:tcBorders>
            <w:shd w:val="clear" w:color="000000" w:fill="FFFFFF"/>
            <w:vAlign w:val="center"/>
            <w:hideMark/>
          </w:tcPr>
          <w:p w14:paraId="483CB6C4" w14:textId="77777777" w:rsidR="00475836" w:rsidRPr="00EA1054" w:rsidRDefault="00475836" w:rsidP="00442AAC">
            <w:pPr>
              <w:spacing w:after="0" w:line="240" w:lineRule="auto"/>
              <w:jc w:val="center"/>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Std. Deviation</w:t>
            </w:r>
          </w:p>
        </w:tc>
      </w:tr>
      <w:tr w:rsidR="00475836" w:rsidRPr="00EA1054" w14:paraId="00E6C0EC" w14:textId="77777777" w:rsidTr="00442AAC">
        <w:trPr>
          <w:trHeight w:val="448"/>
        </w:trPr>
        <w:tc>
          <w:tcPr>
            <w:tcW w:w="2680" w:type="dxa"/>
            <w:tcBorders>
              <w:top w:val="nil"/>
              <w:left w:val="single" w:sz="4" w:space="0" w:color="auto"/>
              <w:bottom w:val="single" w:sz="4" w:space="0" w:color="auto"/>
              <w:right w:val="single" w:sz="4" w:space="0" w:color="auto"/>
            </w:tcBorders>
            <w:shd w:val="clear" w:color="000000" w:fill="FFFFFF"/>
            <w:hideMark/>
          </w:tcPr>
          <w:p w14:paraId="1117FBDA" w14:textId="77777777" w:rsidR="00475836" w:rsidRPr="00EA1054" w:rsidRDefault="00475836" w:rsidP="00442AAC">
            <w:pPr>
              <w:spacing w:after="0" w:line="240" w:lineRule="auto"/>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GREEN ACCOUNTING</w:t>
            </w:r>
          </w:p>
        </w:tc>
        <w:tc>
          <w:tcPr>
            <w:tcW w:w="630" w:type="dxa"/>
            <w:tcBorders>
              <w:top w:val="nil"/>
              <w:left w:val="nil"/>
              <w:bottom w:val="single" w:sz="4" w:space="0" w:color="auto"/>
              <w:right w:val="single" w:sz="4" w:space="0" w:color="auto"/>
            </w:tcBorders>
            <w:shd w:val="clear" w:color="000000" w:fill="FFFFFF"/>
            <w:noWrap/>
            <w:hideMark/>
          </w:tcPr>
          <w:p w14:paraId="6025A546"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105</w:t>
            </w:r>
          </w:p>
        </w:tc>
        <w:tc>
          <w:tcPr>
            <w:tcW w:w="1291" w:type="dxa"/>
            <w:tcBorders>
              <w:top w:val="nil"/>
              <w:left w:val="nil"/>
              <w:bottom w:val="single" w:sz="4" w:space="0" w:color="auto"/>
              <w:right w:val="single" w:sz="4" w:space="0" w:color="auto"/>
            </w:tcBorders>
            <w:shd w:val="clear" w:color="000000" w:fill="FFFFFF"/>
            <w:noWrap/>
            <w:hideMark/>
          </w:tcPr>
          <w:p w14:paraId="1F42486C"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21.34</w:t>
            </w:r>
          </w:p>
        </w:tc>
        <w:tc>
          <w:tcPr>
            <w:tcW w:w="1334" w:type="dxa"/>
            <w:tcBorders>
              <w:top w:val="nil"/>
              <w:left w:val="nil"/>
              <w:bottom w:val="single" w:sz="4" w:space="0" w:color="auto"/>
              <w:right w:val="single" w:sz="4" w:space="0" w:color="auto"/>
            </w:tcBorders>
            <w:shd w:val="clear" w:color="000000" w:fill="FFFFFF"/>
            <w:noWrap/>
            <w:hideMark/>
          </w:tcPr>
          <w:p w14:paraId="4CE1107B"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80.33</w:t>
            </w:r>
          </w:p>
        </w:tc>
        <w:tc>
          <w:tcPr>
            <w:tcW w:w="1223" w:type="dxa"/>
            <w:tcBorders>
              <w:top w:val="nil"/>
              <w:left w:val="nil"/>
              <w:bottom w:val="single" w:sz="4" w:space="0" w:color="auto"/>
              <w:right w:val="single" w:sz="4" w:space="0" w:color="auto"/>
            </w:tcBorders>
            <w:shd w:val="clear" w:color="000000" w:fill="FFFFFF"/>
            <w:noWrap/>
            <w:hideMark/>
          </w:tcPr>
          <w:p w14:paraId="71420FD4"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52.8095</w:t>
            </w:r>
          </w:p>
        </w:tc>
        <w:tc>
          <w:tcPr>
            <w:tcW w:w="1414" w:type="dxa"/>
            <w:tcBorders>
              <w:top w:val="nil"/>
              <w:left w:val="nil"/>
              <w:bottom w:val="single" w:sz="4" w:space="0" w:color="auto"/>
              <w:right w:val="single" w:sz="4" w:space="0" w:color="auto"/>
            </w:tcBorders>
            <w:shd w:val="clear" w:color="000000" w:fill="FFFFFF"/>
            <w:noWrap/>
            <w:hideMark/>
          </w:tcPr>
          <w:p w14:paraId="0E662D5B"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13.36366</w:t>
            </w:r>
          </w:p>
        </w:tc>
      </w:tr>
      <w:tr w:rsidR="00475836" w:rsidRPr="00EA1054" w14:paraId="13D3DC20" w14:textId="77777777" w:rsidTr="00442AAC">
        <w:trPr>
          <w:trHeight w:val="448"/>
        </w:trPr>
        <w:tc>
          <w:tcPr>
            <w:tcW w:w="2680" w:type="dxa"/>
            <w:tcBorders>
              <w:top w:val="nil"/>
              <w:left w:val="single" w:sz="4" w:space="0" w:color="auto"/>
              <w:bottom w:val="single" w:sz="4" w:space="0" w:color="auto"/>
              <w:right w:val="single" w:sz="4" w:space="0" w:color="auto"/>
            </w:tcBorders>
            <w:shd w:val="clear" w:color="000000" w:fill="FFFFFF"/>
            <w:hideMark/>
          </w:tcPr>
          <w:p w14:paraId="2F83CE70" w14:textId="77777777" w:rsidR="00475836" w:rsidRPr="00EA1054" w:rsidRDefault="00475836" w:rsidP="00442AAC">
            <w:pPr>
              <w:spacing w:after="0" w:line="240" w:lineRule="auto"/>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ENVIRONTMENTAL COST</w:t>
            </w:r>
          </w:p>
        </w:tc>
        <w:tc>
          <w:tcPr>
            <w:tcW w:w="630" w:type="dxa"/>
            <w:tcBorders>
              <w:top w:val="nil"/>
              <w:left w:val="nil"/>
              <w:bottom w:val="single" w:sz="4" w:space="0" w:color="auto"/>
              <w:right w:val="single" w:sz="4" w:space="0" w:color="auto"/>
            </w:tcBorders>
            <w:shd w:val="clear" w:color="000000" w:fill="FFFFFF"/>
            <w:noWrap/>
            <w:hideMark/>
          </w:tcPr>
          <w:p w14:paraId="6E937B13"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105</w:t>
            </w:r>
          </w:p>
        </w:tc>
        <w:tc>
          <w:tcPr>
            <w:tcW w:w="1291" w:type="dxa"/>
            <w:tcBorders>
              <w:top w:val="nil"/>
              <w:left w:val="nil"/>
              <w:bottom w:val="single" w:sz="4" w:space="0" w:color="auto"/>
              <w:right w:val="single" w:sz="4" w:space="0" w:color="auto"/>
            </w:tcBorders>
            <w:shd w:val="clear" w:color="000000" w:fill="FFFFFF"/>
            <w:noWrap/>
            <w:hideMark/>
          </w:tcPr>
          <w:p w14:paraId="2AE56BD2"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2</w:t>
            </w:r>
          </w:p>
        </w:tc>
        <w:tc>
          <w:tcPr>
            <w:tcW w:w="1334" w:type="dxa"/>
            <w:tcBorders>
              <w:top w:val="nil"/>
              <w:left w:val="nil"/>
              <w:bottom w:val="single" w:sz="4" w:space="0" w:color="auto"/>
              <w:right w:val="single" w:sz="4" w:space="0" w:color="auto"/>
            </w:tcBorders>
            <w:shd w:val="clear" w:color="000000" w:fill="FFFFFF"/>
            <w:noWrap/>
            <w:hideMark/>
          </w:tcPr>
          <w:p w14:paraId="3E662657"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4</w:t>
            </w:r>
          </w:p>
        </w:tc>
        <w:tc>
          <w:tcPr>
            <w:tcW w:w="1223" w:type="dxa"/>
            <w:tcBorders>
              <w:top w:val="nil"/>
              <w:left w:val="nil"/>
              <w:bottom w:val="single" w:sz="4" w:space="0" w:color="auto"/>
              <w:right w:val="single" w:sz="4" w:space="0" w:color="auto"/>
            </w:tcBorders>
            <w:shd w:val="clear" w:color="000000" w:fill="FFFFFF"/>
            <w:noWrap/>
            <w:hideMark/>
          </w:tcPr>
          <w:p w14:paraId="6FD9A348"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3.19</w:t>
            </w:r>
          </w:p>
        </w:tc>
        <w:tc>
          <w:tcPr>
            <w:tcW w:w="1414" w:type="dxa"/>
            <w:tcBorders>
              <w:top w:val="nil"/>
              <w:left w:val="nil"/>
              <w:bottom w:val="single" w:sz="4" w:space="0" w:color="auto"/>
              <w:right w:val="single" w:sz="4" w:space="0" w:color="auto"/>
            </w:tcBorders>
            <w:shd w:val="clear" w:color="000000" w:fill="FFFFFF"/>
            <w:noWrap/>
            <w:hideMark/>
          </w:tcPr>
          <w:p w14:paraId="0B59EC88"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.418</w:t>
            </w:r>
          </w:p>
        </w:tc>
      </w:tr>
      <w:tr w:rsidR="00475836" w:rsidRPr="00EA1054" w14:paraId="75F56068" w14:textId="77777777" w:rsidTr="00442AAC">
        <w:trPr>
          <w:trHeight w:val="898"/>
        </w:trPr>
        <w:tc>
          <w:tcPr>
            <w:tcW w:w="2680" w:type="dxa"/>
            <w:tcBorders>
              <w:top w:val="nil"/>
              <w:left w:val="single" w:sz="4" w:space="0" w:color="auto"/>
              <w:bottom w:val="single" w:sz="4" w:space="0" w:color="auto"/>
              <w:right w:val="single" w:sz="4" w:space="0" w:color="auto"/>
            </w:tcBorders>
            <w:shd w:val="clear" w:color="000000" w:fill="FFFFFF"/>
            <w:hideMark/>
          </w:tcPr>
          <w:p w14:paraId="41B06C60" w14:textId="77777777" w:rsidR="00475836" w:rsidRPr="00EA1054" w:rsidRDefault="00475836" w:rsidP="00442AAC">
            <w:pPr>
              <w:spacing w:after="0" w:line="240" w:lineRule="auto"/>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INTERNAL CORPORATE GOVERNANCE STRENGT</w:t>
            </w:r>
            <w:r>
              <w:rPr>
                <w:rFonts w:eastAsia="Times New Roman" w:cs="Times New Roman"/>
                <w:color w:val="000000"/>
                <w:kern w:val="0"/>
                <w:szCs w:val="24"/>
                <w14:ligatures w14:val="none"/>
              </w:rPr>
              <w:t>H</w:t>
            </w:r>
          </w:p>
        </w:tc>
        <w:tc>
          <w:tcPr>
            <w:tcW w:w="630" w:type="dxa"/>
            <w:tcBorders>
              <w:top w:val="nil"/>
              <w:left w:val="nil"/>
              <w:bottom w:val="single" w:sz="4" w:space="0" w:color="auto"/>
              <w:right w:val="single" w:sz="4" w:space="0" w:color="auto"/>
            </w:tcBorders>
            <w:shd w:val="clear" w:color="000000" w:fill="FFFFFF"/>
            <w:noWrap/>
            <w:hideMark/>
          </w:tcPr>
          <w:p w14:paraId="283A73EC"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105</w:t>
            </w:r>
          </w:p>
        </w:tc>
        <w:tc>
          <w:tcPr>
            <w:tcW w:w="1291" w:type="dxa"/>
            <w:tcBorders>
              <w:top w:val="nil"/>
              <w:left w:val="nil"/>
              <w:bottom w:val="single" w:sz="4" w:space="0" w:color="auto"/>
              <w:right w:val="single" w:sz="4" w:space="0" w:color="auto"/>
            </w:tcBorders>
            <w:shd w:val="clear" w:color="000000" w:fill="FFFFFF"/>
            <w:noWrap/>
            <w:hideMark/>
          </w:tcPr>
          <w:p w14:paraId="657DDE6D"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163.52</w:t>
            </w:r>
          </w:p>
        </w:tc>
        <w:tc>
          <w:tcPr>
            <w:tcW w:w="1334" w:type="dxa"/>
            <w:tcBorders>
              <w:top w:val="nil"/>
              <w:left w:val="nil"/>
              <w:bottom w:val="single" w:sz="4" w:space="0" w:color="auto"/>
              <w:right w:val="single" w:sz="4" w:space="0" w:color="auto"/>
            </w:tcBorders>
            <w:shd w:val="clear" w:color="000000" w:fill="FFFFFF"/>
            <w:noWrap/>
            <w:hideMark/>
          </w:tcPr>
          <w:p w14:paraId="28CAF68F"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1266.18</w:t>
            </w:r>
          </w:p>
        </w:tc>
        <w:tc>
          <w:tcPr>
            <w:tcW w:w="1223" w:type="dxa"/>
            <w:tcBorders>
              <w:top w:val="nil"/>
              <w:left w:val="nil"/>
              <w:bottom w:val="single" w:sz="4" w:space="0" w:color="auto"/>
              <w:right w:val="single" w:sz="4" w:space="0" w:color="auto"/>
            </w:tcBorders>
            <w:shd w:val="clear" w:color="000000" w:fill="FFFFFF"/>
            <w:noWrap/>
            <w:hideMark/>
          </w:tcPr>
          <w:p w14:paraId="0D618233"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353.3143</w:t>
            </w:r>
          </w:p>
        </w:tc>
        <w:tc>
          <w:tcPr>
            <w:tcW w:w="1414" w:type="dxa"/>
            <w:tcBorders>
              <w:top w:val="nil"/>
              <w:left w:val="nil"/>
              <w:bottom w:val="single" w:sz="4" w:space="0" w:color="auto"/>
              <w:right w:val="single" w:sz="4" w:space="0" w:color="auto"/>
            </w:tcBorders>
            <w:shd w:val="clear" w:color="000000" w:fill="FFFFFF"/>
            <w:noWrap/>
            <w:hideMark/>
          </w:tcPr>
          <w:p w14:paraId="70CCA57B"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156.15967</w:t>
            </w:r>
          </w:p>
        </w:tc>
      </w:tr>
      <w:tr w:rsidR="00475836" w:rsidRPr="00EA1054" w14:paraId="466C0DFB" w14:textId="77777777" w:rsidTr="00442AAC">
        <w:trPr>
          <w:trHeight w:val="448"/>
        </w:trPr>
        <w:tc>
          <w:tcPr>
            <w:tcW w:w="2680" w:type="dxa"/>
            <w:tcBorders>
              <w:top w:val="nil"/>
              <w:left w:val="single" w:sz="4" w:space="0" w:color="auto"/>
              <w:bottom w:val="single" w:sz="4" w:space="0" w:color="auto"/>
              <w:right w:val="single" w:sz="4" w:space="0" w:color="auto"/>
            </w:tcBorders>
            <w:shd w:val="clear" w:color="000000" w:fill="FFFFFF"/>
            <w:hideMark/>
          </w:tcPr>
          <w:p w14:paraId="61807861" w14:textId="77777777" w:rsidR="00475836" w:rsidRPr="00EA1054" w:rsidRDefault="00475836" w:rsidP="00442AAC">
            <w:pPr>
              <w:spacing w:after="0" w:line="240" w:lineRule="auto"/>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MATERIAL FLOW COST ACCOUNTING</w:t>
            </w:r>
          </w:p>
        </w:tc>
        <w:tc>
          <w:tcPr>
            <w:tcW w:w="630" w:type="dxa"/>
            <w:tcBorders>
              <w:top w:val="nil"/>
              <w:left w:val="nil"/>
              <w:bottom w:val="single" w:sz="4" w:space="0" w:color="auto"/>
              <w:right w:val="single" w:sz="4" w:space="0" w:color="auto"/>
            </w:tcBorders>
            <w:shd w:val="clear" w:color="000000" w:fill="FFFFFF"/>
            <w:noWrap/>
            <w:hideMark/>
          </w:tcPr>
          <w:p w14:paraId="18971228"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105</w:t>
            </w:r>
          </w:p>
        </w:tc>
        <w:tc>
          <w:tcPr>
            <w:tcW w:w="1291" w:type="dxa"/>
            <w:tcBorders>
              <w:top w:val="nil"/>
              <w:left w:val="nil"/>
              <w:bottom w:val="single" w:sz="4" w:space="0" w:color="auto"/>
              <w:right w:val="single" w:sz="4" w:space="0" w:color="auto"/>
            </w:tcBorders>
            <w:shd w:val="clear" w:color="000000" w:fill="FFFFFF"/>
            <w:noWrap/>
            <w:hideMark/>
          </w:tcPr>
          <w:p w14:paraId="76A0581A"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13.70</w:t>
            </w:r>
          </w:p>
        </w:tc>
        <w:tc>
          <w:tcPr>
            <w:tcW w:w="1334" w:type="dxa"/>
            <w:tcBorders>
              <w:top w:val="nil"/>
              <w:left w:val="nil"/>
              <w:bottom w:val="single" w:sz="4" w:space="0" w:color="auto"/>
              <w:right w:val="single" w:sz="4" w:space="0" w:color="auto"/>
            </w:tcBorders>
            <w:shd w:val="clear" w:color="000000" w:fill="FFFFFF"/>
            <w:noWrap/>
            <w:hideMark/>
          </w:tcPr>
          <w:p w14:paraId="0060D9E8"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2020.86</w:t>
            </w:r>
          </w:p>
        </w:tc>
        <w:tc>
          <w:tcPr>
            <w:tcW w:w="1223" w:type="dxa"/>
            <w:tcBorders>
              <w:top w:val="nil"/>
              <w:left w:val="nil"/>
              <w:bottom w:val="single" w:sz="4" w:space="0" w:color="auto"/>
              <w:right w:val="single" w:sz="4" w:space="0" w:color="auto"/>
            </w:tcBorders>
            <w:shd w:val="clear" w:color="000000" w:fill="FFFFFF"/>
            <w:noWrap/>
            <w:hideMark/>
          </w:tcPr>
          <w:p w14:paraId="1E944185"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121.0095</w:t>
            </w:r>
          </w:p>
        </w:tc>
        <w:tc>
          <w:tcPr>
            <w:tcW w:w="1414" w:type="dxa"/>
            <w:tcBorders>
              <w:top w:val="nil"/>
              <w:left w:val="nil"/>
              <w:bottom w:val="single" w:sz="4" w:space="0" w:color="auto"/>
              <w:right w:val="single" w:sz="4" w:space="0" w:color="auto"/>
            </w:tcBorders>
            <w:shd w:val="clear" w:color="000000" w:fill="FFFFFF"/>
            <w:noWrap/>
            <w:hideMark/>
          </w:tcPr>
          <w:p w14:paraId="38A2538D"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214.80286</w:t>
            </w:r>
          </w:p>
        </w:tc>
      </w:tr>
      <w:tr w:rsidR="00475836" w:rsidRPr="00EA1054" w14:paraId="02EEA112" w14:textId="77777777" w:rsidTr="00442AAC">
        <w:trPr>
          <w:trHeight w:val="673"/>
        </w:trPr>
        <w:tc>
          <w:tcPr>
            <w:tcW w:w="2680" w:type="dxa"/>
            <w:tcBorders>
              <w:top w:val="nil"/>
              <w:left w:val="single" w:sz="4" w:space="0" w:color="auto"/>
              <w:bottom w:val="single" w:sz="4" w:space="0" w:color="auto"/>
              <w:right w:val="single" w:sz="4" w:space="0" w:color="auto"/>
            </w:tcBorders>
            <w:shd w:val="clear" w:color="000000" w:fill="FFFFFF"/>
            <w:hideMark/>
          </w:tcPr>
          <w:p w14:paraId="3A613425" w14:textId="77777777" w:rsidR="00475836" w:rsidRPr="00EA1054" w:rsidRDefault="00475836" w:rsidP="00442AAC">
            <w:pPr>
              <w:spacing w:after="0" w:line="240" w:lineRule="auto"/>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SUSTAINABILITY DEVELOPMENT GOALS</w:t>
            </w:r>
          </w:p>
        </w:tc>
        <w:tc>
          <w:tcPr>
            <w:tcW w:w="630" w:type="dxa"/>
            <w:tcBorders>
              <w:top w:val="nil"/>
              <w:left w:val="nil"/>
              <w:bottom w:val="single" w:sz="4" w:space="0" w:color="auto"/>
              <w:right w:val="single" w:sz="4" w:space="0" w:color="auto"/>
            </w:tcBorders>
            <w:shd w:val="clear" w:color="000000" w:fill="FFFFFF"/>
            <w:noWrap/>
            <w:hideMark/>
          </w:tcPr>
          <w:p w14:paraId="3E1A40BD"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105</w:t>
            </w:r>
          </w:p>
        </w:tc>
        <w:tc>
          <w:tcPr>
            <w:tcW w:w="1291" w:type="dxa"/>
            <w:tcBorders>
              <w:top w:val="nil"/>
              <w:left w:val="nil"/>
              <w:bottom w:val="single" w:sz="4" w:space="0" w:color="auto"/>
              <w:right w:val="single" w:sz="4" w:space="0" w:color="auto"/>
            </w:tcBorders>
            <w:shd w:val="clear" w:color="000000" w:fill="FFFFFF"/>
            <w:noWrap/>
            <w:hideMark/>
          </w:tcPr>
          <w:p w14:paraId="10326F93"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21.0</w:t>
            </w:r>
          </w:p>
        </w:tc>
        <w:tc>
          <w:tcPr>
            <w:tcW w:w="1334" w:type="dxa"/>
            <w:tcBorders>
              <w:top w:val="nil"/>
              <w:left w:val="nil"/>
              <w:bottom w:val="single" w:sz="4" w:space="0" w:color="auto"/>
              <w:right w:val="single" w:sz="4" w:space="0" w:color="auto"/>
            </w:tcBorders>
            <w:shd w:val="clear" w:color="000000" w:fill="FFFFFF"/>
            <w:noWrap/>
            <w:hideMark/>
          </w:tcPr>
          <w:p w14:paraId="79EF16DE"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69.0</w:t>
            </w:r>
          </w:p>
        </w:tc>
        <w:tc>
          <w:tcPr>
            <w:tcW w:w="1223" w:type="dxa"/>
            <w:tcBorders>
              <w:top w:val="nil"/>
              <w:left w:val="nil"/>
              <w:bottom w:val="single" w:sz="4" w:space="0" w:color="auto"/>
              <w:right w:val="single" w:sz="4" w:space="0" w:color="auto"/>
            </w:tcBorders>
            <w:shd w:val="clear" w:color="000000" w:fill="FFFFFF"/>
            <w:noWrap/>
            <w:hideMark/>
          </w:tcPr>
          <w:p w14:paraId="644D32E4"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52.114</w:t>
            </w:r>
          </w:p>
        </w:tc>
        <w:tc>
          <w:tcPr>
            <w:tcW w:w="1414" w:type="dxa"/>
            <w:tcBorders>
              <w:top w:val="nil"/>
              <w:left w:val="nil"/>
              <w:bottom w:val="single" w:sz="4" w:space="0" w:color="auto"/>
              <w:right w:val="single" w:sz="4" w:space="0" w:color="auto"/>
            </w:tcBorders>
            <w:shd w:val="clear" w:color="000000" w:fill="FFFFFF"/>
            <w:noWrap/>
            <w:hideMark/>
          </w:tcPr>
          <w:p w14:paraId="00A63291"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11.3598</w:t>
            </w:r>
          </w:p>
        </w:tc>
      </w:tr>
      <w:tr w:rsidR="00475836" w:rsidRPr="00EA1054" w14:paraId="240BA315" w14:textId="77777777" w:rsidTr="00442AAC">
        <w:trPr>
          <w:trHeight w:val="223"/>
        </w:trPr>
        <w:tc>
          <w:tcPr>
            <w:tcW w:w="2680" w:type="dxa"/>
            <w:tcBorders>
              <w:top w:val="nil"/>
              <w:left w:val="single" w:sz="4" w:space="0" w:color="auto"/>
              <w:bottom w:val="single" w:sz="4" w:space="0" w:color="auto"/>
              <w:right w:val="single" w:sz="4" w:space="0" w:color="auto"/>
            </w:tcBorders>
            <w:shd w:val="clear" w:color="000000" w:fill="FFFFFF"/>
            <w:hideMark/>
          </w:tcPr>
          <w:p w14:paraId="17A5F274" w14:textId="77777777" w:rsidR="00475836" w:rsidRPr="00EA1054" w:rsidRDefault="00475836" w:rsidP="00442AAC">
            <w:pPr>
              <w:spacing w:after="0" w:line="240" w:lineRule="auto"/>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Valid N (listwise)</w:t>
            </w:r>
          </w:p>
        </w:tc>
        <w:tc>
          <w:tcPr>
            <w:tcW w:w="630" w:type="dxa"/>
            <w:tcBorders>
              <w:top w:val="nil"/>
              <w:left w:val="nil"/>
              <w:bottom w:val="single" w:sz="4" w:space="0" w:color="auto"/>
              <w:right w:val="single" w:sz="4" w:space="0" w:color="auto"/>
            </w:tcBorders>
            <w:shd w:val="clear" w:color="000000" w:fill="FFFFFF"/>
            <w:noWrap/>
            <w:hideMark/>
          </w:tcPr>
          <w:p w14:paraId="545312FB" w14:textId="77777777" w:rsidR="00475836" w:rsidRPr="00EA1054" w:rsidRDefault="00475836" w:rsidP="00442AAC">
            <w:pPr>
              <w:spacing w:after="0" w:line="240" w:lineRule="auto"/>
              <w:jc w:val="right"/>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105</w:t>
            </w:r>
          </w:p>
        </w:tc>
        <w:tc>
          <w:tcPr>
            <w:tcW w:w="1291" w:type="dxa"/>
            <w:tcBorders>
              <w:top w:val="nil"/>
              <w:left w:val="nil"/>
              <w:bottom w:val="single" w:sz="4" w:space="0" w:color="auto"/>
              <w:right w:val="single" w:sz="4" w:space="0" w:color="auto"/>
            </w:tcBorders>
            <w:shd w:val="clear" w:color="000000" w:fill="FFFFFF"/>
            <w:hideMark/>
          </w:tcPr>
          <w:p w14:paraId="120C19A4" w14:textId="77777777" w:rsidR="00475836" w:rsidRPr="00EA1054" w:rsidRDefault="00475836" w:rsidP="00442AAC">
            <w:pPr>
              <w:spacing w:after="0" w:line="240" w:lineRule="auto"/>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 </w:t>
            </w:r>
          </w:p>
        </w:tc>
        <w:tc>
          <w:tcPr>
            <w:tcW w:w="1334" w:type="dxa"/>
            <w:tcBorders>
              <w:top w:val="nil"/>
              <w:left w:val="nil"/>
              <w:bottom w:val="single" w:sz="4" w:space="0" w:color="auto"/>
              <w:right w:val="single" w:sz="4" w:space="0" w:color="auto"/>
            </w:tcBorders>
            <w:shd w:val="clear" w:color="000000" w:fill="FFFFFF"/>
            <w:hideMark/>
          </w:tcPr>
          <w:p w14:paraId="75405A54" w14:textId="77777777" w:rsidR="00475836" w:rsidRPr="00EA1054" w:rsidRDefault="00475836" w:rsidP="00442AAC">
            <w:pPr>
              <w:spacing w:after="0" w:line="240" w:lineRule="auto"/>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 </w:t>
            </w:r>
          </w:p>
        </w:tc>
        <w:tc>
          <w:tcPr>
            <w:tcW w:w="1223" w:type="dxa"/>
            <w:tcBorders>
              <w:top w:val="nil"/>
              <w:left w:val="nil"/>
              <w:bottom w:val="single" w:sz="4" w:space="0" w:color="auto"/>
              <w:right w:val="single" w:sz="4" w:space="0" w:color="auto"/>
            </w:tcBorders>
            <w:shd w:val="clear" w:color="000000" w:fill="FFFFFF"/>
            <w:hideMark/>
          </w:tcPr>
          <w:p w14:paraId="40D639BC" w14:textId="77777777" w:rsidR="00475836" w:rsidRPr="00EA1054" w:rsidRDefault="00475836" w:rsidP="00442AAC">
            <w:pPr>
              <w:spacing w:after="0" w:line="240" w:lineRule="auto"/>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 </w:t>
            </w:r>
          </w:p>
        </w:tc>
        <w:tc>
          <w:tcPr>
            <w:tcW w:w="1414" w:type="dxa"/>
            <w:tcBorders>
              <w:top w:val="nil"/>
              <w:left w:val="nil"/>
              <w:bottom w:val="single" w:sz="4" w:space="0" w:color="auto"/>
              <w:right w:val="single" w:sz="4" w:space="0" w:color="auto"/>
            </w:tcBorders>
            <w:shd w:val="clear" w:color="000000" w:fill="FFFFFF"/>
            <w:hideMark/>
          </w:tcPr>
          <w:p w14:paraId="7571A674" w14:textId="77777777" w:rsidR="00475836" w:rsidRPr="00EA1054" w:rsidRDefault="00475836" w:rsidP="00442AAC">
            <w:pPr>
              <w:spacing w:after="0" w:line="240" w:lineRule="auto"/>
              <w:rPr>
                <w:rFonts w:eastAsia="Times New Roman" w:cs="Times New Roman"/>
                <w:color w:val="000000"/>
                <w:kern w:val="0"/>
                <w:szCs w:val="24"/>
                <w14:ligatures w14:val="none"/>
              </w:rPr>
            </w:pPr>
            <w:r w:rsidRPr="00EA1054">
              <w:rPr>
                <w:rFonts w:eastAsia="Times New Roman" w:cs="Times New Roman"/>
                <w:color w:val="000000"/>
                <w:kern w:val="0"/>
                <w:szCs w:val="24"/>
                <w14:ligatures w14:val="none"/>
              </w:rPr>
              <w:t> </w:t>
            </w:r>
          </w:p>
        </w:tc>
      </w:tr>
    </w:tbl>
    <w:p w14:paraId="6D7C28AE" w14:textId="77777777" w:rsidR="00475836" w:rsidRDefault="00475836" w:rsidP="00475836">
      <w:pPr>
        <w:spacing w:line="480" w:lineRule="auto"/>
        <w:ind w:left="720"/>
        <w:jc w:val="center"/>
      </w:pPr>
      <w:proofErr w:type="spellStart"/>
      <w:r>
        <w:t>Sumber</w:t>
      </w:r>
      <w:proofErr w:type="spellEnd"/>
      <w:r>
        <w:t xml:space="preserve">: Data </w:t>
      </w:r>
      <w:proofErr w:type="spellStart"/>
      <w:r>
        <w:t>diolah</w:t>
      </w:r>
      <w:proofErr w:type="spellEnd"/>
      <w:r>
        <w:t xml:space="preserve"> </w:t>
      </w:r>
      <w:proofErr w:type="spellStart"/>
      <w:r>
        <w:t>peneliti</w:t>
      </w:r>
      <w:proofErr w:type="spellEnd"/>
      <w:r>
        <w:t xml:space="preserve"> (2024)</w:t>
      </w:r>
    </w:p>
    <w:p w14:paraId="4F318310" w14:textId="77777777" w:rsidR="00475836" w:rsidRDefault="00475836" w:rsidP="00475836">
      <w:pPr>
        <w:pStyle w:val="ListParagraph"/>
        <w:spacing w:before="240" w:line="480" w:lineRule="auto"/>
        <w:ind w:firstLine="720"/>
        <w:jc w:val="both"/>
      </w:pPr>
      <w:r>
        <w:t xml:space="preserve">Tabel 4. 1 </w:t>
      </w:r>
      <w:proofErr w:type="spellStart"/>
      <w:r>
        <w:t>merupakan</w:t>
      </w:r>
      <w:proofErr w:type="spellEnd"/>
      <w:r>
        <w:t xml:space="preserve"> </w:t>
      </w:r>
      <w:proofErr w:type="spellStart"/>
      <w:r w:rsidRPr="007F0C41">
        <w:t>hasil</w:t>
      </w:r>
      <w:proofErr w:type="spellEnd"/>
      <w:r w:rsidRPr="007F0C41">
        <w:t xml:space="preserve"> </w:t>
      </w:r>
      <w:proofErr w:type="spellStart"/>
      <w:r w:rsidRPr="007F0C41">
        <w:t>dari</w:t>
      </w:r>
      <w:proofErr w:type="spellEnd"/>
      <w:r w:rsidRPr="007F0C41">
        <w:t xml:space="preserve"> data yang </w:t>
      </w:r>
      <w:proofErr w:type="spellStart"/>
      <w:r w:rsidRPr="007F0C41">
        <w:t>sudah</w:t>
      </w:r>
      <w:proofErr w:type="spellEnd"/>
      <w:r w:rsidRPr="007F0C41">
        <w:t xml:space="preserve"> </w:t>
      </w:r>
      <w:proofErr w:type="spellStart"/>
      <w:r w:rsidRPr="007F0C41">
        <w:t>diolah</w:t>
      </w:r>
      <w:proofErr w:type="spellEnd"/>
      <w:r>
        <w:t xml:space="preserve"> </w:t>
      </w:r>
      <w:proofErr w:type="spellStart"/>
      <w:r w:rsidRPr="007F0C41">
        <w:t>menggunakan</w:t>
      </w:r>
      <w:proofErr w:type="spellEnd"/>
      <w:r w:rsidRPr="007F0C41">
        <w:t xml:space="preserve"> </w:t>
      </w:r>
      <w:proofErr w:type="spellStart"/>
      <w:r w:rsidRPr="007F0C41">
        <w:t>perangkat</w:t>
      </w:r>
      <w:proofErr w:type="spellEnd"/>
      <w:r w:rsidRPr="007F0C41">
        <w:t xml:space="preserve"> </w:t>
      </w:r>
      <w:proofErr w:type="spellStart"/>
      <w:r w:rsidRPr="007F0C41">
        <w:t>lunak</w:t>
      </w:r>
      <w:proofErr w:type="spellEnd"/>
      <w:r w:rsidRPr="007F0C41">
        <w:t xml:space="preserve"> IBMSPSS dan </w:t>
      </w:r>
      <w:proofErr w:type="spellStart"/>
      <w:r w:rsidRPr="007F0C41">
        <w:t>menunjukkan</w:t>
      </w:r>
      <w:proofErr w:type="spellEnd"/>
      <w:r w:rsidRPr="007F0C41">
        <w:t xml:space="preserve"> </w:t>
      </w:r>
      <w:proofErr w:type="spellStart"/>
      <w:r w:rsidRPr="007F0C41">
        <w:t>hasil</w:t>
      </w:r>
      <w:proofErr w:type="spellEnd"/>
      <w:r w:rsidRPr="007F0C41">
        <w:t xml:space="preserve"> </w:t>
      </w:r>
      <w:proofErr w:type="spellStart"/>
      <w:r w:rsidRPr="007F0C41">
        <w:t>pengujian</w:t>
      </w:r>
      <w:proofErr w:type="spellEnd"/>
      <w:r w:rsidRPr="007F0C41">
        <w:t xml:space="preserve"> </w:t>
      </w:r>
      <w:proofErr w:type="spellStart"/>
      <w:r w:rsidRPr="007F0C41">
        <w:t>statistik</w:t>
      </w:r>
      <w:proofErr w:type="spellEnd"/>
      <w:r w:rsidRPr="007F0C41">
        <w:t xml:space="preserve"> </w:t>
      </w:r>
      <w:proofErr w:type="spellStart"/>
      <w:r w:rsidRPr="007F0C41">
        <w:t>deskriptif</w:t>
      </w:r>
      <w:proofErr w:type="spellEnd"/>
      <w:r w:rsidRPr="007F0C41">
        <w:t xml:space="preserve"> </w:t>
      </w:r>
      <w:proofErr w:type="spellStart"/>
      <w:r w:rsidRPr="007F0C41">
        <w:t>dari</w:t>
      </w:r>
      <w:proofErr w:type="spellEnd"/>
      <w:r w:rsidRPr="007F0C41">
        <w:t xml:space="preserve"> </w:t>
      </w:r>
      <w:proofErr w:type="spellStart"/>
      <w:r w:rsidRPr="007F0C41">
        <w:t>setiap</w:t>
      </w:r>
      <w:proofErr w:type="spellEnd"/>
      <w:r w:rsidRPr="007F0C41">
        <w:t xml:space="preserve"> </w:t>
      </w:r>
      <w:proofErr w:type="spellStart"/>
      <w:r w:rsidRPr="007F0C41">
        <w:t>variabel</w:t>
      </w:r>
      <w:proofErr w:type="spellEnd"/>
      <w:r w:rsidRPr="007F0C41">
        <w:t xml:space="preserve"> </w:t>
      </w:r>
      <w:proofErr w:type="spellStart"/>
      <w:r w:rsidRPr="007F0C41">
        <w:t>penelitian</w:t>
      </w:r>
      <w:proofErr w:type="spellEnd"/>
      <w:r w:rsidRPr="007F0C41">
        <w:t xml:space="preserve"> </w:t>
      </w:r>
      <w:proofErr w:type="spellStart"/>
      <w:r w:rsidRPr="007F0C41">
        <w:t>setelah</w:t>
      </w:r>
      <w:proofErr w:type="spellEnd"/>
      <w:r>
        <w:t xml:space="preserve"> </w:t>
      </w:r>
      <w:proofErr w:type="spellStart"/>
      <w:r>
        <w:t>ditransform</w:t>
      </w:r>
      <w:proofErr w:type="spellEnd"/>
      <w:r w:rsidRPr="007F0C41">
        <w:t xml:space="preserve">. </w:t>
      </w:r>
      <w:proofErr w:type="spellStart"/>
      <w:r w:rsidRPr="007F0C41">
        <w:t>Jumlah</w:t>
      </w:r>
      <w:proofErr w:type="spellEnd"/>
      <w:r w:rsidRPr="007F0C41">
        <w:t xml:space="preserve"> data (N) yang </w:t>
      </w:r>
      <w:proofErr w:type="spellStart"/>
      <w:r w:rsidRPr="007F0C41">
        <w:t>digunakan</w:t>
      </w:r>
      <w:proofErr w:type="spellEnd"/>
      <w:r w:rsidRPr="007F0C41">
        <w:t xml:space="preserve"> pada </w:t>
      </w:r>
      <w:proofErr w:type="spellStart"/>
      <w:r w:rsidRPr="007F0C41">
        <w:t>penelitian</w:t>
      </w:r>
      <w:proofErr w:type="spellEnd"/>
      <w:r w:rsidRPr="007F0C41">
        <w:t xml:space="preserve"> </w:t>
      </w:r>
      <w:proofErr w:type="spellStart"/>
      <w:r w:rsidRPr="007F0C41">
        <w:t>ini</w:t>
      </w:r>
      <w:proofErr w:type="spellEnd"/>
      <w:r w:rsidRPr="007F0C41">
        <w:t xml:space="preserve"> </w:t>
      </w:r>
      <w:proofErr w:type="spellStart"/>
      <w:r w:rsidRPr="007F0C41">
        <w:t>selama</w:t>
      </w:r>
      <w:proofErr w:type="spellEnd"/>
      <w:r w:rsidRPr="007F0C41">
        <w:t xml:space="preserve"> </w:t>
      </w:r>
      <w:r>
        <w:t>5</w:t>
      </w:r>
      <w:r w:rsidRPr="007F0C41">
        <w:t xml:space="preserve"> </w:t>
      </w:r>
      <w:proofErr w:type="spellStart"/>
      <w:r w:rsidRPr="007F0C41">
        <w:t>tahun</w:t>
      </w:r>
      <w:proofErr w:type="spellEnd"/>
      <w:r w:rsidRPr="007F0C41">
        <w:t xml:space="preserve"> (2019-202</w:t>
      </w:r>
      <w:r>
        <w:t>3</w:t>
      </w:r>
      <w:r w:rsidRPr="007F0C41">
        <w:t xml:space="preserve">) </w:t>
      </w:r>
      <w:proofErr w:type="spellStart"/>
      <w:r w:rsidRPr="007F0C41">
        <w:t>berjumlah</w:t>
      </w:r>
      <w:proofErr w:type="spellEnd"/>
      <w:r w:rsidRPr="007F0C41">
        <w:t xml:space="preserve"> 10</w:t>
      </w:r>
      <w:r>
        <w:t>5</w:t>
      </w:r>
      <w:r w:rsidRPr="007F0C41">
        <w:t xml:space="preserve"> data. </w:t>
      </w:r>
      <w:proofErr w:type="spellStart"/>
      <w:r w:rsidRPr="007F0C41">
        <w:t>Berdasarkan</w:t>
      </w:r>
      <w:proofErr w:type="spellEnd"/>
      <w:r w:rsidRPr="007F0C41">
        <w:t xml:space="preserve"> </w:t>
      </w:r>
      <w:proofErr w:type="spellStart"/>
      <w:r w:rsidRPr="007F0C41">
        <w:t>hasil</w:t>
      </w:r>
      <w:proofErr w:type="spellEnd"/>
      <w:r w:rsidRPr="007F0C41">
        <w:t xml:space="preserve"> </w:t>
      </w:r>
      <w:proofErr w:type="spellStart"/>
      <w:r w:rsidRPr="007F0C41">
        <w:t>perhitungan</w:t>
      </w:r>
      <w:proofErr w:type="spellEnd"/>
      <w:r w:rsidRPr="007F0C41">
        <w:t xml:space="preserve"> yang </w:t>
      </w:r>
      <w:proofErr w:type="spellStart"/>
      <w:r w:rsidRPr="007F0C41">
        <w:t>ditunjukkan</w:t>
      </w:r>
      <w:proofErr w:type="spellEnd"/>
      <w:r w:rsidRPr="007F0C41">
        <w:t xml:space="preserve"> pada </w:t>
      </w:r>
      <w:proofErr w:type="spellStart"/>
      <w:r w:rsidRPr="007F0C41">
        <w:t>tabel</w:t>
      </w:r>
      <w:proofErr w:type="spellEnd"/>
      <w:r w:rsidRPr="007F0C41">
        <w:t xml:space="preserve"> 4.1 </w:t>
      </w:r>
      <w:proofErr w:type="spellStart"/>
      <w:r w:rsidRPr="007F0C41">
        <w:t>maka</w:t>
      </w:r>
      <w:proofErr w:type="spellEnd"/>
      <w:r w:rsidRPr="007F0C41">
        <w:t xml:space="preserve">, </w:t>
      </w:r>
      <w:proofErr w:type="spellStart"/>
      <w:r w:rsidRPr="007F0C41">
        <w:t>analisis</w:t>
      </w:r>
      <w:proofErr w:type="spellEnd"/>
      <w:r w:rsidRPr="007F0C41">
        <w:t xml:space="preserve"> </w:t>
      </w:r>
      <w:proofErr w:type="spellStart"/>
      <w:r w:rsidRPr="007F0C41">
        <w:t>statistik</w:t>
      </w:r>
      <w:proofErr w:type="spellEnd"/>
      <w:r w:rsidRPr="007F0C41">
        <w:t xml:space="preserve"> </w:t>
      </w:r>
      <w:proofErr w:type="spellStart"/>
      <w:r w:rsidRPr="007F0C41">
        <w:t>deskriptif</w:t>
      </w:r>
      <w:proofErr w:type="spellEnd"/>
      <w:r w:rsidRPr="007F0C41">
        <w:t xml:space="preserve"> </w:t>
      </w:r>
      <w:proofErr w:type="spellStart"/>
      <w:r w:rsidRPr="007F0C41">
        <w:t>dalam</w:t>
      </w:r>
      <w:proofErr w:type="spellEnd"/>
      <w:r w:rsidRPr="007F0C41">
        <w:t xml:space="preserve"> </w:t>
      </w:r>
      <w:proofErr w:type="spellStart"/>
      <w:r w:rsidRPr="007F0C41">
        <w:t>penelitian</w:t>
      </w:r>
      <w:proofErr w:type="spellEnd"/>
      <w:r w:rsidRPr="007F0C41">
        <w:t xml:space="preserve"> </w:t>
      </w:r>
      <w:proofErr w:type="spellStart"/>
      <w:r w:rsidRPr="007F0C41">
        <w:t>ini</w:t>
      </w:r>
      <w:proofErr w:type="spellEnd"/>
      <w:r w:rsidRPr="007F0C41">
        <w:t xml:space="preserve"> </w:t>
      </w:r>
      <w:proofErr w:type="spellStart"/>
      <w:r w:rsidRPr="007F0C41">
        <w:t>adalah</w:t>
      </w:r>
      <w:proofErr w:type="spellEnd"/>
      <w:r w:rsidRPr="007F0C41">
        <w:t>:</w:t>
      </w:r>
    </w:p>
    <w:p w14:paraId="397DCD5C" w14:textId="77777777" w:rsidR="00475836" w:rsidRPr="00CD2507" w:rsidRDefault="00475836" w:rsidP="00475836">
      <w:pPr>
        <w:pStyle w:val="ListParagraph"/>
        <w:numPr>
          <w:ilvl w:val="0"/>
          <w:numId w:val="14"/>
        </w:numPr>
        <w:spacing w:before="240" w:line="480" w:lineRule="auto"/>
        <w:ind w:left="1080"/>
        <w:jc w:val="both"/>
      </w:pPr>
      <w:r>
        <w:rPr>
          <w:b/>
          <w:bCs/>
          <w:i/>
          <w:iCs/>
        </w:rPr>
        <w:t>Green Accounting</w:t>
      </w:r>
    </w:p>
    <w:p w14:paraId="2A3C2661" w14:textId="77777777" w:rsidR="00475836" w:rsidRPr="00CD2507" w:rsidRDefault="00475836" w:rsidP="00475836">
      <w:pPr>
        <w:pStyle w:val="ListParagraph"/>
        <w:spacing w:before="240" w:line="480" w:lineRule="auto"/>
        <w:ind w:left="1080" w:firstLine="360"/>
        <w:jc w:val="both"/>
      </w:pPr>
      <w:r w:rsidRPr="00FE5098">
        <w:t xml:space="preserve">Hasil uji </w:t>
      </w:r>
      <w:proofErr w:type="spellStart"/>
      <w:r w:rsidRPr="00FE5098">
        <w:t>statistik</w:t>
      </w:r>
      <w:proofErr w:type="spellEnd"/>
      <w:r w:rsidRPr="00FE5098">
        <w:t xml:space="preserve"> </w:t>
      </w:r>
      <w:proofErr w:type="spellStart"/>
      <w:r w:rsidRPr="00FE5098">
        <w:t>deskriptif</w:t>
      </w:r>
      <w:proofErr w:type="spellEnd"/>
      <w:r w:rsidRPr="00FE5098">
        <w:t xml:space="preserve"> di </w:t>
      </w:r>
      <w:proofErr w:type="spellStart"/>
      <w:r w:rsidRPr="00FE5098">
        <w:t>atas</w:t>
      </w:r>
      <w:proofErr w:type="spellEnd"/>
      <w:r w:rsidRPr="00FE5098">
        <w:t xml:space="preserve">, pada </w:t>
      </w:r>
      <w:proofErr w:type="spellStart"/>
      <w:r w:rsidRPr="00FE5098">
        <w:t>variabel</w:t>
      </w:r>
      <w:proofErr w:type="spellEnd"/>
      <w:r w:rsidRPr="00FE5098">
        <w:t xml:space="preserve"> </w:t>
      </w:r>
      <w:r>
        <w:rPr>
          <w:i/>
          <w:iCs/>
        </w:rPr>
        <w:t>green accounting</w:t>
      </w:r>
      <w:r w:rsidRPr="00FE5098">
        <w:t xml:space="preserve"> </w:t>
      </w:r>
      <w:proofErr w:type="spellStart"/>
      <w:r w:rsidRPr="00FE5098">
        <w:t>menunjukkan</w:t>
      </w:r>
      <w:proofErr w:type="spellEnd"/>
      <w:r w:rsidRPr="00FE5098">
        <w:t xml:space="preserve"> </w:t>
      </w:r>
      <w:proofErr w:type="spellStart"/>
      <w:r w:rsidRPr="00FE5098">
        <w:t>nilai</w:t>
      </w:r>
      <w:proofErr w:type="spellEnd"/>
      <w:r w:rsidRPr="00FE5098">
        <w:t xml:space="preserve"> </w:t>
      </w:r>
      <w:proofErr w:type="spellStart"/>
      <w:r w:rsidRPr="00FE5098">
        <w:t>terendah</w:t>
      </w:r>
      <w:proofErr w:type="spellEnd"/>
      <w:r w:rsidRPr="00FE5098">
        <w:t xml:space="preserve"> </w:t>
      </w:r>
      <w:proofErr w:type="spellStart"/>
      <w:r w:rsidRPr="00FE5098">
        <w:t>sebesar</w:t>
      </w:r>
      <w:proofErr w:type="spellEnd"/>
      <w:r w:rsidRPr="00FE5098">
        <w:t xml:space="preserve"> </w:t>
      </w:r>
      <w:r>
        <w:t>21,34</w:t>
      </w:r>
      <w:r w:rsidRPr="00FE5098">
        <w:t xml:space="preserve"> dan </w:t>
      </w:r>
      <w:proofErr w:type="spellStart"/>
      <w:r w:rsidRPr="00FE5098">
        <w:t>nilai</w:t>
      </w:r>
      <w:proofErr w:type="spellEnd"/>
      <w:r w:rsidRPr="00FE5098">
        <w:t xml:space="preserve"> </w:t>
      </w:r>
      <w:proofErr w:type="spellStart"/>
      <w:r w:rsidRPr="00FE5098">
        <w:t>tertinggi</w:t>
      </w:r>
      <w:proofErr w:type="spellEnd"/>
      <w:r w:rsidRPr="00FE5098">
        <w:t xml:space="preserve"> </w:t>
      </w:r>
      <w:r>
        <w:t>80,33</w:t>
      </w:r>
      <w:r w:rsidRPr="00FE5098">
        <w:t xml:space="preserve">. </w:t>
      </w:r>
      <w:proofErr w:type="spellStart"/>
      <w:r w:rsidRPr="00FE5098">
        <w:t>Untuk</w:t>
      </w:r>
      <w:proofErr w:type="spellEnd"/>
      <w:r w:rsidRPr="00FE5098">
        <w:t xml:space="preserve"> </w:t>
      </w:r>
      <w:proofErr w:type="spellStart"/>
      <w:r w:rsidRPr="00FE5098">
        <w:t>nilai</w:t>
      </w:r>
      <w:proofErr w:type="spellEnd"/>
      <w:r w:rsidRPr="00FE5098">
        <w:t xml:space="preserve"> rata-rata </w:t>
      </w:r>
      <w:proofErr w:type="spellStart"/>
      <w:r w:rsidRPr="00FE5098">
        <w:t>menunjukkan</w:t>
      </w:r>
      <w:proofErr w:type="spellEnd"/>
      <w:r w:rsidRPr="00FE5098">
        <w:t xml:space="preserve"> </w:t>
      </w:r>
      <w:proofErr w:type="spellStart"/>
      <w:r w:rsidRPr="00FE5098">
        <w:t>hasil</w:t>
      </w:r>
      <w:proofErr w:type="spellEnd"/>
      <w:r w:rsidRPr="00FE5098">
        <w:t xml:space="preserve"> </w:t>
      </w:r>
      <w:proofErr w:type="spellStart"/>
      <w:r w:rsidRPr="00FE5098">
        <w:t>sebesar</w:t>
      </w:r>
      <w:proofErr w:type="spellEnd"/>
      <w:r w:rsidRPr="00FE5098">
        <w:t xml:space="preserve"> </w:t>
      </w:r>
      <w:r>
        <w:t>52,8095</w:t>
      </w:r>
      <w:r w:rsidRPr="00FE5098">
        <w:t xml:space="preserve"> </w:t>
      </w:r>
      <w:proofErr w:type="spellStart"/>
      <w:r w:rsidRPr="00FE5098">
        <w:t>serta</w:t>
      </w:r>
      <w:proofErr w:type="spellEnd"/>
      <w:r w:rsidRPr="00FE5098">
        <w:t xml:space="preserve"> </w:t>
      </w:r>
      <w:proofErr w:type="spellStart"/>
      <w:r w:rsidRPr="00FE5098">
        <w:t>nilai</w:t>
      </w:r>
      <w:proofErr w:type="spellEnd"/>
      <w:r w:rsidRPr="00FE5098">
        <w:t xml:space="preserve"> </w:t>
      </w:r>
      <w:proofErr w:type="spellStart"/>
      <w:r w:rsidRPr="00FE5098">
        <w:lastRenderedPageBreak/>
        <w:t>standar</w:t>
      </w:r>
      <w:proofErr w:type="spellEnd"/>
      <w:r w:rsidRPr="00FE5098">
        <w:t xml:space="preserve"> </w:t>
      </w:r>
      <w:proofErr w:type="spellStart"/>
      <w:r w:rsidRPr="00FE5098">
        <w:t>deviasi</w:t>
      </w:r>
      <w:proofErr w:type="spellEnd"/>
      <w:r w:rsidRPr="00FE5098">
        <w:t xml:space="preserve"> </w:t>
      </w:r>
      <w:proofErr w:type="spellStart"/>
      <w:r w:rsidRPr="00FE5098">
        <w:t>sebesar</w:t>
      </w:r>
      <w:proofErr w:type="spellEnd"/>
      <w:r w:rsidRPr="00FE5098">
        <w:t xml:space="preserve"> </w:t>
      </w:r>
      <w:r>
        <w:t>13,36366</w:t>
      </w:r>
      <w:r w:rsidRPr="00FE5098">
        <w:t xml:space="preserve">. Hal </w:t>
      </w:r>
      <w:proofErr w:type="spellStart"/>
      <w:r w:rsidRPr="00FE5098">
        <w:t>ini</w:t>
      </w:r>
      <w:proofErr w:type="spellEnd"/>
      <w:r w:rsidRPr="00FE5098">
        <w:t xml:space="preserve"> </w:t>
      </w:r>
      <w:proofErr w:type="spellStart"/>
      <w:r w:rsidRPr="00FE5098">
        <w:t>mengindikasikan</w:t>
      </w:r>
      <w:proofErr w:type="spellEnd"/>
      <w:r w:rsidRPr="00FE5098">
        <w:t xml:space="preserve"> </w:t>
      </w:r>
      <w:proofErr w:type="spellStart"/>
      <w:r w:rsidRPr="00FE5098">
        <w:t>bahwa</w:t>
      </w:r>
      <w:proofErr w:type="spellEnd"/>
      <w:r w:rsidRPr="00FE5098">
        <w:t xml:space="preserve"> data </w:t>
      </w:r>
      <w:proofErr w:type="spellStart"/>
      <w:r w:rsidRPr="00FE5098">
        <w:t>tidak</w:t>
      </w:r>
      <w:proofErr w:type="spellEnd"/>
      <w:r w:rsidRPr="00FE5098">
        <w:t xml:space="preserve"> </w:t>
      </w:r>
      <w:proofErr w:type="spellStart"/>
      <w:r w:rsidRPr="00FE5098">
        <w:t>bervariasi</w:t>
      </w:r>
      <w:proofErr w:type="spellEnd"/>
      <w:r w:rsidRPr="00FE5098">
        <w:t xml:space="preserve"> pada </w:t>
      </w:r>
      <w:proofErr w:type="spellStart"/>
      <w:r w:rsidRPr="00FE5098">
        <w:t>variabel</w:t>
      </w:r>
      <w:proofErr w:type="spellEnd"/>
      <w:r w:rsidRPr="00FE5098">
        <w:t xml:space="preserve"> </w:t>
      </w:r>
      <w:r>
        <w:rPr>
          <w:i/>
          <w:iCs/>
        </w:rPr>
        <w:t>green accounting</w:t>
      </w:r>
      <w:r w:rsidRPr="00FE5098">
        <w:t xml:space="preserve"> </w:t>
      </w:r>
      <w:proofErr w:type="spellStart"/>
      <w:r w:rsidRPr="00FE5098">
        <w:t>dikarenakan</w:t>
      </w:r>
      <w:proofErr w:type="spellEnd"/>
      <w:r w:rsidRPr="00FE5098">
        <w:t xml:space="preserve"> </w:t>
      </w:r>
      <w:proofErr w:type="spellStart"/>
      <w:r w:rsidRPr="00FE5098">
        <w:t>nilai</w:t>
      </w:r>
      <w:proofErr w:type="spellEnd"/>
      <w:r w:rsidRPr="00FE5098">
        <w:t xml:space="preserve"> </w:t>
      </w:r>
      <w:proofErr w:type="spellStart"/>
      <w:r w:rsidRPr="00FE5098">
        <w:t>standar</w:t>
      </w:r>
      <w:proofErr w:type="spellEnd"/>
      <w:r w:rsidRPr="00FE5098">
        <w:t xml:space="preserve"> </w:t>
      </w:r>
      <w:proofErr w:type="spellStart"/>
      <w:r w:rsidRPr="00FE5098">
        <w:t>deviasi</w:t>
      </w:r>
      <w:proofErr w:type="spellEnd"/>
      <w:r w:rsidRPr="00FE5098">
        <w:t xml:space="preserve"> </w:t>
      </w:r>
      <w:proofErr w:type="spellStart"/>
      <w:r w:rsidRPr="00FE5098">
        <w:t>lebih</w:t>
      </w:r>
      <w:proofErr w:type="spellEnd"/>
      <w:r w:rsidRPr="00FE5098">
        <w:t xml:space="preserve"> </w:t>
      </w:r>
      <w:proofErr w:type="spellStart"/>
      <w:r w:rsidRPr="00FE5098">
        <w:t>kecil</w:t>
      </w:r>
      <w:proofErr w:type="spellEnd"/>
      <w:r w:rsidRPr="00FE5098">
        <w:t xml:space="preserve"> </w:t>
      </w:r>
      <w:proofErr w:type="spellStart"/>
      <w:r w:rsidRPr="00FE5098">
        <w:t>dari</w:t>
      </w:r>
      <w:proofErr w:type="spellEnd"/>
      <w:r w:rsidRPr="00FE5098">
        <w:t xml:space="preserve"> </w:t>
      </w:r>
      <w:proofErr w:type="spellStart"/>
      <w:r w:rsidRPr="00FE5098">
        <w:t>nilai</w:t>
      </w:r>
      <w:proofErr w:type="spellEnd"/>
      <w:r w:rsidRPr="00FE5098">
        <w:t xml:space="preserve"> rata-rata. Nilai rata-rata yang </w:t>
      </w:r>
      <w:proofErr w:type="spellStart"/>
      <w:r w:rsidRPr="00FE5098">
        <w:t>dihasilkan</w:t>
      </w:r>
      <w:proofErr w:type="spellEnd"/>
      <w:r w:rsidRPr="00FE5098">
        <w:t xml:space="preserve"> </w:t>
      </w:r>
      <w:proofErr w:type="spellStart"/>
      <w:r w:rsidRPr="00FE5098">
        <w:t>menunjukkan</w:t>
      </w:r>
      <w:proofErr w:type="spellEnd"/>
      <w:r w:rsidRPr="00FE5098">
        <w:t xml:space="preserve"> </w:t>
      </w:r>
      <w:proofErr w:type="spellStart"/>
      <w:r w:rsidRPr="00FE5098">
        <w:t>bahwa</w:t>
      </w:r>
      <w:proofErr w:type="spellEnd"/>
      <w:r w:rsidRPr="00FE5098">
        <w:t xml:space="preserve"> </w:t>
      </w:r>
      <w:proofErr w:type="spellStart"/>
      <w:r w:rsidRPr="00FE5098">
        <w:t>nilai</w:t>
      </w:r>
      <w:proofErr w:type="spellEnd"/>
      <w:r>
        <w:t xml:space="preserve"> </w:t>
      </w:r>
      <w:proofErr w:type="spellStart"/>
      <w:r>
        <w:t>penerapan</w:t>
      </w:r>
      <w:proofErr w:type="spellEnd"/>
      <w:r w:rsidRPr="00FE5098">
        <w:t xml:space="preserve"> </w:t>
      </w:r>
      <w:r>
        <w:rPr>
          <w:i/>
          <w:iCs/>
        </w:rPr>
        <w:t>green accounting</w:t>
      </w:r>
      <w:r w:rsidRPr="00FE5098">
        <w:t xml:space="preserve"> yang </w:t>
      </w:r>
      <w:proofErr w:type="spellStart"/>
      <w:r>
        <w:t>dilakukan</w:t>
      </w:r>
      <w:proofErr w:type="spellEnd"/>
      <w:r>
        <w:t xml:space="preserve"> Perusahaan </w:t>
      </w:r>
      <w:proofErr w:type="spellStart"/>
      <w:r>
        <w:t>sudah</w:t>
      </w:r>
      <w:proofErr w:type="spellEnd"/>
      <w:r>
        <w:t xml:space="preserve"> </w:t>
      </w:r>
      <w:proofErr w:type="spellStart"/>
      <w:r>
        <w:t>baik</w:t>
      </w:r>
      <w:proofErr w:type="spellEnd"/>
      <w:r>
        <w:t xml:space="preserve"> </w:t>
      </w:r>
      <w:proofErr w:type="spellStart"/>
      <w:r>
        <w:t>dalam</w:t>
      </w:r>
      <w:proofErr w:type="spellEnd"/>
      <w:r>
        <w:t xml:space="preserve"> </w:t>
      </w:r>
      <w:proofErr w:type="spellStart"/>
      <w:r>
        <w:t>melaporkan</w:t>
      </w:r>
      <w:proofErr w:type="spellEnd"/>
      <w:r>
        <w:t xml:space="preserve"> </w:t>
      </w:r>
      <w:proofErr w:type="spellStart"/>
      <w:r>
        <w:t>kegiatan</w:t>
      </w:r>
      <w:proofErr w:type="spellEnd"/>
      <w:r>
        <w:t xml:space="preserve"> </w:t>
      </w:r>
      <w:proofErr w:type="spellStart"/>
      <w:r>
        <w:t>bisnisnya</w:t>
      </w:r>
      <w:proofErr w:type="spellEnd"/>
      <w:r>
        <w:t xml:space="preserve"> </w:t>
      </w:r>
      <w:proofErr w:type="spellStart"/>
      <w:r>
        <w:t>terhadap</w:t>
      </w:r>
      <w:proofErr w:type="spellEnd"/>
      <w:r>
        <w:t xml:space="preserve"> </w:t>
      </w:r>
      <w:proofErr w:type="spellStart"/>
      <w:r>
        <w:t>lingkungan</w:t>
      </w:r>
      <w:proofErr w:type="spellEnd"/>
      <w:r>
        <w:t>.</w:t>
      </w:r>
    </w:p>
    <w:p w14:paraId="6099168D" w14:textId="77777777" w:rsidR="00475836" w:rsidRPr="00852B52" w:rsidRDefault="00475836" w:rsidP="00475836">
      <w:pPr>
        <w:pStyle w:val="ListParagraph"/>
        <w:numPr>
          <w:ilvl w:val="0"/>
          <w:numId w:val="14"/>
        </w:numPr>
        <w:spacing w:before="240" w:line="480" w:lineRule="auto"/>
        <w:ind w:left="1080"/>
        <w:jc w:val="both"/>
      </w:pPr>
      <w:r>
        <w:rPr>
          <w:b/>
          <w:bCs/>
          <w:i/>
          <w:iCs/>
        </w:rPr>
        <w:t>Environmental Cost</w:t>
      </w:r>
    </w:p>
    <w:p w14:paraId="6C030BB7" w14:textId="77777777" w:rsidR="00475836" w:rsidRPr="003B6F38" w:rsidRDefault="00475836" w:rsidP="00475836">
      <w:pPr>
        <w:pStyle w:val="ListParagraph"/>
        <w:spacing w:before="240" w:line="480" w:lineRule="auto"/>
        <w:ind w:left="1080" w:firstLine="360"/>
        <w:jc w:val="both"/>
      </w:pPr>
      <w:r w:rsidRPr="00FE5098">
        <w:t xml:space="preserve">Hasil uji </w:t>
      </w:r>
      <w:proofErr w:type="spellStart"/>
      <w:r w:rsidRPr="00FE5098">
        <w:t>statistik</w:t>
      </w:r>
      <w:proofErr w:type="spellEnd"/>
      <w:r w:rsidRPr="00FE5098">
        <w:t xml:space="preserve"> </w:t>
      </w:r>
      <w:proofErr w:type="spellStart"/>
      <w:r w:rsidRPr="00FE5098">
        <w:t>deskriptif</w:t>
      </w:r>
      <w:proofErr w:type="spellEnd"/>
      <w:r w:rsidRPr="00FE5098">
        <w:t xml:space="preserve"> di </w:t>
      </w:r>
      <w:proofErr w:type="spellStart"/>
      <w:r w:rsidRPr="00FE5098">
        <w:t>atas</w:t>
      </w:r>
      <w:proofErr w:type="spellEnd"/>
      <w:r w:rsidRPr="00FE5098">
        <w:t xml:space="preserve">, pada </w:t>
      </w:r>
      <w:proofErr w:type="spellStart"/>
      <w:r w:rsidRPr="00FE5098">
        <w:t>variabel</w:t>
      </w:r>
      <w:proofErr w:type="spellEnd"/>
      <w:r w:rsidRPr="00FE5098">
        <w:t xml:space="preserve"> </w:t>
      </w:r>
      <w:r>
        <w:rPr>
          <w:i/>
          <w:iCs/>
        </w:rPr>
        <w:t>environmental cost</w:t>
      </w:r>
      <w:r w:rsidRPr="00FE5098">
        <w:t xml:space="preserve"> </w:t>
      </w:r>
      <w:proofErr w:type="spellStart"/>
      <w:r w:rsidRPr="00FE5098">
        <w:t>menunjukkan</w:t>
      </w:r>
      <w:proofErr w:type="spellEnd"/>
      <w:r w:rsidRPr="00FE5098">
        <w:t xml:space="preserve"> </w:t>
      </w:r>
      <w:proofErr w:type="spellStart"/>
      <w:r w:rsidRPr="00FE5098">
        <w:t>nilai</w:t>
      </w:r>
      <w:proofErr w:type="spellEnd"/>
      <w:r w:rsidRPr="00FE5098">
        <w:t xml:space="preserve"> </w:t>
      </w:r>
      <w:proofErr w:type="spellStart"/>
      <w:r w:rsidRPr="00FE5098">
        <w:t>terendah</w:t>
      </w:r>
      <w:proofErr w:type="spellEnd"/>
      <w:r w:rsidRPr="00FE5098">
        <w:t xml:space="preserve"> </w:t>
      </w:r>
      <w:proofErr w:type="spellStart"/>
      <w:r w:rsidRPr="00FE5098">
        <w:t>sebesar</w:t>
      </w:r>
      <w:proofErr w:type="spellEnd"/>
      <w:r w:rsidRPr="00FE5098">
        <w:t xml:space="preserve"> </w:t>
      </w:r>
      <w:r>
        <w:t>2</w:t>
      </w:r>
      <w:r w:rsidRPr="00FE5098">
        <w:t xml:space="preserve"> dan </w:t>
      </w:r>
      <w:proofErr w:type="spellStart"/>
      <w:r w:rsidRPr="00FE5098">
        <w:t>nilai</w:t>
      </w:r>
      <w:proofErr w:type="spellEnd"/>
      <w:r w:rsidRPr="00FE5098">
        <w:t xml:space="preserve"> </w:t>
      </w:r>
      <w:proofErr w:type="spellStart"/>
      <w:r w:rsidRPr="00FE5098">
        <w:t>tertinggi</w:t>
      </w:r>
      <w:proofErr w:type="spellEnd"/>
      <w:r w:rsidRPr="00FE5098">
        <w:t xml:space="preserve"> </w:t>
      </w:r>
      <w:r>
        <w:t>4</w:t>
      </w:r>
      <w:r w:rsidRPr="00FE5098">
        <w:t xml:space="preserve">. </w:t>
      </w:r>
      <w:proofErr w:type="spellStart"/>
      <w:r w:rsidRPr="00FE5098">
        <w:t>Untuk</w:t>
      </w:r>
      <w:proofErr w:type="spellEnd"/>
      <w:r w:rsidRPr="00FE5098">
        <w:t xml:space="preserve"> </w:t>
      </w:r>
      <w:proofErr w:type="spellStart"/>
      <w:r w:rsidRPr="00FE5098">
        <w:t>nilai</w:t>
      </w:r>
      <w:proofErr w:type="spellEnd"/>
      <w:r w:rsidRPr="00FE5098">
        <w:t xml:space="preserve"> rata-rata </w:t>
      </w:r>
      <w:proofErr w:type="spellStart"/>
      <w:r w:rsidRPr="00FE5098">
        <w:t>menunjukkan</w:t>
      </w:r>
      <w:proofErr w:type="spellEnd"/>
      <w:r w:rsidRPr="00FE5098">
        <w:t xml:space="preserve"> </w:t>
      </w:r>
      <w:proofErr w:type="spellStart"/>
      <w:r w:rsidRPr="00FE5098">
        <w:t>hasil</w:t>
      </w:r>
      <w:proofErr w:type="spellEnd"/>
      <w:r w:rsidRPr="00FE5098">
        <w:t xml:space="preserve"> </w:t>
      </w:r>
      <w:proofErr w:type="spellStart"/>
      <w:r w:rsidRPr="00FE5098">
        <w:t>sebesar</w:t>
      </w:r>
      <w:proofErr w:type="spellEnd"/>
      <w:r w:rsidRPr="00FE5098">
        <w:t xml:space="preserve"> </w:t>
      </w:r>
      <w:r>
        <w:t>3,19</w:t>
      </w:r>
      <w:r w:rsidRPr="00FE5098">
        <w:t xml:space="preserve"> </w:t>
      </w:r>
      <w:proofErr w:type="spellStart"/>
      <w:r w:rsidRPr="00FE5098">
        <w:t>serta</w:t>
      </w:r>
      <w:proofErr w:type="spellEnd"/>
      <w:r w:rsidRPr="00FE5098">
        <w:t xml:space="preserve"> </w:t>
      </w:r>
      <w:proofErr w:type="spellStart"/>
      <w:r w:rsidRPr="00FE5098">
        <w:t>nilai</w:t>
      </w:r>
      <w:proofErr w:type="spellEnd"/>
      <w:r w:rsidRPr="00FE5098">
        <w:t xml:space="preserve"> </w:t>
      </w:r>
      <w:proofErr w:type="spellStart"/>
      <w:r w:rsidRPr="00FE5098">
        <w:t>standar</w:t>
      </w:r>
      <w:proofErr w:type="spellEnd"/>
      <w:r w:rsidRPr="00FE5098">
        <w:t xml:space="preserve"> </w:t>
      </w:r>
      <w:proofErr w:type="spellStart"/>
      <w:r w:rsidRPr="00FE5098">
        <w:t>deviasi</w:t>
      </w:r>
      <w:proofErr w:type="spellEnd"/>
      <w:r w:rsidRPr="00FE5098">
        <w:t xml:space="preserve"> </w:t>
      </w:r>
      <w:proofErr w:type="spellStart"/>
      <w:r w:rsidRPr="00FE5098">
        <w:t>sebesar</w:t>
      </w:r>
      <w:proofErr w:type="spellEnd"/>
      <w:r w:rsidRPr="00FE5098">
        <w:t xml:space="preserve"> </w:t>
      </w:r>
      <w:r>
        <w:t>0,418</w:t>
      </w:r>
      <w:r w:rsidRPr="00FE5098">
        <w:t xml:space="preserve">. Hal </w:t>
      </w:r>
      <w:proofErr w:type="spellStart"/>
      <w:r w:rsidRPr="00FE5098">
        <w:t>ini</w:t>
      </w:r>
      <w:proofErr w:type="spellEnd"/>
      <w:r w:rsidRPr="00FE5098">
        <w:t xml:space="preserve"> </w:t>
      </w:r>
      <w:proofErr w:type="spellStart"/>
      <w:r w:rsidRPr="00FE5098">
        <w:t>mengindikasikan</w:t>
      </w:r>
      <w:proofErr w:type="spellEnd"/>
      <w:r w:rsidRPr="00FE5098">
        <w:t xml:space="preserve"> </w:t>
      </w:r>
      <w:proofErr w:type="spellStart"/>
      <w:r w:rsidRPr="00FE5098">
        <w:t>bahwa</w:t>
      </w:r>
      <w:proofErr w:type="spellEnd"/>
      <w:r w:rsidRPr="00FE5098">
        <w:t xml:space="preserve"> data </w:t>
      </w:r>
      <w:proofErr w:type="spellStart"/>
      <w:r w:rsidRPr="00FE5098">
        <w:t>tidak</w:t>
      </w:r>
      <w:proofErr w:type="spellEnd"/>
      <w:r w:rsidRPr="00FE5098">
        <w:t xml:space="preserve"> </w:t>
      </w:r>
      <w:proofErr w:type="spellStart"/>
      <w:r w:rsidRPr="00FE5098">
        <w:t>bervariasi</w:t>
      </w:r>
      <w:proofErr w:type="spellEnd"/>
      <w:r w:rsidRPr="00FE5098">
        <w:t xml:space="preserve"> pada </w:t>
      </w:r>
      <w:proofErr w:type="spellStart"/>
      <w:r w:rsidRPr="00FE5098">
        <w:t>variabel</w:t>
      </w:r>
      <w:proofErr w:type="spellEnd"/>
      <w:r w:rsidRPr="00FE5098">
        <w:t xml:space="preserve"> </w:t>
      </w:r>
      <w:r>
        <w:rPr>
          <w:i/>
          <w:iCs/>
        </w:rPr>
        <w:t>environmental cost</w:t>
      </w:r>
      <w:r w:rsidRPr="00FE5098">
        <w:t xml:space="preserve"> </w:t>
      </w:r>
      <w:proofErr w:type="spellStart"/>
      <w:r w:rsidRPr="00FE5098">
        <w:t>dikarenakan</w:t>
      </w:r>
      <w:proofErr w:type="spellEnd"/>
      <w:r w:rsidRPr="00FE5098">
        <w:t xml:space="preserve"> </w:t>
      </w:r>
      <w:proofErr w:type="spellStart"/>
      <w:r w:rsidRPr="00FE5098">
        <w:t>nilai</w:t>
      </w:r>
      <w:proofErr w:type="spellEnd"/>
      <w:r w:rsidRPr="00FE5098">
        <w:t xml:space="preserve"> </w:t>
      </w:r>
      <w:proofErr w:type="spellStart"/>
      <w:r w:rsidRPr="00FE5098">
        <w:t>standar</w:t>
      </w:r>
      <w:proofErr w:type="spellEnd"/>
      <w:r w:rsidRPr="00FE5098">
        <w:t xml:space="preserve"> </w:t>
      </w:r>
      <w:proofErr w:type="spellStart"/>
      <w:r w:rsidRPr="00FE5098">
        <w:t>deviasi</w:t>
      </w:r>
      <w:proofErr w:type="spellEnd"/>
      <w:r w:rsidRPr="00FE5098">
        <w:t xml:space="preserve"> </w:t>
      </w:r>
      <w:proofErr w:type="spellStart"/>
      <w:r w:rsidRPr="00FE5098">
        <w:t>lebih</w:t>
      </w:r>
      <w:proofErr w:type="spellEnd"/>
      <w:r w:rsidRPr="00FE5098">
        <w:t xml:space="preserve"> </w:t>
      </w:r>
      <w:proofErr w:type="spellStart"/>
      <w:r w:rsidRPr="00FE5098">
        <w:t>kecil</w:t>
      </w:r>
      <w:proofErr w:type="spellEnd"/>
      <w:r w:rsidRPr="00FE5098">
        <w:t xml:space="preserve"> </w:t>
      </w:r>
      <w:proofErr w:type="spellStart"/>
      <w:r w:rsidRPr="00FE5098">
        <w:t>dari</w:t>
      </w:r>
      <w:proofErr w:type="spellEnd"/>
      <w:r w:rsidRPr="00FE5098">
        <w:t xml:space="preserve"> </w:t>
      </w:r>
      <w:proofErr w:type="spellStart"/>
      <w:r w:rsidRPr="00FE5098">
        <w:t>nilai</w:t>
      </w:r>
      <w:proofErr w:type="spellEnd"/>
      <w:r w:rsidRPr="00FE5098">
        <w:t xml:space="preserve"> rata-rata. Nilai rata-rata yang </w:t>
      </w:r>
      <w:proofErr w:type="spellStart"/>
      <w:r w:rsidRPr="00FE5098">
        <w:t>dihasilkan</w:t>
      </w:r>
      <w:proofErr w:type="spellEnd"/>
      <w:r w:rsidRPr="00FE5098">
        <w:t xml:space="preserve"> </w:t>
      </w:r>
      <w:proofErr w:type="spellStart"/>
      <w:r w:rsidRPr="00FE5098">
        <w:t>menunjukkan</w:t>
      </w:r>
      <w:proofErr w:type="spellEnd"/>
      <w:r w:rsidRPr="00FE5098">
        <w:t xml:space="preserve"> </w:t>
      </w:r>
      <w:proofErr w:type="spellStart"/>
      <w:r w:rsidRPr="00FE5098">
        <w:t>bahwa</w:t>
      </w:r>
      <w:proofErr w:type="spellEnd"/>
      <w:r w:rsidRPr="00FE5098">
        <w:t xml:space="preserve"> </w:t>
      </w:r>
      <w:proofErr w:type="spellStart"/>
      <w:r w:rsidRPr="00FE5098">
        <w:t>nilai</w:t>
      </w:r>
      <w:proofErr w:type="spellEnd"/>
      <w:r w:rsidRPr="00FE5098">
        <w:t xml:space="preserve"> </w:t>
      </w:r>
      <w:r>
        <w:rPr>
          <w:i/>
          <w:iCs/>
        </w:rPr>
        <w:t xml:space="preserve">environmental cost </w:t>
      </w:r>
      <w:r w:rsidRPr="00FE5098">
        <w:t xml:space="preserve">yang </w:t>
      </w:r>
      <w:proofErr w:type="spellStart"/>
      <w:r>
        <w:t>dilakukan</w:t>
      </w:r>
      <w:proofErr w:type="spellEnd"/>
      <w:r>
        <w:t xml:space="preserve"> Perusahaan </w:t>
      </w:r>
      <w:proofErr w:type="spellStart"/>
      <w:r>
        <w:t>sudah</w:t>
      </w:r>
      <w:proofErr w:type="spellEnd"/>
      <w:r>
        <w:t xml:space="preserve"> </w:t>
      </w:r>
      <w:proofErr w:type="spellStart"/>
      <w:r>
        <w:t>baik</w:t>
      </w:r>
      <w:proofErr w:type="spellEnd"/>
      <w:r w:rsidRPr="00FE5098">
        <w:t>.</w:t>
      </w:r>
      <w:r>
        <w:t xml:space="preserve"> </w:t>
      </w:r>
      <w:proofErr w:type="spellStart"/>
      <w:r>
        <w:t>Dibuktikan</w:t>
      </w:r>
      <w:proofErr w:type="spellEnd"/>
      <w:r>
        <w:t xml:space="preserve"> </w:t>
      </w:r>
      <w:proofErr w:type="spellStart"/>
      <w:r>
        <w:t>dengan</w:t>
      </w:r>
      <w:proofErr w:type="spellEnd"/>
      <w:r>
        <w:t xml:space="preserve"> </w:t>
      </w:r>
      <w:proofErr w:type="spellStart"/>
      <w:r>
        <w:t>peringkat</w:t>
      </w:r>
      <w:proofErr w:type="spellEnd"/>
      <w:r>
        <w:t xml:space="preserve"> </w:t>
      </w:r>
      <w:proofErr w:type="spellStart"/>
      <w:r>
        <w:t>biru</w:t>
      </w:r>
      <w:proofErr w:type="spellEnd"/>
      <w:r>
        <w:t xml:space="preserve"> </w:t>
      </w:r>
      <w:proofErr w:type="spellStart"/>
      <w:r>
        <w:t>dari</w:t>
      </w:r>
      <w:proofErr w:type="spellEnd"/>
      <w:r>
        <w:t xml:space="preserve"> Kementerian </w:t>
      </w:r>
      <w:proofErr w:type="spellStart"/>
      <w:r>
        <w:t>Lingkungan</w:t>
      </w:r>
      <w:proofErr w:type="spellEnd"/>
      <w:r>
        <w:t xml:space="preserve"> Hidup dan </w:t>
      </w:r>
      <w:proofErr w:type="spellStart"/>
      <w:r>
        <w:t>Kehutanan</w:t>
      </w:r>
      <w:proofErr w:type="spellEnd"/>
      <w:r>
        <w:t xml:space="preserve"> yang </w:t>
      </w:r>
      <w:proofErr w:type="spellStart"/>
      <w:r>
        <w:t>didapatkan</w:t>
      </w:r>
      <w:proofErr w:type="spellEnd"/>
      <w:r>
        <w:t xml:space="preserve"> Sebagian </w:t>
      </w:r>
      <w:proofErr w:type="spellStart"/>
      <w:r>
        <w:t>besar</w:t>
      </w:r>
      <w:proofErr w:type="spellEnd"/>
      <w:r>
        <w:t xml:space="preserve"> Perusahaan yang </w:t>
      </w:r>
      <w:proofErr w:type="spellStart"/>
      <w:r>
        <w:t>terdaftar</w:t>
      </w:r>
      <w:proofErr w:type="spellEnd"/>
      <w:r>
        <w:t xml:space="preserve"> program Proper.</w:t>
      </w:r>
    </w:p>
    <w:p w14:paraId="4BE56C48" w14:textId="77777777" w:rsidR="00475836" w:rsidRPr="001A25ED" w:rsidRDefault="00475836" w:rsidP="00475836">
      <w:pPr>
        <w:pStyle w:val="ListParagraph"/>
        <w:numPr>
          <w:ilvl w:val="0"/>
          <w:numId w:val="14"/>
        </w:numPr>
        <w:spacing w:before="240" w:line="480" w:lineRule="auto"/>
        <w:ind w:left="1080"/>
        <w:jc w:val="both"/>
      </w:pPr>
      <w:r>
        <w:rPr>
          <w:b/>
          <w:bCs/>
          <w:i/>
          <w:iCs/>
        </w:rPr>
        <w:t>Internal Corporate Governance Strength</w:t>
      </w:r>
    </w:p>
    <w:p w14:paraId="3B77E949" w14:textId="77777777" w:rsidR="00475836" w:rsidRPr="003B6F38" w:rsidRDefault="00475836" w:rsidP="00475836">
      <w:pPr>
        <w:pStyle w:val="ListParagraph"/>
        <w:spacing w:before="240" w:line="480" w:lineRule="auto"/>
        <w:ind w:left="1080" w:firstLine="360"/>
        <w:jc w:val="both"/>
      </w:pPr>
      <w:r w:rsidRPr="00FE5098">
        <w:t xml:space="preserve">Hasil uji </w:t>
      </w:r>
      <w:proofErr w:type="spellStart"/>
      <w:r w:rsidRPr="00FE5098">
        <w:t>statistik</w:t>
      </w:r>
      <w:proofErr w:type="spellEnd"/>
      <w:r w:rsidRPr="00FE5098">
        <w:t xml:space="preserve"> </w:t>
      </w:r>
      <w:proofErr w:type="spellStart"/>
      <w:r w:rsidRPr="00FE5098">
        <w:t>deskriptif</w:t>
      </w:r>
      <w:proofErr w:type="spellEnd"/>
      <w:r w:rsidRPr="00FE5098">
        <w:t xml:space="preserve"> di </w:t>
      </w:r>
      <w:proofErr w:type="spellStart"/>
      <w:r w:rsidRPr="00FE5098">
        <w:t>atas</w:t>
      </w:r>
      <w:proofErr w:type="spellEnd"/>
      <w:r w:rsidRPr="00FE5098">
        <w:t xml:space="preserve">, pada </w:t>
      </w:r>
      <w:proofErr w:type="spellStart"/>
      <w:r w:rsidRPr="00FE5098">
        <w:t>variabel</w:t>
      </w:r>
      <w:proofErr w:type="spellEnd"/>
      <w:r w:rsidRPr="00FE5098">
        <w:t xml:space="preserve"> </w:t>
      </w:r>
      <w:r>
        <w:rPr>
          <w:i/>
          <w:iCs/>
        </w:rPr>
        <w:t>internal corporate governance strength</w:t>
      </w:r>
      <w:r w:rsidRPr="00FE5098">
        <w:t xml:space="preserve"> </w:t>
      </w:r>
      <w:proofErr w:type="spellStart"/>
      <w:r w:rsidRPr="00FE5098">
        <w:t>menunjukkan</w:t>
      </w:r>
      <w:proofErr w:type="spellEnd"/>
      <w:r w:rsidRPr="00FE5098">
        <w:t xml:space="preserve"> </w:t>
      </w:r>
      <w:proofErr w:type="spellStart"/>
      <w:r w:rsidRPr="00FE5098">
        <w:t>nilai</w:t>
      </w:r>
      <w:proofErr w:type="spellEnd"/>
      <w:r w:rsidRPr="00FE5098">
        <w:t xml:space="preserve"> </w:t>
      </w:r>
      <w:proofErr w:type="spellStart"/>
      <w:r w:rsidRPr="00FE5098">
        <w:t>terendah</w:t>
      </w:r>
      <w:proofErr w:type="spellEnd"/>
      <w:r w:rsidRPr="00FE5098">
        <w:t xml:space="preserve"> </w:t>
      </w:r>
      <w:proofErr w:type="spellStart"/>
      <w:r w:rsidRPr="00FE5098">
        <w:t>sebesar</w:t>
      </w:r>
      <w:proofErr w:type="spellEnd"/>
      <w:r w:rsidRPr="00FE5098">
        <w:t xml:space="preserve"> </w:t>
      </w:r>
      <w:r>
        <w:t>163,52</w:t>
      </w:r>
      <w:r w:rsidRPr="00FE5098">
        <w:t xml:space="preserve"> dan </w:t>
      </w:r>
      <w:proofErr w:type="spellStart"/>
      <w:r w:rsidRPr="00FE5098">
        <w:t>nilai</w:t>
      </w:r>
      <w:proofErr w:type="spellEnd"/>
      <w:r w:rsidRPr="00FE5098">
        <w:t xml:space="preserve"> </w:t>
      </w:r>
      <w:proofErr w:type="spellStart"/>
      <w:r w:rsidRPr="00FE5098">
        <w:t>tertinggi</w:t>
      </w:r>
      <w:proofErr w:type="spellEnd"/>
      <w:r w:rsidRPr="00FE5098">
        <w:t xml:space="preserve"> </w:t>
      </w:r>
      <w:r>
        <w:t>1266,18</w:t>
      </w:r>
      <w:r w:rsidRPr="00FE5098">
        <w:t xml:space="preserve">. </w:t>
      </w:r>
      <w:proofErr w:type="spellStart"/>
      <w:r w:rsidRPr="00FE5098">
        <w:t>Untuk</w:t>
      </w:r>
      <w:proofErr w:type="spellEnd"/>
      <w:r w:rsidRPr="00FE5098">
        <w:t xml:space="preserve"> </w:t>
      </w:r>
      <w:proofErr w:type="spellStart"/>
      <w:r w:rsidRPr="00FE5098">
        <w:t>nilai</w:t>
      </w:r>
      <w:proofErr w:type="spellEnd"/>
      <w:r w:rsidRPr="00FE5098">
        <w:t xml:space="preserve"> rata-rata </w:t>
      </w:r>
      <w:proofErr w:type="spellStart"/>
      <w:r w:rsidRPr="00FE5098">
        <w:t>menunjukkan</w:t>
      </w:r>
      <w:proofErr w:type="spellEnd"/>
      <w:r w:rsidRPr="00FE5098">
        <w:t xml:space="preserve"> </w:t>
      </w:r>
      <w:proofErr w:type="spellStart"/>
      <w:r w:rsidRPr="00FE5098">
        <w:t>hasil</w:t>
      </w:r>
      <w:proofErr w:type="spellEnd"/>
      <w:r w:rsidRPr="00FE5098">
        <w:t xml:space="preserve"> </w:t>
      </w:r>
      <w:proofErr w:type="spellStart"/>
      <w:r w:rsidRPr="00FE5098">
        <w:t>sebesar</w:t>
      </w:r>
      <w:proofErr w:type="spellEnd"/>
      <w:r w:rsidRPr="00FE5098">
        <w:t xml:space="preserve"> </w:t>
      </w:r>
      <w:r>
        <w:t>353,3143</w:t>
      </w:r>
      <w:r w:rsidRPr="00FE5098">
        <w:t xml:space="preserve"> </w:t>
      </w:r>
      <w:proofErr w:type="spellStart"/>
      <w:r w:rsidRPr="00FE5098">
        <w:t>serta</w:t>
      </w:r>
      <w:proofErr w:type="spellEnd"/>
      <w:r w:rsidRPr="00FE5098">
        <w:t xml:space="preserve"> </w:t>
      </w:r>
      <w:proofErr w:type="spellStart"/>
      <w:r w:rsidRPr="00FE5098">
        <w:t>nilai</w:t>
      </w:r>
      <w:proofErr w:type="spellEnd"/>
      <w:r w:rsidRPr="00FE5098">
        <w:t xml:space="preserve"> </w:t>
      </w:r>
      <w:proofErr w:type="spellStart"/>
      <w:r w:rsidRPr="00FE5098">
        <w:t>standar</w:t>
      </w:r>
      <w:proofErr w:type="spellEnd"/>
      <w:r w:rsidRPr="00FE5098">
        <w:t xml:space="preserve"> </w:t>
      </w:r>
      <w:proofErr w:type="spellStart"/>
      <w:r w:rsidRPr="00FE5098">
        <w:t>deviasi</w:t>
      </w:r>
      <w:proofErr w:type="spellEnd"/>
      <w:r w:rsidRPr="00FE5098">
        <w:t xml:space="preserve"> </w:t>
      </w:r>
      <w:proofErr w:type="spellStart"/>
      <w:r w:rsidRPr="00FE5098">
        <w:t>sebesar</w:t>
      </w:r>
      <w:proofErr w:type="spellEnd"/>
      <w:r w:rsidRPr="00FE5098">
        <w:t xml:space="preserve"> </w:t>
      </w:r>
      <w:r>
        <w:t>156,15967</w:t>
      </w:r>
      <w:r w:rsidRPr="00FE5098">
        <w:t xml:space="preserve">. Hal </w:t>
      </w:r>
      <w:proofErr w:type="spellStart"/>
      <w:r w:rsidRPr="00FE5098">
        <w:t>ini</w:t>
      </w:r>
      <w:proofErr w:type="spellEnd"/>
      <w:r w:rsidRPr="00FE5098">
        <w:t xml:space="preserve"> </w:t>
      </w:r>
      <w:proofErr w:type="spellStart"/>
      <w:r w:rsidRPr="00FE5098">
        <w:t>mengindikasikan</w:t>
      </w:r>
      <w:proofErr w:type="spellEnd"/>
      <w:r w:rsidRPr="00FE5098">
        <w:t xml:space="preserve"> </w:t>
      </w:r>
      <w:proofErr w:type="spellStart"/>
      <w:r w:rsidRPr="00FE5098">
        <w:t>bahwa</w:t>
      </w:r>
      <w:proofErr w:type="spellEnd"/>
      <w:r w:rsidRPr="00FE5098">
        <w:t xml:space="preserve"> data </w:t>
      </w:r>
      <w:proofErr w:type="spellStart"/>
      <w:r w:rsidRPr="00FE5098">
        <w:t>tidak</w:t>
      </w:r>
      <w:proofErr w:type="spellEnd"/>
      <w:r w:rsidRPr="00FE5098">
        <w:t xml:space="preserve"> </w:t>
      </w:r>
      <w:proofErr w:type="spellStart"/>
      <w:r w:rsidRPr="00FE5098">
        <w:t>bervariasi</w:t>
      </w:r>
      <w:proofErr w:type="spellEnd"/>
      <w:r w:rsidRPr="00FE5098">
        <w:t xml:space="preserve"> pada </w:t>
      </w:r>
      <w:proofErr w:type="spellStart"/>
      <w:r w:rsidRPr="00FE5098">
        <w:t>variabel</w:t>
      </w:r>
      <w:proofErr w:type="spellEnd"/>
      <w:r w:rsidRPr="00FE5098">
        <w:t xml:space="preserve"> </w:t>
      </w:r>
      <w:r>
        <w:rPr>
          <w:i/>
          <w:iCs/>
        </w:rPr>
        <w:t xml:space="preserve">internal </w:t>
      </w:r>
      <w:r>
        <w:rPr>
          <w:i/>
          <w:iCs/>
        </w:rPr>
        <w:lastRenderedPageBreak/>
        <w:t>corporate governance strength</w:t>
      </w:r>
      <w:r w:rsidRPr="00FE5098">
        <w:t xml:space="preserve"> </w:t>
      </w:r>
      <w:proofErr w:type="spellStart"/>
      <w:r w:rsidRPr="00FE5098">
        <w:t>dikarenakan</w:t>
      </w:r>
      <w:proofErr w:type="spellEnd"/>
      <w:r w:rsidRPr="00FE5098">
        <w:t xml:space="preserve"> </w:t>
      </w:r>
      <w:proofErr w:type="spellStart"/>
      <w:r w:rsidRPr="00FE5098">
        <w:t>nilai</w:t>
      </w:r>
      <w:proofErr w:type="spellEnd"/>
      <w:r w:rsidRPr="00FE5098">
        <w:t xml:space="preserve"> </w:t>
      </w:r>
      <w:proofErr w:type="spellStart"/>
      <w:r w:rsidRPr="00FE5098">
        <w:t>standar</w:t>
      </w:r>
      <w:proofErr w:type="spellEnd"/>
      <w:r w:rsidRPr="00FE5098">
        <w:t xml:space="preserve"> </w:t>
      </w:r>
      <w:proofErr w:type="spellStart"/>
      <w:r w:rsidRPr="00FE5098">
        <w:t>deviasi</w:t>
      </w:r>
      <w:proofErr w:type="spellEnd"/>
      <w:r w:rsidRPr="00FE5098">
        <w:t xml:space="preserve"> </w:t>
      </w:r>
      <w:proofErr w:type="spellStart"/>
      <w:r w:rsidRPr="00FE5098">
        <w:t>lebih</w:t>
      </w:r>
      <w:proofErr w:type="spellEnd"/>
      <w:r w:rsidRPr="00FE5098">
        <w:t xml:space="preserve"> </w:t>
      </w:r>
      <w:proofErr w:type="spellStart"/>
      <w:r w:rsidRPr="00FE5098">
        <w:t>kecil</w:t>
      </w:r>
      <w:proofErr w:type="spellEnd"/>
      <w:r w:rsidRPr="00FE5098">
        <w:t xml:space="preserve"> </w:t>
      </w:r>
      <w:proofErr w:type="spellStart"/>
      <w:r w:rsidRPr="00FE5098">
        <w:t>dari</w:t>
      </w:r>
      <w:proofErr w:type="spellEnd"/>
      <w:r w:rsidRPr="00FE5098">
        <w:t xml:space="preserve"> </w:t>
      </w:r>
      <w:proofErr w:type="spellStart"/>
      <w:r w:rsidRPr="00FE5098">
        <w:t>nilai</w:t>
      </w:r>
      <w:proofErr w:type="spellEnd"/>
      <w:r w:rsidRPr="00FE5098">
        <w:t xml:space="preserve"> rata-rata. Nilai rata-rata yang </w:t>
      </w:r>
      <w:proofErr w:type="spellStart"/>
      <w:r w:rsidRPr="00FE5098">
        <w:t>dihasilkan</w:t>
      </w:r>
      <w:proofErr w:type="spellEnd"/>
      <w:r w:rsidRPr="00FE5098">
        <w:t xml:space="preserve"> </w:t>
      </w:r>
      <w:proofErr w:type="spellStart"/>
      <w:r w:rsidRPr="00FE5098">
        <w:t>menunjukkan</w:t>
      </w:r>
      <w:proofErr w:type="spellEnd"/>
      <w:r w:rsidRPr="00FE5098">
        <w:t xml:space="preserve"> </w:t>
      </w:r>
      <w:proofErr w:type="spellStart"/>
      <w:r w:rsidRPr="00FE5098">
        <w:t>bahwa</w:t>
      </w:r>
      <w:proofErr w:type="spellEnd"/>
      <w:r w:rsidRPr="00FE5098">
        <w:t xml:space="preserve"> </w:t>
      </w:r>
      <w:proofErr w:type="spellStart"/>
      <w:r w:rsidRPr="00FE5098">
        <w:t>nilai</w:t>
      </w:r>
      <w:proofErr w:type="spellEnd"/>
      <w:r>
        <w:t xml:space="preserve"> </w:t>
      </w:r>
      <w:proofErr w:type="spellStart"/>
      <w:r>
        <w:t>penerapan</w:t>
      </w:r>
      <w:proofErr w:type="spellEnd"/>
      <w:r w:rsidRPr="00FE5098">
        <w:t xml:space="preserve"> </w:t>
      </w:r>
      <w:r>
        <w:rPr>
          <w:i/>
          <w:iCs/>
        </w:rPr>
        <w:t xml:space="preserve">internal corporate governance strength </w:t>
      </w:r>
      <w:r w:rsidRPr="00FE5098">
        <w:t xml:space="preserve">yang </w:t>
      </w:r>
      <w:proofErr w:type="spellStart"/>
      <w:r>
        <w:t>dilakukan</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memperkuat</w:t>
      </w:r>
      <w:proofErr w:type="spellEnd"/>
      <w:r>
        <w:t xml:space="preserve"> tata Kelola Perusahaan </w:t>
      </w:r>
      <w:proofErr w:type="spellStart"/>
      <w:r>
        <w:t>sudah</w:t>
      </w:r>
      <w:proofErr w:type="spellEnd"/>
      <w:r>
        <w:t xml:space="preserve"> </w:t>
      </w:r>
      <w:proofErr w:type="spellStart"/>
      <w:r>
        <w:t>baik</w:t>
      </w:r>
      <w:proofErr w:type="spellEnd"/>
      <w:r>
        <w:t xml:space="preserve">, </w:t>
      </w:r>
      <w:proofErr w:type="spellStart"/>
      <w:r>
        <w:t>karena</w:t>
      </w:r>
      <w:proofErr w:type="spellEnd"/>
      <w:r>
        <w:t xml:space="preserve"> </w:t>
      </w:r>
      <w:proofErr w:type="spellStart"/>
      <w:r>
        <w:t>semakin</w:t>
      </w:r>
      <w:proofErr w:type="spellEnd"/>
      <w:r>
        <w:t xml:space="preserve"> </w:t>
      </w:r>
      <w:proofErr w:type="spellStart"/>
      <w:r>
        <w:t>kuat</w:t>
      </w:r>
      <w:proofErr w:type="spellEnd"/>
      <w:r>
        <w:t xml:space="preserve"> tata Kelola Perusahaan, </w:t>
      </w:r>
      <w:proofErr w:type="spellStart"/>
      <w:r>
        <w:t>maka</w:t>
      </w:r>
      <w:proofErr w:type="spellEnd"/>
      <w:r>
        <w:t xml:space="preserve"> </w:t>
      </w:r>
      <w:proofErr w:type="spellStart"/>
      <w:r>
        <w:t>semakin</w:t>
      </w:r>
      <w:proofErr w:type="spellEnd"/>
      <w:r>
        <w:t xml:space="preserve"> </w:t>
      </w:r>
      <w:proofErr w:type="spellStart"/>
      <w:r>
        <w:t>mudah</w:t>
      </w:r>
      <w:proofErr w:type="spellEnd"/>
      <w:r>
        <w:t xml:space="preserve"> </w:t>
      </w:r>
      <w:proofErr w:type="spellStart"/>
      <w:r>
        <w:t>mencapai</w:t>
      </w:r>
      <w:proofErr w:type="spellEnd"/>
      <w:r>
        <w:t xml:space="preserve"> </w:t>
      </w:r>
      <w:proofErr w:type="spellStart"/>
      <w:r>
        <w:t>tujuan</w:t>
      </w:r>
      <w:proofErr w:type="spellEnd"/>
      <w:r>
        <w:t xml:space="preserve"> SDGs.</w:t>
      </w:r>
    </w:p>
    <w:p w14:paraId="023D7B47" w14:textId="77777777" w:rsidR="00475836" w:rsidRPr="006C1259" w:rsidRDefault="00475836" w:rsidP="00475836">
      <w:pPr>
        <w:pStyle w:val="ListParagraph"/>
        <w:numPr>
          <w:ilvl w:val="0"/>
          <w:numId w:val="14"/>
        </w:numPr>
        <w:spacing w:before="240" w:line="480" w:lineRule="auto"/>
        <w:ind w:left="1080"/>
        <w:jc w:val="both"/>
      </w:pPr>
      <w:r>
        <w:rPr>
          <w:b/>
          <w:bCs/>
          <w:i/>
          <w:iCs/>
        </w:rPr>
        <w:t>Material Flow Cost Accounting</w:t>
      </w:r>
    </w:p>
    <w:p w14:paraId="0BAEF989" w14:textId="77777777" w:rsidR="00475836" w:rsidRDefault="00475836" w:rsidP="00475836">
      <w:pPr>
        <w:pStyle w:val="ListParagraph"/>
        <w:spacing w:before="240" w:line="480" w:lineRule="auto"/>
        <w:ind w:left="1080" w:firstLine="360"/>
        <w:jc w:val="both"/>
      </w:pPr>
      <w:r w:rsidRPr="00FE5098">
        <w:t xml:space="preserve">Hasil uji </w:t>
      </w:r>
      <w:proofErr w:type="spellStart"/>
      <w:r w:rsidRPr="00FE5098">
        <w:t>statistik</w:t>
      </w:r>
      <w:proofErr w:type="spellEnd"/>
      <w:r w:rsidRPr="00FE5098">
        <w:t xml:space="preserve"> </w:t>
      </w:r>
      <w:proofErr w:type="spellStart"/>
      <w:r w:rsidRPr="00FE5098">
        <w:t>deskriptif</w:t>
      </w:r>
      <w:proofErr w:type="spellEnd"/>
      <w:r w:rsidRPr="00FE5098">
        <w:t xml:space="preserve"> di </w:t>
      </w:r>
      <w:proofErr w:type="spellStart"/>
      <w:r w:rsidRPr="00FE5098">
        <w:t>atas</w:t>
      </w:r>
      <w:proofErr w:type="spellEnd"/>
      <w:r w:rsidRPr="00FE5098">
        <w:t xml:space="preserve">, pada </w:t>
      </w:r>
      <w:proofErr w:type="spellStart"/>
      <w:r w:rsidRPr="00FE5098">
        <w:t>variabel</w:t>
      </w:r>
      <w:proofErr w:type="spellEnd"/>
      <w:r w:rsidRPr="00FE5098">
        <w:t xml:space="preserve"> </w:t>
      </w:r>
      <w:r w:rsidRPr="006C1259">
        <w:rPr>
          <w:i/>
          <w:iCs/>
        </w:rPr>
        <w:t>material flow cost accounting</w:t>
      </w:r>
      <w:r w:rsidRPr="00FE5098">
        <w:t xml:space="preserve"> </w:t>
      </w:r>
      <w:proofErr w:type="spellStart"/>
      <w:r w:rsidRPr="00FE5098">
        <w:t>menunjukkan</w:t>
      </w:r>
      <w:proofErr w:type="spellEnd"/>
      <w:r w:rsidRPr="00FE5098">
        <w:t xml:space="preserve"> </w:t>
      </w:r>
      <w:proofErr w:type="spellStart"/>
      <w:r w:rsidRPr="00FE5098">
        <w:t>nilai</w:t>
      </w:r>
      <w:proofErr w:type="spellEnd"/>
      <w:r w:rsidRPr="00FE5098">
        <w:t xml:space="preserve"> </w:t>
      </w:r>
      <w:proofErr w:type="spellStart"/>
      <w:r w:rsidRPr="00FE5098">
        <w:t>terendah</w:t>
      </w:r>
      <w:proofErr w:type="spellEnd"/>
      <w:r w:rsidRPr="00FE5098">
        <w:t xml:space="preserve"> </w:t>
      </w:r>
      <w:proofErr w:type="spellStart"/>
      <w:r w:rsidRPr="00FE5098">
        <w:t>sebesar</w:t>
      </w:r>
      <w:proofErr w:type="spellEnd"/>
      <w:r w:rsidRPr="00FE5098">
        <w:t xml:space="preserve"> </w:t>
      </w:r>
      <w:r>
        <w:t>13,70</w:t>
      </w:r>
      <w:r w:rsidRPr="00FE5098">
        <w:t xml:space="preserve"> dan </w:t>
      </w:r>
      <w:proofErr w:type="spellStart"/>
      <w:r w:rsidRPr="00FE5098">
        <w:t>nilai</w:t>
      </w:r>
      <w:proofErr w:type="spellEnd"/>
      <w:r w:rsidRPr="00FE5098">
        <w:t xml:space="preserve"> </w:t>
      </w:r>
      <w:proofErr w:type="spellStart"/>
      <w:r w:rsidRPr="00FE5098">
        <w:t>tertinggi</w:t>
      </w:r>
      <w:proofErr w:type="spellEnd"/>
      <w:r w:rsidRPr="00FE5098">
        <w:t xml:space="preserve"> </w:t>
      </w:r>
      <w:r>
        <w:t>2020,86</w:t>
      </w:r>
      <w:r w:rsidRPr="00FE5098">
        <w:t xml:space="preserve">. </w:t>
      </w:r>
      <w:proofErr w:type="spellStart"/>
      <w:r w:rsidRPr="00FE5098">
        <w:t>Untuk</w:t>
      </w:r>
      <w:proofErr w:type="spellEnd"/>
      <w:r w:rsidRPr="00FE5098">
        <w:t xml:space="preserve"> </w:t>
      </w:r>
      <w:proofErr w:type="spellStart"/>
      <w:r w:rsidRPr="00FE5098">
        <w:t>nilai</w:t>
      </w:r>
      <w:proofErr w:type="spellEnd"/>
      <w:r w:rsidRPr="00FE5098">
        <w:t xml:space="preserve"> rata-rata </w:t>
      </w:r>
      <w:proofErr w:type="spellStart"/>
      <w:r w:rsidRPr="00FE5098">
        <w:t>menunjukkan</w:t>
      </w:r>
      <w:proofErr w:type="spellEnd"/>
      <w:r w:rsidRPr="00FE5098">
        <w:t xml:space="preserve"> </w:t>
      </w:r>
      <w:proofErr w:type="spellStart"/>
      <w:r w:rsidRPr="00FE5098">
        <w:t>hasil</w:t>
      </w:r>
      <w:proofErr w:type="spellEnd"/>
      <w:r w:rsidRPr="00FE5098">
        <w:t xml:space="preserve"> </w:t>
      </w:r>
      <w:proofErr w:type="spellStart"/>
      <w:r w:rsidRPr="00FE5098">
        <w:t>sebesar</w:t>
      </w:r>
      <w:proofErr w:type="spellEnd"/>
      <w:r w:rsidRPr="00FE5098">
        <w:t xml:space="preserve"> </w:t>
      </w:r>
      <w:r>
        <w:t>121,0095</w:t>
      </w:r>
      <w:r w:rsidRPr="00FE5098">
        <w:t xml:space="preserve"> </w:t>
      </w:r>
      <w:proofErr w:type="spellStart"/>
      <w:r w:rsidRPr="00FE5098">
        <w:t>serta</w:t>
      </w:r>
      <w:proofErr w:type="spellEnd"/>
      <w:r w:rsidRPr="00FE5098">
        <w:t xml:space="preserve"> </w:t>
      </w:r>
      <w:proofErr w:type="spellStart"/>
      <w:r w:rsidRPr="00FE5098">
        <w:t>nilai</w:t>
      </w:r>
      <w:proofErr w:type="spellEnd"/>
      <w:r w:rsidRPr="00FE5098">
        <w:t xml:space="preserve"> </w:t>
      </w:r>
      <w:proofErr w:type="spellStart"/>
      <w:r w:rsidRPr="00FE5098">
        <w:t>standar</w:t>
      </w:r>
      <w:proofErr w:type="spellEnd"/>
      <w:r w:rsidRPr="00FE5098">
        <w:t xml:space="preserve"> </w:t>
      </w:r>
      <w:proofErr w:type="spellStart"/>
      <w:r w:rsidRPr="00FE5098">
        <w:t>deviasi</w:t>
      </w:r>
      <w:proofErr w:type="spellEnd"/>
      <w:r w:rsidRPr="00FE5098">
        <w:t xml:space="preserve"> </w:t>
      </w:r>
      <w:proofErr w:type="spellStart"/>
      <w:r w:rsidRPr="00FE5098">
        <w:t>sebesar</w:t>
      </w:r>
      <w:proofErr w:type="spellEnd"/>
      <w:r w:rsidRPr="00FE5098">
        <w:t xml:space="preserve"> </w:t>
      </w:r>
      <w:r>
        <w:t xml:space="preserve">214,80286. Hal </w:t>
      </w:r>
      <w:proofErr w:type="spellStart"/>
      <w:r>
        <w:t>ini</w:t>
      </w:r>
      <w:proofErr w:type="spellEnd"/>
      <w:r>
        <w:t xml:space="preserve"> </w:t>
      </w:r>
      <w:proofErr w:type="spellStart"/>
      <w:r w:rsidRPr="00FE5098">
        <w:t>mengindikasikan</w:t>
      </w:r>
      <w:proofErr w:type="spellEnd"/>
      <w:r w:rsidRPr="00FE5098">
        <w:t xml:space="preserve"> </w:t>
      </w:r>
      <w:proofErr w:type="spellStart"/>
      <w:r w:rsidRPr="00FE5098">
        <w:t>bahwa</w:t>
      </w:r>
      <w:proofErr w:type="spellEnd"/>
      <w:r w:rsidRPr="00FE5098">
        <w:t xml:space="preserve"> data </w:t>
      </w:r>
      <w:proofErr w:type="spellStart"/>
      <w:r w:rsidRPr="00FE5098">
        <w:t>bervariasi</w:t>
      </w:r>
      <w:proofErr w:type="spellEnd"/>
      <w:r w:rsidRPr="00FE5098">
        <w:t xml:space="preserve"> pada </w:t>
      </w:r>
      <w:proofErr w:type="spellStart"/>
      <w:r w:rsidRPr="00FE5098">
        <w:t>variabel</w:t>
      </w:r>
      <w:proofErr w:type="spellEnd"/>
      <w:r w:rsidRPr="00FE5098">
        <w:t xml:space="preserve"> </w:t>
      </w:r>
      <w:r w:rsidRPr="006C1259">
        <w:rPr>
          <w:i/>
          <w:iCs/>
        </w:rPr>
        <w:t>material flow cost accounting</w:t>
      </w:r>
      <w:r w:rsidRPr="00FE5098">
        <w:t xml:space="preserve"> </w:t>
      </w:r>
      <w:proofErr w:type="spellStart"/>
      <w:r w:rsidRPr="00FE5098">
        <w:t>dikarenakan</w:t>
      </w:r>
      <w:proofErr w:type="spellEnd"/>
      <w:r w:rsidRPr="00FE5098">
        <w:t xml:space="preserve"> </w:t>
      </w:r>
      <w:proofErr w:type="spellStart"/>
      <w:r w:rsidRPr="00FE5098">
        <w:t>nilai</w:t>
      </w:r>
      <w:proofErr w:type="spellEnd"/>
      <w:r w:rsidRPr="00FE5098">
        <w:t xml:space="preserve"> </w:t>
      </w:r>
      <w:proofErr w:type="spellStart"/>
      <w:r w:rsidRPr="00FE5098">
        <w:t>standar</w:t>
      </w:r>
      <w:proofErr w:type="spellEnd"/>
      <w:r w:rsidRPr="00FE5098">
        <w:t xml:space="preserve"> </w:t>
      </w:r>
      <w:proofErr w:type="spellStart"/>
      <w:r w:rsidRPr="00FE5098">
        <w:t>deviasi</w:t>
      </w:r>
      <w:proofErr w:type="spellEnd"/>
      <w:r w:rsidRPr="00FE5098">
        <w:t xml:space="preserve"> </w:t>
      </w:r>
      <w:proofErr w:type="spellStart"/>
      <w:r w:rsidRPr="00FE5098">
        <w:t>lebih</w:t>
      </w:r>
      <w:proofErr w:type="spellEnd"/>
      <w:r w:rsidRPr="00FE5098">
        <w:t xml:space="preserve"> </w:t>
      </w:r>
      <w:proofErr w:type="spellStart"/>
      <w:r>
        <w:t>besar</w:t>
      </w:r>
      <w:proofErr w:type="spellEnd"/>
      <w:r w:rsidRPr="00FE5098">
        <w:t xml:space="preserve"> </w:t>
      </w:r>
      <w:proofErr w:type="spellStart"/>
      <w:r w:rsidRPr="00FE5098">
        <w:t>dari</w:t>
      </w:r>
      <w:proofErr w:type="spellEnd"/>
      <w:r w:rsidRPr="00FE5098">
        <w:t xml:space="preserve"> </w:t>
      </w:r>
      <w:proofErr w:type="spellStart"/>
      <w:r w:rsidRPr="00FE5098">
        <w:t>nilai</w:t>
      </w:r>
      <w:proofErr w:type="spellEnd"/>
      <w:r w:rsidRPr="00FE5098">
        <w:t xml:space="preserve"> rata-rata. Nilai rata-rata yang </w:t>
      </w:r>
      <w:proofErr w:type="spellStart"/>
      <w:r w:rsidRPr="00FE5098">
        <w:t>dihasilkan</w:t>
      </w:r>
      <w:proofErr w:type="spellEnd"/>
      <w:r w:rsidRPr="00FE5098">
        <w:t xml:space="preserve"> </w:t>
      </w:r>
      <w:proofErr w:type="spellStart"/>
      <w:r w:rsidRPr="00FE5098">
        <w:t>menunjukkan</w:t>
      </w:r>
      <w:proofErr w:type="spellEnd"/>
      <w:r w:rsidRPr="00FE5098">
        <w:t xml:space="preserve"> </w:t>
      </w:r>
      <w:proofErr w:type="spellStart"/>
      <w:r w:rsidRPr="00FE5098">
        <w:t>bahwa</w:t>
      </w:r>
      <w:proofErr w:type="spellEnd"/>
      <w:r w:rsidRPr="00FE5098">
        <w:t xml:space="preserve"> </w:t>
      </w:r>
      <w:proofErr w:type="spellStart"/>
      <w:r w:rsidRPr="00FE5098">
        <w:t>nilai</w:t>
      </w:r>
      <w:proofErr w:type="spellEnd"/>
      <w:r w:rsidRPr="00FE5098">
        <w:t xml:space="preserve"> </w:t>
      </w:r>
      <w:r w:rsidRPr="006C1259">
        <w:rPr>
          <w:i/>
          <w:iCs/>
        </w:rPr>
        <w:t>material flow cost accounting</w:t>
      </w:r>
      <w:r w:rsidRPr="00FE5098">
        <w:t xml:space="preserve"> </w:t>
      </w:r>
      <w:r>
        <w:t xml:space="preserve">Sebagian </w:t>
      </w:r>
      <w:proofErr w:type="spellStart"/>
      <w:r>
        <w:t>besar</w:t>
      </w:r>
      <w:proofErr w:type="spellEnd"/>
      <w:r>
        <w:t xml:space="preserve"> Perusahaan yang </w:t>
      </w:r>
      <w:proofErr w:type="spellStart"/>
      <w:r>
        <w:t>menjadi</w:t>
      </w:r>
      <w:proofErr w:type="spellEnd"/>
      <w:r>
        <w:t xml:space="preserve"> </w:t>
      </w:r>
      <w:proofErr w:type="spellStart"/>
      <w:r>
        <w:t>sampel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sudah</w:t>
      </w:r>
      <w:proofErr w:type="spellEnd"/>
      <w:r>
        <w:t xml:space="preserve"> </w:t>
      </w:r>
      <w:proofErr w:type="spellStart"/>
      <w:r>
        <w:t>cukup</w:t>
      </w:r>
      <w:proofErr w:type="spellEnd"/>
      <w:r>
        <w:t xml:space="preserve"> </w:t>
      </w:r>
      <w:proofErr w:type="spellStart"/>
      <w:r>
        <w:t>bagus</w:t>
      </w:r>
      <w:proofErr w:type="spellEnd"/>
      <w:r>
        <w:t>.</w:t>
      </w:r>
    </w:p>
    <w:p w14:paraId="52A7ACBA" w14:textId="77777777" w:rsidR="00475836" w:rsidRPr="006B570D" w:rsidRDefault="00475836" w:rsidP="00475836">
      <w:pPr>
        <w:pStyle w:val="ListParagraph"/>
        <w:numPr>
          <w:ilvl w:val="0"/>
          <w:numId w:val="14"/>
        </w:numPr>
        <w:spacing w:before="240" w:line="480" w:lineRule="auto"/>
        <w:ind w:left="1080"/>
        <w:jc w:val="both"/>
      </w:pPr>
      <w:r>
        <w:rPr>
          <w:b/>
          <w:bCs/>
          <w:i/>
          <w:iCs/>
        </w:rPr>
        <w:t>Sustainable Development Goals</w:t>
      </w:r>
    </w:p>
    <w:p w14:paraId="059A2FA2" w14:textId="77777777" w:rsidR="00475836" w:rsidRPr="006B570D" w:rsidRDefault="00475836" w:rsidP="00475836">
      <w:pPr>
        <w:pStyle w:val="ListParagraph"/>
        <w:spacing w:before="240" w:line="480" w:lineRule="auto"/>
        <w:ind w:left="1080" w:firstLine="360"/>
        <w:jc w:val="both"/>
      </w:pPr>
      <w:r w:rsidRPr="00FE5098">
        <w:t xml:space="preserve">Hasil uji </w:t>
      </w:r>
      <w:proofErr w:type="spellStart"/>
      <w:r w:rsidRPr="00FE5098">
        <w:t>statistik</w:t>
      </w:r>
      <w:proofErr w:type="spellEnd"/>
      <w:r w:rsidRPr="00FE5098">
        <w:t xml:space="preserve"> </w:t>
      </w:r>
      <w:proofErr w:type="spellStart"/>
      <w:r w:rsidRPr="00FE5098">
        <w:t>deskriptif</w:t>
      </w:r>
      <w:proofErr w:type="spellEnd"/>
      <w:r w:rsidRPr="00FE5098">
        <w:t xml:space="preserve"> di </w:t>
      </w:r>
      <w:proofErr w:type="spellStart"/>
      <w:r w:rsidRPr="00FE5098">
        <w:t>atas</w:t>
      </w:r>
      <w:proofErr w:type="spellEnd"/>
      <w:r w:rsidRPr="00FE5098">
        <w:t xml:space="preserve">, pada </w:t>
      </w:r>
      <w:proofErr w:type="spellStart"/>
      <w:r w:rsidRPr="00FE5098">
        <w:t>variabel</w:t>
      </w:r>
      <w:proofErr w:type="spellEnd"/>
      <w:r w:rsidRPr="00FE5098">
        <w:t xml:space="preserve"> </w:t>
      </w:r>
      <w:r>
        <w:rPr>
          <w:i/>
          <w:iCs/>
        </w:rPr>
        <w:t>sustainable development goals</w:t>
      </w:r>
      <w:r w:rsidRPr="00FE5098">
        <w:t xml:space="preserve"> </w:t>
      </w:r>
      <w:proofErr w:type="spellStart"/>
      <w:r w:rsidRPr="00FE5098">
        <w:t>menunjukkan</w:t>
      </w:r>
      <w:proofErr w:type="spellEnd"/>
      <w:r w:rsidRPr="00FE5098">
        <w:t xml:space="preserve"> </w:t>
      </w:r>
      <w:proofErr w:type="spellStart"/>
      <w:r w:rsidRPr="00FE5098">
        <w:t>nilai</w:t>
      </w:r>
      <w:proofErr w:type="spellEnd"/>
      <w:r w:rsidRPr="00FE5098">
        <w:t xml:space="preserve"> </w:t>
      </w:r>
      <w:proofErr w:type="spellStart"/>
      <w:r w:rsidRPr="00FE5098">
        <w:t>terendah</w:t>
      </w:r>
      <w:proofErr w:type="spellEnd"/>
      <w:r w:rsidRPr="00FE5098">
        <w:t xml:space="preserve"> </w:t>
      </w:r>
      <w:proofErr w:type="spellStart"/>
      <w:r w:rsidRPr="00FE5098">
        <w:t>sebesar</w:t>
      </w:r>
      <w:proofErr w:type="spellEnd"/>
      <w:r w:rsidRPr="00FE5098">
        <w:t xml:space="preserve"> </w:t>
      </w:r>
      <w:r>
        <w:t>21,0</w:t>
      </w:r>
      <w:r w:rsidRPr="00FE5098">
        <w:t xml:space="preserve"> dan </w:t>
      </w:r>
      <w:proofErr w:type="spellStart"/>
      <w:r w:rsidRPr="00FE5098">
        <w:t>nilai</w:t>
      </w:r>
      <w:proofErr w:type="spellEnd"/>
      <w:r w:rsidRPr="00FE5098">
        <w:t xml:space="preserve"> </w:t>
      </w:r>
      <w:proofErr w:type="spellStart"/>
      <w:r w:rsidRPr="00FE5098">
        <w:t>tertinggi</w:t>
      </w:r>
      <w:proofErr w:type="spellEnd"/>
      <w:r w:rsidRPr="00FE5098">
        <w:t xml:space="preserve"> </w:t>
      </w:r>
      <w:r>
        <w:t>69,0</w:t>
      </w:r>
      <w:r w:rsidRPr="00FE5098">
        <w:t xml:space="preserve">. </w:t>
      </w:r>
      <w:proofErr w:type="spellStart"/>
      <w:r w:rsidRPr="00FE5098">
        <w:t>Untuk</w:t>
      </w:r>
      <w:proofErr w:type="spellEnd"/>
      <w:r w:rsidRPr="00FE5098">
        <w:t xml:space="preserve"> </w:t>
      </w:r>
      <w:proofErr w:type="spellStart"/>
      <w:r w:rsidRPr="00FE5098">
        <w:t>nilai</w:t>
      </w:r>
      <w:proofErr w:type="spellEnd"/>
      <w:r w:rsidRPr="00FE5098">
        <w:t xml:space="preserve"> rata-rata </w:t>
      </w:r>
      <w:proofErr w:type="spellStart"/>
      <w:r w:rsidRPr="00FE5098">
        <w:t>menunjukkan</w:t>
      </w:r>
      <w:proofErr w:type="spellEnd"/>
      <w:r w:rsidRPr="00FE5098">
        <w:t xml:space="preserve"> </w:t>
      </w:r>
      <w:proofErr w:type="spellStart"/>
      <w:r w:rsidRPr="00FE5098">
        <w:t>hasil</w:t>
      </w:r>
      <w:proofErr w:type="spellEnd"/>
      <w:r w:rsidRPr="00FE5098">
        <w:t xml:space="preserve"> </w:t>
      </w:r>
      <w:proofErr w:type="spellStart"/>
      <w:r w:rsidRPr="00FE5098">
        <w:t>sebesar</w:t>
      </w:r>
      <w:proofErr w:type="spellEnd"/>
      <w:r w:rsidRPr="00FE5098">
        <w:t xml:space="preserve"> </w:t>
      </w:r>
      <w:r>
        <w:t>52,114</w:t>
      </w:r>
      <w:r w:rsidRPr="00FE5098">
        <w:t xml:space="preserve"> </w:t>
      </w:r>
      <w:proofErr w:type="spellStart"/>
      <w:r w:rsidRPr="00FE5098">
        <w:t>serta</w:t>
      </w:r>
      <w:proofErr w:type="spellEnd"/>
      <w:r w:rsidRPr="00FE5098">
        <w:t xml:space="preserve"> </w:t>
      </w:r>
      <w:proofErr w:type="spellStart"/>
      <w:r w:rsidRPr="00FE5098">
        <w:t>nilai</w:t>
      </w:r>
      <w:proofErr w:type="spellEnd"/>
      <w:r w:rsidRPr="00FE5098">
        <w:t xml:space="preserve"> </w:t>
      </w:r>
      <w:proofErr w:type="spellStart"/>
      <w:r w:rsidRPr="00FE5098">
        <w:t>standar</w:t>
      </w:r>
      <w:proofErr w:type="spellEnd"/>
      <w:r w:rsidRPr="00FE5098">
        <w:t xml:space="preserve"> </w:t>
      </w:r>
      <w:proofErr w:type="spellStart"/>
      <w:r w:rsidRPr="00FE5098">
        <w:t>deviasi</w:t>
      </w:r>
      <w:proofErr w:type="spellEnd"/>
      <w:r w:rsidRPr="00FE5098">
        <w:t xml:space="preserve"> </w:t>
      </w:r>
      <w:proofErr w:type="spellStart"/>
      <w:r w:rsidRPr="00FE5098">
        <w:t>sebesar</w:t>
      </w:r>
      <w:proofErr w:type="spellEnd"/>
      <w:r w:rsidRPr="00FE5098">
        <w:t xml:space="preserve"> </w:t>
      </w:r>
      <w:r>
        <w:t xml:space="preserve">11,3598. Hal </w:t>
      </w:r>
      <w:proofErr w:type="spellStart"/>
      <w:r>
        <w:t>ini</w:t>
      </w:r>
      <w:proofErr w:type="spellEnd"/>
      <w:r>
        <w:t xml:space="preserve"> </w:t>
      </w:r>
      <w:proofErr w:type="spellStart"/>
      <w:r w:rsidRPr="00FE5098">
        <w:t>mengindikasikan</w:t>
      </w:r>
      <w:proofErr w:type="spellEnd"/>
      <w:r w:rsidRPr="00FE5098">
        <w:t xml:space="preserve"> </w:t>
      </w:r>
      <w:proofErr w:type="spellStart"/>
      <w:r w:rsidRPr="00FE5098">
        <w:t>bahwa</w:t>
      </w:r>
      <w:proofErr w:type="spellEnd"/>
      <w:r w:rsidRPr="00FE5098">
        <w:t xml:space="preserve"> data </w:t>
      </w:r>
      <w:proofErr w:type="spellStart"/>
      <w:r w:rsidRPr="00FE5098">
        <w:t>bervariasi</w:t>
      </w:r>
      <w:proofErr w:type="spellEnd"/>
      <w:r w:rsidRPr="00FE5098">
        <w:t xml:space="preserve"> pada </w:t>
      </w:r>
      <w:proofErr w:type="spellStart"/>
      <w:r w:rsidRPr="00FE5098">
        <w:t>variabel</w:t>
      </w:r>
      <w:proofErr w:type="spellEnd"/>
      <w:r w:rsidRPr="00FE5098">
        <w:t xml:space="preserve"> </w:t>
      </w:r>
      <w:r>
        <w:rPr>
          <w:i/>
          <w:iCs/>
        </w:rPr>
        <w:t>sustainable development goals</w:t>
      </w:r>
      <w:r w:rsidRPr="00FE5098">
        <w:t xml:space="preserve"> </w:t>
      </w:r>
      <w:proofErr w:type="spellStart"/>
      <w:r w:rsidRPr="00FE5098">
        <w:t>dikarenakan</w:t>
      </w:r>
      <w:proofErr w:type="spellEnd"/>
      <w:r w:rsidRPr="00FE5098">
        <w:t xml:space="preserve"> </w:t>
      </w:r>
      <w:proofErr w:type="spellStart"/>
      <w:r w:rsidRPr="00FE5098">
        <w:t>nilai</w:t>
      </w:r>
      <w:proofErr w:type="spellEnd"/>
      <w:r w:rsidRPr="00FE5098">
        <w:t xml:space="preserve"> </w:t>
      </w:r>
      <w:proofErr w:type="spellStart"/>
      <w:r w:rsidRPr="00FE5098">
        <w:t>standar</w:t>
      </w:r>
      <w:proofErr w:type="spellEnd"/>
      <w:r w:rsidRPr="00FE5098">
        <w:t xml:space="preserve"> </w:t>
      </w:r>
      <w:proofErr w:type="spellStart"/>
      <w:r w:rsidRPr="00FE5098">
        <w:t>deviasi</w:t>
      </w:r>
      <w:proofErr w:type="spellEnd"/>
      <w:r w:rsidRPr="00FE5098">
        <w:t xml:space="preserve"> </w:t>
      </w:r>
      <w:proofErr w:type="spellStart"/>
      <w:r w:rsidRPr="00FE5098">
        <w:t>lebih</w:t>
      </w:r>
      <w:proofErr w:type="spellEnd"/>
      <w:r w:rsidRPr="00FE5098">
        <w:t xml:space="preserve"> </w:t>
      </w:r>
      <w:proofErr w:type="spellStart"/>
      <w:r>
        <w:t>besar</w:t>
      </w:r>
      <w:proofErr w:type="spellEnd"/>
      <w:r w:rsidRPr="00FE5098">
        <w:t xml:space="preserve"> </w:t>
      </w:r>
      <w:proofErr w:type="spellStart"/>
      <w:r w:rsidRPr="00FE5098">
        <w:t>dari</w:t>
      </w:r>
      <w:proofErr w:type="spellEnd"/>
      <w:r w:rsidRPr="00FE5098">
        <w:t xml:space="preserve"> </w:t>
      </w:r>
      <w:proofErr w:type="spellStart"/>
      <w:r w:rsidRPr="00FE5098">
        <w:t>nilai</w:t>
      </w:r>
      <w:proofErr w:type="spellEnd"/>
      <w:r w:rsidRPr="00FE5098">
        <w:t xml:space="preserve"> rata-rata. Nilai </w:t>
      </w:r>
      <w:r w:rsidRPr="00FE5098">
        <w:lastRenderedPageBreak/>
        <w:t xml:space="preserve">rata-rata yang </w:t>
      </w:r>
      <w:proofErr w:type="spellStart"/>
      <w:r w:rsidRPr="00FE5098">
        <w:t>dihasilkan</w:t>
      </w:r>
      <w:proofErr w:type="spellEnd"/>
      <w:r w:rsidRPr="00FE5098">
        <w:t xml:space="preserve"> </w:t>
      </w:r>
      <w:proofErr w:type="spellStart"/>
      <w:r w:rsidRPr="00FE5098">
        <w:t>menunjukkan</w:t>
      </w:r>
      <w:proofErr w:type="spellEnd"/>
      <w:r w:rsidRPr="00FE5098">
        <w:t xml:space="preserve"> </w:t>
      </w:r>
      <w:proofErr w:type="spellStart"/>
      <w:r w:rsidRPr="00FE5098">
        <w:t>bahwa</w:t>
      </w:r>
      <w:proofErr w:type="spellEnd"/>
      <w:r w:rsidRPr="00FE5098">
        <w:t xml:space="preserve"> </w:t>
      </w:r>
      <w:proofErr w:type="spellStart"/>
      <w:r w:rsidRPr="00FE5098">
        <w:t>nilai</w:t>
      </w:r>
      <w:proofErr w:type="spellEnd"/>
      <w:r w:rsidRPr="00FE5098">
        <w:t xml:space="preserve"> </w:t>
      </w:r>
      <w:r w:rsidRPr="006B570D">
        <w:rPr>
          <w:i/>
          <w:iCs/>
        </w:rPr>
        <w:t>material flow cost accounting</w:t>
      </w:r>
      <w:r w:rsidRPr="00FE5098">
        <w:t xml:space="preserve"> </w:t>
      </w:r>
      <w:r>
        <w:t xml:space="preserve">Sebagian </w:t>
      </w:r>
      <w:proofErr w:type="spellStart"/>
      <w:r>
        <w:t>besar</w:t>
      </w:r>
      <w:proofErr w:type="spellEnd"/>
      <w:r>
        <w:t xml:space="preserve"> Perusahaan yang </w:t>
      </w:r>
      <w:proofErr w:type="spellStart"/>
      <w:r>
        <w:t>menjadi</w:t>
      </w:r>
      <w:proofErr w:type="spellEnd"/>
      <w:r>
        <w:t xml:space="preserve"> </w:t>
      </w:r>
      <w:proofErr w:type="spellStart"/>
      <w:r>
        <w:t>sampel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sudah</w:t>
      </w:r>
      <w:proofErr w:type="spellEnd"/>
      <w:r>
        <w:t xml:space="preserve"> </w:t>
      </w:r>
      <w:proofErr w:type="spellStart"/>
      <w:r>
        <w:t>cukup</w:t>
      </w:r>
      <w:proofErr w:type="spellEnd"/>
      <w:r>
        <w:t xml:space="preserve"> </w:t>
      </w:r>
      <w:proofErr w:type="spellStart"/>
      <w:r>
        <w:t>bagus</w:t>
      </w:r>
      <w:proofErr w:type="spellEnd"/>
      <w:r>
        <w:t>.</w:t>
      </w:r>
    </w:p>
    <w:p w14:paraId="07221CC4" w14:textId="77777777" w:rsidR="00475836" w:rsidRPr="00FB58F6" w:rsidRDefault="00475836" w:rsidP="00475836">
      <w:pPr>
        <w:pStyle w:val="ListParagraph"/>
        <w:numPr>
          <w:ilvl w:val="3"/>
          <w:numId w:val="2"/>
        </w:numPr>
        <w:spacing w:before="240" w:line="480" w:lineRule="auto"/>
        <w:ind w:left="720"/>
        <w:jc w:val="both"/>
      </w:pPr>
      <w:r>
        <w:rPr>
          <w:b/>
          <w:bCs/>
        </w:rPr>
        <w:t xml:space="preserve">Uji </w:t>
      </w:r>
      <w:proofErr w:type="spellStart"/>
      <w:r>
        <w:rPr>
          <w:b/>
          <w:bCs/>
        </w:rPr>
        <w:t>Asumsi</w:t>
      </w:r>
      <w:proofErr w:type="spellEnd"/>
      <w:r>
        <w:rPr>
          <w:b/>
          <w:bCs/>
        </w:rPr>
        <w:t xml:space="preserve"> </w:t>
      </w:r>
      <w:proofErr w:type="spellStart"/>
      <w:r>
        <w:rPr>
          <w:b/>
          <w:bCs/>
        </w:rPr>
        <w:t>Klasik</w:t>
      </w:r>
      <w:proofErr w:type="spellEnd"/>
    </w:p>
    <w:p w14:paraId="42B6468C" w14:textId="77777777" w:rsidR="00475836" w:rsidRDefault="00475836" w:rsidP="00475836">
      <w:pPr>
        <w:pStyle w:val="ListParagraph"/>
        <w:spacing w:before="240" w:line="480" w:lineRule="auto"/>
        <w:jc w:val="both"/>
        <w:rPr>
          <w:spacing w:val="-2"/>
        </w:rPr>
      </w:pPr>
      <w:proofErr w:type="spellStart"/>
      <w:r>
        <w:t>Penelitian</w:t>
      </w:r>
      <w:proofErr w:type="spellEnd"/>
      <w:r>
        <w:t xml:space="preserve"> </w:t>
      </w:r>
      <w:proofErr w:type="spellStart"/>
      <w:r>
        <w:t>ini</w:t>
      </w:r>
      <w:proofErr w:type="spellEnd"/>
      <w:r>
        <w:t xml:space="preserve"> </w:t>
      </w:r>
      <w:proofErr w:type="spellStart"/>
      <w:r>
        <w:t>memerlukan</w:t>
      </w:r>
      <w:proofErr w:type="spellEnd"/>
      <w:r>
        <w:t xml:space="preserve"> uji </w:t>
      </w:r>
      <w:proofErr w:type="spellStart"/>
      <w:r>
        <w:t>asumsi</w:t>
      </w:r>
      <w:proofErr w:type="spellEnd"/>
      <w:r>
        <w:t xml:space="preserve"> </w:t>
      </w:r>
      <w:proofErr w:type="spellStart"/>
      <w:r>
        <w:t>klasik</w:t>
      </w:r>
      <w:proofErr w:type="spellEnd"/>
      <w:r>
        <w:t xml:space="preserve"> </w:t>
      </w:r>
      <w:proofErr w:type="spellStart"/>
      <w:r>
        <w:t>untuk</w:t>
      </w:r>
      <w:proofErr w:type="spellEnd"/>
      <w:r>
        <w:t xml:space="preserve"> </w:t>
      </w:r>
      <w:proofErr w:type="spellStart"/>
      <w:r>
        <w:t>menghindari</w:t>
      </w:r>
      <w:proofErr w:type="spellEnd"/>
      <w:r>
        <w:t xml:space="preserve"> </w:t>
      </w:r>
      <w:proofErr w:type="spellStart"/>
      <w:r>
        <w:t>pelanggaran</w:t>
      </w:r>
      <w:proofErr w:type="spellEnd"/>
      <w:r>
        <w:t xml:space="preserve"> </w:t>
      </w:r>
      <w:proofErr w:type="spellStart"/>
      <w:r>
        <w:t>asumsi</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penggunakan</w:t>
      </w:r>
      <w:proofErr w:type="spellEnd"/>
      <w:r>
        <w:t xml:space="preserve"> </w:t>
      </w:r>
      <w:proofErr w:type="spellStart"/>
      <w:r>
        <w:t>metode</w:t>
      </w:r>
      <w:proofErr w:type="spellEnd"/>
      <w:r>
        <w:t xml:space="preserve"> </w:t>
      </w:r>
      <w:proofErr w:type="spellStart"/>
      <w:r>
        <w:t>analisis</w:t>
      </w:r>
      <w:proofErr w:type="spellEnd"/>
      <w:r>
        <w:t xml:space="preserve"> </w:t>
      </w:r>
      <w:proofErr w:type="spellStart"/>
      <w:r>
        <w:t>regresi</w:t>
      </w:r>
      <w:proofErr w:type="spellEnd"/>
      <w:r>
        <w:t xml:space="preserve"> linier </w:t>
      </w:r>
      <w:proofErr w:type="spellStart"/>
      <w:r>
        <w:t>berganda</w:t>
      </w:r>
      <w:proofErr w:type="spellEnd"/>
      <w:r>
        <w:t xml:space="preserve">. Proses uji </w:t>
      </w:r>
      <w:proofErr w:type="spellStart"/>
      <w:r>
        <w:t>asumsi</w:t>
      </w:r>
      <w:proofErr w:type="spellEnd"/>
      <w:r>
        <w:t xml:space="preserve"> </w:t>
      </w:r>
      <w:proofErr w:type="spellStart"/>
      <w:r>
        <w:t>klasik</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tahap</w:t>
      </w:r>
      <w:proofErr w:type="spellEnd"/>
      <w:r>
        <w:t xml:space="preserve"> </w:t>
      </w:r>
      <w:proofErr w:type="spellStart"/>
      <w:r>
        <w:t>yaitu</w:t>
      </w:r>
      <w:proofErr w:type="spellEnd"/>
      <w:r>
        <w:t xml:space="preserve"> uji</w:t>
      </w:r>
      <w:r>
        <w:rPr>
          <w:spacing w:val="-3"/>
        </w:rPr>
        <w:t xml:space="preserve"> </w:t>
      </w:r>
      <w:proofErr w:type="spellStart"/>
      <w:r>
        <w:t>normalitas</w:t>
      </w:r>
      <w:proofErr w:type="spellEnd"/>
      <w:r>
        <w:t>, uji</w:t>
      </w:r>
      <w:r>
        <w:rPr>
          <w:spacing w:val="-3"/>
        </w:rPr>
        <w:t xml:space="preserve"> </w:t>
      </w:r>
      <w:proofErr w:type="spellStart"/>
      <w:r>
        <w:t>multikolinearitas</w:t>
      </w:r>
      <w:proofErr w:type="spellEnd"/>
      <w:r>
        <w:t xml:space="preserve">, uji </w:t>
      </w:r>
      <w:proofErr w:type="spellStart"/>
      <w:r>
        <w:t>heteroskedastisitas</w:t>
      </w:r>
      <w:proofErr w:type="spellEnd"/>
      <w:r>
        <w:rPr>
          <w:spacing w:val="-1"/>
        </w:rPr>
        <w:t xml:space="preserve"> </w:t>
      </w:r>
      <w:r>
        <w:t xml:space="preserve">dan uji </w:t>
      </w:r>
      <w:proofErr w:type="spellStart"/>
      <w:r>
        <w:t>autokorealsi</w:t>
      </w:r>
      <w:proofErr w:type="spellEnd"/>
      <w:r>
        <w:t xml:space="preserve">. </w:t>
      </w:r>
      <w:proofErr w:type="spellStart"/>
      <w:r>
        <w:t>Berikut</w:t>
      </w:r>
      <w:proofErr w:type="spellEnd"/>
      <w:r>
        <w:t xml:space="preserve"> </w:t>
      </w:r>
      <w:proofErr w:type="spellStart"/>
      <w:r>
        <w:t>adalah</w:t>
      </w:r>
      <w:proofErr w:type="spellEnd"/>
      <w:r>
        <w:t xml:space="preserve"> </w:t>
      </w:r>
      <w:proofErr w:type="spellStart"/>
      <w:r>
        <w:t>hasil</w:t>
      </w:r>
      <w:proofErr w:type="spellEnd"/>
      <w:r>
        <w:t xml:space="preserve"> </w:t>
      </w:r>
      <w:proofErr w:type="spellStart"/>
      <w:r>
        <w:t>dari</w:t>
      </w:r>
      <w:proofErr w:type="spellEnd"/>
      <w:r>
        <w:t xml:space="preserve"> uji </w:t>
      </w:r>
      <w:proofErr w:type="spellStart"/>
      <w:r>
        <w:t>asumsi</w:t>
      </w:r>
      <w:proofErr w:type="spellEnd"/>
      <w:r>
        <w:t xml:space="preserve"> </w:t>
      </w:r>
      <w:proofErr w:type="spellStart"/>
      <w:r>
        <w:t>klasik</w:t>
      </w:r>
      <w:proofErr w:type="spellEnd"/>
      <w:r>
        <w:t xml:space="preserve"> yang </w:t>
      </w:r>
      <w:proofErr w:type="spellStart"/>
      <w:r>
        <w:t>telah</w:t>
      </w:r>
      <w:proofErr w:type="spellEnd"/>
      <w:r>
        <w:t xml:space="preserve"> </w:t>
      </w:r>
      <w:proofErr w:type="spellStart"/>
      <w:r>
        <w:rPr>
          <w:spacing w:val="-2"/>
        </w:rPr>
        <w:t>dilakukan</w:t>
      </w:r>
      <w:proofErr w:type="spellEnd"/>
      <w:r>
        <w:rPr>
          <w:spacing w:val="-2"/>
        </w:rPr>
        <w:t>:</w:t>
      </w:r>
    </w:p>
    <w:p w14:paraId="65BD3D4D" w14:textId="77777777" w:rsidR="00475836" w:rsidRDefault="00475836" w:rsidP="00475836">
      <w:pPr>
        <w:pStyle w:val="ListParagraph"/>
        <w:numPr>
          <w:ilvl w:val="0"/>
          <w:numId w:val="6"/>
        </w:numPr>
        <w:spacing w:before="240" w:line="480" w:lineRule="auto"/>
        <w:ind w:left="1080"/>
        <w:jc w:val="both"/>
        <w:rPr>
          <w:b/>
          <w:bCs/>
          <w:spacing w:val="-2"/>
        </w:rPr>
      </w:pPr>
      <w:r w:rsidRPr="003A2D10">
        <w:rPr>
          <w:b/>
          <w:bCs/>
          <w:spacing w:val="-2"/>
        </w:rPr>
        <w:t xml:space="preserve">Uji </w:t>
      </w:r>
      <w:proofErr w:type="spellStart"/>
      <w:r w:rsidRPr="003A2D10">
        <w:rPr>
          <w:b/>
          <w:bCs/>
          <w:spacing w:val="-2"/>
        </w:rPr>
        <w:t>Normalitas</w:t>
      </w:r>
      <w:proofErr w:type="spellEnd"/>
    </w:p>
    <w:p w14:paraId="27E5A803" w14:textId="77777777" w:rsidR="00475836" w:rsidRDefault="00475836" w:rsidP="00475836">
      <w:pPr>
        <w:pStyle w:val="ListParagraph"/>
        <w:spacing w:before="240" w:line="480" w:lineRule="auto"/>
        <w:ind w:left="1080" w:firstLine="360"/>
        <w:jc w:val="both"/>
        <w:rPr>
          <w:spacing w:val="-2"/>
        </w:rPr>
      </w:pPr>
      <w:r>
        <w:rPr>
          <w:spacing w:val="-2"/>
        </w:rPr>
        <w:t xml:space="preserve">Uji </w:t>
      </w:r>
      <w:proofErr w:type="spellStart"/>
      <w:r>
        <w:rPr>
          <w:spacing w:val="-2"/>
        </w:rPr>
        <w:t>normalitas</w:t>
      </w:r>
      <w:proofErr w:type="spellEnd"/>
      <w:r>
        <w:rPr>
          <w:spacing w:val="-2"/>
        </w:rPr>
        <w:t xml:space="preserve"> </w:t>
      </w:r>
      <w:proofErr w:type="spellStart"/>
      <w:r>
        <w:rPr>
          <w:spacing w:val="-2"/>
        </w:rPr>
        <w:t>digunakan</w:t>
      </w:r>
      <w:proofErr w:type="spellEnd"/>
      <w:r>
        <w:rPr>
          <w:spacing w:val="-2"/>
        </w:rPr>
        <w:t xml:space="preserve"> </w:t>
      </w:r>
      <w:proofErr w:type="spellStart"/>
      <w:r>
        <w:rPr>
          <w:spacing w:val="-2"/>
        </w:rPr>
        <w:t>untuk</w:t>
      </w:r>
      <w:proofErr w:type="spellEnd"/>
      <w:r>
        <w:rPr>
          <w:spacing w:val="-2"/>
        </w:rPr>
        <w:t xml:space="preserve"> </w:t>
      </w:r>
      <w:proofErr w:type="spellStart"/>
      <w:r>
        <w:rPr>
          <w:spacing w:val="-2"/>
        </w:rPr>
        <w:t>mengetahui</w:t>
      </w:r>
      <w:proofErr w:type="spellEnd"/>
      <w:r>
        <w:rPr>
          <w:spacing w:val="-2"/>
        </w:rPr>
        <w:t xml:space="preserve"> </w:t>
      </w:r>
      <w:proofErr w:type="spellStart"/>
      <w:r>
        <w:rPr>
          <w:spacing w:val="-2"/>
        </w:rPr>
        <w:t>apakah</w:t>
      </w:r>
      <w:proofErr w:type="spellEnd"/>
      <w:r>
        <w:rPr>
          <w:spacing w:val="-2"/>
        </w:rPr>
        <w:t xml:space="preserve"> </w:t>
      </w:r>
      <w:proofErr w:type="spellStart"/>
      <w:r>
        <w:rPr>
          <w:spacing w:val="-2"/>
        </w:rPr>
        <w:t>terdapat</w:t>
      </w:r>
      <w:proofErr w:type="spellEnd"/>
      <w:r>
        <w:rPr>
          <w:spacing w:val="-2"/>
        </w:rPr>
        <w:t xml:space="preserve"> </w:t>
      </w:r>
      <w:proofErr w:type="spellStart"/>
      <w:r>
        <w:rPr>
          <w:spacing w:val="-2"/>
        </w:rPr>
        <w:t>nilai</w:t>
      </w:r>
      <w:proofErr w:type="spellEnd"/>
      <w:r>
        <w:rPr>
          <w:spacing w:val="-2"/>
        </w:rPr>
        <w:t xml:space="preserve"> yang </w:t>
      </w:r>
      <w:proofErr w:type="spellStart"/>
      <w:r>
        <w:rPr>
          <w:spacing w:val="-2"/>
        </w:rPr>
        <w:t>ekstrim</w:t>
      </w:r>
      <w:proofErr w:type="spellEnd"/>
      <w:r>
        <w:rPr>
          <w:spacing w:val="-2"/>
        </w:rPr>
        <w:t xml:space="preserve"> yang </w:t>
      </w:r>
      <w:proofErr w:type="spellStart"/>
      <w:r>
        <w:rPr>
          <w:spacing w:val="-2"/>
        </w:rPr>
        <w:t>menyebabkan</w:t>
      </w:r>
      <w:proofErr w:type="spellEnd"/>
      <w:r>
        <w:rPr>
          <w:spacing w:val="-2"/>
        </w:rPr>
        <w:t xml:space="preserve"> </w:t>
      </w:r>
      <w:proofErr w:type="spellStart"/>
      <w:r>
        <w:rPr>
          <w:spacing w:val="-2"/>
        </w:rPr>
        <w:t>hasil</w:t>
      </w:r>
      <w:proofErr w:type="spellEnd"/>
      <w:r>
        <w:rPr>
          <w:spacing w:val="-2"/>
        </w:rPr>
        <w:t xml:space="preserve"> </w:t>
      </w:r>
      <w:proofErr w:type="spellStart"/>
      <w:r>
        <w:rPr>
          <w:spacing w:val="-2"/>
        </w:rPr>
        <w:t>penelitian</w:t>
      </w:r>
      <w:proofErr w:type="spellEnd"/>
      <w:r>
        <w:rPr>
          <w:spacing w:val="-2"/>
        </w:rPr>
        <w:t xml:space="preserve"> </w:t>
      </w:r>
      <w:proofErr w:type="spellStart"/>
      <w:r>
        <w:rPr>
          <w:spacing w:val="-2"/>
        </w:rPr>
        <w:t>menjadi</w:t>
      </w:r>
      <w:proofErr w:type="spellEnd"/>
      <w:r>
        <w:rPr>
          <w:spacing w:val="-2"/>
        </w:rPr>
        <w:t xml:space="preserve"> </w:t>
      </w:r>
      <w:proofErr w:type="spellStart"/>
      <w:r>
        <w:rPr>
          <w:spacing w:val="-2"/>
        </w:rPr>
        <w:t>tidak</w:t>
      </w:r>
      <w:proofErr w:type="spellEnd"/>
      <w:r>
        <w:rPr>
          <w:spacing w:val="-2"/>
        </w:rPr>
        <w:t xml:space="preserve"> normal. Uji </w:t>
      </w:r>
      <w:proofErr w:type="spellStart"/>
      <w:r>
        <w:rPr>
          <w:spacing w:val="-2"/>
        </w:rPr>
        <w:t>normalitas</w:t>
      </w:r>
      <w:proofErr w:type="spellEnd"/>
      <w:r>
        <w:rPr>
          <w:spacing w:val="-2"/>
        </w:rPr>
        <w:t xml:space="preserve"> </w:t>
      </w:r>
      <w:proofErr w:type="spellStart"/>
      <w:r>
        <w:rPr>
          <w:spacing w:val="-2"/>
        </w:rPr>
        <w:t>dilakukan</w:t>
      </w:r>
      <w:proofErr w:type="spellEnd"/>
      <w:r>
        <w:rPr>
          <w:spacing w:val="-2"/>
        </w:rPr>
        <w:t xml:space="preserve"> </w:t>
      </w:r>
      <w:proofErr w:type="spellStart"/>
      <w:r>
        <w:rPr>
          <w:spacing w:val="-2"/>
        </w:rPr>
        <w:t>sebagai</w:t>
      </w:r>
      <w:proofErr w:type="spellEnd"/>
      <w:r>
        <w:rPr>
          <w:spacing w:val="-2"/>
        </w:rPr>
        <w:t xml:space="preserve"> </w:t>
      </w:r>
      <w:proofErr w:type="spellStart"/>
      <w:r>
        <w:rPr>
          <w:spacing w:val="-2"/>
        </w:rPr>
        <w:t>penentuan</w:t>
      </w:r>
      <w:proofErr w:type="spellEnd"/>
      <w:r>
        <w:rPr>
          <w:spacing w:val="-2"/>
        </w:rPr>
        <w:t xml:space="preserve"> </w:t>
      </w:r>
      <w:proofErr w:type="spellStart"/>
      <w:r>
        <w:rPr>
          <w:spacing w:val="-2"/>
        </w:rPr>
        <w:t>apakah</w:t>
      </w:r>
      <w:proofErr w:type="spellEnd"/>
      <w:r>
        <w:rPr>
          <w:spacing w:val="-2"/>
        </w:rPr>
        <w:t xml:space="preserve"> </w:t>
      </w:r>
      <w:proofErr w:type="spellStart"/>
      <w:r>
        <w:rPr>
          <w:spacing w:val="-2"/>
        </w:rPr>
        <w:t>dalam</w:t>
      </w:r>
      <w:proofErr w:type="spellEnd"/>
      <w:r>
        <w:rPr>
          <w:spacing w:val="-2"/>
        </w:rPr>
        <w:t xml:space="preserve"> model </w:t>
      </w:r>
      <w:proofErr w:type="spellStart"/>
      <w:r>
        <w:rPr>
          <w:spacing w:val="-2"/>
        </w:rPr>
        <w:t>regresi</w:t>
      </w:r>
      <w:proofErr w:type="spellEnd"/>
      <w:r>
        <w:rPr>
          <w:spacing w:val="-2"/>
        </w:rPr>
        <w:t xml:space="preserve">, </w:t>
      </w:r>
      <w:proofErr w:type="spellStart"/>
      <w:r w:rsidRPr="00244D19">
        <w:rPr>
          <w:spacing w:val="-2"/>
        </w:rPr>
        <w:t>variabel</w:t>
      </w:r>
      <w:proofErr w:type="spellEnd"/>
      <w:r w:rsidRPr="00244D19">
        <w:rPr>
          <w:spacing w:val="-2"/>
        </w:rPr>
        <w:t xml:space="preserve"> residual </w:t>
      </w:r>
      <w:proofErr w:type="spellStart"/>
      <w:r w:rsidRPr="00244D19">
        <w:rPr>
          <w:spacing w:val="-2"/>
        </w:rPr>
        <w:t>berdistribusi</w:t>
      </w:r>
      <w:proofErr w:type="spellEnd"/>
      <w:r w:rsidRPr="00244D19">
        <w:rPr>
          <w:spacing w:val="-2"/>
        </w:rPr>
        <w:t xml:space="preserve"> normal. Dalam </w:t>
      </w:r>
      <w:proofErr w:type="spellStart"/>
      <w:r w:rsidRPr="00244D19">
        <w:rPr>
          <w:spacing w:val="-2"/>
        </w:rPr>
        <w:t>penelitian</w:t>
      </w:r>
      <w:proofErr w:type="spellEnd"/>
      <w:r w:rsidRPr="00244D19">
        <w:rPr>
          <w:spacing w:val="-2"/>
        </w:rPr>
        <w:t xml:space="preserve"> </w:t>
      </w:r>
      <w:proofErr w:type="spellStart"/>
      <w:r w:rsidRPr="00244D19">
        <w:rPr>
          <w:spacing w:val="-2"/>
        </w:rPr>
        <w:t>ini</w:t>
      </w:r>
      <w:proofErr w:type="spellEnd"/>
      <w:r w:rsidRPr="00244D19">
        <w:rPr>
          <w:spacing w:val="-2"/>
        </w:rPr>
        <w:t xml:space="preserve"> </w:t>
      </w:r>
      <w:proofErr w:type="spellStart"/>
      <w:r w:rsidRPr="00244D19">
        <w:rPr>
          <w:spacing w:val="-2"/>
        </w:rPr>
        <w:t>menggunakan</w:t>
      </w:r>
      <w:proofErr w:type="spellEnd"/>
      <w:r w:rsidRPr="00244D19">
        <w:rPr>
          <w:spacing w:val="-2"/>
        </w:rPr>
        <w:t xml:space="preserve"> uji </w:t>
      </w:r>
      <w:proofErr w:type="spellStart"/>
      <w:r w:rsidRPr="00244D19">
        <w:rPr>
          <w:spacing w:val="-2"/>
        </w:rPr>
        <w:t>grafik</w:t>
      </w:r>
      <w:proofErr w:type="spellEnd"/>
      <w:r w:rsidRPr="00244D19">
        <w:rPr>
          <w:spacing w:val="-2"/>
        </w:rPr>
        <w:t xml:space="preserve"> p-p plot, dan uji </w:t>
      </w:r>
      <w:proofErr w:type="spellStart"/>
      <w:r w:rsidRPr="00244D19">
        <w:rPr>
          <w:spacing w:val="-2"/>
        </w:rPr>
        <w:t>statistik</w:t>
      </w:r>
      <w:proofErr w:type="spellEnd"/>
      <w:r w:rsidRPr="00244D19">
        <w:rPr>
          <w:spacing w:val="-2"/>
        </w:rPr>
        <w:t xml:space="preserve"> </w:t>
      </w:r>
      <w:proofErr w:type="spellStart"/>
      <w:r w:rsidRPr="00244D19">
        <w:rPr>
          <w:spacing w:val="-2"/>
        </w:rPr>
        <w:t>kolmogorov</w:t>
      </w:r>
      <w:proofErr w:type="spellEnd"/>
      <w:r w:rsidRPr="00244D19">
        <w:rPr>
          <w:spacing w:val="-2"/>
        </w:rPr>
        <w:t xml:space="preserve"> – </w:t>
      </w:r>
      <w:proofErr w:type="spellStart"/>
      <w:r w:rsidRPr="00244D19">
        <w:rPr>
          <w:spacing w:val="-2"/>
        </w:rPr>
        <w:t>smirnov</w:t>
      </w:r>
      <w:proofErr w:type="spellEnd"/>
      <w:r w:rsidRPr="00244D19">
        <w:rPr>
          <w:spacing w:val="-2"/>
        </w:rPr>
        <w:t xml:space="preserve"> dan </w:t>
      </w:r>
      <w:proofErr w:type="spellStart"/>
      <w:r w:rsidRPr="00244D19">
        <w:rPr>
          <w:spacing w:val="-2"/>
        </w:rPr>
        <w:t>grafik</w:t>
      </w:r>
      <w:proofErr w:type="spellEnd"/>
      <w:r w:rsidRPr="00244D19">
        <w:rPr>
          <w:spacing w:val="-2"/>
        </w:rPr>
        <w:t xml:space="preserve"> histogram (</w:t>
      </w:r>
      <w:proofErr w:type="spellStart"/>
      <w:r w:rsidRPr="00244D19">
        <w:rPr>
          <w:spacing w:val="-2"/>
        </w:rPr>
        <w:t>Ghozali</w:t>
      </w:r>
      <w:proofErr w:type="spellEnd"/>
      <w:r w:rsidRPr="00244D19">
        <w:rPr>
          <w:spacing w:val="-2"/>
        </w:rPr>
        <w:t xml:space="preserve">, 2018: 166). </w:t>
      </w:r>
      <w:proofErr w:type="spellStart"/>
      <w:r w:rsidRPr="00244D19">
        <w:rPr>
          <w:spacing w:val="-2"/>
        </w:rPr>
        <w:t>berikut</w:t>
      </w:r>
      <w:proofErr w:type="spellEnd"/>
      <w:r w:rsidRPr="00244D19">
        <w:rPr>
          <w:spacing w:val="-2"/>
        </w:rPr>
        <w:t xml:space="preserve"> </w:t>
      </w:r>
      <w:proofErr w:type="spellStart"/>
      <w:r w:rsidRPr="00244D19">
        <w:rPr>
          <w:spacing w:val="-2"/>
        </w:rPr>
        <w:t>adalah</w:t>
      </w:r>
      <w:proofErr w:type="spellEnd"/>
      <w:r w:rsidRPr="00244D19">
        <w:rPr>
          <w:spacing w:val="-2"/>
        </w:rPr>
        <w:t xml:space="preserve"> </w:t>
      </w:r>
      <w:proofErr w:type="spellStart"/>
      <w:r w:rsidRPr="00244D19">
        <w:rPr>
          <w:spacing w:val="-2"/>
        </w:rPr>
        <w:t>hasil</w:t>
      </w:r>
      <w:proofErr w:type="spellEnd"/>
      <w:r w:rsidRPr="00244D19">
        <w:rPr>
          <w:spacing w:val="-2"/>
        </w:rPr>
        <w:t xml:space="preserve"> </w:t>
      </w:r>
      <w:proofErr w:type="spellStart"/>
      <w:r w:rsidRPr="00244D19">
        <w:rPr>
          <w:spacing w:val="-2"/>
        </w:rPr>
        <w:t>grafik</w:t>
      </w:r>
      <w:proofErr w:type="spellEnd"/>
      <w:r w:rsidRPr="00244D19">
        <w:rPr>
          <w:spacing w:val="-2"/>
        </w:rPr>
        <w:t xml:space="preserve"> yang </w:t>
      </w:r>
      <w:proofErr w:type="spellStart"/>
      <w:r w:rsidRPr="00244D19">
        <w:rPr>
          <w:spacing w:val="-2"/>
        </w:rPr>
        <w:t>terbentuk</w:t>
      </w:r>
      <w:proofErr w:type="spellEnd"/>
      <w:r w:rsidRPr="00244D19">
        <w:rPr>
          <w:spacing w:val="-2"/>
        </w:rPr>
        <w:t>:</w:t>
      </w:r>
      <w:r>
        <w:rPr>
          <w:spacing w:val="-2"/>
        </w:rPr>
        <w:t xml:space="preserve"> </w:t>
      </w:r>
    </w:p>
    <w:p w14:paraId="306B4A4A" w14:textId="77777777" w:rsidR="00475836" w:rsidRDefault="00475836" w:rsidP="00475836">
      <w:pPr>
        <w:pStyle w:val="ListParagraph"/>
        <w:spacing w:before="240" w:line="480" w:lineRule="auto"/>
        <w:ind w:left="1080" w:firstLine="360"/>
        <w:jc w:val="both"/>
        <w:rPr>
          <w:spacing w:val="-2"/>
        </w:rPr>
      </w:pPr>
    </w:p>
    <w:p w14:paraId="1F0DD280" w14:textId="77777777" w:rsidR="00475836" w:rsidRDefault="00475836" w:rsidP="00475836">
      <w:pPr>
        <w:pStyle w:val="ListParagraph"/>
        <w:spacing w:before="240" w:line="480" w:lineRule="auto"/>
        <w:ind w:left="1080" w:firstLine="360"/>
        <w:jc w:val="both"/>
        <w:rPr>
          <w:spacing w:val="-2"/>
        </w:rPr>
      </w:pPr>
    </w:p>
    <w:p w14:paraId="70513544" w14:textId="77777777" w:rsidR="00475836" w:rsidRDefault="00475836" w:rsidP="00475836">
      <w:pPr>
        <w:pStyle w:val="ListParagraph"/>
        <w:spacing w:before="240" w:line="480" w:lineRule="auto"/>
        <w:ind w:left="1080" w:firstLine="360"/>
        <w:jc w:val="both"/>
        <w:rPr>
          <w:spacing w:val="-2"/>
        </w:rPr>
      </w:pPr>
    </w:p>
    <w:p w14:paraId="76755774" w14:textId="77777777" w:rsidR="00475836" w:rsidRDefault="00475836" w:rsidP="00475836">
      <w:pPr>
        <w:pStyle w:val="ListParagraph"/>
        <w:spacing w:before="240" w:line="480" w:lineRule="auto"/>
        <w:ind w:left="1080" w:firstLine="360"/>
        <w:jc w:val="both"/>
        <w:rPr>
          <w:spacing w:val="-2"/>
        </w:rPr>
      </w:pPr>
    </w:p>
    <w:p w14:paraId="0EA8F0C2" w14:textId="77777777" w:rsidR="00475836" w:rsidRDefault="00475836" w:rsidP="00475836">
      <w:pPr>
        <w:pStyle w:val="ListParagraph"/>
        <w:spacing w:before="240" w:line="480" w:lineRule="auto"/>
        <w:ind w:left="1080" w:firstLine="360"/>
        <w:jc w:val="both"/>
        <w:rPr>
          <w:spacing w:val="-2"/>
        </w:rPr>
      </w:pPr>
    </w:p>
    <w:p w14:paraId="02290072" w14:textId="77777777" w:rsidR="00475836" w:rsidRPr="00460FD8" w:rsidRDefault="00475836" w:rsidP="00475836">
      <w:pPr>
        <w:pStyle w:val="ListParagraph"/>
        <w:spacing w:before="240" w:line="276" w:lineRule="auto"/>
        <w:ind w:left="1080"/>
        <w:jc w:val="center"/>
        <w:rPr>
          <w:b/>
          <w:bCs/>
          <w:spacing w:val="-2"/>
        </w:rPr>
      </w:pPr>
      <w:r w:rsidRPr="00460FD8">
        <w:rPr>
          <w:b/>
          <w:bCs/>
          <w:spacing w:val="-2"/>
        </w:rPr>
        <w:lastRenderedPageBreak/>
        <w:t>Gambar 4.</w:t>
      </w:r>
      <w:r>
        <w:rPr>
          <w:b/>
          <w:bCs/>
          <w:spacing w:val="-2"/>
        </w:rPr>
        <w:t xml:space="preserve"> 1</w:t>
      </w:r>
    </w:p>
    <w:p w14:paraId="7A02D134" w14:textId="77777777" w:rsidR="00475836" w:rsidRPr="003B43BE" w:rsidRDefault="00475836" w:rsidP="00475836">
      <w:pPr>
        <w:pStyle w:val="ListParagraph"/>
        <w:spacing w:before="240" w:line="276" w:lineRule="auto"/>
        <w:ind w:left="1080"/>
        <w:jc w:val="center"/>
        <w:rPr>
          <w:b/>
          <w:bCs/>
          <w:spacing w:val="-2"/>
        </w:rPr>
      </w:pPr>
      <w:r>
        <w:rPr>
          <w:rFonts w:cs="Times New Roman"/>
          <w:noProof/>
          <w:kern w:val="0"/>
          <w:szCs w:val="24"/>
        </w:rPr>
        <w:drawing>
          <wp:anchor distT="0" distB="0" distL="114300" distR="114300" simplePos="0" relativeHeight="251659264" behindDoc="0" locked="0" layoutInCell="1" allowOverlap="1" wp14:anchorId="40BCC5FA" wp14:editId="2503D6CC">
            <wp:simplePos x="0" y="0"/>
            <wp:positionH relativeFrom="column">
              <wp:posOffset>1405199</wp:posOffset>
            </wp:positionH>
            <wp:positionV relativeFrom="paragraph">
              <wp:posOffset>281940</wp:posOffset>
            </wp:positionV>
            <wp:extent cx="2886075" cy="2485390"/>
            <wp:effectExtent l="0" t="0" r="9525" b="0"/>
            <wp:wrapTopAndBottom/>
            <wp:docPr id="15576634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a:extLst>
                        <a:ext uri="{28A0092B-C50C-407E-A947-70E740481C1C}">
                          <a14:useLocalDpi xmlns:a14="http://schemas.microsoft.com/office/drawing/2010/main" val="0"/>
                        </a:ext>
                      </a:extLst>
                    </a:blip>
                    <a:srcRect l="20196" r="20329"/>
                    <a:stretch/>
                  </pic:blipFill>
                  <pic:spPr bwMode="auto">
                    <a:xfrm>
                      <a:off x="0" y="0"/>
                      <a:ext cx="2886075" cy="2485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460FD8">
        <w:rPr>
          <w:b/>
          <w:bCs/>
          <w:spacing w:val="-2"/>
        </w:rPr>
        <w:t>Grafik</w:t>
      </w:r>
      <w:proofErr w:type="spellEnd"/>
      <w:r w:rsidRPr="00460FD8">
        <w:rPr>
          <w:b/>
          <w:bCs/>
          <w:spacing w:val="-2"/>
        </w:rPr>
        <w:t xml:space="preserve"> </w:t>
      </w:r>
      <w:r>
        <w:rPr>
          <w:b/>
          <w:bCs/>
          <w:spacing w:val="-2"/>
        </w:rPr>
        <w:t>P</w:t>
      </w:r>
      <w:r w:rsidRPr="003B43BE">
        <w:rPr>
          <w:spacing w:val="-2"/>
        </w:rPr>
        <w:t>-</w:t>
      </w:r>
      <w:r>
        <w:rPr>
          <w:b/>
          <w:bCs/>
          <w:spacing w:val="-2"/>
        </w:rPr>
        <w:t>P Plot</w:t>
      </w:r>
    </w:p>
    <w:p w14:paraId="5920B625" w14:textId="77777777" w:rsidR="00475836" w:rsidRDefault="00475836" w:rsidP="00475836">
      <w:pPr>
        <w:pStyle w:val="ListParagraph"/>
        <w:spacing w:before="240" w:line="480" w:lineRule="auto"/>
        <w:ind w:left="1080"/>
        <w:jc w:val="center"/>
        <w:rPr>
          <w:spacing w:val="-2"/>
        </w:rPr>
      </w:pPr>
      <w:proofErr w:type="spellStart"/>
      <w:r>
        <w:rPr>
          <w:spacing w:val="-2"/>
        </w:rPr>
        <w:t>Sumber</w:t>
      </w:r>
      <w:proofErr w:type="spellEnd"/>
      <w:r>
        <w:rPr>
          <w:spacing w:val="-2"/>
        </w:rPr>
        <w:t xml:space="preserve">: Data </w:t>
      </w:r>
      <w:proofErr w:type="spellStart"/>
      <w:r>
        <w:rPr>
          <w:spacing w:val="-2"/>
        </w:rPr>
        <w:t>diolah</w:t>
      </w:r>
      <w:proofErr w:type="spellEnd"/>
      <w:r>
        <w:rPr>
          <w:spacing w:val="-2"/>
        </w:rPr>
        <w:t xml:space="preserve"> </w:t>
      </w:r>
      <w:proofErr w:type="spellStart"/>
      <w:r>
        <w:rPr>
          <w:spacing w:val="-2"/>
        </w:rPr>
        <w:t>peneliti</w:t>
      </w:r>
      <w:proofErr w:type="spellEnd"/>
      <w:r>
        <w:rPr>
          <w:spacing w:val="-2"/>
        </w:rPr>
        <w:t xml:space="preserve"> (2024)</w:t>
      </w:r>
    </w:p>
    <w:p w14:paraId="56F89CC1" w14:textId="77777777" w:rsidR="00475836" w:rsidRDefault="00475836" w:rsidP="00475836">
      <w:pPr>
        <w:pStyle w:val="ListParagraph"/>
        <w:spacing w:before="240" w:line="480" w:lineRule="auto"/>
        <w:ind w:left="1080" w:firstLine="360"/>
        <w:jc w:val="both"/>
        <w:rPr>
          <w:spacing w:val="-2"/>
        </w:rPr>
      </w:pPr>
      <w:r w:rsidRPr="008E58AF">
        <w:rPr>
          <w:spacing w:val="-2"/>
        </w:rPr>
        <w:t xml:space="preserve">Hasil uji </w:t>
      </w:r>
      <w:proofErr w:type="spellStart"/>
      <w:r w:rsidRPr="008E58AF">
        <w:rPr>
          <w:spacing w:val="-2"/>
        </w:rPr>
        <w:t>normalitas</w:t>
      </w:r>
      <w:proofErr w:type="spellEnd"/>
      <w:r w:rsidRPr="008E58AF">
        <w:rPr>
          <w:spacing w:val="-2"/>
        </w:rPr>
        <w:t xml:space="preserve"> </w:t>
      </w:r>
      <w:proofErr w:type="spellStart"/>
      <w:r w:rsidRPr="008E58AF">
        <w:rPr>
          <w:spacing w:val="-2"/>
        </w:rPr>
        <w:t>dengan</w:t>
      </w:r>
      <w:proofErr w:type="spellEnd"/>
      <w:r w:rsidRPr="008E58AF">
        <w:rPr>
          <w:spacing w:val="-2"/>
        </w:rPr>
        <w:t xml:space="preserve"> </w:t>
      </w:r>
      <w:proofErr w:type="spellStart"/>
      <w:r w:rsidRPr="008E58AF">
        <w:rPr>
          <w:spacing w:val="-2"/>
        </w:rPr>
        <w:t>menggunakan</w:t>
      </w:r>
      <w:proofErr w:type="spellEnd"/>
      <w:r w:rsidRPr="008E58AF">
        <w:rPr>
          <w:spacing w:val="-2"/>
        </w:rPr>
        <w:t xml:space="preserve"> </w:t>
      </w:r>
      <w:proofErr w:type="spellStart"/>
      <w:r w:rsidRPr="008E58AF">
        <w:rPr>
          <w:spacing w:val="-2"/>
        </w:rPr>
        <w:t>grafik</w:t>
      </w:r>
      <w:proofErr w:type="spellEnd"/>
      <w:r w:rsidRPr="008E58AF">
        <w:rPr>
          <w:spacing w:val="-2"/>
        </w:rPr>
        <w:t xml:space="preserve"> P-P Plot yang</w:t>
      </w:r>
      <w:r>
        <w:rPr>
          <w:spacing w:val="-2"/>
        </w:rPr>
        <w:t xml:space="preserve"> </w:t>
      </w:r>
      <w:proofErr w:type="spellStart"/>
      <w:r w:rsidRPr="008E58AF">
        <w:rPr>
          <w:spacing w:val="-2"/>
        </w:rPr>
        <w:t>ditunjukan</w:t>
      </w:r>
      <w:proofErr w:type="spellEnd"/>
      <w:r w:rsidRPr="008E58AF">
        <w:rPr>
          <w:spacing w:val="-2"/>
        </w:rPr>
        <w:t xml:space="preserve"> pada </w:t>
      </w:r>
      <w:proofErr w:type="spellStart"/>
      <w:r w:rsidRPr="008E58AF">
        <w:rPr>
          <w:spacing w:val="-2"/>
        </w:rPr>
        <w:t>gambar</w:t>
      </w:r>
      <w:proofErr w:type="spellEnd"/>
      <w:r w:rsidRPr="008E58AF">
        <w:rPr>
          <w:spacing w:val="-2"/>
        </w:rPr>
        <w:t xml:space="preserve"> 4. 1 </w:t>
      </w:r>
      <w:proofErr w:type="spellStart"/>
      <w:r w:rsidRPr="008E58AF">
        <w:rPr>
          <w:spacing w:val="-2"/>
        </w:rPr>
        <w:t>mencerminkan</w:t>
      </w:r>
      <w:proofErr w:type="spellEnd"/>
      <w:r w:rsidRPr="008E58AF">
        <w:rPr>
          <w:spacing w:val="-2"/>
        </w:rPr>
        <w:t xml:space="preserve"> </w:t>
      </w:r>
      <w:proofErr w:type="spellStart"/>
      <w:r w:rsidRPr="008E58AF">
        <w:rPr>
          <w:spacing w:val="-2"/>
        </w:rPr>
        <w:t>bahwa</w:t>
      </w:r>
      <w:proofErr w:type="spellEnd"/>
      <w:r w:rsidRPr="008E58AF">
        <w:rPr>
          <w:spacing w:val="-2"/>
        </w:rPr>
        <w:t xml:space="preserve"> data yang </w:t>
      </w:r>
      <w:proofErr w:type="spellStart"/>
      <w:r w:rsidRPr="008E58AF">
        <w:rPr>
          <w:spacing w:val="-2"/>
        </w:rPr>
        <w:t>diuji</w:t>
      </w:r>
      <w:proofErr w:type="spellEnd"/>
      <w:r w:rsidRPr="008E58AF">
        <w:rPr>
          <w:spacing w:val="-2"/>
        </w:rPr>
        <w:t xml:space="preserve"> </w:t>
      </w:r>
      <w:proofErr w:type="spellStart"/>
      <w:r w:rsidRPr="008E58AF">
        <w:rPr>
          <w:spacing w:val="-2"/>
        </w:rPr>
        <w:t>tidak</w:t>
      </w:r>
      <w:proofErr w:type="spellEnd"/>
      <w:r w:rsidRPr="008E58AF">
        <w:rPr>
          <w:spacing w:val="-2"/>
        </w:rPr>
        <w:t xml:space="preserve"> </w:t>
      </w:r>
      <w:proofErr w:type="spellStart"/>
      <w:r w:rsidRPr="008E58AF">
        <w:rPr>
          <w:spacing w:val="-2"/>
        </w:rPr>
        <w:t>berdistribusi</w:t>
      </w:r>
      <w:proofErr w:type="spellEnd"/>
      <w:r w:rsidRPr="008E58AF">
        <w:rPr>
          <w:spacing w:val="-2"/>
        </w:rPr>
        <w:t xml:space="preserve"> </w:t>
      </w:r>
      <w:proofErr w:type="spellStart"/>
      <w:r w:rsidRPr="008E58AF">
        <w:rPr>
          <w:spacing w:val="-2"/>
        </w:rPr>
        <w:t>secara</w:t>
      </w:r>
      <w:proofErr w:type="spellEnd"/>
      <w:r w:rsidRPr="008E58AF">
        <w:rPr>
          <w:spacing w:val="-2"/>
        </w:rPr>
        <w:t xml:space="preserve"> normal </w:t>
      </w:r>
      <w:proofErr w:type="spellStart"/>
      <w:r w:rsidRPr="008E58AF">
        <w:rPr>
          <w:spacing w:val="-2"/>
        </w:rPr>
        <w:t>karena</w:t>
      </w:r>
      <w:proofErr w:type="spellEnd"/>
      <w:r w:rsidRPr="008E58AF">
        <w:rPr>
          <w:spacing w:val="-2"/>
        </w:rPr>
        <w:t xml:space="preserve"> </w:t>
      </w:r>
      <w:proofErr w:type="spellStart"/>
      <w:r w:rsidRPr="008E58AF">
        <w:rPr>
          <w:spacing w:val="-2"/>
        </w:rPr>
        <w:t>titik-titik</w:t>
      </w:r>
      <w:proofErr w:type="spellEnd"/>
      <w:r w:rsidRPr="008E58AF">
        <w:rPr>
          <w:spacing w:val="-2"/>
        </w:rPr>
        <w:t xml:space="preserve"> data yang </w:t>
      </w:r>
      <w:proofErr w:type="spellStart"/>
      <w:r w:rsidRPr="008E58AF">
        <w:rPr>
          <w:spacing w:val="-2"/>
        </w:rPr>
        <w:t>tersaji</w:t>
      </w:r>
      <w:proofErr w:type="spellEnd"/>
      <w:r w:rsidRPr="008E58AF">
        <w:rPr>
          <w:spacing w:val="-2"/>
        </w:rPr>
        <w:t xml:space="preserve"> </w:t>
      </w:r>
      <w:proofErr w:type="spellStart"/>
      <w:r w:rsidRPr="008E58AF">
        <w:rPr>
          <w:spacing w:val="-2"/>
        </w:rPr>
        <w:t>menyebar</w:t>
      </w:r>
      <w:proofErr w:type="spellEnd"/>
      <w:r w:rsidRPr="008E58AF">
        <w:rPr>
          <w:spacing w:val="-2"/>
        </w:rPr>
        <w:t xml:space="preserve"> </w:t>
      </w:r>
      <w:proofErr w:type="spellStart"/>
      <w:r w:rsidRPr="008E58AF">
        <w:rPr>
          <w:spacing w:val="-2"/>
        </w:rPr>
        <w:t>tidak</w:t>
      </w:r>
      <w:proofErr w:type="spellEnd"/>
      <w:r w:rsidRPr="008E58AF">
        <w:rPr>
          <w:spacing w:val="-2"/>
        </w:rPr>
        <w:t xml:space="preserve"> </w:t>
      </w:r>
      <w:proofErr w:type="spellStart"/>
      <w:r w:rsidRPr="008E58AF">
        <w:rPr>
          <w:spacing w:val="-2"/>
        </w:rPr>
        <w:t>beraturan</w:t>
      </w:r>
      <w:proofErr w:type="spellEnd"/>
      <w:r w:rsidRPr="008E58AF">
        <w:rPr>
          <w:spacing w:val="-2"/>
        </w:rPr>
        <w:t xml:space="preserve"> dan </w:t>
      </w:r>
      <w:proofErr w:type="spellStart"/>
      <w:r w:rsidRPr="008E58AF">
        <w:rPr>
          <w:spacing w:val="-2"/>
        </w:rPr>
        <w:t>beberapa</w:t>
      </w:r>
      <w:proofErr w:type="spellEnd"/>
      <w:r w:rsidRPr="008E58AF">
        <w:rPr>
          <w:spacing w:val="-2"/>
        </w:rPr>
        <w:t xml:space="preserve"> data </w:t>
      </w:r>
      <w:proofErr w:type="spellStart"/>
      <w:r w:rsidRPr="008E58AF">
        <w:rPr>
          <w:spacing w:val="-2"/>
        </w:rPr>
        <w:t>terlihat</w:t>
      </w:r>
      <w:proofErr w:type="spellEnd"/>
      <w:r w:rsidRPr="008E58AF">
        <w:rPr>
          <w:spacing w:val="-2"/>
        </w:rPr>
        <w:t xml:space="preserve"> </w:t>
      </w:r>
      <w:proofErr w:type="spellStart"/>
      <w:r w:rsidRPr="008E58AF">
        <w:rPr>
          <w:spacing w:val="-2"/>
        </w:rPr>
        <w:t>cukup</w:t>
      </w:r>
      <w:proofErr w:type="spellEnd"/>
      <w:r w:rsidRPr="008E58AF">
        <w:rPr>
          <w:spacing w:val="-2"/>
        </w:rPr>
        <w:t xml:space="preserve"> </w:t>
      </w:r>
      <w:proofErr w:type="spellStart"/>
      <w:r w:rsidRPr="008E58AF">
        <w:rPr>
          <w:spacing w:val="-2"/>
        </w:rPr>
        <w:t>jauh</w:t>
      </w:r>
      <w:proofErr w:type="spellEnd"/>
      <w:r w:rsidRPr="008E58AF">
        <w:rPr>
          <w:spacing w:val="-2"/>
        </w:rPr>
        <w:t xml:space="preserve"> </w:t>
      </w:r>
      <w:proofErr w:type="spellStart"/>
      <w:r w:rsidRPr="008E58AF">
        <w:rPr>
          <w:spacing w:val="-2"/>
        </w:rPr>
        <w:t>atau</w:t>
      </w:r>
      <w:proofErr w:type="spellEnd"/>
      <w:r w:rsidRPr="008E58AF">
        <w:rPr>
          <w:spacing w:val="-2"/>
        </w:rPr>
        <w:t xml:space="preserve"> </w:t>
      </w:r>
      <w:proofErr w:type="spellStart"/>
      <w:r w:rsidRPr="008E58AF">
        <w:rPr>
          <w:spacing w:val="-2"/>
        </w:rPr>
        <w:t>tidak</w:t>
      </w:r>
      <w:proofErr w:type="spellEnd"/>
      <w:r w:rsidRPr="008E58AF">
        <w:rPr>
          <w:spacing w:val="-2"/>
        </w:rPr>
        <w:t xml:space="preserve"> </w:t>
      </w:r>
      <w:proofErr w:type="spellStart"/>
      <w:r w:rsidRPr="008E58AF">
        <w:rPr>
          <w:spacing w:val="-2"/>
        </w:rPr>
        <w:t>mengikuti</w:t>
      </w:r>
      <w:proofErr w:type="spellEnd"/>
      <w:r w:rsidRPr="008E58AF">
        <w:rPr>
          <w:spacing w:val="-2"/>
        </w:rPr>
        <w:t xml:space="preserve"> </w:t>
      </w:r>
      <w:proofErr w:type="spellStart"/>
      <w:r w:rsidRPr="008E58AF">
        <w:rPr>
          <w:spacing w:val="-2"/>
        </w:rPr>
        <w:t>jalur</w:t>
      </w:r>
      <w:proofErr w:type="spellEnd"/>
      <w:r w:rsidRPr="008E58AF">
        <w:rPr>
          <w:spacing w:val="-2"/>
        </w:rPr>
        <w:t xml:space="preserve"> garis </w:t>
      </w:r>
      <w:proofErr w:type="spellStart"/>
      <w:r w:rsidRPr="008E58AF">
        <w:rPr>
          <w:spacing w:val="-2"/>
        </w:rPr>
        <w:t>diagonalnya</w:t>
      </w:r>
      <w:proofErr w:type="spellEnd"/>
      <w:r w:rsidRPr="008E58AF">
        <w:rPr>
          <w:spacing w:val="-2"/>
        </w:rPr>
        <w:t xml:space="preserve">. </w:t>
      </w:r>
      <w:proofErr w:type="spellStart"/>
      <w:r w:rsidRPr="008E58AF">
        <w:rPr>
          <w:spacing w:val="-2"/>
        </w:rPr>
        <w:t>Untuk</w:t>
      </w:r>
      <w:proofErr w:type="spellEnd"/>
      <w:r w:rsidRPr="008E58AF">
        <w:rPr>
          <w:spacing w:val="-2"/>
        </w:rPr>
        <w:t xml:space="preserve"> </w:t>
      </w:r>
      <w:proofErr w:type="spellStart"/>
      <w:r w:rsidRPr="008E58AF">
        <w:rPr>
          <w:spacing w:val="-2"/>
        </w:rPr>
        <w:t>lebih</w:t>
      </w:r>
      <w:proofErr w:type="spellEnd"/>
      <w:r w:rsidRPr="008E58AF">
        <w:rPr>
          <w:spacing w:val="-2"/>
        </w:rPr>
        <w:t xml:space="preserve"> </w:t>
      </w:r>
      <w:proofErr w:type="spellStart"/>
      <w:r w:rsidRPr="008E58AF">
        <w:rPr>
          <w:spacing w:val="-2"/>
        </w:rPr>
        <w:t>memastikan</w:t>
      </w:r>
      <w:proofErr w:type="spellEnd"/>
      <w:r w:rsidRPr="008E58AF">
        <w:rPr>
          <w:spacing w:val="-2"/>
        </w:rPr>
        <w:t xml:space="preserve"> </w:t>
      </w:r>
      <w:proofErr w:type="spellStart"/>
      <w:r w:rsidRPr="008E58AF">
        <w:rPr>
          <w:spacing w:val="-2"/>
        </w:rPr>
        <w:t>hasil</w:t>
      </w:r>
      <w:proofErr w:type="spellEnd"/>
      <w:r w:rsidRPr="008E58AF">
        <w:rPr>
          <w:spacing w:val="-2"/>
        </w:rPr>
        <w:t xml:space="preserve"> uji </w:t>
      </w:r>
      <w:proofErr w:type="spellStart"/>
      <w:r w:rsidRPr="008E58AF">
        <w:rPr>
          <w:spacing w:val="-2"/>
        </w:rPr>
        <w:t>normalitas</w:t>
      </w:r>
      <w:proofErr w:type="spellEnd"/>
      <w:r w:rsidRPr="008E58AF">
        <w:rPr>
          <w:spacing w:val="-2"/>
        </w:rPr>
        <w:t xml:space="preserve"> yang </w:t>
      </w:r>
      <w:proofErr w:type="spellStart"/>
      <w:r w:rsidRPr="008E58AF">
        <w:rPr>
          <w:spacing w:val="-2"/>
        </w:rPr>
        <w:t>telah</w:t>
      </w:r>
      <w:proofErr w:type="spellEnd"/>
      <w:r w:rsidRPr="008E58AF">
        <w:rPr>
          <w:spacing w:val="-2"/>
        </w:rPr>
        <w:t xml:space="preserve"> </w:t>
      </w:r>
      <w:proofErr w:type="spellStart"/>
      <w:r w:rsidRPr="008E58AF">
        <w:rPr>
          <w:spacing w:val="-2"/>
        </w:rPr>
        <w:t>dilakukan</w:t>
      </w:r>
      <w:proofErr w:type="spellEnd"/>
      <w:r w:rsidRPr="008E58AF">
        <w:rPr>
          <w:spacing w:val="-2"/>
        </w:rPr>
        <w:t xml:space="preserve">, </w:t>
      </w:r>
      <w:proofErr w:type="spellStart"/>
      <w:r w:rsidRPr="008E58AF">
        <w:rPr>
          <w:spacing w:val="-2"/>
        </w:rPr>
        <w:t>kemudian</w:t>
      </w:r>
      <w:proofErr w:type="spellEnd"/>
      <w:r w:rsidRPr="008E58AF">
        <w:rPr>
          <w:spacing w:val="-2"/>
        </w:rPr>
        <w:t xml:space="preserve"> </w:t>
      </w:r>
      <w:proofErr w:type="spellStart"/>
      <w:r w:rsidRPr="008E58AF">
        <w:rPr>
          <w:spacing w:val="-2"/>
        </w:rPr>
        <w:t>dilakukan</w:t>
      </w:r>
      <w:proofErr w:type="spellEnd"/>
      <w:r w:rsidRPr="008E58AF">
        <w:rPr>
          <w:spacing w:val="-2"/>
        </w:rPr>
        <w:t xml:space="preserve"> pula uji </w:t>
      </w:r>
      <w:proofErr w:type="spellStart"/>
      <w:r w:rsidRPr="008E58AF">
        <w:rPr>
          <w:spacing w:val="-2"/>
        </w:rPr>
        <w:t>statistik</w:t>
      </w:r>
      <w:proofErr w:type="spellEnd"/>
      <w:r w:rsidRPr="008E58AF">
        <w:rPr>
          <w:spacing w:val="-2"/>
        </w:rPr>
        <w:t xml:space="preserve"> </w:t>
      </w:r>
      <w:proofErr w:type="spellStart"/>
      <w:r w:rsidRPr="008E58AF">
        <w:rPr>
          <w:spacing w:val="-2"/>
        </w:rPr>
        <w:t>dengan</w:t>
      </w:r>
      <w:proofErr w:type="spellEnd"/>
      <w:r w:rsidRPr="008E58AF">
        <w:rPr>
          <w:spacing w:val="-2"/>
        </w:rPr>
        <w:t xml:space="preserve"> salah </w:t>
      </w:r>
      <w:proofErr w:type="spellStart"/>
      <w:r w:rsidRPr="008E58AF">
        <w:rPr>
          <w:spacing w:val="-2"/>
        </w:rPr>
        <w:t>satu</w:t>
      </w:r>
      <w:proofErr w:type="spellEnd"/>
      <w:r w:rsidRPr="008E58AF">
        <w:rPr>
          <w:spacing w:val="-2"/>
        </w:rPr>
        <w:t xml:space="preserve"> </w:t>
      </w:r>
      <w:proofErr w:type="spellStart"/>
      <w:r w:rsidRPr="008E58AF">
        <w:rPr>
          <w:spacing w:val="-2"/>
        </w:rPr>
        <w:t>metode</w:t>
      </w:r>
      <w:proofErr w:type="spellEnd"/>
      <w:r w:rsidRPr="008E58AF">
        <w:rPr>
          <w:spacing w:val="-2"/>
        </w:rPr>
        <w:t xml:space="preserve"> non-</w:t>
      </w:r>
      <w:proofErr w:type="spellStart"/>
      <w:r w:rsidRPr="008E58AF">
        <w:rPr>
          <w:spacing w:val="-2"/>
        </w:rPr>
        <w:t>parametrik</w:t>
      </w:r>
      <w:proofErr w:type="spellEnd"/>
      <w:r w:rsidRPr="008E58AF">
        <w:rPr>
          <w:spacing w:val="-2"/>
        </w:rPr>
        <w:t xml:space="preserve"> </w:t>
      </w:r>
      <w:proofErr w:type="spellStart"/>
      <w:r w:rsidRPr="008E58AF">
        <w:rPr>
          <w:spacing w:val="-2"/>
        </w:rPr>
        <w:t>yaitu</w:t>
      </w:r>
      <w:proofErr w:type="spellEnd"/>
      <w:r w:rsidRPr="008E58AF">
        <w:rPr>
          <w:spacing w:val="-2"/>
        </w:rPr>
        <w:t xml:space="preserve"> Kolmogorov-Smirnov Test. </w:t>
      </w:r>
      <w:proofErr w:type="spellStart"/>
      <w:r w:rsidRPr="008E58AF">
        <w:rPr>
          <w:spacing w:val="-2"/>
        </w:rPr>
        <w:t>Pengujian</w:t>
      </w:r>
      <w:proofErr w:type="spellEnd"/>
      <w:r w:rsidRPr="008E58AF">
        <w:rPr>
          <w:spacing w:val="-2"/>
        </w:rPr>
        <w:t xml:space="preserve"> </w:t>
      </w:r>
      <w:proofErr w:type="spellStart"/>
      <w:r w:rsidRPr="008E58AF">
        <w:rPr>
          <w:spacing w:val="-2"/>
        </w:rPr>
        <w:t>ini</w:t>
      </w:r>
      <w:proofErr w:type="spellEnd"/>
      <w:r w:rsidRPr="008E58AF">
        <w:rPr>
          <w:spacing w:val="-2"/>
        </w:rPr>
        <w:t xml:space="preserve"> </w:t>
      </w:r>
      <w:proofErr w:type="spellStart"/>
      <w:r w:rsidRPr="008E58AF">
        <w:rPr>
          <w:spacing w:val="-2"/>
        </w:rPr>
        <w:t>dilakukan</w:t>
      </w:r>
      <w:proofErr w:type="spellEnd"/>
      <w:r w:rsidRPr="008E58AF">
        <w:rPr>
          <w:spacing w:val="-2"/>
        </w:rPr>
        <w:t xml:space="preserve"> agar </w:t>
      </w:r>
      <w:proofErr w:type="spellStart"/>
      <w:r w:rsidRPr="008E58AF">
        <w:rPr>
          <w:spacing w:val="-2"/>
        </w:rPr>
        <w:t>lebih</w:t>
      </w:r>
      <w:proofErr w:type="spellEnd"/>
      <w:r w:rsidRPr="008E58AF">
        <w:rPr>
          <w:spacing w:val="-2"/>
        </w:rPr>
        <w:t xml:space="preserve"> </w:t>
      </w:r>
      <w:proofErr w:type="spellStart"/>
      <w:r w:rsidRPr="008E58AF">
        <w:rPr>
          <w:spacing w:val="-2"/>
        </w:rPr>
        <w:t>objektif</w:t>
      </w:r>
      <w:proofErr w:type="spellEnd"/>
      <w:r w:rsidRPr="008E58AF">
        <w:rPr>
          <w:spacing w:val="-2"/>
        </w:rPr>
        <w:t xml:space="preserve"> dan </w:t>
      </w:r>
      <w:proofErr w:type="spellStart"/>
      <w:r w:rsidRPr="008E58AF">
        <w:rPr>
          <w:spacing w:val="-2"/>
        </w:rPr>
        <w:t>lebih</w:t>
      </w:r>
      <w:proofErr w:type="spellEnd"/>
      <w:r w:rsidRPr="008E58AF">
        <w:rPr>
          <w:spacing w:val="-2"/>
        </w:rPr>
        <w:t xml:space="preserve"> </w:t>
      </w:r>
      <w:proofErr w:type="spellStart"/>
      <w:r w:rsidRPr="008E58AF">
        <w:rPr>
          <w:spacing w:val="-2"/>
        </w:rPr>
        <w:t>terukur</w:t>
      </w:r>
      <w:proofErr w:type="spellEnd"/>
      <w:r w:rsidRPr="008E58AF">
        <w:rPr>
          <w:spacing w:val="-2"/>
        </w:rPr>
        <w:t xml:space="preserve"> </w:t>
      </w:r>
      <w:proofErr w:type="spellStart"/>
      <w:r w:rsidRPr="008E58AF">
        <w:rPr>
          <w:spacing w:val="-2"/>
        </w:rPr>
        <w:t>nilainya</w:t>
      </w:r>
      <w:proofErr w:type="spellEnd"/>
      <w:r w:rsidRPr="008E58AF">
        <w:rPr>
          <w:spacing w:val="-2"/>
        </w:rPr>
        <w:t xml:space="preserve"> </w:t>
      </w:r>
      <w:proofErr w:type="spellStart"/>
      <w:r w:rsidRPr="008E58AF">
        <w:rPr>
          <w:spacing w:val="-2"/>
        </w:rPr>
        <w:t>normalitasnya</w:t>
      </w:r>
      <w:proofErr w:type="spellEnd"/>
      <w:r w:rsidRPr="008E58AF">
        <w:rPr>
          <w:spacing w:val="-2"/>
        </w:rPr>
        <w:t xml:space="preserve">. Nilai </w:t>
      </w:r>
      <w:proofErr w:type="spellStart"/>
      <w:r w:rsidRPr="008E58AF">
        <w:rPr>
          <w:spacing w:val="-2"/>
        </w:rPr>
        <w:t>signifikasi</w:t>
      </w:r>
      <w:proofErr w:type="spellEnd"/>
      <w:r w:rsidRPr="008E58AF">
        <w:rPr>
          <w:spacing w:val="-2"/>
        </w:rPr>
        <w:t xml:space="preserve"> yang </w:t>
      </w:r>
      <w:proofErr w:type="spellStart"/>
      <w:r w:rsidRPr="008E58AF">
        <w:rPr>
          <w:spacing w:val="-2"/>
        </w:rPr>
        <w:t>digunakan</w:t>
      </w:r>
      <w:proofErr w:type="spellEnd"/>
      <w:r w:rsidRPr="008E58AF">
        <w:rPr>
          <w:spacing w:val="-2"/>
        </w:rPr>
        <w:t xml:space="preserve"> </w:t>
      </w:r>
      <w:proofErr w:type="spellStart"/>
      <w:r w:rsidRPr="008E58AF">
        <w:rPr>
          <w:spacing w:val="-2"/>
        </w:rPr>
        <w:t>yaitu</w:t>
      </w:r>
      <w:proofErr w:type="spellEnd"/>
      <w:r w:rsidRPr="008E58AF">
        <w:rPr>
          <w:spacing w:val="-2"/>
        </w:rPr>
        <w:t xml:space="preserve"> </w:t>
      </w:r>
      <w:proofErr w:type="spellStart"/>
      <w:r w:rsidRPr="008E58AF">
        <w:rPr>
          <w:spacing w:val="-2"/>
        </w:rPr>
        <w:t>sama</w:t>
      </w:r>
      <w:proofErr w:type="spellEnd"/>
      <w:r w:rsidRPr="008E58AF">
        <w:rPr>
          <w:spacing w:val="-2"/>
        </w:rPr>
        <w:t xml:space="preserve"> </w:t>
      </w:r>
      <w:proofErr w:type="spellStart"/>
      <w:r w:rsidRPr="008E58AF">
        <w:rPr>
          <w:spacing w:val="-2"/>
        </w:rPr>
        <w:t>atau</w:t>
      </w:r>
      <w:proofErr w:type="spellEnd"/>
      <w:r w:rsidRPr="008E58AF">
        <w:rPr>
          <w:spacing w:val="-2"/>
        </w:rPr>
        <w:t xml:space="preserve"> </w:t>
      </w:r>
      <w:proofErr w:type="spellStart"/>
      <w:r w:rsidRPr="008E58AF">
        <w:rPr>
          <w:spacing w:val="-2"/>
        </w:rPr>
        <w:t>lebih</w:t>
      </w:r>
      <w:proofErr w:type="spellEnd"/>
      <w:r w:rsidRPr="008E58AF">
        <w:rPr>
          <w:spacing w:val="-2"/>
        </w:rPr>
        <w:t xml:space="preserve"> </w:t>
      </w:r>
      <w:proofErr w:type="spellStart"/>
      <w:r w:rsidRPr="008E58AF">
        <w:rPr>
          <w:spacing w:val="-2"/>
        </w:rPr>
        <w:t>dari</w:t>
      </w:r>
      <w:proofErr w:type="spellEnd"/>
      <w:r w:rsidRPr="008E58AF">
        <w:rPr>
          <w:spacing w:val="-2"/>
        </w:rPr>
        <w:t xml:space="preserve"> 0,05 </w:t>
      </w:r>
      <w:proofErr w:type="spellStart"/>
      <w:r w:rsidRPr="008E58AF">
        <w:rPr>
          <w:spacing w:val="-2"/>
        </w:rPr>
        <w:t>dengan</w:t>
      </w:r>
      <w:proofErr w:type="spellEnd"/>
      <w:r w:rsidRPr="008E58AF">
        <w:rPr>
          <w:spacing w:val="-2"/>
        </w:rPr>
        <w:t xml:space="preserve"> </w:t>
      </w:r>
      <w:proofErr w:type="spellStart"/>
      <w:r w:rsidRPr="008E58AF">
        <w:rPr>
          <w:spacing w:val="-2"/>
        </w:rPr>
        <w:t>nilai</w:t>
      </w:r>
      <w:proofErr w:type="spellEnd"/>
      <w:r w:rsidRPr="008E58AF">
        <w:rPr>
          <w:spacing w:val="-2"/>
        </w:rPr>
        <w:t xml:space="preserve"> </w:t>
      </w:r>
      <w:proofErr w:type="spellStart"/>
      <w:r w:rsidRPr="008E58AF">
        <w:rPr>
          <w:spacing w:val="-2"/>
        </w:rPr>
        <w:t>kepercayaan</w:t>
      </w:r>
      <w:proofErr w:type="spellEnd"/>
      <w:r w:rsidRPr="008E58AF">
        <w:rPr>
          <w:spacing w:val="-2"/>
        </w:rPr>
        <w:t xml:space="preserve"> 95%</w:t>
      </w:r>
      <w:r>
        <w:rPr>
          <w:spacing w:val="-2"/>
        </w:rPr>
        <w:t xml:space="preserve"> </w:t>
      </w:r>
      <w:proofErr w:type="spellStart"/>
      <w:r w:rsidRPr="008E58AF">
        <w:rPr>
          <w:spacing w:val="-2"/>
        </w:rPr>
        <w:t>untuk</w:t>
      </w:r>
      <w:proofErr w:type="spellEnd"/>
      <w:r w:rsidRPr="008E58AF">
        <w:rPr>
          <w:spacing w:val="-2"/>
        </w:rPr>
        <w:t xml:space="preserve"> </w:t>
      </w:r>
      <w:proofErr w:type="spellStart"/>
      <w:r w:rsidRPr="008E58AF">
        <w:rPr>
          <w:spacing w:val="-2"/>
        </w:rPr>
        <w:t>melihat</w:t>
      </w:r>
      <w:proofErr w:type="spellEnd"/>
      <w:r w:rsidRPr="008E58AF">
        <w:rPr>
          <w:spacing w:val="-2"/>
        </w:rPr>
        <w:t xml:space="preserve"> </w:t>
      </w:r>
      <w:proofErr w:type="spellStart"/>
      <w:r w:rsidRPr="008E58AF">
        <w:rPr>
          <w:spacing w:val="-2"/>
        </w:rPr>
        <w:t>kenormalan</w:t>
      </w:r>
      <w:proofErr w:type="spellEnd"/>
      <w:r w:rsidRPr="008E58AF">
        <w:rPr>
          <w:spacing w:val="-2"/>
        </w:rPr>
        <w:t xml:space="preserve"> data. </w:t>
      </w:r>
      <w:proofErr w:type="spellStart"/>
      <w:r w:rsidRPr="008E58AF">
        <w:rPr>
          <w:spacing w:val="-2"/>
        </w:rPr>
        <w:t>Berikut</w:t>
      </w:r>
      <w:proofErr w:type="spellEnd"/>
      <w:r w:rsidRPr="008E58AF">
        <w:rPr>
          <w:spacing w:val="-2"/>
        </w:rPr>
        <w:t xml:space="preserve"> </w:t>
      </w:r>
      <w:proofErr w:type="spellStart"/>
      <w:r w:rsidRPr="008E58AF">
        <w:rPr>
          <w:spacing w:val="-2"/>
        </w:rPr>
        <w:t>adalah</w:t>
      </w:r>
      <w:proofErr w:type="spellEnd"/>
      <w:r w:rsidRPr="008E58AF">
        <w:rPr>
          <w:spacing w:val="-2"/>
        </w:rPr>
        <w:t xml:space="preserve"> </w:t>
      </w:r>
      <w:proofErr w:type="spellStart"/>
      <w:r w:rsidRPr="008E58AF">
        <w:rPr>
          <w:spacing w:val="-2"/>
        </w:rPr>
        <w:t>grafik</w:t>
      </w:r>
      <w:proofErr w:type="spellEnd"/>
      <w:r w:rsidRPr="008E58AF">
        <w:rPr>
          <w:spacing w:val="-2"/>
        </w:rPr>
        <w:t xml:space="preserve"> </w:t>
      </w:r>
      <w:proofErr w:type="spellStart"/>
      <w:r w:rsidRPr="008E58AF">
        <w:rPr>
          <w:spacing w:val="-2"/>
        </w:rPr>
        <w:t>hasil</w:t>
      </w:r>
      <w:proofErr w:type="spellEnd"/>
      <w:r w:rsidRPr="008E58AF">
        <w:rPr>
          <w:spacing w:val="-2"/>
        </w:rPr>
        <w:t xml:space="preserve"> uji </w:t>
      </w:r>
      <w:proofErr w:type="spellStart"/>
      <w:r w:rsidRPr="008E58AF">
        <w:rPr>
          <w:spacing w:val="-2"/>
        </w:rPr>
        <w:t>normalitas</w:t>
      </w:r>
      <w:proofErr w:type="spellEnd"/>
      <w:r w:rsidRPr="008E58AF">
        <w:rPr>
          <w:spacing w:val="-2"/>
        </w:rPr>
        <w:t xml:space="preserve"> </w:t>
      </w:r>
      <w:proofErr w:type="spellStart"/>
      <w:r w:rsidRPr="008E58AF">
        <w:rPr>
          <w:spacing w:val="-2"/>
        </w:rPr>
        <w:t>dengan</w:t>
      </w:r>
      <w:proofErr w:type="spellEnd"/>
      <w:r w:rsidRPr="008E58AF">
        <w:rPr>
          <w:spacing w:val="-2"/>
        </w:rPr>
        <w:t xml:space="preserve"> </w:t>
      </w:r>
      <w:proofErr w:type="spellStart"/>
      <w:r w:rsidRPr="008E58AF">
        <w:rPr>
          <w:spacing w:val="-2"/>
        </w:rPr>
        <w:t>tes</w:t>
      </w:r>
      <w:proofErr w:type="spellEnd"/>
      <w:r>
        <w:rPr>
          <w:spacing w:val="-2"/>
        </w:rPr>
        <w:t xml:space="preserve"> </w:t>
      </w:r>
      <w:r w:rsidRPr="008E58AF">
        <w:rPr>
          <w:spacing w:val="-2"/>
        </w:rPr>
        <w:t>Kolmogorov-Smirnov:</w:t>
      </w:r>
      <w:r>
        <w:rPr>
          <w:spacing w:val="-2"/>
        </w:rPr>
        <w:t xml:space="preserve"> </w:t>
      </w:r>
    </w:p>
    <w:p w14:paraId="1AA286DC" w14:textId="77777777" w:rsidR="00475836" w:rsidRDefault="00475836" w:rsidP="00475836">
      <w:pPr>
        <w:pStyle w:val="ListParagraph"/>
        <w:spacing w:before="240" w:line="480" w:lineRule="auto"/>
        <w:ind w:left="1080" w:firstLine="360"/>
        <w:jc w:val="both"/>
        <w:rPr>
          <w:spacing w:val="-2"/>
        </w:rPr>
      </w:pPr>
    </w:p>
    <w:p w14:paraId="681C6B3A" w14:textId="77777777" w:rsidR="00475836" w:rsidRDefault="00475836" w:rsidP="00475836">
      <w:pPr>
        <w:pStyle w:val="ListParagraph"/>
        <w:spacing w:before="240" w:line="480" w:lineRule="auto"/>
        <w:ind w:left="1080" w:firstLine="360"/>
        <w:jc w:val="both"/>
        <w:rPr>
          <w:spacing w:val="-2"/>
        </w:rPr>
      </w:pPr>
    </w:p>
    <w:p w14:paraId="254A90F3" w14:textId="77777777" w:rsidR="00475836" w:rsidRDefault="00475836" w:rsidP="00475836">
      <w:pPr>
        <w:pStyle w:val="ListParagraph"/>
        <w:spacing w:before="240" w:line="480" w:lineRule="auto"/>
        <w:ind w:left="1080" w:firstLine="360"/>
        <w:jc w:val="both"/>
        <w:rPr>
          <w:spacing w:val="-2"/>
        </w:rPr>
      </w:pPr>
    </w:p>
    <w:p w14:paraId="38A77DF0" w14:textId="77777777" w:rsidR="00475836" w:rsidRDefault="00475836" w:rsidP="00475836">
      <w:pPr>
        <w:pStyle w:val="ListParagraph"/>
        <w:spacing w:before="240" w:line="276" w:lineRule="auto"/>
        <w:ind w:left="1080"/>
        <w:jc w:val="center"/>
        <w:rPr>
          <w:b/>
          <w:bCs/>
          <w:spacing w:val="-2"/>
        </w:rPr>
      </w:pPr>
      <w:r>
        <w:rPr>
          <w:b/>
          <w:bCs/>
          <w:spacing w:val="-2"/>
        </w:rPr>
        <w:lastRenderedPageBreak/>
        <w:t xml:space="preserve">Tabel 4. 2 </w:t>
      </w:r>
    </w:p>
    <w:p w14:paraId="0C973ADB" w14:textId="77777777" w:rsidR="00475836" w:rsidRDefault="00475836" w:rsidP="00475836">
      <w:pPr>
        <w:pStyle w:val="ListParagraph"/>
        <w:spacing w:before="240" w:line="276" w:lineRule="auto"/>
        <w:ind w:left="1080"/>
        <w:jc w:val="center"/>
        <w:rPr>
          <w:b/>
          <w:bCs/>
          <w:spacing w:val="-2"/>
        </w:rPr>
      </w:pPr>
      <w:r>
        <w:rPr>
          <w:b/>
          <w:bCs/>
          <w:spacing w:val="-2"/>
        </w:rPr>
        <w:t xml:space="preserve">Hasil Uji </w:t>
      </w:r>
      <w:proofErr w:type="spellStart"/>
      <w:r>
        <w:rPr>
          <w:b/>
          <w:bCs/>
          <w:spacing w:val="-2"/>
        </w:rPr>
        <w:t>Normalisasi</w:t>
      </w:r>
      <w:proofErr w:type="spellEnd"/>
      <w:r>
        <w:rPr>
          <w:b/>
          <w:bCs/>
          <w:spacing w:val="-2"/>
        </w:rPr>
        <w:t xml:space="preserve"> Kolmogorov-Smirnov</w:t>
      </w:r>
    </w:p>
    <w:tbl>
      <w:tblPr>
        <w:tblW w:w="6192" w:type="dxa"/>
        <w:tblInd w:w="1622" w:type="dxa"/>
        <w:tblLook w:val="04A0" w:firstRow="1" w:lastRow="0" w:firstColumn="1" w:lastColumn="0" w:noHBand="0" w:noVBand="1"/>
      </w:tblPr>
      <w:tblGrid>
        <w:gridCol w:w="1966"/>
        <w:gridCol w:w="1558"/>
        <w:gridCol w:w="2668"/>
      </w:tblGrid>
      <w:tr w:rsidR="00475836" w:rsidRPr="005B34B9" w14:paraId="09A7D42C" w14:textId="77777777" w:rsidTr="00442AAC">
        <w:trPr>
          <w:trHeight w:val="303"/>
        </w:trPr>
        <w:tc>
          <w:tcPr>
            <w:tcW w:w="61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B98ECB" w14:textId="77777777" w:rsidR="00475836" w:rsidRPr="005B34B9" w:rsidRDefault="00475836" w:rsidP="00442AAC">
            <w:pPr>
              <w:spacing w:after="0" w:line="240" w:lineRule="auto"/>
              <w:jc w:val="center"/>
              <w:rPr>
                <w:rFonts w:eastAsia="Times New Roman" w:cs="Times New Roman"/>
                <w:b/>
                <w:bCs/>
                <w:kern w:val="0"/>
                <w:szCs w:val="24"/>
                <w14:ligatures w14:val="none"/>
              </w:rPr>
            </w:pPr>
            <w:r w:rsidRPr="005B34B9">
              <w:rPr>
                <w:rFonts w:eastAsia="Times New Roman" w:cs="Times New Roman"/>
                <w:b/>
                <w:bCs/>
                <w:kern w:val="0"/>
                <w:szCs w:val="24"/>
                <w14:ligatures w14:val="none"/>
              </w:rPr>
              <w:t>One-Sample Kolmogorov-Smirnov Test</w:t>
            </w:r>
          </w:p>
        </w:tc>
      </w:tr>
      <w:tr w:rsidR="00475836" w:rsidRPr="005B34B9" w14:paraId="6820B174" w14:textId="77777777" w:rsidTr="00442AAC">
        <w:trPr>
          <w:trHeight w:val="628"/>
        </w:trPr>
        <w:tc>
          <w:tcPr>
            <w:tcW w:w="35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8347F9" w14:textId="77777777" w:rsidR="00475836" w:rsidRPr="005B34B9" w:rsidRDefault="00475836" w:rsidP="00442AAC">
            <w:pPr>
              <w:spacing w:after="0" w:line="240" w:lineRule="auto"/>
              <w:rPr>
                <w:rFonts w:eastAsia="Times New Roman" w:cs="Times New Roman"/>
                <w:kern w:val="0"/>
                <w:szCs w:val="24"/>
                <w14:ligatures w14:val="none"/>
              </w:rPr>
            </w:pPr>
            <w:r w:rsidRPr="005B34B9">
              <w:rPr>
                <w:rFonts w:eastAsia="Times New Roman" w:cs="Times New Roman"/>
                <w:kern w:val="0"/>
                <w:szCs w:val="24"/>
                <w14:ligatures w14:val="none"/>
              </w:rPr>
              <w:t> </w:t>
            </w:r>
          </w:p>
        </w:tc>
        <w:tc>
          <w:tcPr>
            <w:tcW w:w="2667" w:type="dxa"/>
            <w:tcBorders>
              <w:top w:val="nil"/>
              <w:left w:val="nil"/>
              <w:bottom w:val="single" w:sz="4" w:space="0" w:color="auto"/>
              <w:right w:val="single" w:sz="4" w:space="0" w:color="auto"/>
            </w:tcBorders>
            <w:shd w:val="clear" w:color="auto" w:fill="auto"/>
            <w:vAlign w:val="bottom"/>
            <w:hideMark/>
          </w:tcPr>
          <w:p w14:paraId="756CC078" w14:textId="77777777" w:rsidR="00475836" w:rsidRPr="005B34B9" w:rsidRDefault="00475836" w:rsidP="00442AAC">
            <w:pPr>
              <w:spacing w:after="0" w:line="240" w:lineRule="auto"/>
              <w:jc w:val="center"/>
              <w:rPr>
                <w:rFonts w:eastAsia="Times New Roman" w:cs="Times New Roman"/>
                <w:kern w:val="0"/>
                <w:szCs w:val="24"/>
                <w14:ligatures w14:val="none"/>
              </w:rPr>
            </w:pPr>
            <w:r w:rsidRPr="005B34B9">
              <w:rPr>
                <w:rFonts w:eastAsia="Times New Roman" w:cs="Times New Roman"/>
                <w:kern w:val="0"/>
                <w:szCs w:val="24"/>
                <w14:ligatures w14:val="none"/>
              </w:rPr>
              <w:t>Unstandardized Residual</w:t>
            </w:r>
          </w:p>
        </w:tc>
      </w:tr>
      <w:tr w:rsidR="00475836" w:rsidRPr="005B34B9" w14:paraId="71CF747E" w14:textId="77777777" w:rsidTr="00442AAC">
        <w:trPr>
          <w:trHeight w:val="313"/>
        </w:trPr>
        <w:tc>
          <w:tcPr>
            <w:tcW w:w="35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44A4B4" w14:textId="77777777" w:rsidR="00475836" w:rsidRPr="005B34B9" w:rsidRDefault="00475836" w:rsidP="00442AAC">
            <w:pPr>
              <w:spacing w:after="0" w:line="240" w:lineRule="auto"/>
              <w:rPr>
                <w:rFonts w:eastAsia="Times New Roman" w:cs="Times New Roman"/>
                <w:kern w:val="0"/>
                <w:szCs w:val="24"/>
                <w14:ligatures w14:val="none"/>
              </w:rPr>
            </w:pPr>
            <w:r w:rsidRPr="005B34B9">
              <w:rPr>
                <w:rFonts w:eastAsia="Times New Roman" w:cs="Times New Roman"/>
                <w:kern w:val="0"/>
                <w:szCs w:val="24"/>
                <w14:ligatures w14:val="none"/>
              </w:rPr>
              <w:t>N</w:t>
            </w:r>
          </w:p>
        </w:tc>
        <w:tc>
          <w:tcPr>
            <w:tcW w:w="2667" w:type="dxa"/>
            <w:tcBorders>
              <w:top w:val="nil"/>
              <w:left w:val="nil"/>
              <w:bottom w:val="single" w:sz="4" w:space="0" w:color="auto"/>
              <w:right w:val="single" w:sz="4" w:space="0" w:color="auto"/>
            </w:tcBorders>
            <w:shd w:val="clear" w:color="auto" w:fill="auto"/>
            <w:noWrap/>
            <w:hideMark/>
          </w:tcPr>
          <w:p w14:paraId="696F6701" w14:textId="77777777" w:rsidR="00475836" w:rsidRPr="005B34B9" w:rsidRDefault="00475836" w:rsidP="00442AAC">
            <w:pPr>
              <w:spacing w:after="0" w:line="240" w:lineRule="auto"/>
              <w:jc w:val="right"/>
              <w:rPr>
                <w:rFonts w:eastAsia="Times New Roman" w:cs="Times New Roman"/>
                <w:kern w:val="0"/>
                <w:szCs w:val="24"/>
                <w14:ligatures w14:val="none"/>
              </w:rPr>
            </w:pPr>
            <w:r w:rsidRPr="005B34B9">
              <w:rPr>
                <w:rFonts w:eastAsia="Times New Roman" w:cs="Times New Roman"/>
                <w:kern w:val="0"/>
                <w:szCs w:val="24"/>
                <w14:ligatures w14:val="none"/>
              </w:rPr>
              <w:t>105</w:t>
            </w:r>
          </w:p>
        </w:tc>
      </w:tr>
      <w:tr w:rsidR="00475836" w:rsidRPr="005B34B9" w14:paraId="71C1E5AF" w14:textId="77777777" w:rsidTr="00442AAC">
        <w:trPr>
          <w:trHeight w:val="313"/>
        </w:trPr>
        <w:tc>
          <w:tcPr>
            <w:tcW w:w="1966" w:type="dxa"/>
            <w:vMerge w:val="restart"/>
            <w:tcBorders>
              <w:top w:val="nil"/>
              <w:left w:val="single" w:sz="4" w:space="0" w:color="auto"/>
              <w:bottom w:val="single" w:sz="4" w:space="0" w:color="auto"/>
              <w:right w:val="single" w:sz="4" w:space="0" w:color="auto"/>
            </w:tcBorders>
            <w:shd w:val="clear" w:color="auto" w:fill="auto"/>
            <w:hideMark/>
          </w:tcPr>
          <w:p w14:paraId="3EB4EB87" w14:textId="77777777" w:rsidR="00475836" w:rsidRPr="005B34B9" w:rsidRDefault="00475836" w:rsidP="00442AAC">
            <w:pPr>
              <w:spacing w:after="0" w:line="240" w:lineRule="auto"/>
              <w:rPr>
                <w:rFonts w:eastAsia="Times New Roman" w:cs="Times New Roman"/>
                <w:kern w:val="0"/>
                <w:szCs w:val="24"/>
                <w14:ligatures w14:val="none"/>
              </w:rPr>
            </w:pPr>
            <w:r w:rsidRPr="005B34B9">
              <w:rPr>
                <w:rFonts w:eastAsia="Times New Roman" w:cs="Times New Roman"/>
                <w:kern w:val="0"/>
                <w:szCs w:val="24"/>
                <w14:ligatures w14:val="none"/>
              </w:rPr>
              <w:t xml:space="preserve">Normal </w:t>
            </w:r>
            <w:proofErr w:type="spellStart"/>
            <w:r w:rsidRPr="005B34B9">
              <w:rPr>
                <w:rFonts w:eastAsia="Times New Roman" w:cs="Times New Roman"/>
                <w:kern w:val="0"/>
                <w:szCs w:val="24"/>
                <w14:ligatures w14:val="none"/>
              </w:rPr>
              <w:t>Parameters</w:t>
            </w:r>
            <w:r w:rsidRPr="005B34B9">
              <w:rPr>
                <w:rFonts w:eastAsia="Times New Roman" w:cs="Times New Roman"/>
                <w:kern w:val="0"/>
                <w:szCs w:val="24"/>
                <w:vertAlign w:val="superscript"/>
                <w14:ligatures w14:val="none"/>
              </w:rPr>
              <w:t>a,b</w:t>
            </w:r>
            <w:proofErr w:type="spellEnd"/>
          </w:p>
        </w:tc>
        <w:tc>
          <w:tcPr>
            <w:tcW w:w="1558" w:type="dxa"/>
            <w:tcBorders>
              <w:top w:val="nil"/>
              <w:left w:val="nil"/>
              <w:bottom w:val="single" w:sz="4" w:space="0" w:color="auto"/>
              <w:right w:val="single" w:sz="4" w:space="0" w:color="auto"/>
            </w:tcBorders>
            <w:shd w:val="clear" w:color="auto" w:fill="auto"/>
            <w:hideMark/>
          </w:tcPr>
          <w:p w14:paraId="3DBC674B" w14:textId="77777777" w:rsidR="00475836" w:rsidRPr="005B34B9" w:rsidRDefault="00475836" w:rsidP="00442AAC">
            <w:pPr>
              <w:spacing w:after="0" w:line="240" w:lineRule="auto"/>
              <w:rPr>
                <w:rFonts w:eastAsia="Times New Roman" w:cs="Times New Roman"/>
                <w:kern w:val="0"/>
                <w:szCs w:val="24"/>
                <w14:ligatures w14:val="none"/>
              </w:rPr>
            </w:pPr>
            <w:r w:rsidRPr="005B34B9">
              <w:rPr>
                <w:rFonts w:eastAsia="Times New Roman" w:cs="Times New Roman"/>
                <w:kern w:val="0"/>
                <w:szCs w:val="24"/>
                <w14:ligatures w14:val="none"/>
              </w:rPr>
              <w:t>Mean</w:t>
            </w:r>
          </w:p>
        </w:tc>
        <w:tc>
          <w:tcPr>
            <w:tcW w:w="2667" w:type="dxa"/>
            <w:tcBorders>
              <w:top w:val="nil"/>
              <w:left w:val="nil"/>
              <w:bottom w:val="single" w:sz="4" w:space="0" w:color="auto"/>
              <w:right w:val="single" w:sz="4" w:space="0" w:color="auto"/>
            </w:tcBorders>
            <w:shd w:val="clear" w:color="auto" w:fill="auto"/>
            <w:noWrap/>
            <w:hideMark/>
          </w:tcPr>
          <w:p w14:paraId="7FD38C7F" w14:textId="77777777" w:rsidR="00475836" w:rsidRPr="005B34B9" w:rsidRDefault="00475836" w:rsidP="00442AAC">
            <w:pPr>
              <w:spacing w:after="0" w:line="240" w:lineRule="auto"/>
              <w:jc w:val="right"/>
              <w:rPr>
                <w:rFonts w:eastAsia="Times New Roman" w:cs="Times New Roman"/>
                <w:kern w:val="0"/>
                <w:szCs w:val="24"/>
                <w14:ligatures w14:val="none"/>
              </w:rPr>
            </w:pPr>
            <w:r w:rsidRPr="005B34B9">
              <w:rPr>
                <w:rFonts w:eastAsia="Times New Roman" w:cs="Times New Roman"/>
                <w:kern w:val="0"/>
                <w:szCs w:val="24"/>
                <w14:ligatures w14:val="none"/>
              </w:rPr>
              <w:t>.0000000</w:t>
            </w:r>
          </w:p>
        </w:tc>
      </w:tr>
      <w:tr w:rsidR="00475836" w:rsidRPr="005B34B9" w14:paraId="49C09976" w14:textId="77777777" w:rsidTr="00442AAC">
        <w:trPr>
          <w:trHeight w:val="943"/>
        </w:trPr>
        <w:tc>
          <w:tcPr>
            <w:tcW w:w="1966" w:type="dxa"/>
            <w:vMerge/>
            <w:tcBorders>
              <w:top w:val="nil"/>
              <w:left w:val="single" w:sz="4" w:space="0" w:color="auto"/>
              <w:bottom w:val="single" w:sz="4" w:space="0" w:color="auto"/>
              <w:right w:val="single" w:sz="4" w:space="0" w:color="auto"/>
            </w:tcBorders>
            <w:vAlign w:val="center"/>
            <w:hideMark/>
          </w:tcPr>
          <w:p w14:paraId="36956D06" w14:textId="77777777" w:rsidR="00475836" w:rsidRPr="005B34B9" w:rsidRDefault="00475836" w:rsidP="00442AAC">
            <w:pPr>
              <w:spacing w:after="0" w:line="240" w:lineRule="auto"/>
              <w:rPr>
                <w:rFonts w:eastAsia="Times New Roman" w:cs="Times New Roman"/>
                <w:kern w:val="0"/>
                <w:szCs w:val="24"/>
                <w14:ligatures w14:val="none"/>
              </w:rPr>
            </w:pPr>
          </w:p>
        </w:tc>
        <w:tc>
          <w:tcPr>
            <w:tcW w:w="1558" w:type="dxa"/>
            <w:tcBorders>
              <w:top w:val="nil"/>
              <w:left w:val="nil"/>
              <w:bottom w:val="single" w:sz="4" w:space="0" w:color="auto"/>
              <w:right w:val="single" w:sz="4" w:space="0" w:color="auto"/>
            </w:tcBorders>
            <w:shd w:val="clear" w:color="auto" w:fill="auto"/>
            <w:hideMark/>
          </w:tcPr>
          <w:p w14:paraId="1D84622A" w14:textId="77777777" w:rsidR="00475836" w:rsidRPr="005B34B9" w:rsidRDefault="00475836" w:rsidP="00442AAC">
            <w:pPr>
              <w:spacing w:after="0" w:line="240" w:lineRule="auto"/>
              <w:rPr>
                <w:rFonts w:eastAsia="Times New Roman" w:cs="Times New Roman"/>
                <w:kern w:val="0"/>
                <w:szCs w:val="24"/>
                <w14:ligatures w14:val="none"/>
              </w:rPr>
            </w:pPr>
            <w:r w:rsidRPr="005B34B9">
              <w:rPr>
                <w:rFonts w:eastAsia="Times New Roman" w:cs="Times New Roman"/>
                <w:kern w:val="0"/>
                <w:szCs w:val="24"/>
                <w14:ligatures w14:val="none"/>
              </w:rPr>
              <w:t>Std. Deviation</w:t>
            </w:r>
          </w:p>
        </w:tc>
        <w:tc>
          <w:tcPr>
            <w:tcW w:w="2667" w:type="dxa"/>
            <w:tcBorders>
              <w:top w:val="nil"/>
              <w:left w:val="nil"/>
              <w:bottom w:val="single" w:sz="4" w:space="0" w:color="auto"/>
              <w:right w:val="single" w:sz="4" w:space="0" w:color="auto"/>
            </w:tcBorders>
            <w:shd w:val="clear" w:color="auto" w:fill="auto"/>
            <w:noWrap/>
            <w:hideMark/>
          </w:tcPr>
          <w:p w14:paraId="7AB696B5" w14:textId="77777777" w:rsidR="00475836" w:rsidRPr="005B34B9" w:rsidRDefault="00475836" w:rsidP="00442AAC">
            <w:pPr>
              <w:spacing w:after="0" w:line="240" w:lineRule="auto"/>
              <w:jc w:val="right"/>
              <w:rPr>
                <w:rFonts w:eastAsia="Times New Roman" w:cs="Times New Roman"/>
                <w:kern w:val="0"/>
                <w:szCs w:val="24"/>
                <w14:ligatures w14:val="none"/>
              </w:rPr>
            </w:pPr>
            <w:r w:rsidRPr="005B34B9">
              <w:rPr>
                <w:rFonts w:eastAsia="Times New Roman" w:cs="Times New Roman"/>
                <w:kern w:val="0"/>
                <w:szCs w:val="24"/>
                <w14:ligatures w14:val="none"/>
              </w:rPr>
              <w:t>9.17512708</w:t>
            </w:r>
          </w:p>
        </w:tc>
      </w:tr>
      <w:tr w:rsidR="00475836" w:rsidRPr="005B34B9" w14:paraId="7CE26C85" w14:textId="77777777" w:rsidTr="00442AAC">
        <w:trPr>
          <w:trHeight w:val="313"/>
        </w:trPr>
        <w:tc>
          <w:tcPr>
            <w:tcW w:w="1966" w:type="dxa"/>
            <w:vMerge w:val="restart"/>
            <w:tcBorders>
              <w:top w:val="nil"/>
              <w:left w:val="single" w:sz="4" w:space="0" w:color="auto"/>
              <w:bottom w:val="single" w:sz="4" w:space="0" w:color="auto"/>
              <w:right w:val="single" w:sz="4" w:space="0" w:color="auto"/>
            </w:tcBorders>
            <w:shd w:val="clear" w:color="auto" w:fill="auto"/>
            <w:hideMark/>
          </w:tcPr>
          <w:p w14:paraId="7CCC1982" w14:textId="77777777" w:rsidR="00475836" w:rsidRPr="005B34B9" w:rsidRDefault="00475836" w:rsidP="00442AAC">
            <w:pPr>
              <w:spacing w:after="0" w:line="240" w:lineRule="auto"/>
              <w:rPr>
                <w:rFonts w:eastAsia="Times New Roman" w:cs="Times New Roman"/>
                <w:kern w:val="0"/>
                <w:szCs w:val="24"/>
                <w14:ligatures w14:val="none"/>
              </w:rPr>
            </w:pPr>
            <w:r w:rsidRPr="005B34B9">
              <w:rPr>
                <w:rFonts w:eastAsia="Times New Roman" w:cs="Times New Roman"/>
                <w:kern w:val="0"/>
                <w:szCs w:val="24"/>
                <w14:ligatures w14:val="none"/>
              </w:rPr>
              <w:t>Most Extreme Differences</w:t>
            </w:r>
          </w:p>
        </w:tc>
        <w:tc>
          <w:tcPr>
            <w:tcW w:w="1558" w:type="dxa"/>
            <w:tcBorders>
              <w:top w:val="nil"/>
              <w:left w:val="nil"/>
              <w:bottom w:val="single" w:sz="4" w:space="0" w:color="auto"/>
              <w:right w:val="single" w:sz="4" w:space="0" w:color="auto"/>
            </w:tcBorders>
            <w:shd w:val="clear" w:color="auto" w:fill="auto"/>
            <w:hideMark/>
          </w:tcPr>
          <w:p w14:paraId="3CFB81AB" w14:textId="77777777" w:rsidR="00475836" w:rsidRPr="005B34B9" w:rsidRDefault="00475836" w:rsidP="00442AAC">
            <w:pPr>
              <w:spacing w:after="0" w:line="240" w:lineRule="auto"/>
              <w:rPr>
                <w:rFonts w:eastAsia="Times New Roman" w:cs="Times New Roman"/>
                <w:kern w:val="0"/>
                <w:szCs w:val="24"/>
                <w14:ligatures w14:val="none"/>
              </w:rPr>
            </w:pPr>
            <w:r w:rsidRPr="005B34B9">
              <w:rPr>
                <w:rFonts w:eastAsia="Times New Roman" w:cs="Times New Roman"/>
                <w:kern w:val="0"/>
                <w:szCs w:val="24"/>
                <w14:ligatures w14:val="none"/>
              </w:rPr>
              <w:t>Absolute</w:t>
            </w:r>
          </w:p>
        </w:tc>
        <w:tc>
          <w:tcPr>
            <w:tcW w:w="2667" w:type="dxa"/>
            <w:tcBorders>
              <w:top w:val="nil"/>
              <w:left w:val="nil"/>
              <w:bottom w:val="single" w:sz="4" w:space="0" w:color="auto"/>
              <w:right w:val="single" w:sz="4" w:space="0" w:color="auto"/>
            </w:tcBorders>
            <w:shd w:val="clear" w:color="auto" w:fill="auto"/>
            <w:noWrap/>
            <w:hideMark/>
          </w:tcPr>
          <w:p w14:paraId="17AA5743" w14:textId="77777777" w:rsidR="00475836" w:rsidRPr="005B34B9" w:rsidRDefault="00475836" w:rsidP="00442AAC">
            <w:pPr>
              <w:spacing w:after="0" w:line="240" w:lineRule="auto"/>
              <w:jc w:val="right"/>
              <w:rPr>
                <w:rFonts w:eastAsia="Times New Roman" w:cs="Times New Roman"/>
                <w:kern w:val="0"/>
                <w:szCs w:val="24"/>
                <w14:ligatures w14:val="none"/>
              </w:rPr>
            </w:pPr>
            <w:r w:rsidRPr="005B34B9">
              <w:rPr>
                <w:rFonts w:eastAsia="Times New Roman" w:cs="Times New Roman"/>
                <w:kern w:val="0"/>
                <w:szCs w:val="24"/>
                <w14:ligatures w14:val="none"/>
              </w:rPr>
              <w:t>.117</w:t>
            </w:r>
          </w:p>
        </w:tc>
      </w:tr>
      <w:tr w:rsidR="00475836" w:rsidRPr="005B34B9" w14:paraId="7EFE9442" w14:textId="77777777" w:rsidTr="00442AAC">
        <w:trPr>
          <w:trHeight w:val="313"/>
        </w:trPr>
        <w:tc>
          <w:tcPr>
            <w:tcW w:w="1966" w:type="dxa"/>
            <w:vMerge/>
            <w:tcBorders>
              <w:top w:val="nil"/>
              <w:left w:val="single" w:sz="4" w:space="0" w:color="auto"/>
              <w:bottom w:val="single" w:sz="4" w:space="0" w:color="auto"/>
              <w:right w:val="single" w:sz="4" w:space="0" w:color="auto"/>
            </w:tcBorders>
            <w:vAlign w:val="center"/>
            <w:hideMark/>
          </w:tcPr>
          <w:p w14:paraId="156A1996" w14:textId="77777777" w:rsidR="00475836" w:rsidRPr="005B34B9" w:rsidRDefault="00475836" w:rsidP="00442AAC">
            <w:pPr>
              <w:spacing w:after="0" w:line="240" w:lineRule="auto"/>
              <w:rPr>
                <w:rFonts w:eastAsia="Times New Roman" w:cs="Times New Roman"/>
                <w:kern w:val="0"/>
                <w:szCs w:val="24"/>
                <w14:ligatures w14:val="none"/>
              </w:rPr>
            </w:pPr>
          </w:p>
        </w:tc>
        <w:tc>
          <w:tcPr>
            <w:tcW w:w="1558" w:type="dxa"/>
            <w:tcBorders>
              <w:top w:val="nil"/>
              <w:left w:val="nil"/>
              <w:bottom w:val="single" w:sz="4" w:space="0" w:color="auto"/>
              <w:right w:val="single" w:sz="4" w:space="0" w:color="auto"/>
            </w:tcBorders>
            <w:shd w:val="clear" w:color="auto" w:fill="auto"/>
            <w:hideMark/>
          </w:tcPr>
          <w:p w14:paraId="22645F4B" w14:textId="77777777" w:rsidR="00475836" w:rsidRPr="005B34B9" w:rsidRDefault="00475836" w:rsidP="00442AAC">
            <w:pPr>
              <w:spacing w:after="0" w:line="240" w:lineRule="auto"/>
              <w:rPr>
                <w:rFonts w:eastAsia="Times New Roman" w:cs="Times New Roman"/>
                <w:kern w:val="0"/>
                <w:szCs w:val="24"/>
                <w14:ligatures w14:val="none"/>
              </w:rPr>
            </w:pPr>
            <w:r w:rsidRPr="005B34B9">
              <w:rPr>
                <w:rFonts w:eastAsia="Times New Roman" w:cs="Times New Roman"/>
                <w:kern w:val="0"/>
                <w:szCs w:val="24"/>
                <w14:ligatures w14:val="none"/>
              </w:rPr>
              <w:t>Positive</w:t>
            </w:r>
          </w:p>
        </w:tc>
        <w:tc>
          <w:tcPr>
            <w:tcW w:w="2667" w:type="dxa"/>
            <w:tcBorders>
              <w:top w:val="nil"/>
              <w:left w:val="nil"/>
              <w:bottom w:val="single" w:sz="4" w:space="0" w:color="auto"/>
              <w:right w:val="single" w:sz="4" w:space="0" w:color="auto"/>
            </w:tcBorders>
            <w:shd w:val="clear" w:color="auto" w:fill="auto"/>
            <w:noWrap/>
            <w:hideMark/>
          </w:tcPr>
          <w:p w14:paraId="7FA884E0" w14:textId="77777777" w:rsidR="00475836" w:rsidRPr="005B34B9" w:rsidRDefault="00475836" w:rsidP="00442AAC">
            <w:pPr>
              <w:spacing w:after="0" w:line="240" w:lineRule="auto"/>
              <w:jc w:val="right"/>
              <w:rPr>
                <w:rFonts w:eastAsia="Times New Roman" w:cs="Times New Roman"/>
                <w:kern w:val="0"/>
                <w:szCs w:val="24"/>
                <w14:ligatures w14:val="none"/>
              </w:rPr>
            </w:pPr>
            <w:r w:rsidRPr="005B34B9">
              <w:rPr>
                <w:rFonts w:eastAsia="Times New Roman" w:cs="Times New Roman"/>
                <w:kern w:val="0"/>
                <w:szCs w:val="24"/>
                <w14:ligatures w14:val="none"/>
              </w:rPr>
              <w:t>.066</w:t>
            </w:r>
          </w:p>
        </w:tc>
      </w:tr>
      <w:tr w:rsidR="00475836" w:rsidRPr="005B34B9" w14:paraId="17158718" w14:textId="77777777" w:rsidTr="00442AAC">
        <w:trPr>
          <w:trHeight w:val="313"/>
        </w:trPr>
        <w:tc>
          <w:tcPr>
            <w:tcW w:w="1966" w:type="dxa"/>
            <w:vMerge/>
            <w:tcBorders>
              <w:top w:val="nil"/>
              <w:left w:val="single" w:sz="4" w:space="0" w:color="auto"/>
              <w:bottom w:val="single" w:sz="4" w:space="0" w:color="auto"/>
              <w:right w:val="single" w:sz="4" w:space="0" w:color="auto"/>
            </w:tcBorders>
            <w:vAlign w:val="center"/>
            <w:hideMark/>
          </w:tcPr>
          <w:p w14:paraId="078AB72B" w14:textId="77777777" w:rsidR="00475836" w:rsidRPr="005B34B9" w:rsidRDefault="00475836" w:rsidP="00442AAC">
            <w:pPr>
              <w:spacing w:after="0" w:line="240" w:lineRule="auto"/>
              <w:rPr>
                <w:rFonts w:eastAsia="Times New Roman" w:cs="Times New Roman"/>
                <w:kern w:val="0"/>
                <w:szCs w:val="24"/>
                <w14:ligatures w14:val="none"/>
              </w:rPr>
            </w:pPr>
          </w:p>
        </w:tc>
        <w:tc>
          <w:tcPr>
            <w:tcW w:w="1558" w:type="dxa"/>
            <w:tcBorders>
              <w:top w:val="nil"/>
              <w:left w:val="nil"/>
              <w:bottom w:val="single" w:sz="4" w:space="0" w:color="auto"/>
              <w:right w:val="single" w:sz="4" w:space="0" w:color="auto"/>
            </w:tcBorders>
            <w:shd w:val="clear" w:color="auto" w:fill="auto"/>
            <w:hideMark/>
          </w:tcPr>
          <w:p w14:paraId="6FA1A497" w14:textId="77777777" w:rsidR="00475836" w:rsidRPr="005B34B9" w:rsidRDefault="00475836" w:rsidP="00442AAC">
            <w:pPr>
              <w:spacing w:after="0" w:line="240" w:lineRule="auto"/>
              <w:rPr>
                <w:rFonts w:eastAsia="Times New Roman" w:cs="Times New Roman"/>
                <w:kern w:val="0"/>
                <w:szCs w:val="24"/>
                <w14:ligatures w14:val="none"/>
              </w:rPr>
            </w:pPr>
            <w:r w:rsidRPr="005B34B9">
              <w:rPr>
                <w:rFonts w:eastAsia="Times New Roman" w:cs="Times New Roman"/>
                <w:kern w:val="0"/>
                <w:szCs w:val="24"/>
                <w14:ligatures w14:val="none"/>
              </w:rPr>
              <w:t>Negative</w:t>
            </w:r>
          </w:p>
        </w:tc>
        <w:tc>
          <w:tcPr>
            <w:tcW w:w="2667" w:type="dxa"/>
            <w:tcBorders>
              <w:top w:val="nil"/>
              <w:left w:val="nil"/>
              <w:bottom w:val="single" w:sz="4" w:space="0" w:color="auto"/>
              <w:right w:val="single" w:sz="4" w:space="0" w:color="auto"/>
            </w:tcBorders>
            <w:shd w:val="clear" w:color="auto" w:fill="auto"/>
            <w:noWrap/>
            <w:hideMark/>
          </w:tcPr>
          <w:p w14:paraId="273428FF" w14:textId="77777777" w:rsidR="00475836" w:rsidRPr="005B34B9" w:rsidRDefault="00475836" w:rsidP="00442AAC">
            <w:pPr>
              <w:spacing w:after="0" w:line="240" w:lineRule="auto"/>
              <w:jc w:val="right"/>
              <w:rPr>
                <w:rFonts w:eastAsia="Times New Roman" w:cs="Times New Roman"/>
                <w:kern w:val="0"/>
                <w:szCs w:val="24"/>
                <w14:ligatures w14:val="none"/>
              </w:rPr>
            </w:pPr>
            <w:r w:rsidRPr="005B34B9">
              <w:rPr>
                <w:rFonts w:eastAsia="Times New Roman" w:cs="Times New Roman"/>
                <w:kern w:val="0"/>
                <w:szCs w:val="24"/>
                <w14:ligatures w14:val="none"/>
              </w:rPr>
              <w:t>-.117</w:t>
            </w:r>
          </w:p>
        </w:tc>
      </w:tr>
      <w:tr w:rsidR="00475836" w:rsidRPr="005B34B9" w14:paraId="101DD6F2" w14:textId="77777777" w:rsidTr="00442AAC">
        <w:trPr>
          <w:trHeight w:val="313"/>
        </w:trPr>
        <w:tc>
          <w:tcPr>
            <w:tcW w:w="35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EC6FFF" w14:textId="77777777" w:rsidR="00475836" w:rsidRPr="005B34B9" w:rsidRDefault="00475836" w:rsidP="00442AAC">
            <w:pPr>
              <w:spacing w:after="0" w:line="240" w:lineRule="auto"/>
              <w:rPr>
                <w:rFonts w:eastAsia="Times New Roman" w:cs="Times New Roman"/>
                <w:kern w:val="0"/>
                <w:szCs w:val="24"/>
                <w14:ligatures w14:val="none"/>
              </w:rPr>
            </w:pPr>
            <w:r w:rsidRPr="005B34B9">
              <w:rPr>
                <w:rFonts w:eastAsia="Times New Roman" w:cs="Times New Roman"/>
                <w:kern w:val="0"/>
                <w:szCs w:val="24"/>
                <w14:ligatures w14:val="none"/>
              </w:rPr>
              <w:t>Test Statistic</w:t>
            </w:r>
          </w:p>
        </w:tc>
        <w:tc>
          <w:tcPr>
            <w:tcW w:w="2667" w:type="dxa"/>
            <w:tcBorders>
              <w:top w:val="nil"/>
              <w:left w:val="nil"/>
              <w:bottom w:val="single" w:sz="4" w:space="0" w:color="auto"/>
              <w:right w:val="single" w:sz="4" w:space="0" w:color="auto"/>
            </w:tcBorders>
            <w:shd w:val="clear" w:color="auto" w:fill="auto"/>
            <w:noWrap/>
            <w:hideMark/>
          </w:tcPr>
          <w:p w14:paraId="1C916008" w14:textId="77777777" w:rsidR="00475836" w:rsidRPr="005B34B9" w:rsidRDefault="00475836" w:rsidP="00442AAC">
            <w:pPr>
              <w:spacing w:after="0" w:line="240" w:lineRule="auto"/>
              <w:jc w:val="right"/>
              <w:rPr>
                <w:rFonts w:eastAsia="Times New Roman" w:cs="Times New Roman"/>
                <w:kern w:val="0"/>
                <w:szCs w:val="24"/>
                <w14:ligatures w14:val="none"/>
              </w:rPr>
            </w:pPr>
            <w:r w:rsidRPr="005B34B9">
              <w:rPr>
                <w:rFonts w:eastAsia="Times New Roman" w:cs="Times New Roman"/>
                <w:kern w:val="0"/>
                <w:szCs w:val="24"/>
                <w14:ligatures w14:val="none"/>
              </w:rPr>
              <w:t>.117</w:t>
            </w:r>
          </w:p>
        </w:tc>
      </w:tr>
      <w:tr w:rsidR="00475836" w:rsidRPr="005B34B9" w14:paraId="5D65E853" w14:textId="77777777" w:rsidTr="00442AAC">
        <w:trPr>
          <w:trHeight w:val="375"/>
        </w:trPr>
        <w:tc>
          <w:tcPr>
            <w:tcW w:w="35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CBB2B1" w14:textId="77777777" w:rsidR="00475836" w:rsidRPr="005B34B9" w:rsidRDefault="00475836" w:rsidP="00442AAC">
            <w:pPr>
              <w:spacing w:after="0" w:line="240" w:lineRule="auto"/>
              <w:rPr>
                <w:rFonts w:eastAsia="Times New Roman" w:cs="Times New Roman"/>
                <w:kern w:val="0"/>
                <w:szCs w:val="24"/>
                <w14:ligatures w14:val="none"/>
              </w:rPr>
            </w:pPr>
            <w:proofErr w:type="spellStart"/>
            <w:r w:rsidRPr="005B34B9">
              <w:rPr>
                <w:rFonts w:eastAsia="Times New Roman" w:cs="Times New Roman"/>
                <w:kern w:val="0"/>
                <w:szCs w:val="24"/>
                <w14:ligatures w14:val="none"/>
              </w:rPr>
              <w:t>Asymp</w:t>
            </w:r>
            <w:proofErr w:type="spellEnd"/>
            <w:r w:rsidRPr="005B34B9">
              <w:rPr>
                <w:rFonts w:eastAsia="Times New Roman" w:cs="Times New Roman"/>
                <w:kern w:val="0"/>
                <w:szCs w:val="24"/>
                <w14:ligatures w14:val="none"/>
              </w:rPr>
              <w:t>. Sig. (2-tailed)</w:t>
            </w:r>
          </w:p>
        </w:tc>
        <w:tc>
          <w:tcPr>
            <w:tcW w:w="2667" w:type="dxa"/>
            <w:tcBorders>
              <w:top w:val="nil"/>
              <w:left w:val="nil"/>
              <w:bottom w:val="single" w:sz="4" w:space="0" w:color="auto"/>
              <w:right w:val="single" w:sz="4" w:space="0" w:color="auto"/>
            </w:tcBorders>
            <w:shd w:val="clear" w:color="auto" w:fill="auto"/>
            <w:noWrap/>
            <w:hideMark/>
          </w:tcPr>
          <w:p w14:paraId="189313A9" w14:textId="77777777" w:rsidR="00475836" w:rsidRPr="005B34B9" w:rsidRDefault="00475836" w:rsidP="00442AAC">
            <w:pPr>
              <w:spacing w:after="0" w:line="240" w:lineRule="auto"/>
              <w:jc w:val="right"/>
              <w:rPr>
                <w:rFonts w:eastAsia="Times New Roman" w:cs="Times New Roman"/>
                <w:kern w:val="0"/>
                <w:szCs w:val="24"/>
                <w14:ligatures w14:val="none"/>
              </w:rPr>
            </w:pPr>
            <w:r w:rsidRPr="005B34B9">
              <w:rPr>
                <w:rFonts w:eastAsia="Times New Roman" w:cs="Times New Roman"/>
                <w:kern w:val="0"/>
                <w:szCs w:val="24"/>
                <w14:ligatures w14:val="none"/>
              </w:rPr>
              <w:t>.001</w:t>
            </w:r>
            <w:r w:rsidRPr="005B34B9">
              <w:rPr>
                <w:rFonts w:eastAsia="Times New Roman" w:cs="Times New Roman"/>
                <w:kern w:val="0"/>
                <w:szCs w:val="24"/>
                <w:vertAlign w:val="superscript"/>
                <w14:ligatures w14:val="none"/>
              </w:rPr>
              <w:t>c</w:t>
            </w:r>
          </w:p>
        </w:tc>
      </w:tr>
    </w:tbl>
    <w:p w14:paraId="298E9F41" w14:textId="77777777" w:rsidR="00475836" w:rsidRDefault="00475836" w:rsidP="00475836">
      <w:pPr>
        <w:pStyle w:val="ListParagraph"/>
        <w:spacing w:before="240" w:line="480" w:lineRule="auto"/>
        <w:ind w:left="1080"/>
        <w:jc w:val="center"/>
        <w:rPr>
          <w:spacing w:val="-2"/>
        </w:rPr>
      </w:pPr>
      <w:proofErr w:type="spellStart"/>
      <w:r>
        <w:rPr>
          <w:spacing w:val="-2"/>
        </w:rPr>
        <w:t>Sumber</w:t>
      </w:r>
      <w:proofErr w:type="spellEnd"/>
      <w:r>
        <w:rPr>
          <w:spacing w:val="-2"/>
        </w:rPr>
        <w:t xml:space="preserve">: Data </w:t>
      </w:r>
      <w:proofErr w:type="spellStart"/>
      <w:r>
        <w:rPr>
          <w:spacing w:val="-2"/>
        </w:rPr>
        <w:t>diolah</w:t>
      </w:r>
      <w:proofErr w:type="spellEnd"/>
      <w:r>
        <w:rPr>
          <w:spacing w:val="-2"/>
        </w:rPr>
        <w:t xml:space="preserve"> </w:t>
      </w:r>
      <w:proofErr w:type="spellStart"/>
      <w:r>
        <w:rPr>
          <w:spacing w:val="-2"/>
        </w:rPr>
        <w:t>peneliti</w:t>
      </w:r>
      <w:proofErr w:type="spellEnd"/>
      <w:r>
        <w:rPr>
          <w:spacing w:val="-2"/>
        </w:rPr>
        <w:t xml:space="preserve"> (2024)</w:t>
      </w:r>
    </w:p>
    <w:p w14:paraId="5F80580E" w14:textId="77777777" w:rsidR="00475836" w:rsidRPr="00717E96" w:rsidRDefault="00475836" w:rsidP="00475836">
      <w:pPr>
        <w:pStyle w:val="ListParagraph"/>
        <w:spacing w:before="240" w:line="480" w:lineRule="auto"/>
        <w:ind w:left="1080" w:firstLine="360"/>
        <w:jc w:val="both"/>
        <w:rPr>
          <w:spacing w:val="-2"/>
        </w:rPr>
      </w:pPr>
      <w:proofErr w:type="spellStart"/>
      <w:r w:rsidRPr="0092572A">
        <w:rPr>
          <w:spacing w:val="-2"/>
        </w:rPr>
        <w:t>Berdasarkan</w:t>
      </w:r>
      <w:proofErr w:type="spellEnd"/>
      <w:r w:rsidRPr="0092572A">
        <w:rPr>
          <w:spacing w:val="-2"/>
        </w:rPr>
        <w:t xml:space="preserve"> </w:t>
      </w:r>
      <w:proofErr w:type="spellStart"/>
      <w:r w:rsidRPr="0092572A">
        <w:rPr>
          <w:spacing w:val="-2"/>
        </w:rPr>
        <w:t>hasil</w:t>
      </w:r>
      <w:proofErr w:type="spellEnd"/>
      <w:r w:rsidRPr="0092572A">
        <w:rPr>
          <w:spacing w:val="-2"/>
        </w:rPr>
        <w:t xml:space="preserve"> </w:t>
      </w:r>
      <w:proofErr w:type="spellStart"/>
      <w:r w:rsidRPr="0092572A">
        <w:rPr>
          <w:spacing w:val="-2"/>
        </w:rPr>
        <w:t>tes</w:t>
      </w:r>
      <w:proofErr w:type="spellEnd"/>
      <w:r w:rsidRPr="0092572A">
        <w:rPr>
          <w:spacing w:val="-2"/>
        </w:rPr>
        <w:t xml:space="preserve"> Kolmogorov-</w:t>
      </w:r>
      <w:proofErr w:type="spellStart"/>
      <w:r w:rsidRPr="0092572A">
        <w:rPr>
          <w:spacing w:val="-2"/>
        </w:rPr>
        <w:t>Smirnovpada</w:t>
      </w:r>
      <w:proofErr w:type="spellEnd"/>
      <w:r w:rsidRPr="0092572A">
        <w:rPr>
          <w:spacing w:val="-2"/>
        </w:rPr>
        <w:t xml:space="preserve"> </w:t>
      </w:r>
      <w:proofErr w:type="spellStart"/>
      <w:r w:rsidRPr="0092572A">
        <w:rPr>
          <w:spacing w:val="-2"/>
        </w:rPr>
        <w:t>tabel</w:t>
      </w:r>
      <w:proofErr w:type="spellEnd"/>
      <w:r w:rsidRPr="0092572A">
        <w:rPr>
          <w:spacing w:val="-2"/>
        </w:rPr>
        <w:t xml:space="preserve"> 4. </w:t>
      </w:r>
      <w:r>
        <w:rPr>
          <w:spacing w:val="-2"/>
        </w:rPr>
        <w:t>2</w:t>
      </w:r>
      <w:r w:rsidRPr="0092572A">
        <w:rPr>
          <w:spacing w:val="-2"/>
        </w:rPr>
        <w:t xml:space="preserve"> </w:t>
      </w:r>
      <w:proofErr w:type="spellStart"/>
      <w:r w:rsidRPr="0092572A">
        <w:rPr>
          <w:spacing w:val="-2"/>
        </w:rPr>
        <w:t>dapat</w:t>
      </w:r>
      <w:proofErr w:type="spellEnd"/>
      <w:r w:rsidRPr="0092572A">
        <w:rPr>
          <w:spacing w:val="-2"/>
        </w:rPr>
        <w:t xml:space="preserve"> </w:t>
      </w:r>
      <w:proofErr w:type="spellStart"/>
      <w:r w:rsidRPr="0092572A">
        <w:rPr>
          <w:spacing w:val="-2"/>
        </w:rPr>
        <w:t>diketahui</w:t>
      </w:r>
      <w:proofErr w:type="spellEnd"/>
      <w:r w:rsidRPr="0092572A">
        <w:rPr>
          <w:spacing w:val="-2"/>
        </w:rPr>
        <w:t xml:space="preserve"> </w:t>
      </w:r>
      <w:proofErr w:type="spellStart"/>
      <w:r w:rsidRPr="0092572A">
        <w:rPr>
          <w:spacing w:val="-2"/>
        </w:rPr>
        <w:t>bahwa</w:t>
      </w:r>
      <w:proofErr w:type="spellEnd"/>
      <w:r w:rsidRPr="0092572A">
        <w:rPr>
          <w:spacing w:val="-2"/>
        </w:rPr>
        <w:t xml:space="preserve"> </w:t>
      </w:r>
      <w:proofErr w:type="spellStart"/>
      <w:r w:rsidRPr="0092572A">
        <w:rPr>
          <w:spacing w:val="-2"/>
        </w:rPr>
        <w:t>nilai</w:t>
      </w:r>
      <w:proofErr w:type="spellEnd"/>
      <w:r w:rsidRPr="0092572A">
        <w:rPr>
          <w:spacing w:val="-2"/>
        </w:rPr>
        <w:t xml:space="preserve"> </w:t>
      </w:r>
      <w:proofErr w:type="spellStart"/>
      <w:r w:rsidRPr="0092572A">
        <w:rPr>
          <w:spacing w:val="-2"/>
        </w:rPr>
        <w:t>signifikansi</w:t>
      </w:r>
      <w:proofErr w:type="spellEnd"/>
      <w:r w:rsidRPr="0092572A">
        <w:rPr>
          <w:spacing w:val="-2"/>
        </w:rPr>
        <w:t xml:space="preserve"> </w:t>
      </w:r>
      <w:proofErr w:type="spellStart"/>
      <w:r w:rsidRPr="0092572A">
        <w:rPr>
          <w:spacing w:val="-2"/>
        </w:rPr>
        <w:t>dari</w:t>
      </w:r>
      <w:proofErr w:type="spellEnd"/>
      <w:r w:rsidRPr="0092572A">
        <w:rPr>
          <w:spacing w:val="-2"/>
        </w:rPr>
        <w:t xml:space="preserve"> </w:t>
      </w:r>
      <w:proofErr w:type="spellStart"/>
      <w:r w:rsidRPr="0092572A">
        <w:rPr>
          <w:spacing w:val="-2"/>
        </w:rPr>
        <w:t>hasil</w:t>
      </w:r>
      <w:proofErr w:type="spellEnd"/>
      <w:r w:rsidRPr="0092572A">
        <w:rPr>
          <w:spacing w:val="-2"/>
        </w:rPr>
        <w:t xml:space="preserve"> uji </w:t>
      </w:r>
      <w:proofErr w:type="spellStart"/>
      <w:r w:rsidRPr="0092572A">
        <w:rPr>
          <w:spacing w:val="-2"/>
        </w:rPr>
        <w:t>normalitas</w:t>
      </w:r>
      <w:proofErr w:type="spellEnd"/>
      <w:r w:rsidRPr="0092572A">
        <w:rPr>
          <w:spacing w:val="-2"/>
        </w:rPr>
        <w:t xml:space="preserve"> </w:t>
      </w:r>
      <w:proofErr w:type="spellStart"/>
      <w:r w:rsidRPr="0092572A">
        <w:rPr>
          <w:spacing w:val="-2"/>
        </w:rPr>
        <w:t>sebesar</w:t>
      </w:r>
      <w:proofErr w:type="spellEnd"/>
      <w:r>
        <w:rPr>
          <w:spacing w:val="-2"/>
        </w:rPr>
        <w:t xml:space="preserve"> </w:t>
      </w:r>
      <w:r w:rsidRPr="0092572A">
        <w:rPr>
          <w:spacing w:val="-2"/>
        </w:rPr>
        <w:t>0,00</w:t>
      </w:r>
      <w:r>
        <w:rPr>
          <w:spacing w:val="-2"/>
        </w:rPr>
        <w:t>1</w:t>
      </w:r>
      <w:r w:rsidRPr="0092572A">
        <w:rPr>
          <w:spacing w:val="-2"/>
        </w:rPr>
        <w:t xml:space="preserve"> </w:t>
      </w:r>
      <w:proofErr w:type="spellStart"/>
      <w:r w:rsidRPr="0092572A">
        <w:rPr>
          <w:spacing w:val="-2"/>
        </w:rPr>
        <w:t>atau</w:t>
      </w:r>
      <w:proofErr w:type="spellEnd"/>
      <w:r w:rsidRPr="0092572A">
        <w:rPr>
          <w:spacing w:val="-2"/>
        </w:rPr>
        <w:t xml:space="preserve"> 0</w:t>
      </w:r>
      <w:r>
        <w:rPr>
          <w:spacing w:val="-2"/>
        </w:rPr>
        <w:t>,1</w:t>
      </w:r>
      <w:r w:rsidRPr="0092572A">
        <w:rPr>
          <w:spacing w:val="-2"/>
        </w:rPr>
        <w:t xml:space="preserve">%. Nilai </w:t>
      </w:r>
      <w:proofErr w:type="spellStart"/>
      <w:r w:rsidRPr="0092572A">
        <w:rPr>
          <w:spacing w:val="-2"/>
        </w:rPr>
        <w:t>signifikansi</w:t>
      </w:r>
      <w:proofErr w:type="spellEnd"/>
      <w:r w:rsidRPr="0092572A">
        <w:rPr>
          <w:spacing w:val="-2"/>
        </w:rPr>
        <w:t xml:space="preserve"> </w:t>
      </w:r>
      <w:proofErr w:type="spellStart"/>
      <w:r w:rsidRPr="0092572A">
        <w:rPr>
          <w:spacing w:val="-2"/>
        </w:rPr>
        <w:t>penelitian</w:t>
      </w:r>
      <w:proofErr w:type="spellEnd"/>
      <w:r w:rsidRPr="0092572A">
        <w:rPr>
          <w:spacing w:val="-2"/>
        </w:rPr>
        <w:t xml:space="preserve"> </w:t>
      </w:r>
      <w:proofErr w:type="spellStart"/>
      <w:r w:rsidRPr="0092572A">
        <w:rPr>
          <w:spacing w:val="-2"/>
        </w:rPr>
        <w:t>ini</w:t>
      </w:r>
      <w:proofErr w:type="spellEnd"/>
      <w:r w:rsidRPr="0092572A">
        <w:rPr>
          <w:spacing w:val="-2"/>
        </w:rPr>
        <w:t xml:space="preserve"> </w:t>
      </w:r>
      <w:proofErr w:type="spellStart"/>
      <w:r w:rsidRPr="0092572A">
        <w:rPr>
          <w:spacing w:val="-2"/>
        </w:rPr>
        <w:t>kurang</w:t>
      </w:r>
      <w:proofErr w:type="spellEnd"/>
      <w:r w:rsidRPr="0092572A">
        <w:rPr>
          <w:spacing w:val="-2"/>
        </w:rPr>
        <w:t xml:space="preserve"> </w:t>
      </w:r>
      <w:proofErr w:type="spellStart"/>
      <w:r w:rsidRPr="0092572A">
        <w:rPr>
          <w:spacing w:val="-2"/>
        </w:rPr>
        <w:t>dari</w:t>
      </w:r>
      <w:proofErr w:type="spellEnd"/>
      <w:r w:rsidRPr="0092572A">
        <w:rPr>
          <w:spacing w:val="-2"/>
        </w:rPr>
        <w:t xml:space="preserve"> 0,05 </w:t>
      </w:r>
      <w:proofErr w:type="spellStart"/>
      <w:r w:rsidRPr="0092572A">
        <w:rPr>
          <w:spacing w:val="-2"/>
        </w:rPr>
        <w:t>atau</w:t>
      </w:r>
      <w:proofErr w:type="spellEnd"/>
      <w:r w:rsidRPr="0092572A">
        <w:rPr>
          <w:spacing w:val="-2"/>
        </w:rPr>
        <w:t xml:space="preserve"> 5% (0 &gt; 0,05), </w:t>
      </w:r>
      <w:proofErr w:type="spellStart"/>
      <w:r w:rsidRPr="0092572A">
        <w:rPr>
          <w:spacing w:val="-2"/>
        </w:rPr>
        <w:t>menandakan</w:t>
      </w:r>
      <w:proofErr w:type="spellEnd"/>
      <w:r w:rsidRPr="0092572A">
        <w:rPr>
          <w:spacing w:val="-2"/>
        </w:rPr>
        <w:t xml:space="preserve"> data residual pada </w:t>
      </w:r>
      <w:proofErr w:type="spellStart"/>
      <w:r w:rsidRPr="0092572A">
        <w:rPr>
          <w:spacing w:val="-2"/>
        </w:rPr>
        <w:t>penelitian</w:t>
      </w:r>
      <w:proofErr w:type="spellEnd"/>
      <w:r w:rsidRPr="0092572A">
        <w:rPr>
          <w:spacing w:val="-2"/>
        </w:rPr>
        <w:t xml:space="preserve"> </w:t>
      </w:r>
      <w:proofErr w:type="spellStart"/>
      <w:r w:rsidRPr="0092572A">
        <w:rPr>
          <w:spacing w:val="-2"/>
        </w:rPr>
        <w:t>ini</w:t>
      </w:r>
      <w:proofErr w:type="spellEnd"/>
      <w:r>
        <w:rPr>
          <w:spacing w:val="-2"/>
        </w:rPr>
        <w:t xml:space="preserve"> </w:t>
      </w:r>
      <w:proofErr w:type="spellStart"/>
      <w:r w:rsidRPr="0092572A">
        <w:rPr>
          <w:spacing w:val="-2"/>
        </w:rPr>
        <w:t>tidak</w:t>
      </w:r>
      <w:proofErr w:type="spellEnd"/>
      <w:r w:rsidRPr="0092572A">
        <w:rPr>
          <w:spacing w:val="-2"/>
        </w:rPr>
        <w:t xml:space="preserve"> </w:t>
      </w:r>
      <w:proofErr w:type="spellStart"/>
      <w:r w:rsidRPr="0092572A">
        <w:rPr>
          <w:spacing w:val="-2"/>
        </w:rPr>
        <w:t>terdistribusi</w:t>
      </w:r>
      <w:proofErr w:type="spellEnd"/>
      <w:r w:rsidRPr="0092572A">
        <w:rPr>
          <w:spacing w:val="-2"/>
        </w:rPr>
        <w:t xml:space="preserve"> </w:t>
      </w:r>
      <w:proofErr w:type="spellStart"/>
      <w:r w:rsidRPr="0092572A">
        <w:rPr>
          <w:spacing w:val="-2"/>
        </w:rPr>
        <w:t>secara</w:t>
      </w:r>
      <w:proofErr w:type="spellEnd"/>
      <w:r w:rsidRPr="0092572A">
        <w:rPr>
          <w:spacing w:val="-2"/>
        </w:rPr>
        <w:t xml:space="preserve"> normal. </w:t>
      </w:r>
      <w:proofErr w:type="spellStart"/>
      <w:r w:rsidRPr="0092572A">
        <w:rPr>
          <w:spacing w:val="-2"/>
        </w:rPr>
        <w:t>Distribusi</w:t>
      </w:r>
      <w:proofErr w:type="spellEnd"/>
      <w:r w:rsidRPr="0092572A">
        <w:rPr>
          <w:spacing w:val="-2"/>
        </w:rPr>
        <w:t xml:space="preserve"> data yang </w:t>
      </w:r>
      <w:proofErr w:type="spellStart"/>
      <w:r w:rsidRPr="0092572A">
        <w:rPr>
          <w:spacing w:val="-2"/>
        </w:rPr>
        <w:t>tidak</w:t>
      </w:r>
      <w:proofErr w:type="spellEnd"/>
      <w:r w:rsidRPr="0092572A">
        <w:rPr>
          <w:spacing w:val="-2"/>
        </w:rPr>
        <w:t xml:space="preserve"> normal </w:t>
      </w:r>
      <w:proofErr w:type="spellStart"/>
      <w:r w:rsidRPr="0092572A">
        <w:rPr>
          <w:spacing w:val="-2"/>
        </w:rPr>
        <w:t>menyebabkan</w:t>
      </w:r>
      <w:proofErr w:type="spellEnd"/>
      <w:r w:rsidRPr="0092572A">
        <w:rPr>
          <w:spacing w:val="-2"/>
        </w:rPr>
        <w:t xml:space="preserve"> </w:t>
      </w:r>
      <w:proofErr w:type="spellStart"/>
      <w:r w:rsidRPr="0092572A">
        <w:rPr>
          <w:spacing w:val="-2"/>
        </w:rPr>
        <w:t>penelitian</w:t>
      </w:r>
      <w:proofErr w:type="spellEnd"/>
      <w:r w:rsidRPr="0092572A">
        <w:rPr>
          <w:spacing w:val="-2"/>
        </w:rPr>
        <w:t xml:space="preserve"> </w:t>
      </w:r>
      <w:proofErr w:type="spellStart"/>
      <w:r w:rsidRPr="0092572A">
        <w:rPr>
          <w:spacing w:val="-2"/>
        </w:rPr>
        <w:t>tidak</w:t>
      </w:r>
      <w:proofErr w:type="spellEnd"/>
      <w:r w:rsidRPr="0092572A">
        <w:rPr>
          <w:spacing w:val="-2"/>
        </w:rPr>
        <w:t xml:space="preserve"> </w:t>
      </w:r>
      <w:proofErr w:type="spellStart"/>
      <w:r w:rsidRPr="0092572A">
        <w:rPr>
          <w:spacing w:val="-2"/>
        </w:rPr>
        <w:t>dapat</w:t>
      </w:r>
      <w:proofErr w:type="spellEnd"/>
      <w:r w:rsidRPr="0092572A">
        <w:rPr>
          <w:spacing w:val="-2"/>
        </w:rPr>
        <w:t xml:space="preserve"> </w:t>
      </w:r>
      <w:proofErr w:type="spellStart"/>
      <w:r w:rsidRPr="0092572A">
        <w:rPr>
          <w:spacing w:val="-2"/>
        </w:rPr>
        <w:t>dilakukan</w:t>
      </w:r>
      <w:proofErr w:type="spellEnd"/>
      <w:r w:rsidRPr="0092572A">
        <w:rPr>
          <w:spacing w:val="-2"/>
        </w:rPr>
        <w:t xml:space="preserve"> uji </w:t>
      </w:r>
      <w:proofErr w:type="spellStart"/>
      <w:r w:rsidRPr="0092572A">
        <w:rPr>
          <w:spacing w:val="-2"/>
        </w:rPr>
        <w:t>asumsi</w:t>
      </w:r>
      <w:proofErr w:type="spellEnd"/>
      <w:r w:rsidRPr="0092572A">
        <w:rPr>
          <w:spacing w:val="-2"/>
        </w:rPr>
        <w:t xml:space="preserve"> </w:t>
      </w:r>
      <w:proofErr w:type="spellStart"/>
      <w:r w:rsidRPr="0092572A">
        <w:rPr>
          <w:spacing w:val="-2"/>
        </w:rPr>
        <w:t>klasik</w:t>
      </w:r>
      <w:proofErr w:type="spellEnd"/>
      <w:r w:rsidRPr="0092572A">
        <w:rPr>
          <w:spacing w:val="-2"/>
        </w:rPr>
        <w:t xml:space="preserve"> </w:t>
      </w:r>
      <w:proofErr w:type="spellStart"/>
      <w:r w:rsidRPr="0092572A">
        <w:rPr>
          <w:spacing w:val="-2"/>
        </w:rPr>
        <w:t>tahap</w:t>
      </w:r>
      <w:proofErr w:type="spellEnd"/>
      <w:r w:rsidRPr="0092572A">
        <w:rPr>
          <w:spacing w:val="-2"/>
        </w:rPr>
        <w:t xml:space="preserve"> </w:t>
      </w:r>
      <w:proofErr w:type="spellStart"/>
      <w:r w:rsidRPr="0092572A">
        <w:rPr>
          <w:spacing w:val="-2"/>
        </w:rPr>
        <w:t>selanjutnya</w:t>
      </w:r>
      <w:proofErr w:type="spellEnd"/>
      <w:r w:rsidRPr="0092572A">
        <w:rPr>
          <w:spacing w:val="-2"/>
        </w:rPr>
        <w:t xml:space="preserve"> </w:t>
      </w:r>
      <w:proofErr w:type="spellStart"/>
      <w:r w:rsidRPr="0092572A">
        <w:rPr>
          <w:spacing w:val="-2"/>
        </w:rPr>
        <w:t>yaitu</w:t>
      </w:r>
      <w:proofErr w:type="spellEnd"/>
      <w:r w:rsidRPr="0092572A">
        <w:rPr>
          <w:spacing w:val="-2"/>
        </w:rPr>
        <w:t xml:space="preserve"> uji </w:t>
      </w:r>
      <w:proofErr w:type="spellStart"/>
      <w:r w:rsidRPr="0092572A">
        <w:rPr>
          <w:spacing w:val="-2"/>
        </w:rPr>
        <w:t>multikolinearitas</w:t>
      </w:r>
      <w:proofErr w:type="spellEnd"/>
      <w:r w:rsidRPr="0092572A">
        <w:rPr>
          <w:spacing w:val="-2"/>
        </w:rPr>
        <w:t xml:space="preserve">. </w:t>
      </w:r>
      <w:proofErr w:type="spellStart"/>
      <w:r w:rsidRPr="0092572A">
        <w:rPr>
          <w:spacing w:val="-2"/>
        </w:rPr>
        <w:t>Untuk</w:t>
      </w:r>
      <w:proofErr w:type="spellEnd"/>
      <w:r w:rsidRPr="0092572A">
        <w:rPr>
          <w:spacing w:val="-2"/>
        </w:rPr>
        <w:t xml:space="preserve"> </w:t>
      </w:r>
      <w:proofErr w:type="spellStart"/>
      <w:r w:rsidRPr="0092572A">
        <w:rPr>
          <w:spacing w:val="-2"/>
        </w:rPr>
        <w:t>itu</w:t>
      </w:r>
      <w:proofErr w:type="spellEnd"/>
      <w:r w:rsidRPr="0092572A">
        <w:rPr>
          <w:spacing w:val="-2"/>
        </w:rPr>
        <w:t xml:space="preserve"> data </w:t>
      </w:r>
      <w:proofErr w:type="spellStart"/>
      <w:r w:rsidRPr="0092572A">
        <w:rPr>
          <w:spacing w:val="-2"/>
        </w:rPr>
        <w:t>penelitian</w:t>
      </w:r>
      <w:proofErr w:type="spellEnd"/>
      <w:r w:rsidRPr="0092572A">
        <w:rPr>
          <w:spacing w:val="-2"/>
        </w:rPr>
        <w:t xml:space="preserve"> </w:t>
      </w:r>
      <w:proofErr w:type="spellStart"/>
      <w:r w:rsidRPr="0092572A">
        <w:rPr>
          <w:spacing w:val="-2"/>
        </w:rPr>
        <w:t>ini</w:t>
      </w:r>
      <w:proofErr w:type="spellEnd"/>
      <w:r w:rsidRPr="0092572A">
        <w:rPr>
          <w:spacing w:val="-2"/>
        </w:rPr>
        <w:t xml:space="preserve"> </w:t>
      </w:r>
      <w:proofErr w:type="spellStart"/>
      <w:r w:rsidRPr="0092572A">
        <w:rPr>
          <w:spacing w:val="-2"/>
        </w:rPr>
        <w:t>perlu</w:t>
      </w:r>
      <w:proofErr w:type="spellEnd"/>
      <w:r w:rsidRPr="0092572A">
        <w:rPr>
          <w:spacing w:val="-2"/>
        </w:rPr>
        <w:t xml:space="preserve"> </w:t>
      </w:r>
      <w:proofErr w:type="spellStart"/>
      <w:r w:rsidRPr="0092572A">
        <w:rPr>
          <w:spacing w:val="-2"/>
        </w:rPr>
        <w:t>mendapatkan</w:t>
      </w:r>
      <w:proofErr w:type="spellEnd"/>
      <w:r w:rsidRPr="0092572A">
        <w:rPr>
          <w:spacing w:val="-2"/>
        </w:rPr>
        <w:t xml:space="preserve"> treatment </w:t>
      </w:r>
      <w:proofErr w:type="spellStart"/>
      <w:r w:rsidRPr="0092572A">
        <w:rPr>
          <w:spacing w:val="-2"/>
        </w:rPr>
        <w:t>atau</w:t>
      </w:r>
      <w:proofErr w:type="spellEnd"/>
      <w:r w:rsidRPr="0092572A">
        <w:rPr>
          <w:spacing w:val="-2"/>
        </w:rPr>
        <w:t xml:space="preserve"> </w:t>
      </w:r>
      <w:proofErr w:type="spellStart"/>
      <w:r w:rsidRPr="0092572A">
        <w:rPr>
          <w:spacing w:val="-2"/>
        </w:rPr>
        <w:t>perbaikan</w:t>
      </w:r>
      <w:proofErr w:type="spellEnd"/>
      <w:r w:rsidRPr="0092572A">
        <w:rPr>
          <w:spacing w:val="-2"/>
        </w:rPr>
        <w:t xml:space="preserve"> agar data </w:t>
      </w:r>
      <w:proofErr w:type="spellStart"/>
      <w:r w:rsidRPr="0092572A">
        <w:rPr>
          <w:spacing w:val="-2"/>
        </w:rPr>
        <w:t>menjadi</w:t>
      </w:r>
      <w:proofErr w:type="spellEnd"/>
      <w:r w:rsidRPr="0092572A">
        <w:rPr>
          <w:spacing w:val="-2"/>
        </w:rPr>
        <w:t xml:space="preserve"> normal </w:t>
      </w:r>
      <w:proofErr w:type="spellStart"/>
      <w:r w:rsidRPr="0092572A">
        <w:rPr>
          <w:spacing w:val="-2"/>
        </w:rPr>
        <w:t>sehingga</w:t>
      </w:r>
      <w:proofErr w:type="spellEnd"/>
      <w:r w:rsidRPr="0092572A">
        <w:rPr>
          <w:spacing w:val="-2"/>
        </w:rPr>
        <w:t xml:space="preserve"> </w:t>
      </w:r>
      <w:proofErr w:type="spellStart"/>
      <w:r w:rsidRPr="0092572A">
        <w:rPr>
          <w:spacing w:val="-2"/>
        </w:rPr>
        <w:t>pengujian</w:t>
      </w:r>
      <w:proofErr w:type="spellEnd"/>
      <w:r w:rsidRPr="0092572A">
        <w:rPr>
          <w:spacing w:val="-2"/>
        </w:rPr>
        <w:t xml:space="preserve"> </w:t>
      </w:r>
      <w:proofErr w:type="spellStart"/>
      <w:r w:rsidRPr="0092572A">
        <w:rPr>
          <w:spacing w:val="-2"/>
        </w:rPr>
        <w:t>dapat</w:t>
      </w:r>
      <w:proofErr w:type="spellEnd"/>
      <w:r w:rsidRPr="0092572A">
        <w:rPr>
          <w:spacing w:val="-2"/>
        </w:rPr>
        <w:t xml:space="preserve"> </w:t>
      </w:r>
      <w:proofErr w:type="spellStart"/>
      <w:r w:rsidRPr="0092572A">
        <w:rPr>
          <w:spacing w:val="-2"/>
        </w:rPr>
        <w:t>dilanjutkan</w:t>
      </w:r>
      <w:proofErr w:type="spellEnd"/>
      <w:r w:rsidRPr="0092572A">
        <w:rPr>
          <w:spacing w:val="-2"/>
        </w:rPr>
        <w:t>. Data Transformations</w:t>
      </w:r>
      <w:r>
        <w:rPr>
          <w:spacing w:val="-2"/>
        </w:rPr>
        <w:t xml:space="preserve"> </w:t>
      </w:r>
      <w:r w:rsidRPr="0092572A">
        <w:rPr>
          <w:spacing w:val="-2"/>
        </w:rPr>
        <w:t>(</w:t>
      </w:r>
      <w:proofErr w:type="spellStart"/>
      <w:r w:rsidRPr="0092572A">
        <w:rPr>
          <w:spacing w:val="-2"/>
        </w:rPr>
        <w:t>transformasi</w:t>
      </w:r>
      <w:proofErr w:type="spellEnd"/>
      <w:r w:rsidRPr="0092572A">
        <w:rPr>
          <w:spacing w:val="-2"/>
        </w:rPr>
        <w:t xml:space="preserve"> data) </w:t>
      </w:r>
      <w:proofErr w:type="spellStart"/>
      <w:r w:rsidRPr="0092572A">
        <w:rPr>
          <w:spacing w:val="-2"/>
        </w:rPr>
        <w:t>menjadi</w:t>
      </w:r>
      <w:proofErr w:type="spellEnd"/>
      <w:r w:rsidRPr="0092572A">
        <w:rPr>
          <w:spacing w:val="-2"/>
        </w:rPr>
        <w:t xml:space="preserve"> salah </w:t>
      </w:r>
      <w:proofErr w:type="spellStart"/>
      <w:r w:rsidRPr="0092572A">
        <w:rPr>
          <w:spacing w:val="-2"/>
        </w:rPr>
        <w:t>satu</w:t>
      </w:r>
      <w:proofErr w:type="spellEnd"/>
      <w:r w:rsidRPr="0092572A">
        <w:rPr>
          <w:spacing w:val="-2"/>
        </w:rPr>
        <w:t xml:space="preserve"> </w:t>
      </w:r>
      <w:proofErr w:type="spellStart"/>
      <w:r w:rsidRPr="0092572A">
        <w:rPr>
          <w:spacing w:val="-2"/>
        </w:rPr>
        <w:t>modelyang</w:t>
      </w:r>
      <w:proofErr w:type="spellEnd"/>
      <w:r w:rsidRPr="0092572A">
        <w:rPr>
          <w:spacing w:val="-2"/>
        </w:rPr>
        <w:t xml:space="preserve"> </w:t>
      </w:r>
      <w:proofErr w:type="spellStart"/>
      <w:r w:rsidRPr="0092572A">
        <w:rPr>
          <w:spacing w:val="-2"/>
        </w:rPr>
        <w:t>dapat</w:t>
      </w:r>
      <w:proofErr w:type="spellEnd"/>
      <w:r w:rsidRPr="0092572A">
        <w:rPr>
          <w:spacing w:val="-2"/>
        </w:rPr>
        <w:t xml:space="preserve"> </w:t>
      </w:r>
      <w:proofErr w:type="spellStart"/>
      <w:r w:rsidRPr="0092572A">
        <w:rPr>
          <w:spacing w:val="-2"/>
        </w:rPr>
        <w:t>dipilih</w:t>
      </w:r>
      <w:proofErr w:type="spellEnd"/>
      <w:r w:rsidRPr="0092572A">
        <w:rPr>
          <w:spacing w:val="-2"/>
        </w:rPr>
        <w:t xml:space="preserve"> </w:t>
      </w:r>
      <w:proofErr w:type="spellStart"/>
      <w:r w:rsidRPr="0092572A">
        <w:rPr>
          <w:spacing w:val="-2"/>
        </w:rPr>
        <w:t>untuk</w:t>
      </w:r>
      <w:proofErr w:type="spellEnd"/>
      <w:r w:rsidRPr="0092572A">
        <w:rPr>
          <w:spacing w:val="-2"/>
        </w:rPr>
        <w:t xml:space="preserve"> </w:t>
      </w:r>
      <w:proofErr w:type="spellStart"/>
      <w:r w:rsidRPr="0092572A">
        <w:rPr>
          <w:spacing w:val="-2"/>
        </w:rPr>
        <w:t>memperbaiki</w:t>
      </w:r>
      <w:proofErr w:type="spellEnd"/>
      <w:r w:rsidRPr="0092572A">
        <w:rPr>
          <w:spacing w:val="-2"/>
        </w:rPr>
        <w:t xml:space="preserve"> data </w:t>
      </w:r>
      <w:proofErr w:type="spellStart"/>
      <w:r w:rsidRPr="0092572A">
        <w:rPr>
          <w:spacing w:val="-2"/>
        </w:rPr>
        <w:t>dengan</w:t>
      </w:r>
      <w:proofErr w:type="spellEnd"/>
      <w:r w:rsidRPr="0092572A">
        <w:rPr>
          <w:spacing w:val="-2"/>
        </w:rPr>
        <w:t xml:space="preserve"> </w:t>
      </w:r>
      <w:proofErr w:type="spellStart"/>
      <w:r w:rsidRPr="0092572A">
        <w:rPr>
          <w:spacing w:val="-2"/>
        </w:rPr>
        <w:t>merubah</w:t>
      </w:r>
      <w:proofErr w:type="spellEnd"/>
      <w:r w:rsidRPr="0092572A">
        <w:rPr>
          <w:spacing w:val="-2"/>
        </w:rPr>
        <w:t xml:space="preserve"> </w:t>
      </w:r>
      <w:proofErr w:type="spellStart"/>
      <w:r w:rsidRPr="0092572A">
        <w:rPr>
          <w:spacing w:val="-2"/>
        </w:rPr>
        <w:t>skala</w:t>
      </w:r>
      <w:proofErr w:type="spellEnd"/>
      <w:r w:rsidRPr="0092572A">
        <w:rPr>
          <w:spacing w:val="-2"/>
        </w:rPr>
        <w:t xml:space="preserve"> </w:t>
      </w:r>
      <w:proofErr w:type="spellStart"/>
      <w:r w:rsidRPr="0092572A">
        <w:rPr>
          <w:spacing w:val="-2"/>
        </w:rPr>
        <w:t>pengukuran</w:t>
      </w:r>
      <w:proofErr w:type="spellEnd"/>
      <w:r w:rsidRPr="0092572A">
        <w:rPr>
          <w:spacing w:val="-2"/>
        </w:rPr>
        <w:t xml:space="preserve"> data </w:t>
      </w:r>
      <w:proofErr w:type="spellStart"/>
      <w:r w:rsidRPr="0092572A">
        <w:rPr>
          <w:spacing w:val="-2"/>
        </w:rPr>
        <w:t>asli</w:t>
      </w:r>
      <w:proofErr w:type="spellEnd"/>
      <w:r w:rsidRPr="0092572A">
        <w:rPr>
          <w:spacing w:val="-2"/>
        </w:rPr>
        <w:t xml:space="preserve"> </w:t>
      </w:r>
      <w:proofErr w:type="spellStart"/>
      <w:r w:rsidRPr="0092572A">
        <w:rPr>
          <w:spacing w:val="-2"/>
        </w:rPr>
        <w:t>ke</w:t>
      </w:r>
      <w:proofErr w:type="spellEnd"/>
      <w:r w:rsidRPr="0092572A">
        <w:rPr>
          <w:spacing w:val="-2"/>
        </w:rPr>
        <w:t xml:space="preserve"> </w:t>
      </w:r>
      <w:proofErr w:type="spellStart"/>
      <w:r w:rsidRPr="0092572A">
        <w:rPr>
          <w:spacing w:val="-2"/>
        </w:rPr>
        <w:t>dalam</w:t>
      </w:r>
      <w:proofErr w:type="spellEnd"/>
      <w:r w:rsidRPr="0092572A">
        <w:rPr>
          <w:spacing w:val="-2"/>
        </w:rPr>
        <w:t xml:space="preserve"> </w:t>
      </w:r>
      <w:proofErr w:type="spellStart"/>
      <w:r w:rsidRPr="0092572A">
        <w:rPr>
          <w:spacing w:val="-2"/>
        </w:rPr>
        <w:t>bentuk</w:t>
      </w:r>
      <w:proofErr w:type="spellEnd"/>
      <w:r w:rsidRPr="0092572A">
        <w:rPr>
          <w:spacing w:val="-2"/>
        </w:rPr>
        <w:t xml:space="preserve"> lain </w:t>
      </w:r>
      <w:proofErr w:type="spellStart"/>
      <w:r w:rsidRPr="0092572A">
        <w:rPr>
          <w:spacing w:val="-2"/>
        </w:rPr>
        <w:t>tetapi</w:t>
      </w:r>
      <w:proofErr w:type="spellEnd"/>
      <w:r w:rsidRPr="0092572A">
        <w:rPr>
          <w:spacing w:val="-2"/>
        </w:rPr>
        <w:t xml:space="preserve"> </w:t>
      </w:r>
      <w:proofErr w:type="spellStart"/>
      <w:r w:rsidRPr="0092572A">
        <w:rPr>
          <w:spacing w:val="-2"/>
        </w:rPr>
        <w:t>dengan</w:t>
      </w:r>
      <w:proofErr w:type="spellEnd"/>
      <w:r w:rsidRPr="0092572A">
        <w:rPr>
          <w:spacing w:val="-2"/>
        </w:rPr>
        <w:t xml:space="preserve"> </w:t>
      </w:r>
      <w:proofErr w:type="spellStart"/>
      <w:r w:rsidRPr="0092572A">
        <w:rPr>
          <w:spacing w:val="-2"/>
        </w:rPr>
        <w:t>nilai</w:t>
      </w:r>
      <w:proofErr w:type="spellEnd"/>
      <w:r w:rsidRPr="0092572A">
        <w:rPr>
          <w:spacing w:val="-2"/>
        </w:rPr>
        <w:t xml:space="preserve"> yang </w:t>
      </w:r>
      <w:proofErr w:type="spellStart"/>
      <w:r w:rsidRPr="0092572A">
        <w:rPr>
          <w:spacing w:val="-2"/>
        </w:rPr>
        <w:t>sepadan</w:t>
      </w:r>
      <w:proofErr w:type="spellEnd"/>
      <w:r w:rsidRPr="0092572A">
        <w:rPr>
          <w:spacing w:val="-2"/>
        </w:rPr>
        <w:t xml:space="preserve"> </w:t>
      </w:r>
      <w:proofErr w:type="spellStart"/>
      <w:r w:rsidRPr="0092572A">
        <w:rPr>
          <w:spacing w:val="-2"/>
        </w:rPr>
        <w:t>sehingga</w:t>
      </w:r>
      <w:proofErr w:type="spellEnd"/>
      <w:r w:rsidRPr="0092572A">
        <w:rPr>
          <w:spacing w:val="-2"/>
        </w:rPr>
        <w:t xml:space="preserve"> </w:t>
      </w:r>
      <w:proofErr w:type="spellStart"/>
      <w:r w:rsidRPr="0092572A">
        <w:rPr>
          <w:spacing w:val="-2"/>
        </w:rPr>
        <w:t>dapat</w:t>
      </w:r>
      <w:proofErr w:type="spellEnd"/>
      <w:r w:rsidRPr="0092572A">
        <w:rPr>
          <w:spacing w:val="-2"/>
        </w:rPr>
        <w:t xml:space="preserve"> </w:t>
      </w:r>
      <w:proofErr w:type="spellStart"/>
      <w:r w:rsidRPr="0092572A">
        <w:rPr>
          <w:spacing w:val="-2"/>
        </w:rPr>
        <w:t>memenuhi</w:t>
      </w:r>
      <w:proofErr w:type="spellEnd"/>
      <w:r w:rsidRPr="0092572A">
        <w:rPr>
          <w:spacing w:val="-2"/>
        </w:rPr>
        <w:t xml:space="preserve"> </w:t>
      </w:r>
      <w:proofErr w:type="spellStart"/>
      <w:r w:rsidRPr="0092572A">
        <w:rPr>
          <w:spacing w:val="-2"/>
        </w:rPr>
        <w:t>kriteria</w:t>
      </w:r>
      <w:proofErr w:type="spellEnd"/>
      <w:r w:rsidRPr="0092572A">
        <w:rPr>
          <w:spacing w:val="-2"/>
        </w:rPr>
        <w:t xml:space="preserve"> uji </w:t>
      </w:r>
      <w:proofErr w:type="spellStart"/>
      <w:r w:rsidRPr="0092572A">
        <w:rPr>
          <w:spacing w:val="-2"/>
        </w:rPr>
        <w:t>asumsi</w:t>
      </w:r>
      <w:proofErr w:type="spellEnd"/>
      <w:r w:rsidRPr="0092572A">
        <w:rPr>
          <w:spacing w:val="-2"/>
        </w:rPr>
        <w:t xml:space="preserve"> </w:t>
      </w:r>
      <w:proofErr w:type="spellStart"/>
      <w:r w:rsidRPr="0092572A">
        <w:rPr>
          <w:spacing w:val="-2"/>
        </w:rPr>
        <w:t>klasik</w:t>
      </w:r>
      <w:proofErr w:type="spellEnd"/>
      <w:r w:rsidRPr="0092572A">
        <w:rPr>
          <w:spacing w:val="-2"/>
        </w:rPr>
        <w:t xml:space="preserve"> (</w:t>
      </w:r>
      <w:proofErr w:type="spellStart"/>
      <w:r w:rsidRPr="0092572A">
        <w:rPr>
          <w:spacing w:val="-2"/>
        </w:rPr>
        <w:t>Ghozali</w:t>
      </w:r>
      <w:proofErr w:type="spellEnd"/>
      <w:r w:rsidRPr="0092572A">
        <w:rPr>
          <w:spacing w:val="-2"/>
        </w:rPr>
        <w:t xml:space="preserve">, 2018: 34). </w:t>
      </w:r>
      <w:proofErr w:type="spellStart"/>
      <w:r w:rsidRPr="0092572A">
        <w:rPr>
          <w:spacing w:val="-2"/>
        </w:rPr>
        <w:t>Untukmelakukan</w:t>
      </w:r>
      <w:proofErr w:type="spellEnd"/>
      <w:r w:rsidRPr="0092572A">
        <w:rPr>
          <w:spacing w:val="-2"/>
        </w:rPr>
        <w:t xml:space="preserve"> </w:t>
      </w:r>
      <w:proofErr w:type="spellStart"/>
      <w:r w:rsidRPr="0092572A">
        <w:rPr>
          <w:spacing w:val="-2"/>
        </w:rPr>
        <w:t>transformasi</w:t>
      </w:r>
      <w:proofErr w:type="spellEnd"/>
      <w:r w:rsidRPr="0092572A">
        <w:rPr>
          <w:spacing w:val="-2"/>
        </w:rPr>
        <w:t xml:space="preserve"> yang </w:t>
      </w:r>
      <w:proofErr w:type="spellStart"/>
      <w:r w:rsidRPr="0092572A">
        <w:rPr>
          <w:spacing w:val="-2"/>
        </w:rPr>
        <w:t>tepat</w:t>
      </w:r>
      <w:proofErr w:type="spellEnd"/>
      <w:r w:rsidRPr="0092572A">
        <w:rPr>
          <w:spacing w:val="-2"/>
        </w:rPr>
        <w:t xml:space="preserve"> </w:t>
      </w:r>
      <w:proofErr w:type="spellStart"/>
      <w:r w:rsidRPr="0092572A">
        <w:rPr>
          <w:spacing w:val="-2"/>
        </w:rPr>
        <w:t>dapat</w:t>
      </w:r>
      <w:proofErr w:type="spellEnd"/>
      <w:r w:rsidRPr="0092572A">
        <w:rPr>
          <w:spacing w:val="-2"/>
        </w:rPr>
        <w:t xml:space="preserve"> </w:t>
      </w:r>
      <w:proofErr w:type="spellStart"/>
      <w:r w:rsidRPr="0092572A">
        <w:rPr>
          <w:spacing w:val="-2"/>
        </w:rPr>
        <w:lastRenderedPageBreak/>
        <w:t>dilihat</w:t>
      </w:r>
      <w:proofErr w:type="spellEnd"/>
      <w:r w:rsidRPr="0092572A">
        <w:rPr>
          <w:spacing w:val="-2"/>
        </w:rPr>
        <w:t xml:space="preserve"> </w:t>
      </w:r>
      <w:proofErr w:type="spellStart"/>
      <w:r w:rsidRPr="0092572A">
        <w:rPr>
          <w:spacing w:val="-2"/>
        </w:rPr>
        <w:t>dari</w:t>
      </w:r>
      <w:proofErr w:type="spellEnd"/>
      <w:r w:rsidRPr="0092572A">
        <w:rPr>
          <w:spacing w:val="-2"/>
        </w:rPr>
        <w:t xml:space="preserve"> </w:t>
      </w:r>
      <w:proofErr w:type="spellStart"/>
      <w:r w:rsidRPr="0092572A">
        <w:rPr>
          <w:spacing w:val="-2"/>
        </w:rPr>
        <w:t>hasil</w:t>
      </w:r>
      <w:proofErr w:type="spellEnd"/>
      <w:r w:rsidRPr="0092572A">
        <w:rPr>
          <w:spacing w:val="-2"/>
        </w:rPr>
        <w:t xml:space="preserve"> </w:t>
      </w:r>
      <w:proofErr w:type="spellStart"/>
      <w:r w:rsidRPr="0092572A">
        <w:rPr>
          <w:spacing w:val="-2"/>
        </w:rPr>
        <w:t>grafik</w:t>
      </w:r>
      <w:proofErr w:type="spellEnd"/>
      <w:r w:rsidRPr="0092572A">
        <w:rPr>
          <w:spacing w:val="-2"/>
        </w:rPr>
        <w:t xml:space="preserve"> uji </w:t>
      </w:r>
      <w:proofErr w:type="spellStart"/>
      <w:r w:rsidRPr="0092572A">
        <w:rPr>
          <w:spacing w:val="-2"/>
        </w:rPr>
        <w:t>normalitas</w:t>
      </w:r>
      <w:proofErr w:type="spellEnd"/>
      <w:r w:rsidRPr="0092572A">
        <w:rPr>
          <w:spacing w:val="-2"/>
        </w:rPr>
        <w:t xml:space="preserve"> </w:t>
      </w:r>
      <w:proofErr w:type="spellStart"/>
      <w:r w:rsidRPr="0092572A">
        <w:rPr>
          <w:spacing w:val="-2"/>
        </w:rPr>
        <w:t>dengan</w:t>
      </w:r>
      <w:proofErr w:type="spellEnd"/>
      <w:r w:rsidRPr="0092572A">
        <w:rPr>
          <w:spacing w:val="-2"/>
        </w:rPr>
        <w:t xml:space="preserve"> </w:t>
      </w:r>
      <w:proofErr w:type="spellStart"/>
      <w:r w:rsidRPr="0092572A">
        <w:rPr>
          <w:spacing w:val="-2"/>
        </w:rPr>
        <w:t>melihat</w:t>
      </w:r>
      <w:proofErr w:type="spellEnd"/>
      <w:r w:rsidRPr="0092572A">
        <w:rPr>
          <w:spacing w:val="-2"/>
        </w:rPr>
        <w:t xml:space="preserve"> </w:t>
      </w:r>
      <w:proofErr w:type="spellStart"/>
      <w:r w:rsidRPr="0092572A">
        <w:rPr>
          <w:spacing w:val="-2"/>
        </w:rPr>
        <w:t>histogramnya</w:t>
      </w:r>
      <w:proofErr w:type="spellEnd"/>
      <w:r w:rsidRPr="0092572A">
        <w:rPr>
          <w:spacing w:val="-2"/>
        </w:rPr>
        <w:t xml:space="preserve">. </w:t>
      </w:r>
      <w:proofErr w:type="spellStart"/>
      <w:r w:rsidRPr="0092572A">
        <w:rPr>
          <w:spacing w:val="-2"/>
        </w:rPr>
        <w:t>Berikut</w:t>
      </w:r>
      <w:proofErr w:type="spellEnd"/>
      <w:r w:rsidRPr="0092572A">
        <w:rPr>
          <w:spacing w:val="-2"/>
        </w:rPr>
        <w:t xml:space="preserve"> </w:t>
      </w:r>
      <w:proofErr w:type="spellStart"/>
      <w:r w:rsidRPr="0092572A">
        <w:rPr>
          <w:spacing w:val="-2"/>
        </w:rPr>
        <w:t>adalah</w:t>
      </w:r>
      <w:proofErr w:type="spellEnd"/>
      <w:r w:rsidRPr="0092572A">
        <w:rPr>
          <w:spacing w:val="-2"/>
        </w:rPr>
        <w:t xml:space="preserve"> histogram uji </w:t>
      </w:r>
      <w:proofErr w:type="spellStart"/>
      <w:r w:rsidRPr="0092572A">
        <w:rPr>
          <w:spacing w:val="-2"/>
        </w:rPr>
        <w:t>normalitas</w:t>
      </w:r>
      <w:proofErr w:type="spellEnd"/>
      <w:r w:rsidRPr="0092572A">
        <w:rPr>
          <w:spacing w:val="-2"/>
        </w:rPr>
        <w:t xml:space="preserve"> </w:t>
      </w:r>
      <w:proofErr w:type="spellStart"/>
      <w:r w:rsidRPr="0092572A">
        <w:rPr>
          <w:spacing w:val="-2"/>
        </w:rPr>
        <w:t>penelitian</w:t>
      </w:r>
      <w:proofErr w:type="spellEnd"/>
      <w:r w:rsidRPr="0092572A">
        <w:rPr>
          <w:spacing w:val="-2"/>
        </w:rPr>
        <w:t xml:space="preserve"> </w:t>
      </w:r>
      <w:proofErr w:type="spellStart"/>
      <w:r w:rsidRPr="0092572A">
        <w:rPr>
          <w:spacing w:val="-2"/>
        </w:rPr>
        <w:t>ini</w:t>
      </w:r>
      <w:proofErr w:type="spellEnd"/>
      <w:r w:rsidRPr="0092572A">
        <w:rPr>
          <w:spacing w:val="-2"/>
        </w:rPr>
        <w:t>:</w:t>
      </w:r>
    </w:p>
    <w:p w14:paraId="59BEE9F3" w14:textId="77777777" w:rsidR="00475836" w:rsidRPr="00460FD8" w:rsidRDefault="00475836" w:rsidP="00475836">
      <w:pPr>
        <w:pStyle w:val="ListParagraph"/>
        <w:spacing w:before="240" w:line="276" w:lineRule="auto"/>
        <w:ind w:left="1080"/>
        <w:jc w:val="center"/>
        <w:rPr>
          <w:b/>
          <w:bCs/>
          <w:spacing w:val="-2"/>
        </w:rPr>
      </w:pPr>
      <w:r w:rsidRPr="00460FD8">
        <w:rPr>
          <w:b/>
          <w:bCs/>
          <w:spacing w:val="-2"/>
        </w:rPr>
        <w:t>Gambar 4.</w:t>
      </w:r>
      <w:r>
        <w:rPr>
          <w:b/>
          <w:bCs/>
          <w:spacing w:val="-2"/>
        </w:rPr>
        <w:t xml:space="preserve"> 2</w:t>
      </w:r>
    </w:p>
    <w:p w14:paraId="0C21F974" w14:textId="77777777" w:rsidR="00475836" w:rsidRPr="00FA1003" w:rsidRDefault="00475836" w:rsidP="00475836">
      <w:pPr>
        <w:pStyle w:val="ListParagraph"/>
        <w:spacing w:before="240" w:line="276" w:lineRule="auto"/>
        <w:ind w:left="1080"/>
        <w:jc w:val="center"/>
        <w:rPr>
          <w:b/>
          <w:bCs/>
          <w:spacing w:val="-2"/>
        </w:rPr>
      </w:pPr>
      <w:r>
        <w:rPr>
          <w:rFonts w:cs="Times New Roman"/>
          <w:noProof/>
          <w:kern w:val="0"/>
          <w:szCs w:val="24"/>
        </w:rPr>
        <w:drawing>
          <wp:anchor distT="0" distB="0" distL="114300" distR="114300" simplePos="0" relativeHeight="251662336" behindDoc="0" locked="0" layoutInCell="1" allowOverlap="1" wp14:anchorId="1F5414D2" wp14:editId="77AF856A">
            <wp:simplePos x="0" y="0"/>
            <wp:positionH relativeFrom="margin">
              <wp:align>right</wp:align>
            </wp:positionH>
            <wp:positionV relativeFrom="paragraph">
              <wp:posOffset>288594</wp:posOffset>
            </wp:positionV>
            <wp:extent cx="4380865" cy="3188335"/>
            <wp:effectExtent l="0" t="0" r="635" b="0"/>
            <wp:wrapTopAndBottom/>
            <wp:docPr id="20422647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
                      <a:extLst>
                        <a:ext uri="{28A0092B-C50C-407E-A947-70E740481C1C}">
                          <a14:useLocalDpi xmlns:a14="http://schemas.microsoft.com/office/drawing/2010/main" val="0"/>
                        </a:ext>
                      </a:extLst>
                    </a:blip>
                    <a:srcRect r="13072"/>
                    <a:stretch/>
                  </pic:blipFill>
                  <pic:spPr bwMode="auto">
                    <a:xfrm>
                      <a:off x="0" y="0"/>
                      <a:ext cx="4380865" cy="3188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460FD8">
        <w:rPr>
          <w:b/>
          <w:bCs/>
          <w:spacing w:val="-2"/>
        </w:rPr>
        <w:t>Grafik</w:t>
      </w:r>
      <w:proofErr w:type="spellEnd"/>
      <w:r w:rsidRPr="00460FD8">
        <w:rPr>
          <w:b/>
          <w:bCs/>
          <w:spacing w:val="-2"/>
        </w:rPr>
        <w:t xml:space="preserve"> Histogram</w:t>
      </w:r>
    </w:p>
    <w:p w14:paraId="0E6B9961" w14:textId="77777777" w:rsidR="00475836" w:rsidRPr="009D0736" w:rsidRDefault="00475836" w:rsidP="00475836">
      <w:pPr>
        <w:pStyle w:val="ListParagraph"/>
        <w:spacing w:line="480" w:lineRule="auto"/>
        <w:ind w:left="1080"/>
        <w:jc w:val="center"/>
        <w:rPr>
          <w:b/>
          <w:bCs/>
          <w:spacing w:val="-2"/>
        </w:rPr>
      </w:pPr>
      <w:proofErr w:type="spellStart"/>
      <w:r w:rsidRPr="009D0736">
        <w:rPr>
          <w:spacing w:val="-2"/>
        </w:rPr>
        <w:t>Sumber</w:t>
      </w:r>
      <w:proofErr w:type="spellEnd"/>
      <w:r w:rsidRPr="009D0736">
        <w:rPr>
          <w:spacing w:val="-2"/>
        </w:rPr>
        <w:t xml:space="preserve">: Data </w:t>
      </w:r>
      <w:proofErr w:type="spellStart"/>
      <w:r w:rsidRPr="009D0736">
        <w:rPr>
          <w:spacing w:val="-2"/>
        </w:rPr>
        <w:t>diolah</w:t>
      </w:r>
      <w:proofErr w:type="spellEnd"/>
      <w:r w:rsidRPr="009D0736">
        <w:rPr>
          <w:spacing w:val="-2"/>
        </w:rPr>
        <w:t xml:space="preserve"> </w:t>
      </w:r>
      <w:proofErr w:type="spellStart"/>
      <w:r w:rsidRPr="009D0736">
        <w:rPr>
          <w:spacing w:val="-2"/>
        </w:rPr>
        <w:t>penelitin</w:t>
      </w:r>
      <w:proofErr w:type="spellEnd"/>
      <w:r w:rsidRPr="009D0736">
        <w:rPr>
          <w:spacing w:val="-2"/>
        </w:rPr>
        <w:t xml:space="preserve"> (2024)</w:t>
      </w:r>
    </w:p>
    <w:p w14:paraId="50E7E798" w14:textId="77777777" w:rsidR="00475836" w:rsidRPr="006401EE" w:rsidRDefault="00475836" w:rsidP="00475836">
      <w:pPr>
        <w:pStyle w:val="ListParagraph"/>
        <w:spacing w:before="240" w:line="480" w:lineRule="auto"/>
        <w:ind w:left="1080" w:firstLine="360"/>
        <w:jc w:val="both"/>
        <w:rPr>
          <w:spacing w:val="-2"/>
        </w:rPr>
      </w:pPr>
      <w:proofErr w:type="spellStart"/>
      <w:r w:rsidRPr="00B31777">
        <w:rPr>
          <w:spacing w:val="-2"/>
        </w:rPr>
        <w:t>Grafik</w:t>
      </w:r>
      <w:proofErr w:type="spellEnd"/>
      <w:r w:rsidRPr="00B31777">
        <w:rPr>
          <w:spacing w:val="-2"/>
        </w:rPr>
        <w:t xml:space="preserve"> histogram di </w:t>
      </w:r>
      <w:proofErr w:type="spellStart"/>
      <w:r w:rsidRPr="00B31777">
        <w:rPr>
          <w:spacing w:val="-2"/>
        </w:rPr>
        <w:t>atas</w:t>
      </w:r>
      <w:proofErr w:type="spellEnd"/>
      <w:r w:rsidRPr="00B31777">
        <w:rPr>
          <w:spacing w:val="-2"/>
        </w:rPr>
        <w:t xml:space="preserve"> </w:t>
      </w:r>
      <w:proofErr w:type="spellStart"/>
      <w:r w:rsidRPr="00B31777">
        <w:rPr>
          <w:spacing w:val="-2"/>
        </w:rPr>
        <w:t>menunjukkan</w:t>
      </w:r>
      <w:proofErr w:type="spellEnd"/>
      <w:r>
        <w:rPr>
          <w:spacing w:val="-2"/>
        </w:rPr>
        <w:t xml:space="preserve"> </w:t>
      </w:r>
      <w:proofErr w:type="spellStart"/>
      <w:r w:rsidRPr="00B31777">
        <w:rPr>
          <w:spacing w:val="-2"/>
        </w:rPr>
        <w:t>bahwa</w:t>
      </w:r>
      <w:proofErr w:type="spellEnd"/>
      <w:r w:rsidRPr="00B31777">
        <w:rPr>
          <w:spacing w:val="-2"/>
        </w:rPr>
        <w:t xml:space="preserve"> </w:t>
      </w:r>
      <w:proofErr w:type="spellStart"/>
      <w:r w:rsidRPr="00B31777">
        <w:rPr>
          <w:spacing w:val="-2"/>
        </w:rPr>
        <w:t>persebaran</w:t>
      </w:r>
      <w:proofErr w:type="spellEnd"/>
      <w:r w:rsidRPr="00B31777">
        <w:rPr>
          <w:spacing w:val="-2"/>
        </w:rPr>
        <w:t xml:space="preserve"> data pada </w:t>
      </w:r>
      <w:proofErr w:type="spellStart"/>
      <w:r w:rsidRPr="00B31777">
        <w:rPr>
          <w:spacing w:val="-2"/>
        </w:rPr>
        <w:t>penelitian</w:t>
      </w:r>
      <w:proofErr w:type="spellEnd"/>
      <w:r w:rsidRPr="00B31777">
        <w:rPr>
          <w:spacing w:val="-2"/>
        </w:rPr>
        <w:t xml:space="preserve"> </w:t>
      </w:r>
      <w:proofErr w:type="spellStart"/>
      <w:r w:rsidRPr="00B31777">
        <w:rPr>
          <w:spacing w:val="-2"/>
        </w:rPr>
        <w:t>ini</w:t>
      </w:r>
      <w:proofErr w:type="spellEnd"/>
      <w:r w:rsidRPr="00B31777">
        <w:rPr>
          <w:spacing w:val="-2"/>
        </w:rPr>
        <w:t xml:space="preserve"> rata-rata </w:t>
      </w:r>
      <w:proofErr w:type="spellStart"/>
      <w:r w:rsidRPr="00B31777">
        <w:rPr>
          <w:spacing w:val="-2"/>
        </w:rPr>
        <w:t>distribusi</w:t>
      </w:r>
      <w:proofErr w:type="spellEnd"/>
      <w:r w:rsidRPr="00B31777">
        <w:rPr>
          <w:spacing w:val="-2"/>
        </w:rPr>
        <w:t xml:space="preserve"> data </w:t>
      </w:r>
      <w:proofErr w:type="spellStart"/>
      <w:r w:rsidRPr="00B31777">
        <w:rPr>
          <w:spacing w:val="-2"/>
        </w:rPr>
        <w:t>condong</w:t>
      </w:r>
      <w:proofErr w:type="spellEnd"/>
      <w:r w:rsidRPr="00B31777">
        <w:rPr>
          <w:spacing w:val="-2"/>
        </w:rPr>
        <w:t xml:space="preserve"> </w:t>
      </w:r>
      <w:proofErr w:type="spellStart"/>
      <w:r w:rsidRPr="00B31777">
        <w:rPr>
          <w:spacing w:val="-2"/>
        </w:rPr>
        <w:t>melenceng</w:t>
      </w:r>
      <w:proofErr w:type="spellEnd"/>
      <w:r w:rsidRPr="00B31777">
        <w:rPr>
          <w:spacing w:val="-2"/>
        </w:rPr>
        <w:t xml:space="preserve"> </w:t>
      </w:r>
      <w:proofErr w:type="spellStart"/>
      <w:r w:rsidRPr="00B31777">
        <w:rPr>
          <w:spacing w:val="-2"/>
        </w:rPr>
        <w:t>dibagian</w:t>
      </w:r>
      <w:proofErr w:type="spellEnd"/>
      <w:r w:rsidRPr="00B31777">
        <w:rPr>
          <w:spacing w:val="-2"/>
        </w:rPr>
        <w:t xml:space="preserve"> </w:t>
      </w:r>
      <w:proofErr w:type="spellStart"/>
      <w:r w:rsidRPr="00B31777">
        <w:rPr>
          <w:spacing w:val="-2"/>
        </w:rPr>
        <w:t>kanan</w:t>
      </w:r>
      <w:proofErr w:type="spellEnd"/>
      <w:r w:rsidRPr="00B31777">
        <w:rPr>
          <w:spacing w:val="-2"/>
        </w:rPr>
        <w:t xml:space="preserve"> (</w:t>
      </w:r>
      <w:proofErr w:type="spellStart"/>
      <w:r w:rsidRPr="00B31777">
        <w:rPr>
          <w:spacing w:val="-2"/>
        </w:rPr>
        <w:t>positif</w:t>
      </w:r>
      <w:proofErr w:type="spellEnd"/>
      <w:r w:rsidRPr="00B31777">
        <w:rPr>
          <w:spacing w:val="-2"/>
        </w:rPr>
        <w:t xml:space="preserve">) </w:t>
      </w:r>
      <w:proofErr w:type="spellStart"/>
      <w:r w:rsidRPr="00B31777">
        <w:rPr>
          <w:spacing w:val="-2"/>
        </w:rPr>
        <w:t>artinya</w:t>
      </w:r>
      <w:proofErr w:type="spellEnd"/>
      <w:r w:rsidRPr="00B31777">
        <w:rPr>
          <w:spacing w:val="-2"/>
        </w:rPr>
        <w:t xml:space="preserve"> </w:t>
      </w:r>
      <w:proofErr w:type="spellStart"/>
      <w:r w:rsidRPr="00B31777">
        <w:rPr>
          <w:spacing w:val="-2"/>
        </w:rPr>
        <w:t>bahwa</w:t>
      </w:r>
      <w:proofErr w:type="spellEnd"/>
      <w:r w:rsidRPr="00B31777">
        <w:rPr>
          <w:spacing w:val="-2"/>
        </w:rPr>
        <w:t xml:space="preserve"> data </w:t>
      </w:r>
      <w:proofErr w:type="spellStart"/>
      <w:r w:rsidRPr="00B31777">
        <w:rPr>
          <w:spacing w:val="-2"/>
        </w:rPr>
        <w:t>tidak</w:t>
      </w:r>
      <w:proofErr w:type="spellEnd"/>
      <w:r w:rsidRPr="00B31777">
        <w:rPr>
          <w:spacing w:val="-2"/>
        </w:rPr>
        <w:t xml:space="preserve"> </w:t>
      </w:r>
      <w:proofErr w:type="spellStart"/>
      <w:r w:rsidRPr="00B31777">
        <w:rPr>
          <w:spacing w:val="-2"/>
        </w:rPr>
        <w:t>berdistribusi</w:t>
      </w:r>
      <w:proofErr w:type="spellEnd"/>
      <w:r w:rsidRPr="00B31777">
        <w:rPr>
          <w:spacing w:val="-2"/>
        </w:rPr>
        <w:t xml:space="preserve"> </w:t>
      </w:r>
      <w:proofErr w:type="spellStart"/>
      <w:r w:rsidRPr="00B31777">
        <w:rPr>
          <w:spacing w:val="-2"/>
        </w:rPr>
        <w:t>secara</w:t>
      </w:r>
      <w:proofErr w:type="spellEnd"/>
      <w:r w:rsidRPr="00B31777">
        <w:rPr>
          <w:spacing w:val="-2"/>
        </w:rPr>
        <w:t xml:space="preserve"> normal. </w:t>
      </w:r>
      <w:proofErr w:type="spellStart"/>
      <w:r w:rsidRPr="00B31777">
        <w:rPr>
          <w:spacing w:val="-2"/>
        </w:rPr>
        <w:t>Dilihat</w:t>
      </w:r>
      <w:proofErr w:type="spellEnd"/>
      <w:r w:rsidRPr="00B31777">
        <w:rPr>
          <w:spacing w:val="-2"/>
        </w:rPr>
        <w:t xml:space="preserve"> </w:t>
      </w:r>
      <w:proofErr w:type="spellStart"/>
      <w:r w:rsidRPr="00B31777">
        <w:rPr>
          <w:spacing w:val="-2"/>
        </w:rPr>
        <w:t>dari</w:t>
      </w:r>
      <w:proofErr w:type="spellEnd"/>
      <w:r w:rsidRPr="00B31777">
        <w:rPr>
          <w:spacing w:val="-2"/>
        </w:rPr>
        <w:t xml:space="preserve"> </w:t>
      </w:r>
      <w:proofErr w:type="spellStart"/>
      <w:r w:rsidRPr="00B31777">
        <w:rPr>
          <w:spacing w:val="-2"/>
        </w:rPr>
        <w:t>bentuk</w:t>
      </w:r>
      <w:proofErr w:type="spellEnd"/>
      <w:r w:rsidRPr="00B31777">
        <w:rPr>
          <w:spacing w:val="-2"/>
        </w:rPr>
        <w:t xml:space="preserve"> </w:t>
      </w:r>
      <w:proofErr w:type="spellStart"/>
      <w:r w:rsidRPr="00B31777">
        <w:rPr>
          <w:spacing w:val="-2"/>
        </w:rPr>
        <w:t>grafik</w:t>
      </w:r>
      <w:proofErr w:type="spellEnd"/>
      <w:r w:rsidRPr="00B31777">
        <w:rPr>
          <w:spacing w:val="-2"/>
        </w:rPr>
        <w:t xml:space="preserve"> histogram di </w:t>
      </w:r>
      <w:proofErr w:type="spellStart"/>
      <w:r w:rsidRPr="00B31777">
        <w:rPr>
          <w:spacing w:val="-2"/>
        </w:rPr>
        <w:t>atas</w:t>
      </w:r>
      <w:proofErr w:type="spellEnd"/>
      <w:r w:rsidRPr="00B31777">
        <w:rPr>
          <w:spacing w:val="-2"/>
        </w:rPr>
        <w:t xml:space="preserve"> </w:t>
      </w:r>
      <w:proofErr w:type="spellStart"/>
      <w:r w:rsidRPr="00B31777">
        <w:rPr>
          <w:spacing w:val="-2"/>
        </w:rPr>
        <w:t>dapat</w:t>
      </w:r>
      <w:proofErr w:type="spellEnd"/>
      <w:r w:rsidRPr="00B31777">
        <w:rPr>
          <w:spacing w:val="-2"/>
        </w:rPr>
        <w:t xml:space="preserve"> </w:t>
      </w:r>
      <w:proofErr w:type="spellStart"/>
      <w:r w:rsidRPr="00B31777">
        <w:rPr>
          <w:spacing w:val="-2"/>
        </w:rPr>
        <w:t>diketahui</w:t>
      </w:r>
      <w:proofErr w:type="spellEnd"/>
      <w:r w:rsidRPr="00B31777">
        <w:rPr>
          <w:spacing w:val="-2"/>
        </w:rPr>
        <w:t xml:space="preserve"> </w:t>
      </w:r>
      <w:proofErr w:type="spellStart"/>
      <w:r w:rsidRPr="00B31777">
        <w:rPr>
          <w:spacing w:val="-2"/>
        </w:rPr>
        <w:t>bahwa</w:t>
      </w:r>
      <w:proofErr w:type="spellEnd"/>
      <w:r w:rsidRPr="00B31777">
        <w:rPr>
          <w:spacing w:val="-2"/>
        </w:rPr>
        <w:t xml:space="preserve"> </w:t>
      </w:r>
      <w:proofErr w:type="spellStart"/>
      <w:r w:rsidRPr="00B31777">
        <w:rPr>
          <w:spacing w:val="-2"/>
        </w:rPr>
        <w:t>grafik</w:t>
      </w:r>
      <w:proofErr w:type="spellEnd"/>
      <w:r w:rsidRPr="00B31777">
        <w:rPr>
          <w:spacing w:val="-2"/>
        </w:rPr>
        <w:t xml:space="preserve"> </w:t>
      </w:r>
      <w:proofErr w:type="spellStart"/>
      <w:r w:rsidRPr="00B31777">
        <w:rPr>
          <w:spacing w:val="-2"/>
        </w:rPr>
        <w:t>tersebut</w:t>
      </w:r>
      <w:proofErr w:type="spellEnd"/>
      <w:r w:rsidRPr="00B31777">
        <w:rPr>
          <w:spacing w:val="-2"/>
        </w:rPr>
        <w:t xml:space="preserve"> </w:t>
      </w:r>
      <w:proofErr w:type="spellStart"/>
      <w:r w:rsidRPr="00B31777">
        <w:rPr>
          <w:spacing w:val="-2"/>
        </w:rPr>
        <w:t>teridentifikasi</w:t>
      </w:r>
      <w:proofErr w:type="spellEnd"/>
      <w:r w:rsidRPr="00B31777">
        <w:rPr>
          <w:spacing w:val="-2"/>
        </w:rPr>
        <w:t xml:space="preserve"> </w:t>
      </w:r>
      <w:proofErr w:type="spellStart"/>
      <w:r w:rsidRPr="00B31777">
        <w:rPr>
          <w:spacing w:val="-2"/>
        </w:rPr>
        <w:t>dalam</w:t>
      </w:r>
      <w:proofErr w:type="spellEnd"/>
      <w:r w:rsidRPr="00B31777">
        <w:rPr>
          <w:spacing w:val="-2"/>
        </w:rPr>
        <w:t xml:space="preserve"> </w:t>
      </w:r>
      <w:proofErr w:type="spellStart"/>
      <w:r w:rsidRPr="00B31777">
        <w:rPr>
          <w:spacing w:val="-2"/>
        </w:rPr>
        <w:t>bentuk</w:t>
      </w:r>
      <w:proofErr w:type="spellEnd"/>
      <w:r w:rsidRPr="00B31777">
        <w:rPr>
          <w:spacing w:val="-2"/>
        </w:rPr>
        <w:t xml:space="preserve"> substantial </w:t>
      </w:r>
      <w:proofErr w:type="spellStart"/>
      <w:r>
        <w:rPr>
          <w:spacing w:val="-2"/>
        </w:rPr>
        <w:t>negatif</w:t>
      </w:r>
      <w:proofErr w:type="spellEnd"/>
      <w:r w:rsidRPr="00B31777">
        <w:rPr>
          <w:spacing w:val="-2"/>
        </w:rPr>
        <w:t xml:space="preserve"> skewness. </w:t>
      </w:r>
      <w:proofErr w:type="spellStart"/>
      <w:r w:rsidRPr="00B31777">
        <w:rPr>
          <w:spacing w:val="-2"/>
        </w:rPr>
        <w:t>Setelah</w:t>
      </w:r>
      <w:proofErr w:type="spellEnd"/>
      <w:r w:rsidRPr="00B31777">
        <w:rPr>
          <w:spacing w:val="-2"/>
        </w:rPr>
        <w:t xml:space="preserve"> </w:t>
      </w:r>
      <w:proofErr w:type="spellStart"/>
      <w:r w:rsidRPr="00B31777">
        <w:rPr>
          <w:spacing w:val="-2"/>
        </w:rPr>
        <w:t>melakukan</w:t>
      </w:r>
      <w:proofErr w:type="spellEnd"/>
      <w:r w:rsidRPr="00B31777">
        <w:rPr>
          <w:spacing w:val="-2"/>
        </w:rPr>
        <w:t xml:space="preserve"> </w:t>
      </w:r>
      <w:proofErr w:type="spellStart"/>
      <w:r w:rsidRPr="00B31777">
        <w:rPr>
          <w:spacing w:val="-2"/>
        </w:rPr>
        <w:t>pengidentifikasian</w:t>
      </w:r>
      <w:proofErr w:type="spellEnd"/>
      <w:r w:rsidRPr="00B31777">
        <w:rPr>
          <w:spacing w:val="-2"/>
        </w:rPr>
        <w:t xml:space="preserve"> </w:t>
      </w:r>
      <w:proofErr w:type="spellStart"/>
      <w:r w:rsidRPr="00B31777">
        <w:rPr>
          <w:spacing w:val="-2"/>
        </w:rPr>
        <w:t>bentuk</w:t>
      </w:r>
      <w:proofErr w:type="spellEnd"/>
      <w:r w:rsidRPr="00B31777">
        <w:rPr>
          <w:spacing w:val="-2"/>
        </w:rPr>
        <w:t xml:space="preserve"> </w:t>
      </w:r>
      <w:proofErr w:type="spellStart"/>
      <w:r w:rsidRPr="00B31777">
        <w:rPr>
          <w:spacing w:val="-2"/>
        </w:rPr>
        <w:t>g</w:t>
      </w:r>
      <w:r>
        <w:rPr>
          <w:spacing w:val="-2"/>
        </w:rPr>
        <w:t>r</w:t>
      </w:r>
      <w:r w:rsidRPr="00B31777">
        <w:rPr>
          <w:spacing w:val="-2"/>
        </w:rPr>
        <w:t>afiknya</w:t>
      </w:r>
      <w:proofErr w:type="spellEnd"/>
      <w:r w:rsidRPr="00B31777">
        <w:rPr>
          <w:spacing w:val="-2"/>
        </w:rPr>
        <w:t xml:space="preserve"> </w:t>
      </w:r>
      <w:proofErr w:type="spellStart"/>
      <w:r w:rsidRPr="00B31777">
        <w:rPr>
          <w:spacing w:val="-2"/>
        </w:rPr>
        <w:t>maka</w:t>
      </w:r>
      <w:proofErr w:type="spellEnd"/>
      <w:r w:rsidRPr="00B31777">
        <w:rPr>
          <w:spacing w:val="-2"/>
        </w:rPr>
        <w:t xml:space="preserve"> </w:t>
      </w:r>
      <w:proofErr w:type="spellStart"/>
      <w:r w:rsidRPr="00B31777">
        <w:rPr>
          <w:spacing w:val="-2"/>
        </w:rPr>
        <w:t>dapat</w:t>
      </w:r>
      <w:proofErr w:type="spellEnd"/>
      <w:r w:rsidRPr="00B31777">
        <w:rPr>
          <w:spacing w:val="-2"/>
        </w:rPr>
        <w:t xml:space="preserve"> </w:t>
      </w:r>
      <w:proofErr w:type="spellStart"/>
      <w:r w:rsidRPr="00B31777">
        <w:rPr>
          <w:spacing w:val="-2"/>
        </w:rPr>
        <w:t>diketahui</w:t>
      </w:r>
      <w:proofErr w:type="spellEnd"/>
      <w:r w:rsidRPr="00B31777">
        <w:rPr>
          <w:spacing w:val="-2"/>
        </w:rPr>
        <w:t xml:space="preserve"> </w:t>
      </w:r>
      <w:proofErr w:type="spellStart"/>
      <w:r w:rsidRPr="00B31777">
        <w:rPr>
          <w:spacing w:val="-2"/>
        </w:rPr>
        <w:t>bentuk</w:t>
      </w:r>
      <w:proofErr w:type="spellEnd"/>
      <w:r w:rsidRPr="00B31777">
        <w:rPr>
          <w:spacing w:val="-2"/>
        </w:rPr>
        <w:t xml:space="preserve"> </w:t>
      </w:r>
      <w:proofErr w:type="spellStart"/>
      <w:r w:rsidRPr="00B31777">
        <w:rPr>
          <w:spacing w:val="-2"/>
        </w:rPr>
        <w:t>transformasi</w:t>
      </w:r>
      <w:proofErr w:type="spellEnd"/>
      <w:r w:rsidRPr="00B31777">
        <w:rPr>
          <w:spacing w:val="-2"/>
        </w:rPr>
        <w:t xml:space="preserve"> yang </w:t>
      </w:r>
      <w:proofErr w:type="spellStart"/>
      <w:r w:rsidRPr="00B31777">
        <w:rPr>
          <w:spacing w:val="-2"/>
        </w:rPr>
        <w:t>sesuai</w:t>
      </w:r>
      <w:proofErr w:type="spellEnd"/>
      <w:r w:rsidRPr="00B31777">
        <w:rPr>
          <w:spacing w:val="-2"/>
        </w:rPr>
        <w:t xml:space="preserve"> </w:t>
      </w:r>
      <w:proofErr w:type="spellStart"/>
      <w:r w:rsidRPr="00B31777">
        <w:rPr>
          <w:spacing w:val="-2"/>
        </w:rPr>
        <w:t>yaitu</w:t>
      </w:r>
      <w:proofErr w:type="spellEnd"/>
      <w:r w:rsidRPr="00B31777">
        <w:rPr>
          <w:spacing w:val="-2"/>
        </w:rPr>
        <w:t xml:space="preserve"> </w:t>
      </w:r>
      <w:proofErr w:type="spellStart"/>
      <w:r w:rsidRPr="00B31777">
        <w:rPr>
          <w:spacing w:val="-2"/>
        </w:rPr>
        <w:t>dengan</w:t>
      </w:r>
      <w:proofErr w:type="spellEnd"/>
      <w:r>
        <w:rPr>
          <w:spacing w:val="-2"/>
        </w:rPr>
        <w:t xml:space="preserve"> </w:t>
      </w:r>
      <w:r w:rsidRPr="00B31777">
        <w:rPr>
          <w:spacing w:val="-2"/>
        </w:rPr>
        <w:t>transfor</w:t>
      </w:r>
      <w:r>
        <w:rPr>
          <w:spacing w:val="-2"/>
        </w:rPr>
        <w:t xml:space="preserve">m computer </w:t>
      </w:r>
      <w:proofErr w:type="spellStart"/>
      <w:r>
        <w:rPr>
          <w:spacing w:val="-2"/>
        </w:rPr>
        <w:t>variabel</w:t>
      </w:r>
      <w:proofErr w:type="spellEnd"/>
      <w:r>
        <w:rPr>
          <w:spacing w:val="-2"/>
        </w:rPr>
        <w:t xml:space="preserve">. </w:t>
      </w:r>
      <w:r w:rsidRPr="00B31777">
        <w:rPr>
          <w:spacing w:val="-2"/>
        </w:rPr>
        <w:t xml:space="preserve">Maka </w:t>
      </w:r>
      <w:proofErr w:type="spellStart"/>
      <w:r w:rsidRPr="00B31777">
        <w:rPr>
          <w:spacing w:val="-2"/>
        </w:rPr>
        <w:t>peneliti</w:t>
      </w:r>
      <w:proofErr w:type="spellEnd"/>
      <w:r w:rsidRPr="00B31777">
        <w:rPr>
          <w:spacing w:val="-2"/>
        </w:rPr>
        <w:t xml:space="preserve"> </w:t>
      </w:r>
      <w:proofErr w:type="spellStart"/>
      <w:r w:rsidRPr="00B31777">
        <w:rPr>
          <w:spacing w:val="-2"/>
        </w:rPr>
        <w:t>memutuskan</w:t>
      </w:r>
      <w:proofErr w:type="spellEnd"/>
      <w:r w:rsidRPr="00B31777">
        <w:rPr>
          <w:spacing w:val="-2"/>
        </w:rPr>
        <w:t xml:space="preserve"> </w:t>
      </w:r>
      <w:proofErr w:type="spellStart"/>
      <w:r w:rsidRPr="00B31777">
        <w:rPr>
          <w:spacing w:val="-2"/>
        </w:rPr>
        <w:t>untuk</w:t>
      </w:r>
      <w:proofErr w:type="spellEnd"/>
      <w:r w:rsidRPr="00B31777">
        <w:rPr>
          <w:spacing w:val="-2"/>
        </w:rPr>
        <w:t xml:space="preserve"> </w:t>
      </w:r>
      <w:proofErr w:type="spellStart"/>
      <w:r w:rsidRPr="00B31777">
        <w:rPr>
          <w:spacing w:val="-2"/>
        </w:rPr>
        <w:t>menggunakan</w:t>
      </w:r>
      <w:proofErr w:type="spellEnd"/>
      <w:r w:rsidRPr="00B31777">
        <w:rPr>
          <w:spacing w:val="-2"/>
        </w:rPr>
        <w:t xml:space="preserve"> </w:t>
      </w:r>
      <w:proofErr w:type="spellStart"/>
      <w:r w:rsidRPr="00B31777">
        <w:rPr>
          <w:spacing w:val="-2"/>
        </w:rPr>
        <w:t>transformasi</w:t>
      </w:r>
      <w:proofErr w:type="spellEnd"/>
      <w:r>
        <w:rPr>
          <w:spacing w:val="-2"/>
        </w:rPr>
        <w:t xml:space="preserve"> </w:t>
      </w:r>
      <w:proofErr w:type="spellStart"/>
      <w:r w:rsidRPr="00B31777">
        <w:rPr>
          <w:spacing w:val="-2"/>
        </w:rPr>
        <w:t>dengan</w:t>
      </w:r>
      <w:proofErr w:type="spellEnd"/>
      <w:r w:rsidRPr="00B31777">
        <w:rPr>
          <w:spacing w:val="-2"/>
        </w:rPr>
        <w:t xml:space="preserve"> </w:t>
      </w:r>
      <w:proofErr w:type="spellStart"/>
      <w:r>
        <w:rPr>
          <w:spacing w:val="-2"/>
        </w:rPr>
        <w:t>rumus</w:t>
      </w:r>
      <w:proofErr w:type="spellEnd"/>
      <w:r>
        <w:rPr>
          <w:spacing w:val="-2"/>
        </w:rPr>
        <w:t xml:space="preserve"> </w:t>
      </w:r>
      <w:proofErr w:type="spellStart"/>
      <w:r>
        <w:rPr>
          <w:spacing w:val="-2"/>
        </w:rPr>
        <w:t>variabel</w:t>
      </w:r>
      <w:proofErr w:type="spellEnd"/>
      <w:r>
        <w:rPr>
          <w:spacing w:val="-2"/>
        </w:rPr>
        <w:t xml:space="preserve"> yang </w:t>
      </w:r>
      <w:proofErr w:type="spellStart"/>
      <w:r>
        <w:rPr>
          <w:spacing w:val="-2"/>
        </w:rPr>
        <w:t>dikurangi</w:t>
      </w:r>
      <w:proofErr w:type="spellEnd"/>
      <w:r>
        <w:rPr>
          <w:spacing w:val="-2"/>
        </w:rPr>
        <w:t xml:space="preserve"> 0,45 dan Res_1. </w:t>
      </w:r>
      <w:proofErr w:type="spellStart"/>
      <w:r w:rsidRPr="00B31777">
        <w:rPr>
          <w:spacing w:val="-2"/>
        </w:rPr>
        <w:t>Berikut</w:t>
      </w:r>
      <w:proofErr w:type="spellEnd"/>
      <w:r w:rsidRPr="00B31777">
        <w:rPr>
          <w:spacing w:val="-2"/>
        </w:rPr>
        <w:t xml:space="preserve"> </w:t>
      </w:r>
      <w:proofErr w:type="spellStart"/>
      <w:r w:rsidRPr="00B31777">
        <w:rPr>
          <w:spacing w:val="-2"/>
        </w:rPr>
        <w:t>ini</w:t>
      </w:r>
      <w:proofErr w:type="spellEnd"/>
      <w:r w:rsidRPr="00B31777">
        <w:rPr>
          <w:spacing w:val="-2"/>
        </w:rPr>
        <w:t xml:space="preserve"> </w:t>
      </w:r>
      <w:proofErr w:type="spellStart"/>
      <w:r w:rsidRPr="00B31777">
        <w:rPr>
          <w:spacing w:val="-2"/>
        </w:rPr>
        <w:lastRenderedPageBreak/>
        <w:t>merupakan</w:t>
      </w:r>
      <w:proofErr w:type="spellEnd"/>
      <w:r w:rsidRPr="00B31777">
        <w:rPr>
          <w:spacing w:val="-2"/>
        </w:rPr>
        <w:t xml:space="preserve"> </w:t>
      </w:r>
      <w:proofErr w:type="spellStart"/>
      <w:r w:rsidRPr="00B31777">
        <w:rPr>
          <w:spacing w:val="-2"/>
        </w:rPr>
        <w:t>hasi</w:t>
      </w:r>
      <w:proofErr w:type="spellEnd"/>
      <w:r>
        <w:rPr>
          <w:spacing w:val="-2"/>
        </w:rPr>
        <w:t xml:space="preserve"> </w:t>
      </w:r>
      <w:proofErr w:type="spellStart"/>
      <w:r>
        <w:rPr>
          <w:spacing w:val="-2"/>
        </w:rPr>
        <w:t>tanpa</w:t>
      </w:r>
      <w:proofErr w:type="spellEnd"/>
      <w:r>
        <w:rPr>
          <w:spacing w:val="-2"/>
        </w:rPr>
        <w:t xml:space="preserve"> </w:t>
      </w:r>
      <w:proofErr w:type="spellStart"/>
      <w:r w:rsidRPr="00B31777">
        <w:rPr>
          <w:spacing w:val="-2"/>
        </w:rPr>
        <w:t>penghapusan</w:t>
      </w:r>
      <w:proofErr w:type="spellEnd"/>
      <w:r w:rsidRPr="00B31777">
        <w:rPr>
          <w:spacing w:val="-2"/>
        </w:rPr>
        <w:t xml:space="preserve"> outlier</w:t>
      </w:r>
      <w:r>
        <w:rPr>
          <w:spacing w:val="-2"/>
        </w:rPr>
        <w:t xml:space="preserve"> </w:t>
      </w:r>
      <w:r w:rsidRPr="00B31777">
        <w:rPr>
          <w:spacing w:val="-2"/>
        </w:rPr>
        <w:t xml:space="preserve">data </w:t>
      </w:r>
      <w:proofErr w:type="spellStart"/>
      <w:r w:rsidRPr="00B31777">
        <w:rPr>
          <w:spacing w:val="-2"/>
        </w:rPr>
        <w:t>dengan</w:t>
      </w:r>
      <w:proofErr w:type="spellEnd"/>
      <w:r w:rsidRPr="00B31777">
        <w:rPr>
          <w:spacing w:val="-2"/>
        </w:rPr>
        <w:t xml:space="preserve"> </w:t>
      </w:r>
      <w:proofErr w:type="spellStart"/>
      <w:r w:rsidRPr="00B31777">
        <w:rPr>
          <w:spacing w:val="-2"/>
        </w:rPr>
        <w:t>menggunakan</w:t>
      </w:r>
      <w:proofErr w:type="spellEnd"/>
      <w:r w:rsidRPr="00B31777">
        <w:rPr>
          <w:spacing w:val="-2"/>
        </w:rPr>
        <w:t xml:space="preserve"> </w:t>
      </w:r>
      <w:proofErr w:type="spellStart"/>
      <w:r w:rsidRPr="00B31777">
        <w:rPr>
          <w:spacing w:val="-2"/>
        </w:rPr>
        <w:t>transformasi</w:t>
      </w:r>
      <w:proofErr w:type="spellEnd"/>
      <w:r>
        <w:rPr>
          <w:spacing w:val="-2"/>
        </w:rPr>
        <w:t>:</w:t>
      </w:r>
    </w:p>
    <w:p w14:paraId="6BAC8563" w14:textId="77777777" w:rsidR="00475836" w:rsidRPr="00460FD8" w:rsidRDefault="00475836" w:rsidP="00475836">
      <w:pPr>
        <w:pStyle w:val="ListParagraph"/>
        <w:spacing w:before="240" w:line="276" w:lineRule="auto"/>
        <w:ind w:left="1080"/>
        <w:jc w:val="center"/>
        <w:rPr>
          <w:b/>
          <w:bCs/>
          <w:spacing w:val="-2"/>
        </w:rPr>
      </w:pPr>
      <w:r w:rsidRPr="00460FD8">
        <w:rPr>
          <w:b/>
          <w:bCs/>
          <w:spacing w:val="-2"/>
        </w:rPr>
        <w:t>Gambar 4.</w:t>
      </w:r>
      <w:r>
        <w:rPr>
          <w:b/>
          <w:bCs/>
          <w:spacing w:val="-2"/>
        </w:rPr>
        <w:t xml:space="preserve"> 3</w:t>
      </w:r>
    </w:p>
    <w:p w14:paraId="548618A1" w14:textId="77777777" w:rsidR="00475836" w:rsidRPr="00BE0145" w:rsidRDefault="00475836" w:rsidP="00475836">
      <w:pPr>
        <w:pStyle w:val="ListParagraph"/>
        <w:spacing w:before="240" w:line="276" w:lineRule="auto"/>
        <w:ind w:left="1080"/>
        <w:jc w:val="center"/>
        <w:rPr>
          <w:b/>
          <w:bCs/>
          <w:spacing w:val="-2"/>
        </w:rPr>
      </w:pPr>
      <w:r>
        <w:rPr>
          <w:rFonts w:cs="Times New Roman"/>
          <w:noProof/>
          <w:kern w:val="0"/>
          <w:szCs w:val="24"/>
        </w:rPr>
        <w:drawing>
          <wp:anchor distT="0" distB="0" distL="114300" distR="114300" simplePos="0" relativeHeight="251663360" behindDoc="0" locked="0" layoutInCell="1" allowOverlap="1" wp14:anchorId="239E3E80" wp14:editId="08D08C3F">
            <wp:simplePos x="0" y="0"/>
            <wp:positionH relativeFrom="margin">
              <wp:posOffset>516835</wp:posOffset>
            </wp:positionH>
            <wp:positionV relativeFrom="paragraph">
              <wp:posOffset>328488</wp:posOffset>
            </wp:positionV>
            <wp:extent cx="4372610" cy="2964815"/>
            <wp:effectExtent l="0" t="0" r="8890" b="6985"/>
            <wp:wrapTopAndBottom/>
            <wp:docPr id="12384760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a:extLst>
                        <a:ext uri="{28A0092B-C50C-407E-A947-70E740481C1C}">
                          <a14:useLocalDpi xmlns:a14="http://schemas.microsoft.com/office/drawing/2010/main" val="0"/>
                        </a:ext>
                      </a:extLst>
                    </a:blip>
                    <a:srcRect r="13229"/>
                    <a:stretch/>
                  </pic:blipFill>
                  <pic:spPr bwMode="auto">
                    <a:xfrm>
                      <a:off x="0" y="0"/>
                      <a:ext cx="4372610" cy="2964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roofErr w:type="spellStart"/>
      <w:r w:rsidRPr="00460FD8">
        <w:rPr>
          <w:b/>
          <w:bCs/>
          <w:spacing w:val="-2"/>
        </w:rPr>
        <w:t>Grafik</w:t>
      </w:r>
      <w:proofErr w:type="spellEnd"/>
      <w:r w:rsidRPr="00460FD8">
        <w:rPr>
          <w:b/>
          <w:bCs/>
          <w:spacing w:val="-2"/>
        </w:rPr>
        <w:t xml:space="preserve"> Histogram </w:t>
      </w:r>
      <w:proofErr w:type="spellStart"/>
      <w:r w:rsidRPr="00460FD8">
        <w:rPr>
          <w:b/>
          <w:bCs/>
          <w:spacing w:val="-2"/>
        </w:rPr>
        <w:t>Setelah</w:t>
      </w:r>
      <w:proofErr w:type="spellEnd"/>
      <w:r w:rsidRPr="00460FD8">
        <w:rPr>
          <w:b/>
          <w:bCs/>
          <w:spacing w:val="-2"/>
        </w:rPr>
        <w:t xml:space="preserve"> </w:t>
      </w:r>
      <w:proofErr w:type="spellStart"/>
      <w:r w:rsidRPr="00460FD8">
        <w:rPr>
          <w:b/>
          <w:bCs/>
          <w:spacing w:val="-2"/>
        </w:rPr>
        <w:t>Transformasi</w:t>
      </w:r>
      <w:proofErr w:type="spellEnd"/>
    </w:p>
    <w:p w14:paraId="376BC775" w14:textId="77777777" w:rsidR="00475836" w:rsidRDefault="00475836" w:rsidP="00475836">
      <w:pPr>
        <w:pStyle w:val="ListParagraph"/>
        <w:spacing w:before="240" w:line="480" w:lineRule="auto"/>
        <w:ind w:left="1080"/>
        <w:jc w:val="center"/>
        <w:rPr>
          <w:spacing w:val="-2"/>
        </w:rPr>
      </w:pPr>
      <w:proofErr w:type="spellStart"/>
      <w:r>
        <w:rPr>
          <w:spacing w:val="-2"/>
        </w:rPr>
        <w:t>Sumber</w:t>
      </w:r>
      <w:proofErr w:type="spellEnd"/>
      <w:r>
        <w:rPr>
          <w:spacing w:val="-2"/>
        </w:rPr>
        <w:t xml:space="preserve">: Data </w:t>
      </w:r>
      <w:proofErr w:type="spellStart"/>
      <w:r>
        <w:rPr>
          <w:spacing w:val="-2"/>
        </w:rPr>
        <w:t>diolah</w:t>
      </w:r>
      <w:proofErr w:type="spellEnd"/>
      <w:r>
        <w:rPr>
          <w:spacing w:val="-2"/>
        </w:rPr>
        <w:t xml:space="preserve"> </w:t>
      </w:r>
      <w:proofErr w:type="spellStart"/>
      <w:r>
        <w:rPr>
          <w:spacing w:val="-2"/>
        </w:rPr>
        <w:t>peneliti</w:t>
      </w:r>
      <w:proofErr w:type="spellEnd"/>
      <w:r>
        <w:rPr>
          <w:spacing w:val="-2"/>
        </w:rPr>
        <w:t xml:space="preserve"> (2024)</w:t>
      </w:r>
    </w:p>
    <w:p w14:paraId="3CCFADB8" w14:textId="77777777" w:rsidR="00475836" w:rsidRDefault="00475836" w:rsidP="00475836">
      <w:pPr>
        <w:pStyle w:val="ListParagraph"/>
        <w:spacing w:before="240" w:line="480" w:lineRule="auto"/>
        <w:ind w:left="1080" w:firstLine="360"/>
        <w:jc w:val="both"/>
        <w:rPr>
          <w:spacing w:val="-2"/>
        </w:rPr>
      </w:pPr>
      <w:proofErr w:type="spellStart"/>
      <w:r w:rsidRPr="00F24906">
        <w:rPr>
          <w:spacing w:val="-2"/>
        </w:rPr>
        <w:t>Grafik</w:t>
      </w:r>
      <w:proofErr w:type="spellEnd"/>
      <w:r w:rsidRPr="00F24906">
        <w:rPr>
          <w:spacing w:val="-2"/>
        </w:rPr>
        <w:t xml:space="preserve"> histogram </w:t>
      </w:r>
      <w:proofErr w:type="spellStart"/>
      <w:r w:rsidRPr="00F24906">
        <w:rPr>
          <w:spacing w:val="-2"/>
        </w:rPr>
        <w:t>setelah</w:t>
      </w:r>
      <w:proofErr w:type="spellEnd"/>
      <w:r w:rsidRPr="00F24906">
        <w:rPr>
          <w:spacing w:val="-2"/>
        </w:rPr>
        <w:t xml:space="preserve"> </w:t>
      </w:r>
      <w:proofErr w:type="spellStart"/>
      <w:r w:rsidRPr="00F24906">
        <w:rPr>
          <w:spacing w:val="-2"/>
        </w:rPr>
        <w:t>transformasi</w:t>
      </w:r>
      <w:proofErr w:type="spellEnd"/>
      <w:r w:rsidRPr="00F24906">
        <w:rPr>
          <w:spacing w:val="-2"/>
        </w:rPr>
        <w:t xml:space="preserve"> di </w:t>
      </w:r>
      <w:proofErr w:type="spellStart"/>
      <w:r w:rsidRPr="00F24906">
        <w:rPr>
          <w:spacing w:val="-2"/>
        </w:rPr>
        <w:t>atas</w:t>
      </w:r>
      <w:proofErr w:type="spellEnd"/>
      <w:r w:rsidRPr="00F24906">
        <w:rPr>
          <w:spacing w:val="-2"/>
        </w:rPr>
        <w:t xml:space="preserve"> </w:t>
      </w:r>
      <w:proofErr w:type="spellStart"/>
      <w:r w:rsidRPr="00F24906">
        <w:rPr>
          <w:spacing w:val="-2"/>
        </w:rPr>
        <w:t>menunjukkan</w:t>
      </w:r>
      <w:proofErr w:type="spellEnd"/>
      <w:r w:rsidRPr="00F24906">
        <w:rPr>
          <w:spacing w:val="-2"/>
        </w:rPr>
        <w:t xml:space="preserve"> </w:t>
      </w:r>
      <w:proofErr w:type="spellStart"/>
      <w:r w:rsidRPr="00F24906">
        <w:rPr>
          <w:spacing w:val="-2"/>
        </w:rPr>
        <w:t>bahwa</w:t>
      </w:r>
      <w:proofErr w:type="spellEnd"/>
      <w:r w:rsidRPr="00F24906">
        <w:rPr>
          <w:spacing w:val="-2"/>
        </w:rPr>
        <w:t xml:space="preserve"> </w:t>
      </w:r>
      <w:proofErr w:type="spellStart"/>
      <w:r w:rsidRPr="00F24906">
        <w:rPr>
          <w:spacing w:val="-2"/>
        </w:rPr>
        <w:t>distribusi</w:t>
      </w:r>
      <w:proofErr w:type="spellEnd"/>
      <w:r w:rsidRPr="00F24906">
        <w:rPr>
          <w:spacing w:val="-2"/>
        </w:rPr>
        <w:t xml:space="preserve"> </w:t>
      </w:r>
      <w:proofErr w:type="spellStart"/>
      <w:r w:rsidRPr="00F24906">
        <w:rPr>
          <w:spacing w:val="-2"/>
        </w:rPr>
        <w:t>membentuk</w:t>
      </w:r>
      <w:proofErr w:type="spellEnd"/>
      <w:r w:rsidRPr="00F24906">
        <w:rPr>
          <w:spacing w:val="-2"/>
        </w:rPr>
        <w:t xml:space="preserve"> garis </w:t>
      </w:r>
      <w:proofErr w:type="spellStart"/>
      <w:r w:rsidRPr="00F24906">
        <w:rPr>
          <w:spacing w:val="-2"/>
        </w:rPr>
        <w:t>menyerupai</w:t>
      </w:r>
      <w:proofErr w:type="spellEnd"/>
      <w:r w:rsidRPr="00F24906">
        <w:rPr>
          <w:spacing w:val="-2"/>
        </w:rPr>
        <w:t xml:space="preserve"> </w:t>
      </w:r>
      <w:proofErr w:type="spellStart"/>
      <w:r w:rsidRPr="00F24906">
        <w:rPr>
          <w:spacing w:val="-2"/>
        </w:rPr>
        <w:t>lonceng</w:t>
      </w:r>
      <w:proofErr w:type="spellEnd"/>
      <w:r w:rsidRPr="00F24906">
        <w:rPr>
          <w:spacing w:val="-2"/>
        </w:rPr>
        <w:t xml:space="preserve"> </w:t>
      </w:r>
      <w:proofErr w:type="spellStart"/>
      <w:r w:rsidRPr="00F24906">
        <w:rPr>
          <w:spacing w:val="-2"/>
        </w:rPr>
        <w:t>dengan</w:t>
      </w:r>
      <w:proofErr w:type="spellEnd"/>
      <w:r w:rsidRPr="00F24906">
        <w:rPr>
          <w:spacing w:val="-2"/>
        </w:rPr>
        <w:t xml:space="preserve"> </w:t>
      </w:r>
      <w:proofErr w:type="spellStart"/>
      <w:r w:rsidRPr="00F24906">
        <w:rPr>
          <w:spacing w:val="-2"/>
        </w:rPr>
        <w:t>puncak</w:t>
      </w:r>
      <w:proofErr w:type="spellEnd"/>
      <w:r w:rsidRPr="00F24906">
        <w:rPr>
          <w:spacing w:val="-2"/>
        </w:rPr>
        <w:t xml:space="preserve"> di </w:t>
      </w:r>
      <w:proofErr w:type="spellStart"/>
      <w:r w:rsidRPr="00F24906">
        <w:rPr>
          <w:spacing w:val="-2"/>
        </w:rPr>
        <w:t>bagian</w:t>
      </w:r>
      <w:proofErr w:type="spellEnd"/>
      <w:r w:rsidRPr="00F24906">
        <w:rPr>
          <w:spacing w:val="-2"/>
        </w:rPr>
        <w:t xml:space="preserve"> </w:t>
      </w:r>
      <w:proofErr w:type="spellStart"/>
      <w:r w:rsidRPr="00F24906">
        <w:rPr>
          <w:spacing w:val="-2"/>
        </w:rPr>
        <w:t>tengah</w:t>
      </w:r>
      <w:proofErr w:type="spellEnd"/>
      <w:r w:rsidRPr="00F24906">
        <w:rPr>
          <w:spacing w:val="-2"/>
        </w:rPr>
        <w:t xml:space="preserve">. </w:t>
      </w:r>
      <w:proofErr w:type="spellStart"/>
      <w:r w:rsidRPr="00F24906">
        <w:rPr>
          <w:spacing w:val="-2"/>
        </w:rPr>
        <w:t>Meskipun</w:t>
      </w:r>
      <w:proofErr w:type="spellEnd"/>
      <w:r w:rsidRPr="00F24906">
        <w:rPr>
          <w:spacing w:val="-2"/>
        </w:rPr>
        <w:t xml:space="preserve"> </w:t>
      </w:r>
      <w:proofErr w:type="spellStart"/>
      <w:r w:rsidRPr="00F24906">
        <w:rPr>
          <w:spacing w:val="-2"/>
        </w:rPr>
        <w:t>sebaran</w:t>
      </w:r>
      <w:proofErr w:type="spellEnd"/>
      <w:r w:rsidRPr="00F24906">
        <w:rPr>
          <w:spacing w:val="-2"/>
        </w:rPr>
        <w:t xml:space="preserve"> data pada </w:t>
      </w:r>
      <w:proofErr w:type="spellStart"/>
      <w:r w:rsidRPr="00F24906">
        <w:rPr>
          <w:spacing w:val="-2"/>
        </w:rPr>
        <w:t>penelitian</w:t>
      </w:r>
      <w:proofErr w:type="spellEnd"/>
      <w:r w:rsidRPr="00F24906">
        <w:rPr>
          <w:spacing w:val="-2"/>
        </w:rPr>
        <w:t xml:space="preserve"> </w:t>
      </w:r>
      <w:proofErr w:type="spellStart"/>
      <w:r w:rsidRPr="00F24906">
        <w:rPr>
          <w:spacing w:val="-2"/>
        </w:rPr>
        <w:t>ini</w:t>
      </w:r>
      <w:proofErr w:type="spellEnd"/>
      <w:r w:rsidRPr="00F24906">
        <w:rPr>
          <w:spacing w:val="-2"/>
        </w:rPr>
        <w:t xml:space="preserve"> </w:t>
      </w:r>
      <w:proofErr w:type="spellStart"/>
      <w:r w:rsidRPr="00F24906">
        <w:rPr>
          <w:spacing w:val="-2"/>
        </w:rPr>
        <w:t>terlihat</w:t>
      </w:r>
      <w:proofErr w:type="spellEnd"/>
      <w:r w:rsidRPr="00F24906">
        <w:rPr>
          <w:spacing w:val="-2"/>
        </w:rPr>
        <w:t xml:space="preserve"> rata-rata </w:t>
      </w:r>
      <w:proofErr w:type="spellStart"/>
      <w:r w:rsidRPr="00F24906">
        <w:rPr>
          <w:spacing w:val="-2"/>
        </w:rPr>
        <w:t>distribusi</w:t>
      </w:r>
      <w:proofErr w:type="spellEnd"/>
      <w:r w:rsidRPr="00F24906">
        <w:rPr>
          <w:spacing w:val="-2"/>
        </w:rPr>
        <w:t xml:space="preserve"> data </w:t>
      </w:r>
      <w:proofErr w:type="spellStart"/>
      <w:r w:rsidRPr="00F24906">
        <w:rPr>
          <w:spacing w:val="-2"/>
        </w:rPr>
        <w:t>sedikit</w:t>
      </w:r>
      <w:proofErr w:type="spellEnd"/>
      <w:r w:rsidRPr="00F24906">
        <w:rPr>
          <w:spacing w:val="-2"/>
        </w:rPr>
        <w:t xml:space="preserve"> </w:t>
      </w:r>
      <w:proofErr w:type="spellStart"/>
      <w:r w:rsidRPr="00F24906">
        <w:rPr>
          <w:spacing w:val="-2"/>
        </w:rPr>
        <w:t>condong</w:t>
      </w:r>
      <w:proofErr w:type="spellEnd"/>
      <w:r w:rsidRPr="00F24906">
        <w:rPr>
          <w:spacing w:val="-2"/>
        </w:rPr>
        <w:t xml:space="preserve"> di </w:t>
      </w:r>
      <w:proofErr w:type="spellStart"/>
      <w:r w:rsidRPr="00F24906">
        <w:rPr>
          <w:spacing w:val="-2"/>
        </w:rPr>
        <w:t>bagian</w:t>
      </w:r>
      <w:proofErr w:type="spellEnd"/>
      <w:r w:rsidRPr="00F24906">
        <w:rPr>
          <w:spacing w:val="-2"/>
        </w:rPr>
        <w:t xml:space="preserve"> </w:t>
      </w:r>
      <w:proofErr w:type="spellStart"/>
      <w:r w:rsidRPr="00F24906">
        <w:rPr>
          <w:spacing w:val="-2"/>
        </w:rPr>
        <w:t>kanan</w:t>
      </w:r>
      <w:proofErr w:type="spellEnd"/>
      <w:r w:rsidRPr="00F24906">
        <w:rPr>
          <w:spacing w:val="-2"/>
        </w:rPr>
        <w:t xml:space="preserve">, </w:t>
      </w:r>
      <w:proofErr w:type="spellStart"/>
      <w:r w:rsidRPr="00F24906">
        <w:rPr>
          <w:spacing w:val="-2"/>
        </w:rPr>
        <w:t>masih</w:t>
      </w:r>
      <w:proofErr w:type="spellEnd"/>
      <w:r w:rsidRPr="00F24906">
        <w:rPr>
          <w:spacing w:val="-2"/>
        </w:rPr>
        <w:t xml:space="preserve"> </w:t>
      </w:r>
      <w:proofErr w:type="spellStart"/>
      <w:r w:rsidRPr="00F24906">
        <w:rPr>
          <w:spacing w:val="-2"/>
        </w:rPr>
        <w:t>memiliki</w:t>
      </w:r>
      <w:proofErr w:type="spellEnd"/>
      <w:r w:rsidRPr="00F24906">
        <w:rPr>
          <w:spacing w:val="-2"/>
        </w:rPr>
        <w:t xml:space="preserve"> </w:t>
      </w:r>
      <w:proofErr w:type="spellStart"/>
      <w:r w:rsidRPr="00F24906">
        <w:rPr>
          <w:spacing w:val="-2"/>
        </w:rPr>
        <w:t>kemungkinan</w:t>
      </w:r>
      <w:proofErr w:type="spellEnd"/>
      <w:r w:rsidRPr="00F24906">
        <w:rPr>
          <w:spacing w:val="-2"/>
        </w:rPr>
        <w:t xml:space="preserve"> </w:t>
      </w:r>
      <w:proofErr w:type="spellStart"/>
      <w:r w:rsidRPr="00F24906">
        <w:rPr>
          <w:spacing w:val="-2"/>
        </w:rPr>
        <w:t>bahwa</w:t>
      </w:r>
      <w:proofErr w:type="spellEnd"/>
      <w:r w:rsidRPr="00F24906">
        <w:rPr>
          <w:spacing w:val="-2"/>
        </w:rPr>
        <w:t xml:space="preserve"> data </w:t>
      </w:r>
      <w:proofErr w:type="spellStart"/>
      <w:r w:rsidRPr="00F24906">
        <w:rPr>
          <w:spacing w:val="-2"/>
        </w:rPr>
        <w:t>sudah</w:t>
      </w:r>
      <w:proofErr w:type="spellEnd"/>
      <w:r w:rsidRPr="00F24906">
        <w:rPr>
          <w:spacing w:val="-2"/>
        </w:rPr>
        <w:t xml:space="preserve"> </w:t>
      </w:r>
      <w:proofErr w:type="spellStart"/>
      <w:r w:rsidRPr="00F24906">
        <w:rPr>
          <w:spacing w:val="-2"/>
        </w:rPr>
        <w:t>berdistribusi</w:t>
      </w:r>
      <w:proofErr w:type="spellEnd"/>
      <w:r w:rsidRPr="00F24906">
        <w:rPr>
          <w:spacing w:val="-2"/>
        </w:rPr>
        <w:t xml:space="preserve"> normal. </w:t>
      </w:r>
      <w:proofErr w:type="spellStart"/>
      <w:r w:rsidRPr="00F24906">
        <w:rPr>
          <w:spacing w:val="-2"/>
        </w:rPr>
        <w:t>Untuk</w:t>
      </w:r>
      <w:proofErr w:type="spellEnd"/>
      <w:r w:rsidRPr="00F24906">
        <w:rPr>
          <w:spacing w:val="-2"/>
        </w:rPr>
        <w:t xml:space="preserve"> </w:t>
      </w:r>
      <w:proofErr w:type="spellStart"/>
      <w:r w:rsidRPr="00F24906">
        <w:rPr>
          <w:spacing w:val="-2"/>
        </w:rPr>
        <w:t>lebih</w:t>
      </w:r>
      <w:proofErr w:type="spellEnd"/>
      <w:r w:rsidRPr="00F24906">
        <w:rPr>
          <w:spacing w:val="-2"/>
        </w:rPr>
        <w:t xml:space="preserve"> </w:t>
      </w:r>
      <w:proofErr w:type="spellStart"/>
      <w:r w:rsidRPr="00F24906">
        <w:rPr>
          <w:spacing w:val="-2"/>
        </w:rPr>
        <w:t>memperkuat</w:t>
      </w:r>
      <w:proofErr w:type="spellEnd"/>
      <w:r w:rsidRPr="00F24906">
        <w:rPr>
          <w:spacing w:val="-2"/>
        </w:rPr>
        <w:t xml:space="preserve"> </w:t>
      </w:r>
      <w:proofErr w:type="spellStart"/>
      <w:r w:rsidRPr="00F24906">
        <w:rPr>
          <w:spacing w:val="-2"/>
        </w:rPr>
        <w:t>asumsi</w:t>
      </w:r>
      <w:proofErr w:type="spellEnd"/>
      <w:r w:rsidRPr="00F24906">
        <w:rPr>
          <w:spacing w:val="-2"/>
        </w:rPr>
        <w:t xml:space="preserve"> </w:t>
      </w:r>
      <w:proofErr w:type="spellStart"/>
      <w:r w:rsidRPr="00F24906">
        <w:rPr>
          <w:spacing w:val="-2"/>
        </w:rPr>
        <w:t>ini</w:t>
      </w:r>
      <w:proofErr w:type="spellEnd"/>
      <w:r w:rsidRPr="00F24906">
        <w:rPr>
          <w:spacing w:val="-2"/>
        </w:rPr>
        <w:t xml:space="preserve"> </w:t>
      </w:r>
      <w:proofErr w:type="spellStart"/>
      <w:r w:rsidRPr="00F24906">
        <w:rPr>
          <w:spacing w:val="-2"/>
        </w:rPr>
        <w:t>kemudian</w:t>
      </w:r>
      <w:proofErr w:type="spellEnd"/>
      <w:r w:rsidRPr="00F24906">
        <w:rPr>
          <w:spacing w:val="-2"/>
        </w:rPr>
        <w:t xml:space="preserve"> </w:t>
      </w:r>
      <w:proofErr w:type="spellStart"/>
      <w:r w:rsidRPr="00F24906">
        <w:rPr>
          <w:spacing w:val="-2"/>
        </w:rPr>
        <w:t>dilakukan</w:t>
      </w:r>
      <w:proofErr w:type="spellEnd"/>
      <w:r w:rsidRPr="00F24906">
        <w:rPr>
          <w:spacing w:val="-2"/>
        </w:rPr>
        <w:t xml:space="preserve"> pula uji </w:t>
      </w:r>
      <w:proofErr w:type="spellStart"/>
      <w:r w:rsidRPr="00F24906">
        <w:rPr>
          <w:spacing w:val="-2"/>
        </w:rPr>
        <w:t>normalitas</w:t>
      </w:r>
      <w:proofErr w:type="spellEnd"/>
      <w:r w:rsidRPr="00F24906">
        <w:rPr>
          <w:spacing w:val="-2"/>
        </w:rPr>
        <w:t xml:space="preserve"> </w:t>
      </w:r>
      <w:proofErr w:type="spellStart"/>
      <w:r w:rsidRPr="00F24906">
        <w:rPr>
          <w:spacing w:val="-2"/>
        </w:rPr>
        <w:t>dengan</w:t>
      </w:r>
      <w:proofErr w:type="spellEnd"/>
      <w:r w:rsidRPr="00F24906">
        <w:rPr>
          <w:spacing w:val="-2"/>
        </w:rPr>
        <w:t xml:space="preserve"> P-P Plot.</w:t>
      </w:r>
    </w:p>
    <w:p w14:paraId="064839FF" w14:textId="77777777" w:rsidR="00475836" w:rsidRPr="00716622" w:rsidRDefault="00475836" w:rsidP="00475836">
      <w:pPr>
        <w:autoSpaceDE w:val="0"/>
        <w:autoSpaceDN w:val="0"/>
        <w:adjustRightInd w:val="0"/>
        <w:spacing w:after="0" w:line="240" w:lineRule="auto"/>
        <w:rPr>
          <w:rFonts w:cs="Times New Roman"/>
          <w:kern w:val="0"/>
          <w:szCs w:val="24"/>
        </w:rPr>
      </w:pPr>
    </w:p>
    <w:p w14:paraId="1BE5B06C" w14:textId="77777777" w:rsidR="00475836" w:rsidRPr="0019700F" w:rsidRDefault="00475836" w:rsidP="00475836">
      <w:pPr>
        <w:pStyle w:val="ListParagraph"/>
        <w:spacing w:before="240" w:line="276" w:lineRule="auto"/>
        <w:ind w:left="1080"/>
        <w:jc w:val="center"/>
        <w:rPr>
          <w:b/>
          <w:bCs/>
          <w:spacing w:val="-2"/>
        </w:rPr>
      </w:pPr>
      <w:r>
        <w:rPr>
          <w:rFonts w:cs="Times New Roman"/>
          <w:noProof/>
          <w:kern w:val="0"/>
          <w:szCs w:val="24"/>
        </w:rPr>
        <w:lastRenderedPageBreak/>
        <w:drawing>
          <wp:anchor distT="0" distB="0" distL="114300" distR="114300" simplePos="0" relativeHeight="251660288" behindDoc="0" locked="0" layoutInCell="1" allowOverlap="1" wp14:anchorId="43A0F4E6" wp14:editId="10DFF53F">
            <wp:simplePos x="0" y="0"/>
            <wp:positionH relativeFrom="column">
              <wp:posOffset>944880</wp:posOffset>
            </wp:positionH>
            <wp:positionV relativeFrom="paragraph">
              <wp:posOffset>531495</wp:posOffset>
            </wp:positionV>
            <wp:extent cx="3800475" cy="3147060"/>
            <wp:effectExtent l="0" t="0" r="9525" b="0"/>
            <wp:wrapTopAndBottom/>
            <wp:docPr id="1788239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19880" r="18437"/>
                    <a:stretch/>
                  </pic:blipFill>
                  <pic:spPr bwMode="auto">
                    <a:xfrm>
                      <a:off x="0" y="0"/>
                      <a:ext cx="3800475" cy="3147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700F">
        <w:rPr>
          <w:b/>
          <w:bCs/>
          <w:spacing w:val="-2"/>
        </w:rPr>
        <w:t>Gambar 4. 4</w:t>
      </w:r>
    </w:p>
    <w:p w14:paraId="55ADEF55" w14:textId="77777777" w:rsidR="00475836" w:rsidRPr="0019700F" w:rsidRDefault="00475836" w:rsidP="00475836">
      <w:pPr>
        <w:pStyle w:val="ListParagraph"/>
        <w:spacing w:before="240" w:line="276" w:lineRule="auto"/>
        <w:ind w:left="1080"/>
        <w:jc w:val="center"/>
        <w:rPr>
          <w:b/>
          <w:bCs/>
          <w:spacing w:val="-2"/>
        </w:rPr>
      </w:pPr>
      <w:proofErr w:type="spellStart"/>
      <w:r w:rsidRPr="0019700F">
        <w:rPr>
          <w:b/>
          <w:bCs/>
          <w:spacing w:val="-2"/>
        </w:rPr>
        <w:t>Grafik</w:t>
      </w:r>
      <w:proofErr w:type="spellEnd"/>
      <w:r w:rsidRPr="0019700F">
        <w:rPr>
          <w:b/>
          <w:bCs/>
          <w:spacing w:val="-2"/>
        </w:rPr>
        <w:t xml:space="preserve"> P-P Plot </w:t>
      </w:r>
      <w:proofErr w:type="spellStart"/>
      <w:r w:rsidRPr="0019700F">
        <w:rPr>
          <w:b/>
          <w:bCs/>
          <w:spacing w:val="-2"/>
        </w:rPr>
        <w:t>Setelah</w:t>
      </w:r>
      <w:proofErr w:type="spellEnd"/>
      <w:r w:rsidRPr="0019700F">
        <w:rPr>
          <w:b/>
          <w:bCs/>
          <w:spacing w:val="-2"/>
        </w:rPr>
        <w:t xml:space="preserve"> </w:t>
      </w:r>
      <w:proofErr w:type="spellStart"/>
      <w:r w:rsidRPr="0019700F">
        <w:rPr>
          <w:b/>
          <w:bCs/>
          <w:spacing w:val="-2"/>
        </w:rPr>
        <w:t>Transformasi</w:t>
      </w:r>
      <w:proofErr w:type="spellEnd"/>
    </w:p>
    <w:p w14:paraId="0CC37064" w14:textId="77777777" w:rsidR="00475836" w:rsidRDefault="00475836" w:rsidP="00475836">
      <w:pPr>
        <w:pStyle w:val="ListParagraph"/>
        <w:spacing w:before="240" w:line="480" w:lineRule="auto"/>
        <w:ind w:left="1080"/>
        <w:jc w:val="center"/>
        <w:rPr>
          <w:spacing w:val="-2"/>
        </w:rPr>
      </w:pPr>
      <w:proofErr w:type="spellStart"/>
      <w:r>
        <w:rPr>
          <w:spacing w:val="-2"/>
        </w:rPr>
        <w:t>Sumber</w:t>
      </w:r>
      <w:proofErr w:type="spellEnd"/>
      <w:r>
        <w:rPr>
          <w:spacing w:val="-2"/>
        </w:rPr>
        <w:t xml:space="preserve">: Data </w:t>
      </w:r>
      <w:proofErr w:type="spellStart"/>
      <w:r>
        <w:rPr>
          <w:spacing w:val="-2"/>
        </w:rPr>
        <w:t>diolah</w:t>
      </w:r>
      <w:proofErr w:type="spellEnd"/>
      <w:r>
        <w:rPr>
          <w:spacing w:val="-2"/>
        </w:rPr>
        <w:t xml:space="preserve"> </w:t>
      </w:r>
      <w:proofErr w:type="spellStart"/>
      <w:r>
        <w:rPr>
          <w:spacing w:val="-2"/>
        </w:rPr>
        <w:t>peneliti</w:t>
      </w:r>
      <w:proofErr w:type="spellEnd"/>
      <w:r>
        <w:rPr>
          <w:spacing w:val="-2"/>
        </w:rPr>
        <w:t xml:space="preserve"> (2024)</w:t>
      </w:r>
    </w:p>
    <w:p w14:paraId="40BB5E02" w14:textId="77777777" w:rsidR="00475836" w:rsidRDefault="00475836" w:rsidP="00475836">
      <w:pPr>
        <w:pStyle w:val="ListParagraph"/>
        <w:spacing w:before="240" w:line="480" w:lineRule="auto"/>
        <w:ind w:left="1080" w:firstLine="360"/>
        <w:jc w:val="both"/>
        <w:rPr>
          <w:spacing w:val="-2"/>
        </w:rPr>
      </w:pPr>
      <w:r w:rsidRPr="00D16ED6">
        <w:rPr>
          <w:spacing w:val="-2"/>
        </w:rPr>
        <w:t xml:space="preserve">Hasil uji </w:t>
      </w:r>
      <w:proofErr w:type="spellStart"/>
      <w:r w:rsidRPr="00D16ED6">
        <w:rPr>
          <w:spacing w:val="-2"/>
        </w:rPr>
        <w:t>normalitas</w:t>
      </w:r>
      <w:proofErr w:type="spellEnd"/>
      <w:r w:rsidRPr="00D16ED6">
        <w:rPr>
          <w:spacing w:val="-2"/>
        </w:rPr>
        <w:t xml:space="preserve"> </w:t>
      </w:r>
      <w:proofErr w:type="spellStart"/>
      <w:r w:rsidRPr="00D16ED6">
        <w:rPr>
          <w:spacing w:val="-2"/>
        </w:rPr>
        <w:t>dengan</w:t>
      </w:r>
      <w:proofErr w:type="spellEnd"/>
      <w:r w:rsidRPr="00D16ED6">
        <w:rPr>
          <w:spacing w:val="-2"/>
        </w:rPr>
        <w:t xml:space="preserve"> </w:t>
      </w:r>
      <w:proofErr w:type="spellStart"/>
      <w:r w:rsidRPr="00D16ED6">
        <w:rPr>
          <w:spacing w:val="-2"/>
        </w:rPr>
        <w:t>menggunakan</w:t>
      </w:r>
      <w:proofErr w:type="spellEnd"/>
      <w:r w:rsidRPr="00D16ED6">
        <w:rPr>
          <w:spacing w:val="-2"/>
        </w:rPr>
        <w:t xml:space="preserve"> </w:t>
      </w:r>
      <w:proofErr w:type="spellStart"/>
      <w:r w:rsidRPr="00D16ED6">
        <w:rPr>
          <w:spacing w:val="-2"/>
        </w:rPr>
        <w:t>grafik</w:t>
      </w:r>
      <w:proofErr w:type="spellEnd"/>
      <w:r w:rsidRPr="00D16ED6">
        <w:rPr>
          <w:spacing w:val="-2"/>
        </w:rPr>
        <w:t xml:space="preserve"> P-P Plot pada </w:t>
      </w:r>
      <w:proofErr w:type="spellStart"/>
      <w:r w:rsidRPr="00D16ED6">
        <w:rPr>
          <w:spacing w:val="-2"/>
        </w:rPr>
        <w:t>gambar</w:t>
      </w:r>
      <w:proofErr w:type="spellEnd"/>
      <w:r w:rsidRPr="00D16ED6">
        <w:rPr>
          <w:spacing w:val="-2"/>
        </w:rPr>
        <w:t xml:space="preserve"> 4. 4</w:t>
      </w:r>
      <w:r>
        <w:rPr>
          <w:spacing w:val="-2"/>
        </w:rPr>
        <w:t xml:space="preserve"> </w:t>
      </w:r>
      <w:proofErr w:type="spellStart"/>
      <w:r w:rsidRPr="00D16ED6">
        <w:rPr>
          <w:spacing w:val="-2"/>
        </w:rPr>
        <w:t>menggambarkan</w:t>
      </w:r>
      <w:proofErr w:type="spellEnd"/>
      <w:r w:rsidRPr="00D16ED6">
        <w:rPr>
          <w:spacing w:val="-2"/>
        </w:rPr>
        <w:t xml:space="preserve"> </w:t>
      </w:r>
      <w:proofErr w:type="spellStart"/>
      <w:r w:rsidRPr="00D16ED6">
        <w:rPr>
          <w:spacing w:val="-2"/>
        </w:rPr>
        <w:t>bahwa</w:t>
      </w:r>
      <w:proofErr w:type="spellEnd"/>
      <w:r w:rsidRPr="00D16ED6">
        <w:rPr>
          <w:spacing w:val="-2"/>
        </w:rPr>
        <w:t xml:space="preserve"> data yang </w:t>
      </w:r>
      <w:proofErr w:type="spellStart"/>
      <w:r w:rsidRPr="00D16ED6">
        <w:rPr>
          <w:spacing w:val="-2"/>
        </w:rPr>
        <w:t>diuji</w:t>
      </w:r>
      <w:proofErr w:type="spellEnd"/>
      <w:r w:rsidRPr="00D16ED6">
        <w:rPr>
          <w:spacing w:val="-2"/>
        </w:rPr>
        <w:t xml:space="preserve"> </w:t>
      </w:r>
      <w:proofErr w:type="spellStart"/>
      <w:r w:rsidRPr="00D16ED6">
        <w:rPr>
          <w:spacing w:val="-2"/>
        </w:rPr>
        <w:t>telah</w:t>
      </w:r>
      <w:proofErr w:type="spellEnd"/>
      <w:r w:rsidRPr="00D16ED6">
        <w:rPr>
          <w:spacing w:val="-2"/>
        </w:rPr>
        <w:t xml:space="preserve"> </w:t>
      </w:r>
      <w:proofErr w:type="spellStart"/>
      <w:r w:rsidRPr="00D16ED6">
        <w:rPr>
          <w:spacing w:val="-2"/>
        </w:rPr>
        <w:t>berdistribusi</w:t>
      </w:r>
      <w:proofErr w:type="spellEnd"/>
      <w:r w:rsidRPr="00D16ED6">
        <w:rPr>
          <w:spacing w:val="-2"/>
        </w:rPr>
        <w:t xml:space="preserve"> </w:t>
      </w:r>
      <w:proofErr w:type="spellStart"/>
      <w:r w:rsidRPr="00D16ED6">
        <w:rPr>
          <w:spacing w:val="-2"/>
        </w:rPr>
        <w:t>secara</w:t>
      </w:r>
      <w:proofErr w:type="spellEnd"/>
      <w:r w:rsidRPr="00D16ED6">
        <w:rPr>
          <w:spacing w:val="-2"/>
        </w:rPr>
        <w:t xml:space="preserve"> normal </w:t>
      </w:r>
      <w:proofErr w:type="spellStart"/>
      <w:r w:rsidRPr="00D16ED6">
        <w:rPr>
          <w:spacing w:val="-2"/>
        </w:rPr>
        <w:t>karena</w:t>
      </w:r>
      <w:proofErr w:type="spellEnd"/>
      <w:r w:rsidRPr="00D16ED6">
        <w:rPr>
          <w:spacing w:val="-2"/>
        </w:rPr>
        <w:t xml:space="preserve"> data </w:t>
      </w:r>
      <w:proofErr w:type="spellStart"/>
      <w:r w:rsidRPr="00D16ED6">
        <w:rPr>
          <w:spacing w:val="-2"/>
        </w:rPr>
        <w:t>menyebar</w:t>
      </w:r>
      <w:proofErr w:type="spellEnd"/>
      <w:r w:rsidRPr="00D16ED6">
        <w:rPr>
          <w:spacing w:val="-2"/>
        </w:rPr>
        <w:t xml:space="preserve"> </w:t>
      </w:r>
      <w:proofErr w:type="spellStart"/>
      <w:r w:rsidRPr="00D16ED6">
        <w:rPr>
          <w:spacing w:val="-2"/>
        </w:rPr>
        <w:t>cukup</w:t>
      </w:r>
      <w:proofErr w:type="spellEnd"/>
      <w:r w:rsidRPr="00D16ED6">
        <w:rPr>
          <w:spacing w:val="-2"/>
        </w:rPr>
        <w:t xml:space="preserve"> </w:t>
      </w:r>
      <w:proofErr w:type="spellStart"/>
      <w:r w:rsidRPr="00D16ED6">
        <w:rPr>
          <w:spacing w:val="-2"/>
        </w:rPr>
        <w:t>beraturan</w:t>
      </w:r>
      <w:proofErr w:type="spellEnd"/>
      <w:r w:rsidRPr="00D16ED6">
        <w:rPr>
          <w:spacing w:val="-2"/>
        </w:rPr>
        <w:t xml:space="preserve"> dan </w:t>
      </w:r>
      <w:proofErr w:type="spellStart"/>
      <w:r w:rsidRPr="00D16ED6">
        <w:rPr>
          <w:spacing w:val="-2"/>
        </w:rPr>
        <w:t>terlihat</w:t>
      </w:r>
      <w:proofErr w:type="spellEnd"/>
      <w:r w:rsidRPr="00D16ED6">
        <w:rPr>
          <w:spacing w:val="-2"/>
        </w:rPr>
        <w:t xml:space="preserve"> </w:t>
      </w:r>
      <w:proofErr w:type="spellStart"/>
      <w:r w:rsidRPr="00D16ED6">
        <w:rPr>
          <w:spacing w:val="-2"/>
        </w:rPr>
        <w:t>berdekatan</w:t>
      </w:r>
      <w:proofErr w:type="spellEnd"/>
      <w:r w:rsidRPr="00D16ED6">
        <w:rPr>
          <w:spacing w:val="-2"/>
        </w:rPr>
        <w:t xml:space="preserve"> </w:t>
      </w:r>
      <w:proofErr w:type="spellStart"/>
      <w:r w:rsidRPr="00D16ED6">
        <w:rPr>
          <w:spacing w:val="-2"/>
        </w:rPr>
        <w:t>dengan</w:t>
      </w:r>
      <w:proofErr w:type="spellEnd"/>
      <w:r w:rsidRPr="00D16ED6">
        <w:rPr>
          <w:spacing w:val="-2"/>
        </w:rPr>
        <w:t xml:space="preserve"> garis </w:t>
      </w:r>
      <w:proofErr w:type="spellStart"/>
      <w:r w:rsidRPr="00D16ED6">
        <w:rPr>
          <w:spacing w:val="-2"/>
        </w:rPr>
        <w:t>diagonalnya</w:t>
      </w:r>
      <w:proofErr w:type="spellEnd"/>
      <w:r w:rsidRPr="00D16ED6">
        <w:rPr>
          <w:spacing w:val="-2"/>
        </w:rPr>
        <w:t xml:space="preserve">. </w:t>
      </w:r>
      <w:proofErr w:type="spellStart"/>
      <w:r w:rsidRPr="00D16ED6">
        <w:rPr>
          <w:spacing w:val="-2"/>
        </w:rPr>
        <w:t>Untuk</w:t>
      </w:r>
      <w:proofErr w:type="spellEnd"/>
      <w:r w:rsidRPr="00D16ED6">
        <w:rPr>
          <w:spacing w:val="-2"/>
        </w:rPr>
        <w:t xml:space="preserve"> </w:t>
      </w:r>
      <w:proofErr w:type="spellStart"/>
      <w:r w:rsidRPr="00D16ED6">
        <w:rPr>
          <w:spacing w:val="-2"/>
        </w:rPr>
        <w:t>menetapkan</w:t>
      </w:r>
      <w:proofErr w:type="spellEnd"/>
      <w:r w:rsidRPr="00D16ED6">
        <w:rPr>
          <w:spacing w:val="-2"/>
        </w:rPr>
        <w:t xml:space="preserve"> </w:t>
      </w:r>
      <w:proofErr w:type="spellStart"/>
      <w:r w:rsidRPr="00D16ED6">
        <w:rPr>
          <w:spacing w:val="-2"/>
        </w:rPr>
        <w:t>hasil</w:t>
      </w:r>
      <w:proofErr w:type="spellEnd"/>
      <w:r w:rsidRPr="00D16ED6">
        <w:rPr>
          <w:spacing w:val="-2"/>
        </w:rPr>
        <w:t xml:space="preserve"> </w:t>
      </w:r>
      <w:proofErr w:type="spellStart"/>
      <w:r w:rsidRPr="00D16ED6">
        <w:rPr>
          <w:spacing w:val="-2"/>
        </w:rPr>
        <w:t>perbaikan</w:t>
      </w:r>
      <w:proofErr w:type="spellEnd"/>
      <w:r w:rsidRPr="00D16ED6">
        <w:rPr>
          <w:spacing w:val="-2"/>
        </w:rPr>
        <w:t xml:space="preserve"> uji </w:t>
      </w:r>
      <w:proofErr w:type="spellStart"/>
      <w:r w:rsidRPr="00D16ED6">
        <w:rPr>
          <w:spacing w:val="-2"/>
        </w:rPr>
        <w:t>normalitas</w:t>
      </w:r>
      <w:proofErr w:type="spellEnd"/>
      <w:r w:rsidRPr="00D16ED6">
        <w:rPr>
          <w:spacing w:val="-2"/>
        </w:rPr>
        <w:t xml:space="preserve"> yang </w:t>
      </w:r>
      <w:proofErr w:type="spellStart"/>
      <w:r w:rsidRPr="00D16ED6">
        <w:rPr>
          <w:spacing w:val="-2"/>
        </w:rPr>
        <w:t>telah</w:t>
      </w:r>
      <w:proofErr w:type="spellEnd"/>
      <w:r w:rsidRPr="00D16ED6">
        <w:rPr>
          <w:spacing w:val="-2"/>
        </w:rPr>
        <w:t xml:space="preserve"> </w:t>
      </w:r>
      <w:proofErr w:type="spellStart"/>
      <w:r w:rsidRPr="00D16ED6">
        <w:rPr>
          <w:spacing w:val="-2"/>
        </w:rPr>
        <w:t>dilakukan</w:t>
      </w:r>
      <w:proofErr w:type="spellEnd"/>
      <w:r w:rsidRPr="00D16ED6">
        <w:rPr>
          <w:spacing w:val="-2"/>
        </w:rPr>
        <w:t xml:space="preserve">, </w:t>
      </w:r>
      <w:proofErr w:type="spellStart"/>
      <w:r w:rsidRPr="00D16ED6">
        <w:rPr>
          <w:spacing w:val="-2"/>
        </w:rPr>
        <w:t>selanjutnya</w:t>
      </w:r>
      <w:proofErr w:type="spellEnd"/>
      <w:r w:rsidRPr="00D16ED6">
        <w:rPr>
          <w:spacing w:val="-2"/>
        </w:rPr>
        <w:t xml:space="preserve"> </w:t>
      </w:r>
      <w:proofErr w:type="spellStart"/>
      <w:r w:rsidRPr="00D16ED6">
        <w:rPr>
          <w:spacing w:val="-2"/>
        </w:rPr>
        <w:t>dilakukan</w:t>
      </w:r>
      <w:proofErr w:type="spellEnd"/>
      <w:r w:rsidRPr="00D16ED6">
        <w:rPr>
          <w:spacing w:val="-2"/>
        </w:rPr>
        <w:t xml:space="preserve"> uji </w:t>
      </w:r>
      <w:proofErr w:type="spellStart"/>
      <w:r w:rsidRPr="00D16ED6">
        <w:rPr>
          <w:spacing w:val="-2"/>
        </w:rPr>
        <w:t>statistik</w:t>
      </w:r>
      <w:proofErr w:type="spellEnd"/>
      <w:r w:rsidRPr="00D16ED6">
        <w:rPr>
          <w:spacing w:val="-2"/>
        </w:rPr>
        <w:t xml:space="preserve"> </w:t>
      </w:r>
      <w:proofErr w:type="spellStart"/>
      <w:r w:rsidRPr="00D16ED6">
        <w:rPr>
          <w:spacing w:val="-2"/>
        </w:rPr>
        <w:t>dengan</w:t>
      </w:r>
      <w:proofErr w:type="spellEnd"/>
      <w:r w:rsidRPr="00D16ED6">
        <w:rPr>
          <w:spacing w:val="-2"/>
        </w:rPr>
        <w:t xml:space="preserve"> </w:t>
      </w:r>
      <w:proofErr w:type="spellStart"/>
      <w:r w:rsidRPr="00D16ED6">
        <w:rPr>
          <w:spacing w:val="-2"/>
        </w:rPr>
        <w:t>metode</w:t>
      </w:r>
      <w:proofErr w:type="spellEnd"/>
      <w:r w:rsidRPr="00D16ED6">
        <w:rPr>
          <w:spacing w:val="-2"/>
        </w:rPr>
        <w:t xml:space="preserve"> Kolmogorov-Smirnov Test </w:t>
      </w:r>
      <w:proofErr w:type="spellStart"/>
      <w:r w:rsidRPr="00D16ED6">
        <w:rPr>
          <w:spacing w:val="-2"/>
        </w:rPr>
        <w:t>dengan</w:t>
      </w:r>
      <w:proofErr w:type="spellEnd"/>
      <w:r w:rsidRPr="00D16ED6">
        <w:rPr>
          <w:spacing w:val="-2"/>
        </w:rPr>
        <w:t xml:space="preserve"> </w:t>
      </w:r>
      <w:proofErr w:type="spellStart"/>
      <w:r w:rsidRPr="00D16ED6">
        <w:rPr>
          <w:spacing w:val="-2"/>
        </w:rPr>
        <w:t>nilai</w:t>
      </w:r>
      <w:proofErr w:type="spellEnd"/>
      <w:r w:rsidRPr="00D16ED6">
        <w:rPr>
          <w:spacing w:val="-2"/>
        </w:rPr>
        <w:t xml:space="preserve"> </w:t>
      </w:r>
      <w:proofErr w:type="spellStart"/>
      <w:r w:rsidRPr="00D16ED6">
        <w:rPr>
          <w:spacing w:val="-2"/>
        </w:rPr>
        <w:t>signifikasi</w:t>
      </w:r>
      <w:proofErr w:type="spellEnd"/>
      <w:r w:rsidRPr="00D16ED6">
        <w:rPr>
          <w:spacing w:val="-2"/>
        </w:rPr>
        <w:t xml:space="preserve"> </w:t>
      </w:r>
      <w:proofErr w:type="spellStart"/>
      <w:r w:rsidRPr="00D16ED6">
        <w:rPr>
          <w:spacing w:val="-2"/>
        </w:rPr>
        <w:t>yaitu</w:t>
      </w:r>
      <w:proofErr w:type="spellEnd"/>
      <w:r w:rsidRPr="00D16ED6">
        <w:rPr>
          <w:spacing w:val="-2"/>
        </w:rPr>
        <w:t xml:space="preserve"> </w:t>
      </w:r>
      <w:proofErr w:type="spellStart"/>
      <w:r w:rsidRPr="00D16ED6">
        <w:rPr>
          <w:spacing w:val="-2"/>
        </w:rPr>
        <w:t>sama</w:t>
      </w:r>
      <w:proofErr w:type="spellEnd"/>
      <w:r w:rsidRPr="00D16ED6">
        <w:rPr>
          <w:spacing w:val="-2"/>
        </w:rPr>
        <w:t xml:space="preserve"> </w:t>
      </w:r>
      <w:proofErr w:type="spellStart"/>
      <w:r w:rsidRPr="00D16ED6">
        <w:rPr>
          <w:spacing w:val="-2"/>
        </w:rPr>
        <w:t>atau</w:t>
      </w:r>
      <w:proofErr w:type="spellEnd"/>
      <w:r w:rsidRPr="00D16ED6">
        <w:rPr>
          <w:spacing w:val="-2"/>
        </w:rPr>
        <w:t xml:space="preserve"> </w:t>
      </w:r>
      <w:proofErr w:type="spellStart"/>
      <w:r w:rsidRPr="00D16ED6">
        <w:rPr>
          <w:spacing w:val="-2"/>
        </w:rPr>
        <w:t>lebih</w:t>
      </w:r>
      <w:proofErr w:type="spellEnd"/>
      <w:r w:rsidRPr="00D16ED6">
        <w:rPr>
          <w:spacing w:val="-2"/>
        </w:rPr>
        <w:t xml:space="preserve"> </w:t>
      </w:r>
      <w:proofErr w:type="spellStart"/>
      <w:r w:rsidRPr="00D16ED6">
        <w:rPr>
          <w:spacing w:val="-2"/>
        </w:rPr>
        <w:t>dari</w:t>
      </w:r>
      <w:proofErr w:type="spellEnd"/>
      <w:r w:rsidRPr="00D16ED6">
        <w:rPr>
          <w:spacing w:val="-2"/>
        </w:rPr>
        <w:t xml:space="preserve"> 0,05 </w:t>
      </w:r>
      <w:proofErr w:type="spellStart"/>
      <w:r w:rsidRPr="00D16ED6">
        <w:rPr>
          <w:spacing w:val="-2"/>
        </w:rPr>
        <w:t>untuk</w:t>
      </w:r>
      <w:proofErr w:type="spellEnd"/>
      <w:r w:rsidRPr="00D16ED6">
        <w:rPr>
          <w:spacing w:val="-2"/>
        </w:rPr>
        <w:t xml:space="preserve"> </w:t>
      </w:r>
      <w:proofErr w:type="spellStart"/>
      <w:r w:rsidRPr="00D16ED6">
        <w:rPr>
          <w:spacing w:val="-2"/>
        </w:rPr>
        <w:t>lebih</w:t>
      </w:r>
      <w:proofErr w:type="spellEnd"/>
      <w:r w:rsidRPr="00D16ED6">
        <w:rPr>
          <w:spacing w:val="-2"/>
        </w:rPr>
        <w:t xml:space="preserve"> </w:t>
      </w:r>
      <w:proofErr w:type="spellStart"/>
      <w:r w:rsidRPr="00D16ED6">
        <w:rPr>
          <w:spacing w:val="-2"/>
        </w:rPr>
        <w:t>memastikan</w:t>
      </w:r>
      <w:proofErr w:type="spellEnd"/>
      <w:r w:rsidRPr="00D16ED6">
        <w:rPr>
          <w:spacing w:val="-2"/>
        </w:rPr>
        <w:t xml:space="preserve"> </w:t>
      </w:r>
      <w:proofErr w:type="spellStart"/>
      <w:r w:rsidRPr="00D16ED6">
        <w:rPr>
          <w:spacing w:val="-2"/>
        </w:rPr>
        <w:t>keterukuran</w:t>
      </w:r>
      <w:proofErr w:type="spellEnd"/>
      <w:r w:rsidRPr="00D16ED6">
        <w:rPr>
          <w:spacing w:val="-2"/>
        </w:rPr>
        <w:t xml:space="preserve"> </w:t>
      </w:r>
      <w:proofErr w:type="spellStart"/>
      <w:r w:rsidRPr="00D16ED6">
        <w:rPr>
          <w:spacing w:val="-2"/>
        </w:rPr>
        <w:t>nilai</w:t>
      </w:r>
      <w:proofErr w:type="spellEnd"/>
      <w:r w:rsidRPr="00D16ED6">
        <w:rPr>
          <w:spacing w:val="-2"/>
        </w:rPr>
        <w:t xml:space="preserve"> </w:t>
      </w:r>
      <w:proofErr w:type="spellStart"/>
      <w:r w:rsidRPr="00D16ED6">
        <w:rPr>
          <w:spacing w:val="-2"/>
        </w:rPr>
        <w:t>kenormalan</w:t>
      </w:r>
      <w:proofErr w:type="spellEnd"/>
      <w:r w:rsidRPr="00D16ED6">
        <w:rPr>
          <w:spacing w:val="-2"/>
        </w:rPr>
        <w:t xml:space="preserve"> data </w:t>
      </w:r>
      <w:proofErr w:type="spellStart"/>
      <w:r w:rsidRPr="00D16ED6">
        <w:rPr>
          <w:spacing w:val="-2"/>
        </w:rPr>
        <w:t>penelitian</w:t>
      </w:r>
      <w:proofErr w:type="spellEnd"/>
      <w:r w:rsidRPr="00D16ED6">
        <w:rPr>
          <w:spacing w:val="-2"/>
        </w:rPr>
        <w:t xml:space="preserve">. </w:t>
      </w:r>
      <w:proofErr w:type="spellStart"/>
      <w:r w:rsidRPr="00D16ED6">
        <w:rPr>
          <w:spacing w:val="-2"/>
        </w:rPr>
        <w:t>Berikut</w:t>
      </w:r>
      <w:proofErr w:type="spellEnd"/>
      <w:r w:rsidRPr="00D16ED6">
        <w:rPr>
          <w:spacing w:val="-2"/>
        </w:rPr>
        <w:t xml:space="preserve"> </w:t>
      </w:r>
      <w:proofErr w:type="spellStart"/>
      <w:r w:rsidRPr="00D16ED6">
        <w:rPr>
          <w:spacing w:val="-2"/>
        </w:rPr>
        <w:t>adalah</w:t>
      </w:r>
      <w:proofErr w:type="spellEnd"/>
      <w:r w:rsidRPr="00D16ED6">
        <w:rPr>
          <w:spacing w:val="-2"/>
        </w:rPr>
        <w:t xml:space="preserve"> </w:t>
      </w:r>
      <w:proofErr w:type="spellStart"/>
      <w:r w:rsidRPr="00D16ED6">
        <w:rPr>
          <w:spacing w:val="-2"/>
        </w:rPr>
        <w:t>grafik</w:t>
      </w:r>
      <w:proofErr w:type="spellEnd"/>
      <w:r w:rsidRPr="00D16ED6">
        <w:rPr>
          <w:spacing w:val="-2"/>
        </w:rPr>
        <w:t xml:space="preserve"> </w:t>
      </w:r>
      <w:proofErr w:type="spellStart"/>
      <w:r w:rsidRPr="00D16ED6">
        <w:rPr>
          <w:spacing w:val="-2"/>
        </w:rPr>
        <w:t>hasil</w:t>
      </w:r>
      <w:proofErr w:type="spellEnd"/>
      <w:r w:rsidRPr="00D16ED6">
        <w:rPr>
          <w:spacing w:val="-2"/>
        </w:rPr>
        <w:t xml:space="preserve"> uji </w:t>
      </w:r>
      <w:proofErr w:type="spellStart"/>
      <w:r w:rsidRPr="00D16ED6">
        <w:rPr>
          <w:spacing w:val="-2"/>
        </w:rPr>
        <w:t>normalitas</w:t>
      </w:r>
      <w:proofErr w:type="spellEnd"/>
      <w:r w:rsidRPr="00D16ED6">
        <w:rPr>
          <w:spacing w:val="-2"/>
        </w:rPr>
        <w:t xml:space="preserve"> </w:t>
      </w:r>
      <w:proofErr w:type="spellStart"/>
      <w:r w:rsidRPr="00D16ED6">
        <w:rPr>
          <w:spacing w:val="-2"/>
        </w:rPr>
        <w:t>dengan</w:t>
      </w:r>
      <w:proofErr w:type="spellEnd"/>
      <w:r w:rsidRPr="00D16ED6">
        <w:rPr>
          <w:spacing w:val="-2"/>
        </w:rPr>
        <w:t xml:space="preserve"> </w:t>
      </w:r>
      <w:proofErr w:type="spellStart"/>
      <w:r w:rsidRPr="00D16ED6">
        <w:rPr>
          <w:spacing w:val="-2"/>
        </w:rPr>
        <w:t>tes</w:t>
      </w:r>
      <w:proofErr w:type="spellEnd"/>
      <w:r w:rsidRPr="00D16ED6">
        <w:rPr>
          <w:spacing w:val="-2"/>
        </w:rPr>
        <w:t xml:space="preserve"> Kolmogorov-Smirnov:</w:t>
      </w:r>
    </w:p>
    <w:p w14:paraId="6F12369C" w14:textId="77777777" w:rsidR="00475836" w:rsidRDefault="00475836" w:rsidP="00475836">
      <w:pPr>
        <w:pStyle w:val="ListParagraph"/>
        <w:spacing w:before="240" w:line="480" w:lineRule="auto"/>
        <w:ind w:left="1080" w:firstLine="360"/>
        <w:jc w:val="both"/>
        <w:rPr>
          <w:spacing w:val="-2"/>
        </w:rPr>
      </w:pPr>
    </w:p>
    <w:p w14:paraId="28C5EE3E" w14:textId="77777777" w:rsidR="00475836" w:rsidRDefault="00475836" w:rsidP="00475836">
      <w:pPr>
        <w:pStyle w:val="ListParagraph"/>
        <w:spacing w:before="240" w:line="480" w:lineRule="auto"/>
        <w:ind w:left="1080" w:firstLine="360"/>
        <w:jc w:val="both"/>
        <w:rPr>
          <w:spacing w:val="-2"/>
        </w:rPr>
      </w:pPr>
    </w:p>
    <w:p w14:paraId="4C5185D5" w14:textId="77777777" w:rsidR="00475836" w:rsidRDefault="00475836" w:rsidP="00475836">
      <w:pPr>
        <w:pStyle w:val="ListParagraph"/>
        <w:spacing w:before="240" w:line="480" w:lineRule="auto"/>
        <w:ind w:left="1080" w:firstLine="360"/>
        <w:jc w:val="both"/>
        <w:rPr>
          <w:spacing w:val="-2"/>
        </w:rPr>
      </w:pPr>
    </w:p>
    <w:p w14:paraId="6E8816E4" w14:textId="77777777" w:rsidR="00475836" w:rsidRPr="001D13EB" w:rsidRDefault="00475836" w:rsidP="00475836">
      <w:pPr>
        <w:pStyle w:val="ListParagraph"/>
        <w:spacing w:before="240" w:line="276" w:lineRule="auto"/>
        <w:ind w:left="1080"/>
        <w:jc w:val="center"/>
        <w:rPr>
          <w:b/>
          <w:bCs/>
          <w:spacing w:val="-2"/>
        </w:rPr>
      </w:pPr>
      <w:r w:rsidRPr="001D13EB">
        <w:rPr>
          <w:b/>
          <w:bCs/>
          <w:spacing w:val="-2"/>
        </w:rPr>
        <w:lastRenderedPageBreak/>
        <w:t xml:space="preserve">Tabel 4. </w:t>
      </w:r>
      <w:r>
        <w:rPr>
          <w:b/>
          <w:bCs/>
          <w:spacing w:val="-2"/>
        </w:rPr>
        <w:t>3</w:t>
      </w:r>
    </w:p>
    <w:p w14:paraId="75E312D9" w14:textId="77777777" w:rsidR="00475836" w:rsidRDefault="00475836" w:rsidP="00475836">
      <w:pPr>
        <w:pStyle w:val="ListParagraph"/>
        <w:spacing w:before="240" w:line="276" w:lineRule="auto"/>
        <w:ind w:left="1080"/>
        <w:jc w:val="center"/>
        <w:rPr>
          <w:b/>
          <w:bCs/>
          <w:spacing w:val="-2"/>
        </w:rPr>
      </w:pPr>
      <w:r w:rsidRPr="001D13EB">
        <w:rPr>
          <w:b/>
          <w:bCs/>
          <w:spacing w:val="-2"/>
        </w:rPr>
        <w:t xml:space="preserve">Hasil Uji </w:t>
      </w:r>
      <w:proofErr w:type="spellStart"/>
      <w:r w:rsidRPr="001D13EB">
        <w:rPr>
          <w:b/>
          <w:bCs/>
          <w:spacing w:val="-2"/>
        </w:rPr>
        <w:t>Normalitas</w:t>
      </w:r>
      <w:proofErr w:type="spellEnd"/>
      <w:r w:rsidRPr="001D13EB">
        <w:rPr>
          <w:b/>
          <w:bCs/>
          <w:spacing w:val="-2"/>
        </w:rPr>
        <w:t xml:space="preserve"> </w:t>
      </w:r>
      <w:proofErr w:type="spellStart"/>
      <w:r w:rsidRPr="001D13EB">
        <w:rPr>
          <w:b/>
          <w:bCs/>
          <w:spacing w:val="-2"/>
        </w:rPr>
        <w:t>Kolmogorv</w:t>
      </w:r>
      <w:proofErr w:type="spellEnd"/>
      <w:r w:rsidRPr="001D13EB">
        <w:rPr>
          <w:b/>
          <w:bCs/>
          <w:spacing w:val="-2"/>
        </w:rPr>
        <w:t xml:space="preserve">-Smirnov </w:t>
      </w:r>
      <w:proofErr w:type="spellStart"/>
      <w:r w:rsidRPr="001D13EB">
        <w:rPr>
          <w:b/>
          <w:bCs/>
          <w:spacing w:val="-2"/>
        </w:rPr>
        <w:t>Setelah</w:t>
      </w:r>
      <w:proofErr w:type="spellEnd"/>
      <w:r w:rsidRPr="001D13EB">
        <w:rPr>
          <w:b/>
          <w:bCs/>
          <w:spacing w:val="-2"/>
        </w:rPr>
        <w:t xml:space="preserve"> </w:t>
      </w:r>
      <w:proofErr w:type="spellStart"/>
      <w:r w:rsidRPr="001D13EB">
        <w:rPr>
          <w:b/>
          <w:bCs/>
          <w:spacing w:val="-2"/>
        </w:rPr>
        <w:t>Transformasi</w:t>
      </w:r>
      <w:proofErr w:type="spellEnd"/>
    </w:p>
    <w:tbl>
      <w:tblPr>
        <w:tblW w:w="5820" w:type="dxa"/>
        <w:tblInd w:w="1509" w:type="dxa"/>
        <w:tblLook w:val="04A0" w:firstRow="1" w:lastRow="0" w:firstColumn="1" w:lastColumn="0" w:noHBand="0" w:noVBand="1"/>
      </w:tblPr>
      <w:tblGrid>
        <w:gridCol w:w="1502"/>
        <w:gridCol w:w="1323"/>
        <w:gridCol w:w="895"/>
        <w:gridCol w:w="2100"/>
      </w:tblGrid>
      <w:tr w:rsidR="00475836" w:rsidRPr="00BF5D7D" w14:paraId="5E0B1C76" w14:textId="77777777" w:rsidTr="00442AAC">
        <w:trPr>
          <w:trHeight w:val="310"/>
        </w:trPr>
        <w:tc>
          <w:tcPr>
            <w:tcW w:w="5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70FF0" w14:textId="77777777" w:rsidR="00475836" w:rsidRPr="00BF5D7D" w:rsidRDefault="00475836" w:rsidP="00442AAC">
            <w:pPr>
              <w:spacing w:after="0" w:line="240" w:lineRule="auto"/>
              <w:jc w:val="center"/>
              <w:rPr>
                <w:rFonts w:eastAsia="Times New Roman" w:cs="Times New Roman"/>
                <w:b/>
                <w:bCs/>
                <w:kern w:val="0"/>
                <w:szCs w:val="24"/>
                <w14:ligatures w14:val="none"/>
              </w:rPr>
            </w:pPr>
            <w:r w:rsidRPr="00BF5D7D">
              <w:rPr>
                <w:rFonts w:eastAsia="Times New Roman" w:cs="Times New Roman"/>
                <w:b/>
                <w:bCs/>
                <w:kern w:val="0"/>
                <w:szCs w:val="24"/>
                <w14:ligatures w14:val="none"/>
              </w:rPr>
              <w:t>One-Sample Kolmogorov-Smirnov Test</w:t>
            </w:r>
          </w:p>
        </w:tc>
      </w:tr>
      <w:tr w:rsidR="00475836" w:rsidRPr="00BF5D7D" w14:paraId="11EA9CC1" w14:textId="77777777" w:rsidTr="00442AAC">
        <w:trPr>
          <w:trHeight w:val="62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4FD67F"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 </w:t>
            </w:r>
          </w:p>
        </w:tc>
        <w:tc>
          <w:tcPr>
            <w:tcW w:w="2100" w:type="dxa"/>
            <w:tcBorders>
              <w:top w:val="nil"/>
              <w:left w:val="nil"/>
              <w:bottom w:val="single" w:sz="4" w:space="0" w:color="auto"/>
              <w:right w:val="single" w:sz="4" w:space="0" w:color="auto"/>
            </w:tcBorders>
            <w:shd w:val="clear" w:color="auto" w:fill="auto"/>
            <w:vAlign w:val="bottom"/>
            <w:hideMark/>
          </w:tcPr>
          <w:p w14:paraId="70E4BB19" w14:textId="77777777" w:rsidR="00475836" w:rsidRPr="00BF5D7D" w:rsidRDefault="00475836" w:rsidP="00442AAC">
            <w:pPr>
              <w:spacing w:after="0" w:line="240" w:lineRule="auto"/>
              <w:jc w:val="center"/>
              <w:rPr>
                <w:rFonts w:eastAsia="Times New Roman" w:cs="Times New Roman"/>
                <w:kern w:val="0"/>
                <w:szCs w:val="24"/>
                <w14:ligatures w14:val="none"/>
              </w:rPr>
            </w:pPr>
            <w:r w:rsidRPr="00BF5D7D">
              <w:rPr>
                <w:rFonts w:eastAsia="Times New Roman" w:cs="Times New Roman"/>
                <w:kern w:val="0"/>
                <w:szCs w:val="24"/>
                <w14:ligatures w14:val="none"/>
              </w:rPr>
              <w:t>Unstandardized Residual</w:t>
            </w:r>
          </w:p>
        </w:tc>
      </w:tr>
      <w:tr w:rsidR="00475836" w:rsidRPr="00BF5D7D" w14:paraId="049BC579" w14:textId="77777777" w:rsidTr="00442AAC">
        <w:trPr>
          <w:trHeight w:val="31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8C5687"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N</w:t>
            </w:r>
          </w:p>
        </w:tc>
        <w:tc>
          <w:tcPr>
            <w:tcW w:w="2100" w:type="dxa"/>
            <w:tcBorders>
              <w:top w:val="nil"/>
              <w:left w:val="nil"/>
              <w:bottom w:val="single" w:sz="4" w:space="0" w:color="auto"/>
              <w:right w:val="single" w:sz="4" w:space="0" w:color="auto"/>
            </w:tcBorders>
            <w:shd w:val="clear" w:color="auto" w:fill="auto"/>
            <w:noWrap/>
            <w:hideMark/>
          </w:tcPr>
          <w:p w14:paraId="52E05EA5"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105</w:t>
            </w:r>
          </w:p>
        </w:tc>
      </w:tr>
      <w:tr w:rsidR="00475836" w:rsidRPr="00BF5D7D" w14:paraId="7239B08A" w14:textId="77777777" w:rsidTr="00442AAC">
        <w:trPr>
          <w:trHeight w:val="310"/>
        </w:trPr>
        <w:tc>
          <w:tcPr>
            <w:tcW w:w="1502" w:type="dxa"/>
            <w:vMerge w:val="restart"/>
            <w:tcBorders>
              <w:top w:val="nil"/>
              <w:left w:val="single" w:sz="4" w:space="0" w:color="auto"/>
              <w:bottom w:val="single" w:sz="4" w:space="0" w:color="auto"/>
              <w:right w:val="single" w:sz="4" w:space="0" w:color="auto"/>
            </w:tcBorders>
            <w:shd w:val="clear" w:color="auto" w:fill="auto"/>
            <w:hideMark/>
          </w:tcPr>
          <w:p w14:paraId="66F36B27"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 xml:space="preserve">Normal </w:t>
            </w:r>
            <w:proofErr w:type="spellStart"/>
            <w:r w:rsidRPr="00BF5D7D">
              <w:rPr>
                <w:rFonts w:eastAsia="Times New Roman" w:cs="Times New Roman"/>
                <w:kern w:val="0"/>
                <w:szCs w:val="24"/>
                <w14:ligatures w14:val="none"/>
              </w:rPr>
              <w:t>Parameters</w:t>
            </w:r>
            <w:r w:rsidRPr="00BF5D7D">
              <w:rPr>
                <w:rFonts w:eastAsia="Times New Roman" w:cs="Times New Roman"/>
                <w:kern w:val="0"/>
                <w:szCs w:val="24"/>
                <w:vertAlign w:val="superscript"/>
                <w14:ligatures w14:val="none"/>
              </w:rPr>
              <w:t>a,b</w:t>
            </w:r>
            <w:proofErr w:type="spellEnd"/>
          </w:p>
        </w:tc>
        <w:tc>
          <w:tcPr>
            <w:tcW w:w="2218" w:type="dxa"/>
            <w:gridSpan w:val="2"/>
            <w:tcBorders>
              <w:top w:val="single" w:sz="4" w:space="0" w:color="auto"/>
              <w:left w:val="nil"/>
              <w:bottom w:val="single" w:sz="4" w:space="0" w:color="auto"/>
              <w:right w:val="single" w:sz="4" w:space="0" w:color="auto"/>
            </w:tcBorders>
            <w:shd w:val="clear" w:color="auto" w:fill="auto"/>
            <w:hideMark/>
          </w:tcPr>
          <w:p w14:paraId="236299DA"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Mean</w:t>
            </w:r>
          </w:p>
        </w:tc>
        <w:tc>
          <w:tcPr>
            <w:tcW w:w="2100" w:type="dxa"/>
            <w:tcBorders>
              <w:top w:val="nil"/>
              <w:left w:val="nil"/>
              <w:bottom w:val="single" w:sz="4" w:space="0" w:color="auto"/>
              <w:right w:val="single" w:sz="4" w:space="0" w:color="auto"/>
            </w:tcBorders>
            <w:shd w:val="clear" w:color="auto" w:fill="auto"/>
            <w:noWrap/>
            <w:hideMark/>
          </w:tcPr>
          <w:p w14:paraId="18B4FC24"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.0000000</w:t>
            </w:r>
          </w:p>
        </w:tc>
      </w:tr>
      <w:tr w:rsidR="00475836" w:rsidRPr="00BF5D7D" w14:paraId="3C6C3773" w14:textId="77777777" w:rsidTr="00442AAC">
        <w:trPr>
          <w:trHeight w:val="390"/>
        </w:trPr>
        <w:tc>
          <w:tcPr>
            <w:tcW w:w="1502" w:type="dxa"/>
            <w:vMerge/>
            <w:tcBorders>
              <w:top w:val="nil"/>
              <w:left w:val="single" w:sz="4" w:space="0" w:color="auto"/>
              <w:bottom w:val="single" w:sz="4" w:space="0" w:color="auto"/>
              <w:right w:val="single" w:sz="4" w:space="0" w:color="auto"/>
            </w:tcBorders>
            <w:vAlign w:val="center"/>
            <w:hideMark/>
          </w:tcPr>
          <w:p w14:paraId="2A369891" w14:textId="77777777" w:rsidR="00475836" w:rsidRPr="00BF5D7D" w:rsidRDefault="00475836" w:rsidP="00442AAC">
            <w:pPr>
              <w:spacing w:after="0" w:line="240" w:lineRule="auto"/>
              <w:rPr>
                <w:rFonts w:eastAsia="Times New Roman" w:cs="Times New Roman"/>
                <w:kern w:val="0"/>
                <w:szCs w:val="24"/>
                <w14:ligatures w14:val="none"/>
              </w:rPr>
            </w:pPr>
          </w:p>
        </w:tc>
        <w:tc>
          <w:tcPr>
            <w:tcW w:w="2218" w:type="dxa"/>
            <w:gridSpan w:val="2"/>
            <w:tcBorders>
              <w:top w:val="single" w:sz="4" w:space="0" w:color="auto"/>
              <w:left w:val="nil"/>
              <w:bottom w:val="single" w:sz="4" w:space="0" w:color="auto"/>
              <w:right w:val="single" w:sz="4" w:space="0" w:color="auto"/>
            </w:tcBorders>
            <w:shd w:val="clear" w:color="auto" w:fill="auto"/>
            <w:hideMark/>
          </w:tcPr>
          <w:p w14:paraId="0B87C507"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Std. Deviation</w:t>
            </w:r>
          </w:p>
        </w:tc>
        <w:tc>
          <w:tcPr>
            <w:tcW w:w="2100" w:type="dxa"/>
            <w:tcBorders>
              <w:top w:val="nil"/>
              <w:left w:val="nil"/>
              <w:bottom w:val="single" w:sz="4" w:space="0" w:color="auto"/>
              <w:right w:val="single" w:sz="4" w:space="0" w:color="auto"/>
            </w:tcBorders>
            <w:shd w:val="clear" w:color="auto" w:fill="auto"/>
            <w:noWrap/>
            <w:hideMark/>
          </w:tcPr>
          <w:p w14:paraId="729E428E"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9.17512708</w:t>
            </w:r>
          </w:p>
        </w:tc>
      </w:tr>
      <w:tr w:rsidR="00475836" w:rsidRPr="00BF5D7D" w14:paraId="020681E6" w14:textId="77777777" w:rsidTr="00442AAC">
        <w:trPr>
          <w:trHeight w:val="310"/>
        </w:trPr>
        <w:tc>
          <w:tcPr>
            <w:tcW w:w="1502" w:type="dxa"/>
            <w:vMerge w:val="restart"/>
            <w:tcBorders>
              <w:top w:val="nil"/>
              <w:left w:val="single" w:sz="4" w:space="0" w:color="auto"/>
              <w:bottom w:val="single" w:sz="4" w:space="0" w:color="auto"/>
              <w:right w:val="single" w:sz="4" w:space="0" w:color="auto"/>
            </w:tcBorders>
            <w:shd w:val="clear" w:color="auto" w:fill="auto"/>
            <w:hideMark/>
          </w:tcPr>
          <w:p w14:paraId="1E9805FB"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Most Extreme Differences</w:t>
            </w:r>
          </w:p>
        </w:tc>
        <w:tc>
          <w:tcPr>
            <w:tcW w:w="2218" w:type="dxa"/>
            <w:gridSpan w:val="2"/>
            <w:tcBorders>
              <w:top w:val="single" w:sz="4" w:space="0" w:color="auto"/>
              <w:left w:val="nil"/>
              <w:bottom w:val="single" w:sz="4" w:space="0" w:color="auto"/>
              <w:right w:val="single" w:sz="4" w:space="0" w:color="auto"/>
            </w:tcBorders>
            <w:shd w:val="clear" w:color="auto" w:fill="auto"/>
            <w:hideMark/>
          </w:tcPr>
          <w:p w14:paraId="492A216F"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Absolute</w:t>
            </w:r>
          </w:p>
        </w:tc>
        <w:tc>
          <w:tcPr>
            <w:tcW w:w="2100" w:type="dxa"/>
            <w:tcBorders>
              <w:top w:val="nil"/>
              <w:left w:val="nil"/>
              <w:bottom w:val="single" w:sz="4" w:space="0" w:color="auto"/>
              <w:right w:val="single" w:sz="4" w:space="0" w:color="auto"/>
            </w:tcBorders>
            <w:shd w:val="clear" w:color="auto" w:fill="auto"/>
            <w:noWrap/>
            <w:hideMark/>
          </w:tcPr>
          <w:p w14:paraId="70518274"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.117</w:t>
            </w:r>
          </w:p>
        </w:tc>
      </w:tr>
      <w:tr w:rsidR="00475836" w:rsidRPr="00BF5D7D" w14:paraId="4DE379FD" w14:textId="77777777" w:rsidTr="00442AAC">
        <w:trPr>
          <w:trHeight w:val="310"/>
        </w:trPr>
        <w:tc>
          <w:tcPr>
            <w:tcW w:w="1502" w:type="dxa"/>
            <w:vMerge/>
            <w:tcBorders>
              <w:top w:val="nil"/>
              <w:left w:val="single" w:sz="4" w:space="0" w:color="auto"/>
              <w:bottom w:val="single" w:sz="4" w:space="0" w:color="auto"/>
              <w:right w:val="single" w:sz="4" w:space="0" w:color="auto"/>
            </w:tcBorders>
            <w:vAlign w:val="center"/>
            <w:hideMark/>
          </w:tcPr>
          <w:p w14:paraId="4EB1FB71" w14:textId="77777777" w:rsidR="00475836" w:rsidRPr="00BF5D7D" w:rsidRDefault="00475836" w:rsidP="00442AAC">
            <w:pPr>
              <w:spacing w:after="0" w:line="240" w:lineRule="auto"/>
              <w:rPr>
                <w:rFonts w:eastAsia="Times New Roman" w:cs="Times New Roman"/>
                <w:kern w:val="0"/>
                <w:szCs w:val="24"/>
                <w14:ligatures w14:val="none"/>
              </w:rPr>
            </w:pPr>
          </w:p>
        </w:tc>
        <w:tc>
          <w:tcPr>
            <w:tcW w:w="2218" w:type="dxa"/>
            <w:gridSpan w:val="2"/>
            <w:tcBorders>
              <w:top w:val="single" w:sz="4" w:space="0" w:color="auto"/>
              <w:left w:val="nil"/>
              <w:bottom w:val="single" w:sz="4" w:space="0" w:color="auto"/>
              <w:right w:val="single" w:sz="4" w:space="0" w:color="auto"/>
            </w:tcBorders>
            <w:shd w:val="clear" w:color="auto" w:fill="auto"/>
            <w:hideMark/>
          </w:tcPr>
          <w:p w14:paraId="1D08024F"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Positive</w:t>
            </w:r>
          </w:p>
        </w:tc>
        <w:tc>
          <w:tcPr>
            <w:tcW w:w="2100" w:type="dxa"/>
            <w:tcBorders>
              <w:top w:val="nil"/>
              <w:left w:val="nil"/>
              <w:bottom w:val="single" w:sz="4" w:space="0" w:color="auto"/>
              <w:right w:val="single" w:sz="4" w:space="0" w:color="auto"/>
            </w:tcBorders>
            <w:shd w:val="clear" w:color="auto" w:fill="auto"/>
            <w:noWrap/>
            <w:hideMark/>
          </w:tcPr>
          <w:p w14:paraId="574D5C87"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.066</w:t>
            </w:r>
          </w:p>
        </w:tc>
      </w:tr>
      <w:tr w:rsidR="00475836" w:rsidRPr="00BF5D7D" w14:paraId="1B5E0F43" w14:textId="77777777" w:rsidTr="00442AAC">
        <w:trPr>
          <w:trHeight w:val="310"/>
        </w:trPr>
        <w:tc>
          <w:tcPr>
            <w:tcW w:w="1502" w:type="dxa"/>
            <w:vMerge/>
            <w:tcBorders>
              <w:top w:val="nil"/>
              <w:left w:val="single" w:sz="4" w:space="0" w:color="auto"/>
              <w:bottom w:val="single" w:sz="4" w:space="0" w:color="auto"/>
              <w:right w:val="single" w:sz="4" w:space="0" w:color="auto"/>
            </w:tcBorders>
            <w:vAlign w:val="center"/>
            <w:hideMark/>
          </w:tcPr>
          <w:p w14:paraId="2ACBBBAC" w14:textId="77777777" w:rsidR="00475836" w:rsidRPr="00BF5D7D" w:rsidRDefault="00475836" w:rsidP="00442AAC">
            <w:pPr>
              <w:spacing w:after="0" w:line="240" w:lineRule="auto"/>
              <w:rPr>
                <w:rFonts w:eastAsia="Times New Roman" w:cs="Times New Roman"/>
                <w:kern w:val="0"/>
                <w:szCs w:val="24"/>
                <w14:ligatures w14:val="none"/>
              </w:rPr>
            </w:pPr>
          </w:p>
        </w:tc>
        <w:tc>
          <w:tcPr>
            <w:tcW w:w="2218" w:type="dxa"/>
            <w:gridSpan w:val="2"/>
            <w:tcBorders>
              <w:top w:val="single" w:sz="4" w:space="0" w:color="auto"/>
              <w:left w:val="nil"/>
              <w:bottom w:val="single" w:sz="4" w:space="0" w:color="auto"/>
              <w:right w:val="single" w:sz="4" w:space="0" w:color="auto"/>
            </w:tcBorders>
            <w:shd w:val="clear" w:color="auto" w:fill="auto"/>
            <w:hideMark/>
          </w:tcPr>
          <w:p w14:paraId="64EB8A60"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Negative</w:t>
            </w:r>
          </w:p>
        </w:tc>
        <w:tc>
          <w:tcPr>
            <w:tcW w:w="2100" w:type="dxa"/>
            <w:tcBorders>
              <w:top w:val="nil"/>
              <w:left w:val="nil"/>
              <w:bottom w:val="single" w:sz="4" w:space="0" w:color="auto"/>
              <w:right w:val="single" w:sz="4" w:space="0" w:color="auto"/>
            </w:tcBorders>
            <w:shd w:val="clear" w:color="auto" w:fill="auto"/>
            <w:noWrap/>
            <w:hideMark/>
          </w:tcPr>
          <w:p w14:paraId="3B287D5C"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-.117</w:t>
            </w:r>
          </w:p>
        </w:tc>
      </w:tr>
      <w:tr w:rsidR="00475836" w:rsidRPr="00BF5D7D" w14:paraId="1BBD5906" w14:textId="77777777" w:rsidTr="00442AAC">
        <w:trPr>
          <w:trHeight w:val="31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7C32D8"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Test Statistic</w:t>
            </w:r>
          </w:p>
        </w:tc>
        <w:tc>
          <w:tcPr>
            <w:tcW w:w="2100" w:type="dxa"/>
            <w:tcBorders>
              <w:top w:val="nil"/>
              <w:left w:val="nil"/>
              <w:bottom w:val="single" w:sz="4" w:space="0" w:color="auto"/>
              <w:right w:val="single" w:sz="4" w:space="0" w:color="auto"/>
            </w:tcBorders>
            <w:shd w:val="clear" w:color="auto" w:fill="auto"/>
            <w:noWrap/>
            <w:hideMark/>
          </w:tcPr>
          <w:p w14:paraId="71B7301A"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.117</w:t>
            </w:r>
          </w:p>
        </w:tc>
      </w:tr>
      <w:tr w:rsidR="00475836" w:rsidRPr="00BF5D7D" w14:paraId="6CBD174A" w14:textId="77777777" w:rsidTr="00442AAC">
        <w:trPr>
          <w:trHeight w:val="3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0D043C" w14:textId="77777777" w:rsidR="00475836" w:rsidRPr="00BF5D7D" w:rsidRDefault="00475836" w:rsidP="00442AAC">
            <w:pPr>
              <w:spacing w:after="0" w:line="240" w:lineRule="auto"/>
              <w:rPr>
                <w:rFonts w:eastAsia="Times New Roman" w:cs="Times New Roman"/>
                <w:kern w:val="0"/>
                <w:szCs w:val="24"/>
                <w14:ligatures w14:val="none"/>
              </w:rPr>
            </w:pPr>
            <w:proofErr w:type="spellStart"/>
            <w:r w:rsidRPr="00BF5D7D">
              <w:rPr>
                <w:rFonts w:eastAsia="Times New Roman" w:cs="Times New Roman"/>
                <w:kern w:val="0"/>
                <w:szCs w:val="24"/>
                <w14:ligatures w14:val="none"/>
              </w:rPr>
              <w:t>Asymp</w:t>
            </w:r>
            <w:proofErr w:type="spellEnd"/>
            <w:r w:rsidRPr="00BF5D7D">
              <w:rPr>
                <w:rFonts w:eastAsia="Times New Roman" w:cs="Times New Roman"/>
                <w:kern w:val="0"/>
                <w:szCs w:val="24"/>
                <w14:ligatures w14:val="none"/>
              </w:rPr>
              <w:t>. Sig. (2-tailed)</w:t>
            </w:r>
          </w:p>
        </w:tc>
        <w:tc>
          <w:tcPr>
            <w:tcW w:w="2100" w:type="dxa"/>
            <w:tcBorders>
              <w:top w:val="nil"/>
              <w:left w:val="nil"/>
              <w:bottom w:val="single" w:sz="4" w:space="0" w:color="auto"/>
              <w:right w:val="single" w:sz="4" w:space="0" w:color="auto"/>
            </w:tcBorders>
            <w:shd w:val="clear" w:color="auto" w:fill="auto"/>
            <w:noWrap/>
            <w:hideMark/>
          </w:tcPr>
          <w:p w14:paraId="70684F74"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.001</w:t>
            </w:r>
            <w:r w:rsidRPr="00BF5D7D">
              <w:rPr>
                <w:rFonts w:eastAsia="Times New Roman" w:cs="Times New Roman"/>
                <w:kern w:val="0"/>
                <w:szCs w:val="24"/>
                <w:vertAlign w:val="superscript"/>
                <w14:ligatures w14:val="none"/>
              </w:rPr>
              <w:t>c</w:t>
            </w:r>
          </w:p>
        </w:tc>
      </w:tr>
      <w:tr w:rsidR="00475836" w:rsidRPr="00BF5D7D" w14:paraId="2F31BD3B" w14:textId="77777777" w:rsidTr="00442AAC">
        <w:trPr>
          <w:trHeight w:val="370"/>
        </w:trPr>
        <w:tc>
          <w:tcPr>
            <w:tcW w:w="1502" w:type="dxa"/>
            <w:vMerge w:val="restart"/>
            <w:tcBorders>
              <w:top w:val="nil"/>
              <w:left w:val="single" w:sz="4" w:space="0" w:color="auto"/>
              <w:bottom w:val="single" w:sz="4" w:space="0" w:color="auto"/>
              <w:right w:val="single" w:sz="4" w:space="0" w:color="auto"/>
            </w:tcBorders>
            <w:shd w:val="clear" w:color="auto" w:fill="auto"/>
            <w:hideMark/>
          </w:tcPr>
          <w:p w14:paraId="2D335F5B"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Monte Carlo Sig. (2-tailed)</w:t>
            </w:r>
          </w:p>
        </w:tc>
        <w:tc>
          <w:tcPr>
            <w:tcW w:w="2218" w:type="dxa"/>
            <w:gridSpan w:val="2"/>
            <w:tcBorders>
              <w:top w:val="single" w:sz="4" w:space="0" w:color="auto"/>
              <w:left w:val="nil"/>
              <w:bottom w:val="single" w:sz="4" w:space="0" w:color="auto"/>
              <w:right w:val="single" w:sz="4" w:space="0" w:color="auto"/>
            </w:tcBorders>
            <w:shd w:val="clear" w:color="auto" w:fill="auto"/>
            <w:hideMark/>
          </w:tcPr>
          <w:p w14:paraId="26DDE813"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Sig.</w:t>
            </w:r>
          </w:p>
        </w:tc>
        <w:tc>
          <w:tcPr>
            <w:tcW w:w="2100" w:type="dxa"/>
            <w:tcBorders>
              <w:top w:val="nil"/>
              <w:left w:val="nil"/>
              <w:bottom w:val="single" w:sz="4" w:space="0" w:color="auto"/>
              <w:right w:val="single" w:sz="4" w:space="0" w:color="auto"/>
            </w:tcBorders>
            <w:shd w:val="clear" w:color="auto" w:fill="auto"/>
            <w:noWrap/>
            <w:hideMark/>
          </w:tcPr>
          <w:p w14:paraId="2A1CD55B"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.103</w:t>
            </w:r>
            <w:r w:rsidRPr="00BF5D7D">
              <w:rPr>
                <w:rFonts w:eastAsia="Times New Roman" w:cs="Times New Roman"/>
                <w:kern w:val="0"/>
                <w:szCs w:val="24"/>
                <w:vertAlign w:val="superscript"/>
                <w14:ligatures w14:val="none"/>
              </w:rPr>
              <w:t>d</w:t>
            </w:r>
          </w:p>
        </w:tc>
      </w:tr>
      <w:tr w:rsidR="00475836" w:rsidRPr="00BF5D7D" w14:paraId="17A557BB" w14:textId="77777777" w:rsidTr="00442AAC">
        <w:trPr>
          <w:trHeight w:val="620"/>
        </w:trPr>
        <w:tc>
          <w:tcPr>
            <w:tcW w:w="1502" w:type="dxa"/>
            <w:vMerge/>
            <w:tcBorders>
              <w:top w:val="nil"/>
              <w:left w:val="single" w:sz="4" w:space="0" w:color="auto"/>
              <w:bottom w:val="single" w:sz="4" w:space="0" w:color="auto"/>
              <w:right w:val="single" w:sz="4" w:space="0" w:color="auto"/>
            </w:tcBorders>
            <w:vAlign w:val="center"/>
            <w:hideMark/>
          </w:tcPr>
          <w:p w14:paraId="22354A9D" w14:textId="77777777" w:rsidR="00475836" w:rsidRPr="00BF5D7D" w:rsidRDefault="00475836" w:rsidP="00442AAC">
            <w:pPr>
              <w:spacing w:after="0" w:line="240" w:lineRule="auto"/>
              <w:rPr>
                <w:rFonts w:eastAsia="Times New Roman" w:cs="Times New Roman"/>
                <w:kern w:val="0"/>
                <w:szCs w:val="24"/>
                <w14:ligatures w14:val="none"/>
              </w:rPr>
            </w:pPr>
          </w:p>
        </w:tc>
        <w:tc>
          <w:tcPr>
            <w:tcW w:w="1323" w:type="dxa"/>
            <w:vMerge w:val="restart"/>
            <w:tcBorders>
              <w:top w:val="nil"/>
              <w:left w:val="single" w:sz="4" w:space="0" w:color="auto"/>
              <w:bottom w:val="single" w:sz="4" w:space="0" w:color="auto"/>
              <w:right w:val="single" w:sz="4" w:space="0" w:color="auto"/>
            </w:tcBorders>
            <w:shd w:val="clear" w:color="auto" w:fill="auto"/>
            <w:hideMark/>
          </w:tcPr>
          <w:p w14:paraId="717C3C21"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99% Confidence Interval</w:t>
            </w:r>
          </w:p>
        </w:tc>
        <w:tc>
          <w:tcPr>
            <w:tcW w:w="895" w:type="dxa"/>
            <w:tcBorders>
              <w:top w:val="nil"/>
              <w:left w:val="nil"/>
              <w:bottom w:val="single" w:sz="4" w:space="0" w:color="auto"/>
              <w:right w:val="single" w:sz="4" w:space="0" w:color="auto"/>
            </w:tcBorders>
            <w:shd w:val="clear" w:color="auto" w:fill="auto"/>
            <w:hideMark/>
          </w:tcPr>
          <w:p w14:paraId="461BA8B0"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Lower Bound</w:t>
            </w:r>
          </w:p>
        </w:tc>
        <w:tc>
          <w:tcPr>
            <w:tcW w:w="2100" w:type="dxa"/>
            <w:tcBorders>
              <w:top w:val="nil"/>
              <w:left w:val="nil"/>
              <w:bottom w:val="single" w:sz="4" w:space="0" w:color="auto"/>
              <w:right w:val="single" w:sz="4" w:space="0" w:color="auto"/>
            </w:tcBorders>
            <w:shd w:val="clear" w:color="auto" w:fill="auto"/>
            <w:noWrap/>
            <w:hideMark/>
          </w:tcPr>
          <w:p w14:paraId="2E233497"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.095</w:t>
            </w:r>
          </w:p>
        </w:tc>
      </w:tr>
      <w:tr w:rsidR="00475836" w:rsidRPr="00BF5D7D" w14:paraId="74D5097E" w14:textId="77777777" w:rsidTr="00442AAC">
        <w:trPr>
          <w:trHeight w:val="620"/>
        </w:trPr>
        <w:tc>
          <w:tcPr>
            <w:tcW w:w="1502" w:type="dxa"/>
            <w:vMerge/>
            <w:tcBorders>
              <w:top w:val="nil"/>
              <w:left w:val="single" w:sz="4" w:space="0" w:color="auto"/>
              <w:bottom w:val="single" w:sz="4" w:space="0" w:color="auto"/>
              <w:right w:val="single" w:sz="4" w:space="0" w:color="auto"/>
            </w:tcBorders>
            <w:vAlign w:val="center"/>
            <w:hideMark/>
          </w:tcPr>
          <w:p w14:paraId="3D23505D" w14:textId="77777777" w:rsidR="00475836" w:rsidRPr="00BF5D7D" w:rsidRDefault="00475836" w:rsidP="00442AAC">
            <w:pPr>
              <w:spacing w:after="0" w:line="240" w:lineRule="auto"/>
              <w:rPr>
                <w:rFonts w:eastAsia="Times New Roman" w:cs="Times New Roman"/>
                <w:kern w:val="0"/>
                <w:szCs w:val="24"/>
                <w14:ligatures w14:val="none"/>
              </w:rPr>
            </w:pPr>
          </w:p>
        </w:tc>
        <w:tc>
          <w:tcPr>
            <w:tcW w:w="1323" w:type="dxa"/>
            <w:vMerge/>
            <w:tcBorders>
              <w:top w:val="nil"/>
              <w:left w:val="single" w:sz="4" w:space="0" w:color="auto"/>
              <w:bottom w:val="single" w:sz="4" w:space="0" w:color="auto"/>
              <w:right w:val="single" w:sz="4" w:space="0" w:color="auto"/>
            </w:tcBorders>
            <w:vAlign w:val="center"/>
            <w:hideMark/>
          </w:tcPr>
          <w:p w14:paraId="0ECED8CE" w14:textId="77777777" w:rsidR="00475836" w:rsidRPr="00BF5D7D" w:rsidRDefault="00475836" w:rsidP="00442AAC">
            <w:pPr>
              <w:spacing w:after="0" w:line="240" w:lineRule="auto"/>
              <w:rPr>
                <w:rFonts w:eastAsia="Times New Roman" w:cs="Times New Roman"/>
                <w:kern w:val="0"/>
                <w:szCs w:val="24"/>
                <w14:ligatures w14:val="none"/>
              </w:rPr>
            </w:pPr>
          </w:p>
        </w:tc>
        <w:tc>
          <w:tcPr>
            <w:tcW w:w="895" w:type="dxa"/>
            <w:tcBorders>
              <w:top w:val="nil"/>
              <w:left w:val="nil"/>
              <w:bottom w:val="single" w:sz="4" w:space="0" w:color="auto"/>
              <w:right w:val="single" w:sz="4" w:space="0" w:color="auto"/>
            </w:tcBorders>
            <w:shd w:val="clear" w:color="auto" w:fill="auto"/>
            <w:hideMark/>
          </w:tcPr>
          <w:p w14:paraId="30600238" w14:textId="77777777" w:rsidR="00475836" w:rsidRPr="00BF5D7D" w:rsidRDefault="00475836" w:rsidP="00442AAC">
            <w:pPr>
              <w:spacing w:after="0" w:line="240" w:lineRule="auto"/>
              <w:rPr>
                <w:rFonts w:eastAsia="Times New Roman" w:cs="Times New Roman"/>
                <w:kern w:val="0"/>
                <w:szCs w:val="24"/>
                <w14:ligatures w14:val="none"/>
              </w:rPr>
            </w:pPr>
            <w:r w:rsidRPr="00BF5D7D">
              <w:rPr>
                <w:rFonts w:eastAsia="Times New Roman" w:cs="Times New Roman"/>
                <w:kern w:val="0"/>
                <w:szCs w:val="24"/>
                <w14:ligatures w14:val="none"/>
              </w:rPr>
              <w:t>Upper Bound</w:t>
            </w:r>
          </w:p>
        </w:tc>
        <w:tc>
          <w:tcPr>
            <w:tcW w:w="2100" w:type="dxa"/>
            <w:tcBorders>
              <w:top w:val="nil"/>
              <w:left w:val="nil"/>
              <w:bottom w:val="single" w:sz="4" w:space="0" w:color="auto"/>
              <w:right w:val="single" w:sz="4" w:space="0" w:color="auto"/>
            </w:tcBorders>
            <w:shd w:val="clear" w:color="auto" w:fill="auto"/>
            <w:noWrap/>
            <w:hideMark/>
          </w:tcPr>
          <w:p w14:paraId="6E41FEB3" w14:textId="77777777" w:rsidR="00475836" w:rsidRPr="00BF5D7D" w:rsidRDefault="00475836" w:rsidP="00442AAC">
            <w:pPr>
              <w:spacing w:after="0" w:line="240" w:lineRule="auto"/>
              <w:jc w:val="right"/>
              <w:rPr>
                <w:rFonts w:eastAsia="Times New Roman" w:cs="Times New Roman"/>
                <w:kern w:val="0"/>
                <w:szCs w:val="24"/>
                <w14:ligatures w14:val="none"/>
              </w:rPr>
            </w:pPr>
            <w:r w:rsidRPr="00BF5D7D">
              <w:rPr>
                <w:rFonts w:eastAsia="Times New Roman" w:cs="Times New Roman"/>
                <w:kern w:val="0"/>
                <w:szCs w:val="24"/>
                <w14:ligatures w14:val="none"/>
              </w:rPr>
              <w:t>.111</w:t>
            </w:r>
          </w:p>
        </w:tc>
      </w:tr>
    </w:tbl>
    <w:p w14:paraId="2BDA1957" w14:textId="77777777" w:rsidR="00475836" w:rsidRPr="00704C77" w:rsidRDefault="00475836" w:rsidP="00475836">
      <w:pPr>
        <w:pStyle w:val="ListParagraph"/>
        <w:spacing w:line="480" w:lineRule="auto"/>
        <w:ind w:left="1080"/>
        <w:jc w:val="center"/>
        <w:rPr>
          <w:spacing w:val="-2"/>
        </w:rPr>
      </w:pPr>
      <w:proofErr w:type="spellStart"/>
      <w:r>
        <w:rPr>
          <w:spacing w:val="-2"/>
        </w:rPr>
        <w:t>Sumber</w:t>
      </w:r>
      <w:proofErr w:type="spellEnd"/>
      <w:r>
        <w:rPr>
          <w:spacing w:val="-2"/>
        </w:rPr>
        <w:t xml:space="preserve">: Data </w:t>
      </w:r>
      <w:proofErr w:type="spellStart"/>
      <w:r>
        <w:rPr>
          <w:spacing w:val="-2"/>
        </w:rPr>
        <w:t>diolah</w:t>
      </w:r>
      <w:proofErr w:type="spellEnd"/>
      <w:r>
        <w:rPr>
          <w:spacing w:val="-2"/>
        </w:rPr>
        <w:t xml:space="preserve"> </w:t>
      </w:r>
      <w:proofErr w:type="spellStart"/>
      <w:r>
        <w:rPr>
          <w:spacing w:val="-2"/>
        </w:rPr>
        <w:t>peneliti</w:t>
      </w:r>
      <w:proofErr w:type="spellEnd"/>
      <w:r>
        <w:rPr>
          <w:spacing w:val="-2"/>
        </w:rPr>
        <w:t xml:space="preserve"> (2024)</w:t>
      </w:r>
    </w:p>
    <w:p w14:paraId="690AEE1A" w14:textId="77777777" w:rsidR="00475836" w:rsidRPr="000C70F7" w:rsidRDefault="00475836" w:rsidP="00475836">
      <w:pPr>
        <w:pStyle w:val="ListParagraph"/>
        <w:spacing w:before="240" w:line="480" w:lineRule="auto"/>
        <w:ind w:left="1080" w:firstLine="360"/>
        <w:jc w:val="both"/>
        <w:rPr>
          <w:spacing w:val="-2"/>
        </w:rPr>
      </w:pPr>
      <w:r w:rsidRPr="004D0225">
        <w:rPr>
          <w:spacing w:val="-2"/>
        </w:rPr>
        <w:t xml:space="preserve">Hasil uji </w:t>
      </w:r>
      <w:proofErr w:type="spellStart"/>
      <w:r w:rsidRPr="004D0225">
        <w:rPr>
          <w:spacing w:val="-2"/>
        </w:rPr>
        <w:t>normalitas</w:t>
      </w:r>
      <w:proofErr w:type="spellEnd"/>
      <w:r w:rsidRPr="004D0225">
        <w:rPr>
          <w:spacing w:val="-2"/>
        </w:rPr>
        <w:t xml:space="preserve"> </w:t>
      </w:r>
      <w:proofErr w:type="spellStart"/>
      <w:r w:rsidRPr="004D0225">
        <w:rPr>
          <w:spacing w:val="-2"/>
        </w:rPr>
        <w:t>dengan</w:t>
      </w:r>
      <w:proofErr w:type="spellEnd"/>
      <w:r w:rsidRPr="004D0225">
        <w:rPr>
          <w:spacing w:val="-2"/>
        </w:rPr>
        <w:t xml:space="preserve"> </w:t>
      </w:r>
      <w:proofErr w:type="spellStart"/>
      <w:r w:rsidRPr="004D0225">
        <w:rPr>
          <w:spacing w:val="-2"/>
        </w:rPr>
        <w:t>tes</w:t>
      </w:r>
      <w:proofErr w:type="spellEnd"/>
      <w:r w:rsidRPr="004D0225">
        <w:rPr>
          <w:spacing w:val="-2"/>
        </w:rPr>
        <w:t xml:space="preserve"> Kolmogorov-Smirnov </w:t>
      </w:r>
      <w:proofErr w:type="spellStart"/>
      <w:r w:rsidRPr="004D0225">
        <w:rPr>
          <w:spacing w:val="-2"/>
        </w:rPr>
        <w:t>setelah</w:t>
      </w:r>
      <w:proofErr w:type="spellEnd"/>
      <w:r w:rsidRPr="004D0225">
        <w:rPr>
          <w:spacing w:val="-2"/>
        </w:rPr>
        <w:t xml:space="preserve"> </w:t>
      </w:r>
      <w:proofErr w:type="spellStart"/>
      <w:r w:rsidRPr="004D0225">
        <w:rPr>
          <w:spacing w:val="-2"/>
        </w:rPr>
        <w:t>transformasi</w:t>
      </w:r>
      <w:proofErr w:type="spellEnd"/>
      <w:r w:rsidRPr="004D0225">
        <w:rPr>
          <w:spacing w:val="-2"/>
        </w:rPr>
        <w:t xml:space="preserve"> </w:t>
      </w:r>
      <w:proofErr w:type="spellStart"/>
      <w:r w:rsidRPr="004D0225">
        <w:rPr>
          <w:spacing w:val="-2"/>
        </w:rPr>
        <w:t>menunjukkan</w:t>
      </w:r>
      <w:proofErr w:type="spellEnd"/>
      <w:r w:rsidRPr="004D0225">
        <w:rPr>
          <w:spacing w:val="-2"/>
        </w:rPr>
        <w:t xml:space="preserve"> </w:t>
      </w:r>
      <w:proofErr w:type="spellStart"/>
      <w:r w:rsidRPr="004D0225">
        <w:rPr>
          <w:spacing w:val="-2"/>
        </w:rPr>
        <w:t>bahwa</w:t>
      </w:r>
      <w:proofErr w:type="spellEnd"/>
      <w:r w:rsidRPr="004D0225">
        <w:rPr>
          <w:spacing w:val="-2"/>
        </w:rPr>
        <w:t xml:space="preserve"> data residual </w:t>
      </w:r>
      <w:proofErr w:type="spellStart"/>
      <w:r w:rsidRPr="004D0225">
        <w:rPr>
          <w:spacing w:val="-2"/>
        </w:rPr>
        <w:t>sudah</w:t>
      </w:r>
      <w:proofErr w:type="spellEnd"/>
      <w:r w:rsidRPr="004D0225">
        <w:rPr>
          <w:spacing w:val="-2"/>
        </w:rPr>
        <w:t xml:space="preserve"> </w:t>
      </w:r>
      <w:proofErr w:type="spellStart"/>
      <w:r w:rsidRPr="004D0225">
        <w:rPr>
          <w:spacing w:val="-2"/>
        </w:rPr>
        <w:t>terdistribusi</w:t>
      </w:r>
      <w:proofErr w:type="spellEnd"/>
      <w:r w:rsidRPr="004D0225">
        <w:rPr>
          <w:spacing w:val="-2"/>
        </w:rPr>
        <w:t xml:space="preserve"> normal. Dapat </w:t>
      </w:r>
      <w:proofErr w:type="spellStart"/>
      <w:r w:rsidRPr="004D0225">
        <w:rPr>
          <w:spacing w:val="-2"/>
        </w:rPr>
        <w:t>dilihat</w:t>
      </w:r>
      <w:proofErr w:type="spellEnd"/>
      <w:r w:rsidRPr="004D0225">
        <w:rPr>
          <w:spacing w:val="-2"/>
        </w:rPr>
        <w:t xml:space="preserve"> </w:t>
      </w:r>
      <w:proofErr w:type="spellStart"/>
      <w:r w:rsidRPr="004D0225">
        <w:rPr>
          <w:spacing w:val="-2"/>
        </w:rPr>
        <w:t>dari</w:t>
      </w:r>
      <w:proofErr w:type="spellEnd"/>
      <w:r w:rsidRPr="004D0225">
        <w:rPr>
          <w:spacing w:val="-2"/>
        </w:rPr>
        <w:t xml:space="preserve"> uji pada </w:t>
      </w:r>
      <w:proofErr w:type="spellStart"/>
      <w:r w:rsidRPr="004D0225">
        <w:rPr>
          <w:spacing w:val="-2"/>
        </w:rPr>
        <w:t>tabel</w:t>
      </w:r>
      <w:proofErr w:type="spellEnd"/>
      <w:r w:rsidRPr="004D0225">
        <w:rPr>
          <w:spacing w:val="-2"/>
        </w:rPr>
        <w:t xml:space="preserve"> 4. 3 pada </w:t>
      </w:r>
      <w:r>
        <w:rPr>
          <w:spacing w:val="-2"/>
        </w:rPr>
        <w:t>Monte Carlo Sig.</w:t>
      </w:r>
      <w:r w:rsidRPr="004D0225">
        <w:rPr>
          <w:spacing w:val="-2"/>
        </w:rPr>
        <w:t xml:space="preserve"> (2-tailed) </w:t>
      </w:r>
      <w:proofErr w:type="spellStart"/>
      <w:r w:rsidRPr="004D0225">
        <w:rPr>
          <w:spacing w:val="-2"/>
        </w:rPr>
        <w:t>diperoleh</w:t>
      </w:r>
      <w:proofErr w:type="spellEnd"/>
      <w:r w:rsidRPr="004D0225">
        <w:rPr>
          <w:spacing w:val="-2"/>
        </w:rPr>
        <w:t xml:space="preserve"> </w:t>
      </w:r>
      <w:proofErr w:type="spellStart"/>
      <w:r w:rsidRPr="004D0225">
        <w:rPr>
          <w:spacing w:val="-2"/>
        </w:rPr>
        <w:t>nilai</w:t>
      </w:r>
      <w:proofErr w:type="spellEnd"/>
      <w:r w:rsidRPr="004D0225">
        <w:rPr>
          <w:spacing w:val="-2"/>
        </w:rPr>
        <w:t xml:space="preserve"> </w:t>
      </w:r>
      <w:proofErr w:type="spellStart"/>
      <w:r w:rsidRPr="004D0225">
        <w:rPr>
          <w:spacing w:val="-2"/>
        </w:rPr>
        <w:t>hasil</w:t>
      </w:r>
      <w:proofErr w:type="spellEnd"/>
      <w:r w:rsidRPr="004D0225">
        <w:rPr>
          <w:spacing w:val="-2"/>
        </w:rPr>
        <w:t xml:space="preserve"> </w:t>
      </w:r>
      <w:proofErr w:type="spellStart"/>
      <w:r w:rsidRPr="004D0225">
        <w:rPr>
          <w:spacing w:val="-2"/>
        </w:rPr>
        <w:t>sebesar</w:t>
      </w:r>
      <w:proofErr w:type="spellEnd"/>
      <w:r w:rsidRPr="004D0225">
        <w:rPr>
          <w:spacing w:val="-2"/>
        </w:rPr>
        <w:t xml:space="preserve"> 0,</w:t>
      </w:r>
      <w:r>
        <w:rPr>
          <w:spacing w:val="-2"/>
        </w:rPr>
        <w:t>103</w:t>
      </w:r>
      <w:r w:rsidRPr="004D0225">
        <w:rPr>
          <w:spacing w:val="-2"/>
        </w:rPr>
        <w:t xml:space="preserve"> </w:t>
      </w:r>
      <w:proofErr w:type="spellStart"/>
      <w:r w:rsidRPr="004D0225">
        <w:rPr>
          <w:spacing w:val="-2"/>
        </w:rPr>
        <w:t>dimana</w:t>
      </w:r>
      <w:proofErr w:type="spellEnd"/>
      <w:r w:rsidRPr="004D0225">
        <w:rPr>
          <w:spacing w:val="-2"/>
        </w:rPr>
        <w:t xml:space="preserve"> </w:t>
      </w:r>
      <w:proofErr w:type="spellStart"/>
      <w:r w:rsidRPr="004D0225">
        <w:rPr>
          <w:spacing w:val="-2"/>
        </w:rPr>
        <w:t>nilai</w:t>
      </w:r>
      <w:proofErr w:type="spellEnd"/>
      <w:r w:rsidRPr="004D0225">
        <w:rPr>
          <w:spacing w:val="-2"/>
        </w:rPr>
        <w:t xml:space="preserve"> </w:t>
      </w:r>
      <w:proofErr w:type="spellStart"/>
      <w:r w:rsidRPr="004D0225">
        <w:rPr>
          <w:spacing w:val="-2"/>
        </w:rPr>
        <w:t>ini</w:t>
      </w:r>
      <w:proofErr w:type="spellEnd"/>
      <w:r w:rsidRPr="004D0225">
        <w:rPr>
          <w:spacing w:val="-2"/>
        </w:rPr>
        <w:t xml:space="preserve"> </w:t>
      </w:r>
      <w:proofErr w:type="spellStart"/>
      <w:r w:rsidRPr="004D0225">
        <w:rPr>
          <w:spacing w:val="-2"/>
        </w:rPr>
        <w:t>lebih</w:t>
      </w:r>
      <w:proofErr w:type="spellEnd"/>
      <w:r w:rsidRPr="004D0225">
        <w:rPr>
          <w:spacing w:val="-2"/>
        </w:rPr>
        <w:t xml:space="preserve"> </w:t>
      </w:r>
      <w:proofErr w:type="spellStart"/>
      <w:r w:rsidRPr="004D0225">
        <w:rPr>
          <w:spacing w:val="-2"/>
        </w:rPr>
        <w:t>besar</w:t>
      </w:r>
      <w:proofErr w:type="spellEnd"/>
      <w:r w:rsidRPr="004D0225">
        <w:rPr>
          <w:spacing w:val="-2"/>
        </w:rPr>
        <w:t xml:space="preserve"> </w:t>
      </w:r>
      <w:proofErr w:type="spellStart"/>
      <w:r w:rsidRPr="004D0225">
        <w:rPr>
          <w:spacing w:val="-2"/>
        </w:rPr>
        <w:t>dari</w:t>
      </w:r>
      <w:proofErr w:type="spellEnd"/>
      <w:r w:rsidRPr="004D0225">
        <w:rPr>
          <w:spacing w:val="-2"/>
        </w:rPr>
        <w:t xml:space="preserve"> 0,05 (0,</w:t>
      </w:r>
      <w:r>
        <w:rPr>
          <w:spacing w:val="-2"/>
        </w:rPr>
        <w:t>103</w:t>
      </w:r>
      <w:r w:rsidRPr="004D0225">
        <w:rPr>
          <w:spacing w:val="-2"/>
        </w:rPr>
        <w:t xml:space="preserve"> &gt; 0,05). </w:t>
      </w:r>
      <w:proofErr w:type="spellStart"/>
      <w:r w:rsidRPr="004D0225">
        <w:rPr>
          <w:spacing w:val="-2"/>
        </w:rPr>
        <w:t>Sehingga</w:t>
      </w:r>
      <w:proofErr w:type="spellEnd"/>
      <w:r w:rsidRPr="004D0225">
        <w:rPr>
          <w:spacing w:val="-2"/>
        </w:rPr>
        <w:t xml:space="preserve"> </w:t>
      </w:r>
      <w:proofErr w:type="spellStart"/>
      <w:r w:rsidRPr="004D0225">
        <w:rPr>
          <w:spacing w:val="-2"/>
        </w:rPr>
        <w:t>dapat</w:t>
      </w:r>
      <w:proofErr w:type="spellEnd"/>
      <w:r w:rsidRPr="004D0225">
        <w:rPr>
          <w:spacing w:val="-2"/>
        </w:rPr>
        <w:t xml:space="preserve"> </w:t>
      </w:r>
      <w:proofErr w:type="spellStart"/>
      <w:r w:rsidRPr="004D0225">
        <w:rPr>
          <w:spacing w:val="-2"/>
        </w:rPr>
        <w:t>diambil</w:t>
      </w:r>
      <w:proofErr w:type="spellEnd"/>
      <w:r w:rsidRPr="004D0225">
        <w:rPr>
          <w:spacing w:val="-2"/>
        </w:rPr>
        <w:t xml:space="preserve"> </w:t>
      </w:r>
      <w:proofErr w:type="spellStart"/>
      <w:r w:rsidRPr="004D0225">
        <w:rPr>
          <w:spacing w:val="-2"/>
        </w:rPr>
        <w:t>kesimpulan</w:t>
      </w:r>
      <w:proofErr w:type="spellEnd"/>
      <w:r w:rsidRPr="004D0225">
        <w:rPr>
          <w:spacing w:val="-2"/>
        </w:rPr>
        <w:t xml:space="preserve"> </w:t>
      </w:r>
      <w:proofErr w:type="spellStart"/>
      <w:r w:rsidRPr="004D0225">
        <w:rPr>
          <w:spacing w:val="-2"/>
        </w:rPr>
        <w:t>bahwa</w:t>
      </w:r>
      <w:proofErr w:type="spellEnd"/>
      <w:r w:rsidRPr="004D0225">
        <w:rPr>
          <w:spacing w:val="-2"/>
        </w:rPr>
        <w:t xml:space="preserve"> </w:t>
      </w:r>
      <w:proofErr w:type="spellStart"/>
      <w:r w:rsidRPr="004D0225">
        <w:rPr>
          <w:spacing w:val="-2"/>
        </w:rPr>
        <w:t>asumsi</w:t>
      </w:r>
      <w:proofErr w:type="spellEnd"/>
      <w:r w:rsidRPr="004D0225">
        <w:rPr>
          <w:spacing w:val="-2"/>
        </w:rPr>
        <w:t xml:space="preserve"> </w:t>
      </w:r>
      <w:proofErr w:type="spellStart"/>
      <w:r w:rsidRPr="004D0225">
        <w:rPr>
          <w:spacing w:val="-2"/>
        </w:rPr>
        <w:t>normalitas</w:t>
      </w:r>
      <w:proofErr w:type="spellEnd"/>
      <w:r w:rsidRPr="004D0225">
        <w:rPr>
          <w:spacing w:val="-2"/>
        </w:rPr>
        <w:t xml:space="preserve"> </w:t>
      </w:r>
      <w:proofErr w:type="spellStart"/>
      <w:r w:rsidRPr="004D0225">
        <w:rPr>
          <w:spacing w:val="-2"/>
        </w:rPr>
        <w:t>telah</w:t>
      </w:r>
      <w:proofErr w:type="spellEnd"/>
      <w:r w:rsidRPr="004D0225">
        <w:rPr>
          <w:spacing w:val="-2"/>
        </w:rPr>
        <w:t xml:space="preserve"> </w:t>
      </w:r>
      <w:proofErr w:type="spellStart"/>
      <w:r w:rsidRPr="004D0225">
        <w:rPr>
          <w:spacing w:val="-2"/>
        </w:rPr>
        <w:t>terpenuhi</w:t>
      </w:r>
      <w:proofErr w:type="spellEnd"/>
      <w:r w:rsidRPr="004D0225">
        <w:rPr>
          <w:spacing w:val="-2"/>
        </w:rPr>
        <w:t xml:space="preserve"> dan </w:t>
      </w:r>
      <w:proofErr w:type="spellStart"/>
      <w:r w:rsidRPr="004D0225">
        <w:rPr>
          <w:spacing w:val="-2"/>
        </w:rPr>
        <w:t>dapat</w:t>
      </w:r>
      <w:proofErr w:type="spellEnd"/>
      <w:r w:rsidRPr="004D0225">
        <w:rPr>
          <w:spacing w:val="-2"/>
        </w:rPr>
        <w:t xml:space="preserve"> </w:t>
      </w:r>
      <w:proofErr w:type="spellStart"/>
      <w:r w:rsidRPr="004D0225">
        <w:rPr>
          <w:spacing w:val="-2"/>
        </w:rPr>
        <w:t>dilanjutkan</w:t>
      </w:r>
      <w:proofErr w:type="spellEnd"/>
      <w:r w:rsidRPr="004D0225">
        <w:rPr>
          <w:spacing w:val="-2"/>
        </w:rPr>
        <w:t xml:space="preserve"> </w:t>
      </w:r>
      <w:proofErr w:type="spellStart"/>
      <w:r w:rsidRPr="004D0225">
        <w:rPr>
          <w:spacing w:val="-2"/>
        </w:rPr>
        <w:t>ke</w:t>
      </w:r>
      <w:proofErr w:type="spellEnd"/>
      <w:r w:rsidRPr="004D0225">
        <w:rPr>
          <w:spacing w:val="-2"/>
        </w:rPr>
        <w:t xml:space="preserve"> uji </w:t>
      </w:r>
      <w:proofErr w:type="spellStart"/>
      <w:r w:rsidRPr="004D0225">
        <w:rPr>
          <w:spacing w:val="-2"/>
        </w:rPr>
        <w:t>asumsi</w:t>
      </w:r>
      <w:proofErr w:type="spellEnd"/>
      <w:r w:rsidRPr="004D0225">
        <w:rPr>
          <w:spacing w:val="-2"/>
        </w:rPr>
        <w:t xml:space="preserve"> </w:t>
      </w:r>
      <w:proofErr w:type="spellStart"/>
      <w:r w:rsidRPr="004D0225">
        <w:rPr>
          <w:spacing w:val="-2"/>
        </w:rPr>
        <w:t>klasik</w:t>
      </w:r>
      <w:proofErr w:type="spellEnd"/>
      <w:r w:rsidRPr="004D0225">
        <w:rPr>
          <w:spacing w:val="-2"/>
        </w:rPr>
        <w:t xml:space="preserve"> </w:t>
      </w:r>
      <w:proofErr w:type="spellStart"/>
      <w:r w:rsidRPr="004D0225">
        <w:rPr>
          <w:spacing w:val="-2"/>
        </w:rPr>
        <w:t>tahap</w:t>
      </w:r>
      <w:proofErr w:type="spellEnd"/>
      <w:r w:rsidRPr="004D0225">
        <w:rPr>
          <w:spacing w:val="-2"/>
        </w:rPr>
        <w:t xml:space="preserve"> </w:t>
      </w:r>
      <w:proofErr w:type="spellStart"/>
      <w:r w:rsidRPr="004D0225">
        <w:rPr>
          <w:spacing w:val="-2"/>
        </w:rPr>
        <w:t>berikutnya</w:t>
      </w:r>
      <w:proofErr w:type="spellEnd"/>
      <w:r w:rsidRPr="004D0225">
        <w:rPr>
          <w:spacing w:val="-2"/>
        </w:rPr>
        <w:t>.</w:t>
      </w:r>
    </w:p>
    <w:p w14:paraId="635D50EE" w14:textId="77777777" w:rsidR="00475836" w:rsidRDefault="00475836" w:rsidP="00475836">
      <w:pPr>
        <w:pStyle w:val="ListParagraph"/>
        <w:numPr>
          <w:ilvl w:val="0"/>
          <w:numId w:val="6"/>
        </w:numPr>
        <w:spacing w:before="240" w:line="480" w:lineRule="auto"/>
        <w:ind w:left="1080"/>
        <w:jc w:val="both"/>
        <w:rPr>
          <w:b/>
          <w:bCs/>
          <w:spacing w:val="-2"/>
        </w:rPr>
      </w:pPr>
      <w:r>
        <w:rPr>
          <w:b/>
          <w:bCs/>
          <w:spacing w:val="-2"/>
        </w:rPr>
        <w:t xml:space="preserve">Uji </w:t>
      </w:r>
      <w:proofErr w:type="spellStart"/>
      <w:r>
        <w:rPr>
          <w:b/>
          <w:bCs/>
          <w:spacing w:val="-2"/>
        </w:rPr>
        <w:t>Multikolinearitas</w:t>
      </w:r>
      <w:proofErr w:type="spellEnd"/>
    </w:p>
    <w:p w14:paraId="0DF6B379" w14:textId="77777777" w:rsidR="00475836" w:rsidRDefault="00475836" w:rsidP="00475836">
      <w:pPr>
        <w:pStyle w:val="ListParagraph"/>
        <w:spacing w:before="240" w:line="480" w:lineRule="auto"/>
        <w:ind w:left="1080" w:firstLine="360"/>
        <w:jc w:val="both"/>
        <w:rPr>
          <w:spacing w:val="-2"/>
        </w:rPr>
      </w:pPr>
      <w:proofErr w:type="spellStart"/>
      <w:r w:rsidRPr="005D7481">
        <w:rPr>
          <w:spacing w:val="-2"/>
        </w:rPr>
        <w:t>Pengujian</w:t>
      </w:r>
      <w:proofErr w:type="spellEnd"/>
      <w:r w:rsidRPr="005D7481">
        <w:rPr>
          <w:spacing w:val="-2"/>
        </w:rPr>
        <w:t xml:space="preserve"> </w:t>
      </w:r>
      <w:proofErr w:type="spellStart"/>
      <w:r w:rsidRPr="005D7481">
        <w:rPr>
          <w:spacing w:val="-2"/>
        </w:rPr>
        <w:t>multikolinearitas</w:t>
      </w:r>
      <w:proofErr w:type="spellEnd"/>
      <w:r w:rsidRPr="005D7481">
        <w:rPr>
          <w:spacing w:val="-2"/>
        </w:rPr>
        <w:t xml:space="preserve"> </w:t>
      </w:r>
      <w:proofErr w:type="spellStart"/>
      <w:r w:rsidRPr="005D7481">
        <w:rPr>
          <w:spacing w:val="-2"/>
        </w:rPr>
        <w:t>dilakukan</w:t>
      </w:r>
      <w:proofErr w:type="spellEnd"/>
      <w:r w:rsidRPr="005D7481">
        <w:rPr>
          <w:spacing w:val="-2"/>
        </w:rPr>
        <w:t xml:space="preserve"> </w:t>
      </w:r>
      <w:proofErr w:type="spellStart"/>
      <w:r w:rsidRPr="005D7481">
        <w:rPr>
          <w:spacing w:val="-2"/>
        </w:rPr>
        <w:t>dengan</w:t>
      </w:r>
      <w:proofErr w:type="spellEnd"/>
      <w:r w:rsidRPr="005D7481">
        <w:rPr>
          <w:spacing w:val="-2"/>
        </w:rPr>
        <w:t xml:space="preserve"> </w:t>
      </w:r>
      <w:proofErr w:type="spellStart"/>
      <w:r w:rsidRPr="005D7481">
        <w:rPr>
          <w:spacing w:val="-2"/>
        </w:rPr>
        <w:t>tujuan</w:t>
      </w:r>
      <w:proofErr w:type="spellEnd"/>
      <w:r w:rsidRPr="005D7481">
        <w:rPr>
          <w:spacing w:val="-2"/>
        </w:rPr>
        <w:t xml:space="preserve"> </w:t>
      </w:r>
      <w:proofErr w:type="spellStart"/>
      <w:r w:rsidRPr="005D7481">
        <w:rPr>
          <w:spacing w:val="-2"/>
        </w:rPr>
        <w:t>untuk</w:t>
      </w:r>
      <w:proofErr w:type="spellEnd"/>
      <w:r w:rsidRPr="005D7481">
        <w:rPr>
          <w:spacing w:val="-2"/>
        </w:rPr>
        <w:t xml:space="preserve"> </w:t>
      </w:r>
      <w:proofErr w:type="spellStart"/>
      <w:r w:rsidRPr="005D7481">
        <w:rPr>
          <w:spacing w:val="-2"/>
        </w:rPr>
        <w:t>mengevaluasi</w:t>
      </w:r>
      <w:proofErr w:type="spellEnd"/>
      <w:r w:rsidRPr="005D7481">
        <w:rPr>
          <w:spacing w:val="-2"/>
        </w:rPr>
        <w:t xml:space="preserve"> </w:t>
      </w:r>
      <w:proofErr w:type="spellStart"/>
      <w:r w:rsidRPr="005D7481">
        <w:rPr>
          <w:spacing w:val="-2"/>
        </w:rPr>
        <w:t>apakah</w:t>
      </w:r>
      <w:proofErr w:type="spellEnd"/>
      <w:r w:rsidRPr="005D7481">
        <w:rPr>
          <w:spacing w:val="-2"/>
        </w:rPr>
        <w:t xml:space="preserve"> </w:t>
      </w:r>
      <w:proofErr w:type="spellStart"/>
      <w:r w:rsidRPr="005D7481">
        <w:rPr>
          <w:spacing w:val="-2"/>
        </w:rPr>
        <w:t>terdapat</w:t>
      </w:r>
      <w:proofErr w:type="spellEnd"/>
      <w:r w:rsidRPr="005D7481">
        <w:rPr>
          <w:spacing w:val="-2"/>
        </w:rPr>
        <w:t xml:space="preserve"> </w:t>
      </w:r>
      <w:proofErr w:type="spellStart"/>
      <w:r w:rsidRPr="005D7481">
        <w:rPr>
          <w:spacing w:val="-2"/>
        </w:rPr>
        <w:t>korelasi</w:t>
      </w:r>
      <w:proofErr w:type="spellEnd"/>
      <w:r w:rsidRPr="005D7481">
        <w:rPr>
          <w:spacing w:val="-2"/>
        </w:rPr>
        <w:t xml:space="preserve"> </w:t>
      </w:r>
      <w:proofErr w:type="spellStart"/>
      <w:r w:rsidRPr="005D7481">
        <w:rPr>
          <w:spacing w:val="-2"/>
        </w:rPr>
        <w:t>signifikan</w:t>
      </w:r>
      <w:proofErr w:type="spellEnd"/>
      <w:r w:rsidRPr="005D7481">
        <w:rPr>
          <w:spacing w:val="-2"/>
        </w:rPr>
        <w:t xml:space="preserve"> </w:t>
      </w:r>
      <w:proofErr w:type="spellStart"/>
      <w:r w:rsidRPr="005D7481">
        <w:rPr>
          <w:spacing w:val="-2"/>
        </w:rPr>
        <w:t>antar</w:t>
      </w:r>
      <w:proofErr w:type="spellEnd"/>
      <w:r w:rsidRPr="005D7481">
        <w:rPr>
          <w:spacing w:val="-2"/>
        </w:rPr>
        <w:t xml:space="preserve"> </w:t>
      </w:r>
      <w:proofErr w:type="spellStart"/>
      <w:r w:rsidRPr="005D7481">
        <w:rPr>
          <w:spacing w:val="-2"/>
        </w:rPr>
        <w:t>variabel</w:t>
      </w:r>
      <w:proofErr w:type="spellEnd"/>
      <w:r w:rsidRPr="005D7481">
        <w:rPr>
          <w:spacing w:val="-2"/>
        </w:rPr>
        <w:t xml:space="preserve"> </w:t>
      </w:r>
      <w:proofErr w:type="spellStart"/>
      <w:r w:rsidRPr="005D7481">
        <w:rPr>
          <w:spacing w:val="-2"/>
        </w:rPr>
        <w:t>bebas</w:t>
      </w:r>
      <w:proofErr w:type="spellEnd"/>
      <w:r w:rsidRPr="005D7481">
        <w:rPr>
          <w:spacing w:val="-2"/>
        </w:rPr>
        <w:t xml:space="preserve"> </w:t>
      </w:r>
      <w:proofErr w:type="spellStart"/>
      <w:r w:rsidRPr="005D7481">
        <w:rPr>
          <w:spacing w:val="-2"/>
        </w:rPr>
        <w:t>dalam</w:t>
      </w:r>
      <w:proofErr w:type="spellEnd"/>
      <w:r w:rsidRPr="005D7481">
        <w:rPr>
          <w:spacing w:val="-2"/>
        </w:rPr>
        <w:t xml:space="preserve"> </w:t>
      </w:r>
      <w:proofErr w:type="spellStart"/>
      <w:r w:rsidRPr="005D7481">
        <w:rPr>
          <w:spacing w:val="-2"/>
        </w:rPr>
        <w:t>suatu</w:t>
      </w:r>
      <w:proofErr w:type="spellEnd"/>
      <w:r w:rsidRPr="005D7481">
        <w:rPr>
          <w:spacing w:val="-2"/>
        </w:rPr>
        <w:t xml:space="preserve"> model </w:t>
      </w:r>
      <w:proofErr w:type="spellStart"/>
      <w:r w:rsidRPr="005D7481">
        <w:rPr>
          <w:spacing w:val="-2"/>
        </w:rPr>
        <w:t>regresi</w:t>
      </w:r>
      <w:proofErr w:type="spellEnd"/>
      <w:r w:rsidRPr="005D7481">
        <w:rPr>
          <w:spacing w:val="-2"/>
        </w:rPr>
        <w:t xml:space="preserve">. Adanya </w:t>
      </w:r>
      <w:proofErr w:type="spellStart"/>
      <w:r w:rsidRPr="005D7481">
        <w:rPr>
          <w:spacing w:val="-2"/>
        </w:rPr>
        <w:t>multikolinearitas</w:t>
      </w:r>
      <w:proofErr w:type="spellEnd"/>
      <w:r w:rsidRPr="005D7481">
        <w:rPr>
          <w:spacing w:val="-2"/>
        </w:rPr>
        <w:t xml:space="preserve"> </w:t>
      </w:r>
      <w:proofErr w:type="spellStart"/>
      <w:r w:rsidRPr="005D7481">
        <w:rPr>
          <w:spacing w:val="-2"/>
        </w:rPr>
        <w:t>dalam</w:t>
      </w:r>
      <w:proofErr w:type="spellEnd"/>
      <w:r w:rsidRPr="005D7481">
        <w:rPr>
          <w:spacing w:val="-2"/>
        </w:rPr>
        <w:t xml:space="preserve"> model </w:t>
      </w:r>
      <w:proofErr w:type="spellStart"/>
      <w:r w:rsidRPr="005D7481">
        <w:rPr>
          <w:spacing w:val="-2"/>
        </w:rPr>
        <w:t>regresi</w:t>
      </w:r>
      <w:proofErr w:type="spellEnd"/>
      <w:r w:rsidRPr="005D7481">
        <w:rPr>
          <w:spacing w:val="-2"/>
        </w:rPr>
        <w:t xml:space="preserve"> </w:t>
      </w:r>
      <w:proofErr w:type="spellStart"/>
      <w:r w:rsidRPr="005D7481">
        <w:rPr>
          <w:spacing w:val="-2"/>
        </w:rPr>
        <w:lastRenderedPageBreak/>
        <w:t>dinilai</w:t>
      </w:r>
      <w:proofErr w:type="spellEnd"/>
      <w:r w:rsidRPr="005D7481">
        <w:rPr>
          <w:spacing w:val="-2"/>
        </w:rPr>
        <w:t xml:space="preserve"> </w:t>
      </w:r>
      <w:proofErr w:type="spellStart"/>
      <w:r w:rsidRPr="005D7481">
        <w:rPr>
          <w:spacing w:val="-2"/>
        </w:rPr>
        <w:t>melalui</w:t>
      </w:r>
      <w:proofErr w:type="spellEnd"/>
      <w:r w:rsidRPr="005D7481">
        <w:rPr>
          <w:spacing w:val="-2"/>
        </w:rPr>
        <w:t xml:space="preserve"> </w:t>
      </w:r>
      <w:proofErr w:type="spellStart"/>
      <w:r w:rsidRPr="005D7481">
        <w:rPr>
          <w:spacing w:val="-2"/>
        </w:rPr>
        <w:t>analisis</w:t>
      </w:r>
      <w:proofErr w:type="spellEnd"/>
      <w:r w:rsidRPr="005D7481">
        <w:rPr>
          <w:spacing w:val="-2"/>
        </w:rPr>
        <w:t xml:space="preserve"> </w:t>
      </w:r>
      <w:r w:rsidRPr="00942338">
        <w:rPr>
          <w:i/>
          <w:iCs/>
          <w:spacing w:val="-2"/>
        </w:rPr>
        <w:t xml:space="preserve">Variance Inflation Factor </w:t>
      </w:r>
      <w:r w:rsidRPr="005D7481">
        <w:rPr>
          <w:spacing w:val="-2"/>
        </w:rPr>
        <w:t xml:space="preserve">(VIF), di mana </w:t>
      </w:r>
      <w:proofErr w:type="spellStart"/>
      <w:r w:rsidRPr="005D7481">
        <w:rPr>
          <w:spacing w:val="-2"/>
        </w:rPr>
        <w:t>setiap</w:t>
      </w:r>
      <w:proofErr w:type="spellEnd"/>
      <w:r w:rsidRPr="005D7481">
        <w:rPr>
          <w:spacing w:val="-2"/>
        </w:rPr>
        <w:t xml:space="preserve"> </w:t>
      </w:r>
      <w:proofErr w:type="spellStart"/>
      <w:r w:rsidRPr="005D7481">
        <w:rPr>
          <w:spacing w:val="-2"/>
        </w:rPr>
        <w:t>variabel</w:t>
      </w:r>
      <w:proofErr w:type="spellEnd"/>
      <w:r w:rsidRPr="005D7481">
        <w:rPr>
          <w:spacing w:val="-2"/>
        </w:rPr>
        <w:t xml:space="preserve"> </w:t>
      </w:r>
      <w:proofErr w:type="spellStart"/>
      <w:r w:rsidRPr="005D7481">
        <w:rPr>
          <w:spacing w:val="-2"/>
        </w:rPr>
        <w:t>dianggap</w:t>
      </w:r>
      <w:proofErr w:type="spellEnd"/>
      <w:r w:rsidRPr="005D7481">
        <w:rPr>
          <w:spacing w:val="-2"/>
        </w:rPr>
        <w:t xml:space="preserve"> </w:t>
      </w:r>
      <w:proofErr w:type="spellStart"/>
      <w:r w:rsidRPr="005D7481">
        <w:rPr>
          <w:spacing w:val="-2"/>
        </w:rPr>
        <w:t>mengalami</w:t>
      </w:r>
      <w:proofErr w:type="spellEnd"/>
      <w:r w:rsidRPr="005D7481">
        <w:rPr>
          <w:spacing w:val="-2"/>
        </w:rPr>
        <w:t xml:space="preserve"> </w:t>
      </w:r>
      <w:proofErr w:type="spellStart"/>
      <w:r w:rsidRPr="005D7481">
        <w:rPr>
          <w:spacing w:val="-2"/>
        </w:rPr>
        <w:t>multikolinearitas</w:t>
      </w:r>
      <w:proofErr w:type="spellEnd"/>
      <w:r w:rsidRPr="005D7481">
        <w:rPr>
          <w:spacing w:val="-2"/>
        </w:rPr>
        <w:t xml:space="preserve"> </w:t>
      </w:r>
      <w:proofErr w:type="spellStart"/>
      <w:r w:rsidRPr="005D7481">
        <w:rPr>
          <w:spacing w:val="-2"/>
        </w:rPr>
        <w:t>jika</w:t>
      </w:r>
      <w:proofErr w:type="spellEnd"/>
      <w:r w:rsidRPr="005D7481">
        <w:rPr>
          <w:spacing w:val="-2"/>
        </w:rPr>
        <w:t xml:space="preserve"> </w:t>
      </w:r>
      <w:proofErr w:type="spellStart"/>
      <w:r w:rsidRPr="005D7481">
        <w:rPr>
          <w:spacing w:val="-2"/>
        </w:rPr>
        <w:t>nilai</w:t>
      </w:r>
      <w:proofErr w:type="spellEnd"/>
      <w:r w:rsidRPr="005D7481">
        <w:rPr>
          <w:spacing w:val="-2"/>
        </w:rPr>
        <w:t xml:space="preserve"> VIF-</w:t>
      </w:r>
      <w:proofErr w:type="spellStart"/>
      <w:r w:rsidRPr="005D7481">
        <w:rPr>
          <w:spacing w:val="-2"/>
        </w:rPr>
        <w:t>nya</w:t>
      </w:r>
      <w:proofErr w:type="spellEnd"/>
      <w:r w:rsidRPr="005D7481">
        <w:rPr>
          <w:spacing w:val="-2"/>
        </w:rPr>
        <w:t xml:space="preserve"> </w:t>
      </w:r>
      <w:proofErr w:type="spellStart"/>
      <w:r w:rsidRPr="005D7481">
        <w:rPr>
          <w:spacing w:val="-2"/>
        </w:rPr>
        <w:t>melebihi</w:t>
      </w:r>
      <w:proofErr w:type="spellEnd"/>
      <w:r w:rsidRPr="005D7481">
        <w:rPr>
          <w:spacing w:val="-2"/>
        </w:rPr>
        <w:t xml:space="preserve"> 10 </w:t>
      </w:r>
      <w:proofErr w:type="spellStart"/>
      <w:r w:rsidRPr="005D7481">
        <w:rPr>
          <w:spacing w:val="-2"/>
        </w:rPr>
        <w:t>serta</w:t>
      </w:r>
      <w:proofErr w:type="spellEnd"/>
      <w:r w:rsidRPr="005D7481">
        <w:rPr>
          <w:spacing w:val="-2"/>
        </w:rPr>
        <w:t xml:space="preserve"> </w:t>
      </w:r>
      <w:proofErr w:type="spellStart"/>
      <w:r w:rsidRPr="005D7481">
        <w:rPr>
          <w:spacing w:val="-2"/>
        </w:rPr>
        <w:t>memiliki</w:t>
      </w:r>
      <w:proofErr w:type="spellEnd"/>
      <w:r w:rsidRPr="005D7481">
        <w:rPr>
          <w:spacing w:val="-2"/>
        </w:rPr>
        <w:t xml:space="preserve"> </w:t>
      </w:r>
      <w:proofErr w:type="spellStart"/>
      <w:r w:rsidRPr="005D7481">
        <w:rPr>
          <w:spacing w:val="-2"/>
        </w:rPr>
        <w:t>nilai</w:t>
      </w:r>
      <w:proofErr w:type="spellEnd"/>
      <w:r w:rsidRPr="005D7481">
        <w:rPr>
          <w:spacing w:val="-2"/>
        </w:rPr>
        <w:t xml:space="preserve"> </w:t>
      </w:r>
      <w:proofErr w:type="spellStart"/>
      <w:r w:rsidRPr="005D7481">
        <w:rPr>
          <w:spacing w:val="-2"/>
        </w:rPr>
        <w:t>toleransi</w:t>
      </w:r>
      <w:proofErr w:type="spellEnd"/>
      <w:r w:rsidRPr="005D7481">
        <w:rPr>
          <w:spacing w:val="-2"/>
        </w:rPr>
        <w:t xml:space="preserve"> </w:t>
      </w:r>
      <w:proofErr w:type="spellStart"/>
      <w:r w:rsidRPr="005D7481">
        <w:rPr>
          <w:spacing w:val="-2"/>
        </w:rPr>
        <w:t>kurang</w:t>
      </w:r>
      <w:proofErr w:type="spellEnd"/>
      <w:r w:rsidRPr="005D7481">
        <w:rPr>
          <w:spacing w:val="-2"/>
        </w:rPr>
        <w:t xml:space="preserve"> </w:t>
      </w:r>
      <w:proofErr w:type="spellStart"/>
      <w:r w:rsidRPr="005D7481">
        <w:rPr>
          <w:spacing w:val="-2"/>
        </w:rPr>
        <w:t>dari</w:t>
      </w:r>
      <w:proofErr w:type="spellEnd"/>
      <w:r w:rsidRPr="005D7481">
        <w:rPr>
          <w:spacing w:val="-2"/>
        </w:rPr>
        <w:t xml:space="preserve"> 0,10 dan </w:t>
      </w:r>
      <w:proofErr w:type="spellStart"/>
      <w:r w:rsidRPr="005D7481">
        <w:rPr>
          <w:spacing w:val="-2"/>
        </w:rPr>
        <w:t>sebaliknya</w:t>
      </w:r>
      <w:proofErr w:type="spellEnd"/>
      <w:r w:rsidRPr="005D7481">
        <w:rPr>
          <w:spacing w:val="-2"/>
        </w:rPr>
        <w:t xml:space="preserve"> (</w:t>
      </w:r>
      <w:proofErr w:type="spellStart"/>
      <w:r w:rsidRPr="005D7481">
        <w:rPr>
          <w:spacing w:val="-2"/>
        </w:rPr>
        <w:t>Ghozali</w:t>
      </w:r>
      <w:proofErr w:type="spellEnd"/>
      <w:r w:rsidRPr="005D7481">
        <w:rPr>
          <w:spacing w:val="-2"/>
        </w:rPr>
        <w:t xml:space="preserve">, 2018, p. 108). Hasil uji </w:t>
      </w:r>
      <w:proofErr w:type="spellStart"/>
      <w:r w:rsidRPr="005D7481">
        <w:rPr>
          <w:spacing w:val="-2"/>
        </w:rPr>
        <w:t>multikolinearitas</w:t>
      </w:r>
      <w:proofErr w:type="spellEnd"/>
      <w:r w:rsidRPr="005D7481">
        <w:rPr>
          <w:spacing w:val="-2"/>
        </w:rPr>
        <w:t xml:space="preserve"> </w:t>
      </w:r>
      <w:proofErr w:type="spellStart"/>
      <w:r w:rsidRPr="005D7481">
        <w:rPr>
          <w:spacing w:val="-2"/>
        </w:rPr>
        <w:t>disajikan</w:t>
      </w:r>
      <w:proofErr w:type="spellEnd"/>
      <w:r w:rsidRPr="005D7481">
        <w:rPr>
          <w:spacing w:val="-2"/>
        </w:rPr>
        <w:t xml:space="preserve"> pada </w:t>
      </w:r>
      <w:proofErr w:type="spellStart"/>
      <w:r w:rsidRPr="005D7481">
        <w:rPr>
          <w:spacing w:val="-2"/>
        </w:rPr>
        <w:t>tabel</w:t>
      </w:r>
      <w:proofErr w:type="spellEnd"/>
      <w:r w:rsidRPr="005D7481">
        <w:rPr>
          <w:spacing w:val="-2"/>
        </w:rPr>
        <w:t xml:space="preserve"> </w:t>
      </w:r>
      <w:proofErr w:type="spellStart"/>
      <w:r>
        <w:rPr>
          <w:spacing w:val="-2"/>
        </w:rPr>
        <w:t>berikut</w:t>
      </w:r>
      <w:proofErr w:type="spellEnd"/>
      <w:r>
        <w:rPr>
          <w:spacing w:val="-2"/>
        </w:rPr>
        <w:t>.</w:t>
      </w:r>
    </w:p>
    <w:p w14:paraId="4C4FE9D8" w14:textId="77777777" w:rsidR="00475836" w:rsidRPr="001D13EB" w:rsidRDefault="00475836" w:rsidP="00475836">
      <w:pPr>
        <w:pStyle w:val="ListParagraph"/>
        <w:spacing w:before="240" w:line="276" w:lineRule="auto"/>
        <w:ind w:left="1080"/>
        <w:jc w:val="center"/>
        <w:rPr>
          <w:b/>
          <w:bCs/>
          <w:spacing w:val="-2"/>
        </w:rPr>
      </w:pPr>
      <w:r w:rsidRPr="001D13EB">
        <w:rPr>
          <w:b/>
          <w:bCs/>
          <w:spacing w:val="-2"/>
        </w:rPr>
        <w:t xml:space="preserve">Tabel 4. </w:t>
      </w:r>
      <w:r>
        <w:rPr>
          <w:b/>
          <w:bCs/>
          <w:spacing w:val="-2"/>
        </w:rPr>
        <w:t>4</w:t>
      </w:r>
    </w:p>
    <w:p w14:paraId="30CAE8D9" w14:textId="77777777" w:rsidR="00475836" w:rsidRPr="00A82D28" w:rsidRDefault="00475836" w:rsidP="00475836">
      <w:pPr>
        <w:pStyle w:val="ListParagraph"/>
        <w:spacing w:before="240" w:line="276" w:lineRule="auto"/>
        <w:ind w:left="1080"/>
        <w:jc w:val="center"/>
        <w:rPr>
          <w:b/>
          <w:bCs/>
          <w:spacing w:val="-2"/>
        </w:rPr>
      </w:pPr>
      <w:r w:rsidRPr="001D13EB">
        <w:rPr>
          <w:b/>
          <w:bCs/>
          <w:spacing w:val="-2"/>
        </w:rPr>
        <w:t xml:space="preserve">Hasil Uji </w:t>
      </w:r>
      <w:proofErr w:type="spellStart"/>
      <w:r>
        <w:rPr>
          <w:b/>
          <w:bCs/>
          <w:spacing w:val="-2"/>
        </w:rPr>
        <w:t>Multikolinearitas</w:t>
      </w:r>
      <w:proofErr w:type="spellEnd"/>
    </w:p>
    <w:tbl>
      <w:tblPr>
        <w:tblW w:w="5655" w:type="dxa"/>
        <w:tblInd w:w="1834" w:type="dxa"/>
        <w:tblLook w:val="04A0" w:firstRow="1" w:lastRow="0" w:firstColumn="1" w:lastColumn="0" w:noHBand="0" w:noVBand="1"/>
      </w:tblPr>
      <w:tblGrid>
        <w:gridCol w:w="344"/>
        <w:gridCol w:w="3094"/>
        <w:gridCol w:w="1204"/>
        <w:gridCol w:w="1013"/>
      </w:tblGrid>
      <w:tr w:rsidR="00475836" w:rsidRPr="00A50465" w14:paraId="69CC5610" w14:textId="77777777" w:rsidTr="00442AAC">
        <w:trPr>
          <w:trHeight w:val="259"/>
        </w:trPr>
        <w:tc>
          <w:tcPr>
            <w:tcW w:w="5655" w:type="dxa"/>
            <w:gridSpan w:val="4"/>
            <w:tcBorders>
              <w:top w:val="single" w:sz="4" w:space="0" w:color="auto"/>
              <w:left w:val="single" w:sz="4" w:space="0" w:color="auto"/>
              <w:bottom w:val="single" w:sz="4" w:space="0" w:color="auto"/>
              <w:right w:val="nil"/>
            </w:tcBorders>
            <w:shd w:val="clear" w:color="auto" w:fill="auto"/>
            <w:vAlign w:val="bottom"/>
            <w:hideMark/>
          </w:tcPr>
          <w:p w14:paraId="73539D74" w14:textId="77777777" w:rsidR="00475836" w:rsidRPr="00A50465" w:rsidRDefault="00475836" w:rsidP="00442AAC">
            <w:pPr>
              <w:spacing w:after="0" w:line="240" w:lineRule="auto"/>
              <w:jc w:val="center"/>
              <w:rPr>
                <w:rFonts w:eastAsia="Times New Roman" w:cs="Times New Roman"/>
                <w:b/>
                <w:bCs/>
                <w:kern w:val="0"/>
                <w:szCs w:val="24"/>
                <w14:ligatures w14:val="none"/>
              </w:rPr>
            </w:pPr>
            <w:proofErr w:type="spellStart"/>
            <w:r w:rsidRPr="00A50465">
              <w:rPr>
                <w:rFonts w:eastAsia="Times New Roman" w:cs="Times New Roman"/>
                <w:b/>
                <w:bCs/>
                <w:kern w:val="0"/>
                <w:szCs w:val="24"/>
                <w14:ligatures w14:val="none"/>
              </w:rPr>
              <w:t>Coefficients</w:t>
            </w:r>
            <w:r w:rsidRPr="00A50465">
              <w:rPr>
                <w:rFonts w:eastAsia="Times New Roman" w:cs="Times New Roman"/>
                <w:b/>
                <w:bCs/>
                <w:kern w:val="0"/>
                <w:szCs w:val="24"/>
                <w:vertAlign w:val="superscript"/>
                <w14:ligatures w14:val="none"/>
              </w:rPr>
              <w:t>a</w:t>
            </w:r>
            <w:proofErr w:type="spellEnd"/>
          </w:p>
        </w:tc>
      </w:tr>
      <w:tr w:rsidR="00475836" w:rsidRPr="00A50465" w14:paraId="7A2D849F" w14:textId="77777777" w:rsidTr="00442AAC">
        <w:trPr>
          <w:trHeight w:val="259"/>
        </w:trPr>
        <w:tc>
          <w:tcPr>
            <w:tcW w:w="34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E8571"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Model</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4B2233E4"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Collinearity Statistics</w:t>
            </w:r>
          </w:p>
        </w:tc>
      </w:tr>
      <w:tr w:rsidR="00475836" w:rsidRPr="00A50465" w14:paraId="16860DC5" w14:textId="77777777" w:rsidTr="00442AAC">
        <w:trPr>
          <w:trHeight w:val="259"/>
        </w:trPr>
        <w:tc>
          <w:tcPr>
            <w:tcW w:w="3438" w:type="dxa"/>
            <w:gridSpan w:val="2"/>
            <w:vMerge/>
            <w:tcBorders>
              <w:top w:val="single" w:sz="4" w:space="0" w:color="auto"/>
              <w:left w:val="single" w:sz="4" w:space="0" w:color="auto"/>
              <w:bottom w:val="single" w:sz="4" w:space="0" w:color="auto"/>
              <w:right w:val="single" w:sz="4" w:space="0" w:color="auto"/>
            </w:tcBorders>
            <w:vAlign w:val="center"/>
            <w:hideMark/>
          </w:tcPr>
          <w:p w14:paraId="3F45BCF3" w14:textId="77777777" w:rsidR="00475836" w:rsidRPr="00A50465" w:rsidRDefault="00475836" w:rsidP="00442AAC">
            <w:pPr>
              <w:spacing w:after="0" w:line="240" w:lineRule="auto"/>
              <w:rPr>
                <w:rFonts w:eastAsia="Times New Roman" w:cs="Times New Roman"/>
                <w:kern w:val="0"/>
                <w:szCs w:val="24"/>
                <w14:ligatures w14:val="none"/>
              </w:rPr>
            </w:pPr>
          </w:p>
        </w:tc>
        <w:tc>
          <w:tcPr>
            <w:tcW w:w="1204" w:type="dxa"/>
            <w:tcBorders>
              <w:top w:val="nil"/>
              <w:left w:val="nil"/>
              <w:bottom w:val="single" w:sz="4" w:space="0" w:color="auto"/>
              <w:right w:val="single" w:sz="4" w:space="0" w:color="auto"/>
            </w:tcBorders>
            <w:shd w:val="clear" w:color="auto" w:fill="auto"/>
            <w:vAlign w:val="center"/>
            <w:hideMark/>
          </w:tcPr>
          <w:p w14:paraId="716E9369"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Tolerance</w:t>
            </w:r>
          </w:p>
        </w:tc>
        <w:tc>
          <w:tcPr>
            <w:tcW w:w="1012" w:type="dxa"/>
            <w:tcBorders>
              <w:top w:val="nil"/>
              <w:left w:val="nil"/>
              <w:bottom w:val="single" w:sz="4" w:space="0" w:color="auto"/>
              <w:right w:val="single" w:sz="4" w:space="0" w:color="auto"/>
            </w:tcBorders>
            <w:shd w:val="clear" w:color="auto" w:fill="auto"/>
            <w:vAlign w:val="center"/>
            <w:hideMark/>
          </w:tcPr>
          <w:p w14:paraId="3A1A1AE1"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VIF</w:t>
            </w:r>
          </w:p>
        </w:tc>
      </w:tr>
      <w:tr w:rsidR="00475836" w:rsidRPr="00A50465" w14:paraId="1AF9804C" w14:textId="77777777" w:rsidTr="00442AAC">
        <w:trPr>
          <w:trHeight w:val="259"/>
        </w:trPr>
        <w:tc>
          <w:tcPr>
            <w:tcW w:w="3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CB04DA"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1</w:t>
            </w:r>
          </w:p>
        </w:tc>
        <w:tc>
          <w:tcPr>
            <w:tcW w:w="3094" w:type="dxa"/>
            <w:tcBorders>
              <w:top w:val="nil"/>
              <w:left w:val="nil"/>
              <w:bottom w:val="single" w:sz="4" w:space="0" w:color="auto"/>
              <w:right w:val="single" w:sz="4" w:space="0" w:color="auto"/>
            </w:tcBorders>
            <w:shd w:val="clear" w:color="auto" w:fill="auto"/>
            <w:vAlign w:val="center"/>
            <w:hideMark/>
          </w:tcPr>
          <w:p w14:paraId="1A85E136"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(Constant)</w:t>
            </w:r>
          </w:p>
        </w:tc>
        <w:tc>
          <w:tcPr>
            <w:tcW w:w="1204" w:type="dxa"/>
            <w:tcBorders>
              <w:top w:val="nil"/>
              <w:left w:val="nil"/>
              <w:bottom w:val="single" w:sz="4" w:space="0" w:color="auto"/>
              <w:right w:val="single" w:sz="4" w:space="0" w:color="auto"/>
            </w:tcBorders>
            <w:shd w:val="clear" w:color="auto" w:fill="auto"/>
            <w:vAlign w:val="center"/>
            <w:hideMark/>
          </w:tcPr>
          <w:p w14:paraId="1D1D8912"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 </w:t>
            </w:r>
          </w:p>
        </w:tc>
        <w:tc>
          <w:tcPr>
            <w:tcW w:w="1012" w:type="dxa"/>
            <w:tcBorders>
              <w:top w:val="nil"/>
              <w:left w:val="nil"/>
              <w:bottom w:val="single" w:sz="4" w:space="0" w:color="auto"/>
              <w:right w:val="single" w:sz="4" w:space="0" w:color="auto"/>
            </w:tcBorders>
            <w:shd w:val="clear" w:color="auto" w:fill="auto"/>
            <w:vAlign w:val="center"/>
            <w:hideMark/>
          </w:tcPr>
          <w:p w14:paraId="112030B6"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 </w:t>
            </w:r>
          </w:p>
        </w:tc>
      </w:tr>
      <w:tr w:rsidR="00475836" w:rsidRPr="00A50465" w14:paraId="0E2A6740" w14:textId="77777777" w:rsidTr="00442AAC">
        <w:trPr>
          <w:trHeight w:val="259"/>
        </w:trPr>
        <w:tc>
          <w:tcPr>
            <w:tcW w:w="344" w:type="dxa"/>
            <w:vMerge/>
            <w:tcBorders>
              <w:top w:val="nil"/>
              <w:left w:val="single" w:sz="4" w:space="0" w:color="auto"/>
              <w:bottom w:val="single" w:sz="4" w:space="0" w:color="auto"/>
              <w:right w:val="single" w:sz="4" w:space="0" w:color="auto"/>
            </w:tcBorders>
            <w:vAlign w:val="center"/>
            <w:hideMark/>
          </w:tcPr>
          <w:p w14:paraId="70BBB6B4" w14:textId="77777777" w:rsidR="00475836" w:rsidRPr="00A50465" w:rsidRDefault="00475836" w:rsidP="00442AAC">
            <w:pPr>
              <w:spacing w:after="0" w:line="240" w:lineRule="auto"/>
              <w:rPr>
                <w:rFonts w:eastAsia="Times New Roman" w:cs="Times New Roman"/>
                <w:kern w:val="0"/>
                <w:szCs w:val="24"/>
                <w14:ligatures w14:val="none"/>
              </w:rPr>
            </w:pPr>
          </w:p>
        </w:tc>
        <w:tc>
          <w:tcPr>
            <w:tcW w:w="3094" w:type="dxa"/>
            <w:tcBorders>
              <w:top w:val="nil"/>
              <w:left w:val="nil"/>
              <w:bottom w:val="single" w:sz="4" w:space="0" w:color="auto"/>
              <w:right w:val="single" w:sz="4" w:space="0" w:color="auto"/>
            </w:tcBorders>
            <w:shd w:val="clear" w:color="auto" w:fill="auto"/>
            <w:vAlign w:val="center"/>
            <w:hideMark/>
          </w:tcPr>
          <w:p w14:paraId="6C5D0216" w14:textId="77777777" w:rsidR="00475836" w:rsidRPr="00A50465" w:rsidRDefault="00475836" w:rsidP="00442AAC">
            <w:pPr>
              <w:spacing w:after="0" w:line="240" w:lineRule="auto"/>
              <w:rPr>
                <w:rFonts w:eastAsia="Times New Roman" w:cs="Times New Roman"/>
                <w:kern w:val="0"/>
                <w:szCs w:val="24"/>
                <w14:ligatures w14:val="none"/>
              </w:rPr>
            </w:pPr>
            <w:r w:rsidRPr="00A50465">
              <w:rPr>
                <w:rFonts w:eastAsia="Times New Roman" w:cs="Times New Roman"/>
                <w:kern w:val="0"/>
                <w:szCs w:val="24"/>
                <w14:ligatures w14:val="none"/>
              </w:rPr>
              <w:t>GREEN ACCOUNTING</w:t>
            </w:r>
          </w:p>
        </w:tc>
        <w:tc>
          <w:tcPr>
            <w:tcW w:w="1204" w:type="dxa"/>
            <w:tcBorders>
              <w:top w:val="nil"/>
              <w:left w:val="nil"/>
              <w:bottom w:val="single" w:sz="4" w:space="0" w:color="auto"/>
              <w:right w:val="single" w:sz="4" w:space="0" w:color="auto"/>
            </w:tcBorders>
            <w:shd w:val="clear" w:color="auto" w:fill="auto"/>
            <w:noWrap/>
            <w:vAlign w:val="center"/>
            <w:hideMark/>
          </w:tcPr>
          <w:p w14:paraId="4725F902"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.880</w:t>
            </w:r>
          </w:p>
        </w:tc>
        <w:tc>
          <w:tcPr>
            <w:tcW w:w="1012" w:type="dxa"/>
            <w:tcBorders>
              <w:top w:val="nil"/>
              <w:left w:val="nil"/>
              <w:bottom w:val="single" w:sz="4" w:space="0" w:color="auto"/>
              <w:right w:val="single" w:sz="4" w:space="0" w:color="auto"/>
            </w:tcBorders>
            <w:shd w:val="clear" w:color="auto" w:fill="auto"/>
            <w:noWrap/>
            <w:vAlign w:val="center"/>
            <w:hideMark/>
          </w:tcPr>
          <w:p w14:paraId="16CE94AD"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1.136</w:t>
            </w:r>
          </w:p>
        </w:tc>
      </w:tr>
      <w:tr w:rsidR="00475836" w:rsidRPr="00A50465" w14:paraId="6745FB32" w14:textId="77777777" w:rsidTr="00442AAC">
        <w:trPr>
          <w:trHeight w:val="259"/>
        </w:trPr>
        <w:tc>
          <w:tcPr>
            <w:tcW w:w="344" w:type="dxa"/>
            <w:vMerge/>
            <w:tcBorders>
              <w:top w:val="nil"/>
              <w:left w:val="single" w:sz="4" w:space="0" w:color="auto"/>
              <w:bottom w:val="single" w:sz="4" w:space="0" w:color="auto"/>
              <w:right w:val="single" w:sz="4" w:space="0" w:color="auto"/>
            </w:tcBorders>
            <w:vAlign w:val="center"/>
            <w:hideMark/>
          </w:tcPr>
          <w:p w14:paraId="0BC7B0C9" w14:textId="77777777" w:rsidR="00475836" w:rsidRPr="00A50465" w:rsidRDefault="00475836" w:rsidP="00442AAC">
            <w:pPr>
              <w:spacing w:after="0" w:line="240" w:lineRule="auto"/>
              <w:rPr>
                <w:rFonts w:eastAsia="Times New Roman" w:cs="Times New Roman"/>
                <w:kern w:val="0"/>
                <w:szCs w:val="24"/>
                <w14:ligatures w14:val="none"/>
              </w:rPr>
            </w:pPr>
          </w:p>
        </w:tc>
        <w:tc>
          <w:tcPr>
            <w:tcW w:w="3094" w:type="dxa"/>
            <w:tcBorders>
              <w:top w:val="nil"/>
              <w:left w:val="nil"/>
              <w:bottom w:val="single" w:sz="4" w:space="0" w:color="auto"/>
              <w:right w:val="single" w:sz="4" w:space="0" w:color="auto"/>
            </w:tcBorders>
            <w:shd w:val="clear" w:color="auto" w:fill="auto"/>
            <w:vAlign w:val="center"/>
            <w:hideMark/>
          </w:tcPr>
          <w:p w14:paraId="06D5BAC8" w14:textId="77777777" w:rsidR="00475836" w:rsidRPr="00A50465" w:rsidRDefault="00475836" w:rsidP="00442AAC">
            <w:pPr>
              <w:spacing w:after="0" w:line="240" w:lineRule="auto"/>
              <w:rPr>
                <w:rFonts w:eastAsia="Times New Roman" w:cs="Times New Roman"/>
                <w:kern w:val="0"/>
                <w:szCs w:val="24"/>
                <w14:ligatures w14:val="none"/>
              </w:rPr>
            </w:pPr>
            <w:r w:rsidRPr="00A50465">
              <w:rPr>
                <w:rFonts w:eastAsia="Times New Roman" w:cs="Times New Roman"/>
                <w:kern w:val="0"/>
                <w:szCs w:val="24"/>
                <w14:ligatures w14:val="none"/>
              </w:rPr>
              <w:t>ENVIRONTMENTAL COST</w:t>
            </w:r>
          </w:p>
        </w:tc>
        <w:tc>
          <w:tcPr>
            <w:tcW w:w="1204" w:type="dxa"/>
            <w:tcBorders>
              <w:top w:val="nil"/>
              <w:left w:val="nil"/>
              <w:bottom w:val="single" w:sz="4" w:space="0" w:color="auto"/>
              <w:right w:val="single" w:sz="4" w:space="0" w:color="auto"/>
            </w:tcBorders>
            <w:shd w:val="clear" w:color="auto" w:fill="auto"/>
            <w:noWrap/>
            <w:vAlign w:val="center"/>
            <w:hideMark/>
          </w:tcPr>
          <w:p w14:paraId="506B4121"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.950</w:t>
            </w:r>
          </w:p>
        </w:tc>
        <w:tc>
          <w:tcPr>
            <w:tcW w:w="1012" w:type="dxa"/>
            <w:tcBorders>
              <w:top w:val="nil"/>
              <w:left w:val="nil"/>
              <w:bottom w:val="single" w:sz="4" w:space="0" w:color="auto"/>
              <w:right w:val="single" w:sz="4" w:space="0" w:color="auto"/>
            </w:tcBorders>
            <w:shd w:val="clear" w:color="auto" w:fill="auto"/>
            <w:noWrap/>
            <w:vAlign w:val="center"/>
            <w:hideMark/>
          </w:tcPr>
          <w:p w14:paraId="3DAE6ADA"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1.052</w:t>
            </w:r>
          </w:p>
        </w:tc>
      </w:tr>
      <w:tr w:rsidR="00475836" w:rsidRPr="00A50465" w14:paraId="4BD12149" w14:textId="77777777" w:rsidTr="00442AAC">
        <w:trPr>
          <w:trHeight w:val="778"/>
        </w:trPr>
        <w:tc>
          <w:tcPr>
            <w:tcW w:w="344" w:type="dxa"/>
            <w:vMerge/>
            <w:tcBorders>
              <w:top w:val="nil"/>
              <w:left w:val="single" w:sz="4" w:space="0" w:color="auto"/>
              <w:bottom w:val="single" w:sz="4" w:space="0" w:color="auto"/>
              <w:right w:val="single" w:sz="4" w:space="0" w:color="auto"/>
            </w:tcBorders>
            <w:vAlign w:val="center"/>
            <w:hideMark/>
          </w:tcPr>
          <w:p w14:paraId="02C28A61" w14:textId="77777777" w:rsidR="00475836" w:rsidRPr="00A50465" w:rsidRDefault="00475836" w:rsidP="00442AAC">
            <w:pPr>
              <w:spacing w:after="0" w:line="240" w:lineRule="auto"/>
              <w:rPr>
                <w:rFonts w:eastAsia="Times New Roman" w:cs="Times New Roman"/>
                <w:kern w:val="0"/>
                <w:szCs w:val="24"/>
                <w14:ligatures w14:val="none"/>
              </w:rPr>
            </w:pPr>
          </w:p>
        </w:tc>
        <w:tc>
          <w:tcPr>
            <w:tcW w:w="3094" w:type="dxa"/>
            <w:tcBorders>
              <w:top w:val="nil"/>
              <w:left w:val="nil"/>
              <w:bottom w:val="single" w:sz="4" w:space="0" w:color="auto"/>
              <w:right w:val="single" w:sz="4" w:space="0" w:color="auto"/>
            </w:tcBorders>
            <w:shd w:val="clear" w:color="auto" w:fill="auto"/>
            <w:vAlign w:val="center"/>
            <w:hideMark/>
          </w:tcPr>
          <w:p w14:paraId="7C435D36" w14:textId="77777777" w:rsidR="00475836" w:rsidRPr="00A50465" w:rsidRDefault="00475836" w:rsidP="00442AAC">
            <w:pPr>
              <w:spacing w:after="0" w:line="240" w:lineRule="auto"/>
              <w:rPr>
                <w:rFonts w:eastAsia="Times New Roman" w:cs="Times New Roman"/>
                <w:kern w:val="0"/>
                <w:szCs w:val="24"/>
                <w14:ligatures w14:val="none"/>
              </w:rPr>
            </w:pPr>
            <w:r w:rsidRPr="00A50465">
              <w:rPr>
                <w:rFonts w:eastAsia="Times New Roman" w:cs="Times New Roman"/>
                <w:kern w:val="0"/>
                <w:szCs w:val="24"/>
                <w14:ligatures w14:val="none"/>
              </w:rPr>
              <w:t>INTERNAL CORPORATE GOVERNANCE STRENGT</w:t>
            </w:r>
            <w:r>
              <w:rPr>
                <w:rFonts w:eastAsia="Times New Roman" w:cs="Times New Roman"/>
                <w:kern w:val="0"/>
                <w:szCs w:val="24"/>
                <w14:ligatures w14:val="none"/>
              </w:rPr>
              <w:t>H</w:t>
            </w:r>
          </w:p>
        </w:tc>
        <w:tc>
          <w:tcPr>
            <w:tcW w:w="1204" w:type="dxa"/>
            <w:tcBorders>
              <w:top w:val="nil"/>
              <w:left w:val="nil"/>
              <w:bottom w:val="single" w:sz="4" w:space="0" w:color="auto"/>
              <w:right w:val="single" w:sz="4" w:space="0" w:color="auto"/>
            </w:tcBorders>
            <w:shd w:val="clear" w:color="auto" w:fill="auto"/>
            <w:noWrap/>
            <w:vAlign w:val="center"/>
            <w:hideMark/>
          </w:tcPr>
          <w:p w14:paraId="3F5BE6BE"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.945</w:t>
            </w:r>
          </w:p>
        </w:tc>
        <w:tc>
          <w:tcPr>
            <w:tcW w:w="1012" w:type="dxa"/>
            <w:tcBorders>
              <w:top w:val="nil"/>
              <w:left w:val="nil"/>
              <w:bottom w:val="single" w:sz="4" w:space="0" w:color="auto"/>
              <w:right w:val="single" w:sz="4" w:space="0" w:color="auto"/>
            </w:tcBorders>
            <w:shd w:val="clear" w:color="auto" w:fill="auto"/>
            <w:noWrap/>
            <w:vAlign w:val="center"/>
            <w:hideMark/>
          </w:tcPr>
          <w:p w14:paraId="43AFD6D2"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1.058</w:t>
            </w:r>
          </w:p>
        </w:tc>
      </w:tr>
      <w:tr w:rsidR="00475836" w:rsidRPr="00A50465" w14:paraId="30A7F922" w14:textId="77777777" w:rsidTr="00442AAC">
        <w:trPr>
          <w:trHeight w:val="518"/>
        </w:trPr>
        <w:tc>
          <w:tcPr>
            <w:tcW w:w="344" w:type="dxa"/>
            <w:vMerge/>
            <w:tcBorders>
              <w:top w:val="nil"/>
              <w:left w:val="single" w:sz="4" w:space="0" w:color="auto"/>
              <w:bottom w:val="single" w:sz="4" w:space="0" w:color="auto"/>
              <w:right w:val="single" w:sz="4" w:space="0" w:color="auto"/>
            </w:tcBorders>
            <w:vAlign w:val="center"/>
            <w:hideMark/>
          </w:tcPr>
          <w:p w14:paraId="30F6D60C" w14:textId="77777777" w:rsidR="00475836" w:rsidRPr="00A50465" w:rsidRDefault="00475836" w:rsidP="00442AAC">
            <w:pPr>
              <w:spacing w:after="0" w:line="240" w:lineRule="auto"/>
              <w:rPr>
                <w:rFonts w:eastAsia="Times New Roman" w:cs="Times New Roman"/>
                <w:kern w:val="0"/>
                <w:szCs w:val="24"/>
                <w14:ligatures w14:val="none"/>
              </w:rPr>
            </w:pPr>
          </w:p>
        </w:tc>
        <w:tc>
          <w:tcPr>
            <w:tcW w:w="3094" w:type="dxa"/>
            <w:tcBorders>
              <w:top w:val="nil"/>
              <w:left w:val="nil"/>
              <w:bottom w:val="single" w:sz="4" w:space="0" w:color="auto"/>
              <w:right w:val="single" w:sz="4" w:space="0" w:color="auto"/>
            </w:tcBorders>
            <w:shd w:val="clear" w:color="auto" w:fill="auto"/>
            <w:vAlign w:val="center"/>
            <w:hideMark/>
          </w:tcPr>
          <w:p w14:paraId="087E4CC0" w14:textId="77777777" w:rsidR="00475836" w:rsidRPr="00A50465" w:rsidRDefault="00475836" w:rsidP="00442AAC">
            <w:pPr>
              <w:spacing w:after="0" w:line="240" w:lineRule="auto"/>
              <w:rPr>
                <w:rFonts w:eastAsia="Times New Roman" w:cs="Times New Roman"/>
                <w:kern w:val="0"/>
                <w:szCs w:val="24"/>
                <w14:ligatures w14:val="none"/>
              </w:rPr>
            </w:pPr>
            <w:r w:rsidRPr="00A50465">
              <w:rPr>
                <w:rFonts w:eastAsia="Times New Roman" w:cs="Times New Roman"/>
                <w:kern w:val="0"/>
                <w:szCs w:val="24"/>
                <w14:ligatures w14:val="none"/>
              </w:rPr>
              <w:t>MATERIAL FLOW COST ACCOUNTING</w:t>
            </w:r>
          </w:p>
        </w:tc>
        <w:tc>
          <w:tcPr>
            <w:tcW w:w="1204" w:type="dxa"/>
            <w:tcBorders>
              <w:top w:val="nil"/>
              <w:left w:val="nil"/>
              <w:bottom w:val="single" w:sz="4" w:space="0" w:color="auto"/>
              <w:right w:val="single" w:sz="4" w:space="0" w:color="auto"/>
            </w:tcBorders>
            <w:shd w:val="clear" w:color="auto" w:fill="auto"/>
            <w:noWrap/>
            <w:vAlign w:val="center"/>
            <w:hideMark/>
          </w:tcPr>
          <w:p w14:paraId="705312AD"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.952</w:t>
            </w:r>
          </w:p>
        </w:tc>
        <w:tc>
          <w:tcPr>
            <w:tcW w:w="1012" w:type="dxa"/>
            <w:tcBorders>
              <w:top w:val="nil"/>
              <w:left w:val="nil"/>
              <w:bottom w:val="single" w:sz="4" w:space="0" w:color="auto"/>
              <w:right w:val="single" w:sz="4" w:space="0" w:color="auto"/>
            </w:tcBorders>
            <w:shd w:val="clear" w:color="auto" w:fill="auto"/>
            <w:noWrap/>
            <w:vAlign w:val="center"/>
            <w:hideMark/>
          </w:tcPr>
          <w:p w14:paraId="3E006824" w14:textId="77777777" w:rsidR="00475836" w:rsidRPr="00A50465" w:rsidRDefault="00475836" w:rsidP="00442AAC">
            <w:pPr>
              <w:spacing w:after="0" w:line="240" w:lineRule="auto"/>
              <w:jc w:val="center"/>
              <w:rPr>
                <w:rFonts w:eastAsia="Times New Roman" w:cs="Times New Roman"/>
                <w:kern w:val="0"/>
                <w:szCs w:val="24"/>
                <w14:ligatures w14:val="none"/>
              </w:rPr>
            </w:pPr>
            <w:r w:rsidRPr="00A50465">
              <w:rPr>
                <w:rFonts w:eastAsia="Times New Roman" w:cs="Times New Roman"/>
                <w:kern w:val="0"/>
                <w:szCs w:val="24"/>
                <w14:ligatures w14:val="none"/>
              </w:rPr>
              <w:t>1.050</w:t>
            </w:r>
          </w:p>
        </w:tc>
      </w:tr>
    </w:tbl>
    <w:p w14:paraId="370D4ED7" w14:textId="77777777" w:rsidR="00475836" w:rsidRPr="00A50465" w:rsidRDefault="00475836" w:rsidP="00475836">
      <w:pPr>
        <w:spacing w:line="480" w:lineRule="auto"/>
        <w:ind w:left="1080"/>
        <w:jc w:val="center"/>
        <w:rPr>
          <w:spacing w:val="-2"/>
        </w:rPr>
      </w:pPr>
      <w:proofErr w:type="spellStart"/>
      <w:r w:rsidRPr="00A50465">
        <w:rPr>
          <w:spacing w:val="-2"/>
        </w:rPr>
        <w:t>Sumber</w:t>
      </w:r>
      <w:proofErr w:type="spellEnd"/>
      <w:r w:rsidRPr="00A50465">
        <w:rPr>
          <w:spacing w:val="-2"/>
        </w:rPr>
        <w:t xml:space="preserve">: Data </w:t>
      </w:r>
      <w:proofErr w:type="spellStart"/>
      <w:r w:rsidRPr="00A50465">
        <w:rPr>
          <w:spacing w:val="-2"/>
        </w:rPr>
        <w:t>diolah</w:t>
      </w:r>
      <w:proofErr w:type="spellEnd"/>
      <w:r w:rsidRPr="00A50465">
        <w:rPr>
          <w:spacing w:val="-2"/>
        </w:rPr>
        <w:t xml:space="preserve"> </w:t>
      </w:r>
      <w:proofErr w:type="spellStart"/>
      <w:r w:rsidRPr="00A50465">
        <w:rPr>
          <w:spacing w:val="-2"/>
        </w:rPr>
        <w:t>peneliti</w:t>
      </w:r>
      <w:proofErr w:type="spellEnd"/>
      <w:r w:rsidRPr="00A50465">
        <w:rPr>
          <w:spacing w:val="-2"/>
        </w:rPr>
        <w:t xml:space="preserve"> (2024)</w:t>
      </w:r>
    </w:p>
    <w:p w14:paraId="14965E82" w14:textId="77777777" w:rsidR="00475836" w:rsidRDefault="00475836" w:rsidP="00475836">
      <w:pPr>
        <w:pStyle w:val="ListParagraph"/>
        <w:spacing w:before="240" w:line="480" w:lineRule="auto"/>
        <w:ind w:left="1080" w:firstLine="360"/>
        <w:jc w:val="both"/>
        <w:rPr>
          <w:spacing w:val="-2"/>
        </w:rPr>
      </w:pPr>
      <w:r w:rsidRPr="004414EF">
        <w:rPr>
          <w:spacing w:val="-2"/>
        </w:rPr>
        <w:t xml:space="preserve">Hasil uji </w:t>
      </w:r>
      <w:proofErr w:type="spellStart"/>
      <w:r w:rsidRPr="004414EF">
        <w:rPr>
          <w:spacing w:val="-2"/>
        </w:rPr>
        <w:t>menunjukkan</w:t>
      </w:r>
      <w:proofErr w:type="spellEnd"/>
      <w:r w:rsidRPr="004414EF">
        <w:rPr>
          <w:spacing w:val="-2"/>
        </w:rPr>
        <w:t xml:space="preserve"> </w:t>
      </w:r>
      <w:proofErr w:type="spellStart"/>
      <w:r w:rsidRPr="004414EF">
        <w:rPr>
          <w:spacing w:val="-2"/>
        </w:rPr>
        <w:t>bahwa</w:t>
      </w:r>
      <w:proofErr w:type="spellEnd"/>
      <w:r w:rsidRPr="000653F4">
        <w:rPr>
          <w:spacing w:val="-2"/>
        </w:rPr>
        <w:t xml:space="preserve"> </w:t>
      </w:r>
      <w:r w:rsidRPr="004414EF">
        <w:rPr>
          <w:spacing w:val="-2"/>
        </w:rPr>
        <w:t xml:space="preserve">Nilai VIF </w:t>
      </w:r>
      <w:proofErr w:type="spellStart"/>
      <w:r w:rsidRPr="004414EF">
        <w:rPr>
          <w:spacing w:val="-2"/>
        </w:rPr>
        <w:t>untuk</w:t>
      </w:r>
      <w:proofErr w:type="spellEnd"/>
      <w:r w:rsidRPr="004414EF">
        <w:rPr>
          <w:spacing w:val="-2"/>
        </w:rPr>
        <w:t xml:space="preserve"> </w:t>
      </w:r>
      <w:proofErr w:type="spellStart"/>
      <w:r w:rsidRPr="004414EF">
        <w:rPr>
          <w:spacing w:val="-2"/>
        </w:rPr>
        <w:t>variabel</w:t>
      </w:r>
      <w:proofErr w:type="spellEnd"/>
      <w:r w:rsidRPr="004414EF">
        <w:rPr>
          <w:spacing w:val="-2"/>
        </w:rPr>
        <w:t xml:space="preserve"> </w:t>
      </w:r>
      <w:r w:rsidRPr="00774DC1">
        <w:rPr>
          <w:i/>
          <w:iCs/>
          <w:spacing w:val="-2"/>
        </w:rPr>
        <w:t>green accounting</w:t>
      </w:r>
      <w:r w:rsidRPr="004414EF">
        <w:rPr>
          <w:spacing w:val="-2"/>
        </w:rPr>
        <w:t xml:space="preserve"> 1,1</w:t>
      </w:r>
      <w:r>
        <w:rPr>
          <w:spacing w:val="-2"/>
        </w:rPr>
        <w:t>3</w:t>
      </w:r>
      <w:r w:rsidRPr="004414EF">
        <w:rPr>
          <w:spacing w:val="-2"/>
        </w:rPr>
        <w:t xml:space="preserve">6 </w:t>
      </w:r>
      <w:proofErr w:type="spellStart"/>
      <w:r w:rsidRPr="004414EF">
        <w:rPr>
          <w:spacing w:val="-2"/>
        </w:rPr>
        <w:t>kurang</w:t>
      </w:r>
      <w:proofErr w:type="spellEnd"/>
      <w:r w:rsidRPr="004414EF">
        <w:rPr>
          <w:spacing w:val="-2"/>
        </w:rPr>
        <w:t xml:space="preserve"> </w:t>
      </w:r>
      <w:proofErr w:type="spellStart"/>
      <w:r w:rsidRPr="004414EF">
        <w:rPr>
          <w:spacing w:val="-2"/>
        </w:rPr>
        <w:t>dari</w:t>
      </w:r>
      <w:proofErr w:type="spellEnd"/>
      <w:r w:rsidRPr="004414EF">
        <w:rPr>
          <w:spacing w:val="-2"/>
        </w:rPr>
        <w:t xml:space="preserve"> 10 (1,1</w:t>
      </w:r>
      <w:r>
        <w:rPr>
          <w:spacing w:val="-2"/>
        </w:rPr>
        <w:t>3</w:t>
      </w:r>
      <w:r w:rsidRPr="004414EF">
        <w:rPr>
          <w:spacing w:val="-2"/>
        </w:rPr>
        <w:t xml:space="preserve">6 &lt; 10) </w:t>
      </w:r>
      <w:proofErr w:type="spellStart"/>
      <w:r w:rsidRPr="004414EF">
        <w:rPr>
          <w:spacing w:val="-2"/>
        </w:rPr>
        <w:t>nilai</w:t>
      </w:r>
      <w:proofErr w:type="spellEnd"/>
      <w:r w:rsidRPr="004414EF">
        <w:rPr>
          <w:spacing w:val="-2"/>
        </w:rPr>
        <w:t xml:space="preserve"> </w:t>
      </w:r>
      <w:proofErr w:type="spellStart"/>
      <w:r w:rsidRPr="004414EF">
        <w:rPr>
          <w:spacing w:val="-2"/>
        </w:rPr>
        <w:t>toleransi</w:t>
      </w:r>
      <w:proofErr w:type="spellEnd"/>
      <w:r w:rsidRPr="004414EF">
        <w:rPr>
          <w:spacing w:val="-2"/>
        </w:rPr>
        <w:t xml:space="preserve"> 0,</w:t>
      </w:r>
      <w:r>
        <w:rPr>
          <w:spacing w:val="-2"/>
        </w:rPr>
        <w:t>880</w:t>
      </w:r>
      <w:r w:rsidRPr="004414EF">
        <w:rPr>
          <w:spacing w:val="-2"/>
        </w:rPr>
        <w:t xml:space="preserve"> </w:t>
      </w:r>
      <w:proofErr w:type="spellStart"/>
      <w:r w:rsidRPr="004414EF">
        <w:rPr>
          <w:spacing w:val="-2"/>
        </w:rPr>
        <w:t>lebih</w:t>
      </w:r>
      <w:proofErr w:type="spellEnd"/>
      <w:r w:rsidRPr="004414EF">
        <w:rPr>
          <w:spacing w:val="-2"/>
        </w:rPr>
        <w:t xml:space="preserve"> </w:t>
      </w:r>
      <w:proofErr w:type="spellStart"/>
      <w:r w:rsidRPr="004414EF">
        <w:rPr>
          <w:spacing w:val="-2"/>
        </w:rPr>
        <w:t>dari</w:t>
      </w:r>
      <w:proofErr w:type="spellEnd"/>
      <w:r w:rsidRPr="004414EF">
        <w:rPr>
          <w:spacing w:val="-2"/>
        </w:rPr>
        <w:t xml:space="preserve"> 0,10 (0,8</w:t>
      </w:r>
      <w:r>
        <w:rPr>
          <w:spacing w:val="-2"/>
        </w:rPr>
        <w:t>80</w:t>
      </w:r>
      <w:r w:rsidRPr="004414EF">
        <w:rPr>
          <w:spacing w:val="-2"/>
        </w:rPr>
        <w:t xml:space="preserve"> &gt; 0,10)</w:t>
      </w:r>
      <w:r>
        <w:rPr>
          <w:spacing w:val="-2"/>
        </w:rPr>
        <w:t>.</w:t>
      </w:r>
      <w:r w:rsidRPr="004414EF">
        <w:rPr>
          <w:spacing w:val="-2"/>
        </w:rPr>
        <w:t xml:space="preserve"> </w:t>
      </w:r>
      <w:proofErr w:type="spellStart"/>
      <w:r w:rsidRPr="004414EF">
        <w:rPr>
          <w:spacing w:val="-2"/>
        </w:rPr>
        <w:t>nilai</w:t>
      </w:r>
      <w:proofErr w:type="spellEnd"/>
      <w:r w:rsidRPr="004414EF">
        <w:rPr>
          <w:spacing w:val="-2"/>
        </w:rPr>
        <w:t xml:space="preserve"> VIF </w:t>
      </w:r>
      <w:proofErr w:type="spellStart"/>
      <w:r w:rsidRPr="004414EF">
        <w:rPr>
          <w:spacing w:val="-2"/>
        </w:rPr>
        <w:t>untuk</w:t>
      </w:r>
      <w:proofErr w:type="spellEnd"/>
      <w:r w:rsidRPr="004414EF">
        <w:rPr>
          <w:spacing w:val="-2"/>
        </w:rPr>
        <w:t xml:space="preserve"> </w:t>
      </w:r>
      <w:proofErr w:type="spellStart"/>
      <w:r w:rsidRPr="004414EF">
        <w:rPr>
          <w:spacing w:val="-2"/>
        </w:rPr>
        <w:t>variabel</w:t>
      </w:r>
      <w:proofErr w:type="spellEnd"/>
      <w:r w:rsidRPr="004414EF">
        <w:rPr>
          <w:spacing w:val="-2"/>
        </w:rPr>
        <w:t xml:space="preserve"> </w:t>
      </w:r>
      <w:r w:rsidRPr="00301D64">
        <w:rPr>
          <w:i/>
          <w:iCs/>
          <w:spacing w:val="-2"/>
        </w:rPr>
        <w:t>environmental cost</w:t>
      </w:r>
      <w:r w:rsidRPr="004414EF">
        <w:rPr>
          <w:spacing w:val="-2"/>
        </w:rPr>
        <w:t xml:space="preserve"> </w:t>
      </w:r>
      <w:proofErr w:type="spellStart"/>
      <w:r w:rsidRPr="004414EF">
        <w:rPr>
          <w:spacing w:val="-2"/>
        </w:rPr>
        <w:t>adalah</w:t>
      </w:r>
      <w:proofErr w:type="spellEnd"/>
      <w:r w:rsidRPr="004414EF">
        <w:rPr>
          <w:spacing w:val="-2"/>
        </w:rPr>
        <w:t xml:space="preserve"> 1,</w:t>
      </w:r>
      <w:r>
        <w:rPr>
          <w:spacing w:val="-2"/>
        </w:rPr>
        <w:t>052</w:t>
      </w:r>
      <w:r w:rsidRPr="004414EF">
        <w:rPr>
          <w:spacing w:val="-2"/>
        </w:rPr>
        <w:t xml:space="preserve"> </w:t>
      </w:r>
      <w:proofErr w:type="spellStart"/>
      <w:r w:rsidRPr="004414EF">
        <w:rPr>
          <w:spacing w:val="-2"/>
        </w:rPr>
        <w:t>kurang</w:t>
      </w:r>
      <w:proofErr w:type="spellEnd"/>
      <w:r w:rsidRPr="004414EF">
        <w:rPr>
          <w:spacing w:val="-2"/>
        </w:rPr>
        <w:t xml:space="preserve"> </w:t>
      </w:r>
      <w:proofErr w:type="spellStart"/>
      <w:r w:rsidRPr="004414EF">
        <w:rPr>
          <w:spacing w:val="-2"/>
        </w:rPr>
        <w:t>dari</w:t>
      </w:r>
      <w:proofErr w:type="spellEnd"/>
      <w:r w:rsidRPr="004414EF">
        <w:rPr>
          <w:spacing w:val="-2"/>
        </w:rPr>
        <w:t xml:space="preserve"> 10 (1,</w:t>
      </w:r>
      <w:r>
        <w:rPr>
          <w:spacing w:val="-2"/>
        </w:rPr>
        <w:t>052</w:t>
      </w:r>
      <w:r w:rsidRPr="004414EF">
        <w:rPr>
          <w:spacing w:val="-2"/>
        </w:rPr>
        <w:t xml:space="preserve"> &lt; 10) </w:t>
      </w:r>
      <w:proofErr w:type="spellStart"/>
      <w:r w:rsidRPr="004414EF">
        <w:rPr>
          <w:spacing w:val="-2"/>
        </w:rPr>
        <w:t>dengan</w:t>
      </w:r>
      <w:proofErr w:type="spellEnd"/>
      <w:r w:rsidRPr="004414EF">
        <w:rPr>
          <w:spacing w:val="-2"/>
        </w:rPr>
        <w:t xml:space="preserve"> </w:t>
      </w:r>
      <w:proofErr w:type="spellStart"/>
      <w:r w:rsidRPr="004414EF">
        <w:rPr>
          <w:spacing w:val="-2"/>
        </w:rPr>
        <w:t>nilai</w:t>
      </w:r>
      <w:proofErr w:type="spellEnd"/>
      <w:r w:rsidRPr="004414EF">
        <w:rPr>
          <w:spacing w:val="-2"/>
        </w:rPr>
        <w:t xml:space="preserve"> </w:t>
      </w:r>
      <w:proofErr w:type="spellStart"/>
      <w:r w:rsidRPr="004414EF">
        <w:rPr>
          <w:spacing w:val="-2"/>
        </w:rPr>
        <w:t>toleransi</w:t>
      </w:r>
      <w:proofErr w:type="spellEnd"/>
      <w:r w:rsidRPr="004414EF">
        <w:rPr>
          <w:spacing w:val="-2"/>
        </w:rPr>
        <w:t xml:space="preserve"> 0,</w:t>
      </w:r>
      <w:r>
        <w:rPr>
          <w:spacing w:val="-2"/>
        </w:rPr>
        <w:t>95</w:t>
      </w:r>
      <w:r w:rsidRPr="004414EF">
        <w:rPr>
          <w:spacing w:val="-2"/>
        </w:rPr>
        <w:t xml:space="preserve">0 </w:t>
      </w:r>
      <w:proofErr w:type="spellStart"/>
      <w:r w:rsidRPr="004414EF">
        <w:rPr>
          <w:spacing w:val="-2"/>
        </w:rPr>
        <w:t>lebih</w:t>
      </w:r>
      <w:proofErr w:type="spellEnd"/>
      <w:r w:rsidRPr="004414EF">
        <w:rPr>
          <w:spacing w:val="-2"/>
        </w:rPr>
        <w:t xml:space="preserve"> </w:t>
      </w:r>
      <w:proofErr w:type="spellStart"/>
      <w:r w:rsidRPr="004414EF">
        <w:rPr>
          <w:spacing w:val="-2"/>
        </w:rPr>
        <w:t>dari</w:t>
      </w:r>
      <w:proofErr w:type="spellEnd"/>
      <w:r w:rsidRPr="004414EF">
        <w:rPr>
          <w:spacing w:val="-2"/>
        </w:rPr>
        <w:t xml:space="preserve"> 0,10 (0,</w:t>
      </w:r>
      <w:r>
        <w:rPr>
          <w:spacing w:val="-2"/>
        </w:rPr>
        <w:t>95</w:t>
      </w:r>
      <w:r w:rsidRPr="004414EF">
        <w:rPr>
          <w:spacing w:val="-2"/>
        </w:rPr>
        <w:t xml:space="preserve">0  &gt; 0,10). </w:t>
      </w:r>
      <w:r>
        <w:rPr>
          <w:i/>
          <w:iCs/>
          <w:spacing w:val="-2"/>
        </w:rPr>
        <w:t>Internal corporate governance strength</w:t>
      </w:r>
      <w:r w:rsidRPr="004414EF">
        <w:rPr>
          <w:spacing w:val="-2"/>
        </w:rPr>
        <w:t xml:space="preserve"> 1,</w:t>
      </w:r>
      <w:r>
        <w:rPr>
          <w:spacing w:val="-2"/>
        </w:rPr>
        <w:t xml:space="preserve">058 </w:t>
      </w:r>
      <w:proofErr w:type="spellStart"/>
      <w:r w:rsidRPr="004414EF">
        <w:rPr>
          <w:spacing w:val="-2"/>
        </w:rPr>
        <w:t>kurang</w:t>
      </w:r>
      <w:proofErr w:type="spellEnd"/>
      <w:r w:rsidRPr="004414EF">
        <w:rPr>
          <w:spacing w:val="-2"/>
        </w:rPr>
        <w:t xml:space="preserve"> </w:t>
      </w:r>
      <w:proofErr w:type="spellStart"/>
      <w:r w:rsidRPr="004414EF">
        <w:rPr>
          <w:spacing w:val="-2"/>
        </w:rPr>
        <w:t>dari</w:t>
      </w:r>
      <w:proofErr w:type="spellEnd"/>
      <w:r w:rsidRPr="004414EF">
        <w:rPr>
          <w:spacing w:val="-2"/>
        </w:rPr>
        <w:t xml:space="preserve"> 10 (1,</w:t>
      </w:r>
      <w:r>
        <w:rPr>
          <w:spacing w:val="-2"/>
        </w:rPr>
        <w:t>058</w:t>
      </w:r>
      <w:r w:rsidRPr="004414EF">
        <w:rPr>
          <w:spacing w:val="-2"/>
        </w:rPr>
        <w:t xml:space="preserve"> &lt; 10) </w:t>
      </w:r>
      <w:proofErr w:type="spellStart"/>
      <w:r w:rsidRPr="004414EF">
        <w:rPr>
          <w:spacing w:val="-2"/>
        </w:rPr>
        <w:t>dengan</w:t>
      </w:r>
      <w:proofErr w:type="spellEnd"/>
      <w:r w:rsidRPr="004414EF">
        <w:rPr>
          <w:spacing w:val="-2"/>
        </w:rPr>
        <w:t xml:space="preserve"> </w:t>
      </w:r>
      <w:proofErr w:type="spellStart"/>
      <w:r w:rsidRPr="004414EF">
        <w:rPr>
          <w:spacing w:val="-2"/>
        </w:rPr>
        <w:t>nilai</w:t>
      </w:r>
      <w:proofErr w:type="spellEnd"/>
      <w:r w:rsidRPr="004414EF">
        <w:rPr>
          <w:spacing w:val="-2"/>
        </w:rPr>
        <w:t xml:space="preserve"> </w:t>
      </w:r>
      <w:proofErr w:type="spellStart"/>
      <w:r w:rsidRPr="004414EF">
        <w:rPr>
          <w:spacing w:val="-2"/>
        </w:rPr>
        <w:t>toleransi</w:t>
      </w:r>
      <w:proofErr w:type="spellEnd"/>
      <w:r w:rsidRPr="004414EF">
        <w:rPr>
          <w:spacing w:val="-2"/>
        </w:rPr>
        <w:t xml:space="preserve"> 0,9</w:t>
      </w:r>
      <w:r>
        <w:rPr>
          <w:spacing w:val="-2"/>
        </w:rPr>
        <w:t>4</w:t>
      </w:r>
      <w:r w:rsidRPr="004414EF">
        <w:rPr>
          <w:spacing w:val="-2"/>
        </w:rPr>
        <w:t xml:space="preserve">5 </w:t>
      </w:r>
      <w:proofErr w:type="spellStart"/>
      <w:r w:rsidRPr="004414EF">
        <w:rPr>
          <w:spacing w:val="-2"/>
        </w:rPr>
        <w:t>lebih</w:t>
      </w:r>
      <w:proofErr w:type="spellEnd"/>
      <w:r w:rsidRPr="004414EF">
        <w:rPr>
          <w:spacing w:val="-2"/>
        </w:rPr>
        <w:t xml:space="preserve"> </w:t>
      </w:r>
      <w:proofErr w:type="spellStart"/>
      <w:r w:rsidRPr="004414EF">
        <w:rPr>
          <w:spacing w:val="-2"/>
        </w:rPr>
        <w:t>dari</w:t>
      </w:r>
      <w:proofErr w:type="spellEnd"/>
      <w:r w:rsidRPr="004414EF">
        <w:rPr>
          <w:spacing w:val="-2"/>
        </w:rPr>
        <w:t xml:space="preserve"> 0,10 (0,9</w:t>
      </w:r>
      <w:r>
        <w:rPr>
          <w:spacing w:val="-2"/>
        </w:rPr>
        <w:t>4</w:t>
      </w:r>
      <w:r w:rsidRPr="004414EF">
        <w:rPr>
          <w:spacing w:val="-2"/>
        </w:rPr>
        <w:t xml:space="preserve">5 &gt; 0,10). </w:t>
      </w:r>
      <w:r>
        <w:rPr>
          <w:i/>
          <w:iCs/>
          <w:spacing w:val="-2"/>
        </w:rPr>
        <w:t>Material flow cost accounting</w:t>
      </w:r>
      <w:r w:rsidRPr="004414EF">
        <w:rPr>
          <w:spacing w:val="-2"/>
        </w:rPr>
        <w:t xml:space="preserve"> 1,0</w:t>
      </w:r>
      <w:r>
        <w:rPr>
          <w:spacing w:val="-2"/>
        </w:rPr>
        <w:t>50</w:t>
      </w:r>
      <w:r w:rsidRPr="004414EF">
        <w:rPr>
          <w:spacing w:val="-2"/>
        </w:rPr>
        <w:t xml:space="preserve"> </w:t>
      </w:r>
      <w:proofErr w:type="spellStart"/>
      <w:r w:rsidRPr="004414EF">
        <w:rPr>
          <w:spacing w:val="-2"/>
        </w:rPr>
        <w:t>kurang</w:t>
      </w:r>
      <w:proofErr w:type="spellEnd"/>
      <w:r w:rsidRPr="004414EF">
        <w:rPr>
          <w:spacing w:val="-2"/>
        </w:rPr>
        <w:t xml:space="preserve"> </w:t>
      </w:r>
      <w:proofErr w:type="spellStart"/>
      <w:r w:rsidRPr="004414EF">
        <w:rPr>
          <w:spacing w:val="-2"/>
        </w:rPr>
        <w:t>dari</w:t>
      </w:r>
      <w:proofErr w:type="spellEnd"/>
      <w:r w:rsidRPr="004414EF">
        <w:rPr>
          <w:spacing w:val="-2"/>
        </w:rPr>
        <w:t xml:space="preserve"> 10 (1,0</w:t>
      </w:r>
      <w:r>
        <w:rPr>
          <w:spacing w:val="-2"/>
        </w:rPr>
        <w:t>50</w:t>
      </w:r>
      <w:r w:rsidRPr="004414EF">
        <w:rPr>
          <w:spacing w:val="-2"/>
        </w:rPr>
        <w:t xml:space="preserve"> &lt;10) </w:t>
      </w:r>
      <w:proofErr w:type="spellStart"/>
      <w:r w:rsidRPr="004414EF">
        <w:rPr>
          <w:spacing w:val="-2"/>
        </w:rPr>
        <w:t>dengan</w:t>
      </w:r>
      <w:proofErr w:type="spellEnd"/>
      <w:r w:rsidRPr="004414EF">
        <w:rPr>
          <w:spacing w:val="-2"/>
        </w:rPr>
        <w:t xml:space="preserve"> </w:t>
      </w:r>
      <w:proofErr w:type="spellStart"/>
      <w:r w:rsidRPr="004414EF">
        <w:rPr>
          <w:spacing w:val="-2"/>
        </w:rPr>
        <w:t>nilai</w:t>
      </w:r>
      <w:proofErr w:type="spellEnd"/>
      <w:r w:rsidRPr="004414EF">
        <w:rPr>
          <w:spacing w:val="-2"/>
        </w:rPr>
        <w:t xml:space="preserve"> </w:t>
      </w:r>
      <w:proofErr w:type="spellStart"/>
      <w:r w:rsidRPr="004414EF">
        <w:rPr>
          <w:spacing w:val="-2"/>
        </w:rPr>
        <w:t>toleransi</w:t>
      </w:r>
      <w:proofErr w:type="spellEnd"/>
      <w:r w:rsidRPr="004414EF">
        <w:rPr>
          <w:spacing w:val="-2"/>
        </w:rPr>
        <w:t xml:space="preserve"> 0,9</w:t>
      </w:r>
      <w:r>
        <w:rPr>
          <w:spacing w:val="-2"/>
        </w:rPr>
        <w:t>52</w:t>
      </w:r>
      <w:r w:rsidRPr="004414EF">
        <w:rPr>
          <w:spacing w:val="-2"/>
        </w:rPr>
        <w:t xml:space="preserve"> </w:t>
      </w:r>
      <w:proofErr w:type="spellStart"/>
      <w:r w:rsidRPr="004414EF">
        <w:rPr>
          <w:spacing w:val="-2"/>
        </w:rPr>
        <w:t>lebih</w:t>
      </w:r>
      <w:proofErr w:type="spellEnd"/>
      <w:r w:rsidRPr="004414EF">
        <w:rPr>
          <w:spacing w:val="-2"/>
        </w:rPr>
        <w:t xml:space="preserve"> </w:t>
      </w:r>
      <w:proofErr w:type="spellStart"/>
      <w:r w:rsidRPr="004414EF">
        <w:rPr>
          <w:spacing w:val="-2"/>
        </w:rPr>
        <w:t>dari</w:t>
      </w:r>
      <w:proofErr w:type="spellEnd"/>
      <w:r w:rsidRPr="004414EF">
        <w:rPr>
          <w:spacing w:val="-2"/>
        </w:rPr>
        <w:t xml:space="preserve"> 0,10 (0,9</w:t>
      </w:r>
      <w:r>
        <w:rPr>
          <w:spacing w:val="-2"/>
        </w:rPr>
        <w:t>52</w:t>
      </w:r>
      <w:r w:rsidRPr="004414EF">
        <w:rPr>
          <w:spacing w:val="-2"/>
        </w:rPr>
        <w:t xml:space="preserve">  &gt; 0,10).</w:t>
      </w:r>
    </w:p>
    <w:p w14:paraId="67B450E1" w14:textId="77777777" w:rsidR="00475836" w:rsidRPr="008C292B" w:rsidRDefault="00475836" w:rsidP="00475836">
      <w:pPr>
        <w:pStyle w:val="ListParagraph"/>
        <w:spacing w:before="240" w:line="480" w:lineRule="auto"/>
        <w:ind w:left="1080" w:firstLine="360"/>
        <w:jc w:val="both"/>
        <w:rPr>
          <w:spacing w:val="-2"/>
        </w:rPr>
      </w:pPr>
      <w:r w:rsidRPr="00931292">
        <w:rPr>
          <w:spacing w:val="-2"/>
        </w:rPr>
        <w:lastRenderedPageBreak/>
        <w:t xml:space="preserve">Nilai VIF </w:t>
      </w:r>
      <w:proofErr w:type="spellStart"/>
      <w:r w:rsidRPr="00931292">
        <w:rPr>
          <w:spacing w:val="-2"/>
        </w:rPr>
        <w:t>seluruh</w:t>
      </w:r>
      <w:proofErr w:type="spellEnd"/>
      <w:r w:rsidRPr="00931292">
        <w:rPr>
          <w:spacing w:val="-2"/>
        </w:rPr>
        <w:t xml:space="preserve"> </w:t>
      </w:r>
      <w:proofErr w:type="spellStart"/>
      <w:r w:rsidRPr="00931292">
        <w:rPr>
          <w:spacing w:val="-2"/>
        </w:rPr>
        <w:t>variabel</w:t>
      </w:r>
      <w:proofErr w:type="spellEnd"/>
      <w:r w:rsidRPr="00931292">
        <w:rPr>
          <w:spacing w:val="-2"/>
        </w:rPr>
        <w:t xml:space="preserve"> </w:t>
      </w:r>
      <w:proofErr w:type="spellStart"/>
      <w:r w:rsidRPr="00931292">
        <w:rPr>
          <w:spacing w:val="-2"/>
        </w:rPr>
        <w:t>menunjukkan</w:t>
      </w:r>
      <w:proofErr w:type="spellEnd"/>
      <w:r>
        <w:rPr>
          <w:spacing w:val="-2"/>
        </w:rPr>
        <w:t xml:space="preserve"> </w:t>
      </w:r>
      <w:proofErr w:type="spellStart"/>
      <w:r w:rsidRPr="00931292">
        <w:rPr>
          <w:spacing w:val="-2"/>
        </w:rPr>
        <w:t>hasil</w:t>
      </w:r>
      <w:proofErr w:type="spellEnd"/>
      <w:r w:rsidRPr="00931292">
        <w:rPr>
          <w:spacing w:val="-2"/>
        </w:rPr>
        <w:t xml:space="preserve"> </w:t>
      </w:r>
      <w:proofErr w:type="spellStart"/>
      <w:r w:rsidRPr="00931292">
        <w:rPr>
          <w:spacing w:val="-2"/>
        </w:rPr>
        <w:t>kurang</w:t>
      </w:r>
      <w:proofErr w:type="spellEnd"/>
      <w:r w:rsidRPr="00931292">
        <w:rPr>
          <w:spacing w:val="-2"/>
        </w:rPr>
        <w:t xml:space="preserve"> </w:t>
      </w:r>
      <w:proofErr w:type="spellStart"/>
      <w:r w:rsidRPr="00931292">
        <w:rPr>
          <w:spacing w:val="-2"/>
        </w:rPr>
        <w:t>dari</w:t>
      </w:r>
      <w:proofErr w:type="spellEnd"/>
      <w:r w:rsidRPr="00931292">
        <w:rPr>
          <w:spacing w:val="-2"/>
        </w:rPr>
        <w:t xml:space="preserve"> 10 dan </w:t>
      </w:r>
      <w:proofErr w:type="spellStart"/>
      <w:r w:rsidRPr="00931292">
        <w:rPr>
          <w:spacing w:val="-2"/>
        </w:rPr>
        <w:t>nilai</w:t>
      </w:r>
      <w:proofErr w:type="spellEnd"/>
      <w:r w:rsidRPr="00931292">
        <w:rPr>
          <w:spacing w:val="-2"/>
        </w:rPr>
        <w:t xml:space="preserve"> </w:t>
      </w:r>
      <w:proofErr w:type="spellStart"/>
      <w:r w:rsidRPr="00931292">
        <w:rPr>
          <w:spacing w:val="-2"/>
        </w:rPr>
        <w:t>toleransinya</w:t>
      </w:r>
      <w:proofErr w:type="spellEnd"/>
      <w:r w:rsidRPr="00931292">
        <w:rPr>
          <w:spacing w:val="-2"/>
        </w:rPr>
        <w:t xml:space="preserve"> </w:t>
      </w:r>
      <w:proofErr w:type="spellStart"/>
      <w:r w:rsidRPr="00931292">
        <w:rPr>
          <w:spacing w:val="-2"/>
        </w:rPr>
        <w:t>lebih</w:t>
      </w:r>
      <w:proofErr w:type="spellEnd"/>
      <w:r w:rsidRPr="00931292">
        <w:rPr>
          <w:spacing w:val="-2"/>
        </w:rPr>
        <w:t xml:space="preserve"> </w:t>
      </w:r>
      <w:proofErr w:type="spellStart"/>
      <w:r w:rsidRPr="00931292">
        <w:rPr>
          <w:spacing w:val="-2"/>
        </w:rPr>
        <w:t>besar</w:t>
      </w:r>
      <w:proofErr w:type="spellEnd"/>
      <w:r w:rsidRPr="00931292">
        <w:rPr>
          <w:spacing w:val="-2"/>
        </w:rPr>
        <w:t xml:space="preserve"> </w:t>
      </w:r>
      <w:proofErr w:type="spellStart"/>
      <w:r w:rsidRPr="00931292">
        <w:rPr>
          <w:spacing w:val="-2"/>
        </w:rPr>
        <w:t>dari</w:t>
      </w:r>
      <w:proofErr w:type="spellEnd"/>
      <w:r w:rsidRPr="00931292">
        <w:rPr>
          <w:spacing w:val="-2"/>
        </w:rPr>
        <w:t xml:space="preserve"> 0,10, </w:t>
      </w:r>
      <w:proofErr w:type="spellStart"/>
      <w:r w:rsidRPr="00931292">
        <w:rPr>
          <w:spacing w:val="-2"/>
        </w:rPr>
        <w:t>maka</w:t>
      </w:r>
      <w:proofErr w:type="spellEnd"/>
      <w:r w:rsidRPr="00931292">
        <w:rPr>
          <w:spacing w:val="-2"/>
        </w:rPr>
        <w:t xml:space="preserve"> </w:t>
      </w:r>
      <w:proofErr w:type="spellStart"/>
      <w:r w:rsidRPr="00931292">
        <w:rPr>
          <w:spacing w:val="-2"/>
        </w:rPr>
        <w:t>dapat</w:t>
      </w:r>
      <w:proofErr w:type="spellEnd"/>
      <w:r w:rsidRPr="00931292">
        <w:rPr>
          <w:spacing w:val="-2"/>
        </w:rPr>
        <w:t xml:space="preserve"> </w:t>
      </w:r>
      <w:proofErr w:type="spellStart"/>
      <w:r w:rsidRPr="00931292">
        <w:rPr>
          <w:spacing w:val="-2"/>
        </w:rPr>
        <w:t>disimpulkan</w:t>
      </w:r>
      <w:proofErr w:type="spellEnd"/>
      <w:r w:rsidRPr="00931292">
        <w:rPr>
          <w:spacing w:val="-2"/>
        </w:rPr>
        <w:t xml:space="preserve"> </w:t>
      </w:r>
      <w:proofErr w:type="spellStart"/>
      <w:r w:rsidRPr="00931292">
        <w:rPr>
          <w:spacing w:val="-2"/>
        </w:rPr>
        <w:t>bahwa</w:t>
      </w:r>
      <w:proofErr w:type="spellEnd"/>
      <w:r w:rsidRPr="00931292">
        <w:rPr>
          <w:spacing w:val="-2"/>
        </w:rPr>
        <w:t xml:space="preserve"> model </w:t>
      </w:r>
      <w:proofErr w:type="spellStart"/>
      <w:r w:rsidRPr="00931292">
        <w:rPr>
          <w:spacing w:val="-2"/>
        </w:rPr>
        <w:t>tersebut</w:t>
      </w:r>
      <w:proofErr w:type="spellEnd"/>
      <w:r w:rsidRPr="00931292">
        <w:rPr>
          <w:spacing w:val="-2"/>
        </w:rPr>
        <w:t xml:space="preserve"> </w:t>
      </w:r>
      <w:proofErr w:type="spellStart"/>
      <w:r w:rsidRPr="00931292">
        <w:rPr>
          <w:spacing w:val="-2"/>
        </w:rPr>
        <w:t>tidak</w:t>
      </w:r>
      <w:proofErr w:type="spellEnd"/>
      <w:r w:rsidRPr="00931292">
        <w:rPr>
          <w:spacing w:val="-2"/>
        </w:rPr>
        <w:t xml:space="preserve"> </w:t>
      </w:r>
      <w:proofErr w:type="spellStart"/>
      <w:r w:rsidRPr="00931292">
        <w:rPr>
          <w:spacing w:val="-2"/>
        </w:rPr>
        <w:t>menunjukkan</w:t>
      </w:r>
      <w:proofErr w:type="spellEnd"/>
      <w:r w:rsidRPr="00931292">
        <w:rPr>
          <w:spacing w:val="-2"/>
        </w:rPr>
        <w:t xml:space="preserve"> </w:t>
      </w:r>
      <w:proofErr w:type="spellStart"/>
      <w:r w:rsidRPr="00931292">
        <w:rPr>
          <w:spacing w:val="-2"/>
        </w:rPr>
        <w:t>gejala</w:t>
      </w:r>
      <w:proofErr w:type="spellEnd"/>
      <w:r w:rsidRPr="00931292">
        <w:rPr>
          <w:spacing w:val="-2"/>
        </w:rPr>
        <w:t xml:space="preserve"> </w:t>
      </w:r>
      <w:proofErr w:type="spellStart"/>
      <w:r w:rsidRPr="00931292">
        <w:rPr>
          <w:spacing w:val="-2"/>
        </w:rPr>
        <w:t>multikolinearitas</w:t>
      </w:r>
      <w:proofErr w:type="spellEnd"/>
      <w:r w:rsidRPr="00931292">
        <w:rPr>
          <w:spacing w:val="-2"/>
        </w:rPr>
        <w:t xml:space="preserve"> </w:t>
      </w:r>
      <w:proofErr w:type="spellStart"/>
      <w:r w:rsidRPr="00931292">
        <w:rPr>
          <w:spacing w:val="-2"/>
        </w:rPr>
        <w:t>sehingga</w:t>
      </w:r>
      <w:proofErr w:type="spellEnd"/>
      <w:r w:rsidRPr="00931292">
        <w:rPr>
          <w:spacing w:val="-2"/>
        </w:rPr>
        <w:t xml:space="preserve"> </w:t>
      </w:r>
      <w:proofErr w:type="spellStart"/>
      <w:r w:rsidRPr="00931292">
        <w:rPr>
          <w:spacing w:val="-2"/>
        </w:rPr>
        <w:t>dapat</w:t>
      </w:r>
      <w:proofErr w:type="spellEnd"/>
      <w:r w:rsidRPr="00931292">
        <w:rPr>
          <w:spacing w:val="-2"/>
        </w:rPr>
        <w:t xml:space="preserve"> </w:t>
      </w:r>
      <w:proofErr w:type="spellStart"/>
      <w:r w:rsidRPr="00931292">
        <w:rPr>
          <w:spacing w:val="-2"/>
        </w:rPr>
        <w:t>dilanjutkan</w:t>
      </w:r>
      <w:proofErr w:type="spellEnd"/>
      <w:r w:rsidRPr="00931292">
        <w:rPr>
          <w:spacing w:val="-2"/>
        </w:rPr>
        <w:t xml:space="preserve"> </w:t>
      </w:r>
      <w:proofErr w:type="spellStart"/>
      <w:r w:rsidRPr="00931292">
        <w:rPr>
          <w:spacing w:val="-2"/>
        </w:rPr>
        <w:t>ke</w:t>
      </w:r>
      <w:proofErr w:type="spellEnd"/>
      <w:r w:rsidRPr="00931292">
        <w:rPr>
          <w:spacing w:val="-2"/>
        </w:rPr>
        <w:t xml:space="preserve"> proses uji </w:t>
      </w:r>
      <w:proofErr w:type="spellStart"/>
      <w:r w:rsidRPr="00931292">
        <w:rPr>
          <w:spacing w:val="-2"/>
        </w:rPr>
        <w:t>asumsi</w:t>
      </w:r>
      <w:proofErr w:type="spellEnd"/>
      <w:r w:rsidRPr="00931292">
        <w:rPr>
          <w:spacing w:val="-2"/>
        </w:rPr>
        <w:t xml:space="preserve"> </w:t>
      </w:r>
      <w:proofErr w:type="spellStart"/>
      <w:r w:rsidRPr="00931292">
        <w:rPr>
          <w:spacing w:val="-2"/>
        </w:rPr>
        <w:t>klasik</w:t>
      </w:r>
      <w:proofErr w:type="spellEnd"/>
      <w:r w:rsidRPr="00931292">
        <w:rPr>
          <w:spacing w:val="-2"/>
        </w:rPr>
        <w:t xml:space="preserve"> </w:t>
      </w:r>
      <w:proofErr w:type="spellStart"/>
      <w:r w:rsidRPr="00931292">
        <w:rPr>
          <w:spacing w:val="-2"/>
        </w:rPr>
        <w:t>tahap</w:t>
      </w:r>
      <w:proofErr w:type="spellEnd"/>
      <w:r w:rsidRPr="00931292">
        <w:rPr>
          <w:spacing w:val="-2"/>
        </w:rPr>
        <w:t xml:space="preserve"> </w:t>
      </w:r>
      <w:proofErr w:type="spellStart"/>
      <w:r w:rsidRPr="00931292">
        <w:rPr>
          <w:spacing w:val="-2"/>
        </w:rPr>
        <w:t>berikutnya</w:t>
      </w:r>
      <w:proofErr w:type="spellEnd"/>
      <w:r w:rsidRPr="00931292">
        <w:rPr>
          <w:spacing w:val="-2"/>
        </w:rPr>
        <w:t>.</w:t>
      </w:r>
    </w:p>
    <w:p w14:paraId="0B8FB5A9" w14:textId="77777777" w:rsidR="00475836" w:rsidRDefault="00475836" w:rsidP="00475836">
      <w:pPr>
        <w:pStyle w:val="ListParagraph"/>
        <w:numPr>
          <w:ilvl w:val="0"/>
          <w:numId w:val="6"/>
        </w:numPr>
        <w:spacing w:before="240" w:line="480" w:lineRule="auto"/>
        <w:ind w:left="1080"/>
        <w:jc w:val="both"/>
        <w:rPr>
          <w:b/>
          <w:bCs/>
          <w:spacing w:val="-2"/>
        </w:rPr>
      </w:pPr>
      <w:r>
        <w:rPr>
          <w:b/>
          <w:bCs/>
          <w:spacing w:val="-2"/>
        </w:rPr>
        <w:t xml:space="preserve">Uji </w:t>
      </w:r>
      <w:proofErr w:type="spellStart"/>
      <w:r>
        <w:rPr>
          <w:b/>
          <w:bCs/>
          <w:spacing w:val="-2"/>
        </w:rPr>
        <w:t>Heteroskedatisitas</w:t>
      </w:r>
      <w:proofErr w:type="spellEnd"/>
    </w:p>
    <w:p w14:paraId="2338D9C8" w14:textId="77777777" w:rsidR="00475836" w:rsidRPr="00807647" w:rsidRDefault="00475836" w:rsidP="00475836">
      <w:pPr>
        <w:pStyle w:val="ListParagraph"/>
        <w:spacing w:before="240" w:line="480" w:lineRule="auto"/>
        <w:ind w:left="1080" w:firstLine="360"/>
        <w:jc w:val="both"/>
        <w:rPr>
          <w:spacing w:val="-2"/>
        </w:rPr>
      </w:pPr>
      <w:r w:rsidRPr="001167DE">
        <w:rPr>
          <w:spacing w:val="-2"/>
        </w:rPr>
        <w:t xml:space="preserve">Uji </w:t>
      </w:r>
      <w:proofErr w:type="spellStart"/>
      <w:r w:rsidRPr="001167DE">
        <w:rPr>
          <w:spacing w:val="-2"/>
        </w:rPr>
        <w:t>heterokedastisitas</w:t>
      </w:r>
      <w:proofErr w:type="spellEnd"/>
      <w:r w:rsidRPr="001167DE">
        <w:rPr>
          <w:spacing w:val="-2"/>
        </w:rPr>
        <w:t xml:space="preserve"> </w:t>
      </w:r>
      <w:proofErr w:type="spellStart"/>
      <w:r w:rsidRPr="001167DE">
        <w:rPr>
          <w:spacing w:val="-2"/>
        </w:rPr>
        <w:t>bertujuan</w:t>
      </w:r>
      <w:proofErr w:type="spellEnd"/>
      <w:r w:rsidRPr="001167DE">
        <w:rPr>
          <w:spacing w:val="-2"/>
        </w:rPr>
        <w:t xml:space="preserve"> </w:t>
      </w:r>
      <w:proofErr w:type="spellStart"/>
      <w:r w:rsidRPr="001167DE">
        <w:rPr>
          <w:spacing w:val="-2"/>
        </w:rPr>
        <w:t>untuk</w:t>
      </w:r>
      <w:proofErr w:type="spellEnd"/>
      <w:r w:rsidRPr="001167DE">
        <w:rPr>
          <w:spacing w:val="-2"/>
        </w:rPr>
        <w:t xml:space="preserve"> </w:t>
      </w:r>
      <w:proofErr w:type="spellStart"/>
      <w:r w:rsidRPr="001167DE">
        <w:rPr>
          <w:spacing w:val="-2"/>
        </w:rPr>
        <w:t>menguji</w:t>
      </w:r>
      <w:proofErr w:type="spellEnd"/>
      <w:r w:rsidRPr="001167DE">
        <w:rPr>
          <w:spacing w:val="-2"/>
        </w:rPr>
        <w:t xml:space="preserve"> </w:t>
      </w:r>
      <w:proofErr w:type="spellStart"/>
      <w:r w:rsidRPr="001167DE">
        <w:rPr>
          <w:spacing w:val="-2"/>
        </w:rPr>
        <w:t>apakah</w:t>
      </w:r>
      <w:proofErr w:type="spellEnd"/>
      <w:r w:rsidRPr="001167DE">
        <w:rPr>
          <w:spacing w:val="-2"/>
        </w:rPr>
        <w:t xml:space="preserve"> </w:t>
      </w:r>
      <w:proofErr w:type="spellStart"/>
      <w:r w:rsidRPr="001167DE">
        <w:rPr>
          <w:spacing w:val="-2"/>
        </w:rPr>
        <w:t>dalam</w:t>
      </w:r>
      <w:proofErr w:type="spellEnd"/>
      <w:r>
        <w:rPr>
          <w:spacing w:val="-2"/>
        </w:rPr>
        <w:t xml:space="preserve"> </w:t>
      </w:r>
      <w:r w:rsidRPr="001167DE">
        <w:rPr>
          <w:spacing w:val="-2"/>
        </w:rPr>
        <w:t xml:space="preserve">model </w:t>
      </w:r>
      <w:proofErr w:type="spellStart"/>
      <w:r w:rsidRPr="001167DE">
        <w:rPr>
          <w:spacing w:val="-2"/>
        </w:rPr>
        <w:t>regresi</w:t>
      </w:r>
      <w:proofErr w:type="spellEnd"/>
      <w:r w:rsidRPr="001167DE">
        <w:rPr>
          <w:spacing w:val="-2"/>
        </w:rPr>
        <w:t xml:space="preserve"> </w:t>
      </w:r>
      <w:proofErr w:type="spellStart"/>
      <w:r w:rsidRPr="001167DE">
        <w:rPr>
          <w:spacing w:val="-2"/>
        </w:rPr>
        <w:t>terjadi</w:t>
      </w:r>
      <w:proofErr w:type="spellEnd"/>
      <w:r w:rsidRPr="001167DE">
        <w:rPr>
          <w:spacing w:val="-2"/>
        </w:rPr>
        <w:t xml:space="preserve"> </w:t>
      </w:r>
      <w:proofErr w:type="spellStart"/>
      <w:r w:rsidRPr="001167DE">
        <w:rPr>
          <w:spacing w:val="-2"/>
        </w:rPr>
        <w:t>ketidaksamaan</w:t>
      </w:r>
      <w:proofErr w:type="spellEnd"/>
      <w:r w:rsidRPr="001167DE">
        <w:rPr>
          <w:spacing w:val="-2"/>
        </w:rPr>
        <w:t xml:space="preserve"> </w:t>
      </w:r>
      <w:proofErr w:type="spellStart"/>
      <w:r w:rsidRPr="001167DE">
        <w:rPr>
          <w:spacing w:val="-2"/>
        </w:rPr>
        <w:t>variansi</w:t>
      </w:r>
      <w:proofErr w:type="spellEnd"/>
      <w:r w:rsidRPr="001167DE">
        <w:rPr>
          <w:spacing w:val="-2"/>
        </w:rPr>
        <w:t xml:space="preserve"> </w:t>
      </w:r>
      <w:proofErr w:type="spellStart"/>
      <w:r w:rsidRPr="001167DE">
        <w:rPr>
          <w:spacing w:val="-2"/>
        </w:rPr>
        <w:t>dari</w:t>
      </w:r>
      <w:proofErr w:type="spellEnd"/>
      <w:r w:rsidRPr="001167DE">
        <w:rPr>
          <w:spacing w:val="-2"/>
        </w:rPr>
        <w:t xml:space="preserve"> residual </w:t>
      </w:r>
      <w:proofErr w:type="spellStart"/>
      <w:r w:rsidRPr="001167DE">
        <w:rPr>
          <w:spacing w:val="-2"/>
        </w:rPr>
        <w:t>satu</w:t>
      </w:r>
      <w:proofErr w:type="spellEnd"/>
      <w:r w:rsidRPr="001167DE">
        <w:rPr>
          <w:spacing w:val="-2"/>
        </w:rPr>
        <w:t xml:space="preserve"> </w:t>
      </w:r>
      <w:proofErr w:type="spellStart"/>
      <w:r w:rsidRPr="001167DE">
        <w:rPr>
          <w:spacing w:val="-2"/>
        </w:rPr>
        <w:t>pengamatan</w:t>
      </w:r>
      <w:proofErr w:type="spellEnd"/>
      <w:r w:rsidRPr="001167DE">
        <w:rPr>
          <w:spacing w:val="-2"/>
        </w:rPr>
        <w:t xml:space="preserve"> </w:t>
      </w:r>
      <w:proofErr w:type="spellStart"/>
      <w:r w:rsidRPr="001167DE">
        <w:rPr>
          <w:spacing w:val="-2"/>
        </w:rPr>
        <w:t>ke</w:t>
      </w:r>
      <w:proofErr w:type="spellEnd"/>
      <w:r w:rsidRPr="001167DE">
        <w:rPr>
          <w:spacing w:val="-2"/>
        </w:rPr>
        <w:t xml:space="preserve"> </w:t>
      </w:r>
      <w:proofErr w:type="spellStart"/>
      <w:r w:rsidRPr="001167DE">
        <w:rPr>
          <w:spacing w:val="-2"/>
        </w:rPr>
        <w:t>pengamatan</w:t>
      </w:r>
      <w:proofErr w:type="spellEnd"/>
      <w:r w:rsidRPr="001167DE">
        <w:rPr>
          <w:spacing w:val="-2"/>
        </w:rPr>
        <w:t xml:space="preserve"> yang lain. </w:t>
      </w:r>
      <w:proofErr w:type="spellStart"/>
      <w:r w:rsidRPr="001167DE">
        <w:rPr>
          <w:spacing w:val="-2"/>
        </w:rPr>
        <w:t>Untuk</w:t>
      </w:r>
      <w:proofErr w:type="spellEnd"/>
      <w:r w:rsidRPr="001167DE">
        <w:rPr>
          <w:spacing w:val="-2"/>
        </w:rPr>
        <w:t xml:space="preserve"> </w:t>
      </w:r>
      <w:proofErr w:type="spellStart"/>
      <w:r w:rsidRPr="001167DE">
        <w:rPr>
          <w:spacing w:val="-2"/>
        </w:rPr>
        <w:t>mengetahui</w:t>
      </w:r>
      <w:proofErr w:type="spellEnd"/>
      <w:r w:rsidRPr="001167DE">
        <w:rPr>
          <w:spacing w:val="-2"/>
        </w:rPr>
        <w:t xml:space="preserve"> </w:t>
      </w:r>
      <w:proofErr w:type="spellStart"/>
      <w:r w:rsidRPr="001167DE">
        <w:rPr>
          <w:spacing w:val="-2"/>
        </w:rPr>
        <w:t>ada</w:t>
      </w:r>
      <w:proofErr w:type="spellEnd"/>
      <w:r w:rsidRPr="001167DE">
        <w:rPr>
          <w:spacing w:val="-2"/>
        </w:rPr>
        <w:t xml:space="preserve"> </w:t>
      </w:r>
      <w:proofErr w:type="spellStart"/>
      <w:r w:rsidRPr="001167DE">
        <w:rPr>
          <w:spacing w:val="-2"/>
        </w:rPr>
        <w:t>tidaknya</w:t>
      </w:r>
      <w:proofErr w:type="spellEnd"/>
      <w:r w:rsidRPr="001167DE">
        <w:rPr>
          <w:spacing w:val="-2"/>
        </w:rPr>
        <w:t xml:space="preserve"> </w:t>
      </w:r>
      <w:proofErr w:type="spellStart"/>
      <w:r w:rsidRPr="001167DE">
        <w:rPr>
          <w:spacing w:val="-2"/>
        </w:rPr>
        <w:t>heteroskedastisitas</w:t>
      </w:r>
      <w:proofErr w:type="spellEnd"/>
      <w:r w:rsidRPr="001167DE">
        <w:rPr>
          <w:spacing w:val="-2"/>
        </w:rPr>
        <w:t xml:space="preserve"> pada </w:t>
      </w:r>
      <w:proofErr w:type="spellStart"/>
      <w:r w:rsidRPr="001167DE">
        <w:rPr>
          <w:spacing w:val="-2"/>
        </w:rPr>
        <w:t>penelitian</w:t>
      </w:r>
      <w:proofErr w:type="spellEnd"/>
      <w:r w:rsidRPr="001167DE">
        <w:rPr>
          <w:spacing w:val="-2"/>
        </w:rPr>
        <w:t xml:space="preserve"> </w:t>
      </w:r>
      <w:proofErr w:type="spellStart"/>
      <w:r w:rsidRPr="001167DE">
        <w:rPr>
          <w:spacing w:val="-2"/>
        </w:rPr>
        <w:t>ini</w:t>
      </w:r>
      <w:proofErr w:type="spellEnd"/>
      <w:r w:rsidRPr="001167DE">
        <w:rPr>
          <w:spacing w:val="-2"/>
        </w:rPr>
        <w:t xml:space="preserve"> </w:t>
      </w:r>
      <w:proofErr w:type="spellStart"/>
      <w:r w:rsidRPr="001167DE">
        <w:rPr>
          <w:spacing w:val="-2"/>
        </w:rPr>
        <w:t>dilakukan</w:t>
      </w:r>
      <w:proofErr w:type="spellEnd"/>
      <w:r w:rsidRPr="001167DE">
        <w:rPr>
          <w:spacing w:val="-2"/>
        </w:rPr>
        <w:t xml:space="preserve"> </w:t>
      </w:r>
      <w:proofErr w:type="spellStart"/>
      <w:r w:rsidRPr="001167DE">
        <w:rPr>
          <w:spacing w:val="-2"/>
        </w:rPr>
        <w:t>dengan</w:t>
      </w:r>
      <w:proofErr w:type="spellEnd"/>
      <w:r w:rsidRPr="001167DE">
        <w:rPr>
          <w:spacing w:val="-2"/>
        </w:rPr>
        <w:t xml:space="preserve"> </w:t>
      </w:r>
      <w:proofErr w:type="spellStart"/>
      <w:r w:rsidRPr="001167DE">
        <w:rPr>
          <w:spacing w:val="-2"/>
        </w:rPr>
        <w:t>melihat</w:t>
      </w:r>
      <w:proofErr w:type="spellEnd"/>
      <w:r w:rsidRPr="001167DE">
        <w:rPr>
          <w:spacing w:val="-2"/>
        </w:rPr>
        <w:t xml:space="preserve"> </w:t>
      </w:r>
      <w:proofErr w:type="spellStart"/>
      <w:r w:rsidRPr="001167DE">
        <w:rPr>
          <w:spacing w:val="-2"/>
        </w:rPr>
        <w:t>pola</w:t>
      </w:r>
      <w:proofErr w:type="spellEnd"/>
      <w:r>
        <w:rPr>
          <w:spacing w:val="-2"/>
        </w:rPr>
        <w:t xml:space="preserve"> </w:t>
      </w:r>
      <w:proofErr w:type="spellStart"/>
      <w:r w:rsidRPr="001167DE">
        <w:rPr>
          <w:spacing w:val="-2"/>
        </w:rPr>
        <w:t>gambar</w:t>
      </w:r>
      <w:proofErr w:type="spellEnd"/>
      <w:r w:rsidRPr="001167DE">
        <w:rPr>
          <w:spacing w:val="-2"/>
        </w:rPr>
        <w:t xml:space="preserve"> Scatterplot.</w:t>
      </w:r>
    </w:p>
    <w:p w14:paraId="570788C6" w14:textId="77777777" w:rsidR="00475836" w:rsidRPr="0019700F" w:rsidRDefault="00475836" w:rsidP="00475836">
      <w:pPr>
        <w:pStyle w:val="ListParagraph"/>
        <w:spacing w:before="240" w:line="276" w:lineRule="auto"/>
        <w:ind w:left="1080"/>
        <w:jc w:val="center"/>
        <w:rPr>
          <w:b/>
          <w:bCs/>
          <w:spacing w:val="-2"/>
        </w:rPr>
      </w:pPr>
      <w:r>
        <w:rPr>
          <w:b/>
          <w:bCs/>
          <w:spacing w:val="-2"/>
        </w:rPr>
        <w:t>G</w:t>
      </w:r>
      <w:r w:rsidRPr="0019700F">
        <w:rPr>
          <w:b/>
          <w:bCs/>
          <w:spacing w:val="-2"/>
        </w:rPr>
        <w:t xml:space="preserve">ambar 4. </w:t>
      </w:r>
      <w:r>
        <w:rPr>
          <w:b/>
          <w:bCs/>
          <w:spacing w:val="-2"/>
        </w:rPr>
        <w:t>5</w:t>
      </w:r>
    </w:p>
    <w:p w14:paraId="5716F9D5" w14:textId="77777777" w:rsidR="00475836" w:rsidRPr="0019700F" w:rsidRDefault="00475836" w:rsidP="00475836">
      <w:pPr>
        <w:pStyle w:val="ListParagraph"/>
        <w:spacing w:before="240" w:line="276" w:lineRule="auto"/>
        <w:ind w:left="1080"/>
        <w:jc w:val="center"/>
        <w:rPr>
          <w:b/>
          <w:bCs/>
          <w:spacing w:val="-2"/>
        </w:rPr>
      </w:pPr>
      <w:r>
        <w:rPr>
          <w:rFonts w:cs="Times New Roman"/>
          <w:noProof/>
          <w:kern w:val="0"/>
          <w:szCs w:val="24"/>
        </w:rPr>
        <w:drawing>
          <wp:anchor distT="0" distB="0" distL="114300" distR="114300" simplePos="0" relativeHeight="251661312" behindDoc="0" locked="0" layoutInCell="1" allowOverlap="1" wp14:anchorId="7AD0359E" wp14:editId="20A5F665">
            <wp:simplePos x="0" y="0"/>
            <wp:positionH relativeFrom="margin">
              <wp:posOffset>1167765</wp:posOffset>
            </wp:positionH>
            <wp:positionV relativeFrom="paragraph">
              <wp:posOffset>291465</wp:posOffset>
            </wp:positionV>
            <wp:extent cx="3775710" cy="2297430"/>
            <wp:effectExtent l="0" t="0" r="0" b="7620"/>
            <wp:wrapTopAndBottom/>
            <wp:docPr id="7777479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710" cy="229743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9700F">
        <w:rPr>
          <w:b/>
          <w:bCs/>
          <w:spacing w:val="-2"/>
        </w:rPr>
        <w:t>Grafik</w:t>
      </w:r>
      <w:proofErr w:type="spellEnd"/>
      <w:r w:rsidRPr="0019700F">
        <w:rPr>
          <w:b/>
          <w:bCs/>
          <w:spacing w:val="-2"/>
        </w:rPr>
        <w:t xml:space="preserve"> </w:t>
      </w:r>
      <w:r>
        <w:rPr>
          <w:b/>
          <w:bCs/>
          <w:spacing w:val="-2"/>
        </w:rPr>
        <w:t xml:space="preserve">Scatterplot </w:t>
      </w:r>
      <w:r w:rsidRPr="001D13EB">
        <w:rPr>
          <w:b/>
          <w:bCs/>
          <w:spacing w:val="-2"/>
        </w:rPr>
        <w:t xml:space="preserve">Uji </w:t>
      </w:r>
      <w:proofErr w:type="spellStart"/>
      <w:r>
        <w:rPr>
          <w:b/>
          <w:bCs/>
          <w:spacing w:val="-2"/>
        </w:rPr>
        <w:t>Heteroskedatisitas</w:t>
      </w:r>
      <w:proofErr w:type="spellEnd"/>
    </w:p>
    <w:p w14:paraId="277B3B6B" w14:textId="77777777" w:rsidR="00475836" w:rsidRPr="007768F5" w:rsidRDefault="00475836" w:rsidP="00475836">
      <w:pPr>
        <w:pStyle w:val="ListParagraph"/>
        <w:spacing w:before="240" w:line="480" w:lineRule="auto"/>
        <w:ind w:left="1080"/>
        <w:jc w:val="center"/>
        <w:rPr>
          <w:spacing w:val="-2"/>
        </w:rPr>
      </w:pPr>
      <w:proofErr w:type="spellStart"/>
      <w:r>
        <w:rPr>
          <w:spacing w:val="-2"/>
        </w:rPr>
        <w:t>Sumber</w:t>
      </w:r>
      <w:proofErr w:type="spellEnd"/>
      <w:r>
        <w:rPr>
          <w:spacing w:val="-2"/>
        </w:rPr>
        <w:t xml:space="preserve">: Data </w:t>
      </w:r>
      <w:proofErr w:type="spellStart"/>
      <w:r>
        <w:rPr>
          <w:spacing w:val="-2"/>
        </w:rPr>
        <w:t>diolah</w:t>
      </w:r>
      <w:proofErr w:type="spellEnd"/>
      <w:r>
        <w:rPr>
          <w:spacing w:val="-2"/>
        </w:rPr>
        <w:t xml:space="preserve"> </w:t>
      </w:r>
      <w:proofErr w:type="spellStart"/>
      <w:r>
        <w:rPr>
          <w:spacing w:val="-2"/>
        </w:rPr>
        <w:t>peneliti</w:t>
      </w:r>
      <w:proofErr w:type="spellEnd"/>
      <w:r>
        <w:rPr>
          <w:spacing w:val="-2"/>
        </w:rPr>
        <w:t xml:space="preserve"> (2024)</w:t>
      </w:r>
    </w:p>
    <w:p w14:paraId="3DA345F2" w14:textId="77777777" w:rsidR="00475836" w:rsidRPr="007768F5" w:rsidRDefault="00475836" w:rsidP="00475836">
      <w:pPr>
        <w:pStyle w:val="ListParagraph"/>
        <w:spacing w:before="240" w:after="0" w:line="480" w:lineRule="auto"/>
        <w:ind w:left="1080" w:firstLine="360"/>
        <w:jc w:val="both"/>
        <w:rPr>
          <w:spacing w:val="-2"/>
        </w:rPr>
      </w:pPr>
      <w:r w:rsidRPr="009D796E">
        <w:rPr>
          <w:spacing w:val="-2"/>
        </w:rPr>
        <w:t xml:space="preserve">Dari </w:t>
      </w:r>
      <w:proofErr w:type="spellStart"/>
      <w:r w:rsidRPr="009D796E">
        <w:rPr>
          <w:spacing w:val="-2"/>
        </w:rPr>
        <w:t>gambar</w:t>
      </w:r>
      <w:proofErr w:type="spellEnd"/>
      <w:r w:rsidRPr="009D796E">
        <w:rPr>
          <w:spacing w:val="-2"/>
        </w:rPr>
        <w:t xml:space="preserve"> </w:t>
      </w:r>
      <w:proofErr w:type="spellStart"/>
      <w:r w:rsidRPr="009D796E">
        <w:rPr>
          <w:spacing w:val="-2"/>
        </w:rPr>
        <w:t>diatas</w:t>
      </w:r>
      <w:proofErr w:type="spellEnd"/>
      <w:r w:rsidRPr="009D796E">
        <w:rPr>
          <w:spacing w:val="-2"/>
        </w:rPr>
        <w:t xml:space="preserve"> </w:t>
      </w:r>
      <w:proofErr w:type="spellStart"/>
      <w:r w:rsidRPr="009D796E">
        <w:rPr>
          <w:spacing w:val="-2"/>
        </w:rPr>
        <w:t>dapat</w:t>
      </w:r>
      <w:proofErr w:type="spellEnd"/>
      <w:r w:rsidRPr="009D796E">
        <w:rPr>
          <w:spacing w:val="-2"/>
        </w:rPr>
        <w:t xml:space="preserve"> </w:t>
      </w:r>
      <w:proofErr w:type="spellStart"/>
      <w:r w:rsidRPr="009D796E">
        <w:rPr>
          <w:spacing w:val="-2"/>
        </w:rPr>
        <w:t>disimpulkan</w:t>
      </w:r>
      <w:proofErr w:type="spellEnd"/>
      <w:r w:rsidRPr="009D796E">
        <w:rPr>
          <w:spacing w:val="-2"/>
        </w:rPr>
        <w:t xml:space="preserve"> </w:t>
      </w:r>
      <w:proofErr w:type="spellStart"/>
      <w:r w:rsidRPr="009D796E">
        <w:rPr>
          <w:spacing w:val="-2"/>
        </w:rPr>
        <w:t>bahwa</w:t>
      </w:r>
      <w:proofErr w:type="spellEnd"/>
      <w:r w:rsidRPr="009D796E">
        <w:rPr>
          <w:spacing w:val="-2"/>
        </w:rPr>
        <w:t xml:space="preserve"> </w:t>
      </w:r>
      <w:proofErr w:type="spellStart"/>
      <w:r w:rsidRPr="009D796E">
        <w:rPr>
          <w:spacing w:val="-2"/>
        </w:rPr>
        <w:t>hasilnya</w:t>
      </w:r>
      <w:proofErr w:type="spellEnd"/>
      <w:r w:rsidRPr="009D796E">
        <w:rPr>
          <w:spacing w:val="-2"/>
        </w:rPr>
        <w:t xml:space="preserve"> </w:t>
      </w:r>
      <w:proofErr w:type="spellStart"/>
      <w:r w:rsidRPr="009D796E">
        <w:rPr>
          <w:spacing w:val="-2"/>
        </w:rPr>
        <w:t>adalah</w:t>
      </w:r>
      <w:proofErr w:type="spellEnd"/>
      <w:r w:rsidRPr="009D796E">
        <w:rPr>
          <w:spacing w:val="-2"/>
        </w:rPr>
        <w:t xml:space="preserve"> </w:t>
      </w:r>
      <w:proofErr w:type="spellStart"/>
      <w:r w:rsidRPr="009D796E">
        <w:rPr>
          <w:spacing w:val="-2"/>
        </w:rPr>
        <w:t>tidak</w:t>
      </w:r>
      <w:proofErr w:type="spellEnd"/>
      <w:r w:rsidRPr="009D796E">
        <w:rPr>
          <w:spacing w:val="-2"/>
        </w:rPr>
        <w:t xml:space="preserve"> </w:t>
      </w:r>
      <w:proofErr w:type="spellStart"/>
      <w:r w:rsidRPr="009D796E">
        <w:rPr>
          <w:spacing w:val="-2"/>
        </w:rPr>
        <w:t>heteroskedastisitas</w:t>
      </w:r>
      <w:proofErr w:type="spellEnd"/>
      <w:r w:rsidRPr="009D796E">
        <w:rPr>
          <w:spacing w:val="-2"/>
        </w:rPr>
        <w:t>,</w:t>
      </w:r>
      <w:r>
        <w:rPr>
          <w:spacing w:val="-2"/>
        </w:rPr>
        <w:t xml:space="preserve"> </w:t>
      </w:r>
      <w:r w:rsidRPr="009D796E">
        <w:rPr>
          <w:spacing w:val="-2"/>
        </w:rPr>
        <w:t xml:space="preserve">(1) </w:t>
      </w:r>
      <w:proofErr w:type="spellStart"/>
      <w:r w:rsidRPr="009D796E">
        <w:rPr>
          <w:spacing w:val="-2"/>
        </w:rPr>
        <w:t>penyebaran</w:t>
      </w:r>
      <w:proofErr w:type="spellEnd"/>
      <w:r w:rsidRPr="009D796E">
        <w:rPr>
          <w:spacing w:val="-2"/>
        </w:rPr>
        <w:t xml:space="preserve"> </w:t>
      </w:r>
      <w:proofErr w:type="spellStart"/>
      <w:r w:rsidRPr="009D796E">
        <w:rPr>
          <w:spacing w:val="-2"/>
        </w:rPr>
        <w:t>titik-titik</w:t>
      </w:r>
      <w:proofErr w:type="spellEnd"/>
      <w:r w:rsidRPr="009D796E">
        <w:rPr>
          <w:spacing w:val="-2"/>
        </w:rPr>
        <w:t xml:space="preserve"> data </w:t>
      </w:r>
      <w:proofErr w:type="spellStart"/>
      <w:r w:rsidRPr="009D796E">
        <w:rPr>
          <w:spacing w:val="-2"/>
        </w:rPr>
        <w:t>sebaiknya</w:t>
      </w:r>
      <w:proofErr w:type="spellEnd"/>
      <w:r w:rsidRPr="009D796E">
        <w:rPr>
          <w:spacing w:val="-2"/>
        </w:rPr>
        <w:t xml:space="preserve"> </w:t>
      </w:r>
      <w:proofErr w:type="spellStart"/>
      <w:r w:rsidRPr="009D796E">
        <w:rPr>
          <w:spacing w:val="-2"/>
        </w:rPr>
        <w:t>tidak</w:t>
      </w:r>
      <w:proofErr w:type="spellEnd"/>
      <w:r w:rsidRPr="009D796E">
        <w:rPr>
          <w:spacing w:val="-2"/>
        </w:rPr>
        <w:t xml:space="preserve"> </w:t>
      </w:r>
      <w:proofErr w:type="spellStart"/>
      <w:r w:rsidRPr="009D796E">
        <w:rPr>
          <w:spacing w:val="-2"/>
        </w:rPr>
        <w:t>berpola</w:t>
      </w:r>
      <w:proofErr w:type="spellEnd"/>
      <w:r w:rsidRPr="009D796E">
        <w:rPr>
          <w:spacing w:val="-2"/>
        </w:rPr>
        <w:t xml:space="preserve">; (2) </w:t>
      </w:r>
      <w:proofErr w:type="spellStart"/>
      <w:r w:rsidRPr="009D796E">
        <w:rPr>
          <w:spacing w:val="-2"/>
        </w:rPr>
        <w:t>titik-titik</w:t>
      </w:r>
      <w:proofErr w:type="spellEnd"/>
      <w:r w:rsidRPr="009D796E">
        <w:rPr>
          <w:spacing w:val="-2"/>
        </w:rPr>
        <w:t xml:space="preserve"> data </w:t>
      </w:r>
      <w:proofErr w:type="spellStart"/>
      <w:r w:rsidRPr="009D796E">
        <w:rPr>
          <w:spacing w:val="-2"/>
        </w:rPr>
        <w:t>menyebar</w:t>
      </w:r>
      <w:proofErr w:type="spellEnd"/>
      <w:r w:rsidRPr="009D796E">
        <w:rPr>
          <w:spacing w:val="-2"/>
        </w:rPr>
        <w:t xml:space="preserve"> di </w:t>
      </w:r>
      <w:proofErr w:type="spellStart"/>
      <w:r w:rsidRPr="009D796E">
        <w:rPr>
          <w:spacing w:val="-2"/>
        </w:rPr>
        <w:t>atas</w:t>
      </w:r>
      <w:proofErr w:type="spellEnd"/>
      <w:r w:rsidRPr="009D796E">
        <w:rPr>
          <w:spacing w:val="-2"/>
        </w:rPr>
        <w:t xml:space="preserve"> dan di </w:t>
      </w:r>
      <w:proofErr w:type="spellStart"/>
      <w:r w:rsidRPr="009D796E">
        <w:rPr>
          <w:spacing w:val="-2"/>
        </w:rPr>
        <w:t>bawah</w:t>
      </w:r>
      <w:proofErr w:type="spellEnd"/>
      <w:r w:rsidRPr="009D796E">
        <w:rPr>
          <w:spacing w:val="-2"/>
        </w:rPr>
        <w:t xml:space="preserve"> </w:t>
      </w:r>
      <w:proofErr w:type="spellStart"/>
      <w:r w:rsidRPr="009D796E">
        <w:rPr>
          <w:spacing w:val="-2"/>
        </w:rPr>
        <w:t>atau</w:t>
      </w:r>
      <w:proofErr w:type="spellEnd"/>
      <w:r w:rsidRPr="009D796E">
        <w:rPr>
          <w:spacing w:val="-2"/>
        </w:rPr>
        <w:t xml:space="preserve"> </w:t>
      </w:r>
      <w:proofErr w:type="spellStart"/>
      <w:r w:rsidRPr="009D796E">
        <w:rPr>
          <w:spacing w:val="-2"/>
        </w:rPr>
        <w:t>disekitar</w:t>
      </w:r>
      <w:proofErr w:type="spellEnd"/>
      <w:r w:rsidRPr="009D796E">
        <w:rPr>
          <w:spacing w:val="-2"/>
        </w:rPr>
        <w:t xml:space="preserve"> </w:t>
      </w:r>
      <w:proofErr w:type="spellStart"/>
      <w:r w:rsidRPr="009D796E">
        <w:rPr>
          <w:spacing w:val="-2"/>
        </w:rPr>
        <w:t>angka</w:t>
      </w:r>
      <w:proofErr w:type="spellEnd"/>
      <w:r w:rsidRPr="009D796E">
        <w:rPr>
          <w:spacing w:val="-2"/>
        </w:rPr>
        <w:t xml:space="preserve"> 0 dan; (3) </w:t>
      </w:r>
      <w:proofErr w:type="spellStart"/>
      <w:r w:rsidRPr="009D796E">
        <w:rPr>
          <w:spacing w:val="-2"/>
        </w:rPr>
        <w:t>titik-titik</w:t>
      </w:r>
      <w:proofErr w:type="spellEnd"/>
      <w:r w:rsidRPr="009D796E">
        <w:rPr>
          <w:spacing w:val="-2"/>
        </w:rPr>
        <w:t xml:space="preserve"> data </w:t>
      </w:r>
      <w:proofErr w:type="spellStart"/>
      <w:r w:rsidRPr="009D796E">
        <w:rPr>
          <w:spacing w:val="-2"/>
        </w:rPr>
        <w:t>tidak</w:t>
      </w:r>
      <w:proofErr w:type="spellEnd"/>
      <w:r w:rsidRPr="009D796E">
        <w:rPr>
          <w:spacing w:val="-2"/>
        </w:rPr>
        <w:t xml:space="preserve"> </w:t>
      </w:r>
      <w:proofErr w:type="spellStart"/>
      <w:r w:rsidRPr="009D796E">
        <w:rPr>
          <w:spacing w:val="-2"/>
        </w:rPr>
        <w:t>mengumpul</w:t>
      </w:r>
      <w:proofErr w:type="spellEnd"/>
      <w:r w:rsidRPr="009D796E">
        <w:rPr>
          <w:spacing w:val="-2"/>
        </w:rPr>
        <w:t xml:space="preserve"> </w:t>
      </w:r>
      <w:proofErr w:type="spellStart"/>
      <w:r w:rsidRPr="009D796E">
        <w:rPr>
          <w:spacing w:val="-2"/>
        </w:rPr>
        <w:t>hanya</w:t>
      </w:r>
      <w:proofErr w:type="spellEnd"/>
      <w:r w:rsidRPr="009D796E">
        <w:rPr>
          <w:spacing w:val="-2"/>
        </w:rPr>
        <w:t xml:space="preserve"> di </w:t>
      </w:r>
      <w:proofErr w:type="spellStart"/>
      <w:r w:rsidRPr="009D796E">
        <w:rPr>
          <w:spacing w:val="-2"/>
        </w:rPr>
        <w:t>atas</w:t>
      </w:r>
      <w:proofErr w:type="spellEnd"/>
      <w:r w:rsidRPr="009D796E">
        <w:rPr>
          <w:spacing w:val="-2"/>
        </w:rPr>
        <w:t xml:space="preserve"> </w:t>
      </w:r>
      <w:proofErr w:type="spellStart"/>
      <w:r w:rsidRPr="009D796E">
        <w:rPr>
          <w:spacing w:val="-2"/>
        </w:rPr>
        <w:t>atau</w:t>
      </w:r>
      <w:proofErr w:type="spellEnd"/>
      <w:r w:rsidRPr="009D796E">
        <w:rPr>
          <w:spacing w:val="-2"/>
        </w:rPr>
        <w:t xml:space="preserve"> di </w:t>
      </w:r>
      <w:proofErr w:type="spellStart"/>
      <w:r w:rsidRPr="009D796E">
        <w:rPr>
          <w:spacing w:val="-2"/>
        </w:rPr>
        <w:lastRenderedPageBreak/>
        <w:t>bawah</w:t>
      </w:r>
      <w:proofErr w:type="spellEnd"/>
      <w:r w:rsidRPr="009D796E">
        <w:rPr>
          <w:spacing w:val="-2"/>
        </w:rPr>
        <w:t xml:space="preserve"> </w:t>
      </w:r>
      <w:proofErr w:type="spellStart"/>
      <w:r w:rsidRPr="009D796E">
        <w:rPr>
          <w:spacing w:val="-2"/>
        </w:rPr>
        <w:t>saja</w:t>
      </w:r>
      <w:proofErr w:type="spellEnd"/>
      <w:r w:rsidRPr="009D796E">
        <w:rPr>
          <w:spacing w:val="-2"/>
        </w:rPr>
        <w:t xml:space="preserve">. </w:t>
      </w:r>
      <w:proofErr w:type="spellStart"/>
      <w:r w:rsidRPr="009D796E">
        <w:rPr>
          <w:spacing w:val="-2"/>
        </w:rPr>
        <w:t>Sehingga</w:t>
      </w:r>
      <w:proofErr w:type="spellEnd"/>
      <w:r w:rsidRPr="009D796E">
        <w:rPr>
          <w:spacing w:val="-2"/>
        </w:rPr>
        <w:t xml:space="preserve"> </w:t>
      </w:r>
      <w:proofErr w:type="spellStart"/>
      <w:r w:rsidRPr="009D796E">
        <w:rPr>
          <w:spacing w:val="-2"/>
        </w:rPr>
        <w:t>dapat</w:t>
      </w:r>
      <w:proofErr w:type="spellEnd"/>
      <w:r w:rsidRPr="009D796E">
        <w:rPr>
          <w:spacing w:val="-2"/>
        </w:rPr>
        <w:t xml:space="preserve"> </w:t>
      </w:r>
      <w:proofErr w:type="spellStart"/>
      <w:r w:rsidRPr="009D796E">
        <w:rPr>
          <w:spacing w:val="-2"/>
        </w:rPr>
        <w:t>disimpulkan</w:t>
      </w:r>
      <w:proofErr w:type="spellEnd"/>
      <w:r w:rsidRPr="009D796E">
        <w:rPr>
          <w:spacing w:val="-2"/>
        </w:rPr>
        <w:t xml:space="preserve"> </w:t>
      </w:r>
      <w:proofErr w:type="spellStart"/>
      <w:r w:rsidRPr="009D796E">
        <w:rPr>
          <w:spacing w:val="-2"/>
        </w:rPr>
        <w:t>bahwa</w:t>
      </w:r>
      <w:proofErr w:type="spellEnd"/>
      <w:r w:rsidRPr="009D796E">
        <w:rPr>
          <w:spacing w:val="-2"/>
        </w:rPr>
        <w:t xml:space="preserve"> pada </w:t>
      </w:r>
      <w:proofErr w:type="spellStart"/>
      <w:r w:rsidRPr="009D796E">
        <w:rPr>
          <w:spacing w:val="-2"/>
        </w:rPr>
        <w:t>penelitian</w:t>
      </w:r>
      <w:proofErr w:type="spellEnd"/>
      <w:r w:rsidRPr="009D796E">
        <w:rPr>
          <w:spacing w:val="-2"/>
        </w:rPr>
        <w:t xml:space="preserve"> </w:t>
      </w:r>
      <w:proofErr w:type="spellStart"/>
      <w:r w:rsidRPr="009D796E">
        <w:rPr>
          <w:spacing w:val="-2"/>
        </w:rPr>
        <w:t>ini</w:t>
      </w:r>
      <w:proofErr w:type="spellEnd"/>
      <w:r w:rsidRPr="009D796E">
        <w:rPr>
          <w:spacing w:val="-2"/>
        </w:rPr>
        <w:t xml:space="preserve"> </w:t>
      </w:r>
      <w:proofErr w:type="spellStart"/>
      <w:r w:rsidRPr="009D796E">
        <w:rPr>
          <w:spacing w:val="-2"/>
        </w:rPr>
        <w:t>terbebas</w:t>
      </w:r>
      <w:proofErr w:type="spellEnd"/>
      <w:r w:rsidRPr="009D796E">
        <w:rPr>
          <w:spacing w:val="-2"/>
        </w:rPr>
        <w:t xml:space="preserve"> </w:t>
      </w:r>
      <w:proofErr w:type="spellStart"/>
      <w:r w:rsidRPr="009D796E">
        <w:rPr>
          <w:spacing w:val="-2"/>
        </w:rPr>
        <w:t>dari</w:t>
      </w:r>
      <w:proofErr w:type="spellEnd"/>
      <w:r w:rsidRPr="009D796E">
        <w:rPr>
          <w:spacing w:val="-2"/>
        </w:rPr>
        <w:t xml:space="preserve"> </w:t>
      </w:r>
      <w:proofErr w:type="spellStart"/>
      <w:r w:rsidRPr="009D796E">
        <w:rPr>
          <w:spacing w:val="-2"/>
        </w:rPr>
        <w:t>masalah</w:t>
      </w:r>
      <w:proofErr w:type="spellEnd"/>
      <w:r w:rsidRPr="009D796E">
        <w:rPr>
          <w:spacing w:val="-2"/>
        </w:rPr>
        <w:t xml:space="preserve"> </w:t>
      </w:r>
      <w:proofErr w:type="spellStart"/>
      <w:r w:rsidRPr="009D796E">
        <w:rPr>
          <w:spacing w:val="-2"/>
        </w:rPr>
        <w:t>heterokedastisitas</w:t>
      </w:r>
      <w:proofErr w:type="spellEnd"/>
      <w:r>
        <w:rPr>
          <w:spacing w:val="-2"/>
        </w:rPr>
        <w:t>.</w:t>
      </w:r>
    </w:p>
    <w:p w14:paraId="3BBF3918" w14:textId="77777777" w:rsidR="00475836" w:rsidRDefault="00475836" w:rsidP="00475836">
      <w:pPr>
        <w:pStyle w:val="ListParagraph"/>
        <w:numPr>
          <w:ilvl w:val="0"/>
          <w:numId w:val="6"/>
        </w:numPr>
        <w:spacing w:before="240" w:line="480" w:lineRule="auto"/>
        <w:ind w:left="1080"/>
        <w:jc w:val="both"/>
        <w:rPr>
          <w:b/>
          <w:bCs/>
          <w:spacing w:val="-2"/>
        </w:rPr>
      </w:pPr>
      <w:r>
        <w:rPr>
          <w:b/>
          <w:bCs/>
          <w:spacing w:val="-2"/>
        </w:rPr>
        <w:t xml:space="preserve">Uji </w:t>
      </w:r>
      <w:proofErr w:type="spellStart"/>
      <w:r>
        <w:rPr>
          <w:b/>
          <w:bCs/>
          <w:spacing w:val="-2"/>
        </w:rPr>
        <w:t>Autokorelasi</w:t>
      </w:r>
      <w:proofErr w:type="spellEnd"/>
    </w:p>
    <w:p w14:paraId="31FE21F0" w14:textId="77777777" w:rsidR="00475836" w:rsidRPr="00163A4C" w:rsidRDefault="00475836" w:rsidP="00475836">
      <w:pPr>
        <w:pStyle w:val="ListParagraph"/>
        <w:spacing w:before="240" w:line="480" w:lineRule="auto"/>
        <w:ind w:left="1080" w:firstLine="360"/>
        <w:jc w:val="both"/>
        <w:rPr>
          <w:spacing w:val="-2"/>
        </w:rPr>
      </w:pPr>
      <w:r w:rsidRPr="00163A4C">
        <w:rPr>
          <w:spacing w:val="-2"/>
        </w:rPr>
        <w:t xml:space="preserve">Uji </w:t>
      </w:r>
      <w:proofErr w:type="spellStart"/>
      <w:r w:rsidRPr="00163A4C">
        <w:rPr>
          <w:spacing w:val="-2"/>
        </w:rPr>
        <w:t>autokorelasi</w:t>
      </w:r>
      <w:proofErr w:type="spellEnd"/>
      <w:r w:rsidRPr="00163A4C">
        <w:rPr>
          <w:spacing w:val="-2"/>
        </w:rPr>
        <w:t xml:space="preserve"> </w:t>
      </w:r>
      <w:proofErr w:type="spellStart"/>
      <w:r w:rsidRPr="00163A4C">
        <w:rPr>
          <w:spacing w:val="-2"/>
        </w:rPr>
        <w:t>bertujuan</w:t>
      </w:r>
      <w:proofErr w:type="spellEnd"/>
      <w:r w:rsidRPr="00163A4C">
        <w:rPr>
          <w:spacing w:val="-2"/>
        </w:rPr>
        <w:t xml:space="preserve"> </w:t>
      </w:r>
      <w:proofErr w:type="spellStart"/>
      <w:r w:rsidRPr="00163A4C">
        <w:rPr>
          <w:spacing w:val="-2"/>
        </w:rPr>
        <w:t>untuk</w:t>
      </w:r>
      <w:proofErr w:type="spellEnd"/>
      <w:r w:rsidRPr="00163A4C">
        <w:rPr>
          <w:spacing w:val="-2"/>
        </w:rPr>
        <w:t xml:space="preserve"> </w:t>
      </w:r>
      <w:proofErr w:type="spellStart"/>
      <w:r w:rsidRPr="00163A4C">
        <w:rPr>
          <w:spacing w:val="-2"/>
        </w:rPr>
        <w:t>mengetahui</w:t>
      </w:r>
      <w:proofErr w:type="spellEnd"/>
      <w:r w:rsidRPr="00163A4C">
        <w:rPr>
          <w:spacing w:val="-2"/>
        </w:rPr>
        <w:t xml:space="preserve"> </w:t>
      </w:r>
      <w:proofErr w:type="spellStart"/>
      <w:r w:rsidRPr="00163A4C">
        <w:rPr>
          <w:spacing w:val="-2"/>
        </w:rPr>
        <w:t>ada</w:t>
      </w:r>
      <w:proofErr w:type="spellEnd"/>
      <w:r w:rsidRPr="00163A4C">
        <w:rPr>
          <w:spacing w:val="-2"/>
        </w:rPr>
        <w:t xml:space="preserve"> </w:t>
      </w:r>
      <w:proofErr w:type="spellStart"/>
      <w:r w:rsidRPr="00163A4C">
        <w:rPr>
          <w:spacing w:val="-2"/>
        </w:rPr>
        <w:t>tidaknya</w:t>
      </w:r>
      <w:proofErr w:type="spellEnd"/>
      <w:r>
        <w:rPr>
          <w:spacing w:val="-2"/>
        </w:rPr>
        <w:t xml:space="preserve"> </w:t>
      </w:r>
      <w:proofErr w:type="spellStart"/>
      <w:r w:rsidRPr="00163A4C">
        <w:rPr>
          <w:spacing w:val="-2"/>
        </w:rPr>
        <w:t>korelasi</w:t>
      </w:r>
      <w:proofErr w:type="spellEnd"/>
      <w:r w:rsidRPr="00163A4C">
        <w:rPr>
          <w:spacing w:val="-2"/>
        </w:rPr>
        <w:t xml:space="preserve"> yang </w:t>
      </w:r>
      <w:proofErr w:type="spellStart"/>
      <w:r w:rsidRPr="00163A4C">
        <w:rPr>
          <w:spacing w:val="-2"/>
        </w:rPr>
        <w:t>terjadi</w:t>
      </w:r>
      <w:proofErr w:type="spellEnd"/>
      <w:r w:rsidRPr="00163A4C">
        <w:rPr>
          <w:spacing w:val="-2"/>
        </w:rPr>
        <w:t xml:space="preserve"> </w:t>
      </w:r>
      <w:proofErr w:type="spellStart"/>
      <w:r w:rsidRPr="00163A4C">
        <w:rPr>
          <w:spacing w:val="-2"/>
        </w:rPr>
        <w:t>diantara</w:t>
      </w:r>
      <w:proofErr w:type="spellEnd"/>
      <w:r w:rsidRPr="00163A4C">
        <w:rPr>
          <w:spacing w:val="-2"/>
        </w:rPr>
        <w:t xml:space="preserve"> </w:t>
      </w:r>
      <w:proofErr w:type="spellStart"/>
      <w:r w:rsidRPr="00163A4C">
        <w:rPr>
          <w:spacing w:val="-2"/>
        </w:rPr>
        <w:t>anggota</w:t>
      </w:r>
      <w:proofErr w:type="spellEnd"/>
      <w:r w:rsidRPr="00163A4C">
        <w:rPr>
          <w:spacing w:val="-2"/>
        </w:rPr>
        <w:t xml:space="preserve"> </w:t>
      </w:r>
      <w:proofErr w:type="spellStart"/>
      <w:r w:rsidRPr="00163A4C">
        <w:rPr>
          <w:spacing w:val="-2"/>
        </w:rPr>
        <w:t>atau</w:t>
      </w:r>
      <w:proofErr w:type="spellEnd"/>
      <w:r w:rsidRPr="00163A4C">
        <w:rPr>
          <w:spacing w:val="-2"/>
        </w:rPr>
        <w:t xml:space="preserve"> data </w:t>
      </w:r>
      <w:proofErr w:type="spellStart"/>
      <w:r w:rsidRPr="00163A4C">
        <w:rPr>
          <w:spacing w:val="-2"/>
        </w:rPr>
        <w:t>observasi</w:t>
      </w:r>
      <w:proofErr w:type="spellEnd"/>
      <w:r w:rsidRPr="00163A4C">
        <w:rPr>
          <w:spacing w:val="-2"/>
        </w:rPr>
        <w:t xml:space="preserve"> yang </w:t>
      </w:r>
      <w:proofErr w:type="spellStart"/>
      <w:r w:rsidRPr="00163A4C">
        <w:rPr>
          <w:spacing w:val="-2"/>
        </w:rPr>
        <w:t>terletak</w:t>
      </w:r>
      <w:proofErr w:type="spellEnd"/>
      <w:r w:rsidRPr="00163A4C">
        <w:rPr>
          <w:spacing w:val="-2"/>
        </w:rPr>
        <w:t xml:space="preserve"> </w:t>
      </w:r>
      <w:proofErr w:type="spellStart"/>
      <w:r w:rsidRPr="00163A4C">
        <w:rPr>
          <w:spacing w:val="-2"/>
        </w:rPr>
        <w:t>berderetan</w:t>
      </w:r>
      <w:proofErr w:type="spellEnd"/>
      <w:r w:rsidRPr="00163A4C">
        <w:rPr>
          <w:spacing w:val="-2"/>
        </w:rPr>
        <w:t xml:space="preserve">. </w:t>
      </w:r>
      <w:proofErr w:type="spellStart"/>
      <w:r w:rsidRPr="00163A4C">
        <w:rPr>
          <w:spacing w:val="-2"/>
        </w:rPr>
        <w:t>Untuk</w:t>
      </w:r>
      <w:proofErr w:type="spellEnd"/>
      <w:r w:rsidRPr="00163A4C">
        <w:rPr>
          <w:spacing w:val="-2"/>
        </w:rPr>
        <w:t xml:space="preserve"> </w:t>
      </w:r>
      <w:proofErr w:type="spellStart"/>
      <w:r w:rsidRPr="00163A4C">
        <w:rPr>
          <w:spacing w:val="-2"/>
        </w:rPr>
        <w:t>mendeteksi</w:t>
      </w:r>
      <w:proofErr w:type="spellEnd"/>
      <w:r w:rsidRPr="00163A4C">
        <w:rPr>
          <w:spacing w:val="-2"/>
        </w:rPr>
        <w:t xml:space="preserve"> </w:t>
      </w:r>
      <w:proofErr w:type="spellStart"/>
      <w:r w:rsidRPr="00163A4C">
        <w:rPr>
          <w:spacing w:val="-2"/>
        </w:rPr>
        <w:t>adanya</w:t>
      </w:r>
      <w:proofErr w:type="spellEnd"/>
      <w:r w:rsidRPr="00163A4C">
        <w:rPr>
          <w:spacing w:val="-2"/>
        </w:rPr>
        <w:t xml:space="preserve"> </w:t>
      </w:r>
      <w:proofErr w:type="spellStart"/>
      <w:r w:rsidRPr="00163A4C">
        <w:rPr>
          <w:spacing w:val="-2"/>
        </w:rPr>
        <w:t>autokorelasi</w:t>
      </w:r>
      <w:proofErr w:type="spellEnd"/>
      <w:r w:rsidRPr="00163A4C">
        <w:rPr>
          <w:spacing w:val="-2"/>
        </w:rPr>
        <w:t xml:space="preserve"> </w:t>
      </w:r>
      <w:proofErr w:type="spellStart"/>
      <w:r w:rsidRPr="00163A4C">
        <w:rPr>
          <w:spacing w:val="-2"/>
        </w:rPr>
        <w:t>dilakukan</w:t>
      </w:r>
      <w:proofErr w:type="spellEnd"/>
      <w:r w:rsidRPr="00163A4C">
        <w:rPr>
          <w:spacing w:val="-2"/>
        </w:rPr>
        <w:t xml:space="preserve"> </w:t>
      </w:r>
      <w:proofErr w:type="spellStart"/>
      <w:r w:rsidRPr="00163A4C">
        <w:rPr>
          <w:spacing w:val="-2"/>
        </w:rPr>
        <w:t>dengan</w:t>
      </w:r>
      <w:proofErr w:type="spellEnd"/>
      <w:r w:rsidRPr="00163A4C">
        <w:rPr>
          <w:spacing w:val="-2"/>
        </w:rPr>
        <w:t xml:space="preserve"> uji Durbin Watson (DW) </w:t>
      </w:r>
      <w:proofErr w:type="spellStart"/>
      <w:r w:rsidRPr="00163A4C">
        <w:rPr>
          <w:spacing w:val="-2"/>
        </w:rPr>
        <w:t>dengan</w:t>
      </w:r>
      <w:proofErr w:type="spellEnd"/>
      <w:r w:rsidRPr="00163A4C">
        <w:rPr>
          <w:spacing w:val="-2"/>
        </w:rPr>
        <w:t xml:space="preserve"> </w:t>
      </w:r>
      <w:proofErr w:type="spellStart"/>
      <w:r w:rsidRPr="00163A4C">
        <w:rPr>
          <w:spacing w:val="-2"/>
        </w:rPr>
        <w:t>ketentuan</w:t>
      </w:r>
      <w:proofErr w:type="spellEnd"/>
      <w:r w:rsidRPr="00163A4C">
        <w:rPr>
          <w:spacing w:val="-2"/>
        </w:rPr>
        <w:t xml:space="preserve"> </w:t>
      </w:r>
      <w:proofErr w:type="spellStart"/>
      <w:r w:rsidRPr="00163A4C">
        <w:rPr>
          <w:spacing w:val="-2"/>
        </w:rPr>
        <w:t>sebagai</w:t>
      </w:r>
      <w:proofErr w:type="spellEnd"/>
      <w:r w:rsidRPr="00163A4C">
        <w:rPr>
          <w:spacing w:val="-2"/>
        </w:rPr>
        <w:t xml:space="preserve"> </w:t>
      </w:r>
      <w:proofErr w:type="spellStart"/>
      <w:r w:rsidRPr="00163A4C">
        <w:rPr>
          <w:spacing w:val="-2"/>
        </w:rPr>
        <w:t>berikut</w:t>
      </w:r>
      <w:proofErr w:type="spellEnd"/>
      <w:r w:rsidRPr="00163A4C">
        <w:rPr>
          <w:spacing w:val="-2"/>
        </w:rPr>
        <w:t>:</w:t>
      </w:r>
    </w:p>
    <w:p w14:paraId="7D68D451" w14:textId="77777777" w:rsidR="00475836" w:rsidRDefault="00475836" w:rsidP="00475836">
      <w:pPr>
        <w:pStyle w:val="ListParagraph"/>
        <w:numPr>
          <w:ilvl w:val="0"/>
          <w:numId w:val="7"/>
        </w:numPr>
        <w:spacing w:before="240" w:line="480" w:lineRule="auto"/>
        <w:ind w:left="1440"/>
        <w:jc w:val="both"/>
        <w:rPr>
          <w:spacing w:val="-2"/>
        </w:rPr>
      </w:pPr>
      <w:r w:rsidRPr="00163A4C">
        <w:rPr>
          <w:spacing w:val="-2"/>
        </w:rPr>
        <w:t xml:space="preserve">Jika </w:t>
      </w:r>
      <w:proofErr w:type="spellStart"/>
      <w:r w:rsidRPr="00163A4C">
        <w:rPr>
          <w:spacing w:val="-2"/>
        </w:rPr>
        <w:t>angka</w:t>
      </w:r>
      <w:proofErr w:type="spellEnd"/>
      <w:r w:rsidRPr="00163A4C">
        <w:rPr>
          <w:spacing w:val="-2"/>
        </w:rPr>
        <w:t xml:space="preserve"> DW </w:t>
      </w:r>
      <w:proofErr w:type="spellStart"/>
      <w:r w:rsidRPr="00163A4C">
        <w:rPr>
          <w:spacing w:val="-2"/>
        </w:rPr>
        <w:t>dibawah</w:t>
      </w:r>
      <w:proofErr w:type="spellEnd"/>
      <w:r w:rsidRPr="00163A4C">
        <w:rPr>
          <w:spacing w:val="-2"/>
        </w:rPr>
        <w:t xml:space="preserve"> -2 </w:t>
      </w:r>
      <w:proofErr w:type="spellStart"/>
      <w:r w:rsidRPr="00163A4C">
        <w:rPr>
          <w:spacing w:val="-2"/>
        </w:rPr>
        <w:t>berarti</w:t>
      </w:r>
      <w:proofErr w:type="spellEnd"/>
      <w:r w:rsidRPr="00163A4C">
        <w:rPr>
          <w:spacing w:val="-2"/>
        </w:rPr>
        <w:t xml:space="preserve"> </w:t>
      </w:r>
      <w:proofErr w:type="spellStart"/>
      <w:r w:rsidRPr="00163A4C">
        <w:rPr>
          <w:spacing w:val="-2"/>
        </w:rPr>
        <w:t>ada</w:t>
      </w:r>
      <w:proofErr w:type="spellEnd"/>
      <w:r w:rsidRPr="00163A4C">
        <w:rPr>
          <w:spacing w:val="-2"/>
        </w:rPr>
        <w:t xml:space="preserve"> </w:t>
      </w:r>
      <w:proofErr w:type="spellStart"/>
      <w:r w:rsidRPr="00163A4C">
        <w:rPr>
          <w:spacing w:val="-2"/>
        </w:rPr>
        <w:t>autokorelasi</w:t>
      </w:r>
      <w:proofErr w:type="spellEnd"/>
      <w:r w:rsidRPr="00163A4C">
        <w:rPr>
          <w:spacing w:val="-2"/>
        </w:rPr>
        <w:t xml:space="preserve"> </w:t>
      </w:r>
      <w:proofErr w:type="spellStart"/>
      <w:r w:rsidRPr="00163A4C">
        <w:rPr>
          <w:spacing w:val="-2"/>
        </w:rPr>
        <w:t>positif</w:t>
      </w:r>
      <w:proofErr w:type="spellEnd"/>
    </w:p>
    <w:p w14:paraId="39A6295A" w14:textId="77777777" w:rsidR="00475836" w:rsidRDefault="00475836" w:rsidP="00475836">
      <w:pPr>
        <w:pStyle w:val="ListParagraph"/>
        <w:numPr>
          <w:ilvl w:val="0"/>
          <w:numId w:val="7"/>
        </w:numPr>
        <w:spacing w:before="240" w:line="480" w:lineRule="auto"/>
        <w:ind w:left="1440"/>
        <w:jc w:val="both"/>
        <w:rPr>
          <w:spacing w:val="-2"/>
        </w:rPr>
      </w:pPr>
      <w:r w:rsidRPr="00163A4C">
        <w:rPr>
          <w:spacing w:val="-2"/>
        </w:rPr>
        <w:t xml:space="preserve">Jika </w:t>
      </w:r>
      <w:proofErr w:type="spellStart"/>
      <w:r w:rsidRPr="00163A4C">
        <w:rPr>
          <w:spacing w:val="-2"/>
        </w:rPr>
        <w:t>angka</w:t>
      </w:r>
      <w:proofErr w:type="spellEnd"/>
      <w:r w:rsidRPr="00163A4C">
        <w:rPr>
          <w:spacing w:val="-2"/>
        </w:rPr>
        <w:t xml:space="preserve"> DW </w:t>
      </w:r>
      <w:proofErr w:type="spellStart"/>
      <w:r w:rsidRPr="00163A4C">
        <w:rPr>
          <w:spacing w:val="-2"/>
        </w:rPr>
        <w:t>diantara</w:t>
      </w:r>
      <w:proofErr w:type="spellEnd"/>
      <w:r w:rsidRPr="00163A4C">
        <w:rPr>
          <w:spacing w:val="-2"/>
        </w:rPr>
        <w:t xml:space="preserve"> -2 </w:t>
      </w:r>
      <w:proofErr w:type="spellStart"/>
      <w:r w:rsidRPr="00163A4C">
        <w:rPr>
          <w:spacing w:val="-2"/>
        </w:rPr>
        <w:t>sampai</w:t>
      </w:r>
      <w:proofErr w:type="spellEnd"/>
      <w:r w:rsidRPr="00163A4C">
        <w:rPr>
          <w:spacing w:val="-2"/>
        </w:rPr>
        <w:t xml:space="preserve"> +2, </w:t>
      </w:r>
      <w:proofErr w:type="spellStart"/>
      <w:r w:rsidRPr="00163A4C">
        <w:rPr>
          <w:spacing w:val="-2"/>
        </w:rPr>
        <w:t>berarti</w:t>
      </w:r>
      <w:proofErr w:type="spellEnd"/>
      <w:r w:rsidRPr="00163A4C">
        <w:rPr>
          <w:spacing w:val="-2"/>
        </w:rPr>
        <w:t xml:space="preserve"> </w:t>
      </w:r>
      <w:proofErr w:type="spellStart"/>
      <w:r w:rsidRPr="00163A4C">
        <w:rPr>
          <w:spacing w:val="-2"/>
        </w:rPr>
        <w:t>tidak</w:t>
      </w:r>
      <w:proofErr w:type="spellEnd"/>
      <w:r w:rsidRPr="00163A4C">
        <w:rPr>
          <w:spacing w:val="-2"/>
        </w:rPr>
        <w:t xml:space="preserve"> </w:t>
      </w:r>
      <w:proofErr w:type="spellStart"/>
      <w:r w:rsidRPr="00163A4C">
        <w:rPr>
          <w:spacing w:val="-2"/>
        </w:rPr>
        <w:t>ada</w:t>
      </w:r>
      <w:proofErr w:type="spellEnd"/>
      <w:r>
        <w:rPr>
          <w:spacing w:val="-2"/>
        </w:rPr>
        <w:t xml:space="preserve"> </w:t>
      </w:r>
      <w:proofErr w:type="spellStart"/>
      <w:r w:rsidRPr="00163A4C">
        <w:rPr>
          <w:spacing w:val="-2"/>
        </w:rPr>
        <w:t>terautokorelasi</w:t>
      </w:r>
      <w:proofErr w:type="spellEnd"/>
    </w:p>
    <w:p w14:paraId="368D3A56" w14:textId="77777777" w:rsidR="00475836" w:rsidRPr="00985023" w:rsidRDefault="00475836" w:rsidP="00475836">
      <w:pPr>
        <w:pStyle w:val="ListParagraph"/>
        <w:numPr>
          <w:ilvl w:val="0"/>
          <w:numId w:val="7"/>
        </w:numPr>
        <w:spacing w:before="240" w:line="480" w:lineRule="auto"/>
        <w:ind w:left="1440"/>
        <w:jc w:val="both"/>
        <w:rPr>
          <w:spacing w:val="-2"/>
        </w:rPr>
      </w:pPr>
      <w:r w:rsidRPr="00163A4C">
        <w:rPr>
          <w:spacing w:val="-2"/>
        </w:rPr>
        <w:t xml:space="preserve">Jika DW </w:t>
      </w:r>
      <w:proofErr w:type="spellStart"/>
      <w:r w:rsidRPr="00163A4C">
        <w:rPr>
          <w:spacing w:val="-2"/>
        </w:rPr>
        <w:t>diatas</w:t>
      </w:r>
      <w:proofErr w:type="spellEnd"/>
      <w:r w:rsidRPr="00163A4C">
        <w:rPr>
          <w:spacing w:val="-2"/>
        </w:rPr>
        <w:t xml:space="preserve"> +2 </w:t>
      </w:r>
      <w:proofErr w:type="spellStart"/>
      <w:r w:rsidRPr="00163A4C">
        <w:rPr>
          <w:spacing w:val="-2"/>
        </w:rPr>
        <w:t>berarti</w:t>
      </w:r>
      <w:proofErr w:type="spellEnd"/>
      <w:r w:rsidRPr="00163A4C">
        <w:rPr>
          <w:spacing w:val="-2"/>
        </w:rPr>
        <w:t xml:space="preserve"> </w:t>
      </w:r>
      <w:proofErr w:type="spellStart"/>
      <w:r w:rsidRPr="00163A4C">
        <w:rPr>
          <w:spacing w:val="-2"/>
        </w:rPr>
        <w:t>ada</w:t>
      </w:r>
      <w:proofErr w:type="spellEnd"/>
      <w:r w:rsidRPr="00163A4C">
        <w:rPr>
          <w:spacing w:val="-2"/>
        </w:rPr>
        <w:t xml:space="preserve"> </w:t>
      </w:r>
      <w:proofErr w:type="spellStart"/>
      <w:r w:rsidRPr="00163A4C">
        <w:rPr>
          <w:spacing w:val="-2"/>
        </w:rPr>
        <w:t>autokorelasi</w:t>
      </w:r>
      <w:proofErr w:type="spellEnd"/>
      <w:r w:rsidRPr="00163A4C">
        <w:rPr>
          <w:spacing w:val="-2"/>
        </w:rPr>
        <w:t xml:space="preserve"> </w:t>
      </w:r>
      <w:proofErr w:type="spellStart"/>
      <w:r w:rsidRPr="00163A4C">
        <w:rPr>
          <w:spacing w:val="-2"/>
        </w:rPr>
        <w:t>positif</w:t>
      </w:r>
      <w:proofErr w:type="spellEnd"/>
      <w:r w:rsidRPr="00163A4C">
        <w:rPr>
          <w:spacing w:val="-2"/>
        </w:rPr>
        <w:t>.</w:t>
      </w:r>
    </w:p>
    <w:p w14:paraId="6303CA82" w14:textId="77777777" w:rsidR="00475836" w:rsidRPr="001D13EB" w:rsidRDefault="00475836" w:rsidP="00475836">
      <w:pPr>
        <w:pStyle w:val="ListParagraph"/>
        <w:spacing w:before="240" w:line="276" w:lineRule="auto"/>
        <w:ind w:left="1080"/>
        <w:jc w:val="center"/>
        <w:rPr>
          <w:b/>
          <w:bCs/>
          <w:spacing w:val="-2"/>
        </w:rPr>
      </w:pPr>
      <w:r w:rsidRPr="001D13EB">
        <w:rPr>
          <w:b/>
          <w:bCs/>
          <w:spacing w:val="-2"/>
        </w:rPr>
        <w:t xml:space="preserve">Tabel 4. </w:t>
      </w:r>
      <w:r>
        <w:rPr>
          <w:b/>
          <w:bCs/>
          <w:spacing w:val="-2"/>
        </w:rPr>
        <w:t>5</w:t>
      </w:r>
    </w:p>
    <w:p w14:paraId="237CD231" w14:textId="77777777" w:rsidR="00475836" w:rsidRDefault="00475836" w:rsidP="00475836">
      <w:pPr>
        <w:pStyle w:val="ListParagraph"/>
        <w:spacing w:before="240" w:line="276" w:lineRule="auto"/>
        <w:ind w:left="1080"/>
        <w:jc w:val="center"/>
        <w:rPr>
          <w:b/>
          <w:bCs/>
          <w:spacing w:val="-2"/>
        </w:rPr>
      </w:pPr>
      <w:r w:rsidRPr="001D13EB">
        <w:rPr>
          <w:b/>
          <w:bCs/>
          <w:spacing w:val="-2"/>
        </w:rPr>
        <w:t xml:space="preserve">Hasil Uji </w:t>
      </w:r>
      <w:proofErr w:type="spellStart"/>
      <w:r>
        <w:rPr>
          <w:b/>
          <w:bCs/>
          <w:spacing w:val="-2"/>
        </w:rPr>
        <w:t>Autokorelasi</w:t>
      </w:r>
      <w:proofErr w:type="spellEnd"/>
    </w:p>
    <w:tbl>
      <w:tblPr>
        <w:tblW w:w="6753" w:type="dxa"/>
        <w:tblInd w:w="1183" w:type="dxa"/>
        <w:tblLook w:val="04A0" w:firstRow="1" w:lastRow="0" w:firstColumn="1" w:lastColumn="0" w:noHBand="0" w:noVBand="1"/>
      </w:tblPr>
      <w:tblGrid>
        <w:gridCol w:w="882"/>
        <w:gridCol w:w="810"/>
        <w:gridCol w:w="1170"/>
        <w:gridCol w:w="1350"/>
        <w:gridCol w:w="1460"/>
        <w:gridCol w:w="1081"/>
      </w:tblGrid>
      <w:tr w:rsidR="00475836" w:rsidRPr="0096277B" w14:paraId="202892A5" w14:textId="77777777" w:rsidTr="00442AAC">
        <w:trPr>
          <w:trHeight w:val="309"/>
        </w:trPr>
        <w:tc>
          <w:tcPr>
            <w:tcW w:w="67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986A09" w14:textId="77777777" w:rsidR="00475836" w:rsidRPr="0096277B" w:rsidRDefault="00475836" w:rsidP="00442AAC">
            <w:pPr>
              <w:spacing w:after="0" w:line="240" w:lineRule="auto"/>
              <w:jc w:val="center"/>
              <w:rPr>
                <w:rFonts w:eastAsia="Times New Roman" w:cs="Times New Roman"/>
                <w:b/>
                <w:bCs/>
                <w:kern w:val="0"/>
                <w:szCs w:val="24"/>
                <w14:ligatures w14:val="none"/>
              </w:rPr>
            </w:pPr>
            <w:r w:rsidRPr="0096277B">
              <w:rPr>
                <w:rFonts w:eastAsia="Times New Roman" w:cs="Times New Roman"/>
                <w:b/>
                <w:bCs/>
                <w:kern w:val="0"/>
                <w:szCs w:val="24"/>
                <w14:ligatures w14:val="none"/>
              </w:rPr>
              <w:t xml:space="preserve">Model </w:t>
            </w:r>
            <w:proofErr w:type="spellStart"/>
            <w:r w:rsidRPr="0096277B">
              <w:rPr>
                <w:rFonts w:eastAsia="Times New Roman" w:cs="Times New Roman"/>
                <w:b/>
                <w:bCs/>
                <w:kern w:val="0"/>
                <w:szCs w:val="24"/>
                <w14:ligatures w14:val="none"/>
              </w:rPr>
              <w:t>Summary</w:t>
            </w:r>
            <w:r w:rsidRPr="0096277B">
              <w:rPr>
                <w:rFonts w:eastAsia="Times New Roman" w:cs="Times New Roman"/>
                <w:b/>
                <w:bCs/>
                <w:kern w:val="0"/>
                <w:szCs w:val="24"/>
                <w:vertAlign w:val="superscript"/>
                <w14:ligatures w14:val="none"/>
              </w:rPr>
              <w:t>b</w:t>
            </w:r>
            <w:proofErr w:type="spellEnd"/>
          </w:p>
        </w:tc>
      </w:tr>
      <w:tr w:rsidR="00475836" w:rsidRPr="0096277B" w14:paraId="25465DF8" w14:textId="77777777" w:rsidTr="00442AAC">
        <w:trPr>
          <w:trHeight w:val="964"/>
        </w:trPr>
        <w:tc>
          <w:tcPr>
            <w:tcW w:w="882" w:type="dxa"/>
            <w:tcBorders>
              <w:top w:val="nil"/>
              <w:left w:val="single" w:sz="4" w:space="0" w:color="auto"/>
              <w:bottom w:val="single" w:sz="4" w:space="0" w:color="auto"/>
              <w:right w:val="single" w:sz="4" w:space="0" w:color="auto"/>
            </w:tcBorders>
            <w:shd w:val="clear" w:color="auto" w:fill="auto"/>
            <w:vAlign w:val="center"/>
            <w:hideMark/>
          </w:tcPr>
          <w:p w14:paraId="4F8E8055"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Model</w:t>
            </w:r>
          </w:p>
        </w:tc>
        <w:tc>
          <w:tcPr>
            <w:tcW w:w="810" w:type="dxa"/>
            <w:tcBorders>
              <w:top w:val="nil"/>
              <w:left w:val="nil"/>
              <w:bottom w:val="single" w:sz="4" w:space="0" w:color="auto"/>
              <w:right w:val="single" w:sz="4" w:space="0" w:color="auto"/>
            </w:tcBorders>
            <w:shd w:val="clear" w:color="auto" w:fill="auto"/>
            <w:vAlign w:val="center"/>
            <w:hideMark/>
          </w:tcPr>
          <w:p w14:paraId="28DE2628"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R</w:t>
            </w:r>
          </w:p>
        </w:tc>
        <w:tc>
          <w:tcPr>
            <w:tcW w:w="1170" w:type="dxa"/>
            <w:tcBorders>
              <w:top w:val="nil"/>
              <w:left w:val="nil"/>
              <w:bottom w:val="single" w:sz="4" w:space="0" w:color="auto"/>
              <w:right w:val="single" w:sz="4" w:space="0" w:color="auto"/>
            </w:tcBorders>
            <w:shd w:val="clear" w:color="auto" w:fill="auto"/>
            <w:vAlign w:val="center"/>
            <w:hideMark/>
          </w:tcPr>
          <w:p w14:paraId="6D6A87DF"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R Square</w:t>
            </w:r>
          </w:p>
        </w:tc>
        <w:tc>
          <w:tcPr>
            <w:tcW w:w="1350" w:type="dxa"/>
            <w:tcBorders>
              <w:top w:val="nil"/>
              <w:left w:val="nil"/>
              <w:bottom w:val="single" w:sz="4" w:space="0" w:color="auto"/>
              <w:right w:val="single" w:sz="4" w:space="0" w:color="auto"/>
            </w:tcBorders>
            <w:shd w:val="clear" w:color="auto" w:fill="auto"/>
            <w:vAlign w:val="center"/>
            <w:hideMark/>
          </w:tcPr>
          <w:p w14:paraId="2AEB70D2"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Adjusted R Square</w:t>
            </w:r>
          </w:p>
        </w:tc>
        <w:tc>
          <w:tcPr>
            <w:tcW w:w="1460" w:type="dxa"/>
            <w:tcBorders>
              <w:top w:val="nil"/>
              <w:left w:val="nil"/>
              <w:bottom w:val="single" w:sz="4" w:space="0" w:color="auto"/>
              <w:right w:val="single" w:sz="4" w:space="0" w:color="auto"/>
            </w:tcBorders>
            <w:shd w:val="clear" w:color="auto" w:fill="auto"/>
            <w:vAlign w:val="center"/>
            <w:hideMark/>
          </w:tcPr>
          <w:p w14:paraId="2553F70A"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Std. Error of the Estimate</w:t>
            </w:r>
          </w:p>
        </w:tc>
        <w:tc>
          <w:tcPr>
            <w:tcW w:w="1081" w:type="dxa"/>
            <w:tcBorders>
              <w:top w:val="nil"/>
              <w:left w:val="nil"/>
              <w:bottom w:val="single" w:sz="4" w:space="0" w:color="auto"/>
              <w:right w:val="single" w:sz="4" w:space="0" w:color="auto"/>
            </w:tcBorders>
            <w:shd w:val="clear" w:color="auto" w:fill="auto"/>
            <w:vAlign w:val="center"/>
            <w:hideMark/>
          </w:tcPr>
          <w:p w14:paraId="213910CD"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Durbin-Watson</w:t>
            </w:r>
          </w:p>
        </w:tc>
      </w:tr>
      <w:tr w:rsidR="00475836" w:rsidRPr="0096277B" w14:paraId="1E1860D6" w14:textId="77777777" w:rsidTr="00442AAC">
        <w:trPr>
          <w:trHeight w:val="382"/>
        </w:trPr>
        <w:tc>
          <w:tcPr>
            <w:tcW w:w="882" w:type="dxa"/>
            <w:tcBorders>
              <w:top w:val="nil"/>
              <w:left w:val="single" w:sz="4" w:space="0" w:color="auto"/>
              <w:bottom w:val="single" w:sz="4" w:space="0" w:color="auto"/>
              <w:right w:val="single" w:sz="4" w:space="0" w:color="auto"/>
            </w:tcBorders>
            <w:shd w:val="clear" w:color="auto" w:fill="auto"/>
            <w:noWrap/>
            <w:vAlign w:val="center"/>
            <w:hideMark/>
          </w:tcPr>
          <w:p w14:paraId="178FB03D"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1</w:t>
            </w:r>
          </w:p>
        </w:tc>
        <w:tc>
          <w:tcPr>
            <w:tcW w:w="810" w:type="dxa"/>
            <w:tcBorders>
              <w:top w:val="nil"/>
              <w:left w:val="nil"/>
              <w:bottom w:val="single" w:sz="4" w:space="0" w:color="auto"/>
              <w:right w:val="single" w:sz="4" w:space="0" w:color="auto"/>
            </w:tcBorders>
            <w:shd w:val="clear" w:color="auto" w:fill="auto"/>
            <w:noWrap/>
            <w:vAlign w:val="center"/>
            <w:hideMark/>
          </w:tcPr>
          <w:p w14:paraId="7E68D006"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.590</w:t>
            </w:r>
            <w:r w:rsidRPr="0096277B">
              <w:rPr>
                <w:rFonts w:eastAsia="Times New Roman" w:cs="Times New Roman"/>
                <w:kern w:val="0"/>
                <w:szCs w:val="24"/>
                <w:vertAlign w:val="superscript"/>
                <w14:ligatures w14:val="none"/>
              </w:rPr>
              <w:t>a</w:t>
            </w:r>
          </w:p>
        </w:tc>
        <w:tc>
          <w:tcPr>
            <w:tcW w:w="1170" w:type="dxa"/>
            <w:tcBorders>
              <w:top w:val="nil"/>
              <w:left w:val="nil"/>
              <w:bottom w:val="single" w:sz="4" w:space="0" w:color="auto"/>
              <w:right w:val="single" w:sz="4" w:space="0" w:color="auto"/>
            </w:tcBorders>
            <w:shd w:val="clear" w:color="auto" w:fill="auto"/>
            <w:noWrap/>
            <w:vAlign w:val="center"/>
            <w:hideMark/>
          </w:tcPr>
          <w:p w14:paraId="16017B68"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.348</w:t>
            </w:r>
          </w:p>
        </w:tc>
        <w:tc>
          <w:tcPr>
            <w:tcW w:w="1350" w:type="dxa"/>
            <w:tcBorders>
              <w:top w:val="nil"/>
              <w:left w:val="nil"/>
              <w:bottom w:val="single" w:sz="4" w:space="0" w:color="auto"/>
              <w:right w:val="single" w:sz="4" w:space="0" w:color="auto"/>
            </w:tcBorders>
            <w:shd w:val="clear" w:color="auto" w:fill="auto"/>
            <w:noWrap/>
            <w:vAlign w:val="center"/>
            <w:hideMark/>
          </w:tcPr>
          <w:p w14:paraId="51E7F6C2"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.322</w:t>
            </w:r>
          </w:p>
        </w:tc>
        <w:tc>
          <w:tcPr>
            <w:tcW w:w="1460" w:type="dxa"/>
            <w:tcBorders>
              <w:top w:val="nil"/>
              <w:left w:val="nil"/>
              <w:bottom w:val="single" w:sz="4" w:space="0" w:color="auto"/>
              <w:right w:val="single" w:sz="4" w:space="0" w:color="auto"/>
            </w:tcBorders>
            <w:shd w:val="clear" w:color="auto" w:fill="auto"/>
            <w:noWrap/>
            <w:vAlign w:val="center"/>
            <w:hideMark/>
          </w:tcPr>
          <w:p w14:paraId="4AF2503C"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9.3568</w:t>
            </w:r>
          </w:p>
        </w:tc>
        <w:tc>
          <w:tcPr>
            <w:tcW w:w="1081" w:type="dxa"/>
            <w:tcBorders>
              <w:top w:val="nil"/>
              <w:left w:val="nil"/>
              <w:bottom w:val="single" w:sz="4" w:space="0" w:color="auto"/>
              <w:right w:val="single" w:sz="4" w:space="0" w:color="auto"/>
            </w:tcBorders>
            <w:shd w:val="clear" w:color="auto" w:fill="auto"/>
            <w:noWrap/>
            <w:vAlign w:val="center"/>
            <w:hideMark/>
          </w:tcPr>
          <w:p w14:paraId="4CFCECE1" w14:textId="77777777" w:rsidR="00475836" w:rsidRPr="0096277B" w:rsidRDefault="00475836" w:rsidP="00442AAC">
            <w:pPr>
              <w:spacing w:after="0" w:line="240" w:lineRule="auto"/>
              <w:jc w:val="center"/>
              <w:rPr>
                <w:rFonts w:eastAsia="Times New Roman" w:cs="Times New Roman"/>
                <w:kern w:val="0"/>
                <w:szCs w:val="24"/>
                <w14:ligatures w14:val="none"/>
              </w:rPr>
            </w:pPr>
            <w:r w:rsidRPr="0096277B">
              <w:rPr>
                <w:rFonts w:eastAsia="Times New Roman" w:cs="Times New Roman"/>
                <w:kern w:val="0"/>
                <w:szCs w:val="24"/>
                <w14:ligatures w14:val="none"/>
              </w:rPr>
              <w:t>1.856</w:t>
            </w:r>
          </w:p>
        </w:tc>
      </w:tr>
    </w:tbl>
    <w:p w14:paraId="2847B734" w14:textId="77777777" w:rsidR="00475836" w:rsidRPr="003A6AA8" w:rsidRDefault="00475836" w:rsidP="00475836">
      <w:pPr>
        <w:spacing w:line="480" w:lineRule="auto"/>
        <w:ind w:left="720"/>
        <w:jc w:val="center"/>
      </w:pPr>
      <w:proofErr w:type="spellStart"/>
      <w:r>
        <w:t>Sumber</w:t>
      </w:r>
      <w:proofErr w:type="spellEnd"/>
      <w:r>
        <w:t xml:space="preserve">: Data </w:t>
      </w:r>
      <w:proofErr w:type="spellStart"/>
      <w:r>
        <w:t>diolah</w:t>
      </w:r>
      <w:proofErr w:type="spellEnd"/>
      <w:r>
        <w:t xml:space="preserve"> </w:t>
      </w:r>
      <w:proofErr w:type="spellStart"/>
      <w:r>
        <w:t>peneliti</w:t>
      </w:r>
      <w:proofErr w:type="spellEnd"/>
      <w:r>
        <w:t xml:space="preserve"> (2024)</w:t>
      </w:r>
    </w:p>
    <w:p w14:paraId="624C07FA" w14:textId="77777777" w:rsidR="00475836" w:rsidRPr="00532471" w:rsidRDefault="00475836" w:rsidP="00475836">
      <w:pPr>
        <w:pStyle w:val="ListParagraph"/>
        <w:spacing w:before="240" w:line="480" w:lineRule="auto"/>
        <w:ind w:left="1080" w:firstLine="360"/>
        <w:jc w:val="both"/>
        <w:rPr>
          <w:spacing w:val="-2"/>
        </w:rPr>
      </w:pPr>
      <w:r w:rsidRPr="00F45A76">
        <w:rPr>
          <w:spacing w:val="-2"/>
        </w:rPr>
        <w:t xml:space="preserve">Nilai Durbin Watson pada model Summary </w:t>
      </w:r>
      <w:proofErr w:type="spellStart"/>
      <w:r w:rsidRPr="00F45A76">
        <w:rPr>
          <w:spacing w:val="-2"/>
        </w:rPr>
        <w:t>adalah</w:t>
      </w:r>
      <w:proofErr w:type="spellEnd"/>
      <w:r w:rsidRPr="00F45A76">
        <w:rPr>
          <w:spacing w:val="-2"/>
        </w:rPr>
        <w:t xml:space="preserve"> </w:t>
      </w:r>
      <w:proofErr w:type="spellStart"/>
      <w:r w:rsidRPr="00F45A76">
        <w:rPr>
          <w:spacing w:val="-2"/>
        </w:rPr>
        <w:t>sebesar</w:t>
      </w:r>
      <w:proofErr w:type="spellEnd"/>
      <w:r>
        <w:rPr>
          <w:spacing w:val="-2"/>
        </w:rPr>
        <w:t xml:space="preserve"> </w:t>
      </w:r>
      <w:r w:rsidRPr="00F45A76">
        <w:rPr>
          <w:spacing w:val="-2"/>
        </w:rPr>
        <w:t>1,</w:t>
      </w:r>
      <w:r>
        <w:rPr>
          <w:spacing w:val="-2"/>
        </w:rPr>
        <w:t>856</w:t>
      </w:r>
      <w:r w:rsidRPr="00F45A76">
        <w:rPr>
          <w:spacing w:val="-2"/>
        </w:rPr>
        <w:t xml:space="preserve">. Jadi </w:t>
      </w:r>
      <w:proofErr w:type="spellStart"/>
      <w:r w:rsidRPr="00F45A76">
        <w:rPr>
          <w:spacing w:val="-2"/>
        </w:rPr>
        <w:t>karena</w:t>
      </w:r>
      <w:proofErr w:type="spellEnd"/>
      <w:r w:rsidRPr="00F45A76">
        <w:rPr>
          <w:spacing w:val="-2"/>
        </w:rPr>
        <w:t xml:space="preserve"> 1,</w:t>
      </w:r>
      <w:r>
        <w:rPr>
          <w:spacing w:val="-2"/>
        </w:rPr>
        <w:t>856</w:t>
      </w:r>
      <w:r w:rsidRPr="00F45A76">
        <w:rPr>
          <w:spacing w:val="-2"/>
        </w:rPr>
        <w:t xml:space="preserve"> </w:t>
      </w:r>
      <w:proofErr w:type="spellStart"/>
      <w:r w:rsidRPr="00F45A76">
        <w:rPr>
          <w:spacing w:val="-2"/>
        </w:rPr>
        <w:t>berada</w:t>
      </w:r>
      <w:proofErr w:type="spellEnd"/>
      <w:r w:rsidRPr="00F45A76">
        <w:rPr>
          <w:spacing w:val="-2"/>
        </w:rPr>
        <w:t xml:space="preserve"> </w:t>
      </w:r>
      <w:proofErr w:type="spellStart"/>
      <w:r w:rsidRPr="00F45A76">
        <w:rPr>
          <w:spacing w:val="-2"/>
        </w:rPr>
        <w:t>diantara</w:t>
      </w:r>
      <w:proofErr w:type="spellEnd"/>
      <w:r w:rsidRPr="00F45A76">
        <w:rPr>
          <w:spacing w:val="-2"/>
        </w:rPr>
        <w:t xml:space="preserve"> -2 </w:t>
      </w:r>
      <w:proofErr w:type="spellStart"/>
      <w:r w:rsidRPr="00F45A76">
        <w:rPr>
          <w:spacing w:val="-2"/>
        </w:rPr>
        <w:t>sampai</w:t>
      </w:r>
      <w:proofErr w:type="spellEnd"/>
      <w:r w:rsidRPr="00F45A76">
        <w:rPr>
          <w:spacing w:val="-2"/>
        </w:rPr>
        <w:t xml:space="preserve"> +2 </w:t>
      </w:r>
      <w:proofErr w:type="spellStart"/>
      <w:r w:rsidRPr="00F45A76">
        <w:rPr>
          <w:spacing w:val="-2"/>
        </w:rPr>
        <w:t>berarti</w:t>
      </w:r>
      <w:proofErr w:type="spellEnd"/>
      <w:r w:rsidRPr="00F45A76">
        <w:rPr>
          <w:spacing w:val="-2"/>
        </w:rPr>
        <w:t xml:space="preserve"> </w:t>
      </w:r>
      <w:proofErr w:type="spellStart"/>
      <w:r w:rsidRPr="00F45A76">
        <w:rPr>
          <w:spacing w:val="-2"/>
        </w:rPr>
        <w:t>tidak</w:t>
      </w:r>
      <w:proofErr w:type="spellEnd"/>
      <w:r w:rsidRPr="00F45A76">
        <w:rPr>
          <w:spacing w:val="-2"/>
        </w:rPr>
        <w:t xml:space="preserve"> </w:t>
      </w:r>
      <w:proofErr w:type="spellStart"/>
      <w:r w:rsidRPr="00F45A76">
        <w:rPr>
          <w:spacing w:val="-2"/>
        </w:rPr>
        <w:t>terjadi</w:t>
      </w:r>
      <w:proofErr w:type="spellEnd"/>
      <w:r w:rsidRPr="00F45A76">
        <w:rPr>
          <w:spacing w:val="-2"/>
        </w:rPr>
        <w:t xml:space="preserve"> </w:t>
      </w:r>
      <w:proofErr w:type="spellStart"/>
      <w:r w:rsidRPr="00F45A76">
        <w:rPr>
          <w:spacing w:val="-2"/>
        </w:rPr>
        <w:t>autokorelasi</w:t>
      </w:r>
      <w:proofErr w:type="spellEnd"/>
      <w:r w:rsidRPr="00F45A76">
        <w:rPr>
          <w:spacing w:val="-2"/>
        </w:rPr>
        <w:t>.</w:t>
      </w:r>
    </w:p>
    <w:p w14:paraId="19DAE39B" w14:textId="77777777" w:rsidR="00475836" w:rsidRDefault="00475836" w:rsidP="00475836">
      <w:pPr>
        <w:pStyle w:val="ListParagraph"/>
        <w:numPr>
          <w:ilvl w:val="3"/>
          <w:numId w:val="2"/>
        </w:numPr>
        <w:spacing w:before="240" w:line="480" w:lineRule="auto"/>
        <w:ind w:left="720"/>
        <w:jc w:val="both"/>
        <w:rPr>
          <w:b/>
          <w:bCs/>
          <w:spacing w:val="-2"/>
        </w:rPr>
      </w:pPr>
      <w:proofErr w:type="spellStart"/>
      <w:r>
        <w:rPr>
          <w:b/>
          <w:bCs/>
          <w:spacing w:val="-2"/>
        </w:rPr>
        <w:t>Analisis</w:t>
      </w:r>
      <w:proofErr w:type="spellEnd"/>
      <w:r>
        <w:rPr>
          <w:b/>
          <w:bCs/>
          <w:spacing w:val="-2"/>
        </w:rPr>
        <w:t xml:space="preserve"> </w:t>
      </w:r>
      <w:proofErr w:type="spellStart"/>
      <w:r>
        <w:rPr>
          <w:b/>
          <w:bCs/>
          <w:spacing w:val="-2"/>
        </w:rPr>
        <w:t>Regresi</w:t>
      </w:r>
      <w:proofErr w:type="spellEnd"/>
      <w:r>
        <w:rPr>
          <w:b/>
          <w:bCs/>
          <w:spacing w:val="-2"/>
        </w:rPr>
        <w:t xml:space="preserve"> Linier </w:t>
      </w:r>
      <w:proofErr w:type="spellStart"/>
      <w:r>
        <w:rPr>
          <w:b/>
          <w:bCs/>
          <w:spacing w:val="-2"/>
        </w:rPr>
        <w:t>Berganda</w:t>
      </w:r>
      <w:proofErr w:type="spellEnd"/>
      <w:r>
        <w:rPr>
          <w:b/>
          <w:bCs/>
          <w:spacing w:val="-2"/>
        </w:rPr>
        <w:t xml:space="preserve"> </w:t>
      </w:r>
    </w:p>
    <w:p w14:paraId="7D5A665B" w14:textId="77777777" w:rsidR="00475836" w:rsidRDefault="00475836" w:rsidP="00475836">
      <w:pPr>
        <w:pStyle w:val="ListParagraph"/>
        <w:spacing w:before="240" w:line="480" w:lineRule="auto"/>
        <w:ind w:firstLine="720"/>
        <w:jc w:val="both"/>
        <w:rPr>
          <w:spacing w:val="-2"/>
        </w:rPr>
      </w:pPr>
      <w:proofErr w:type="spellStart"/>
      <w:r w:rsidRPr="00777942">
        <w:rPr>
          <w:spacing w:val="-2"/>
        </w:rPr>
        <w:t>Analisis</w:t>
      </w:r>
      <w:proofErr w:type="spellEnd"/>
      <w:r w:rsidRPr="00777942">
        <w:rPr>
          <w:spacing w:val="-2"/>
        </w:rPr>
        <w:t xml:space="preserve"> </w:t>
      </w:r>
      <w:proofErr w:type="spellStart"/>
      <w:r w:rsidRPr="00777942">
        <w:rPr>
          <w:spacing w:val="-2"/>
        </w:rPr>
        <w:t>regresi</w:t>
      </w:r>
      <w:proofErr w:type="spellEnd"/>
      <w:r w:rsidRPr="00777942">
        <w:rPr>
          <w:spacing w:val="-2"/>
        </w:rPr>
        <w:t xml:space="preserve"> linier </w:t>
      </w:r>
      <w:proofErr w:type="spellStart"/>
      <w:r w:rsidRPr="00777942">
        <w:rPr>
          <w:spacing w:val="-2"/>
        </w:rPr>
        <w:t>berganda</w:t>
      </w:r>
      <w:proofErr w:type="spellEnd"/>
      <w:r w:rsidRPr="00777942">
        <w:rPr>
          <w:spacing w:val="-2"/>
        </w:rPr>
        <w:t xml:space="preserve"> </w:t>
      </w:r>
      <w:proofErr w:type="spellStart"/>
      <w:r w:rsidRPr="00777942">
        <w:rPr>
          <w:spacing w:val="-2"/>
        </w:rPr>
        <w:t>diartikan</w:t>
      </w:r>
      <w:proofErr w:type="spellEnd"/>
      <w:r w:rsidRPr="00777942">
        <w:rPr>
          <w:spacing w:val="-2"/>
        </w:rPr>
        <w:t xml:space="preserve"> </w:t>
      </w:r>
      <w:proofErr w:type="spellStart"/>
      <w:r w:rsidRPr="00777942">
        <w:rPr>
          <w:spacing w:val="-2"/>
        </w:rPr>
        <w:t>sebagai</w:t>
      </w:r>
      <w:proofErr w:type="spellEnd"/>
      <w:r w:rsidRPr="00777942">
        <w:rPr>
          <w:spacing w:val="-2"/>
        </w:rPr>
        <w:t xml:space="preserve"> proses </w:t>
      </w:r>
      <w:proofErr w:type="spellStart"/>
      <w:r w:rsidRPr="00777942">
        <w:rPr>
          <w:spacing w:val="-2"/>
        </w:rPr>
        <w:t>analisis</w:t>
      </w:r>
      <w:proofErr w:type="spellEnd"/>
      <w:r w:rsidRPr="00777942">
        <w:rPr>
          <w:spacing w:val="-2"/>
        </w:rPr>
        <w:t xml:space="preserve"> </w:t>
      </w:r>
      <w:proofErr w:type="spellStart"/>
      <w:r w:rsidRPr="00777942">
        <w:rPr>
          <w:spacing w:val="-2"/>
        </w:rPr>
        <w:t>untuk</w:t>
      </w:r>
      <w:proofErr w:type="spellEnd"/>
      <w:r w:rsidRPr="00777942">
        <w:rPr>
          <w:spacing w:val="-2"/>
        </w:rPr>
        <w:t xml:space="preserve"> </w:t>
      </w:r>
      <w:proofErr w:type="spellStart"/>
      <w:r w:rsidRPr="00777942">
        <w:rPr>
          <w:spacing w:val="-2"/>
        </w:rPr>
        <w:t>memahami</w:t>
      </w:r>
      <w:proofErr w:type="spellEnd"/>
      <w:r w:rsidRPr="00777942">
        <w:rPr>
          <w:spacing w:val="-2"/>
        </w:rPr>
        <w:t xml:space="preserve"> </w:t>
      </w:r>
      <w:proofErr w:type="spellStart"/>
      <w:r w:rsidRPr="00777942">
        <w:rPr>
          <w:spacing w:val="-2"/>
        </w:rPr>
        <w:t>adanya</w:t>
      </w:r>
      <w:proofErr w:type="spellEnd"/>
      <w:r w:rsidRPr="00777942">
        <w:rPr>
          <w:spacing w:val="-2"/>
        </w:rPr>
        <w:t xml:space="preserve"> </w:t>
      </w:r>
      <w:proofErr w:type="spellStart"/>
      <w:r w:rsidRPr="00777942">
        <w:rPr>
          <w:spacing w:val="-2"/>
        </w:rPr>
        <w:t>keterkaitan</w:t>
      </w:r>
      <w:proofErr w:type="spellEnd"/>
      <w:r w:rsidRPr="00777942">
        <w:rPr>
          <w:spacing w:val="-2"/>
        </w:rPr>
        <w:t xml:space="preserve"> </w:t>
      </w:r>
      <w:proofErr w:type="spellStart"/>
      <w:r w:rsidRPr="00777942">
        <w:rPr>
          <w:spacing w:val="-2"/>
        </w:rPr>
        <w:t>variabel</w:t>
      </w:r>
      <w:proofErr w:type="spellEnd"/>
      <w:r w:rsidRPr="00777942">
        <w:rPr>
          <w:spacing w:val="-2"/>
        </w:rPr>
        <w:t xml:space="preserve"> </w:t>
      </w:r>
      <w:proofErr w:type="spellStart"/>
      <w:r w:rsidRPr="00777942">
        <w:rPr>
          <w:spacing w:val="-2"/>
        </w:rPr>
        <w:t>bebas</w:t>
      </w:r>
      <w:proofErr w:type="spellEnd"/>
      <w:r w:rsidRPr="00777942">
        <w:rPr>
          <w:spacing w:val="-2"/>
        </w:rPr>
        <w:t xml:space="preserve"> (</w:t>
      </w:r>
      <w:proofErr w:type="spellStart"/>
      <w:r w:rsidRPr="00777942">
        <w:rPr>
          <w:spacing w:val="-2"/>
        </w:rPr>
        <w:t>independen</w:t>
      </w:r>
      <w:proofErr w:type="spellEnd"/>
      <w:r w:rsidRPr="00777942">
        <w:rPr>
          <w:spacing w:val="-2"/>
        </w:rPr>
        <w:t xml:space="preserve">) yang </w:t>
      </w:r>
      <w:proofErr w:type="spellStart"/>
      <w:r w:rsidRPr="00777942">
        <w:rPr>
          <w:spacing w:val="-2"/>
        </w:rPr>
        <w:t>jumlahnya</w:t>
      </w:r>
      <w:proofErr w:type="spellEnd"/>
      <w:r w:rsidRPr="00777942">
        <w:rPr>
          <w:spacing w:val="-2"/>
        </w:rPr>
        <w:t xml:space="preserve"> </w:t>
      </w:r>
      <w:proofErr w:type="spellStart"/>
      <w:r w:rsidRPr="00777942">
        <w:rPr>
          <w:spacing w:val="-2"/>
        </w:rPr>
        <w:lastRenderedPageBreak/>
        <w:t>lebih</w:t>
      </w:r>
      <w:proofErr w:type="spellEnd"/>
      <w:r w:rsidRPr="00777942">
        <w:rPr>
          <w:spacing w:val="-2"/>
        </w:rPr>
        <w:t xml:space="preserve"> </w:t>
      </w:r>
      <w:proofErr w:type="spellStart"/>
      <w:r w:rsidRPr="00777942">
        <w:rPr>
          <w:spacing w:val="-2"/>
        </w:rPr>
        <w:t>dari</w:t>
      </w:r>
      <w:proofErr w:type="spellEnd"/>
      <w:r w:rsidRPr="00777942">
        <w:rPr>
          <w:spacing w:val="-2"/>
        </w:rPr>
        <w:t xml:space="preserve"> </w:t>
      </w:r>
      <w:proofErr w:type="spellStart"/>
      <w:r w:rsidRPr="00777942">
        <w:rPr>
          <w:spacing w:val="-2"/>
        </w:rPr>
        <w:t>satu</w:t>
      </w:r>
      <w:proofErr w:type="spellEnd"/>
      <w:r w:rsidRPr="00777942">
        <w:rPr>
          <w:spacing w:val="-2"/>
        </w:rPr>
        <w:t xml:space="preserve"> </w:t>
      </w:r>
      <w:proofErr w:type="spellStart"/>
      <w:r w:rsidRPr="00777942">
        <w:rPr>
          <w:spacing w:val="-2"/>
        </w:rPr>
        <w:t>terhadap</w:t>
      </w:r>
      <w:proofErr w:type="spellEnd"/>
      <w:r w:rsidRPr="00777942">
        <w:rPr>
          <w:spacing w:val="-2"/>
        </w:rPr>
        <w:t xml:space="preserve"> </w:t>
      </w:r>
      <w:proofErr w:type="spellStart"/>
      <w:r w:rsidRPr="00777942">
        <w:rPr>
          <w:spacing w:val="-2"/>
        </w:rPr>
        <w:t>satu</w:t>
      </w:r>
      <w:proofErr w:type="spellEnd"/>
      <w:r w:rsidRPr="00777942">
        <w:rPr>
          <w:spacing w:val="-2"/>
        </w:rPr>
        <w:t xml:space="preserve"> </w:t>
      </w:r>
      <w:proofErr w:type="spellStart"/>
      <w:r w:rsidRPr="00777942">
        <w:rPr>
          <w:spacing w:val="-2"/>
        </w:rPr>
        <w:t>variabel</w:t>
      </w:r>
      <w:proofErr w:type="spellEnd"/>
      <w:r w:rsidRPr="00777942">
        <w:rPr>
          <w:spacing w:val="-2"/>
        </w:rPr>
        <w:t xml:space="preserve"> </w:t>
      </w:r>
      <w:proofErr w:type="spellStart"/>
      <w:r w:rsidRPr="00777942">
        <w:rPr>
          <w:spacing w:val="-2"/>
        </w:rPr>
        <w:t>pengikatnya</w:t>
      </w:r>
      <w:proofErr w:type="spellEnd"/>
      <w:r w:rsidRPr="00777942">
        <w:rPr>
          <w:spacing w:val="-2"/>
        </w:rPr>
        <w:t xml:space="preserve"> (</w:t>
      </w:r>
      <w:proofErr w:type="spellStart"/>
      <w:r w:rsidRPr="00777942">
        <w:rPr>
          <w:spacing w:val="-2"/>
        </w:rPr>
        <w:t>dependen</w:t>
      </w:r>
      <w:proofErr w:type="spellEnd"/>
      <w:r w:rsidRPr="00777942">
        <w:rPr>
          <w:spacing w:val="-2"/>
        </w:rPr>
        <w:t xml:space="preserve">). Model </w:t>
      </w:r>
      <w:proofErr w:type="spellStart"/>
      <w:r w:rsidRPr="00777942">
        <w:rPr>
          <w:spacing w:val="-2"/>
        </w:rPr>
        <w:t>analisis</w:t>
      </w:r>
      <w:proofErr w:type="spellEnd"/>
      <w:r w:rsidRPr="00777942">
        <w:rPr>
          <w:spacing w:val="-2"/>
        </w:rPr>
        <w:t xml:space="preserve"> </w:t>
      </w:r>
      <w:proofErr w:type="spellStart"/>
      <w:r w:rsidRPr="00777942">
        <w:rPr>
          <w:spacing w:val="-2"/>
        </w:rPr>
        <w:t>regresi</w:t>
      </w:r>
      <w:proofErr w:type="spellEnd"/>
      <w:r w:rsidRPr="00777942">
        <w:rPr>
          <w:spacing w:val="-2"/>
        </w:rPr>
        <w:t xml:space="preserve"> linier </w:t>
      </w:r>
      <w:proofErr w:type="spellStart"/>
      <w:r w:rsidRPr="00777942">
        <w:rPr>
          <w:spacing w:val="-2"/>
        </w:rPr>
        <w:t>berganda</w:t>
      </w:r>
      <w:proofErr w:type="spellEnd"/>
      <w:r w:rsidRPr="00777942">
        <w:rPr>
          <w:spacing w:val="-2"/>
        </w:rPr>
        <w:t xml:space="preserve"> </w:t>
      </w:r>
      <w:proofErr w:type="spellStart"/>
      <w:r w:rsidRPr="00777942">
        <w:rPr>
          <w:spacing w:val="-2"/>
        </w:rPr>
        <w:t>berfungsi</w:t>
      </w:r>
      <w:proofErr w:type="spellEnd"/>
      <w:r w:rsidRPr="00777942">
        <w:rPr>
          <w:spacing w:val="-2"/>
        </w:rPr>
        <w:t xml:space="preserve"> </w:t>
      </w:r>
      <w:proofErr w:type="spellStart"/>
      <w:r w:rsidRPr="00777942">
        <w:rPr>
          <w:spacing w:val="-2"/>
        </w:rPr>
        <w:t>sebagai</w:t>
      </w:r>
      <w:proofErr w:type="spellEnd"/>
      <w:r w:rsidRPr="00777942">
        <w:rPr>
          <w:spacing w:val="-2"/>
        </w:rPr>
        <w:t xml:space="preserve"> </w:t>
      </w:r>
      <w:proofErr w:type="spellStart"/>
      <w:r w:rsidRPr="00777942">
        <w:rPr>
          <w:spacing w:val="-2"/>
        </w:rPr>
        <w:t>penjelas</w:t>
      </w:r>
      <w:proofErr w:type="spellEnd"/>
      <w:r w:rsidRPr="00777942">
        <w:rPr>
          <w:spacing w:val="-2"/>
        </w:rPr>
        <w:t xml:space="preserve"> </w:t>
      </w:r>
      <w:proofErr w:type="spellStart"/>
      <w:r w:rsidRPr="00777942">
        <w:rPr>
          <w:spacing w:val="-2"/>
        </w:rPr>
        <w:t>hubungan</w:t>
      </w:r>
      <w:proofErr w:type="spellEnd"/>
      <w:r w:rsidRPr="00777942">
        <w:rPr>
          <w:spacing w:val="-2"/>
        </w:rPr>
        <w:t xml:space="preserve"> dan </w:t>
      </w:r>
      <w:proofErr w:type="spellStart"/>
      <w:r w:rsidRPr="00777942">
        <w:rPr>
          <w:spacing w:val="-2"/>
        </w:rPr>
        <w:t>seberapa</w:t>
      </w:r>
      <w:proofErr w:type="spellEnd"/>
      <w:r w:rsidRPr="00777942">
        <w:rPr>
          <w:spacing w:val="-2"/>
        </w:rPr>
        <w:t xml:space="preserve"> </w:t>
      </w:r>
      <w:proofErr w:type="spellStart"/>
      <w:r w:rsidRPr="00777942">
        <w:rPr>
          <w:spacing w:val="-2"/>
        </w:rPr>
        <w:t>besar</w:t>
      </w:r>
      <w:proofErr w:type="spellEnd"/>
      <w:r w:rsidRPr="00777942">
        <w:rPr>
          <w:spacing w:val="-2"/>
        </w:rPr>
        <w:t xml:space="preserve"> </w:t>
      </w:r>
      <w:proofErr w:type="spellStart"/>
      <w:r w:rsidRPr="00777942">
        <w:rPr>
          <w:spacing w:val="-2"/>
        </w:rPr>
        <w:t>keterkaitan</w:t>
      </w:r>
      <w:proofErr w:type="spellEnd"/>
      <w:r w:rsidRPr="00777942">
        <w:rPr>
          <w:spacing w:val="-2"/>
        </w:rPr>
        <w:t xml:space="preserve"> </w:t>
      </w:r>
      <w:proofErr w:type="spellStart"/>
      <w:r w:rsidRPr="00777942">
        <w:rPr>
          <w:spacing w:val="-2"/>
        </w:rPr>
        <w:t>variabel-variabel</w:t>
      </w:r>
      <w:proofErr w:type="spellEnd"/>
      <w:r w:rsidRPr="00777942">
        <w:rPr>
          <w:spacing w:val="-2"/>
        </w:rPr>
        <w:t xml:space="preserve"> </w:t>
      </w:r>
      <w:proofErr w:type="spellStart"/>
      <w:r w:rsidRPr="00777942">
        <w:rPr>
          <w:spacing w:val="-2"/>
        </w:rPr>
        <w:t>bebas</w:t>
      </w:r>
      <w:proofErr w:type="spellEnd"/>
      <w:r w:rsidRPr="00777942">
        <w:rPr>
          <w:spacing w:val="-2"/>
        </w:rPr>
        <w:t xml:space="preserve"> (</w:t>
      </w:r>
      <w:proofErr w:type="spellStart"/>
      <w:r w:rsidRPr="00777942">
        <w:rPr>
          <w:spacing w:val="-2"/>
        </w:rPr>
        <w:t>independen</w:t>
      </w:r>
      <w:proofErr w:type="spellEnd"/>
      <w:r w:rsidRPr="00777942">
        <w:rPr>
          <w:spacing w:val="-2"/>
        </w:rPr>
        <w:t xml:space="preserve">) </w:t>
      </w:r>
      <w:proofErr w:type="spellStart"/>
      <w:r w:rsidRPr="00777942">
        <w:rPr>
          <w:spacing w:val="-2"/>
        </w:rPr>
        <w:t>terhadap</w:t>
      </w:r>
      <w:proofErr w:type="spellEnd"/>
      <w:r w:rsidRPr="00777942">
        <w:rPr>
          <w:spacing w:val="-2"/>
        </w:rPr>
        <w:t xml:space="preserve"> </w:t>
      </w:r>
      <w:proofErr w:type="spellStart"/>
      <w:r w:rsidRPr="00777942">
        <w:rPr>
          <w:spacing w:val="-2"/>
        </w:rPr>
        <w:t>variabel</w:t>
      </w:r>
      <w:proofErr w:type="spellEnd"/>
      <w:r w:rsidRPr="00777942">
        <w:rPr>
          <w:spacing w:val="-2"/>
        </w:rPr>
        <w:t xml:space="preserve"> </w:t>
      </w:r>
      <w:proofErr w:type="spellStart"/>
      <w:r w:rsidRPr="00777942">
        <w:rPr>
          <w:spacing w:val="-2"/>
        </w:rPr>
        <w:t>terikatnya</w:t>
      </w:r>
      <w:proofErr w:type="spellEnd"/>
      <w:r w:rsidRPr="00777942">
        <w:rPr>
          <w:spacing w:val="-2"/>
        </w:rPr>
        <w:t xml:space="preserve"> (</w:t>
      </w:r>
      <w:proofErr w:type="spellStart"/>
      <w:r w:rsidRPr="00777942">
        <w:rPr>
          <w:spacing w:val="-2"/>
        </w:rPr>
        <w:t>dependen</w:t>
      </w:r>
      <w:proofErr w:type="spellEnd"/>
      <w:r w:rsidRPr="00777942">
        <w:rPr>
          <w:spacing w:val="-2"/>
        </w:rPr>
        <w:t>) (</w:t>
      </w:r>
      <w:proofErr w:type="spellStart"/>
      <w:r w:rsidRPr="00777942">
        <w:rPr>
          <w:spacing w:val="-2"/>
        </w:rPr>
        <w:t>Ghozali</w:t>
      </w:r>
      <w:proofErr w:type="spellEnd"/>
      <w:r w:rsidRPr="00777942">
        <w:rPr>
          <w:spacing w:val="-2"/>
        </w:rPr>
        <w:t>, 2018: 95)</w:t>
      </w:r>
    </w:p>
    <w:p w14:paraId="1015A1FB" w14:textId="77777777" w:rsidR="00475836" w:rsidRPr="001D13EB" w:rsidRDefault="00475836" w:rsidP="00475836">
      <w:pPr>
        <w:pStyle w:val="ListParagraph"/>
        <w:spacing w:before="240" w:line="276" w:lineRule="auto"/>
        <w:ind w:left="1080"/>
        <w:jc w:val="center"/>
        <w:rPr>
          <w:b/>
          <w:bCs/>
          <w:spacing w:val="-2"/>
        </w:rPr>
      </w:pPr>
      <w:r w:rsidRPr="001D13EB">
        <w:rPr>
          <w:b/>
          <w:bCs/>
          <w:spacing w:val="-2"/>
        </w:rPr>
        <w:t xml:space="preserve">Tabel 4. </w:t>
      </w:r>
      <w:r>
        <w:rPr>
          <w:b/>
          <w:bCs/>
          <w:spacing w:val="-2"/>
        </w:rPr>
        <w:t>6</w:t>
      </w:r>
    </w:p>
    <w:p w14:paraId="28F3C379" w14:textId="77777777" w:rsidR="00475836" w:rsidRDefault="00475836" w:rsidP="00475836">
      <w:pPr>
        <w:pStyle w:val="ListParagraph"/>
        <w:spacing w:before="240" w:line="276" w:lineRule="auto"/>
        <w:ind w:left="1080"/>
        <w:jc w:val="center"/>
        <w:rPr>
          <w:b/>
          <w:bCs/>
          <w:spacing w:val="-2"/>
        </w:rPr>
      </w:pPr>
      <w:r w:rsidRPr="001D13EB">
        <w:rPr>
          <w:b/>
          <w:bCs/>
          <w:spacing w:val="-2"/>
        </w:rPr>
        <w:t xml:space="preserve">Hasil </w:t>
      </w:r>
      <w:proofErr w:type="spellStart"/>
      <w:r>
        <w:rPr>
          <w:b/>
          <w:bCs/>
          <w:spacing w:val="-2"/>
        </w:rPr>
        <w:t>Analisis</w:t>
      </w:r>
      <w:proofErr w:type="spellEnd"/>
      <w:r>
        <w:rPr>
          <w:b/>
          <w:bCs/>
          <w:spacing w:val="-2"/>
        </w:rPr>
        <w:t xml:space="preserve"> </w:t>
      </w:r>
      <w:proofErr w:type="spellStart"/>
      <w:r>
        <w:rPr>
          <w:b/>
          <w:bCs/>
          <w:spacing w:val="-2"/>
        </w:rPr>
        <w:t>Regresi</w:t>
      </w:r>
      <w:proofErr w:type="spellEnd"/>
      <w:r>
        <w:rPr>
          <w:b/>
          <w:bCs/>
          <w:spacing w:val="-2"/>
        </w:rPr>
        <w:t xml:space="preserve"> Linier </w:t>
      </w:r>
      <w:proofErr w:type="spellStart"/>
      <w:r>
        <w:rPr>
          <w:b/>
          <w:bCs/>
          <w:spacing w:val="-2"/>
        </w:rPr>
        <w:t>Berganda</w:t>
      </w:r>
      <w:proofErr w:type="spellEnd"/>
    </w:p>
    <w:tbl>
      <w:tblPr>
        <w:tblW w:w="8210" w:type="dxa"/>
        <w:tblLook w:val="04A0" w:firstRow="1" w:lastRow="0" w:firstColumn="1" w:lastColumn="0" w:noHBand="0" w:noVBand="1"/>
      </w:tblPr>
      <w:tblGrid>
        <w:gridCol w:w="368"/>
        <w:gridCol w:w="2679"/>
        <w:gridCol w:w="883"/>
        <w:gridCol w:w="1006"/>
        <w:gridCol w:w="1613"/>
        <w:gridCol w:w="959"/>
        <w:gridCol w:w="702"/>
      </w:tblGrid>
      <w:tr w:rsidR="00475836" w:rsidRPr="000F446B" w14:paraId="24C58A70" w14:textId="77777777" w:rsidTr="00442AAC">
        <w:trPr>
          <w:trHeight w:val="354"/>
        </w:trPr>
        <w:tc>
          <w:tcPr>
            <w:tcW w:w="82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9EAFA8" w14:textId="77777777" w:rsidR="00475836" w:rsidRPr="000F446B" w:rsidRDefault="00475836" w:rsidP="00442AAC">
            <w:pPr>
              <w:spacing w:after="0" w:line="240" w:lineRule="auto"/>
              <w:jc w:val="center"/>
              <w:rPr>
                <w:rFonts w:eastAsia="Times New Roman" w:cs="Times New Roman"/>
                <w:b/>
                <w:bCs/>
                <w:kern w:val="0"/>
                <w:szCs w:val="24"/>
                <w14:ligatures w14:val="none"/>
              </w:rPr>
            </w:pPr>
            <w:proofErr w:type="spellStart"/>
            <w:r w:rsidRPr="000F446B">
              <w:rPr>
                <w:rFonts w:eastAsia="Times New Roman" w:cs="Times New Roman"/>
                <w:b/>
                <w:bCs/>
                <w:kern w:val="0"/>
                <w:szCs w:val="24"/>
                <w14:ligatures w14:val="none"/>
              </w:rPr>
              <w:t>Coefficients</w:t>
            </w:r>
            <w:r w:rsidRPr="000F446B">
              <w:rPr>
                <w:rFonts w:eastAsia="Times New Roman" w:cs="Times New Roman"/>
                <w:b/>
                <w:bCs/>
                <w:kern w:val="0"/>
                <w:szCs w:val="24"/>
                <w:vertAlign w:val="superscript"/>
                <w14:ligatures w14:val="none"/>
              </w:rPr>
              <w:t>a</w:t>
            </w:r>
            <w:proofErr w:type="spellEnd"/>
          </w:p>
        </w:tc>
      </w:tr>
      <w:tr w:rsidR="00475836" w:rsidRPr="000F446B" w14:paraId="6DBF1780" w14:textId="77777777" w:rsidTr="00442AAC">
        <w:trPr>
          <w:trHeight w:val="628"/>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CAC53" w14:textId="77777777" w:rsidR="00475836" w:rsidRPr="000F446B" w:rsidRDefault="00475836" w:rsidP="00442AAC">
            <w:pPr>
              <w:spacing w:after="0" w:line="240" w:lineRule="auto"/>
              <w:jc w:val="center"/>
              <w:rPr>
                <w:rFonts w:eastAsia="Times New Roman" w:cs="Times New Roman"/>
                <w:kern w:val="0"/>
                <w:szCs w:val="24"/>
                <w14:ligatures w14:val="none"/>
              </w:rPr>
            </w:pPr>
            <w:r w:rsidRPr="000F446B">
              <w:rPr>
                <w:rFonts w:eastAsia="Times New Roman" w:cs="Times New Roman"/>
                <w:kern w:val="0"/>
                <w:szCs w:val="24"/>
                <w14:ligatures w14:val="none"/>
              </w:rPr>
              <w:t>Model</w:t>
            </w:r>
          </w:p>
        </w:tc>
        <w:tc>
          <w:tcPr>
            <w:tcW w:w="1889" w:type="dxa"/>
            <w:gridSpan w:val="2"/>
            <w:tcBorders>
              <w:top w:val="single" w:sz="4" w:space="0" w:color="auto"/>
              <w:left w:val="nil"/>
              <w:bottom w:val="single" w:sz="4" w:space="0" w:color="auto"/>
              <w:right w:val="single" w:sz="4" w:space="0" w:color="auto"/>
            </w:tcBorders>
            <w:shd w:val="clear" w:color="auto" w:fill="auto"/>
            <w:vAlign w:val="center"/>
            <w:hideMark/>
          </w:tcPr>
          <w:p w14:paraId="034BCA7E" w14:textId="77777777" w:rsidR="00475836" w:rsidRPr="000F446B" w:rsidRDefault="00475836" w:rsidP="00442AAC">
            <w:pPr>
              <w:spacing w:after="0" w:line="240" w:lineRule="auto"/>
              <w:jc w:val="center"/>
              <w:rPr>
                <w:rFonts w:eastAsia="Times New Roman" w:cs="Times New Roman"/>
                <w:kern w:val="0"/>
                <w:szCs w:val="24"/>
                <w14:ligatures w14:val="none"/>
              </w:rPr>
            </w:pPr>
            <w:r w:rsidRPr="000F446B">
              <w:rPr>
                <w:rFonts w:eastAsia="Times New Roman" w:cs="Times New Roman"/>
                <w:kern w:val="0"/>
                <w:szCs w:val="24"/>
                <w14:ligatures w14:val="none"/>
              </w:rPr>
              <w:t>Unstandardized Coefficients</w:t>
            </w:r>
          </w:p>
        </w:tc>
        <w:tc>
          <w:tcPr>
            <w:tcW w:w="1613" w:type="dxa"/>
            <w:tcBorders>
              <w:top w:val="nil"/>
              <w:left w:val="nil"/>
              <w:bottom w:val="single" w:sz="4" w:space="0" w:color="auto"/>
              <w:right w:val="single" w:sz="4" w:space="0" w:color="auto"/>
            </w:tcBorders>
            <w:shd w:val="clear" w:color="auto" w:fill="auto"/>
            <w:vAlign w:val="center"/>
            <w:hideMark/>
          </w:tcPr>
          <w:p w14:paraId="0DA3EB30" w14:textId="77777777" w:rsidR="00475836" w:rsidRPr="000F446B" w:rsidRDefault="00475836" w:rsidP="00442AAC">
            <w:pPr>
              <w:spacing w:after="0" w:line="240" w:lineRule="auto"/>
              <w:jc w:val="center"/>
              <w:rPr>
                <w:rFonts w:eastAsia="Times New Roman" w:cs="Times New Roman"/>
                <w:kern w:val="0"/>
                <w:szCs w:val="24"/>
                <w14:ligatures w14:val="none"/>
              </w:rPr>
            </w:pPr>
            <w:r w:rsidRPr="000F446B">
              <w:rPr>
                <w:rFonts w:eastAsia="Times New Roman" w:cs="Times New Roman"/>
                <w:kern w:val="0"/>
                <w:szCs w:val="24"/>
                <w14:ligatures w14:val="none"/>
              </w:rPr>
              <w:t>Standardized Coefficients</w:t>
            </w: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648258BE" w14:textId="77777777" w:rsidR="00475836" w:rsidRPr="000F446B" w:rsidRDefault="00475836" w:rsidP="00442AAC">
            <w:pPr>
              <w:spacing w:after="0" w:line="240" w:lineRule="auto"/>
              <w:jc w:val="center"/>
              <w:rPr>
                <w:rFonts w:eastAsia="Times New Roman" w:cs="Times New Roman"/>
                <w:kern w:val="0"/>
                <w:szCs w:val="24"/>
                <w14:ligatures w14:val="none"/>
              </w:rPr>
            </w:pPr>
            <w:r w:rsidRPr="000F446B">
              <w:rPr>
                <w:rFonts w:eastAsia="Times New Roman" w:cs="Times New Roman"/>
                <w:kern w:val="0"/>
                <w:szCs w:val="24"/>
                <w14:ligatures w14:val="none"/>
              </w:rPr>
              <w:t>t</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7936CBA" w14:textId="77777777" w:rsidR="00475836" w:rsidRPr="000F446B" w:rsidRDefault="00475836" w:rsidP="00442AAC">
            <w:pPr>
              <w:spacing w:after="0" w:line="240" w:lineRule="auto"/>
              <w:jc w:val="center"/>
              <w:rPr>
                <w:rFonts w:eastAsia="Times New Roman" w:cs="Times New Roman"/>
                <w:kern w:val="0"/>
                <w:szCs w:val="24"/>
                <w14:ligatures w14:val="none"/>
              </w:rPr>
            </w:pPr>
            <w:r w:rsidRPr="000F446B">
              <w:rPr>
                <w:rFonts w:eastAsia="Times New Roman" w:cs="Times New Roman"/>
                <w:kern w:val="0"/>
                <w:szCs w:val="24"/>
                <w14:ligatures w14:val="none"/>
              </w:rPr>
              <w:t>Sig.</w:t>
            </w:r>
          </w:p>
        </w:tc>
      </w:tr>
      <w:tr w:rsidR="00475836" w:rsidRPr="000F446B" w14:paraId="7541D13E" w14:textId="77777777" w:rsidTr="00442AAC">
        <w:trPr>
          <w:trHeight w:val="628"/>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56F5741F" w14:textId="77777777" w:rsidR="00475836" w:rsidRPr="000F446B" w:rsidRDefault="00475836" w:rsidP="00442AAC">
            <w:pPr>
              <w:spacing w:after="0" w:line="240" w:lineRule="auto"/>
              <w:rPr>
                <w:rFonts w:eastAsia="Times New Roman" w:cs="Times New Roman"/>
                <w:kern w:val="0"/>
                <w:szCs w:val="24"/>
                <w14:ligatures w14:val="none"/>
              </w:rPr>
            </w:pPr>
          </w:p>
        </w:tc>
        <w:tc>
          <w:tcPr>
            <w:tcW w:w="883" w:type="dxa"/>
            <w:tcBorders>
              <w:top w:val="nil"/>
              <w:left w:val="nil"/>
              <w:bottom w:val="single" w:sz="4" w:space="0" w:color="auto"/>
              <w:right w:val="single" w:sz="4" w:space="0" w:color="auto"/>
            </w:tcBorders>
            <w:shd w:val="clear" w:color="auto" w:fill="auto"/>
            <w:vAlign w:val="bottom"/>
            <w:hideMark/>
          </w:tcPr>
          <w:p w14:paraId="2174B563" w14:textId="77777777" w:rsidR="00475836" w:rsidRPr="000F446B" w:rsidRDefault="00475836" w:rsidP="00442AAC">
            <w:pPr>
              <w:spacing w:after="0" w:line="240" w:lineRule="auto"/>
              <w:jc w:val="center"/>
              <w:rPr>
                <w:rFonts w:eastAsia="Times New Roman" w:cs="Times New Roman"/>
                <w:kern w:val="0"/>
                <w:szCs w:val="24"/>
                <w14:ligatures w14:val="none"/>
              </w:rPr>
            </w:pPr>
            <w:r w:rsidRPr="000F446B">
              <w:rPr>
                <w:rFonts w:eastAsia="Times New Roman" w:cs="Times New Roman"/>
                <w:kern w:val="0"/>
                <w:szCs w:val="24"/>
                <w14:ligatures w14:val="none"/>
              </w:rPr>
              <w:t>B</w:t>
            </w:r>
          </w:p>
        </w:tc>
        <w:tc>
          <w:tcPr>
            <w:tcW w:w="1006" w:type="dxa"/>
            <w:tcBorders>
              <w:top w:val="nil"/>
              <w:left w:val="nil"/>
              <w:bottom w:val="single" w:sz="4" w:space="0" w:color="auto"/>
              <w:right w:val="single" w:sz="4" w:space="0" w:color="auto"/>
            </w:tcBorders>
            <w:shd w:val="clear" w:color="auto" w:fill="auto"/>
            <w:vAlign w:val="bottom"/>
            <w:hideMark/>
          </w:tcPr>
          <w:p w14:paraId="155F4E91" w14:textId="77777777" w:rsidR="00475836" w:rsidRPr="000F446B" w:rsidRDefault="00475836" w:rsidP="00442AAC">
            <w:pPr>
              <w:spacing w:after="0" w:line="240" w:lineRule="auto"/>
              <w:jc w:val="center"/>
              <w:rPr>
                <w:rFonts w:eastAsia="Times New Roman" w:cs="Times New Roman"/>
                <w:kern w:val="0"/>
                <w:szCs w:val="24"/>
                <w14:ligatures w14:val="none"/>
              </w:rPr>
            </w:pPr>
            <w:r w:rsidRPr="000F446B">
              <w:rPr>
                <w:rFonts w:eastAsia="Times New Roman" w:cs="Times New Roman"/>
                <w:kern w:val="0"/>
                <w:szCs w:val="24"/>
                <w14:ligatures w14:val="none"/>
              </w:rPr>
              <w:t>Std. Error</w:t>
            </w:r>
          </w:p>
        </w:tc>
        <w:tc>
          <w:tcPr>
            <w:tcW w:w="1613" w:type="dxa"/>
            <w:tcBorders>
              <w:top w:val="nil"/>
              <w:left w:val="nil"/>
              <w:bottom w:val="single" w:sz="4" w:space="0" w:color="auto"/>
              <w:right w:val="single" w:sz="4" w:space="0" w:color="auto"/>
            </w:tcBorders>
            <w:shd w:val="clear" w:color="auto" w:fill="auto"/>
            <w:vAlign w:val="bottom"/>
            <w:hideMark/>
          </w:tcPr>
          <w:p w14:paraId="0455BB9D" w14:textId="77777777" w:rsidR="00475836" w:rsidRPr="000F446B" w:rsidRDefault="00475836" w:rsidP="00442AAC">
            <w:pPr>
              <w:spacing w:after="0" w:line="240" w:lineRule="auto"/>
              <w:jc w:val="center"/>
              <w:rPr>
                <w:rFonts w:eastAsia="Times New Roman" w:cs="Times New Roman"/>
                <w:kern w:val="0"/>
                <w:szCs w:val="24"/>
                <w14:ligatures w14:val="none"/>
              </w:rPr>
            </w:pPr>
            <w:r w:rsidRPr="000F446B">
              <w:rPr>
                <w:rFonts w:eastAsia="Times New Roman" w:cs="Times New Roman"/>
                <w:kern w:val="0"/>
                <w:szCs w:val="24"/>
                <w14:ligatures w14:val="none"/>
              </w:rPr>
              <w:t>Beta</w:t>
            </w:r>
          </w:p>
        </w:tc>
        <w:tc>
          <w:tcPr>
            <w:tcW w:w="959" w:type="dxa"/>
            <w:vMerge/>
            <w:tcBorders>
              <w:top w:val="nil"/>
              <w:left w:val="single" w:sz="4" w:space="0" w:color="auto"/>
              <w:bottom w:val="single" w:sz="4" w:space="0" w:color="auto"/>
              <w:right w:val="single" w:sz="4" w:space="0" w:color="auto"/>
            </w:tcBorders>
            <w:vAlign w:val="center"/>
            <w:hideMark/>
          </w:tcPr>
          <w:p w14:paraId="680B2C95" w14:textId="77777777" w:rsidR="00475836" w:rsidRPr="000F446B" w:rsidRDefault="00475836" w:rsidP="00442AAC">
            <w:pPr>
              <w:spacing w:after="0" w:line="240" w:lineRule="auto"/>
              <w:rPr>
                <w:rFonts w:eastAsia="Times New Roman" w:cs="Times New Roman"/>
                <w:kern w:val="0"/>
                <w:szCs w:val="24"/>
                <w14:ligatures w14:val="none"/>
              </w:rPr>
            </w:pPr>
          </w:p>
        </w:tc>
        <w:tc>
          <w:tcPr>
            <w:tcW w:w="700" w:type="dxa"/>
            <w:vMerge/>
            <w:tcBorders>
              <w:top w:val="nil"/>
              <w:left w:val="single" w:sz="4" w:space="0" w:color="auto"/>
              <w:bottom w:val="single" w:sz="4" w:space="0" w:color="auto"/>
              <w:right w:val="single" w:sz="4" w:space="0" w:color="auto"/>
            </w:tcBorders>
            <w:vAlign w:val="center"/>
            <w:hideMark/>
          </w:tcPr>
          <w:p w14:paraId="0FBA32F6" w14:textId="77777777" w:rsidR="00475836" w:rsidRPr="000F446B" w:rsidRDefault="00475836" w:rsidP="00442AAC">
            <w:pPr>
              <w:spacing w:after="0" w:line="240" w:lineRule="auto"/>
              <w:rPr>
                <w:rFonts w:eastAsia="Times New Roman" w:cs="Times New Roman"/>
                <w:kern w:val="0"/>
                <w:szCs w:val="24"/>
                <w14:ligatures w14:val="none"/>
              </w:rPr>
            </w:pPr>
          </w:p>
        </w:tc>
      </w:tr>
      <w:tr w:rsidR="00475836" w:rsidRPr="000F446B" w14:paraId="79427A10" w14:textId="77777777" w:rsidTr="00442AAC">
        <w:trPr>
          <w:trHeight w:val="313"/>
        </w:trPr>
        <w:tc>
          <w:tcPr>
            <w:tcW w:w="3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053B78" w14:textId="77777777" w:rsidR="00475836" w:rsidRPr="000F446B" w:rsidRDefault="00475836" w:rsidP="00442AAC">
            <w:pPr>
              <w:spacing w:after="0" w:line="240" w:lineRule="auto"/>
              <w:jc w:val="center"/>
              <w:rPr>
                <w:rFonts w:eastAsia="Times New Roman" w:cs="Times New Roman"/>
                <w:kern w:val="0"/>
                <w:szCs w:val="24"/>
                <w14:ligatures w14:val="none"/>
              </w:rPr>
            </w:pPr>
            <w:r w:rsidRPr="000F446B">
              <w:rPr>
                <w:rFonts w:eastAsia="Times New Roman" w:cs="Times New Roman"/>
                <w:kern w:val="0"/>
                <w:szCs w:val="24"/>
                <w14:ligatures w14:val="none"/>
              </w:rPr>
              <w:t>1</w:t>
            </w:r>
          </w:p>
        </w:tc>
        <w:tc>
          <w:tcPr>
            <w:tcW w:w="2679" w:type="dxa"/>
            <w:tcBorders>
              <w:top w:val="nil"/>
              <w:left w:val="nil"/>
              <w:bottom w:val="single" w:sz="4" w:space="0" w:color="auto"/>
              <w:right w:val="single" w:sz="4" w:space="0" w:color="auto"/>
            </w:tcBorders>
            <w:shd w:val="clear" w:color="auto" w:fill="auto"/>
            <w:hideMark/>
          </w:tcPr>
          <w:p w14:paraId="58C765D9" w14:textId="77777777" w:rsidR="00475836" w:rsidRPr="000F446B" w:rsidRDefault="00475836" w:rsidP="00442AAC">
            <w:pPr>
              <w:spacing w:after="0" w:line="240" w:lineRule="auto"/>
              <w:rPr>
                <w:rFonts w:eastAsia="Times New Roman" w:cs="Times New Roman"/>
                <w:kern w:val="0"/>
                <w:szCs w:val="24"/>
                <w14:ligatures w14:val="none"/>
              </w:rPr>
            </w:pPr>
            <w:r w:rsidRPr="000F446B">
              <w:rPr>
                <w:rFonts w:eastAsia="Times New Roman" w:cs="Times New Roman"/>
                <w:kern w:val="0"/>
                <w:szCs w:val="24"/>
                <w14:ligatures w14:val="none"/>
              </w:rPr>
              <w:t>(Constant)</w:t>
            </w:r>
          </w:p>
        </w:tc>
        <w:tc>
          <w:tcPr>
            <w:tcW w:w="883" w:type="dxa"/>
            <w:tcBorders>
              <w:top w:val="nil"/>
              <w:left w:val="nil"/>
              <w:bottom w:val="single" w:sz="4" w:space="0" w:color="auto"/>
              <w:right w:val="single" w:sz="4" w:space="0" w:color="auto"/>
            </w:tcBorders>
            <w:shd w:val="clear" w:color="auto" w:fill="auto"/>
            <w:noWrap/>
            <w:hideMark/>
          </w:tcPr>
          <w:p w14:paraId="749B2E64"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3.581</w:t>
            </w:r>
          </w:p>
        </w:tc>
        <w:tc>
          <w:tcPr>
            <w:tcW w:w="1006" w:type="dxa"/>
            <w:tcBorders>
              <w:top w:val="nil"/>
              <w:left w:val="nil"/>
              <w:bottom w:val="single" w:sz="4" w:space="0" w:color="auto"/>
              <w:right w:val="single" w:sz="4" w:space="0" w:color="auto"/>
            </w:tcBorders>
            <w:shd w:val="clear" w:color="auto" w:fill="auto"/>
            <w:noWrap/>
            <w:hideMark/>
          </w:tcPr>
          <w:p w14:paraId="004F9623"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1.155</w:t>
            </w:r>
          </w:p>
        </w:tc>
        <w:tc>
          <w:tcPr>
            <w:tcW w:w="1613" w:type="dxa"/>
            <w:tcBorders>
              <w:top w:val="nil"/>
              <w:left w:val="nil"/>
              <w:bottom w:val="single" w:sz="4" w:space="0" w:color="auto"/>
              <w:right w:val="single" w:sz="4" w:space="0" w:color="auto"/>
            </w:tcBorders>
            <w:shd w:val="clear" w:color="auto" w:fill="auto"/>
            <w:hideMark/>
          </w:tcPr>
          <w:p w14:paraId="083F6E19" w14:textId="77777777" w:rsidR="00475836" w:rsidRPr="000F446B" w:rsidRDefault="00475836" w:rsidP="00442AAC">
            <w:pPr>
              <w:spacing w:after="0" w:line="240" w:lineRule="auto"/>
              <w:rPr>
                <w:rFonts w:eastAsia="Times New Roman" w:cs="Times New Roman"/>
                <w:kern w:val="0"/>
                <w:szCs w:val="24"/>
                <w14:ligatures w14:val="none"/>
              </w:rPr>
            </w:pPr>
            <w:r w:rsidRPr="000F446B">
              <w:rPr>
                <w:rFonts w:eastAsia="Times New Roman" w:cs="Times New Roman"/>
                <w:kern w:val="0"/>
                <w:szCs w:val="24"/>
                <w14:ligatures w14:val="none"/>
              </w:rPr>
              <w:t> </w:t>
            </w:r>
          </w:p>
        </w:tc>
        <w:tc>
          <w:tcPr>
            <w:tcW w:w="959" w:type="dxa"/>
            <w:tcBorders>
              <w:top w:val="nil"/>
              <w:left w:val="nil"/>
              <w:bottom w:val="single" w:sz="4" w:space="0" w:color="auto"/>
              <w:right w:val="single" w:sz="4" w:space="0" w:color="auto"/>
            </w:tcBorders>
            <w:shd w:val="clear" w:color="auto" w:fill="auto"/>
            <w:noWrap/>
            <w:hideMark/>
          </w:tcPr>
          <w:p w14:paraId="046F5D19"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3.100</w:t>
            </w:r>
          </w:p>
        </w:tc>
        <w:tc>
          <w:tcPr>
            <w:tcW w:w="700" w:type="dxa"/>
            <w:tcBorders>
              <w:top w:val="nil"/>
              <w:left w:val="nil"/>
              <w:bottom w:val="single" w:sz="4" w:space="0" w:color="auto"/>
              <w:right w:val="single" w:sz="4" w:space="0" w:color="auto"/>
            </w:tcBorders>
            <w:shd w:val="clear" w:color="auto" w:fill="auto"/>
            <w:noWrap/>
            <w:hideMark/>
          </w:tcPr>
          <w:p w14:paraId="3F5349C9"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.003</w:t>
            </w:r>
          </w:p>
        </w:tc>
      </w:tr>
      <w:tr w:rsidR="00475836" w:rsidRPr="000F446B" w14:paraId="2EB61032" w14:textId="77777777" w:rsidTr="00442AAC">
        <w:trPr>
          <w:trHeight w:val="628"/>
        </w:trPr>
        <w:tc>
          <w:tcPr>
            <w:tcW w:w="368" w:type="dxa"/>
            <w:vMerge/>
            <w:tcBorders>
              <w:top w:val="nil"/>
              <w:left w:val="single" w:sz="4" w:space="0" w:color="auto"/>
              <w:bottom w:val="single" w:sz="4" w:space="0" w:color="auto"/>
              <w:right w:val="single" w:sz="4" w:space="0" w:color="auto"/>
            </w:tcBorders>
            <w:vAlign w:val="center"/>
            <w:hideMark/>
          </w:tcPr>
          <w:p w14:paraId="0651AD27" w14:textId="77777777" w:rsidR="00475836" w:rsidRPr="000F446B" w:rsidRDefault="00475836" w:rsidP="00442AAC">
            <w:pPr>
              <w:spacing w:after="0" w:line="240" w:lineRule="auto"/>
              <w:rPr>
                <w:rFonts w:eastAsia="Times New Roman" w:cs="Times New Roman"/>
                <w:kern w:val="0"/>
                <w:szCs w:val="24"/>
                <w14:ligatures w14:val="none"/>
              </w:rPr>
            </w:pPr>
          </w:p>
        </w:tc>
        <w:tc>
          <w:tcPr>
            <w:tcW w:w="2679" w:type="dxa"/>
            <w:tcBorders>
              <w:top w:val="nil"/>
              <w:left w:val="nil"/>
              <w:bottom w:val="single" w:sz="4" w:space="0" w:color="auto"/>
              <w:right w:val="single" w:sz="4" w:space="0" w:color="auto"/>
            </w:tcBorders>
            <w:shd w:val="clear" w:color="auto" w:fill="auto"/>
            <w:hideMark/>
          </w:tcPr>
          <w:p w14:paraId="066C7608" w14:textId="77777777" w:rsidR="00475836" w:rsidRPr="000F446B" w:rsidRDefault="00475836" w:rsidP="00442AAC">
            <w:pPr>
              <w:spacing w:after="0" w:line="240" w:lineRule="auto"/>
              <w:rPr>
                <w:rFonts w:eastAsia="Times New Roman" w:cs="Times New Roman"/>
                <w:kern w:val="0"/>
                <w:szCs w:val="24"/>
                <w14:ligatures w14:val="none"/>
              </w:rPr>
            </w:pPr>
            <w:r w:rsidRPr="000F446B">
              <w:rPr>
                <w:rFonts w:eastAsia="Times New Roman" w:cs="Times New Roman"/>
                <w:kern w:val="0"/>
                <w:szCs w:val="24"/>
                <w14:ligatures w14:val="none"/>
              </w:rPr>
              <w:t>GREEN ACCOUNTING</w:t>
            </w:r>
          </w:p>
        </w:tc>
        <w:tc>
          <w:tcPr>
            <w:tcW w:w="883" w:type="dxa"/>
            <w:tcBorders>
              <w:top w:val="nil"/>
              <w:left w:val="nil"/>
              <w:bottom w:val="single" w:sz="4" w:space="0" w:color="auto"/>
              <w:right w:val="single" w:sz="4" w:space="0" w:color="auto"/>
            </w:tcBorders>
            <w:shd w:val="clear" w:color="auto" w:fill="auto"/>
            <w:noWrap/>
            <w:hideMark/>
          </w:tcPr>
          <w:p w14:paraId="09F8C19D"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.638</w:t>
            </w:r>
          </w:p>
        </w:tc>
        <w:tc>
          <w:tcPr>
            <w:tcW w:w="1006" w:type="dxa"/>
            <w:tcBorders>
              <w:top w:val="nil"/>
              <w:left w:val="nil"/>
              <w:bottom w:val="single" w:sz="4" w:space="0" w:color="auto"/>
              <w:right w:val="single" w:sz="4" w:space="0" w:color="auto"/>
            </w:tcBorders>
            <w:shd w:val="clear" w:color="auto" w:fill="auto"/>
            <w:noWrap/>
            <w:hideMark/>
          </w:tcPr>
          <w:p w14:paraId="27285A0F"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.062</w:t>
            </w:r>
          </w:p>
        </w:tc>
        <w:tc>
          <w:tcPr>
            <w:tcW w:w="1613" w:type="dxa"/>
            <w:tcBorders>
              <w:top w:val="nil"/>
              <w:left w:val="nil"/>
              <w:bottom w:val="single" w:sz="4" w:space="0" w:color="auto"/>
              <w:right w:val="single" w:sz="4" w:space="0" w:color="auto"/>
            </w:tcBorders>
            <w:shd w:val="clear" w:color="auto" w:fill="auto"/>
            <w:noWrap/>
            <w:hideMark/>
          </w:tcPr>
          <w:p w14:paraId="5213C9DD"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.732</w:t>
            </w:r>
          </w:p>
        </w:tc>
        <w:tc>
          <w:tcPr>
            <w:tcW w:w="959" w:type="dxa"/>
            <w:tcBorders>
              <w:top w:val="nil"/>
              <w:left w:val="nil"/>
              <w:bottom w:val="single" w:sz="4" w:space="0" w:color="auto"/>
              <w:right w:val="single" w:sz="4" w:space="0" w:color="auto"/>
            </w:tcBorders>
            <w:shd w:val="clear" w:color="auto" w:fill="auto"/>
            <w:noWrap/>
            <w:hideMark/>
          </w:tcPr>
          <w:p w14:paraId="5C340A03"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10.336</w:t>
            </w:r>
          </w:p>
        </w:tc>
        <w:tc>
          <w:tcPr>
            <w:tcW w:w="700" w:type="dxa"/>
            <w:tcBorders>
              <w:top w:val="nil"/>
              <w:left w:val="nil"/>
              <w:bottom w:val="single" w:sz="4" w:space="0" w:color="auto"/>
              <w:right w:val="single" w:sz="4" w:space="0" w:color="auto"/>
            </w:tcBorders>
            <w:shd w:val="clear" w:color="auto" w:fill="auto"/>
            <w:noWrap/>
            <w:hideMark/>
          </w:tcPr>
          <w:p w14:paraId="5370F00D"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.000</w:t>
            </w:r>
          </w:p>
        </w:tc>
      </w:tr>
      <w:tr w:rsidR="00475836" w:rsidRPr="000F446B" w14:paraId="15FCF8C2" w14:textId="77777777" w:rsidTr="00442AAC">
        <w:trPr>
          <w:trHeight w:val="628"/>
        </w:trPr>
        <w:tc>
          <w:tcPr>
            <w:tcW w:w="368" w:type="dxa"/>
            <w:vMerge/>
            <w:tcBorders>
              <w:top w:val="nil"/>
              <w:left w:val="single" w:sz="4" w:space="0" w:color="auto"/>
              <w:bottom w:val="single" w:sz="4" w:space="0" w:color="auto"/>
              <w:right w:val="single" w:sz="4" w:space="0" w:color="auto"/>
            </w:tcBorders>
            <w:vAlign w:val="center"/>
            <w:hideMark/>
          </w:tcPr>
          <w:p w14:paraId="1998101B" w14:textId="77777777" w:rsidR="00475836" w:rsidRPr="000F446B" w:rsidRDefault="00475836" w:rsidP="00442AAC">
            <w:pPr>
              <w:spacing w:after="0" w:line="240" w:lineRule="auto"/>
              <w:rPr>
                <w:rFonts w:eastAsia="Times New Roman" w:cs="Times New Roman"/>
                <w:kern w:val="0"/>
                <w:szCs w:val="24"/>
                <w14:ligatures w14:val="none"/>
              </w:rPr>
            </w:pPr>
          </w:p>
        </w:tc>
        <w:tc>
          <w:tcPr>
            <w:tcW w:w="2679" w:type="dxa"/>
            <w:tcBorders>
              <w:top w:val="nil"/>
              <w:left w:val="nil"/>
              <w:bottom w:val="single" w:sz="4" w:space="0" w:color="auto"/>
              <w:right w:val="single" w:sz="4" w:space="0" w:color="auto"/>
            </w:tcBorders>
            <w:shd w:val="clear" w:color="auto" w:fill="auto"/>
            <w:hideMark/>
          </w:tcPr>
          <w:p w14:paraId="79AE8949" w14:textId="77777777" w:rsidR="00475836" w:rsidRPr="000F446B" w:rsidRDefault="00475836" w:rsidP="00442AAC">
            <w:pPr>
              <w:spacing w:after="0" w:line="240" w:lineRule="auto"/>
              <w:rPr>
                <w:rFonts w:eastAsia="Times New Roman" w:cs="Times New Roman"/>
                <w:kern w:val="0"/>
                <w:szCs w:val="24"/>
                <w14:ligatures w14:val="none"/>
              </w:rPr>
            </w:pPr>
            <w:r w:rsidRPr="000F446B">
              <w:rPr>
                <w:rFonts w:eastAsia="Times New Roman" w:cs="Times New Roman"/>
                <w:kern w:val="0"/>
                <w:szCs w:val="24"/>
                <w14:ligatures w14:val="none"/>
              </w:rPr>
              <w:t>ENVIRONTMENTAL COST</w:t>
            </w:r>
          </w:p>
        </w:tc>
        <w:tc>
          <w:tcPr>
            <w:tcW w:w="883" w:type="dxa"/>
            <w:tcBorders>
              <w:top w:val="nil"/>
              <w:left w:val="nil"/>
              <w:bottom w:val="single" w:sz="4" w:space="0" w:color="auto"/>
              <w:right w:val="single" w:sz="4" w:space="0" w:color="auto"/>
            </w:tcBorders>
            <w:shd w:val="clear" w:color="auto" w:fill="auto"/>
            <w:noWrap/>
            <w:hideMark/>
          </w:tcPr>
          <w:p w14:paraId="37D5BF8A"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-.592</w:t>
            </w:r>
          </w:p>
        </w:tc>
        <w:tc>
          <w:tcPr>
            <w:tcW w:w="1006" w:type="dxa"/>
            <w:tcBorders>
              <w:top w:val="nil"/>
              <w:left w:val="nil"/>
              <w:bottom w:val="single" w:sz="4" w:space="0" w:color="auto"/>
              <w:right w:val="single" w:sz="4" w:space="0" w:color="auto"/>
            </w:tcBorders>
            <w:shd w:val="clear" w:color="auto" w:fill="auto"/>
            <w:noWrap/>
            <w:hideMark/>
          </w:tcPr>
          <w:p w14:paraId="1E21DB17"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.489</w:t>
            </w:r>
          </w:p>
        </w:tc>
        <w:tc>
          <w:tcPr>
            <w:tcW w:w="1613" w:type="dxa"/>
            <w:tcBorders>
              <w:top w:val="nil"/>
              <w:left w:val="nil"/>
              <w:bottom w:val="single" w:sz="4" w:space="0" w:color="auto"/>
              <w:right w:val="single" w:sz="4" w:space="0" w:color="auto"/>
            </w:tcBorders>
            <w:shd w:val="clear" w:color="auto" w:fill="auto"/>
            <w:noWrap/>
            <w:hideMark/>
          </w:tcPr>
          <w:p w14:paraId="13DEBF8D"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-.081</w:t>
            </w:r>
          </w:p>
        </w:tc>
        <w:tc>
          <w:tcPr>
            <w:tcW w:w="959" w:type="dxa"/>
            <w:tcBorders>
              <w:top w:val="nil"/>
              <w:left w:val="nil"/>
              <w:bottom w:val="single" w:sz="4" w:space="0" w:color="auto"/>
              <w:right w:val="single" w:sz="4" w:space="0" w:color="auto"/>
            </w:tcBorders>
            <w:shd w:val="clear" w:color="auto" w:fill="auto"/>
            <w:noWrap/>
            <w:hideMark/>
          </w:tcPr>
          <w:p w14:paraId="63672E8E"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-1.210</w:t>
            </w:r>
          </w:p>
        </w:tc>
        <w:tc>
          <w:tcPr>
            <w:tcW w:w="700" w:type="dxa"/>
            <w:tcBorders>
              <w:top w:val="nil"/>
              <w:left w:val="nil"/>
              <w:bottom w:val="single" w:sz="4" w:space="0" w:color="auto"/>
              <w:right w:val="single" w:sz="4" w:space="0" w:color="auto"/>
            </w:tcBorders>
            <w:shd w:val="clear" w:color="auto" w:fill="auto"/>
            <w:noWrap/>
            <w:hideMark/>
          </w:tcPr>
          <w:p w14:paraId="0871EF7B"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.229</w:t>
            </w:r>
          </w:p>
        </w:tc>
      </w:tr>
      <w:tr w:rsidR="00475836" w:rsidRPr="000F446B" w14:paraId="77F3F1C8" w14:textId="77777777" w:rsidTr="00442AAC">
        <w:trPr>
          <w:trHeight w:val="1257"/>
        </w:trPr>
        <w:tc>
          <w:tcPr>
            <w:tcW w:w="368" w:type="dxa"/>
            <w:vMerge/>
            <w:tcBorders>
              <w:top w:val="nil"/>
              <w:left w:val="single" w:sz="4" w:space="0" w:color="auto"/>
              <w:bottom w:val="single" w:sz="4" w:space="0" w:color="auto"/>
              <w:right w:val="single" w:sz="4" w:space="0" w:color="auto"/>
            </w:tcBorders>
            <w:vAlign w:val="center"/>
            <w:hideMark/>
          </w:tcPr>
          <w:p w14:paraId="24DFF15C" w14:textId="77777777" w:rsidR="00475836" w:rsidRPr="000F446B" w:rsidRDefault="00475836" w:rsidP="00442AAC">
            <w:pPr>
              <w:spacing w:after="0" w:line="240" w:lineRule="auto"/>
              <w:rPr>
                <w:rFonts w:eastAsia="Times New Roman" w:cs="Times New Roman"/>
                <w:kern w:val="0"/>
                <w:szCs w:val="24"/>
                <w14:ligatures w14:val="none"/>
              </w:rPr>
            </w:pPr>
          </w:p>
        </w:tc>
        <w:tc>
          <w:tcPr>
            <w:tcW w:w="2679" w:type="dxa"/>
            <w:tcBorders>
              <w:top w:val="nil"/>
              <w:left w:val="nil"/>
              <w:bottom w:val="single" w:sz="4" w:space="0" w:color="auto"/>
              <w:right w:val="single" w:sz="4" w:space="0" w:color="auto"/>
            </w:tcBorders>
            <w:shd w:val="clear" w:color="auto" w:fill="auto"/>
            <w:hideMark/>
          </w:tcPr>
          <w:p w14:paraId="3E3B29D1" w14:textId="77777777" w:rsidR="00475836" w:rsidRPr="000F446B" w:rsidRDefault="00475836" w:rsidP="00442AAC">
            <w:pPr>
              <w:spacing w:after="0" w:line="240" w:lineRule="auto"/>
              <w:rPr>
                <w:rFonts w:eastAsia="Times New Roman" w:cs="Times New Roman"/>
                <w:kern w:val="0"/>
                <w:szCs w:val="24"/>
                <w14:ligatures w14:val="none"/>
              </w:rPr>
            </w:pPr>
            <w:r w:rsidRPr="000F446B">
              <w:rPr>
                <w:rFonts w:eastAsia="Times New Roman" w:cs="Times New Roman"/>
                <w:kern w:val="0"/>
                <w:szCs w:val="24"/>
                <w14:ligatures w14:val="none"/>
              </w:rPr>
              <w:t>INTERNAL CORPORATE GOVERNANCE STRENGT</w:t>
            </w:r>
            <w:r>
              <w:rPr>
                <w:rFonts w:eastAsia="Times New Roman" w:cs="Times New Roman"/>
                <w:kern w:val="0"/>
                <w:szCs w:val="24"/>
                <w14:ligatures w14:val="none"/>
              </w:rPr>
              <w:t>H</w:t>
            </w:r>
          </w:p>
        </w:tc>
        <w:tc>
          <w:tcPr>
            <w:tcW w:w="883" w:type="dxa"/>
            <w:tcBorders>
              <w:top w:val="nil"/>
              <w:left w:val="nil"/>
              <w:bottom w:val="single" w:sz="4" w:space="0" w:color="auto"/>
              <w:right w:val="single" w:sz="4" w:space="0" w:color="auto"/>
            </w:tcBorders>
            <w:shd w:val="clear" w:color="auto" w:fill="auto"/>
            <w:noWrap/>
            <w:hideMark/>
          </w:tcPr>
          <w:p w14:paraId="7EC01721"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.006</w:t>
            </w:r>
          </w:p>
        </w:tc>
        <w:tc>
          <w:tcPr>
            <w:tcW w:w="1006" w:type="dxa"/>
            <w:tcBorders>
              <w:top w:val="nil"/>
              <w:left w:val="nil"/>
              <w:bottom w:val="single" w:sz="4" w:space="0" w:color="auto"/>
              <w:right w:val="single" w:sz="4" w:space="0" w:color="auto"/>
            </w:tcBorders>
            <w:shd w:val="clear" w:color="auto" w:fill="auto"/>
            <w:noWrap/>
            <w:hideMark/>
          </w:tcPr>
          <w:p w14:paraId="2A4455E2"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.015</w:t>
            </w:r>
          </w:p>
        </w:tc>
        <w:tc>
          <w:tcPr>
            <w:tcW w:w="1613" w:type="dxa"/>
            <w:tcBorders>
              <w:top w:val="nil"/>
              <w:left w:val="nil"/>
              <w:bottom w:val="single" w:sz="4" w:space="0" w:color="auto"/>
              <w:right w:val="single" w:sz="4" w:space="0" w:color="auto"/>
            </w:tcBorders>
            <w:shd w:val="clear" w:color="auto" w:fill="auto"/>
            <w:noWrap/>
            <w:hideMark/>
          </w:tcPr>
          <w:p w14:paraId="1A9F938C"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.028</w:t>
            </w:r>
          </w:p>
        </w:tc>
        <w:tc>
          <w:tcPr>
            <w:tcW w:w="959" w:type="dxa"/>
            <w:tcBorders>
              <w:top w:val="nil"/>
              <w:left w:val="nil"/>
              <w:bottom w:val="single" w:sz="4" w:space="0" w:color="auto"/>
              <w:right w:val="single" w:sz="4" w:space="0" w:color="auto"/>
            </w:tcBorders>
            <w:shd w:val="clear" w:color="auto" w:fill="auto"/>
            <w:noWrap/>
            <w:hideMark/>
          </w:tcPr>
          <w:p w14:paraId="76EC3088"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.416</w:t>
            </w:r>
          </w:p>
        </w:tc>
        <w:tc>
          <w:tcPr>
            <w:tcW w:w="700" w:type="dxa"/>
            <w:tcBorders>
              <w:top w:val="nil"/>
              <w:left w:val="nil"/>
              <w:bottom w:val="single" w:sz="4" w:space="0" w:color="auto"/>
              <w:right w:val="single" w:sz="4" w:space="0" w:color="auto"/>
            </w:tcBorders>
            <w:shd w:val="clear" w:color="auto" w:fill="auto"/>
            <w:noWrap/>
            <w:hideMark/>
          </w:tcPr>
          <w:p w14:paraId="5E0EC6F8"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.678</w:t>
            </w:r>
          </w:p>
        </w:tc>
      </w:tr>
      <w:tr w:rsidR="00475836" w:rsidRPr="000F446B" w14:paraId="1C3676E1" w14:textId="77777777" w:rsidTr="00442AAC">
        <w:trPr>
          <w:trHeight w:val="628"/>
        </w:trPr>
        <w:tc>
          <w:tcPr>
            <w:tcW w:w="368" w:type="dxa"/>
            <w:vMerge/>
            <w:tcBorders>
              <w:top w:val="nil"/>
              <w:left w:val="single" w:sz="4" w:space="0" w:color="auto"/>
              <w:bottom w:val="single" w:sz="4" w:space="0" w:color="auto"/>
              <w:right w:val="single" w:sz="4" w:space="0" w:color="auto"/>
            </w:tcBorders>
            <w:vAlign w:val="center"/>
            <w:hideMark/>
          </w:tcPr>
          <w:p w14:paraId="648F6FC1" w14:textId="77777777" w:rsidR="00475836" w:rsidRPr="000F446B" w:rsidRDefault="00475836" w:rsidP="00442AAC">
            <w:pPr>
              <w:spacing w:after="0" w:line="240" w:lineRule="auto"/>
              <w:rPr>
                <w:rFonts w:eastAsia="Times New Roman" w:cs="Times New Roman"/>
                <w:kern w:val="0"/>
                <w:szCs w:val="24"/>
                <w14:ligatures w14:val="none"/>
              </w:rPr>
            </w:pPr>
          </w:p>
        </w:tc>
        <w:tc>
          <w:tcPr>
            <w:tcW w:w="2679" w:type="dxa"/>
            <w:tcBorders>
              <w:top w:val="nil"/>
              <w:left w:val="nil"/>
              <w:bottom w:val="single" w:sz="4" w:space="0" w:color="auto"/>
              <w:right w:val="single" w:sz="4" w:space="0" w:color="auto"/>
            </w:tcBorders>
            <w:shd w:val="clear" w:color="auto" w:fill="auto"/>
            <w:hideMark/>
          </w:tcPr>
          <w:p w14:paraId="6DBF20BE" w14:textId="77777777" w:rsidR="00475836" w:rsidRPr="000F446B" w:rsidRDefault="00475836" w:rsidP="00442AAC">
            <w:pPr>
              <w:spacing w:after="0" w:line="240" w:lineRule="auto"/>
              <w:rPr>
                <w:rFonts w:eastAsia="Times New Roman" w:cs="Times New Roman"/>
                <w:kern w:val="0"/>
                <w:szCs w:val="24"/>
                <w14:ligatures w14:val="none"/>
              </w:rPr>
            </w:pPr>
            <w:r w:rsidRPr="000F446B">
              <w:rPr>
                <w:rFonts w:eastAsia="Times New Roman" w:cs="Times New Roman"/>
                <w:kern w:val="0"/>
                <w:szCs w:val="24"/>
                <w14:ligatures w14:val="none"/>
              </w:rPr>
              <w:t>MATERIAL FLOW COST ACCOUNTING</w:t>
            </w:r>
          </w:p>
        </w:tc>
        <w:tc>
          <w:tcPr>
            <w:tcW w:w="883" w:type="dxa"/>
            <w:tcBorders>
              <w:top w:val="nil"/>
              <w:left w:val="nil"/>
              <w:bottom w:val="single" w:sz="4" w:space="0" w:color="auto"/>
              <w:right w:val="single" w:sz="4" w:space="0" w:color="auto"/>
            </w:tcBorders>
            <w:shd w:val="clear" w:color="auto" w:fill="auto"/>
            <w:noWrap/>
            <w:hideMark/>
          </w:tcPr>
          <w:p w14:paraId="58580CDD"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-.007</w:t>
            </w:r>
          </w:p>
        </w:tc>
        <w:tc>
          <w:tcPr>
            <w:tcW w:w="1006" w:type="dxa"/>
            <w:tcBorders>
              <w:top w:val="nil"/>
              <w:left w:val="nil"/>
              <w:bottom w:val="single" w:sz="4" w:space="0" w:color="auto"/>
              <w:right w:val="single" w:sz="4" w:space="0" w:color="auto"/>
            </w:tcBorders>
            <w:shd w:val="clear" w:color="auto" w:fill="auto"/>
            <w:noWrap/>
            <w:hideMark/>
          </w:tcPr>
          <w:p w14:paraId="44F24D3B"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.012</w:t>
            </w:r>
          </w:p>
        </w:tc>
        <w:tc>
          <w:tcPr>
            <w:tcW w:w="1613" w:type="dxa"/>
            <w:tcBorders>
              <w:top w:val="nil"/>
              <w:left w:val="nil"/>
              <w:bottom w:val="single" w:sz="4" w:space="0" w:color="auto"/>
              <w:right w:val="single" w:sz="4" w:space="0" w:color="auto"/>
            </w:tcBorders>
            <w:shd w:val="clear" w:color="auto" w:fill="auto"/>
            <w:noWrap/>
            <w:hideMark/>
          </w:tcPr>
          <w:p w14:paraId="1E89AD32"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-.043</w:t>
            </w:r>
          </w:p>
        </w:tc>
        <w:tc>
          <w:tcPr>
            <w:tcW w:w="959" w:type="dxa"/>
            <w:tcBorders>
              <w:top w:val="nil"/>
              <w:left w:val="nil"/>
              <w:bottom w:val="single" w:sz="4" w:space="0" w:color="auto"/>
              <w:right w:val="single" w:sz="4" w:space="0" w:color="auto"/>
            </w:tcBorders>
            <w:shd w:val="clear" w:color="auto" w:fill="auto"/>
            <w:noWrap/>
            <w:hideMark/>
          </w:tcPr>
          <w:p w14:paraId="22C62C0F"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-.639</w:t>
            </w:r>
          </w:p>
        </w:tc>
        <w:tc>
          <w:tcPr>
            <w:tcW w:w="700" w:type="dxa"/>
            <w:tcBorders>
              <w:top w:val="nil"/>
              <w:left w:val="nil"/>
              <w:bottom w:val="single" w:sz="4" w:space="0" w:color="auto"/>
              <w:right w:val="single" w:sz="4" w:space="0" w:color="auto"/>
            </w:tcBorders>
            <w:shd w:val="clear" w:color="auto" w:fill="auto"/>
            <w:noWrap/>
            <w:hideMark/>
          </w:tcPr>
          <w:p w14:paraId="27950D93" w14:textId="77777777" w:rsidR="00475836" w:rsidRPr="000F446B" w:rsidRDefault="00475836" w:rsidP="00442AAC">
            <w:pPr>
              <w:spacing w:after="0" w:line="240" w:lineRule="auto"/>
              <w:jc w:val="right"/>
              <w:rPr>
                <w:rFonts w:eastAsia="Times New Roman" w:cs="Times New Roman"/>
                <w:kern w:val="0"/>
                <w:szCs w:val="24"/>
                <w14:ligatures w14:val="none"/>
              </w:rPr>
            </w:pPr>
            <w:r w:rsidRPr="000F446B">
              <w:rPr>
                <w:rFonts w:eastAsia="Times New Roman" w:cs="Times New Roman"/>
                <w:kern w:val="0"/>
                <w:szCs w:val="24"/>
                <w14:ligatures w14:val="none"/>
              </w:rPr>
              <w:t>.524</w:t>
            </w:r>
          </w:p>
        </w:tc>
      </w:tr>
    </w:tbl>
    <w:p w14:paraId="707B4B3C" w14:textId="77777777" w:rsidR="00475836" w:rsidRDefault="00475836" w:rsidP="00475836">
      <w:pPr>
        <w:pStyle w:val="ListParagraph"/>
        <w:spacing w:line="480" w:lineRule="auto"/>
        <w:jc w:val="center"/>
        <w:rPr>
          <w:spacing w:val="-2"/>
        </w:rPr>
      </w:pPr>
      <w:r>
        <w:rPr>
          <w:spacing w:val="-2"/>
        </w:rPr>
        <w:t xml:space="preserve"> </w:t>
      </w:r>
      <w:proofErr w:type="spellStart"/>
      <w:r>
        <w:rPr>
          <w:spacing w:val="-2"/>
        </w:rPr>
        <w:t>Sumber</w:t>
      </w:r>
      <w:proofErr w:type="spellEnd"/>
      <w:r>
        <w:rPr>
          <w:spacing w:val="-2"/>
        </w:rPr>
        <w:t xml:space="preserve">: Data </w:t>
      </w:r>
      <w:proofErr w:type="spellStart"/>
      <w:r>
        <w:rPr>
          <w:spacing w:val="-2"/>
        </w:rPr>
        <w:t>diolah</w:t>
      </w:r>
      <w:proofErr w:type="spellEnd"/>
      <w:r>
        <w:rPr>
          <w:spacing w:val="-2"/>
        </w:rPr>
        <w:t xml:space="preserve"> </w:t>
      </w:r>
      <w:proofErr w:type="spellStart"/>
      <w:r>
        <w:rPr>
          <w:spacing w:val="-2"/>
        </w:rPr>
        <w:t>peneliti</w:t>
      </w:r>
      <w:proofErr w:type="spellEnd"/>
      <w:r>
        <w:rPr>
          <w:spacing w:val="-2"/>
        </w:rPr>
        <w:t xml:space="preserve"> (2024)</w:t>
      </w:r>
    </w:p>
    <w:p w14:paraId="45023129" w14:textId="77777777" w:rsidR="00475836" w:rsidRPr="007E66B3" w:rsidRDefault="00475836" w:rsidP="00475836">
      <w:pPr>
        <w:pStyle w:val="ListParagraph"/>
        <w:spacing w:before="240" w:line="480" w:lineRule="auto"/>
        <w:jc w:val="both"/>
        <w:rPr>
          <w:spacing w:val="-2"/>
        </w:rPr>
      </w:pPr>
      <w:proofErr w:type="spellStart"/>
      <w:r w:rsidRPr="007E66B3">
        <w:rPr>
          <w:spacing w:val="-2"/>
        </w:rPr>
        <w:t>Berdasarkan</w:t>
      </w:r>
      <w:proofErr w:type="spellEnd"/>
      <w:r w:rsidRPr="007E66B3">
        <w:rPr>
          <w:spacing w:val="-2"/>
        </w:rPr>
        <w:t xml:space="preserve"> </w:t>
      </w:r>
      <w:proofErr w:type="spellStart"/>
      <w:r w:rsidRPr="007E66B3">
        <w:rPr>
          <w:spacing w:val="-2"/>
        </w:rPr>
        <w:t>hasil</w:t>
      </w:r>
      <w:proofErr w:type="spellEnd"/>
      <w:r w:rsidRPr="007E66B3">
        <w:rPr>
          <w:spacing w:val="-2"/>
        </w:rPr>
        <w:t xml:space="preserve"> </w:t>
      </w:r>
      <w:proofErr w:type="spellStart"/>
      <w:r w:rsidRPr="007E66B3">
        <w:rPr>
          <w:spacing w:val="-2"/>
        </w:rPr>
        <w:t>regresi</w:t>
      </w:r>
      <w:proofErr w:type="spellEnd"/>
      <w:r w:rsidRPr="007E66B3">
        <w:rPr>
          <w:spacing w:val="-2"/>
        </w:rPr>
        <w:t xml:space="preserve">, </w:t>
      </w:r>
      <w:proofErr w:type="spellStart"/>
      <w:r w:rsidRPr="007E66B3">
        <w:rPr>
          <w:spacing w:val="-2"/>
        </w:rPr>
        <w:t>maka</w:t>
      </w:r>
      <w:proofErr w:type="spellEnd"/>
      <w:r w:rsidRPr="007E66B3">
        <w:rPr>
          <w:spacing w:val="-2"/>
        </w:rPr>
        <w:t xml:space="preserve"> </w:t>
      </w:r>
      <w:proofErr w:type="spellStart"/>
      <w:r w:rsidRPr="007E66B3">
        <w:rPr>
          <w:spacing w:val="-2"/>
        </w:rPr>
        <w:t>dapat</w:t>
      </w:r>
      <w:proofErr w:type="spellEnd"/>
      <w:r w:rsidRPr="007E66B3">
        <w:rPr>
          <w:spacing w:val="-2"/>
        </w:rPr>
        <w:t xml:space="preserve"> </w:t>
      </w:r>
      <w:proofErr w:type="spellStart"/>
      <w:r w:rsidRPr="007E66B3">
        <w:rPr>
          <w:spacing w:val="-2"/>
        </w:rPr>
        <w:t>diperoleh</w:t>
      </w:r>
      <w:proofErr w:type="spellEnd"/>
      <w:r w:rsidRPr="007E66B3">
        <w:rPr>
          <w:spacing w:val="-2"/>
        </w:rPr>
        <w:t xml:space="preserve"> </w:t>
      </w:r>
      <w:proofErr w:type="spellStart"/>
      <w:r w:rsidRPr="007E66B3">
        <w:rPr>
          <w:spacing w:val="-2"/>
        </w:rPr>
        <w:t>persamaan</w:t>
      </w:r>
      <w:proofErr w:type="spellEnd"/>
      <w:r w:rsidRPr="007E66B3">
        <w:rPr>
          <w:spacing w:val="-2"/>
        </w:rPr>
        <w:t xml:space="preserve"> </w:t>
      </w:r>
      <w:proofErr w:type="spellStart"/>
      <w:r w:rsidRPr="007E66B3">
        <w:rPr>
          <w:spacing w:val="-2"/>
        </w:rPr>
        <w:t>regresi</w:t>
      </w:r>
      <w:proofErr w:type="spellEnd"/>
      <w:r w:rsidRPr="007E66B3">
        <w:rPr>
          <w:spacing w:val="-2"/>
        </w:rPr>
        <w:t xml:space="preserve"> </w:t>
      </w:r>
      <w:proofErr w:type="spellStart"/>
      <w:r w:rsidRPr="007E66B3">
        <w:rPr>
          <w:spacing w:val="-2"/>
        </w:rPr>
        <w:t>sebagai</w:t>
      </w:r>
      <w:proofErr w:type="spellEnd"/>
      <w:r w:rsidRPr="007E66B3">
        <w:rPr>
          <w:spacing w:val="-2"/>
        </w:rPr>
        <w:t xml:space="preserve"> </w:t>
      </w:r>
      <w:proofErr w:type="spellStart"/>
      <w:r w:rsidRPr="007E66B3">
        <w:rPr>
          <w:spacing w:val="-2"/>
        </w:rPr>
        <w:t>berikut</w:t>
      </w:r>
      <w:proofErr w:type="spellEnd"/>
      <w:r w:rsidRPr="007E66B3">
        <w:rPr>
          <w:spacing w:val="-2"/>
        </w:rPr>
        <w:t>:</w:t>
      </w:r>
    </w:p>
    <w:p w14:paraId="0024CF2F" w14:textId="77777777" w:rsidR="00475836" w:rsidRDefault="00475836" w:rsidP="00475836">
      <w:pPr>
        <w:pStyle w:val="ListParagraph"/>
        <w:numPr>
          <w:ilvl w:val="0"/>
          <w:numId w:val="8"/>
        </w:numPr>
        <w:spacing w:before="240" w:line="480" w:lineRule="auto"/>
        <w:ind w:left="1080"/>
        <w:jc w:val="both"/>
        <w:rPr>
          <w:spacing w:val="-2"/>
        </w:rPr>
      </w:pPr>
      <w:proofErr w:type="spellStart"/>
      <w:r w:rsidRPr="007E66B3">
        <w:rPr>
          <w:spacing w:val="-2"/>
        </w:rPr>
        <w:t>Konstanta</w:t>
      </w:r>
      <w:proofErr w:type="spellEnd"/>
      <w:r w:rsidRPr="007E66B3">
        <w:rPr>
          <w:spacing w:val="-2"/>
        </w:rPr>
        <w:t xml:space="preserve"> </w:t>
      </w:r>
      <w:proofErr w:type="spellStart"/>
      <w:r w:rsidRPr="007E66B3">
        <w:rPr>
          <w:spacing w:val="-2"/>
        </w:rPr>
        <w:t>sebesar</w:t>
      </w:r>
      <w:proofErr w:type="spellEnd"/>
      <w:r w:rsidRPr="007E66B3">
        <w:rPr>
          <w:spacing w:val="-2"/>
        </w:rPr>
        <w:t xml:space="preserve"> </w:t>
      </w:r>
      <w:r>
        <w:rPr>
          <w:spacing w:val="-2"/>
        </w:rPr>
        <w:t>3,581</w:t>
      </w:r>
      <w:r w:rsidRPr="007E66B3">
        <w:rPr>
          <w:spacing w:val="-2"/>
        </w:rPr>
        <w:t xml:space="preserve"> </w:t>
      </w:r>
      <w:proofErr w:type="spellStart"/>
      <w:r w:rsidRPr="007E66B3">
        <w:rPr>
          <w:spacing w:val="-2"/>
        </w:rPr>
        <w:t>ke</w:t>
      </w:r>
      <w:proofErr w:type="spellEnd"/>
      <w:r w:rsidRPr="007E66B3">
        <w:rPr>
          <w:spacing w:val="-2"/>
        </w:rPr>
        <w:t xml:space="preserve"> </w:t>
      </w:r>
      <w:proofErr w:type="spellStart"/>
      <w:r w:rsidRPr="007E66B3">
        <w:rPr>
          <w:spacing w:val="-2"/>
        </w:rPr>
        <w:t>arah</w:t>
      </w:r>
      <w:proofErr w:type="spellEnd"/>
      <w:r w:rsidRPr="007E66B3">
        <w:rPr>
          <w:spacing w:val="-2"/>
        </w:rPr>
        <w:t xml:space="preserve"> </w:t>
      </w:r>
      <w:proofErr w:type="spellStart"/>
      <w:r>
        <w:rPr>
          <w:spacing w:val="-2"/>
        </w:rPr>
        <w:t>positif</w:t>
      </w:r>
      <w:proofErr w:type="spellEnd"/>
      <w:r w:rsidRPr="007E66B3">
        <w:rPr>
          <w:spacing w:val="-2"/>
        </w:rPr>
        <w:t xml:space="preserve"> </w:t>
      </w:r>
      <w:proofErr w:type="spellStart"/>
      <w:r w:rsidRPr="007E66B3">
        <w:rPr>
          <w:spacing w:val="-2"/>
        </w:rPr>
        <w:t>artinya</w:t>
      </w:r>
      <w:proofErr w:type="spellEnd"/>
      <w:r w:rsidRPr="007E66B3">
        <w:rPr>
          <w:spacing w:val="-2"/>
        </w:rPr>
        <w:t xml:space="preserve"> </w:t>
      </w:r>
      <w:proofErr w:type="spellStart"/>
      <w:r w:rsidRPr="007E66B3">
        <w:rPr>
          <w:spacing w:val="-2"/>
        </w:rPr>
        <w:t>apabila</w:t>
      </w:r>
      <w:proofErr w:type="spellEnd"/>
      <w:r w:rsidRPr="007E66B3">
        <w:rPr>
          <w:spacing w:val="-2"/>
        </w:rPr>
        <w:t xml:space="preserve"> </w:t>
      </w:r>
      <w:proofErr w:type="spellStart"/>
      <w:r w:rsidRPr="007E66B3">
        <w:rPr>
          <w:spacing w:val="-2"/>
        </w:rPr>
        <w:t>variabel</w:t>
      </w:r>
      <w:proofErr w:type="spellEnd"/>
      <w:r w:rsidRPr="007E66B3">
        <w:rPr>
          <w:spacing w:val="-2"/>
        </w:rPr>
        <w:t xml:space="preserve"> </w:t>
      </w:r>
      <w:r>
        <w:rPr>
          <w:i/>
          <w:iCs/>
          <w:spacing w:val="-2"/>
        </w:rPr>
        <w:t>green accounting</w:t>
      </w:r>
      <w:r w:rsidRPr="007E66B3">
        <w:rPr>
          <w:spacing w:val="-2"/>
        </w:rPr>
        <w:t xml:space="preserve"> (X1),</w:t>
      </w:r>
      <w:r>
        <w:rPr>
          <w:spacing w:val="-2"/>
        </w:rPr>
        <w:t xml:space="preserve"> </w:t>
      </w:r>
      <w:r>
        <w:rPr>
          <w:i/>
          <w:iCs/>
          <w:spacing w:val="-2"/>
        </w:rPr>
        <w:t>environmental cost</w:t>
      </w:r>
      <w:r w:rsidRPr="007E66B3">
        <w:rPr>
          <w:spacing w:val="-2"/>
        </w:rPr>
        <w:t xml:space="preserve"> (X2),</w:t>
      </w:r>
      <w:r>
        <w:rPr>
          <w:spacing w:val="-2"/>
        </w:rPr>
        <w:t xml:space="preserve"> </w:t>
      </w:r>
      <w:r>
        <w:rPr>
          <w:i/>
          <w:iCs/>
          <w:spacing w:val="-2"/>
        </w:rPr>
        <w:t>internal corporate governance strength</w:t>
      </w:r>
      <w:r w:rsidRPr="007E66B3">
        <w:rPr>
          <w:spacing w:val="-2"/>
        </w:rPr>
        <w:t xml:space="preserve"> (X3) dan </w:t>
      </w:r>
      <w:r>
        <w:rPr>
          <w:i/>
          <w:iCs/>
          <w:spacing w:val="-2"/>
        </w:rPr>
        <w:t>material flow cost accounting</w:t>
      </w:r>
      <w:r w:rsidRPr="007E66B3">
        <w:rPr>
          <w:spacing w:val="-2"/>
        </w:rPr>
        <w:t xml:space="preserve"> (X4) </w:t>
      </w:r>
      <w:proofErr w:type="spellStart"/>
      <w:r w:rsidRPr="007E66B3">
        <w:rPr>
          <w:spacing w:val="-2"/>
        </w:rPr>
        <w:t>nilainya</w:t>
      </w:r>
      <w:proofErr w:type="spellEnd"/>
      <w:r w:rsidRPr="007E66B3">
        <w:rPr>
          <w:spacing w:val="-2"/>
        </w:rPr>
        <w:t xml:space="preserve"> </w:t>
      </w:r>
      <w:proofErr w:type="spellStart"/>
      <w:r w:rsidRPr="007E66B3">
        <w:rPr>
          <w:spacing w:val="-2"/>
        </w:rPr>
        <w:t>adalah</w:t>
      </w:r>
      <w:proofErr w:type="spellEnd"/>
      <w:r w:rsidRPr="007E66B3">
        <w:rPr>
          <w:spacing w:val="-2"/>
        </w:rPr>
        <w:t xml:space="preserve"> 0, </w:t>
      </w:r>
      <w:proofErr w:type="spellStart"/>
      <w:r w:rsidRPr="007E66B3">
        <w:rPr>
          <w:spacing w:val="-2"/>
        </w:rPr>
        <w:t>maka</w:t>
      </w:r>
      <w:proofErr w:type="spellEnd"/>
      <w:r w:rsidRPr="007E66B3">
        <w:rPr>
          <w:spacing w:val="-2"/>
        </w:rPr>
        <w:t xml:space="preserve"> </w:t>
      </w:r>
      <w:r>
        <w:rPr>
          <w:i/>
          <w:iCs/>
          <w:spacing w:val="-2"/>
        </w:rPr>
        <w:t>sustainable development goals</w:t>
      </w:r>
      <w:r w:rsidRPr="007E66B3">
        <w:rPr>
          <w:spacing w:val="-2"/>
        </w:rPr>
        <w:t xml:space="preserve"> (Y) </w:t>
      </w:r>
      <w:proofErr w:type="spellStart"/>
      <w:r>
        <w:rPr>
          <w:spacing w:val="-2"/>
        </w:rPr>
        <w:t>secara</w:t>
      </w:r>
      <w:proofErr w:type="spellEnd"/>
      <w:r>
        <w:rPr>
          <w:spacing w:val="-2"/>
        </w:rPr>
        <w:t xml:space="preserve"> rata–rata </w:t>
      </w:r>
      <w:proofErr w:type="spellStart"/>
      <w:r>
        <w:rPr>
          <w:spacing w:val="-2"/>
        </w:rPr>
        <w:t>adalah</w:t>
      </w:r>
      <w:proofErr w:type="spellEnd"/>
      <w:r>
        <w:rPr>
          <w:spacing w:val="-2"/>
        </w:rPr>
        <w:t xml:space="preserve"> 3,581</w:t>
      </w:r>
      <w:r w:rsidRPr="007E66B3">
        <w:rPr>
          <w:spacing w:val="-2"/>
        </w:rPr>
        <w:t>.</w:t>
      </w:r>
    </w:p>
    <w:p w14:paraId="1F2CF706" w14:textId="77777777" w:rsidR="00475836" w:rsidRDefault="00475836" w:rsidP="00475836">
      <w:pPr>
        <w:pStyle w:val="ListParagraph"/>
        <w:numPr>
          <w:ilvl w:val="0"/>
          <w:numId w:val="8"/>
        </w:numPr>
        <w:spacing w:before="240" w:line="480" w:lineRule="auto"/>
        <w:ind w:left="1080"/>
        <w:jc w:val="both"/>
        <w:rPr>
          <w:spacing w:val="-2"/>
        </w:rPr>
      </w:pPr>
      <w:proofErr w:type="spellStart"/>
      <w:r w:rsidRPr="00ED713F">
        <w:rPr>
          <w:spacing w:val="-2"/>
        </w:rPr>
        <w:lastRenderedPageBreak/>
        <w:t>Koefisien</w:t>
      </w:r>
      <w:proofErr w:type="spellEnd"/>
      <w:r w:rsidRPr="00ED713F">
        <w:rPr>
          <w:spacing w:val="-2"/>
        </w:rPr>
        <w:t xml:space="preserve"> </w:t>
      </w:r>
      <w:proofErr w:type="spellStart"/>
      <w:r w:rsidRPr="00ED713F">
        <w:rPr>
          <w:spacing w:val="-2"/>
        </w:rPr>
        <w:t>variabel</w:t>
      </w:r>
      <w:proofErr w:type="spellEnd"/>
      <w:r w:rsidRPr="00ED713F">
        <w:rPr>
          <w:spacing w:val="-2"/>
        </w:rPr>
        <w:t xml:space="preserve"> </w:t>
      </w:r>
      <w:r>
        <w:rPr>
          <w:i/>
          <w:iCs/>
          <w:spacing w:val="-2"/>
        </w:rPr>
        <w:t>green accounting</w:t>
      </w:r>
      <w:r w:rsidRPr="00ED713F">
        <w:rPr>
          <w:spacing w:val="-2"/>
        </w:rPr>
        <w:t xml:space="preserve"> (X1) </w:t>
      </w:r>
      <w:proofErr w:type="spellStart"/>
      <w:r w:rsidRPr="00ED713F">
        <w:rPr>
          <w:spacing w:val="-2"/>
        </w:rPr>
        <w:t>sebesar</w:t>
      </w:r>
      <w:proofErr w:type="spellEnd"/>
      <w:r w:rsidRPr="00ED713F">
        <w:rPr>
          <w:spacing w:val="-2"/>
        </w:rPr>
        <w:t xml:space="preserve"> </w:t>
      </w:r>
      <w:r>
        <w:rPr>
          <w:spacing w:val="-2"/>
        </w:rPr>
        <w:t>0,638</w:t>
      </w:r>
      <w:r w:rsidRPr="00ED713F">
        <w:rPr>
          <w:spacing w:val="-2"/>
        </w:rPr>
        <w:t xml:space="preserve"> </w:t>
      </w:r>
      <w:proofErr w:type="spellStart"/>
      <w:r w:rsidRPr="00ED713F">
        <w:rPr>
          <w:spacing w:val="-2"/>
        </w:rPr>
        <w:t>menunjukkan</w:t>
      </w:r>
      <w:proofErr w:type="spellEnd"/>
      <w:r w:rsidRPr="00ED713F">
        <w:rPr>
          <w:spacing w:val="-2"/>
        </w:rPr>
        <w:t xml:space="preserve"> </w:t>
      </w:r>
      <w:proofErr w:type="spellStart"/>
      <w:r w:rsidRPr="00ED713F">
        <w:rPr>
          <w:spacing w:val="-2"/>
        </w:rPr>
        <w:t>bahwa</w:t>
      </w:r>
      <w:proofErr w:type="spellEnd"/>
      <w:r w:rsidRPr="00ED713F">
        <w:rPr>
          <w:spacing w:val="-2"/>
        </w:rPr>
        <w:t xml:space="preserve"> </w:t>
      </w:r>
      <w:proofErr w:type="spellStart"/>
      <w:r w:rsidRPr="00ED713F">
        <w:rPr>
          <w:spacing w:val="-2"/>
        </w:rPr>
        <w:t>dengan</w:t>
      </w:r>
      <w:proofErr w:type="spellEnd"/>
      <w:r w:rsidRPr="00ED713F">
        <w:rPr>
          <w:spacing w:val="-2"/>
        </w:rPr>
        <w:t xml:space="preserve"> </w:t>
      </w:r>
      <w:proofErr w:type="spellStart"/>
      <w:r w:rsidRPr="00ED713F">
        <w:rPr>
          <w:spacing w:val="-2"/>
        </w:rPr>
        <w:t>menjaga</w:t>
      </w:r>
      <w:proofErr w:type="spellEnd"/>
      <w:r w:rsidRPr="00ED713F">
        <w:rPr>
          <w:spacing w:val="-2"/>
        </w:rPr>
        <w:t xml:space="preserve"> </w:t>
      </w:r>
      <w:proofErr w:type="spellStart"/>
      <w:r w:rsidRPr="00ED713F">
        <w:rPr>
          <w:spacing w:val="-2"/>
        </w:rPr>
        <w:t>variabel</w:t>
      </w:r>
      <w:proofErr w:type="spellEnd"/>
      <w:r w:rsidRPr="00ED713F">
        <w:rPr>
          <w:spacing w:val="-2"/>
        </w:rPr>
        <w:t xml:space="preserve"> </w:t>
      </w:r>
      <w:proofErr w:type="spellStart"/>
      <w:r w:rsidRPr="00ED713F">
        <w:rPr>
          <w:spacing w:val="-2"/>
        </w:rPr>
        <w:t>independen</w:t>
      </w:r>
      <w:proofErr w:type="spellEnd"/>
      <w:r w:rsidRPr="00ED713F">
        <w:rPr>
          <w:spacing w:val="-2"/>
        </w:rPr>
        <w:t xml:space="preserve"> </w:t>
      </w:r>
      <w:proofErr w:type="spellStart"/>
      <w:r w:rsidRPr="00ED713F">
        <w:rPr>
          <w:spacing w:val="-2"/>
        </w:rPr>
        <w:t>lainnya</w:t>
      </w:r>
      <w:proofErr w:type="spellEnd"/>
      <w:r w:rsidRPr="00ED713F">
        <w:rPr>
          <w:spacing w:val="-2"/>
        </w:rPr>
        <w:t xml:space="preserve"> </w:t>
      </w:r>
      <w:proofErr w:type="spellStart"/>
      <w:r w:rsidRPr="00ED713F">
        <w:rPr>
          <w:spacing w:val="-2"/>
        </w:rPr>
        <w:t>tetap</w:t>
      </w:r>
      <w:proofErr w:type="spellEnd"/>
      <w:r w:rsidRPr="00ED713F">
        <w:rPr>
          <w:spacing w:val="-2"/>
        </w:rPr>
        <w:t xml:space="preserve">, </w:t>
      </w:r>
      <w:proofErr w:type="spellStart"/>
      <w:r w:rsidRPr="00ED713F">
        <w:rPr>
          <w:spacing w:val="-2"/>
        </w:rPr>
        <w:t>setiap</w:t>
      </w:r>
      <w:proofErr w:type="spellEnd"/>
      <w:r w:rsidRPr="00ED713F">
        <w:rPr>
          <w:spacing w:val="-2"/>
        </w:rPr>
        <w:t xml:space="preserve"> </w:t>
      </w:r>
      <w:proofErr w:type="spellStart"/>
      <w:r w:rsidRPr="00ED713F">
        <w:rPr>
          <w:spacing w:val="-2"/>
        </w:rPr>
        <w:t>adanya</w:t>
      </w:r>
      <w:proofErr w:type="spellEnd"/>
      <w:r w:rsidRPr="00ED713F">
        <w:rPr>
          <w:spacing w:val="-2"/>
        </w:rPr>
        <w:t xml:space="preserve"> </w:t>
      </w:r>
      <w:proofErr w:type="spellStart"/>
      <w:r w:rsidRPr="00ED713F">
        <w:rPr>
          <w:spacing w:val="-2"/>
        </w:rPr>
        <w:t>penambahan</w:t>
      </w:r>
      <w:proofErr w:type="spellEnd"/>
      <w:r w:rsidRPr="00ED713F">
        <w:rPr>
          <w:spacing w:val="-2"/>
        </w:rPr>
        <w:t xml:space="preserve"> 1 </w:t>
      </w:r>
      <w:proofErr w:type="spellStart"/>
      <w:r w:rsidRPr="00ED713F">
        <w:rPr>
          <w:spacing w:val="-2"/>
        </w:rPr>
        <w:t>satuan</w:t>
      </w:r>
      <w:proofErr w:type="spellEnd"/>
      <w:r w:rsidRPr="00ED713F">
        <w:rPr>
          <w:spacing w:val="-2"/>
        </w:rPr>
        <w:t xml:space="preserve"> </w:t>
      </w:r>
      <w:proofErr w:type="spellStart"/>
      <w:r w:rsidRPr="00ED713F">
        <w:rPr>
          <w:spacing w:val="-2"/>
        </w:rPr>
        <w:t>dalam</w:t>
      </w:r>
      <w:proofErr w:type="spellEnd"/>
      <w:r w:rsidRPr="00ED713F">
        <w:rPr>
          <w:spacing w:val="-2"/>
        </w:rPr>
        <w:t xml:space="preserve"> </w:t>
      </w:r>
      <w:proofErr w:type="spellStart"/>
      <w:r w:rsidRPr="00ED713F">
        <w:rPr>
          <w:spacing w:val="-2"/>
        </w:rPr>
        <w:t>pe</w:t>
      </w:r>
      <w:r>
        <w:rPr>
          <w:spacing w:val="-2"/>
        </w:rPr>
        <w:t>nerapan</w:t>
      </w:r>
      <w:proofErr w:type="spellEnd"/>
      <w:r w:rsidRPr="00ED713F">
        <w:rPr>
          <w:spacing w:val="-2"/>
        </w:rPr>
        <w:t xml:space="preserve"> </w:t>
      </w:r>
      <w:proofErr w:type="spellStart"/>
      <w:r w:rsidRPr="00ED713F">
        <w:rPr>
          <w:spacing w:val="-2"/>
        </w:rPr>
        <w:t>variabel</w:t>
      </w:r>
      <w:proofErr w:type="spellEnd"/>
      <w:r w:rsidRPr="00ED713F">
        <w:rPr>
          <w:spacing w:val="-2"/>
        </w:rPr>
        <w:t xml:space="preserve"> </w:t>
      </w:r>
      <w:r>
        <w:rPr>
          <w:i/>
          <w:iCs/>
          <w:spacing w:val="-2"/>
        </w:rPr>
        <w:t>green accounting</w:t>
      </w:r>
      <w:r w:rsidRPr="00ED713F">
        <w:rPr>
          <w:spacing w:val="-2"/>
        </w:rPr>
        <w:t xml:space="preserve"> (X1) </w:t>
      </w:r>
      <w:proofErr w:type="spellStart"/>
      <w:r w:rsidRPr="00ED713F">
        <w:rPr>
          <w:spacing w:val="-2"/>
        </w:rPr>
        <w:t>akan</w:t>
      </w:r>
      <w:proofErr w:type="spellEnd"/>
      <w:r w:rsidRPr="00ED713F">
        <w:rPr>
          <w:spacing w:val="-2"/>
        </w:rPr>
        <w:t xml:space="preserve"> </w:t>
      </w:r>
      <w:proofErr w:type="spellStart"/>
      <w:r w:rsidRPr="00ED713F">
        <w:rPr>
          <w:spacing w:val="-2"/>
        </w:rPr>
        <w:t>berkontribusi</w:t>
      </w:r>
      <w:proofErr w:type="spellEnd"/>
      <w:r w:rsidRPr="00ED713F">
        <w:rPr>
          <w:spacing w:val="-2"/>
        </w:rPr>
        <w:t xml:space="preserve"> </w:t>
      </w:r>
      <w:proofErr w:type="spellStart"/>
      <w:r w:rsidRPr="00ED713F">
        <w:rPr>
          <w:spacing w:val="-2"/>
        </w:rPr>
        <w:t>positif</w:t>
      </w:r>
      <w:proofErr w:type="spellEnd"/>
      <w:r w:rsidRPr="00ED713F">
        <w:rPr>
          <w:spacing w:val="-2"/>
        </w:rPr>
        <w:t xml:space="preserve"> </w:t>
      </w:r>
      <w:proofErr w:type="spellStart"/>
      <w:r w:rsidRPr="00ED713F">
        <w:rPr>
          <w:spacing w:val="-2"/>
        </w:rPr>
        <w:t>meningkatkan</w:t>
      </w:r>
      <w:proofErr w:type="spellEnd"/>
      <w:r>
        <w:rPr>
          <w:spacing w:val="-2"/>
        </w:rPr>
        <w:t xml:space="preserve"> </w:t>
      </w:r>
      <w:r>
        <w:rPr>
          <w:i/>
          <w:iCs/>
          <w:spacing w:val="-2"/>
        </w:rPr>
        <w:t>sustainable development goals</w:t>
      </w:r>
      <w:r w:rsidRPr="00ED713F">
        <w:rPr>
          <w:spacing w:val="-2"/>
        </w:rPr>
        <w:t xml:space="preserve"> (Y) </w:t>
      </w:r>
      <w:proofErr w:type="spellStart"/>
      <w:r w:rsidRPr="00ED713F">
        <w:rPr>
          <w:spacing w:val="-2"/>
        </w:rPr>
        <w:t>sebesar</w:t>
      </w:r>
      <w:proofErr w:type="spellEnd"/>
      <w:r w:rsidRPr="00ED713F">
        <w:rPr>
          <w:spacing w:val="-2"/>
        </w:rPr>
        <w:t xml:space="preserve"> 0,</w:t>
      </w:r>
      <w:r>
        <w:rPr>
          <w:spacing w:val="-2"/>
        </w:rPr>
        <w:t>638</w:t>
      </w:r>
      <w:r w:rsidRPr="00ED713F">
        <w:rPr>
          <w:spacing w:val="-2"/>
        </w:rPr>
        <w:t xml:space="preserve"> </w:t>
      </w:r>
      <w:proofErr w:type="spellStart"/>
      <w:r w:rsidRPr="00ED713F">
        <w:rPr>
          <w:spacing w:val="-2"/>
        </w:rPr>
        <w:t>satuan</w:t>
      </w:r>
      <w:proofErr w:type="spellEnd"/>
      <w:r w:rsidRPr="00ED713F">
        <w:rPr>
          <w:spacing w:val="-2"/>
        </w:rPr>
        <w:t>.</w:t>
      </w:r>
    </w:p>
    <w:p w14:paraId="1B0D5675" w14:textId="77777777" w:rsidR="00475836" w:rsidRPr="00D2035D" w:rsidRDefault="00475836" w:rsidP="00475836">
      <w:pPr>
        <w:pStyle w:val="ListParagraph"/>
        <w:numPr>
          <w:ilvl w:val="0"/>
          <w:numId w:val="8"/>
        </w:numPr>
        <w:spacing w:before="240" w:line="480" w:lineRule="auto"/>
        <w:ind w:left="1080"/>
        <w:jc w:val="both"/>
        <w:rPr>
          <w:spacing w:val="-2"/>
        </w:rPr>
      </w:pPr>
      <w:proofErr w:type="spellStart"/>
      <w:r w:rsidRPr="001667B9">
        <w:rPr>
          <w:spacing w:val="-2"/>
        </w:rPr>
        <w:t>Koefisien</w:t>
      </w:r>
      <w:proofErr w:type="spellEnd"/>
      <w:r w:rsidRPr="001667B9">
        <w:rPr>
          <w:spacing w:val="-2"/>
        </w:rPr>
        <w:t xml:space="preserve"> </w:t>
      </w:r>
      <w:proofErr w:type="spellStart"/>
      <w:r w:rsidRPr="001667B9">
        <w:rPr>
          <w:spacing w:val="-2"/>
        </w:rPr>
        <w:t>variabel</w:t>
      </w:r>
      <w:proofErr w:type="spellEnd"/>
      <w:r>
        <w:rPr>
          <w:spacing w:val="-2"/>
        </w:rPr>
        <w:t xml:space="preserve"> </w:t>
      </w:r>
      <w:r>
        <w:rPr>
          <w:i/>
          <w:iCs/>
          <w:spacing w:val="-2"/>
        </w:rPr>
        <w:t>environmental cost</w:t>
      </w:r>
      <w:r w:rsidRPr="001667B9">
        <w:rPr>
          <w:spacing w:val="-2"/>
        </w:rPr>
        <w:t xml:space="preserve"> (X</w:t>
      </w:r>
      <w:r>
        <w:rPr>
          <w:spacing w:val="-2"/>
        </w:rPr>
        <w:t>2</w:t>
      </w:r>
      <w:r w:rsidRPr="001667B9">
        <w:rPr>
          <w:spacing w:val="-2"/>
        </w:rPr>
        <w:t xml:space="preserve">) </w:t>
      </w:r>
      <w:proofErr w:type="spellStart"/>
      <w:r w:rsidRPr="001667B9">
        <w:rPr>
          <w:spacing w:val="-2"/>
        </w:rPr>
        <w:t>sebesar</w:t>
      </w:r>
      <w:proofErr w:type="spellEnd"/>
      <w:r w:rsidRPr="001667B9">
        <w:rPr>
          <w:spacing w:val="-2"/>
        </w:rPr>
        <w:t xml:space="preserve"> </w:t>
      </w:r>
      <w:r>
        <w:rPr>
          <w:spacing w:val="-2"/>
        </w:rPr>
        <w:t>-0,592</w:t>
      </w:r>
      <w:r w:rsidRPr="001667B9">
        <w:rPr>
          <w:spacing w:val="-2"/>
        </w:rPr>
        <w:t xml:space="preserve"> </w:t>
      </w:r>
      <w:proofErr w:type="spellStart"/>
      <w:r w:rsidRPr="001667B9">
        <w:rPr>
          <w:spacing w:val="-2"/>
        </w:rPr>
        <w:t>menunjukkan</w:t>
      </w:r>
      <w:proofErr w:type="spellEnd"/>
      <w:r w:rsidRPr="001667B9">
        <w:rPr>
          <w:spacing w:val="-2"/>
        </w:rPr>
        <w:t xml:space="preserve"> </w:t>
      </w:r>
      <w:proofErr w:type="spellStart"/>
      <w:r w:rsidRPr="001667B9">
        <w:rPr>
          <w:spacing w:val="-2"/>
        </w:rPr>
        <w:t>bahwa</w:t>
      </w:r>
      <w:proofErr w:type="spellEnd"/>
      <w:r w:rsidRPr="001667B9">
        <w:rPr>
          <w:spacing w:val="-2"/>
        </w:rPr>
        <w:t xml:space="preserve"> </w:t>
      </w:r>
      <w:proofErr w:type="spellStart"/>
      <w:r w:rsidRPr="001667B9">
        <w:rPr>
          <w:spacing w:val="-2"/>
        </w:rPr>
        <w:t>dengan</w:t>
      </w:r>
      <w:proofErr w:type="spellEnd"/>
      <w:r w:rsidRPr="001667B9">
        <w:rPr>
          <w:spacing w:val="-2"/>
        </w:rPr>
        <w:t xml:space="preserve"> </w:t>
      </w:r>
      <w:proofErr w:type="spellStart"/>
      <w:r w:rsidRPr="001667B9">
        <w:rPr>
          <w:spacing w:val="-2"/>
        </w:rPr>
        <w:t>menjaga</w:t>
      </w:r>
      <w:proofErr w:type="spellEnd"/>
      <w:r w:rsidRPr="001667B9">
        <w:rPr>
          <w:spacing w:val="-2"/>
        </w:rPr>
        <w:t xml:space="preserve"> </w:t>
      </w:r>
      <w:proofErr w:type="spellStart"/>
      <w:r w:rsidRPr="001667B9">
        <w:rPr>
          <w:spacing w:val="-2"/>
        </w:rPr>
        <w:t>variabel</w:t>
      </w:r>
      <w:proofErr w:type="spellEnd"/>
      <w:r w:rsidRPr="001667B9">
        <w:rPr>
          <w:spacing w:val="-2"/>
        </w:rPr>
        <w:t xml:space="preserve"> </w:t>
      </w:r>
      <w:proofErr w:type="spellStart"/>
      <w:r w:rsidRPr="001667B9">
        <w:rPr>
          <w:spacing w:val="-2"/>
        </w:rPr>
        <w:t>independen</w:t>
      </w:r>
      <w:proofErr w:type="spellEnd"/>
      <w:r w:rsidRPr="001667B9">
        <w:rPr>
          <w:spacing w:val="-2"/>
        </w:rPr>
        <w:t xml:space="preserve"> </w:t>
      </w:r>
      <w:proofErr w:type="spellStart"/>
      <w:r w:rsidRPr="001667B9">
        <w:rPr>
          <w:spacing w:val="-2"/>
        </w:rPr>
        <w:t>lainnya</w:t>
      </w:r>
      <w:proofErr w:type="spellEnd"/>
      <w:r>
        <w:rPr>
          <w:spacing w:val="-2"/>
        </w:rPr>
        <w:t xml:space="preserve"> </w:t>
      </w:r>
      <w:proofErr w:type="spellStart"/>
      <w:r>
        <w:rPr>
          <w:spacing w:val="-2"/>
        </w:rPr>
        <w:t>tetap</w:t>
      </w:r>
      <w:proofErr w:type="spellEnd"/>
      <w:r w:rsidRPr="001667B9">
        <w:rPr>
          <w:spacing w:val="-2"/>
        </w:rPr>
        <w:t xml:space="preserve">, </w:t>
      </w:r>
      <w:proofErr w:type="spellStart"/>
      <w:r w:rsidRPr="001667B9">
        <w:rPr>
          <w:spacing w:val="-2"/>
        </w:rPr>
        <w:t>peningkatan</w:t>
      </w:r>
      <w:proofErr w:type="spellEnd"/>
      <w:r w:rsidRPr="001667B9">
        <w:rPr>
          <w:spacing w:val="-2"/>
        </w:rPr>
        <w:t xml:space="preserve"> 1 </w:t>
      </w:r>
      <w:proofErr w:type="spellStart"/>
      <w:r w:rsidRPr="001667B9">
        <w:rPr>
          <w:spacing w:val="-2"/>
        </w:rPr>
        <w:t>satuan</w:t>
      </w:r>
      <w:proofErr w:type="spellEnd"/>
      <w:r w:rsidRPr="001667B9">
        <w:rPr>
          <w:spacing w:val="-2"/>
        </w:rPr>
        <w:t xml:space="preserve"> </w:t>
      </w:r>
      <w:proofErr w:type="spellStart"/>
      <w:r w:rsidRPr="001667B9">
        <w:rPr>
          <w:spacing w:val="-2"/>
        </w:rPr>
        <w:t>dalam</w:t>
      </w:r>
      <w:proofErr w:type="spellEnd"/>
      <w:r w:rsidRPr="001667B9">
        <w:rPr>
          <w:spacing w:val="-2"/>
        </w:rPr>
        <w:t xml:space="preserve"> </w:t>
      </w:r>
      <w:proofErr w:type="spellStart"/>
      <w:r>
        <w:rPr>
          <w:spacing w:val="-2"/>
        </w:rPr>
        <w:t>praktik</w:t>
      </w:r>
      <w:proofErr w:type="spellEnd"/>
      <w:r>
        <w:rPr>
          <w:spacing w:val="-2"/>
        </w:rPr>
        <w:t xml:space="preserve"> </w:t>
      </w:r>
      <w:r>
        <w:rPr>
          <w:i/>
          <w:iCs/>
          <w:spacing w:val="-2"/>
        </w:rPr>
        <w:t xml:space="preserve">environmental cost </w:t>
      </w:r>
      <w:proofErr w:type="spellStart"/>
      <w:r w:rsidRPr="001667B9">
        <w:rPr>
          <w:spacing w:val="-2"/>
        </w:rPr>
        <w:t>akan</w:t>
      </w:r>
      <w:proofErr w:type="spellEnd"/>
      <w:r w:rsidRPr="001667B9">
        <w:rPr>
          <w:spacing w:val="-2"/>
        </w:rPr>
        <w:t xml:space="preserve"> </w:t>
      </w:r>
      <w:proofErr w:type="spellStart"/>
      <w:r>
        <w:rPr>
          <w:spacing w:val="-2"/>
        </w:rPr>
        <w:t>menyebabkan</w:t>
      </w:r>
      <w:proofErr w:type="spellEnd"/>
      <w:r>
        <w:rPr>
          <w:spacing w:val="-2"/>
        </w:rPr>
        <w:t xml:space="preserve"> </w:t>
      </w:r>
      <w:proofErr w:type="spellStart"/>
      <w:r>
        <w:rPr>
          <w:spacing w:val="-2"/>
        </w:rPr>
        <w:t>penurunan</w:t>
      </w:r>
      <w:proofErr w:type="spellEnd"/>
      <w:r>
        <w:rPr>
          <w:spacing w:val="-2"/>
        </w:rPr>
        <w:t xml:space="preserve"> </w:t>
      </w:r>
      <w:r>
        <w:rPr>
          <w:i/>
          <w:iCs/>
          <w:spacing w:val="-2"/>
        </w:rPr>
        <w:t>sustainable development goals</w:t>
      </w:r>
      <w:r w:rsidRPr="001667B9">
        <w:rPr>
          <w:spacing w:val="-2"/>
        </w:rPr>
        <w:t xml:space="preserve"> (Y) </w:t>
      </w:r>
      <w:proofErr w:type="spellStart"/>
      <w:r w:rsidRPr="001667B9">
        <w:rPr>
          <w:spacing w:val="-2"/>
        </w:rPr>
        <w:t>sebesar</w:t>
      </w:r>
      <w:proofErr w:type="spellEnd"/>
      <w:r w:rsidRPr="001667B9">
        <w:rPr>
          <w:spacing w:val="-2"/>
        </w:rPr>
        <w:t xml:space="preserve"> </w:t>
      </w:r>
      <w:r>
        <w:rPr>
          <w:spacing w:val="-2"/>
        </w:rPr>
        <w:t>0,592</w:t>
      </w:r>
      <w:r w:rsidRPr="001667B9">
        <w:rPr>
          <w:spacing w:val="-2"/>
        </w:rPr>
        <w:t xml:space="preserve"> </w:t>
      </w:r>
      <w:proofErr w:type="spellStart"/>
      <w:r w:rsidRPr="001667B9">
        <w:rPr>
          <w:spacing w:val="-2"/>
        </w:rPr>
        <w:t>satuan</w:t>
      </w:r>
      <w:proofErr w:type="spellEnd"/>
      <w:r>
        <w:rPr>
          <w:spacing w:val="-2"/>
        </w:rPr>
        <w:t>.</w:t>
      </w:r>
    </w:p>
    <w:p w14:paraId="69BA8DFC" w14:textId="77777777" w:rsidR="00475836" w:rsidRPr="003D6DAA" w:rsidRDefault="00475836" w:rsidP="00475836">
      <w:pPr>
        <w:pStyle w:val="ListParagraph"/>
        <w:numPr>
          <w:ilvl w:val="0"/>
          <w:numId w:val="8"/>
        </w:numPr>
        <w:spacing w:before="240" w:line="480" w:lineRule="auto"/>
        <w:ind w:left="1080"/>
        <w:jc w:val="both"/>
        <w:rPr>
          <w:spacing w:val="-2"/>
        </w:rPr>
      </w:pPr>
      <w:proofErr w:type="spellStart"/>
      <w:r w:rsidRPr="009C578E">
        <w:rPr>
          <w:spacing w:val="-2"/>
        </w:rPr>
        <w:t>Koefisien</w:t>
      </w:r>
      <w:proofErr w:type="spellEnd"/>
      <w:r w:rsidRPr="009C578E">
        <w:rPr>
          <w:spacing w:val="-2"/>
        </w:rPr>
        <w:t xml:space="preserve"> </w:t>
      </w:r>
      <w:proofErr w:type="spellStart"/>
      <w:r w:rsidRPr="009C578E">
        <w:rPr>
          <w:spacing w:val="-2"/>
        </w:rPr>
        <w:t>variabel</w:t>
      </w:r>
      <w:proofErr w:type="spellEnd"/>
      <w:r w:rsidRPr="009C578E">
        <w:rPr>
          <w:spacing w:val="-2"/>
        </w:rPr>
        <w:t xml:space="preserve">  </w:t>
      </w:r>
      <w:r>
        <w:rPr>
          <w:i/>
          <w:iCs/>
          <w:spacing w:val="-2"/>
        </w:rPr>
        <w:t xml:space="preserve">internal corporate governance strength </w:t>
      </w:r>
      <w:r w:rsidRPr="009C578E">
        <w:rPr>
          <w:spacing w:val="-2"/>
        </w:rPr>
        <w:t>(X</w:t>
      </w:r>
      <w:r>
        <w:rPr>
          <w:spacing w:val="-2"/>
        </w:rPr>
        <w:t>3</w:t>
      </w:r>
      <w:r w:rsidRPr="009C578E">
        <w:rPr>
          <w:spacing w:val="-2"/>
        </w:rPr>
        <w:t>)</w:t>
      </w:r>
      <w:r>
        <w:rPr>
          <w:spacing w:val="-2"/>
        </w:rPr>
        <w:t xml:space="preserve"> </w:t>
      </w:r>
      <w:proofErr w:type="spellStart"/>
      <w:r w:rsidRPr="009C578E">
        <w:rPr>
          <w:spacing w:val="-2"/>
        </w:rPr>
        <w:t>sebesar</w:t>
      </w:r>
      <w:proofErr w:type="spellEnd"/>
      <w:r w:rsidRPr="009C578E">
        <w:rPr>
          <w:spacing w:val="-2"/>
        </w:rPr>
        <w:t xml:space="preserve"> </w:t>
      </w:r>
      <w:r>
        <w:rPr>
          <w:spacing w:val="-2"/>
        </w:rPr>
        <w:t>0,006</w:t>
      </w:r>
      <w:r w:rsidRPr="009C578E">
        <w:rPr>
          <w:spacing w:val="-2"/>
        </w:rPr>
        <w:t xml:space="preserve"> </w:t>
      </w:r>
      <w:proofErr w:type="spellStart"/>
      <w:r w:rsidRPr="009C578E">
        <w:rPr>
          <w:spacing w:val="-2"/>
        </w:rPr>
        <w:t>menunjukkan</w:t>
      </w:r>
      <w:proofErr w:type="spellEnd"/>
      <w:r w:rsidRPr="009C578E">
        <w:rPr>
          <w:spacing w:val="-2"/>
        </w:rPr>
        <w:t xml:space="preserve"> </w:t>
      </w:r>
      <w:proofErr w:type="spellStart"/>
      <w:r w:rsidRPr="009C578E">
        <w:rPr>
          <w:spacing w:val="-2"/>
        </w:rPr>
        <w:t>bahwa</w:t>
      </w:r>
      <w:proofErr w:type="spellEnd"/>
      <w:r w:rsidRPr="009C578E">
        <w:rPr>
          <w:spacing w:val="-2"/>
        </w:rPr>
        <w:t xml:space="preserve"> </w:t>
      </w:r>
      <w:proofErr w:type="spellStart"/>
      <w:r w:rsidRPr="009C578E">
        <w:rPr>
          <w:spacing w:val="-2"/>
        </w:rPr>
        <w:t>dengan</w:t>
      </w:r>
      <w:proofErr w:type="spellEnd"/>
      <w:r w:rsidRPr="009C578E">
        <w:rPr>
          <w:spacing w:val="-2"/>
        </w:rPr>
        <w:t xml:space="preserve"> </w:t>
      </w:r>
      <w:proofErr w:type="spellStart"/>
      <w:r w:rsidRPr="009C578E">
        <w:rPr>
          <w:spacing w:val="-2"/>
        </w:rPr>
        <w:t>menjaga</w:t>
      </w:r>
      <w:proofErr w:type="spellEnd"/>
      <w:r w:rsidRPr="009C578E">
        <w:rPr>
          <w:spacing w:val="-2"/>
        </w:rPr>
        <w:t xml:space="preserve"> </w:t>
      </w:r>
      <w:proofErr w:type="spellStart"/>
      <w:r w:rsidRPr="009C578E">
        <w:rPr>
          <w:spacing w:val="-2"/>
        </w:rPr>
        <w:t>nilai</w:t>
      </w:r>
      <w:proofErr w:type="spellEnd"/>
      <w:r w:rsidRPr="009C578E">
        <w:rPr>
          <w:spacing w:val="-2"/>
        </w:rPr>
        <w:t xml:space="preserve"> </w:t>
      </w:r>
      <w:proofErr w:type="spellStart"/>
      <w:r w:rsidRPr="009C578E">
        <w:rPr>
          <w:spacing w:val="-2"/>
        </w:rPr>
        <w:t>variabel</w:t>
      </w:r>
      <w:proofErr w:type="spellEnd"/>
      <w:r w:rsidRPr="009C578E">
        <w:rPr>
          <w:spacing w:val="-2"/>
        </w:rPr>
        <w:t xml:space="preserve"> </w:t>
      </w:r>
      <w:proofErr w:type="spellStart"/>
      <w:r w:rsidRPr="009C578E">
        <w:rPr>
          <w:spacing w:val="-2"/>
        </w:rPr>
        <w:t>independen</w:t>
      </w:r>
      <w:proofErr w:type="spellEnd"/>
      <w:r w:rsidRPr="009C578E">
        <w:rPr>
          <w:spacing w:val="-2"/>
        </w:rPr>
        <w:t xml:space="preserve"> </w:t>
      </w:r>
      <w:proofErr w:type="spellStart"/>
      <w:r w:rsidRPr="009C578E">
        <w:rPr>
          <w:spacing w:val="-2"/>
        </w:rPr>
        <w:t>lainnya</w:t>
      </w:r>
      <w:proofErr w:type="spellEnd"/>
      <w:r>
        <w:rPr>
          <w:spacing w:val="-2"/>
        </w:rPr>
        <w:t xml:space="preserve"> </w:t>
      </w:r>
      <w:proofErr w:type="spellStart"/>
      <w:r>
        <w:rPr>
          <w:spacing w:val="-2"/>
        </w:rPr>
        <w:t>tetap</w:t>
      </w:r>
      <w:proofErr w:type="spellEnd"/>
      <w:r w:rsidRPr="009C578E">
        <w:rPr>
          <w:spacing w:val="-2"/>
        </w:rPr>
        <w:t xml:space="preserve">, </w:t>
      </w:r>
      <w:proofErr w:type="spellStart"/>
      <w:r>
        <w:rPr>
          <w:spacing w:val="-2"/>
        </w:rPr>
        <w:t>peningkatan</w:t>
      </w:r>
      <w:proofErr w:type="spellEnd"/>
      <w:r>
        <w:rPr>
          <w:spacing w:val="-2"/>
        </w:rPr>
        <w:t xml:space="preserve"> </w:t>
      </w:r>
      <w:r w:rsidRPr="009C578E">
        <w:rPr>
          <w:spacing w:val="-2"/>
        </w:rPr>
        <w:t xml:space="preserve">1 </w:t>
      </w:r>
      <w:proofErr w:type="spellStart"/>
      <w:r w:rsidRPr="009C578E">
        <w:rPr>
          <w:spacing w:val="-2"/>
        </w:rPr>
        <w:t>satuan</w:t>
      </w:r>
      <w:proofErr w:type="spellEnd"/>
      <w:r w:rsidRPr="009C578E">
        <w:rPr>
          <w:spacing w:val="-2"/>
        </w:rPr>
        <w:t xml:space="preserve"> </w:t>
      </w:r>
      <w:proofErr w:type="spellStart"/>
      <w:r w:rsidRPr="009C578E">
        <w:rPr>
          <w:spacing w:val="-2"/>
        </w:rPr>
        <w:t>dalam</w:t>
      </w:r>
      <w:proofErr w:type="spellEnd"/>
      <w:r w:rsidRPr="009C578E">
        <w:rPr>
          <w:spacing w:val="-2"/>
        </w:rPr>
        <w:t xml:space="preserve"> </w:t>
      </w:r>
      <w:proofErr w:type="spellStart"/>
      <w:r>
        <w:rPr>
          <w:spacing w:val="-2"/>
        </w:rPr>
        <w:t>praktik</w:t>
      </w:r>
      <w:proofErr w:type="spellEnd"/>
      <w:r w:rsidRPr="009C578E">
        <w:rPr>
          <w:spacing w:val="-2"/>
        </w:rPr>
        <w:t xml:space="preserve"> </w:t>
      </w:r>
      <w:r>
        <w:rPr>
          <w:i/>
          <w:iCs/>
          <w:spacing w:val="-2"/>
        </w:rPr>
        <w:t xml:space="preserve">internal corporate governance strength </w:t>
      </w:r>
      <w:r w:rsidRPr="009C578E">
        <w:rPr>
          <w:spacing w:val="-2"/>
        </w:rPr>
        <w:t>(X</w:t>
      </w:r>
      <w:r>
        <w:rPr>
          <w:spacing w:val="-2"/>
        </w:rPr>
        <w:t>3</w:t>
      </w:r>
      <w:r w:rsidRPr="009C578E">
        <w:rPr>
          <w:spacing w:val="-2"/>
        </w:rPr>
        <w:t xml:space="preserve">) </w:t>
      </w:r>
      <w:proofErr w:type="spellStart"/>
      <w:r w:rsidRPr="009C578E">
        <w:rPr>
          <w:spacing w:val="-2"/>
        </w:rPr>
        <w:t>akan</w:t>
      </w:r>
      <w:proofErr w:type="spellEnd"/>
      <w:r w:rsidRPr="009C578E">
        <w:rPr>
          <w:spacing w:val="-2"/>
        </w:rPr>
        <w:t xml:space="preserve"> </w:t>
      </w:r>
      <w:proofErr w:type="spellStart"/>
      <w:r>
        <w:rPr>
          <w:spacing w:val="-2"/>
        </w:rPr>
        <w:t>berkontribusi</w:t>
      </w:r>
      <w:proofErr w:type="spellEnd"/>
      <w:r>
        <w:rPr>
          <w:spacing w:val="-2"/>
        </w:rPr>
        <w:t xml:space="preserve"> </w:t>
      </w:r>
      <w:proofErr w:type="spellStart"/>
      <w:r>
        <w:rPr>
          <w:spacing w:val="-2"/>
        </w:rPr>
        <w:t>positif</w:t>
      </w:r>
      <w:proofErr w:type="spellEnd"/>
      <w:r>
        <w:rPr>
          <w:spacing w:val="-2"/>
        </w:rPr>
        <w:t xml:space="preserve"> </w:t>
      </w:r>
      <w:proofErr w:type="spellStart"/>
      <w:r>
        <w:rPr>
          <w:spacing w:val="-2"/>
        </w:rPr>
        <w:t>meningkatkan</w:t>
      </w:r>
      <w:proofErr w:type="spellEnd"/>
      <w:r>
        <w:rPr>
          <w:spacing w:val="-2"/>
        </w:rPr>
        <w:t xml:space="preserve"> </w:t>
      </w:r>
      <w:r>
        <w:rPr>
          <w:i/>
          <w:iCs/>
          <w:spacing w:val="-2"/>
        </w:rPr>
        <w:t>sustainable development goals</w:t>
      </w:r>
      <w:r w:rsidRPr="001667B9">
        <w:rPr>
          <w:spacing w:val="-2"/>
        </w:rPr>
        <w:t xml:space="preserve"> (Y) </w:t>
      </w:r>
      <w:proofErr w:type="spellStart"/>
      <w:r w:rsidRPr="001667B9">
        <w:rPr>
          <w:spacing w:val="-2"/>
        </w:rPr>
        <w:t>sebesar</w:t>
      </w:r>
      <w:proofErr w:type="spellEnd"/>
      <w:r w:rsidRPr="001667B9">
        <w:rPr>
          <w:spacing w:val="-2"/>
        </w:rPr>
        <w:t xml:space="preserve"> 0,0</w:t>
      </w:r>
      <w:r>
        <w:rPr>
          <w:spacing w:val="-2"/>
        </w:rPr>
        <w:t>06</w:t>
      </w:r>
      <w:r w:rsidRPr="001667B9">
        <w:rPr>
          <w:spacing w:val="-2"/>
        </w:rPr>
        <w:t xml:space="preserve"> </w:t>
      </w:r>
      <w:proofErr w:type="spellStart"/>
      <w:r w:rsidRPr="001667B9">
        <w:rPr>
          <w:spacing w:val="-2"/>
        </w:rPr>
        <w:t>satuan</w:t>
      </w:r>
      <w:proofErr w:type="spellEnd"/>
      <w:r w:rsidRPr="001667B9">
        <w:rPr>
          <w:spacing w:val="-2"/>
        </w:rPr>
        <w:t>.</w:t>
      </w:r>
    </w:p>
    <w:p w14:paraId="34E5E154" w14:textId="77777777" w:rsidR="00475836" w:rsidRPr="000F446B" w:rsidRDefault="00475836" w:rsidP="00475836">
      <w:pPr>
        <w:pStyle w:val="ListParagraph"/>
        <w:numPr>
          <w:ilvl w:val="0"/>
          <w:numId w:val="8"/>
        </w:numPr>
        <w:spacing w:before="240" w:line="480" w:lineRule="auto"/>
        <w:ind w:left="1080"/>
        <w:jc w:val="both"/>
        <w:rPr>
          <w:spacing w:val="-2"/>
        </w:rPr>
      </w:pPr>
      <w:proofErr w:type="spellStart"/>
      <w:r w:rsidRPr="001667B9">
        <w:rPr>
          <w:spacing w:val="-2"/>
        </w:rPr>
        <w:t>Koefisien</w:t>
      </w:r>
      <w:proofErr w:type="spellEnd"/>
      <w:r w:rsidRPr="001667B9">
        <w:rPr>
          <w:spacing w:val="-2"/>
        </w:rPr>
        <w:t xml:space="preserve"> </w:t>
      </w:r>
      <w:proofErr w:type="spellStart"/>
      <w:r w:rsidRPr="001667B9">
        <w:rPr>
          <w:spacing w:val="-2"/>
        </w:rPr>
        <w:t>variabel</w:t>
      </w:r>
      <w:proofErr w:type="spellEnd"/>
      <w:r w:rsidRPr="001667B9">
        <w:rPr>
          <w:spacing w:val="-2"/>
        </w:rPr>
        <w:t xml:space="preserve"> </w:t>
      </w:r>
      <w:r>
        <w:rPr>
          <w:i/>
          <w:iCs/>
          <w:spacing w:val="-2"/>
        </w:rPr>
        <w:t>material flow cost accounting</w:t>
      </w:r>
      <w:r w:rsidRPr="001667B9">
        <w:rPr>
          <w:spacing w:val="-2"/>
        </w:rPr>
        <w:t xml:space="preserve"> (X</w:t>
      </w:r>
      <w:r>
        <w:rPr>
          <w:spacing w:val="-2"/>
        </w:rPr>
        <w:t>4</w:t>
      </w:r>
      <w:r w:rsidRPr="001667B9">
        <w:rPr>
          <w:spacing w:val="-2"/>
        </w:rPr>
        <w:t xml:space="preserve">) </w:t>
      </w:r>
      <w:proofErr w:type="spellStart"/>
      <w:r w:rsidRPr="001667B9">
        <w:rPr>
          <w:spacing w:val="-2"/>
        </w:rPr>
        <w:t>sebesar</w:t>
      </w:r>
      <w:proofErr w:type="spellEnd"/>
      <w:r w:rsidRPr="001667B9">
        <w:rPr>
          <w:spacing w:val="-2"/>
        </w:rPr>
        <w:t xml:space="preserve"> -0,0</w:t>
      </w:r>
      <w:r>
        <w:rPr>
          <w:spacing w:val="-2"/>
        </w:rPr>
        <w:t>07</w:t>
      </w:r>
      <w:r w:rsidRPr="001667B9">
        <w:rPr>
          <w:spacing w:val="-2"/>
        </w:rPr>
        <w:t xml:space="preserve"> </w:t>
      </w:r>
      <w:proofErr w:type="spellStart"/>
      <w:r w:rsidRPr="001667B9">
        <w:rPr>
          <w:spacing w:val="-2"/>
        </w:rPr>
        <w:t>menunjukkan</w:t>
      </w:r>
      <w:proofErr w:type="spellEnd"/>
      <w:r w:rsidRPr="001667B9">
        <w:rPr>
          <w:spacing w:val="-2"/>
        </w:rPr>
        <w:t xml:space="preserve"> </w:t>
      </w:r>
      <w:proofErr w:type="spellStart"/>
      <w:r w:rsidRPr="001667B9">
        <w:rPr>
          <w:spacing w:val="-2"/>
        </w:rPr>
        <w:t>bahwa</w:t>
      </w:r>
      <w:proofErr w:type="spellEnd"/>
      <w:r w:rsidRPr="001667B9">
        <w:rPr>
          <w:spacing w:val="-2"/>
        </w:rPr>
        <w:t xml:space="preserve"> </w:t>
      </w:r>
      <w:proofErr w:type="spellStart"/>
      <w:r w:rsidRPr="001667B9">
        <w:rPr>
          <w:spacing w:val="-2"/>
        </w:rPr>
        <w:t>dengan</w:t>
      </w:r>
      <w:proofErr w:type="spellEnd"/>
      <w:r w:rsidRPr="001667B9">
        <w:rPr>
          <w:spacing w:val="-2"/>
        </w:rPr>
        <w:t xml:space="preserve"> </w:t>
      </w:r>
      <w:proofErr w:type="spellStart"/>
      <w:r w:rsidRPr="001667B9">
        <w:rPr>
          <w:spacing w:val="-2"/>
        </w:rPr>
        <w:t>menjaga</w:t>
      </w:r>
      <w:proofErr w:type="spellEnd"/>
      <w:r w:rsidRPr="001667B9">
        <w:rPr>
          <w:spacing w:val="-2"/>
        </w:rPr>
        <w:t xml:space="preserve"> </w:t>
      </w:r>
      <w:proofErr w:type="spellStart"/>
      <w:r w:rsidRPr="001667B9">
        <w:rPr>
          <w:spacing w:val="-2"/>
        </w:rPr>
        <w:t>variabel</w:t>
      </w:r>
      <w:proofErr w:type="spellEnd"/>
      <w:r w:rsidRPr="001667B9">
        <w:rPr>
          <w:spacing w:val="-2"/>
        </w:rPr>
        <w:t xml:space="preserve"> </w:t>
      </w:r>
      <w:proofErr w:type="spellStart"/>
      <w:r w:rsidRPr="001667B9">
        <w:rPr>
          <w:spacing w:val="-2"/>
        </w:rPr>
        <w:t>independen</w:t>
      </w:r>
      <w:proofErr w:type="spellEnd"/>
      <w:r w:rsidRPr="001667B9">
        <w:rPr>
          <w:spacing w:val="-2"/>
        </w:rPr>
        <w:t xml:space="preserve"> </w:t>
      </w:r>
      <w:proofErr w:type="spellStart"/>
      <w:r w:rsidRPr="001667B9">
        <w:rPr>
          <w:spacing w:val="-2"/>
        </w:rPr>
        <w:t>lainnya</w:t>
      </w:r>
      <w:proofErr w:type="spellEnd"/>
      <w:r w:rsidRPr="001667B9">
        <w:rPr>
          <w:spacing w:val="-2"/>
        </w:rPr>
        <w:t xml:space="preserve"> </w:t>
      </w:r>
      <w:proofErr w:type="spellStart"/>
      <w:r w:rsidRPr="001667B9">
        <w:rPr>
          <w:spacing w:val="-2"/>
        </w:rPr>
        <w:t>tetap</w:t>
      </w:r>
      <w:proofErr w:type="spellEnd"/>
      <w:r w:rsidRPr="001667B9">
        <w:rPr>
          <w:spacing w:val="-2"/>
        </w:rPr>
        <w:t xml:space="preserve">, </w:t>
      </w:r>
      <w:proofErr w:type="spellStart"/>
      <w:r w:rsidRPr="001667B9">
        <w:rPr>
          <w:spacing w:val="-2"/>
        </w:rPr>
        <w:t>peningkatan</w:t>
      </w:r>
      <w:proofErr w:type="spellEnd"/>
      <w:r w:rsidRPr="001667B9">
        <w:rPr>
          <w:spacing w:val="-2"/>
        </w:rPr>
        <w:t xml:space="preserve"> 1 </w:t>
      </w:r>
      <w:proofErr w:type="spellStart"/>
      <w:r w:rsidRPr="001667B9">
        <w:rPr>
          <w:spacing w:val="-2"/>
        </w:rPr>
        <w:t>satuan</w:t>
      </w:r>
      <w:proofErr w:type="spellEnd"/>
      <w:r w:rsidRPr="001667B9">
        <w:rPr>
          <w:spacing w:val="-2"/>
        </w:rPr>
        <w:t xml:space="preserve"> </w:t>
      </w:r>
      <w:proofErr w:type="spellStart"/>
      <w:r w:rsidRPr="001667B9">
        <w:rPr>
          <w:spacing w:val="-2"/>
        </w:rPr>
        <w:t>dalam</w:t>
      </w:r>
      <w:proofErr w:type="spellEnd"/>
      <w:r w:rsidRPr="001667B9">
        <w:rPr>
          <w:spacing w:val="-2"/>
        </w:rPr>
        <w:t xml:space="preserve"> </w:t>
      </w:r>
      <w:proofErr w:type="spellStart"/>
      <w:r>
        <w:rPr>
          <w:spacing w:val="-2"/>
        </w:rPr>
        <w:t>praktik</w:t>
      </w:r>
      <w:proofErr w:type="spellEnd"/>
      <w:r>
        <w:rPr>
          <w:spacing w:val="-2"/>
        </w:rPr>
        <w:t xml:space="preserve"> </w:t>
      </w:r>
      <w:r>
        <w:rPr>
          <w:i/>
          <w:iCs/>
          <w:spacing w:val="-2"/>
        </w:rPr>
        <w:t>material flow cost accounting</w:t>
      </w:r>
      <w:r w:rsidRPr="001667B9">
        <w:rPr>
          <w:spacing w:val="-2"/>
        </w:rPr>
        <w:t xml:space="preserve"> </w:t>
      </w:r>
      <w:proofErr w:type="spellStart"/>
      <w:r w:rsidRPr="001667B9">
        <w:rPr>
          <w:spacing w:val="-2"/>
        </w:rPr>
        <w:t>akan</w:t>
      </w:r>
      <w:proofErr w:type="spellEnd"/>
      <w:r w:rsidRPr="001667B9">
        <w:rPr>
          <w:spacing w:val="-2"/>
        </w:rPr>
        <w:t xml:space="preserve"> </w:t>
      </w:r>
      <w:proofErr w:type="spellStart"/>
      <w:r w:rsidRPr="001667B9">
        <w:rPr>
          <w:spacing w:val="-2"/>
        </w:rPr>
        <w:t>menyebabkan</w:t>
      </w:r>
      <w:proofErr w:type="spellEnd"/>
      <w:r w:rsidRPr="001667B9">
        <w:rPr>
          <w:spacing w:val="-2"/>
        </w:rPr>
        <w:t xml:space="preserve"> </w:t>
      </w:r>
      <w:proofErr w:type="spellStart"/>
      <w:r w:rsidRPr="001667B9">
        <w:rPr>
          <w:spacing w:val="-2"/>
        </w:rPr>
        <w:t>penuruan</w:t>
      </w:r>
      <w:proofErr w:type="spellEnd"/>
      <w:r w:rsidRPr="001667B9">
        <w:rPr>
          <w:spacing w:val="-2"/>
        </w:rPr>
        <w:t xml:space="preserve"> </w:t>
      </w:r>
      <w:r>
        <w:rPr>
          <w:i/>
          <w:iCs/>
          <w:spacing w:val="-2"/>
        </w:rPr>
        <w:t>sustainable development goals</w:t>
      </w:r>
      <w:r w:rsidRPr="001667B9">
        <w:rPr>
          <w:spacing w:val="-2"/>
        </w:rPr>
        <w:t xml:space="preserve"> (Y) </w:t>
      </w:r>
      <w:proofErr w:type="spellStart"/>
      <w:r w:rsidRPr="001667B9">
        <w:rPr>
          <w:spacing w:val="-2"/>
        </w:rPr>
        <w:t>sebesar</w:t>
      </w:r>
      <w:proofErr w:type="spellEnd"/>
      <w:r w:rsidRPr="001667B9">
        <w:rPr>
          <w:spacing w:val="-2"/>
        </w:rPr>
        <w:t xml:space="preserve"> 0,0</w:t>
      </w:r>
      <w:r>
        <w:rPr>
          <w:spacing w:val="-2"/>
        </w:rPr>
        <w:t>07</w:t>
      </w:r>
      <w:r w:rsidRPr="001667B9">
        <w:rPr>
          <w:spacing w:val="-2"/>
        </w:rPr>
        <w:t xml:space="preserve"> </w:t>
      </w:r>
      <w:proofErr w:type="spellStart"/>
      <w:r w:rsidRPr="001667B9">
        <w:rPr>
          <w:spacing w:val="-2"/>
        </w:rPr>
        <w:t>satuan</w:t>
      </w:r>
      <w:proofErr w:type="spellEnd"/>
      <w:r w:rsidRPr="001667B9">
        <w:rPr>
          <w:spacing w:val="-2"/>
        </w:rPr>
        <w:t>.</w:t>
      </w:r>
    </w:p>
    <w:p w14:paraId="720212C1" w14:textId="77777777" w:rsidR="00475836" w:rsidRDefault="00475836" w:rsidP="00475836">
      <w:pPr>
        <w:pStyle w:val="ListParagraph"/>
        <w:numPr>
          <w:ilvl w:val="3"/>
          <w:numId w:val="2"/>
        </w:numPr>
        <w:spacing w:before="240" w:line="480" w:lineRule="auto"/>
        <w:ind w:left="720"/>
        <w:jc w:val="both"/>
        <w:rPr>
          <w:b/>
          <w:bCs/>
          <w:spacing w:val="-2"/>
        </w:rPr>
      </w:pPr>
      <w:r>
        <w:rPr>
          <w:b/>
          <w:bCs/>
          <w:spacing w:val="-2"/>
        </w:rPr>
        <w:t xml:space="preserve">Uji </w:t>
      </w:r>
      <w:proofErr w:type="spellStart"/>
      <w:r>
        <w:rPr>
          <w:b/>
          <w:bCs/>
          <w:spacing w:val="-2"/>
        </w:rPr>
        <w:t>Hipotesis</w:t>
      </w:r>
      <w:proofErr w:type="spellEnd"/>
    </w:p>
    <w:p w14:paraId="54965BA4" w14:textId="77777777" w:rsidR="00475836" w:rsidRDefault="00475836" w:rsidP="00475836">
      <w:pPr>
        <w:pStyle w:val="ListParagraph"/>
        <w:numPr>
          <w:ilvl w:val="0"/>
          <w:numId w:val="9"/>
        </w:numPr>
        <w:spacing w:before="240" w:line="480" w:lineRule="auto"/>
        <w:ind w:left="1080"/>
        <w:jc w:val="both"/>
        <w:rPr>
          <w:b/>
          <w:bCs/>
          <w:spacing w:val="-2"/>
        </w:rPr>
      </w:pPr>
      <w:r>
        <w:rPr>
          <w:b/>
          <w:bCs/>
          <w:spacing w:val="-2"/>
        </w:rPr>
        <w:t xml:space="preserve">Uji F </w:t>
      </w:r>
    </w:p>
    <w:p w14:paraId="27468137" w14:textId="77777777" w:rsidR="00475836" w:rsidRPr="00CF4692" w:rsidRDefault="00475836" w:rsidP="00475836">
      <w:pPr>
        <w:pStyle w:val="ListParagraph"/>
        <w:spacing w:before="240" w:line="480" w:lineRule="auto"/>
        <w:ind w:left="1080" w:firstLine="360"/>
        <w:jc w:val="both"/>
        <w:rPr>
          <w:spacing w:val="-2"/>
        </w:rPr>
      </w:pPr>
      <w:r w:rsidRPr="001607ED">
        <w:rPr>
          <w:spacing w:val="-2"/>
        </w:rPr>
        <w:t xml:space="preserve">Uji </w:t>
      </w:r>
      <w:proofErr w:type="spellStart"/>
      <w:r w:rsidRPr="001607ED">
        <w:rPr>
          <w:spacing w:val="-2"/>
        </w:rPr>
        <w:t>statistik</w:t>
      </w:r>
      <w:proofErr w:type="spellEnd"/>
      <w:r w:rsidRPr="001607ED">
        <w:rPr>
          <w:spacing w:val="-2"/>
        </w:rPr>
        <w:t xml:space="preserve"> F </w:t>
      </w:r>
      <w:proofErr w:type="spellStart"/>
      <w:r w:rsidRPr="001607ED">
        <w:rPr>
          <w:spacing w:val="-2"/>
        </w:rPr>
        <w:t>adalah</w:t>
      </w:r>
      <w:proofErr w:type="spellEnd"/>
      <w:r w:rsidRPr="001607ED">
        <w:rPr>
          <w:spacing w:val="-2"/>
        </w:rPr>
        <w:t xml:space="preserve"> </w:t>
      </w:r>
      <w:proofErr w:type="spellStart"/>
      <w:r w:rsidRPr="001607ED">
        <w:rPr>
          <w:spacing w:val="-2"/>
        </w:rPr>
        <w:t>pengukuran</w:t>
      </w:r>
      <w:proofErr w:type="spellEnd"/>
      <w:r w:rsidRPr="001607ED">
        <w:rPr>
          <w:spacing w:val="-2"/>
        </w:rPr>
        <w:t xml:space="preserve"> yang </w:t>
      </w:r>
      <w:proofErr w:type="spellStart"/>
      <w:r w:rsidRPr="001607ED">
        <w:rPr>
          <w:spacing w:val="-2"/>
        </w:rPr>
        <w:t>dilakukan</w:t>
      </w:r>
      <w:proofErr w:type="spellEnd"/>
      <w:r w:rsidRPr="001607ED">
        <w:rPr>
          <w:spacing w:val="-2"/>
        </w:rPr>
        <w:t xml:space="preserve"> </w:t>
      </w:r>
      <w:proofErr w:type="spellStart"/>
      <w:r w:rsidRPr="001607ED">
        <w:rPr>
          <w:spacing w:val="-2"/>
        </w:rPr>
        <w:t>untuk</w:t>
      </w:r>
      <w:proofErr w:type="spellEnd"/>
      <w:r w:rsidRPr="001607ED">
        <w:rPr>
          <w:spacing w:val="-2"/>
        </w:rPr>
        <w:t xml:space="preserve"> </w:t>
      </w:r>
      <w:proofErr w:type="spellStart"/>
      <w:r w:rsidRPr="001607ED">
        <w:rPr>
          <w:spacing w:val="-2"/>
        </w:rPr>
        <w:t>menunjukkan</w:t>
      </w:r>
      <w:proofErr w:type="spellEnd"/>
      <w:r w:rsidRPr="001607ED">
        <w:rPr>
          <w:spacing w:val="-2"/>
        </w:rPr>
        <w:t xml:space="preserve"> </w:t>
      </w:r>
      <w:proofErr w:type="spellStart"/>
      <w:r w:rsidRPr="001607ED">
        <w:rPr>
          <w:spacing w:val="-2"/>
        </w:rPr>
        <w:t>kecocokanvariabel</w:t>
      </w:r>
      <w:proofErr w:type="spellEnd"/>
      <w:r w:rsidRPr="001607ED">
        <w:rPr>
          <w:spacing w:val="-2"/>
        </w:rPr>
        <w:t xml:space="preserve"> </w:t>
      </w:r>
      <w:proofErr w:type="spellStart"/>
      <w:r w:rsidRPr="001607ED">
        <w:rPr>
          <w:spacing w:val="-2"/>
        </w:rPr>
        <w:t>bebas</w:t>
      </w:r>
      <w:proofErr w:type="spellEnd"/>
      <w:r w:rsidRPr="001607ED">
        <w:rPr>
          <w:spacing w:val="-2"/>
        </w:rPr>
        <w:t xml:space="preserve"> </w:t>
      </w:r>
      <w:proofErr w:type="spellStart"/>
      <w:r w:rsidRPr="001607ED">
        <w:rPr>
          <w:spacing w:val="-2"/>
        </w:rPr>
        <w:t>dimasukkan</w:t>
      </w:r>
      <w:proofErr w:type="spellEnd"/>
      <w:r w:rsidRPr="001607ED">
        <w:rPr>
          <w:spacing w:val="-2"/>
        </w:rPr>
        <w:t xml:space="preserve"> </w:t>
      </w:r>
      <w:proofErr w:type="spellStart"/>
      <w:r w:rsidRPr="001607ED">
        <w:rPr>
          <w:spacing w:val="-2"/>
        </w:rPr>
        <w:t>dalam</w:t>
      </w:r>
      <w:proofErr w:type="spellEnd"/>
      <w:r w:rsidRPr="001607ED">
        <w:rPr>
          <w:spacing w:val="-2"/>
        </w:rPr>
        <w:t xml:space="preserve"> model yang </w:t>
      </w:r>
      <w:proofErr w:type="spellStart"/>
      <w:r w:rsidRPr="001607ED">
        <w:rPr>
          <w:spacing w:val="-2"/>
        </w:rPr>
        <w:t>memiliki</w:t>
      </w:r>
      <w:proofErr w:type="spellEnd"/>
      <w:r w:rsidRPr="001607ED">
        <w:rPr>
          <w:spacing w:val="-2"/>
        </w:rPr>
        <w:t xml:space="preserve"> </w:t>
      </w:r>
      <w:proofErr w:type="spellStart"/>
      <w:r w:rsidRPr="001607ED">
        <w:rPr>
          <w:spacing w:val="-2"/>
        </w:rPr>
        <w:lastRenderedPageBreak/>
        <w:t>pengaruh</w:t>
      </w:r>
      <w:proofErr w:type="spellEnd"/>
      <w:r w:rsidRPr="001607ED">
        <w:rPr>
          <w:spacing w:val="-2"/>
        </w:rPr>
        <w:t xml:space="preserve"> </w:t>
      </w:r>
      <w:proofErr w:type="spellStart"/>
      <w:r w:rsidRPr="001607ED">
        <w:rPr>
          <w:spacing w:val="-2"/>
        </w:rPr>
        <w:t>terhadap</w:t>
      </w:r>
      <w:proofErr w:type="spellEnd"/>
      <w:r w:rsidRPr="001607ED">
        <w:rPr>
          <w:spacing w:val="-2"/>
        </w:rPr>
        <w:t xml:space="preserve"> </w:t>
      </w:r>
      <w:proofErr w:type="spellStart"/>
      <w:r w:rsidRPr="001607ED">
        <w:rPr>
          <w:spacing w:val="-2"/>
        </w:rPr>
        <w:t>variabel</w:t>
      </w:r>
      <w:proofErr w:type="spellEnd"/>
      <w:r>
        <w:rPr>
          <w:spacing w:val="-2"/>
        </w:rPr>
        <w:t xml:space="preserve"> </w:t>
      </w:r>
      <w:proofErr w:type="spellStart"/>
      <w:r w:rsidRPr="001607ED">
        <w:rPr>
          <w:spacing w:val="-2"/>
        </w:rPr>
        <w:t>terikatnya</w:t>
      </w:r>
      <w:proofErr w:type="spellEnd"/>
      <w:r w:rsidRPr="001607ED">
        <w:rPr>
          <w:spacing w:val="-2"/>
        </w:rPr>
        <w:t xml:space="preserve"> (</w:t>
      </w:r>
      <w:proofErr w:type="spellStart"/>
      <w:r w:rsidRPr="001607ED">
        <w:rPr>
          <w:spacing w:val="-2"/>
        </w:rPr>
        <w:t>Ghozali</w:t>
      </w:r>
      <w:proofErr w:type="spellEnd"/>
      <w:r w:rsidRPr="001607ED">
        <w:rPr>
          <w:spacing w:val="-2"/>
        </w:rPr>
        <w:t xml:space="preserve">, 2018: 98). </w:t>
      </w:r>
      <w:proofErr w:type="spellStart"/>
      <w:r w:rsidRPr="001607ED">
        <w:rPr>
          <w:spacing w:val="-2"/>
        </w:rPr>
        <w:t>Kriteria</w:t>
      </w:r>
      <w:proofErr w:type="spellEnd"/>
      <w:r w:rsidRPr="001607ED">
        <w:rPr>
          <w:spacing w:val="-2"/>
        </w:rPr>
        <w:t xml:space="preserve"> uji F </w:t>
      </w:r>
      <w:proofErr w:type="spellStart"/>
      <w:r w:rsidRPr="001607ED">
        <w:rPr>
          <w:spacing w:val="-2"/>
        </w:rPr>
        <w:t>ialah</w:t>
      </w:r>
      <w:proofErr w:type="spellEnd"/>
      <w:r w:rsidRPr="001607ED">
        <w:rPr>
          <w:spacing w:val="-2"/>
        </w:rPr>
        <w:t xml:space="preserve"> </w:t>
      </w:r>
      <w:proofErr w:type="spellStart"/>
      <w:r w:rsidRPr="001607ED">
        <w:rPr>
          <w:spacing w:val="-2"/>
        </w:rPr>
        <w:t>Fhitung</w:t>
      </w:r>
      <w:proofErr w:type="spellEnd"/>
      <w:r w:rsidRPr="001607ED">
        <w:rPr>
          <w:spacing w:val="-2"/>
        </w:rPr>
        <w:t xml:space="preserve"> &gt; </w:t>
      </w:r>
      <w:proofErr w:type="spellStart"/>
      <w:r w:rsidRPr="001607ED">
        <w:rPr>
          <w:spacing w:val="-2"/>
        </w:rPr>
        <w:t>Ftabel</w:t>
      </w:r>
      <w:proofErr w:type="spellEnd"/>
      <w:r w:rsidRPr="001607ED">
        <w:rPr>
          <w:spacing w:val="-2"/>
        </w:rPr>
        <w:t xml:space="preserve"> </w:t>
      </w:r>
      <w:proofErr w:type="spellStart"/>
      <w:r w:rsidRPr="001607ED">
        <w:rPr>
          <w:spacing w:val="-2"/>
        </w:rPr>
        <w:t>dengan</w:t>
      </w:r>
      <w:proofErr w:type="spellEnd"/>
      <w:r w:rsidRPr="001607ED">
        <w:rPr>
          <w:spacing w:val="-2"/>
        </w:rPr>
        <w:t xml:space="preserve"> </w:t>
      </w:r>
      <w:proofErr w:type="spellStart"/>
      <w:r w:rsidRPr="001607ED">
        <w:rPr>
          <w:spacing w:val="-2"/>
        </w:rPr>
        <w:t>taraf</w:t>
      </w:r>
      <w:proofErr w:type="spellEnd"/>
      <w:r w:rsidRPr="001607ED">
        <w:rPr>
          <w:spacing w:val="-2"/>
        </w:rPr>
        <w:t xml:space="preserve"> </w:t>
      </w:r>
      <w:proofErr w:type="spellStart"/>
      <w:r w:rsidRPr="001607ED">
        <w:rPr>
          <w:spacing w:val="-2"/>
        </w:rPr>
        <w:t>signifikansi</w:t>
      </w:r>
      <w:proofErr w:type="spellEnd"/>
      <w:r w:rsidRPr="001607ED">
        <w:rPr>
          <w:spacing w:val="-2"/>
        </w:rPr>
        <w:t xml:space="preserve"> 5% (0,05) </w:t>
      </w:r>
      <w:proofErr w:type="spellStart"/>
      <w:r w:rsidRPr="001607ED">
        <w:rPr>
          <w:spacing w:val="-2"/>
        </w:rPr>
        <w:t>maka</w:t>
      </w:r>
      <w:proofErr w:type="spellEnd"/>
      <w:r w:rsidRPr="001607ED">
        <w:rPr>
          <w:spacing w:val="-2"/>
        </w:rPr>
        <w:t xml:space="preserve"> H0 </w:t>
      </w:r>
      <w:proofErr w:type="spellStart"/>
      <w:r w:rsidRPr="001607ED">
        <w:rPr>
          <w:spacing w:val="-2"/>
        </w:rPr>
        <w:t>ditolak</w:t>
      </w:r>
      <w:proofErr w:type="spellEnd"/>
      <w:r w:rsidRPr="001607ED">
        <w:rPr>
          <w:spacing w:val="-2"/>
        </w:rPr>
        <w:t xml:space="preserve"> dan H1 </w:t>
      </w:r>
      <w:proofErr w:type="spellStart"/>
      <w:r w:rsidRPr="001607ED">
        <w:rPr>
          <w:spacing w:val="-2"/>
        </w:rPr>
        <w:t>diterima</w:t>
      </w:r>
      <w:proofErr w:type="spellEnd"/>
      <w:r w:rsidRPr="001607ED">
        <w:rPr>
          <w:spacing w:val="-2"/>
        </w:rPr>
        <w:t xml:space="preserve">, </w:t>
      </w:r>
      <w:proofErr w:type="spellStart"/>
      <w:r w:rsidRPr="001607ED">
        <w:rPr>
          <w:spacing w:val="-2"/>
        </w:rPr>
        <w:t>hal</w:t>
      </w:r>
      <w:proofErr w:type="spellEnd"/>
      <w:r w:rsidRPr="001607ED">
        <w:rPr>
          <w:spacing w:val="-2"/>
        </w:rPr>
        <w:t xml:space="preserve"> </w:t>
      </w:r>
      <w:proofErr w:type="spellStart"/>
      <w:r w:rsidRPr="001607ED">
        <w:rPr>
          <w:spacing w:val="-2"/>
        </w:rPr>
        <w:t>ini</w:t>
      </w:r>
      <w:proofErr w:type="spellEnd"/>
      <w:r w:rsidRPr="001607ED">
        <w:rPr>
          <w:spacing w:val="-2"/>
        </w:rPr>
        <w:t xml:space="preserve"> </w:t>
      </w:r>
      <w:proofErr w:type="spellStart"/>
      <w:r w:rsidRPr="001607ED">
        <w:rPr>
          <w:spacing w:val="-2"/>
        </w:rPr>
        <w:t>bermakna</w:t>
      </w:r>
      <w:proofErr w:type="spellEnd"/>
      <w:r w:rsidRPr="001607ED">
        <w:rPr>
          <w:spacing w:val="-2"/>
        </w:rPr>
        <w:t xml:space="preserve"> </w:t>
      </w:r>
      <w:proofErr w:type="spellStart"/>
      <w:r w:rsidRPr="001607ED">
        <w:rPr>
          <w:spacing w:val="-2"/>
        </w:rPr>
        <w:t>bahwa</w:t>
      </w:r>
      <w:proofErr w:type="spellEnd"/>
      <w:r w:rsidRPr="001607ED">
        <w:rPr>
          <w:spacing w:val="-2"/>
        </w:rPr>
        <w:t xml:space="preserve"> </w:t>
      </w:r>
      <w:proofErr w:type="spellStart"/>
      <w:r w:rsidRPr="001607ED">
        <w:rPr>
          <w:spacing w:val="-2"/>
        </w:rPr>
        <w:t>variabel</w:t>
      </w:r>
      <w:proofErr w:type="spellEnd"/>
      <w:r w:rsidRPr="001607ED">
        <w:rPr>
          <w:spacing w:val="-2"/>
        </w:rPr>
        <w:t xml:space="preserve"> </w:t>
      </w:r>
      <w:proofErr w:type="spellStart"/>
      <w:r w:rsidRPr="001607ED">
        <w:rPr>
          <w:spacing w:val="-2"/>
        </w:rPr>
        <w:t>bebas</w:t>
      </w:r>
      <w:proofErr w:type="spellEnd"/>
      <w:r w:rsidRPr="001607ED">
        <w:rPr>
          <w:spacing w:val="-2"/>
        </w:rPr>
        <w:t xml:space="preserve"> </w:t>
      </w:r>
      <w:proofErr w:type="spellStart"/>
      <w:r w:rsidRPr="001607ED">
        <w:rPr>
          <w:spacing w:val="-2"/>
        </w:rPr>
        <w:t>dari</w:t>
      </w:r>
      <w:proofErr w:type="spellEnd"/>
      <w:r w:rsidRPr="001607ED">
        <w:rPr>
          <w:spacing w:val="-2"/>
        </w:rPr>
        <w:t xml:space="preserve"> model </w:t>
      </w:r>
      <w:proofErr w:type="spellStart"/>
      <w:r w:rsidRPr="001607ED">
        <w:rPr>
          <w:spacing w:val="-2"/>
        </w:rPr>
        <w:t>regresi</w:t>
      </w:r>
      <w:proofErr w:type="spellEnd"/>
      <w:r w:rsidRPr="001607ED">
        <w:rPr>
          <w:spacing w:val="-2"/>
        </w:rPr>
        <w:t xml:space="preserve"> </w:t>
      </w:r>
      <w:proofErr w:type="spellStart"/>
      <w:r w:rsidRPr="001607ED">
        <w:rPr>
          <w:spacing w:val="-2"/>
        </w:rPr>
        <w:t>dapat</w:t>
      </w:r>
      <w:proofErr w:type="spellEnd"/>
      <w:r w:rsidRPr="001607ED">
        <w:rPr>
          <w:spacing w:val="-2"/>
        </w:rPr>
        <w:t xml:space="preserve"> </w:t>
      </w:r>
      <w:proofErr w:type="spellStart"/>
      <w:r w:rsidRPr="001607ED">
        <w:rPr>
          <w:spacing w:val="-2"/>
        </w:rPr>
        <w:t>menerangkan</w:t>
      </w:r>
      <w:proofErr w:type="spellEnd"/>
      <w:r w:rsidRPr="001607ED">
        <w:rPr>
          <w:spacing w:val="-2"/>
        </w:rPr>
        <w:t xml:space="preserve"> </w:t>
      </w:r>
      <w:proofErr w:type="spellStart"/>
      <w:r w:rsidRPr="001607ED">
        <w:rPr>
          <w:spacing w:val="-2"/>
        </w:rPr>
        <w:t>kecocokannya</w:t>
      </w:r>
      <w:proofErr w:type="spellEnd"/>
      <w:r w:rsidRPr="001607ED">
        <w:rPr>
          <w:spacing w:val="-2"/>
        </w:rPr>
        <w:t xml:space="preserve"> </w:t>
      </w:r>
      <w:proofErr w:type="spellStart"/>
      <w:r w:rsidRPr="001607ED">
        <w:rPr>
          <w:spacing w:val="-2"/>
        </w:rPr>
        <w:t>terhadap</w:t>
      </w:r>
      <w:proofErr w:type="spellEnd"/>
      <w:r w:rsidRPr="001607ED">
        <w:rPr>
          <w:spacing w:val="-2"/>
        </w:rPr>
        <w:t xml:space="preserve"> </w:t>
      </w:r>
      <w:proofErr w:type="spellStart"/>
      <w:r w:rsidRPr="001607ED">
        <w:rPr>
          <w:spacing w:val="-2"/>
        </w:rPr>
        <w:t>variabel</w:t>
      </w:r>
      <w:proofErr w:type="spellEnd"/>
      <w:r w:rsidRPr="001607ED">
        <w:rPr>
          <w:spacing w:val="-2"/>
        </w:rPr>
        <w:t xml:space="preserve"> </w:t>
      </w:r>
      <w:proofErr w:type="spellStart"/>
      <w:r w:rsidRPr="001607ED">
        <w:rPr>
          <w:spacing w:val="-2"/>
        </w:rPr>
        <w:t>terikat</w:t>
      </w:r>
      <w:proofErr w:type="spellEnd"/>
      <w:r w:rsidRPr="001607ED">
        <w:rPr>
          <w:spacing w:val="-2"/>
        </w:rPr>
        <w:t xml:space="preserve"> </w:t>
      </w:r>
      <w:proofErr w:type="spellStart"/>
      <w:r w:rsidRPr="001607ED">
        <w:rPr>
          <w:spacing w:val="-2"/>
        </w:rPr>
        <w:t>serta</w:t>
      </w:r>
      <w:proofErr w:type="spellEnd"/>
      <w:r w:rsidRPr="001607ED">
        <w:rPr>
          <w:spacing w:val="-2"/>
        </w:rPr>
        <w:t xml:space="preserve"> </w:t>
      </w:r>
      <w:proofErr w:type="spellStart"/>
      <w:r w:rsidRPr="001607ED">
        <w:rPr>
          <w:spacing w:val="-2"/>
        </w:rPr>
        <w:t>sebaliknya</w:t>
      </w:r>
      <w:proofErr w:type="spellEnd"/>
      <w:r w:rsidRPr="001607ED">
        <w:rPr>
          <w:spacing w:val="-2"/>
        </w:rPr>
        <w:t>.</w:t>
      </w:r>
    </w:p>
    <w:p w14:paraId="56D7DE44" w14:textId="77777777" w:rsidR="00475836" w:rsidRPr="001D13EB" w:rsidRDefault="00475836" w:rsidP="00475836">
      <w:pPr>
        <w:pStyle w:val="ListParagraph"/>
        <w:spacing w:before="240" w:line="276" w:lineRule="auto"/>
        <w:ind w:left="1080"/>
        <w:jc w:val="center"/>
        <w:rPr>
          <w:b/>
          <w:bCs/>
          <w:spacing w:val="-2"/>
        </w:rPr>
      </w:pPr>
      <w:r w:rsidRPr="001D13EB">
        <w:rPr>
          <w:b/>
          <w:bCs/>
          <w:spacing w:val="-2"/>
        </w:rPr>
        <w:t xml:space="preserve">Tabel 4. </w:t>
      </w:r>
      <w:r>
        <w:rPr>
          <w:b/>
          <w:bCs/>
          <w:spacing w:val="-2"/>
        </w:rPr>
        <w:t>7</w:t>
      </w:r>
    </w:p>
    <w:p w14:paraId="3276B4E4" w14:textId="77777777" w:rsidR="00475836" w:rsidRDefault="00475836" w:rsidP="00475836">
      <w:pPr>
        <w:pStyle w:val="ListParagraph"/>
        <w:spacing w:before="240" w:line="276" w:lineRule="auto"/>
        <w:ind w:left="1080"/>
        <w:jc w:val="center"/>
        <w:rPr>
          <w:b/>
          <w:bCs/>
          <w:spacing w:val="-2"/>
        </w:rPr>
      </w:pPr>
      <w:r w:rsidRPr="001D13EB">
        <w:rPr>
          <w:b/>
          <w:bCs/>
          <w:spacing w:val="-2"/>
        </w:rPr>
        <w:t xml:space="preserve">Hasil </w:t>
      </w:r>
      <w:r>
        <w:rPr>
          <w:b/>
          <w:bCs/>
          <w:spacing w:val="-2"/>
        </w:rPr>
        <w:t>Uji F</w:t>
      </w:r>
    </w:p>
    <w:tbl>
      <w:tblPr>
        <w:tblW w:w="6789" w:type="dxa"/>
        <w:tblInd w:w="1144" w:type="dxa"/>
        <w:tblLook w:val="04A0" w:firstRow="1" w:lastRow="0" w:firstColumn="1" w:lastColumn="0" w:noHBand="0" w:noVBand="1"/>
      </w:tblPr>
      <w:tblGrid>
        <w:gridCol w:w="336"/>
        <w:gridCol w:w="1283"/>
        <w:gridCol w:w="1236"/>
        <w:gridCol w:w="1023"/>
        <w:gridCol w:w="1201"/>
        <w:gridCol w:w="900"/>
        <w:gridCol w:w="810"/>
      </w:tblGrid>
      <w:tr w:rsidR="00475836" w:rsidRPr="00FA21CD" w14:paraId="0004C6AC" w14:textId="77777777" w:rsidTr="00442AAC">
        <w:trPr>
          <w:trHeight w:val="300"/>
        </w:trPr>
        <w:tc>
          <w:tcPr>
            <w:tcW w:w="678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F064EAC" w14:textId="77777777" w:rsidR="00475836" w:rsidRPr="00FA21CD" w:rsidRDefault="00475836" w:rsidP="00442AAC">
            <w:pPr>
              <w:spacing w:after="0" w:line="240" w:lineRule="auto"/>
              <w:jc w:val="center"/>
              <w:rPr>
                <w:rFonts w:eastAsia="Times New Roman" w:cs="Times New Roman"/>
                <w:b/>
                <w:bCs/>
                <w:kern w:val="0"/>
                <w:szCs w:val="24"/>
                <w14:ligatures w14:val="none"/>
              </w:rPr>
            </w:pPr>
            <w:proofErr w:type="spellStart"/>
            <w:r w:rsidRPr="00FA21CD">
              <w:rPr>
                <w:rFonts w:eastAsia="Times New Roman" w:cs="Times New Roman"/>
                <w:b/>
                <w:bCs/>
                <w:kern w:val="0"/>
                <w:szCs w:val="24"/>
                <w14:ligatures w14:val="none"/>
              </w:rPr>
              <w:t>ANOVA</w:t>
            </w:r>
            <w:r w:rsidRPr="00FA21CD">
              <w:rPr>
                <w:rFonts w:eastAsia="Times New Roman" w:cs="Times New Roman"/>
                <w:b/>
                <w:bCs/>
                <w:kern w:val="0"/>
                <w:szCs w:val="24"/>
                <w:vertAlign w:val="superscript"/>
                <w14:ligatures w14:val="none"/>
              </w:rPr>
              <w:t>a</w:t>
            </w:r>
            <w:proofErr w:type="spellEnd"/>
          </w:p>
        </w:tc>
      </w:tr>
      <w:tr w:rsidR="00475836" w:rsidRPr="00FA21CD" w14:paraId="17B8C17B" w14:textId="77777777" w:rsidTr="00442AAC">
        <w:trPr>
          <w:trHeight w:val="620"/>
        </w:trPr>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467213"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Model</w:t>
            </w:r>
          </w:p>
        </w:tc>
        <w:tc>
          <w:tcPr>
            <w:tcW w:w="1236" w:type="dxa"/>
            <w:tcBorders>
              <w:top w:val="nil"/>
              <w:left w:val="nil"/>
              <w:bottom w:val="single" w:sz="4" w:space="0" w:color="auto"/>
              <w:right w:val="single" w:sz="4" w:space="0" w:color="auto"/>
            </w:tcBorders>
            <w:shd w:val="clear" w:color="auto" w:fill="auto"/>
            <w:vAlign w:val="center"/>
            <w:hideMark/>
          </w:tcPr>
          <w:p w14:paraId="73932894"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Sum of Squares</w:t>
            </w:r>
          </w:p>
        </w:tc>
        <w:tc>
          <w:tcPr>
            <w:tcW w:w="1023" w:type="dxa"/>
            <w:tcBorders>
              <w:top w:val="nil"/>
              <w:left w:val="nil"/>
              <w:bottom w:val="single" w:sz="4" w:space="0" w:color="auto"/>
              <w:right w:val="single" w:sz="4" w:space="0" w:color="auto"/>
            </w:tcBorders>
            <w:shd w:val="clear" w:color="auto" w:fill="auto"/>
            <w:vAlign w:val="center"/>
            <w:hideMark/>
          </w:tcPr>
          <w:p w14:paraId="6F88B01F" w14:textId="77777777" w:rsidR="00475836" w:rsidRPr="00FA21CD" w:rsidRDefault="00475836" w:rsidP="00442AAC">
            <w:pPr>
              <w:spacing w:after="0" w:line="240" w:lineRule="auto"/>
              <w:jc w:val="center"/>
              <w:rPr>
                <w:rFonts w:eastAsia="Times New Roman" w:cs="Times New Roman"/>
                <w:kern w:val="0"/>
                <w:szCs w:val="24"/>
                <w14:ligatures w14:val="none"/>
              </w:rPr>
            </w:pPr>
            <w:proofErr w:type="spellStart"/>
            <w:r w:rsidRPr="00FA21CD">
              <w:rPr>
                <w:rFonts w:eastAsia="Times New Roman" w:cs="Times New Roman"/>
                <w:kern w:val="0"/>
                <w:szCs w:val="24"/>
                <w14:ligatures w14:val="none"/>
              </w:rPr>
              <w:t>Df</w:t>
            </w:r>
            <w:proofErr w:type="spellEnd"/>
          </w:p>
        </w:tc>
        <w:tc>
          <w:tcPr>
            <w:tcW w:w="1201" w:type="dxa"/>
            <w:tcBorders>
              <w:top w:val="nil"/>
              <w:left w:val="nil"/>
              <w:bottom w:val="single" w:sz="4" w:space="0" w:color="auto"/>
              <w:right w:val="single" w:sz="4" w:space="0" w:color="auto"/>
            </w:tcBorders>
            <w:shd w:val="clear" w:color="auto" w:fill="auto"/>
            <w:vAlign w:val="center"/>
            <w:hideMark/>
          </w:tcPr>
          <w:p w14:paraId="69D986ED"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Mean Square</w:t>
            </w:r>
          </w:p>
        </w:tc>
        <w:tc>
          <w:tcPr>
            <w:tcW w:w="900" w:type="dxa"/>
            <w:tcBorders>
              <w:top w:val="nil"/>
              <w:left w:val="nil"/>
              <w:bottom w:val="single" w:sz="4" w:space="0" w:color="auto"/>
              <w:right w:val="single" w:sz="4" w:space="0" w:color="auto"/>
            </w:tcBorders>
            <w:shd w:val="clear" w:color="auto" w:fill="auto"/>
            <w:vAlign w:val="center"/>
            <w:hideMark/>
          </w:tcPr>
          <w:p w14:paraId="591A2111"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F</w:t>
            </w:r>
          </w:p>
        </w:tc>
        <w:tc>
          <w:tcPr>
            <w:tcW w:w="810" w:type="dxa"/>
            <w:tcBorders>
              <w:top w:val="nil"/>
              <w:left w:val="nil"/>
              <w:bottom w:val="single" w:sz="4" w:space="0" w:color="auto"/>
              <w:right w:val="single" w:sz="4" w:space="0" w:color="auto"/>
            </w:tcBorders>
            <w:shd w:val="clear" w:color="auto" w:fill="auto"/>
            <w:vAlign w:val="center"/>
            <w:hideMark/>
          </w:tcPr>
          <w:p w14:paraId="5A736363"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Sig.</w:t>
            </w:r>
          </w:p>
        </w:tc>
      </w:tr>
      <w:tr w:rsidR="00475836" w:rsidRPr="00FA21CD" w14:paraId="76B70C01" w14:textId="77777777" w:rsidTr="00442AAC">
        <w:trPr>
          <w:trHeight w:val="370"/>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E35078"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1</w:t>
            </w:r>
          </w:p>
        </w:tc>
        <w:tc>
          <w:tcPr>
            <w:tcW w:w="1283" w:type="dxa"/>
            <w:tcBorders>
              <w:top w:val="nil"/>
              <w:left w:val="nil"/>
              <w:bottom w:val="single" w:sz="4" w:space="0" w:color="auto"/>
              <w:right w:val="single" w:sz="4" w:space="0" w:color="auto"/>
            </w:tcBorders>
            <w:shd w:val="clear" w:color="auto" w:fill="auto"/>
            <w:vAlign w:val="center"/>
            <w:hideMark/>
          </w:tcPr>
          <w:p w14:paraId="1C92DBB2"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Regression</w:t>
            </w:r>
          </w:p>
        </w:tc>
        <w:tc>
          <w:tcPr>
            <w:tcW w:w="1236" w:type="dxa"/>
            <w:tcBorders>
              <w:top w:val="nil"/>
              <w:left w:val="nil"/>
              <w:bottom w:val="single" w:sz="4" w:space="0" w:color="auto"/>
              <w:right w:val="single" w:sz="4" w:space="0" w:color="auto"/>
            </w:tcBorders>
            <w:shd w:val="clear" w:color="auto" w:fill="auto"/>
            <w:noWrap/>
            <w:vAlign w:val="center"/>
            <w:hideMark/>
          </w:tcPr>
          <w:p w14:paraId="4902F5CF"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4665.601</w:t>
            </w:r>
          </w:p>
        </w:tc>
        <w:tc>
          <w:tcPr>
            <w:tcW w:w="1023" w:type="dxa"/>
            <w:tcBorders>
              <w:top w:val="nil"/>
              <w:left w:val="nil"/>
              <w:bottom w:val="single" w:sz="4" w:space="0" w:color="auto"/>
              <w:right w:val="single" w:sz="4" w:space="0" w:color="auto"/>
            </w:tcBorders>
            <w:shd w:val="clear" w:color="auto" w:fill="auto"/>
            <w:noWrap/>
            <w:vAlign w:val="center"/>
            <w:hideMark/>
          </w:tcPr>
          <w:p w14:paraId="119CDE3E"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4</w:t>
            </w:r>
          </w:p>
        </w:tc>
        <w:tc>
          <w:tcPr>
            <w:tcW w:w="1201" w:type="dxa"/>
            <w:tcBorders>
              <w:top w:val="nil"/>
              <w:left w:val="nil"/>
              <w:bottom w:val="single" w:sz="4" w:space="0" w:color="auto"/>
              <w:right w:val="single" w:sz="4" w:space="0" w:color="auto"/>
            </w:tcBorders>
            <w:shd w:val="clear" w:color="auto" w:fill="auto"/>
            <w:noWrap/>
            <w:vAlign w:val="center"/>
            <w:hideMark/>
          </w:tcPr>
          <w:p w14:paraId="4A06B468"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1166.400</w:t>
            </w:r>
          </w:p>
        </w:tc>
        <w:tc>
          <w:tcPr>
            <w:tcW w:w="900" w:type="dxa"/>
            <w:tcBorders>
              <w:top w:val="nil"/>
              <w:left w:val="nil"/>
              <w:bottom w:val="single" w:sz="4" w:space="0" w:color="auto"/>
              <w:right w:val="single" w:sz="4" w:space="0" w:color="auto"/>
            </w:tcBorders>
            <w:shd w:val="clear" w:color="auto" w:fill="auto"/>
            <w:noWrap/>
            <w:vAlign w:val="center"/>
            <w:hideMark/>
          </w:tcPr>
          <w:p w14:paraId="7E43E959"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13.323</w:t>
            </w:r>
          </w:p>
        </w:tc>
        <w:tc>
          <w:tcPr>
            <w:tcW w:w="810" w:type="dxa"/>
            <w:tcBorders>
              <w:top w:val="nil"/>
              <w:left w:val="nil"/>
              <w:bottom w:val="single" w:sz="4" w:space="0" w:color="auto"/>
              <w:right w:val="single" w:sz="4" w:space="0" w:color="auto"/>
            </w:tcBorders>
            <w:shd w:val="clear" w:color="auto" w:fill="auto"/>
            <w:noWrap/>
            <w:vAlign w:val="center"/>
            <w:hideMark/>
          </w:tcPr>
          <w:p w14:paraId="0E5BE6EF"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.000</w:t>
            </w:r>
            <w:r w:rsidRPr="00FA21CD">
              <w:rPr>
                <w:rFonts w:eastAsia="Times New Roman" w:cs="Times New Roman"/>
                <w:kern w:val="0"/>
                <w:szCs w:val="24"/>
                <w:vertAlign w:val="superscript"/>
                <w14:ligatures w14:val="none"/>
              </w:rPr>
              <w:t>b</w:t>
            </w:r>
          </w:p>
        </w:tc>
      </w:tr>
      <w:tr w:rsidR="00475836" w:rsidRPr="00FA21CD" w14:paraId="36143803" w14:textId="77777777" w:rsidTr="00442AAC">
        <w:trPr>
          <w:trHeight w:val="310"/>
        </w:trPr>
        <w:tc>
          <w:tcPr>
            <w:tcW w:w="336" w:type="dxa"/>
            <w:vMerge/>
            <w:tcBorders>
              <w:top w:val="nil"/>
              <w:left w:val="single" w:sz="4" w:space="0" w:color="auto"/>
              <w:bottom w:val="single" w:sz="4" w:space="0" w:color="auto"/>
              <w:right w:val="single" w:sz="4" w:space="0" w:color="auto"/>
            </w:tcBorders>
            <w:vAlign w:val="center"/>
            <w:hideMark/>
          </w:tcPr>
          <w:p w14:paraId="67547081" w14:textId="77777777" w:rsidR="00475836" w:rsidRPr="00FA21CD" w:rsidRDefault="00475836" w:rsidP="00442AAC">
            <w:pPr>
              <w:spacing w:after="0" w:line="240" w:lineRule="auto"/>
              <w:rPr>
                <w:rFonts w:eastAsia="Times New Roman" w:cs="Times New Roman"/>
                <w:kern w:val="0"/>
                <w:szCs w:val="24"/>
                <w14:ligatures w14:val="none"/>
              </w:rPr>
            </w:pPr>
          </w:p>
        </w:tc>
        <w:tc>
          <w:tcPr>
            <w:tcW w:w="1283" w:type="dxa"/>
            <w:tcBorders>
              <w:top w:val="nil"/>
              <w:left w:val="nil"/>
              <w:bottom w:val="single" w:sz="4" w:space="0" w:color="auto"/>
              <w:right w:val="single" w:sz="4" w:space="0" w:color="auto"/>
            </w:tcBorders>
            <w:shd w:val="clear" w:color="auto" w:fill="auto"/>
            <w:vAlign w:val="center"/>
            <w:hideMark/>
          </w:tcPr>
          <w:p w14:paraId="2D6D05AB"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Residual</w:t>
            </w:r>
          </w:p>
        </w:tc>
        <w:tc>
          <w:tcPr>
            <w:tcW w:w="1236" w:type="dxa"/>
            <w:tcBorders>
              <w:top w:val="nil"/>
              <w:left w:val="nil"/>
              <w:bottom w:val="single" w:sz="4" w:space="0" w:color="auto"/>
              <w:right w:val="single" w:sz="4" w:space="0" w:color="auto"/>
            </w:tcBorders>
            <w:shd w:val="clear" w:color="auto" w:fill="auto"/>
            <w:noWrap/>
            <w:vAlign w:val="center"/>
            <w:hideMark/>
          </w:tcPr>
          <w:p w14:paraId="4A7F2DD0"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8755.028</w:t>
            </w:r>
          </w:p>
        </w:tc>
        <w:tc>
          <w:tcPr>
            <w:tcW w:w="1023" w:type="dxa"/>
            <w:tcBorders>
              <w:top w:val="nil"/>
              <w:left w:val="nil"/>
              <w:bottom w:val="single" w:sz="4" w:space="0" w:color="auto"/>
              <w:right w:val="single" w:sz="4" w:space="0" w:color="auto"/>
            </w:tcBorders>
            <w:shd w:val="clear" w:color="auto" w:fill="auto"/>
            <w:noWrap/>
            <w:vAlign w:val="center"/>
            <w:hideMark/>
          </w:tcPr>
          <w:p w14:paraId="0C0D635A"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100</w:t>
            </w:r>
          </w:p>
        </w:tc>
        <w:tc>
          <w:tcPr>
            <w:tcW w:w="1201" w:type="dxa"/>
            <w:tcBorders>
              <w:top w:val="nil"/>
              <w:left w:val="nil"/>
              <w:bottom w:val="single" w:sz="4" w:space="0" w:color="auto"/>
              <w:right w:val="single" w:sz="4" w:space="0" w:color="auto"/>
            </w:tcBorders>
            <w:shd w:val="clear" w:color="auto" w:fill="auto"/>
            <w:noWrap/>
            <w:vAlign w:val="center"/>
            <w:hideMark/>
          </w:tcPr>
          <w:p w14:paraId="78A91E8D"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87.550</w:t>
            </w:r>
          </w:p>
        </w:tc>
        <w:tc>
          <w:tcPr>
            <w:tcW w:w="900" w:type="dxa"/>
            <w:tcBorders>
              <w:top w:val="nil"/>
              <w:left w:val="nil"/>
              <w:bottom w:val="single" w:sz="4" w:space="0" w:color="auto"/>
              <w:right w:val="single" w:sz="4" w:space="0" w:color="auto"/>
            </w:tcBorders>
            <w:shd w:val="clear" w:color="auto" w:fill="auto"/>
            <w:vAlign w:val="center"/>
            <w:hideMark/>
          </w:tcPr>
          <w:p w14:paraId="0B060388"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00C23913"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 </w:t>
            </w:r>
          </w:p>
        </w:tc>
      </w:tr>
      <w:tr w:rsidR="00475836" w:rsidRPr="00FA21CD" w14:paraId="2BB83D34" w14:textId="77777777" w:rsidTr="00442AAC">
        <w:trPr>
          <w:trHeight w:val="310"/>
        </w:trPr>
        <w:tc>
          <w:tcPr>
            <w:tcW w:w="336" w:type="dxa"/>
            <w:vMerge/>
            <w:tcBorders>
              <w:top w:val="nil"/>
              <w:left w:val="single" w:sz="4" w:space="0" w:color="auto"/>
              <w:bottom w:val="single" w:sz="4" w:space="0" w:color="auto"/>
              <w:right w:val="single" w:sz="4" w:space="0" w:color="auto"/>
            </w:tcBorders>
            <w:vAlign w:val="center"/>
            <w:hideMark/>
          </w:tcPr>
          <w:p w14:paraId="40B5A814" w14:textId="77777777" w:rsidR="00475836" w:rsidRPr="00FA21CD" w:rsidRDefault="00475836" w:rsidP="00442AAC">
            <w:pPr>
              <w:spacing w:after="0" w:line="240" w:lineRule="auto"/>
              <w:rPr>
                <w:rFonts w:eastAsia="Times New Roman" w:cs="Times New Roman"/>
                <w:kern w:val="0"/>
                <w:szCs w:val="24"/>
                <w14:ligatures w14:val="none"/>
              </w:rPr>
            </w:pPr>
          </w:p>
        </w:tc>
        <w:tc>
          <w:tcPr>
            <w:tcW w:w="1283" w:type="dxa"/>
            <w:tcBorders>
              <w:top w:val="nil"/>
              <w:left w:val="nil"/>
              <w:bottom w:val="single" w:sz="4" w:space="0" w:color="auto"/>
              <w:right w:val="single" w:sz="4" w:space="0" w:color="auto"/>
            </w:tcBorders>
            <w:shd w:val="clear" w:color="auto" w:fill="auto"/>
            <w:vAlign w:val="center"/>
            <w:hideMark/>
          </w:tcPr>
          <w:p w14:paraId="13FDD62B"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Total</w:t>
            </w:r>
          </w:p>
        </w:tc>
        <w:tc>
          <w:tcPr>
            <w:tcW w:w="1236" w:type="dxa"/>
            <w:tcBorders>
              <w:top w:val="nil"/>
              <w:left w:val="nil"/>
              <w:bottom w:val="single" w:sz="4" w:space="0" w:color="auto"/>
              <w:right w:val="single" w:sz="4" w:space="0" w:color="auto"/>
            </w:tcBorders>
            <w:shd w:val="clear" w:color="auto" w:fill="auto"/>
            <w:noWrap/>
            <w:vAlign w:val="center"/>
            <w:hideMark/>
          </w:tcPr>
          <w:p w14:paraId="0C0DED5E"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13420.629</w:t>
            </w:r>
          </w:p>
        </w:tc>
        <w:tc>
          <w:tcPr>
            <w:tcW w:w="1023" w:type="dxa"/>
            <w:tcBorders>
              <w:top w:val="nil"/>
              <w:left w:val="nil"/>
              <w:bottom w:val="single" w:sz="4" w:space="0" w:color="auto"/>
              <w:right w:val="single" w:sz="4" w:space="0" w:color="auto"/>
            </w:tcBorders>
            <w:shd w:val="clear" w:color="auto" w:fill="auto"/>
            <w:noWrap/>
            <w:vAlign w:val="center"/>
            <w:hideMark/>
          </w:tcPr>
          <w:p w14:paraId="0D57D60A"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104</w:t>
            </w:r>
          </w:p>
        </w:tc>
        <w:tc>
          <w:tcPr>
            <w:tcW w:w="1201" w:type="dxa"/>
            <w:tcBorders>
              <w:top w:val="nil"/>
              <w:left w:val="nil"/>
              <w:bottom w:val="single" w:sz="4" w:space="0" w:color="auto"/>
              <w:right w:val="single" w:sz="4" w:space="0" w:color="auto"/>
            </w:tcBorders>
            <w:shd w:val="clear" w:color="auto" w:fill="auto"/>
            <w:vAlign w:val="center"/>
            <w:hideMark/>
          </w:tcPr>
          <w:p w14:paraId="7DBAFB85"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09501EDF"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61BD06BC" w14:textId="77777777" w:rsidR="00475836" w:rsidRPr="00FA21CD" w:rsidRDefault="00475836" w:rsidP="00442AAC">
            <w:pPr>
              <w:spacing w:after="0" w:line="240" w:lineRule="auto"/>
              <w:jc w:val="center"/>
              <w:rPr>
                <w:rFonts w:eastAsia="Times New Roman" w:cs="Times New Roman"/>
                <w:kern w:val="0"/>
                <w:szCs w:val="24"/>
                <w14:ligatures w14:val="none"/>
              </w:rPr>
            </w:pPr>
            <w:r w:rsidRPr="00FA21CD">
              <w:rPr>
                <w:rFonts w:eastAsia="Times New Roman" w:cs="Times New Roman"/>
                <w:kern w:val="0"/>
                <w:szCs w:val="24"/>
                <w14:ligatures w14:val="none"/>
              </w:rPr>
              <w:t> </w:t>
            </w:r>
          </w:p>
        </w:tc>
      </w:tr>
    </w:tbl>
    <w:p w14:paraId="5610C4BD" w14:textId="77777777" w:rsidR="00475836" w:rsidRDefault="00475836" w:rsidP="00475836">
      <w:pPr>
        <w:pStyle w:val="ListParagraph"/>
        <w:spacing w:line="480" w:lineRule="auto"/>
        <w:ind w:left="1080"/>
        <w:jc w:val="center"/>
        <w:rPr>
          <w:spacing w:val="-2"/>
        </w:rPr>
      </w:pPr>
      <w:proofErr w:type="spellStart"/>
      <w:r>
        <w:rPr>
          <w:spacing w:val="-2"/>
        </w:rPr>
        <w:t>Sumber</w:t>
      </w:r>
      <w:proofErr w:type="spellEnd"/>
      <w:r>
        <w:rPr>
          <w:spacing w:val="-2"/>
        </w:rPr>
        <w:t xml:space="preserve">: Data </w:t>
      </w:r>
      <w:proofErr w:type="spellStart"/>
      <w:r>
        <w:rPr>
          <w:spacing w:val="-2"/>
        </w:rPr>
        <w:t>diolah</w:t>
      </w:r>
      <w:proofErr w:type="spellEnd"/>
      <w:r>
        <w:rPr>
          <w:spacing w:val="-2"/>
        </w:rPr>
        <w:t xml:space="preserve"> </w:t>
      </w:r>
      <w:proofErr w:type="spellStart"/>
      <w:r>
        <w:rPr>
          <w:spacing w:val="-2"/>
        </w:rPr>
        <w:t>penelitian</w:t>
      </w:r>
      <w:proofErr w:type="spellEnd"/>
      <w:r>
        <w:rPr>
          <w:spacing w:val="-2"/>
        </w:rPr>
        <w:t xml:space="preserve"> (2024)</w:t>
      </w:r>
    </w:p>
    <w:p w14:paraId="5C586020" w14:textId="77777777" w:rsidR="00475836" w:rsidRPr="00A27806" w:rsidRDefault="00475836" w:rsidP="00475836">
      <w:pPr>
        <w:pStyle w:val="ListParagraph"/>
        <w:spacing w:line="480" w:lineRule="auto"/>
        <w:ind w:left="1080" w:firstLine="360"/>
        <w:jc w:val="both"/>
        <w:rPr>
          <w:spacing w:val="-2"/>
        </w:rPr>
      </w:pPr>
      <w:proofErr w:type="spellStart"/>
      <w:r w:rsidRPr="00F03902">
        <w:rPr>
          <w:spacing w:val="-2"/>
        </w:rPr>
        <w:t>Berdasarkan</w:t>
      </w:r>
      <w:proofErr w:type="spellEnd"/>
      <w:r w:rsidRPr="00F03902">
        <w:rPr>
          <w:spacing w:val="-2"/>
        </w:rPr>
        <w:t xml:space="preserve"> </w:t>
      </w:r>
      <w:proofErr w:type="spellStart"/>
      <w:r w:rsidRPr="00F03902">
        <w:rPr>
          <w:spacing w:val="-2"/>
        </w:rPr>
        <w:t>hasil</w:t>
      </w:r>
      <w:proofErr w:type="spellEnd"/>
      <w:r w:rsidRPr="00F03902">
        <w:rPr>
          <w:spacing w:val="-2"/>
        </w:rPr>
        <w:t xml:space="preserve"> Uji F, </w:t>
      </w:r>
      <w:proofErr w:type="spellStart"/>
      <w:r w:rsidRPr="00F03902">
        <w:rPr>
          <w:spacing w:val="-2"/>
        </w:rPr>
        <w:t>diperoleh</w:t>
      </w:r>
      <w:proofErr w:type="spellEnd"/>
      <w:r w:rsidRPr="00F03902">
        <w:rPr>
          <w:spacing w:val="-2"/>
        </w:rPr>
        <w:t xml:space="preserve"> </w:t>
      </w:r>
      <w:proofErr w:type="spellStart"/>
      <w:r w:rsidRPr="00F03902">
        <w:rPr>
          <w:spacing w:val="-2"/>
        </w:rPr>
        <w:t>nilai</w:t>
      </w:r>
      <w:proofErr w:type="spellEnd"/>
      <w:r w:rsidRPr="00F03902">
        <w:rPr>
          <w:spacing w:val="-2"/>
        </w:rPr>
        <w:t xml:space="preserve"> </w:t>
      </w:r>
      <w:r>
        <w:rPr>
          <w:position w:val="2"/>
        </w:rPr>
        <w:t>F</w:t>
      </w:r>
      <w:proofErr w:type="spellStart"/>
      <w:r>
        <w:rPr>
          <w:sz w:val="16"/>
        </w:rPr>
        <w:t>hitung</w:t>
      </w:r>
      <w:proofErr w:type="spellEnd"/>
      <w:r w:rsidRPr="00F03902">
        <w:rPr>
          <w:spacing w:val="-2"/>
        </w:rPr>
        <w:t xml:space="preserve"> </w:t>
      </w:r>
      <w:proofErr w:type="spellStart"/>
      <w:r w:rsidRPr="00F03902">
        <w:rPr>
          <w:spacing w:val="-2"/>
        </w:rPr>
        <w:t>sebesar</w:t>
      </w:r>
      <w:proofErr w:type="spellEnd"/>
      <w:r w:rsidRPr="00F03902">
        <w:rPr>
          <w:spacing w:val="-2"/>
        </w:rPr>
        <w:t xml:space="preserve"> 1</w:t>
      </w:r>
      <w:r>
        <w:rPr>
          <w:spacing w:val="-2"/>
        </w:rPr>
        <w:t>3,323</w:t>
      </w:r>
      <w:r w:rsidRPr="00F03902">
        <w:rPr>
          <w:spacing w:val="-2"/>
        </w:rPr>
        <w:t xml:space="preserve">. Nilai </w:t>
      </w:r>
      <w:r>
        <w:rPr>
          <w:position w:val="2"/>
        </w:rPr>
        <w:t>F</w:t>
      </w:r>
      <w:proofErr w:type="spellStart"/>
      <w:r>
        <w:rPr>
          <w:sz w:val="16"/>
        </w:rPr>
        <w:t>tabel</w:t>
      </w:r>
      <w:proofErr w:type="spellEnd"/>
      <w:r w:rsidRPr="00F03902">
        <w:rPr>
          <w:spacing w:val="-2"/>
        </w:rPr>
        <w:t xml:space="preserve"> </w:t>
      </w:r>
      <w:proofErr w:type="spellStart"/>
      <w:r w:rsidRPr="00F03902">
        <w:rPr>
          <w:spacing w:val="-2"/>
        </w:rPr>
        <w:t>dengan</w:t>
      </w:r>
      <w:proofErr w:type="spellEnd"/>
      <w:r w:rsidRPr="00F03902">
        <w:rPr>
          <w:spacing w:val="-2"/>
        </w:rPr>
        <w:t xml:space="preserve"> df1 </w:t>
      </w:r>
      <w:proofErr w:type="spellStart"/>
      <w:r w:rsidRPr="00F03902">
        <w:rPr>
          <w:spacing w:val="-2"/>
        </w:rPr>
        <w:t>adalah</w:t>
      </w:r>
      <w:proofErr w:type="spellEnd"/>
      <w:r w:rsidRPr="00F03902">
        <w:rPr>
          <w:spacing w:val="-2"/>
        </w:rPr>
        <w:t xml:space="preserve"> 4 dan df2 </w:t>
      </w:r>
      <w:proofErr w:type="spellStart"/>
      <w:r w:rsidRPr="00F03902">
        <w:rPr>
          <w:spacing w:val="-2"/>
        </w:rPr>
        <w:t>adalah</w:t>
      </w:r>
      <w:proofErr w:type="spellEnd"/>
      <w:r w:rsidRPr="00F03902">
        <w:rPr>
          <w:spacing w:val="-2"/>
        </w:rPr>
        <w:t xml:space="preserve"> 10</w:t>
      </w:r>
      <w:r>
        <w:rPr>
          <w:spacing w:val="-2"/>
        </w:rPr>
        <w:t>0</w:t>
      </w:r>
      <w:r w:rsidRPr="00F03902">
        <w:rPr>
          <w:spacing w:val="-2"/>
        </w:rPr>
        <w:t xml:space="preserve"> pada </w:t>
      </w:r>
      <w:proofErr w:type="spellStart"/>
      <w:r w:rsidRPr="00F03902">
        <w:rPr>
          <w:spacing w:val="-2"/>
        </w:rPr>
        <w:t>taraf</w:t>
      </w:r>
      <w:proofErr w:type="spellEnd"/>
      <w:r w:rsidRPr="00F03902">
        <w:rPr>
          <w:spacing w:val="-2"/>
        </w:rPr>
        <w:t xml:space="preserve"> </w:t>
      </w:r>
      <w:proofErr w:type="spellStart"/>
      <w:r w:rsidRPr="00F03902">
        <w:rPr>
          <w:spacing w:val="-2"/>
        </w:rPr>
        <w:t>signifikansi</w:t>
      </w:r>
      <w:proofErr w:type="spellEnd"/>
      <w:r w:rsidRPr="00F03902">
        <w:rPr>
          <w:spacing w:val="-2"/>
        </w:rPr>
        <w:t xml:space="preserve"> 0,05 </w:t>
      </w:r>
      <w:proofErr w:type="spellStart"/>
      <w:r w:rsidRPr="00F03902">
        <w:rPr>
          <w:spacing w:val="-2"/>
        </w:rPr>
        <w:t>adalah</w:t>
      </w:r>
      <w:proofErr w:type="spellEnd"/>
      <w:r w:rsidRPr="00F03902">
        <w:rPr>
          <w:spacing w:val="-2"/>
        </w:rPr>
        <w:t xml:space="preserve"> </w:t>
      </w:r>
      <w:r>
        <w:rPr>
          <w:spacing w:val="-2"/>
        </w:rPr>
        <w:t>3,08</w:t>
      </w:r>
      <w:r w:rsidRPr="00F03902">
        <w:rPr>
          <w:spacing w:val="-2"/>
        </w:rPr>
        <w:t xml:space="preserve">. Nilai </w:t>
      </w:r>
      <w:r>
        <w:rPr>
          <w:position w:val="2"/>
        </w:rPr>
        <w:t>F</w:t>
      </w:r>
      <w:proofErr w:type="spellStart"/>
      <w:r>
        <w:rPr>
          <w:sz w:val="16"/>
        </w:rPr>
        <w:t>hitung</w:t>
      </w:r>
      <w:proofErr w:type="spellEnd"/>
      <w:r w:rsidRPr="00F03902">
        <w:rPr>
          <w:spacing w:val="-2"/>
        </w:rPr>
        <w:t xml:space="preserve"> </w:t>
      </w:r>
      <w:proofErr w:type="spellStart"/>
      <w:r w:rsidRPr="00F03902">
        <w:rPr>
          <w:spacing w:val="-2"/>
        </w:rPr>
        <w:t>lebih</w:t>
      </w:r>
      <w:proofErr w:type="spellEnd"/>
      <w:r w:rsidRPr="00F03902">
        <w:rPr>
          <w:spacing w:val="-2"/>
        </w:rPr>
        <w:t xml:space="preserve"> </w:t>
      </w:r>
      <w:proofErr w:type="spellStart"/>
      <w:r w:rsidRPr="00F03902">
        <w:rPr>
          <w:spacing w:val="-2"/>
        </w:rPr>
        <w:t>besar</w:t>
      </w:r>
      <w:proofErr w:type="spellEnd"/>
      <w:r w:rsidRPr="00F03902">
        <w:rPr>
          <w:spacing w:val="-2"/>
        </w:rPr>
        <w:t xml:space="preserve"> </w:t>
      </w:r>
      <w:proofErr w:type="spellStart"/>
      <w:r w:rsidRPr="00F03902">
        <w:rPr>
          <w:spacing w:val="-2"/>
        </w:rPr>
        <w:t>dari</w:t>
      </w:r>
      <w:proofErr w:type="spellEnd"/>
      <w:r w:rsidRPr="00F03902">
        <w:rPr>
          <w:spacing w:val="-2"/>
        </w:rPr>
        <w:t xml:space="preserve"> </w:t>
      </w:r>
      <w:r>
        <w:rPr>
          <w:position w:val="2"/>
        </w:rPr>
        <w:t>F</w:t>
      </w:r>
      <w:proofErr w:type="spellStart"/>
      <w:r>
        <w:rPr>
          <w:sz w:val="16"/>
        </w:rPr>
        <w:t>tabel</w:t>
      </w:r>
      <w:proofErr w:type="spellEnd"/>
      <w:r w:rsidRPr="00F03902">
        <w:rPr>
          <w:spacing w:val="-2"/>
        </w:rPr>
        <w:t xml:space="preserve"> (1</w:t>
      </w:r>
      <w:r>
        <w:rPr>
          <w:spacing w:val="-2"/>
        </w:rPr>
        <w:t>3,323</w:t>
      </w:r>
      <w:r w:rsidRPr="00F03902">
        <w:rPr>
          <w:spacing w:val="-2"/>
        </w:rPr>
        <w:t xml:space="preserve"> &gt; </w:t>
      </w:r>
      <w:r>
        <w:rPr>
          <w:spacing w:val="-2"/>
        </w:rPr>
        <w:t>3,08</w:t>
      </w:r>
      <w:r w:rsidRPr="00F03902">
        <w:rPr>
          <w:spacing w:val="-2"/>
        </w:rPr>
        <w:t xml:space="preserve">), </w:t>
      </w:r>
      <w:proofErr w:type="spellStart"/>
      <w:r w:rsidRPr="00F03902">
        <w:rPr>
          <w:spacing w:val="-2"/>
        </w:rPr>
        <w:t>dengan</w:t>
      </w:r>
      <w:proofErr w:type="spellEnd"/>
      <w:r w:rsidRPr="00F03902">
        <w:rPr>
          <w:spacing w:val="-2"/>
        </w:rPr>
        <w:t xml:space="preserve"> </w:t>
      </w:r>
      <w:proofErr w:type="spellStart"/>
      <w:r w:rsidRPr="00F03902">
        <w:rPr>
          <w:spacing w:val="-2"/>
        </w:rPr>
        <w:t>demikian</w:t>
      </w:r>
      <w:proofErr w:type="spellEnd"/>
      <w:r w:rsidRPr="00F03902">
        <w:rPr>
          <w:spacing w:val="-2"/>
        </w:rPr>
        <w:t xml:space="preserve"> Ha </w:t>
      </w:r>
      <w:proofErr w:type="spellStart"/>
      <w:r w:rsidRPr="00F03902">
        <w:rPr>
          <w:spacing w:val="-2"/>
        </w:rPr>
        <w:t>diterima</w:t>
      </w:r>
      <w:proofErr w:type="spellEnd"/>
      <w:r w:rsidRPr="00F03902">
        <w:rPr>
          <w:spacing w:val="-2"/>
        </w:rPr>
        <w:t xml:space="preserve"> dan H0 </w:t>
      </w:r>
      <w:proofErr w:type="spellStart"/>
      <w:r w:rsidRPr="00F03902">
        <w:rPr>
          <w:spacing w:val="-2"/>
        </w:rPr>
        <w:t>ditolak</w:t>
      </w:r>
      <w:proofErr w:type="spellEnd"/>
      <w:r w:rsidRPr="00F03902">
        <w:rPr>
          <w:spacing w:val="-2"/>
        </w:rPr>
        <w:t xml:space="preserve"> </w:t>
      </w:r>
      <w:proofErr w:type="spellStart"/>
      <w:r w:rsidRPr="00F03902">
        <w:rPr>
          <w:spacing w:val="-2"/>
        </w:rPr>
        <w:t>sehingga</w:t>
      </w:r>
      <w:proofErr w:type="spellEnd"/>
      <w:r w:rsidRPr="00F03902">
        <w:rPr>
          <w:spacing w:val="-2"/>
        </w:rPr>
        <w:t xml:space="preserve"> </w:t>
      </w:r>
      <w:proofErr w:type="spellStart"/>
      <w:r w:rsidRPr="00F03902">
        <w:rPr>
          <w:spacing w:val="-2"/>
        </w:rPr>
        <w:t>dapat</w:t>
      </w:r>
      <w:proofErr w:type="spellEnd"/>
      <w:r w:rsidRPr="00F03902">
        <w:rPr>
          <w:spacing w:val="-2"/>
        </w:rPr>
        <w:t xml:space="preserve"> </w:t>
      </w:r>
      <w:proofErr w:type="spellStart"/>
      <w:r w:rsidRPr="00F03902">
        <w:rPr>
          <w:spacing w:val="-2"/>
        </w:rPr>
        <w:t>dikatakan</w:t>
      </w:r>
      <w:proofErr w:type="spellEnd"/>
      <w:r w:rsidRPr="00F03902">
        <w:rPr>
          <w:spacing w:val="-2"/>
        </w:rPr>
        <w:t xml:space="preserve"> </w:t>
      </w:r>
      <w:proofErr w:type="spellStart"/>
      <w:r w:rsidRPr="00F03902">
        <w:rPr>
          <w:spacing w:val="-2"/>
        </w:rPr>
        <w:t>bahwa</w:t>
      </w:r>
      <w:proofErr w:type="spellEnd"/>
      <w:r w:rsidRPr="00F03902">
        <w:rPr>
          <w:spacing w:val="-2"/>
        </w:rPr>
        <w:t xml:space="preserve"> </w:t>
      </w:r>
      <w:proofErr w:type="spellStart"/>
      <w:r w:rsidRPr="00F03902">
        <w:rPr>
          <w:spacing w:val="-2"/>
        </w:rPr>
        <w:t>penggunaan</w:t>
      </w:r>
      <w:proofErr w:type="spellEnd"/>
      <w:r w:rsidRPr="00F03902">
        <w:rPr>
          <w:spacing w:val="-2"/>
        </w:rPr>
        <w:t xml:space="preserve"> model </w:t>
      </w:r>
      <w:proofErr w:type="spellStart"/>
      <w:r w:rsidRPr="00F03902">
        <w:rPr>
          <w:spacing w:val="-2"/>
        </w:rPr>
        <w:t>regresi</w:t>
      </w:r>
      <w:proofErr w:type="spellEnd"/>
      <w:r w:rsidRPr="00F03902">
        <w:rPr>
          <w:spacing w:val="-2"/>
        </w:rPr>
        <w:t xml:space="preserve"> </w:t>
      </w:r>
      <w:proofErr w:type="spellStart"/>
      <w:r w:rsidRPr="00F03902">
        <w:rPr>
          <w:spacing w:val="-2"/>
        </w:rPr>
        <w:t>variabel</w:t>
      </w:r>
      <w:proofErr w:type="spellEnd"/>
      <w:r w:rsidRPr="00F03902">
        <w:rPr>
          <w:spacing w:val="-2"/>
        </w:rPr>
        <w:t xml:space="preserve"> </w:t>
      </w:r>
      <w:r>
        <w:rPr>
          <w:i/>
          <w:iCs/>
          <w:spacing w:val="-2"/>
        </w:rPr>
        <w:t>green accounting</w:t>
      </w:r>
      <w:r w:rsidRPr="00F03902">
        <w:rPr>
          <w:spacing w:val="-2"/>
        </w:rPr>
        <w:t xml:space="preserve"> (X1), </w:t>
      </w:r>
      <w:r>
        <w:rPr>
          <w:i/>
          <w:iCs/>
          <w:spacing w:val="-2"/>
        </w:rPr>
        <w:t xml:space="preserve">environmental cost </w:t>
      </w:r>
      <w:r w:rsidRPr="00F03902">
        <w:rPr>
          <w:spacing w:val="-2"/>
        </w:rPr>
        <w:t xml:space="preserve">(X2), </w:t>
      </w:r>
      <w:r>
        <w:rPr>
          <w:i/>
          <w:iCs/>
          <w:spacing w:val="-2"/>
        </w:rPr>
        <w:t>internal corporate governance strength</w:t>
      </w:r>
      <w:r w:rsidRPr="00F03902">
        <w:rPr>
          <w:spacing w:val="-2"/>
        </w:rPr>
        <w:t xml:space="preserve"> (X3) </w:t>
      </w:r>
      <w:proofErr w:type="spellStart"/>
      <w:r w:rsidRPr="00F03902">
        <w:rPr>
          <w:spacing w:val="-2"/>
        </w:rPr>
        <w:t>serta</w:t>
      </w:r>
      <w:proofErr w:type="spellEnd"/>
      <w:r w:rsidRPr="00F03902">
        <w:rPr>
          <w:spacing w:val="-2"/>
        </w:rPr>
        <w:t xml:space="preserve"> </w:t>
      </w:r>
      <w:r>
        <w:rPr>
          <w:i/>
          <w:iCs/>
          <w:spacing w:val="-2"/>
        </w:rPr>
        <w:t>material flow cost accounting</w:t>
      </w:r>
      <w:r w:rsidRPr="00F03902">
        <w:rPr>
          <w:spacing w:val="-2"/>
        </w:rPr>
        <w:t xml:space="preserve"> (X4) </w:t>
      </w:r>
      <w:proofErr w:type="spellStart"/>
      <w:r w:rsidRPr="00F03902">
        <w:rPr>
          <w:spacing w:val="-2"/>
        </w:rPr>
        <w:t>sesuai</w:t>
      </w:r>
      <w:proofErr w:type="spellEnd"/>
      <w:r w:rsidRPr="00F03902">
        <w:rPr>
          <w:spacing w:val="-2"/>
        </w:rPr>
        <w:t xml:space="preserve"> dan </w:t>
      </w:r>
      <w:proofErr w:type="spellStart"/>
      <w:r w:rsidRPr="00F03902">
        <w:rPr>
          <w:spacing w:val="-2"/>
        </w:rPr>
        <w:t>dapat</w:t>
      </w:r>
      <w:proofErr w:type="spellEnd"/>
      <w:r w:rsidRPr="00F03902">
        <w:rPr>
          <w:spacing w:val="-2"/>
        </w:rPr>
        <w:t xml:space="preserve"> </w:t>
      </w:r>
      <w:proofErr w:type="spellStart"/>
      <w:r w:rsidRPr="00F03902">
        <w:rPr>
          <w:spacing w:val="-2"/>
        </w:rPr>
        <w:t>diaplikasikan</w:t>
      </w:r>
      <w:proofErr w:type="spellEnd"/>
      <w:r w:rsidRPr="00F03902">
        <w:rPr>
          <w:spacing w:val="-2"/>
        </w:rPr>
        <w:t xml:space="preserve"> </w:t>
      </w:r>
      <w:proofErr w:type="spellStart"/>
      <w:r w:rsidRPr="00F03902">
        <w:rPr>
          <w:spacing w:val="-2"/>
        </w:rPr>
        <w:t>dalam</w:t>
      </w:r>
      <w:proofErr w:type="spellEnd"/>
      <w:r w:rsidRPr="00F03902">
        <w:rPr>
          <w:spacing w:val="-2"/>
        </w:rPr>
        <w:t xml:space="preserve"> </w:t>
      </w:r>
      <w:proofErr w:type="spellStart"/>
      <w:r w:rsidRPr="00F03902">
        <w:rPr>
          <w:spacing w:val="-2"/>
        </w:rPr>
        <w:t>menjelaskan</w:t>
      </w:r>
      <w:proofErr w:type="spellEnd"/>
      <w:r w:rsidRPr="00F03902">
        <w:rPr>
          <w:spacing w:val="-2"/>
        </w:rPr>
        <w:t xml:space="preserve"> </w:t>
      </w:r>
      <w:proofErr w:type="spellStart"/>
      <w:r w:rsidRPr="00F03902">
        <w:rPr>
          <w:spacing w:val="-2"/>
        </w:rPr>
        <w:t>variabel</w:t>
      </w:r>
      <w:proofErr w:type="spellEnd"/>
      <w:r w:rsidRPr="00F03902">
        <w:rPr>
          <w:spacing w:val="-2"/>
        </w:rPr>
        <w:t xml:space="preserve"> </w:t>
      </w:r>
      <w:r>
        <w:rPr>
          <w:i/>
          <w:iCs/>
          <w:spacing w:val="-2"/>
        </w:rPr>
        <w:t xml:space="preserve">sustainable development goals </w:t>
      </w:r>
      <w:r w:rsidRPr="00F03902">
        <w:rPr>
          <w:spacing w:val="-2"/>
        </w:rPr>
        <w:t>(Y).</w:t>
      </w:r>
    </w:p>
    <w:p w14:paraId="456C80D2" w14:textId="77777777" w:rsidR="00475836" w:rsidRDefault="00475836" w:rsidP="00475836">
      <w:pPr>
        <w:pStyle w:val="ListParagraph"/>
        <w:numPr>
          <w:ilvl w:val="0"/>
          <w:numId w:val="9"/>
        </w:numPr>
        <w:spacing w:line="480" w:lineRule="auto"/>
        <w:ind w:left="1080"/>
        <w:jc w:val="both"/>
        <w:rPr>
          <w:b/>
          <w:bCs/>
          <w:spacing w:val="-2"/>
        </w:rPr>
      </w:pPr>
      <w:r>
        <w:rPr>
          <w:b/>
          <w:bCs/>
          <w:spacing w:val="-2"/>
        </w:rPr>
        <w:t>Uji T</w:t>
      </w:r>
    </w:p>
    <w:p w14:paraId="6E96BFEB" w14:textId="77777777" w:rsidR="00475836" w:rsidRDefault="00475836" w:rsidP="00475836">
      <w:pPr>
        <w:pStyle w:val="ListParagraph"/>
        <w:spacing w:line="480" w:lineRule="auto"/>
        <w:ind w:left="1080" w:firstLine="360"/>
        <w:jc w:val="both"/>
        <w:rPr>
          <w:spacing w:val="-2"/>
        </w:rPr>
      </w:pPr>
      <w:r w:rsidRPr="00090D21">
        <w:rPr>
          <w:spacing w:val="-2"/>
        </w:rPr>
        <w:t xml:space="preserve">Uji T </w:t>
      </w:r>
      <w:proofErr w:type="spellStart"/>
      <w:r w:rsidRPr="00090D21">
        <w:rPr>
          <w:spacing w:val="-2"/>
        </w:rPr>
        <w:t>merupakan</w:t>
      </w:r>
      <w:proofErr w:type="spellEnd"/>
      <w:r w:rsidRPr="00090D21">
        <w:rPr>
          <w:spacing w:val="-2"/>
        </w:rPr>
        <w:t xml:space="preserve"> </w:t>
      </w:r>
      <w:proofErr w:type="spellStart"/>
      <w:r w:rsidRPr="00090D21">
        <w:rPr>
          <w:spacing w:val="-2"/>
        </w:rPr>
        <w:t>penentu</w:t>
      </w:r>
      <w:proofErr w:type="spellEnd"/>
      <w:r w:rsidRPr="00090D21">
        <w:rPr>
          <w:spacing w:val="-2"/>
        </w:rPr>
        <w:t xml:space="preserve"> </w:t>
      </w:r>
      <w:proofErr w:type="spellStart"/>
      <w:r w:rsidRPr="00090D21">
        <w:rPr>
          <w:spacing w:val="-2"/>
        </w:rPr>
        <w:t>seberapa</w:t>
      </w:r>
      <w:proofErr w:type="spellEnd"/>
      <w:r w:rsidRPr="00090D21">
        <w:rPr>
          <w:spacing w:val="-2"/>
        </w:rPr>
        <w:t xml:space="preserve"> </w:t>
      </w:r>
      <w:proofErr w:type="spellStart"/>
      <w:r w:rsidRPr="00090D21">
        <w:rPr>
          <w:spacing w:val="-2"/>
        </w:rPr>
        <w:t>besar</w:t>
      </w:r>
      <w:proofErr w:type="spellEnd"/>
      <w:r w:rsidRPr="00090D21">
        <w:rPr>
          <w:spacing w:val="-2"/>
        </w:rPr>
        <w:t xml:space="preserve"> </w:t>
      </w:r>
      <w:proofErr w:type="spellStart"/>
      <w:r w:rsidRPr="00090D21">
        <w:rPr>
          <w:spacing w:val="-2"/>
        </w:rPr>
        <w:t>kontribusi</w:t>
      </w:r>
      <w:proofErr w:type="spellEnd"/>
      <w:r w:rsidRPr="00090D21">
        <w:rPr>
          <w:spacing w:val="-2"/>
        </w:rPr>
        <w:t xml:space="preserve"> </w:t>
      </w:r>
      <w:proofErr w:type="spellStart"/>
      <w:r w:rsidRPr="00090D21">
        <w:rPr>
          <w:spacing w:val="-2"/>
        </w:rPr>
        <w:t>setiap</w:t>
      </w:r>
      <w:proofErr w:type="spellEnd"/>
      <w:r w:rsidRPr="00090D21">
        <w:rPr>
          <w:spacing w:val="-2"/>
        </w:rPr>
        <w:t xml:space="preserve"> </w:t>
      </w:r>
      <w:proofErr w:type="spellStart"/>
      <w:r w:rsidRPr="00090D21">
        <w:rPr>
          <w:spacing w:val="-2"/>
        </w:rPr>
        <w:t>variabel</w:t>
      </w:r>
      <w:proofErr w:type="spellEnd"/>
      <w:r w:rsidRPr="00090D21">
        <w:rPr>
          <w:spacing w:val="-2"/>
        </w:rPr>
        <w:t xml:space="preserve"> </w:t>
      </w:r>
      <w:proofErr w:type="spellStart"/>
      <w:r w:rsidRPr="00090D21">
        <w:rPr>
          <w:spacing w:val="-2"/>
        </w:rPr>
        <w:t>independen</w:t>
      </w:r>
      <w:proofErr w:type="spellEnd"/>
      <w:r w:rsidRPr="00090D21">
        <w:rPr>
          <w:spacing w:val="-2"/>
        </w:rPr>
        <w:t xml:space="preserve"> (</w:t>
      </w:r>
      <w:proofErr w:type="spellStart"/>
      <w:r w:rsidRPr="00090D21">
        <w:rPr>
          <w:spacing w:val="-2"/>
        </w:rPr>
        <w:t>secara</w:t>
      </w:r>
      <w:proofErr w:type="spellEnd"/>
      <w:r w:rsidRPr="00090D21">
        <w:rPr>
          <w:spacing w:val="-2"/>
        </w:rPr>
        <w:t xml:space="preserve"> </w:t>
      </w:r>
      <w:proofErr w:type="spellStart"/>
      <w:r w:rsidRPr="00090D21">
        <w:rPr>
          <w:spacing w:val="-2"/>
        </w:rPr>
        <w:t>individu</w:t>
      </w:r>
      <w:proofErr w:type="spellEnd"/>
      <w:r w:rsidRPr="00090D21">
        <w:rPr>
          <w:spacing w:val="-2"/>
        </w:rPr>
        <w:t xml:space="preserve">) </w:t>
      </w:r>
      <w:proofErr w:type="spellStart"/>
      <w:r w:rsidRPr="00090D21">
        <w:rPr>
          <w:spacing w:val="-2"/>
        </w:rPr>
        <w:t>akan</w:t>
      </w:r>
      <w:proofErr w:type="spellEnd"/>
      <w:r w:rsidRPr="00090D21">
        <w:rPr>
          <w:spacing w:val="-2"/>
        </w:rPr>
        <w:t xml:space="preserve"> </w:t>
      </w:r>
      <w:proofErr w:type="spellStart"/>
      <w:r w:rsidRPr="00090D21">
        <w:rPr>
          <w:spacing w:val="-2"/>
        </w:rPr>
        <w:t>memberikan</w:t>
      </w:r>
      <w:proofErr w:type="spellEnd"/>
      <w:r w:rsidRPr="00090D21">
        <w:rPr>
          <w:spacing w:val="-2"/>
        </w:rPr>
        <w:t xml:space="preserve"> </w:t>
      </w:r>
      <w:proofErr w:type="spellStart"/>
      <w:r w:rsidRPr="00090D21">
        <w:rPr>
          <w:spacing w:val="-2"/>
        </w:rPr>
        <w:t>dampak</w:t>
      </w:r>
      <w:proofErr w:type="spellEnd"/>
      <w:r w:rsidRPr="00090D21">
        <w:rPr>
          <w:spacing w:val="-2"/>
        </w:rPr>
        <w:t xml:space="preserve"> </w:t>
      </w:r>
      <w:proofErr w:type="spellStart"/>
      <w:r w:rsidRPr="00090D21">
        <w:rPr>
          <w:spacing w:val="-2"/>
        </w:rPr>
        <w:t>terhadap</w:t>
      </w:r>
      <w:proofErr w:type="spellEnd"/>
      <w:r w:rsidRPr="00090D21">
        <w:rPr>
          <w:spacing w:val="-2"/>
        </w:rPr>
        <w:t xml:space="preserve"> </w:t>
      </w:r>
      <w:proofErr w:type="spellStart"/>
      <w:r w:rsidRPr="00090D21">
        <w:rPr>
          <w:spacing w:val="-2"/>
        </w:rPr>
        <w:t>variabel</w:t>
      </w:r>
      <w:proofErr w:type="spellEnd"/>
      <w:r w:rsidRPr="00090D21">
        <w:rPr>
          <w:spacing w:val="-2"/>
        </w:rPr>
        <w:t xml:space="preserve"> </w:t>
      </w:r>
      <w:proofErr w:type="spellStart"/>
      <w:r w:rsidRPr="00090D21">
        <w:rPr>
          <w:spacing w:val="-2"/>
        </w:rPr>
        <w:t>dependennya</w:t>
      </w:r>
      <w:proofErr w:type="spellEnd"/>
      <w:r w:rsidRPr="00090D21">
        <w:rPr>
          <w:spacing w:val="-2"/>
        </w:rPr>
        <w:t xml:space="preserve"> (</w:t>
      </w:r>
      <w:proofErr w:type="spellStart"/>
      <w:r w:rsidRPr="00090D21">
        <w:rPr>
          <w:spacing w:val="-2"/>
        </w:rPr>
        <w:t>Ghozali</w:t>
      </w:r>
      <w:proofErr w:type="spellEnd"/>
      <w:r w:rsidRPr="00090D21">
        <w:rPr>
          <w:spacing w:val="-2"/>
        </w:rPr>
        <w:t xml:space="preserve">, 2018: 99). Hasil </w:t>
      </w:r>
      <w:r>
        <w:rPr>
          <w:position w:val="2"/>
        </w:rPr>
        <w:t>T</w:t>
      </w:r>
      <w:proofErr w:type="spellStart"/>
      <w:r>
        <w:rPr>
          <w:sz w:val="16"/>
        </w:rPr>
        <w:t>hitung</w:t>
      </w:r>
      <w:proofErr w:type="spellEnd"/>
      <w:r w:rsidRPr="00090D21">
        <w:rPr>
          <w:spacing w:val="-2"/>
        </w:rPr>
        <w:t xml:space="preserve"> </w:t>
      </w:r>
      <w:proofErr w:type="spellStart"/>
      <w:r w:rsidRPr="00090D21">
        <w:rPr>
          <w:spacing w:val="-2"/>
        </w:rPr>
        <w:t>akan</w:t>
      </w:r>
      <w:proofErr w:type="spellEnd"/>
      <w:r w:rsidRPr="00090D21">
        <w:rPr>
          <w:spacing w:val="-2"/>
        </w:rPr>
        <w:t xml:space="preserve"> </w:t>
      </w:r>
      <w:proofErr w:type="spellStart"/>
      <w:r w:rsidRPr="00090D21">
        <w:rPr>
          <w:spacing w:val="-2"/>
        </w:rPr>
        <w:lastRenderedPageBreak/>
        <w:t>dibandingkan</w:t>
      </w:r>
      <w:proofErr w:type="spellEnd"/>
      <w:r w:rsidRPr="00090D21">
        <w:rPr>
          <w:spacing w:val="-2"/>
        </w:rPr>
        <w:t xml:space="preserve"> </w:t>
      </w:r>
      <w:proofErr w:type="spellStart"/>
      <w:r w:rsidRPr="00090D21">
        <w:rPr>
          <w:spacing w:val="-2"/>
        </w:rPr>
        <w:t>dengan</w:t>
      </w:r>
      <w:proofErr w:type="spellEnd"/>
      <w:r w:rsidRPr="00090D21">
        <w:rPr>
          <w:spacing w:val="-2"/>
        </w:rPr>
        <w:t xml:space="preserve"> </w:t>
      </w:r>
      <w:r>
        <w:rPr>
          <w:position w:val="2"/>
        </w:rPr>
        <w:t>T</w:t>
      </w:r>
      <w:proofErr w:type="spellStart"/>
      <w:r>
        <w:rPr>
          <w:sz w:val="16"/>
        </w:rPr>
        <w:t>tabel</w:t>
      </w:r>
      <w:proofErr w:type="spellEnd"/>
      <w:r>
        <w:rPr>
          <w:spacing w:val="-2"/>
        </w:rPr>
        <w:t xml:space="preserve"> </w:t>
      </w:r>
      <w:proofErr w:type="spellStart"/>
      <w:r w:rsidRPr="00090D21">
        <w:rPr>
          <w:spacing w:val="-2"/>
        </w:rPr>
        <w:t>dengan</w:t>
      </w:r>
      <w:proofErr w:type="spellEnd"/>
      <w:r w:rsidRPr="00090D21">
        <w:rPr>
          <w:spacing w:val="-2"/>
        </w:rPr>
        <w:t xml:space="preserve"> </w:t>
      </w:r>
      <w:proofErr w:type="spellStart"/>
      <w:r w:rsidRPr="00090D21">
        <w:rPr>
          <w:spacing w:val="-2"/>
        </w:rPr>
        <w:t>taraf</w:t>
      </w:r>
      <w:proofErr w:type="spellEnd"/>
      <w:r w:rsidRPr="00090D21">
        <w:rPr>
          <w:spacing w:val="-2"/>
        </w:rPr>
        <w:t xml:space="preserve"> </w:t>
      </w:r>
      <w:proofErr w:type="spellStart"/>
      <w:r w:rsidRPr="00090D21">
        <w:rPr>
          <w:spacing w:val="-2"/>
        </w:rPr>
        <w:t>kesalahan</w:t>
      </w:r>
      <w:proofErr w:type="spellEnd"/>
      <w:r w:rsidRPr="00090D21">
        <w:rPr>
          <w:spacing w:val="-2"/>
        </w:rPr>
        <w:t xml:space="preserve"> 5% </w:t>
      </w:r>
      <w:proofErr w:type="spellStart"/>
      <w:r w:rsidRPr="00090D21">
        <w:rPr>
          <w:spacing w:val="-2"/>
        </w:rPr>
        <w:t>atau</w:t>
      </w:r>
      <w:proofErr w:type="spellEnd"/>
      <w:r w:rsidRPr="00090D21">
        <w:rPr>
          <w:spacing w:val="-2"/>
        </w:rPr>
        <w:t xml:space="preserve"> 0,05 </w:t>
      </w:r>
      <w:proofErr w:type="spellStart"/>
      <w:r w:rsidRPr="00090D21">
        <w:rPr>
          <w:spacing w:val="-2"/>
        </w:rPr>
        <w:t>dengan</w:t>
      </w:r>
      <w:proofErr w:type="spellEnd"/>
      <w:r w:rsidRPr="00090D21">
        <w:rPr>
          <w:spacing w:val="-2"/>
        </w:rPr>
        <w:t xml:space="preserve"> uji 1 </w:t>
      </w:r>
      <w:proofErr w:type="spellStart"/>
      <w:r w:rsidRPr="00090D21">
        <w:rPr>
          <w:spacing w:val="-2"/>
        </w:rPr>
        <w:t>pihak</w:t>
      </w:r>
      <w:proofErr w:type="spellEnd"/>
      <w:r w:rsidRPr="00090D21">
        <w:rPr>
          <w:spacing w:val="-2"/>
        </w:rPr>
        <w:t xml:space="preserve"> dan </w:t>
      </w:r>
      <w:proofErr w:type="spellStart"/>
      <w:r w:rsidRPr="00090D21">
        <w:rPr>
          <w:spacing w:val="-2"/>
        </w:rPr>
        <w:t>derajat</w:t>
      </w:r>
      <w:proofErr w:type="spellEnd"/>
      <w:r w:rsidRPr="00090D21">
        <w:rPr>
          <w:spacing w:val="-2"/>
        </w:rPr>
        <w:t xml:space="preserve"> </w:t>
      </w:r>
      <w:proofErr w:type="spellStart"/>
      <w:r w:rsidRPr="00090D21">
        <w:rPr>
          <w:spacing w:val="-2"/>
        </w:rPr>
        <w:t>kebebasan</w:t>
      </w:r>
      <w:proofErr w:type="spellEnd"/>
      <w:r w:rsidRPr="00090D21">
        <w:rPr>
          <w:spacing w:val="-2"/>
        </w:rPr>
        <w:t xml:space="preserve"> (dk) yang </w:t>
      </w:r>
      <w:proofErr w:type="spellStart"/>
      <w:r w:rsidRPr="00090D21">
        <w:rPr>
          <w:spacing w:val="-2"/>
        </w:rPr>
        <w:t>besarnya</w:t>
      </w:r>
      <w:proofErr w:type="spellEnd"/>
      <w:r w:rsidRPr="00090D21">
        <w:rPr>
          <w:spacing w:val="-2"/>
        </w:rPr>
        <w:t xml:space="preserve"> </w:t>
      </w:r>
      <w:proofErr w:type="spellStart"/>
      <w:r w:rsidRPr="00090D21">
        <w:rPr>
          <w:spacing w:val="-2"/>
        </w:rPr>
        <w:t>adalah</w:t>
      </w:r>
      <w:proofErr w:type="spellEnd"/>
      <w:r w:rsidRPr="00090D21">
        <w:rPr>
          <w:spacing w:val="-2"/>
        </w:rPr>
        <w:t xml:space="preserve"> n-5. </w:t>
      </w:r>
      <w:proofErr w:type="spellStart"/>
      <w:r w:rsidRPr="00090D21">
        <w:rPr>
          <w:spacing w:val="-2"/>
        </w:rPr>
        <w:t>Kriteria</w:t>
      </w:r>
      <w:proofErr w:type="spellEnd"/>
      <w:r w:rsidRPr="00090D21">
        <w:rPr>
          <w:spacing w:val="-2"/>
        </w:rPr>
        <w:t xml:space="preserve"> uji t </w:t>
      </w:r>
      <w:proofErr w:type="spellStart"/>
      <w:r w:rsidRPr="00090D21">
        <w:rPr>
          <w:spacing w:val="-2"/>
        </w:rPr>
        <w:t>adalah</w:t>
      </w:r>
      <w:proofErr w:type="spellEnd"/>
      <w:r w:rsidRPr="00090D21">
        <w:rPr>
          <w:spacing w:val="-2"/>
        </w:rPr>
        <w:t xml:space="preserve"> </w:t>
      </w:r>
      <w:proofErr w:type="spellStart"/>
      <w:r w:rsidRPr="00090D21">
        <w:rPr>
          <w:spacing w:val="-2"/>
        </w:rPr>
        <w:t>apabila</w:t>
      </w:r>
      <w:proofErr w:type="spellEnd"/>
      <w:r w:rsidRPr="00090D21">
        <w:rPr>
          <w:spacing w:val="-2"/>
        </w:rPr>
        <w:t xml:space="preserve"> </w:t>
      </w:r>
      <w:r>
        <w:rPr>
          <w:position w:val="2"/>
        </w:rPr>
        <w:t>T</w:t>
      </w:r>
      <w:proofErr w:type="spellStart"/>
      <w:r>
        <w:rPr>
          <w:sz w:val="16"/>
        </w:rPr>
        <w:t>hitung</w:t>
      </w:r>
      <w:proofErr w:type="spellEnd"/>
      <w:r w:rsidRPr="00090D21">
        <w:rPr>
          <w:spacing w:val="-2"/>
        </w:rPr>
        <w:t xml:space="preserve"> &gt; </w:t>
      </w:r>
      <w:r>
        <w:rPr>
          <w:position w:val="2"/>
        </w:rPr>
        <w:t>T</w:t>
      </w:r>
      <w:proofErr w:type="spellStart"/>
      <w:r>
        <w:rPr>
          <w:sz w:val="16"/>
        </w:rPr>
        <w:t>tabel</w:t>
      </w:r>
      <w:proofErr w:type="spellEnd"/>
      <w:r w:rsidRPr="00090D21">
        <w:rPr>
          <w:spacing w:val="-2"/>
        </w:rPr>
        <w:t xml:space="preserve"> </w:t>
      </w:r>
      <w:proofErr w:type="spellStart"/>
      <w:r w:rsidRPr="00090D21">
        <w:rPr>
          <w:spacing w:val="-2"/>
        </w:rPr>
        <w:t>dengan</w:t>
      </w:r>
      <w:proofErr w:type="spellEnd"/>
      <w:r w:rsidRPr="00090D21">
        <w:rPr>
          <w:spacing w:val="-2"/>
        </w:rPr>
        <w:t xml:space="preserve"> </w:t>
      </w:r>
      <w:proofErr w:type="spellStart"/>
      <w:r w:rsidRPr="00090D21">
        <w:rPr>
          <w:spacing w:val="-2"/>
        </w:rPr>
        <w:t>signifikansi</w:t>
      </w:r>
      <w:proofErr w:type="spellEnd"/>
      <w:r w:rsidRPr="00090D21">
        <w:rPr>
          <w:spacing w:val="-2"/>
        </w:rPr>
        <w:t xml:space="preserve"> &lt; 0,05 </w:t>
      </w:r>
      <w:proofErr w:type="spellStart"/>
      <w:r w:rsidRPr="00090D21">
        <w:rPr>
          <w:spacing w:val="-2"/>
        </w:rPr>
        <w:t>maknanya</w:t>
      </w:r>
      <w:proofErr w:type="spellEnd"/>
      <w:r w:rsidRPr="00090D21">
        <w:rPr>
          <w:spacing w:val="-2"/>
        </w:rPr>
        <w:t xml:space="preserve"> H0 </w:t>
      </w:r>
      <w:proofErr w:type="spellStart"/>
      <w:r w:rsidRPr="00090D21">
        <w:rPr>
          <w:spacing w:val="-2"/>
        </w:rPr>
        <w:t>ditolak</w:t>
      </w:r>
      <w:proofErr w:type="spellEnd"/>
      <w:r w:rsidRPr="00090D21">
        <w:rPr>
          <w:spacing w:val="-2"/>
        </w:rPr>
        <w:t xml:space="preserve"> dan H1 </w:t>
      </w:r>
      <w:proofErr w:type="spellStart"/>
      <w:r w:rsidRPr="00090D21">
        <w:rPr>
          <w:spacing w:val="-2"/>
        </w:rPr>
        <w:t>diterimasehingga</w:t>
      </w:r>
      <w:proofErr w:type="spellEnd"/>
      <w:r w:rsidRPr="00090D21">
        <w:rPr>
          <w:spacing w:val="-2"/>
        </w:rPr>
        <w:t xml:space="preserve"> </w:t>
      </w:r>
      <w:proofErr w:type="spellStart"/>
      <w:r w:rsidRPr="00090D21">
        <w:rPr>
          <w:spacing w:val="-2"/>
        </w:rPr>
        <w:t>variabel</w:t>
      </w:r>
      <w:proofErr w:type="spellEnd"/>
      <w:r w:rsidRPr="00090D21">
        <w:rPr>
          <w:spacing w:val="-2"/>
        </w:rPr>
        <w:t xml:space="preserve"> yang </w:t>
      </w:r>
      <w:proofErr w:type="spellStart"/>
      <w:r w:rsidRPr="00090D21">
        <w:rPr>
          <w:spacing w:val="-2"/>
        </w:rPr>
        <w:t>tersebut</w:t>
      </w:r>
      <w:proofErr w:type="spellEnd"/>
      <w:r w:rsidRPr="00090D21">
        <w:rPr>
          <w:spacing w:val="-2"/>
        </w:rPr>
        <w:t xml:space="preserve"> </w:t>
      </w:r>
      <w:proofErr w:type="spellStart"/>
      <w:r w:rsidRPr="00090D21">
        <w:rPr>
          <w:spacing w:val="-2"/>
        </w:rPr>
        <w:t>berpengaruhsignifikan</w:t>
      </w:r>
      <w:proofErr w:type="spellEnd"/>
      <w:r w:rsidRPr="00090D21">
        <w:rPr>
          <w:spacing w:val="-2"/>
        </w:rPr>
        <w:t xml:space="preserve"> dan </w:t>
      </w:r>
      <w:proofErr w:type="spellStart"/>
      <w:r w:rsidRPr="00090D21">
        <w:rPr>
          <w:spacing w:val="-2"/>
        </w:rPr>
        <w:t>sebaliknya</w:t>
      </w:r>
      <w:proofErr w:type="spellEnd"/>
      <w:r w:rsidRPr="00090D21">
        <w:rPr>
          <w:spacing w:val="-2"/>
        </w:rPr>
        <w:t>.</w:t>
      </w:r>
    </w:p>
    <w:p w14:paraId="284D8D17" w14:textId="77777777" w:rsidR="00475836" w:rsidRPr="001D13EB" w:rsidRDefault="00475836" w:rsidP="00475836">
      <w:pPr>
        <w:pStyle w:val="ListParagraph"/>
        <w:spacing w:before="240" w:line="276" w:lineRule="auto"/>
        <w:ind w:left="1080"/>
        <w:jc w:val="center"/>
        <w:rPr>
          <w:b/>
          <w:bCs/>
          <w:spacing w:val="-2"/>
        </w:rPr>
      </w:pPr>
      <w:r w:rsidRPr="001D13EB">
        <w:rPr>
          <w:b/>
          <w:bCs/>
          <w:spacing w:val="-2"/>
        </w:rPr>
        <w:t xml:space="preserve">Tabel 4. </w:t>
      </w:r>
      <w:r>
        <w:rPr>
          <w:b/>
          <w:bCs/>
          <w:spacing w:val="-2"/>
        </w:rPr>
        <w:t>8</w:t>
      </w:r>
    </w:p>
    <w:p w14:paraId="422A626E" w14:textId="77777777" w:rsidR="00475836" w:rsidRDefault="00475836" w:rsidP="00475836">
      <w:pPr>
        <w:pStyle w:val="ListParagraph"/>
        <w:spacing w:before="240" w:line="276" w:lineRule="auto"/>
        <w:ind w:left="1080"/>
        <w:jc w:val="center"/>
        <w:rPr>
          <w:b/>
          <w:bCs/>
          <w:spacing w:val="-2"/>
        </w:rPr>
      </w:pPr>
      <w:r w:rsidRPr="001D13EB">
        <w:rPr>
          <w:b/>
          <w:bCs/>
          <w:spacing w:val="-2"/>
        </w:rPr>
        <w:t xml:space="preserve">Hasil </w:t>
      </w:r>
      <w:r>
        <w:rPr>
          <w:b/>
          <w:bCs/>
          <w:spacing w:val="-2"/>
        </w:rPr>
        <w:t>Uji T</w:t>
      </w:r>
    </w:p>
    <w:tbl>
      <w:tblPr>
        <w:tblW w:w="8148" w:type="dxa"/>
        <w:tblLook w:val="04A0" w:firstRow="1" w:lastRow="0" w:firstColumn="1" w:lastColumn="0" w:noHBand="0" w:noVBand="1"/>
      </w:tblPr>
      <w:tblGrid>
        <w:gridCol w:w="336"/>
        <w:gridCol w:w="2484"/>
        <w:gridCol w:w="976"/>
        <w:gridCol w:w="969"/>
        <w:gridCol w:w="1469"/>
        <w:gridCol w:w="966"/>
        <w:gridCol w:w="948"/>
      </w:tblGrid>
      <w:tr w:rsidR="00475836" w:rsidRPr="00B859E4" w14:paraId="283B1DDE" w14:textId="77777777" w:rsidTr="00442AAC">
        <w:trPr>
          <w:trHeight w:val="294"/>
        </w:trPr>
        <w:tc>
          <w:tcPr>
            <w:tcW w:w="81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F0EDCD7" w14:textId="77777777" w:rsidR="00475836" w:rsidRPr="00B859E4" w:rsidRDefault="00475836" w:rsidP="00442AAC">
            <w:pPr>
              <w:spacing w:after="0" w:line="240" w:lineRule="auto"/>
              <w:jc w:val="center"/>
              <w:rPr>
                <w:rFonts w:eastAsia="Times New Roman" w:cs="Times New Roman"/>
                <w:b/>
                <w:bCs/>
                <w:kern w:val="0"/>
                <w:szCs w:val="24"/>
                <w14:ligatures w14:val="none"/>
              </w:rPr>
            </w:pPr>
            <w:proofErr w:type="spellStart"/>
            <w:r w:rsidRPr="00B859E4">
              <w:rPr>
                <w:rFonts w:eastAsia="Times New Roman" w:cs="Times New Roman"/>
                <w:b/>
                <w:bCs/>
                <w:kern w:val="0"/>
                <w:szCs w:val="24"/>
                <w14:ligatures w14:val="none"/>
              </w:rPr>
              <w:t>Coefficients</w:t>
            </w:r>
            <w:r w:rsidRPr="00B859E4">
              <w:rPr>
                <w:rFonts w:eastAsia="Times New Roman" w:cs="Times New Roman"/>
                <w:b/>
                <w:bCs/>
                <w:kern w:val="0"/>
                <w:szCs w:val="24"/>
                <w:vertAlign w:val="superscript"/>
                <w14:ligatures w14:val="none"/>
              </w:rPr>
              <w:t>a</w:t>
            </w:r>
            <w:proofErr w:type="spellEnd"/>
          </w:p>
        </w:tc>
      </w:tr>
      <w:tr w:rsidR="00475836" w:rsidRPr="00B859E4" w14:paraId="67927995" w14:textId="77777777" w:rsidTr="00442AAC">
        <w:trPr>
          <w:trHeight w:val="589"/>
        </w:trPr>
        <w:tc>
          <w:tcPr>
            <w:tcW w:w="28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58791" w14:textId="77777777" w:rsidR="00475836" w:rsidRPr="00B859E4" w:rsidRDefault="00475836" w:rsidP="00442AAC">
            <w:pPr>
              <w:spacing w:after="0" w:line="240" w:lineRule="auto"/>
              <w:jc w:val="center"/>
              <w:rPr>
                <w:rFonts w:eastAsia="Times New Roman" w:cs="Times New Roman"/>
                <w:kern w:val="0"/>
                <w:szCs w:val="24"/>
                <w14:ligatures w14:val="none"/>
              </w:rPr>
            </w:pPr>
            <w:r w:rsidRPr="00B859E4">
              <w:rPr>
                <w:rFonts w:eastAsia="Times New Roman" w:cs="Times New Roman"/>
                <w:kern w:val="0"/>
                <w:szCs w:val="24"/>
                <w14:ligatures w14:val="none"/>
              </w:rPr>
              <w:t>Model</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14:paraId="2C5EAF2D" w14:textId="77777777" w:rsidR="00475836" w:rsidRPr="00B859E4" w:rsidRDefault="00475836" w:rsidP="00442AAC">
            <w:pPr>
              <w:spacing w:after="0" w:line="240" w:lineRule="auto"/>
              <w:jc w:val="center"/>
              <w:rPr>
                <w:rFonts w:eastAsia="Times New Roman" w:cs="Times New Roman"/>
                <w:kern w:val="0"/>
                <w:szCs w:val="24"/>
                <w14:ligatures w14:val="none"/>
              </w:rPr>
            </w:pPr>
            <w:r w:rsidRPr="00B859E4">
              <w:rPr>
                <w:rFonts w:eastAsia="Times New Roman" w:cs="Times New Roman"/>
                <w:kern w:val="0"/>
                <w:szCs w:val="24"/>
                <w14:ligatures w14:val="none"/>
              </w:rPr>
              <w:t>Unstandardized Coefficients</w:t>
            </w:r>
          </w:p>
        </w:tc>
        <w:tc>
          <w:tcPr>
            <w:tcW w:w="1466" w:type="dxa"/>
            <w:tcBorders>
              <w:top w:val="nil"/>
              <w:left w:val="nil"/>
              <w:bottom w:val="single" w:sz="4" w:space="0" w:color="auto"/>
              <w:right w:val="single" w:sz="4" w:space="0" w:color="auto"/>
            </w:tcBorders>
            <w:shd w:val="clear" w:color="auto" w:fill="auto"/>
            <w:vAlign w:val="center"/>
            <w:hideMark/>
          </w:tcPr>
          <w:p w14:paraId="47732199" w14:textId="77777777" w:rsidR="00475836" w:rsidRPr="00B859E4" w:rsidRDefault="00475836" w:rsidP="00442AAC">
            <w:pPr>
              <w:spacing w:after="0" w:line="240" w:lineRule="auto"/>
              <w:jc w:val="center"/>
              <w:rPr>
                <w:rFonts w:eastAsia="Times New Roman" w:cs="Times New Roman"/>
                <w:kern w:val="0"/>
                <w:szCs w:val="24"/>
                <w14:ligatures w14:val="none"/>
              </w:rPr>
            </w:pPr>
            <w:r w:rsidRPr="00B859E4">
              <w:rPr>
                <w:rFonts w:eastAsia="Times New Roman" w:cs="Times New Roman"/>
                <w:kern w:val="0"/>
                <w:szCs w:val="24"/>
                <w14:ligatures w14:val="none"/>
              </w:rPr>
              <w:t>Standardized Coefficients</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14:paraId="26DCB2AA" w14:textId="77777777" w:rsidR="00475836" w:rsidRPr="00B859E4" w:rsidRDefault="00475836" w:rsidP="00442AAC">
            <w:pPr>
              <w:spacing w:after="0" w:line="240" w:lineRule="auto"/>
              <w:jc w:val="center"/>
              <w:rPr>
                <w:rFonts w:eastAsia="Times New Roman" w:cs="Times New Roman"/>
                <w:kern w:val="0"/>
                <w:szCs w:val="24"/>
                <w14:ligatures w14:val="none"/>
              </w:rPr>
            </w:pPr>
            <w:r w:rsidRPr="00B859E4">
              <w:rPr>
                <w:rFonts w:eastAsia="Times New Roman" w:cs="Times New Roman"/>
                <w:kern w:val="0"/>
                <w:szCs w:val="24"/>
                <w14:ligatures w14:val="none"/>
              </w:rPr>
              <w:t>T</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hideMark/>
          </w:tcPr>
          <w:p w14:paraId="7BBEF38E" w14:textId="77777777" w:rsidR="00475836" w:rsidRPr="00B859E4" w:rsidRDefault="00475836" w:rsidP="00442AAC">
            <w:pPr>
              <w:spacing w:after="0" w:line="240" w:lineRule="auto"/>
              <w:jc w:val="center"/>
              <w:rPr>
                <w:rFonts w:eastAsia="Times New Roman" w:cs="Times New Roman"/>
                <w:kern w:val="0"/>
                <w:szCs w:val="24"/>
                <w14:ligatures w14:val="none"/>
              </w:rPr>
            </w:pPr>
            <w:r w:rsidRPr="00B859E4">
              <w:rPr>
                <w:rFonts w:eastAsia="Times New Roman" w:cs="Times New Roman"/>
                <w:kern w:val="0"/>
                <w:szCs w:val="24"/>
                <w14:ligatures w14:val="none"/>
              </w:rPr>
              <w:t>Sig.</w:t>
            </w:r>
          </w:p>
        </w:tc>
      </w:tr>
      <w:tr w:rsidR="00475836" w:rsidRPr="00B859E4" w14:paraId="68401B2E" w14:textId="77777777" w:rsidTr="00442AAC">
        <w:trPr>
          <w:trHeight w:val="589"/>
        </w:trPr>
        <w:tc>
          <w:tcPr>
            <w:tcW w:w="2823" w:type="dxa"/>
            <w:gridSpan w:val="2"/>
            <w:vMerge/>
            <w:tcBorders>
              <w:top w:val="single" w:sz="4" w:space="0" w:color="auto"/>
              <w:left w:val="single" w:sz="4" w:space="0" w:color="auto"/>
              <w:bottom w:val="single" w:sz="4" w:space="0" w:color="auto"/>
              <w:right w:val="single" w:sz="4" w:space="0" w:color="auto"/>
            </w:tcBorders>
            <w:vAlign w:val="center"/>
            <w:hideMark/>
          </w:tcPr>
          <w:p w14:paraId="794F31A7" w14:textId="77777777" w:rsidR="00475836" w:rsidRPr="00B859E4" w:rsidRDefault="00475836" w:rsidP="00442AAC">
            <w:pPr>
              <w:spacing w:after="0" w:line="240" w:lineRule="auto"/>
              <w:rPr>
                <w:rFonts w:eastAsia="Times New Roman" w:cs="Times New Roman"/>
                <w:kern w:val="0"/>
                <w:szCs w:val="24"/>
                <w14:ligatures w14:val="none"/>
              </w:rPr>
            </w:pPr>
          </w:p>
        </w:tc>
        <w:tc>
          <w:tcPr>
            <w:tcW w:w="976" w:type="dxa"/>
            <w:tcBorders>
              <w:top w:val="nil"/>
              <w:left w:val="nil"/>
              <w:bottom w:val="single" w:sz="4" w:space="0" w:color="auto"/>
              <w:right w:val="single" w:sz="4" w:space="0" w:color="auto"/>
            </w:tcBorders>
            <w:shd w:val="clear" w:color="auto" w:fill="auto"/>
            <w:vAlign w:val="center"/>
            <w:hideMark/>
          </w:tcPr>
          <w:p w14:paraId="6E30BC6A" w14:textId="77777777" w:rsidR="00475836" w:rsidRPr="00B859E4" w:rsidRDefault="00475836" w:rsidP="00442AAC">
            <w:pPr>
              <w:spacing w:after="0" w:line="240" w:lineRule="auto"/>
              <w:jc w:val="center"/>
              <w:rPr>
                <w:rFonts w:eastAsia="Times New Roman" w:cs="Times New Roman"/>
                <w:kern w:val="0"/>
                <w:szCs w:val="24"/>
                <w14:ligatures w14:val="none"/>
              </w:rPr>
            </w:pPr>
            <w:r w:rsidRPr="00B859E4">
              <w:rPr>
                <w:rFonts w:eastAsia="Times New Roman" w:cs="Times New Roman"/>
                <w:kern w:val="0"/>
                <w:szCs w:val="24"/>
                <w14:ligatures w14:val="none"/>
              </w:rPr>
              <w:t>B</w:t>
            </w:r>
          </w:p>
        </w:tc>
        <w:tc>
          <w:tcPr>
            <w:tcW w:w="968" w:type="dxa"/>
            <w:tcBorders>
              <w:top w:val="nil"/>
              <w:left w:val="nil"/>
              <w:bottom w:val="single" w:sz="4" w:space="0" w:color="auto"/>
              <w:right w:val="single" w:sz="4" w:space="0" w:color="auto"/>
            </w:tcBorders>
            <w:shd w:val="clear" w:color="auto" w:fill="auto"/>
            <w:vAlign w:val="center"/>
            <w:hideMark/>
          </w:tcPr>
          <w:p w14:paraId="5EB92C50" w14:textId="77777777" w:rsidR="00475836" w:rsidRPr="00B859E4" w:rsidRDefault="00475836" w:rsidP="00442AAC">
            <w:pPr>
              <w:spacing w:after="0" w:line="240" w:lineRule="auto"/>
              <w:jc w:val="center"/>
              <w:rPr>
                <w:rFonts w:eastAsia="Times New Roman" w:cs="Times New Roman"/>
                <w:kern w:val="0"/>
                <w:szCs w:val="24"/>
                <w14:ligatures w14:val="none"/>
              </w:rPr>
            </w:pPr>
            <w:r w:rsidRPr="00B859E4">
              <w:rPr>
                <w:rFonts w:eastAsia="Times New Roman" w:cs="Times New Roman"/>
                <w:kern w:val="0"/>
                <w:szCs w:val="24"/>
                <w14:ligatures w14:val="none"/>
              </w:rPr>
              <w:t>Std. Error</w:t>
            </w:r>
          </w:p>
        </w:tc>
        <w:tc>
          <w:tcPr>
            <w:tcW w:w="1466" w:type="dxa"/>
            <w:tcBorders>
              <w:top w:val="nil"/>
              <w:left w:val="nil"/>
              <w:bottom w:val="single" w:sz="4" w:space="0" w:color="auto"/>
              <w:right w:val="single" w:sz="4" w:space="0" w:color="auto"/>
            </w:tcBorders>
            <w:shd w:val="clear" w:color="auto" w:fill="auto"/>
            <w:vAlign w:val="center"/>
            <w:hideMark/>
          </w:tcPr>
          <w:p w14:paraId="00E5D202" w14:textId="77777777" w:rsidR="00475836" w:rsidRPr="00B859E4" w:rsidRDefault="00475836" w:rsidP="00442AAC">
            <w:pPr>
              <w:spacing w:after="0" w:line="240" w:lineRule="auto"/>
              <w:jc w:val="center"/>
              <w:rPr>
                <w:rFonts w:eastAsia="Times New Roman" w:cs="Times New Roman"/>
                <w:kern w:val="0"/>
                <w:szCs w:val="24"/>
                <w14:ligatures w14:val="none"/>
              </w:rPr>
            </w:pPr>
            <w:r w:rsidRPr="00B859E4">
              <w:rPr>
                <w:rFonts w:eastAsia="Times New Roman" w:cs="Times New Roman"/>
                <w:kern w:val="0"/>
                <w:szCs w:val="24"/>
                <w14:ligatures w14:val="none"/>
              </w:rPr>
              <w:t>Beta</w:t>
            </w:r>
          </w:p>
        </w:tc>
        <w:tc>
          <w:tcPr>
            <w:tcW w:w="966" w:type="dxa"/>
            <w:vMerge/>
            <w:tcBorders>
              <w:top w:val="nil"/>
              <w:left w:val="single" w:sz="4" w:space="0" w:color="auto"/>
              <w:bottom w:val="single" w:sz="4" w:space="0" w:color="auto"/>
              <w:right w:val="single" w:sz="4" w:space="0" w:color="auto"/>
            </w:tcBorders>
            <w:vAlign w:val="center"/>
            <w:hideMark/>
          </w:tcPr>
          <w:p w14:paraId="0BB63B25" w14:textId="77777777" w:rsidR="00475836" w:rsidRPr="00B859E4" w:rsidRDefault="00475836" w:rsidP="00442AAC">
            <w:pPr>
              <w:spacing w:after="0" w:line="240" w:lineRule="auto"/>
              <w:rPr>
                <w:rFonts w:eastAsia="Times New Roman" w:cs="Times New Roman"/>
                <w:kern w:val="0"/>
                <w:szCs w:val="24"/>
                <w14:ligatures w14:val="none"/>
              </w:rPr>
            </w:pPr>
          </w:p>
        </w:tc>
        <w:tc>
          <w:tcPr>
            <w:tcW w:w="945" w:type="dxa"/>
            <w:vMerge/>
            <w:tcBorders>
              <w:top w:val="nil"/>
              <w:left w:val="single" w:sz="4" w:space="0" w:color="auto"/>
              <w:bottom w:val="single" w:sz="4" w:space="0" w:color="auto"/>
              <w:right w:val="single" w:sz="4" w:space="0" w:color="auto"/>
            </w:tcBorders>
            <w:vAlign w:val="center"/>
            <w:hideMark/>
          </w:tcPr>
          <w:p w14:paraId="6907B88E" w14:textId="77777777" w:rsidR="00475836" w:rsidRPr="00B859E4" w:rsidRDefault="00475836" w:rsidP="00442AAC">
            <w:pPr>
              <w:spacing w:after="0" w:line="240" w:lineRule="auto"/>
              <w:rPr>
                <w:rFonts w:eastAsia="Times New Roman" w:cs="Times New Roman"/>
                <w:kern w:val="0"/>
                <w:szCs w:val="24"/>
                <w14:ligatures w14:val="none"/>
              </w:rPr>
            </w:pPr>
          </w:p>
        </w:tc>
      </w:tr>
      <w:tr w:rsidR="00475836" w:rsidRPr="00B859E4" w14:paraId="133ED43C" w14:textId="77777777" w:rsidTr="00442AAC">
        <w:trPr>
          <w:trHeight w:val="294"/>
        </w:trPr>
        <w:tc>
          <w:tcPr>
            <w:tcW w:w="335" w:type="dxa"/>
            <w:vMerge w:val="restart"/>
            <w:tcBorders>
              <w:top w:val="nil"/>
              <w:left w:val="single" w:sz="4" w:space="0" w:color="auto"/>
              <w:bottom w:val="single" w:sz="4" w:space="0" w:color="auto"/>
              <w:right w:val="single" w:sz="4" w:space="0" w:color="auto"/>
            </w:tcBorders>
            <w:shd w:val="clear" w:color="auto" w:fill="auto"/>
            <w:noWrap/>
            <w:hideMark/>
          </w:tcPr>
          <w:p w14:paraId="7E5F91F8" w14:textId="77777777" w:rsidR="00475836" w:rsidRPr="00B859E4" w:rsidRDefault="00475836" w:rsidP="00442AAC">
            <w:pPr>
              <w:spacing w:after="0" w:line="240" w:lineRule="auto"/>
              <w:rPr>
                <w:rFonts w:eastAsia="Times New Roman" w:cs="Times New Roman"/>
                <w:kern w:val="0"/>
                <w:szCs w:val="24"/>
                <w14:ligatures w14:val="none"/>
              </w:rPr>
            </w:pPr>
            <w:r w:rsidRPr="00B859E4">
              <w:rPr>
                <w:rFonts w:eastAsia="Times New Roman" w:cs="Times New Roman"/>
                <w:kern w:val="0"/>
                <w:szCs w:val="24"/>
                <w14:ligatures w14:val="none"/>
              </w:rPr>
              <w:t>1</w:t>
            </w:r>
          </w:p>
        </w:tc>
        <w:tc>
          <w:tcPr>
            <w:tcW w:w="2488" w:type="dxa"/>
            <w:tcBorders>
              <w:top w:val="nil"/>
              <w:left w:val="nil"/>
              <w:bottom w:val="single" w:sz="4" w:space="0" w:color="auto"/>
              <w:right w:val="single" w:sz="4" w:space="0" w:color="auto"/>
            </w:tcBorders>
            <w:shd w:val="clear" w:color="auto" w:fill="auto"/>
            <w:hideMark/>
          </w:tcPr>
          <w:p w14:paraId="336FC444" w14:textId="77777777" w:rsidR="00475836" w:rsidRPr="00B859E4" w:rsidRDefault="00475836" w:rsidP="00442AAC">
            <w:pPr>
              <w:spacing w:after="0" w:line="240" w:lineRule="auto"/>
              <w:rPr>
                <w:rFonts w:eastAsia="Times New Roman" w:cs="Times New Roman"/>
                <w:kern w:val="0"/>
                <w:szCs w:val="24"/>
                <w14:ligatures w14:val="none"/>
              </w:rPr>
            </w:pPr>
            <w:r w:rsidRPr="00B859E4">
              <w:rPr>
                <w:rFonts w:eastAsia="Times New Roman" w:cs="Times New Roman"/>
                <w:kern w:val="0"/>
                <w:szCs w:val="24"/>
                <w14:ligatures w14:val="none"/>
              </w:rPr>
              <w:t>(Constant)</w:t>
            </w:r>
          </w:p>
        </w:tc>
        <w:tc>
          <w:tcPr>
            <w:tcW w:w="976" w:type="dxa"/>
            <w:tcBorders>
              <w:top w:val="nil"/>
              <w:left w:val="nil"/>
              <w:bottom w:val="single" w:sz="4" w:space="0" w:color="auto"/>
              <w:right w:val="single" w:sz="4" w:space="0" w:color="auto"/>
            </w:tcBorders>
            <w:shd w:val="clear" w:color="auto" w:fill="auto"/>
            <w:noWrap/>
            <w:hideMark/>
          </w:tcPr>
          <w:p w14:paraId="61C93134"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3.581</w:t>
            </w:r>
          </w:p>
        </w:tc>
        <w:tc>
          <w:tcPr>
            <w:tcW w:w="968" w:type="dxa"/>
            <w:tcBorders>
              <w:top w:val="nil"/>
              <w:left w:val="nil"/>
              <w:bottom w:val="single" w:sz="4" w:space="0" w:color="auto"/>
              <w:right w:val="single" w:sz="4" w:space="0" w:color="auto"/>
            </w:tcBorders>
            <w:shd w:val="clear" w:color="auto" w:fill="auto"/>
            <w:noWrap/>
            <w:hideMark/>
          </w:tcPr>
          <w:p w14:paraId="7E71832F"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1.155</w:t>
            </w:r>
          </w:p>
        </w:tc>
        <w:tc>
          <w:tcPr>
            <w:tcW w:w="1466" w:type="dxa"/>
            <w:tcBorders>
              <w:top w:val="nil"/>
              <w:left w:val="nil"/>
              <w:bottom w:val="single" w:sz="4" w:space="0" w:color="auto"/>
              <w:right w:val="single" w:sz="4" w:space="0" w:color="auto"/>
            </w:tcBorders>
            <w:shd w:val="clear" w:color="auto" w:fill="auto"/>
            <w:hideMark/>
          </w:tcPr>
          <w:p w14:paraId="63C2A678" w14:textId="77777777" w:rsidR="00475836" w:rsidRPr="00B859E4" w:rsidRDefault="00475836" w:rsidP="00442AAC">
            <w:pPr>
              <w:spacing w:after="0" w:line="240" w:lineRule="auto"/>
              <w:rPr>
                <w:rFonts w:eastAsia="Times New Roman" w:cs="Times New Roman"/>
                <w:kern w:val="0"/>
                <w:szCs w:val="24"/>
                <w14:ligatures w14:val="none"/>
              </w:rPr>
            </w:pPr>
            <w:r w:rsidRPr="00B859E4">
              <w:rPr>
                <w:rFonts w:eastAsia="Times New Roman" w:cs="Times New Roman"/>
                <w:kern w:val="0"/>
                <w:szCs w:val="24"/>
                <w14:ligatures w14:val="none"/>
              </w:rPr>
              <w:t> </w:t>
            </w:r>
          </w:p>
        </w:tc>
        <w:tc>
          <w:tcPr>
            <w:tcW w:w="966" w:type="dxa"/>
            <w:tcBorders>
              <w:top w:val="nil"/>
              <w:left w:val="nil"/>
              <w:bottom w:val="single" w:sz="4" w:space="0" w:color="auto"/>
              <w:right w:val="single" w:sz="4" w:space="0" w:color="auto"/>
            </w:tcBorders>
            <w:shd w:val="clear" w:color="auto" w:fill="auto"/>
            <w:noWrap/>
            <w:hideMark/>
          </w:tcPr>
          <w:p w14:paraId="3D79484C"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3.100</w:t>
            </w:r>
          </w:p>
        </w:tc>
        <w:tc>
          <w:tcPr>
            <w:tcW w:w="945" w:type="dxa"/>
            <w:tcBorders>
              <w:top w:val="nil"/>
              <w:left w:val="nil"/>
              <w:bottom w:val="single" w:sz="4" w:space="0" w:color="auto"/>
              <w:right w:val="single" w:sz="4" w:space="0" w:color="auto"/>
            </w:tcBorders>
            <w:shd w:val="clear" w:color="auto" w:fill="auto"/>
            <w:noWrap/>
            <w:hideMark/>
          </w:tcPr>
          <w:p w14:paraId="70D76B5D"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.003</w:t>
            </w:r>
          </w:p>
        </w:tc>
      </w:tr>
      <w:tr w:rsidR="00475836" w:rsidRPr="00B859E4" w14:paraId="149BEC50" w14:textId="77777777" w:rsidTr="00442AAC">
        <w:trPr>
          <w:trHeight w:val="589"/>
        </w:trPr>
        <w:tc>
          <w:tcPr>
            <w:tcW w:w="335" w:type="dxa"/>
            <w:vMerge/>
            <w:tcBorders>
              <w:top w:val="nil"/>
              <w:left w:val="single" w:sz="4" w:space="0" w:color="auto"/>
              <w:bottom w:val="single" w:sz="4" w:space="0" w:color="auto"/>
              <w:right w:val="single" w:sz="4" w:space="0" w:color="auto"/>
            </w:tcBorders>
            <w:vAlign w:val="center"/>
            <w:hideMark/>
          </w:tcPr>
          <w:p w14:paraId="6C60C89A" w14:textId="77777777" w:rsidR="00475836" w:rsidRPr="00B859E4" w:rsidRDefault="00475836" w:rsidP="00442AAC">
            <w:pPr>
              <w:spacing w:after="0" w:line="240" w:lineRule="auto"/>
              <w:rPr>
                <w:rFonts w:eastAsia="Times New Roman" w:cs="Times New Roman"/>
                <w:kern w:val="0"/>
                <w:szCs w:val="24"/>
                <w14:ligatures w14:val="none"/>
              </w:rPr>
            </w:pPr>
          </w:p>
        </w:tc>
        <w:tc>
          <w:tcPr>
            <w:tcW w:w="2488" w:type="dxa"/>
            <w:tcBorders>
              <w:top w:val="nil"/>
              <w:left w:val="nil"/>
              <w:bottom w:val="single" w:sz="4" w:space="0" w:color="auto"/>
              <w:right w:val="single" w:sz="4" w:space="0" w:color="auto"/>
            </w:tcBorders>
            <w:shd w:val="clear" w:color="auto" w:fill="auto"/>
            <w:hideMark/>
          </w:tcPr>
          <w:p w14:paraId="57FCAEBC" w14:textId="77777777" w:rsidR="00475836" w:rsidRPr="00B859E4" w:rsidRDefault="00475836" w:rsidP="00442AAC">
            <w:pPr>
              <w:spacing w:after="0" w:line="240" w:lineRule="auto"/>
              <w:rPr>
                <w:rFonts w:eastAsia="Times New Roman" w:cs="Times New Roman"/>
                <w:kern w:val="0"/>
                <w:szCs w:val="24"/>
                <w14:ligatures w14:val="none"/>
              </w:rPr>
            </w:pPr>
            <w:r w:rsidRPr="00B859E4">
              <w:rPr>
                <w:rFonts w:eastAsia="Times New Roman" w:cs="Times New Roman"/>
                <w:kern w:val="0"/>
                <w:szCs w:val="24"/>
                <w14:ligatures w14:val="none"/>
              </w:rPr>
              <w:t>GREEN ACCOUNTING</w:t>
            </w:r>
          </w:p>
        </w:tc>
        <w:tc>
          <w:tcPr>
            <w:tcW w:w="976" w:type="dxa"/>
            <w:tcBorders>
              <w:top w:val="nil"/>
              <w:left w:val="nil"/>
              <w:bottom w:val="single" w:sz="4" w:space="0" w:color="auto"/>
              <w:right w:val="single" w:sz="4" w:space="0" w:color="auto"/>
            </w:tcBorders>
            <w:shd w:val="clear" w:color="auto" w:fill="auto"/>
            <w:noWrap/>
            <w:hideMark/>
          </w:tcPr>
          <w:p w14:paraId="13C846A1"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.638</w:t>
            </w:r>
          </w:p>
        </w:tc>
        <w:tc>
          <w:tcPr>
            <w:tcW w:w="968" w:type="dxa"/>
            <w:tcBorders>
              <w:top w:val="nil"/>
              <w:left w:val="nil"/>
              <w:bottom w:val="single" w:sz="4" w:space="0" w:color="auto"/>
              <w:right w:val="single" w:sz="4" w:space="0" w:color="auto"/>
            </w:tcBorders>
            <w:shd w:val="clear" w:color="auto" w:fill="auto"/>
            <w:noWrap/>
            <w:hideMark/>
          </w:tcPr>
          <w:p w14:paraId="054A4A49"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.062</w:t>
            </w:r>
          </w:p>
        </w:tc>
        <w:tc>
          <w:tcPr>
            <w:tcW w:w="1466" w:type="dxa"/>
            <w:tcBorders>
              <w:top w:val="nil"/>
              <w:left w:val="nil"/>
              <w:bottom w:val="single" w:sz="4" w:space="0" w:color="auto"/>
              <w:right w:val="single" w:sz="4" w:space="0" w:color="auto"/>
            </w:tcBorders>
            <w:shd w:val="clear" w:color="auto" w:fill="auto"/>
            <w:noWrap/>
            <w:hideMark/>
          </w:tcPr>
          <w:p w14:paraId="0E10840D"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.732</w:t>
            </w:r>
          </w:p>
        </w:tc>
        <w:tc>
          <w:tcPr>
            <w:tcW w:w="966" w:type="dxa"/>
            <w:tcBorders>
              <w:top w:val="nil"/>
              <w:left w:val="nil"/>
              <w:bottom w:val="single" w:sz="4" w:space="0" w:color="auto"/>
              <w:right w:val="single" w:sz="4" w:space="0" w:color="auto"/>
            </w:tcBorders>
            <w:shd w:val="clear" w:color="auto" w:fill="auto"/>
            <w:noWrap/>
            <w:hideMark/>
          </w:tcPr>
          <w:p w14:paraId="2AA69CAC"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10.336</w:t>
            </w:r>
          </w:p>
        </w:tc>
        <w:tc>
          <w:tcPr>
            <w:tcW w:w="945" w:type="dxa"/>
            <w:tcBorders>
              <w:top w:val="nil"/>
              <w:left w:val="nil"/>
              <w:bottom w:val="single" w:sz="4" w:space="0" w:color="auto"/>
              <w:right w:val="single" w:sz="4" w:space="0" w:color="auto"/>
            </w:tcBorders>
            <w:shd w:val="clear" w:color="auto" w:fill="auto"/>
            <w:noWrap/>
            <w:hideMark/>
          </w:tcPr>
          <w:p w14:paraId="54D543EE"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.000</w:t>
            </w:r>
          </w:p>
        </w:tc>
      </w:tr>
      <w:tr w:rsidR="00475836" w:rsidRPr="00B859E4" w14:paraId="16DE4354" w14:textId="77777777" w:rsidTr="00442AAC">
        <w:trPr>
          <w:trHeight w:val="589"/>
        </w:trPr>
        <w:tc>
          <w:tcPr>
            <w:tcW w:w="335" w:type="dxa"/>
            <w:vMerge/>
            <w:tcBorders>
              <w:top w:val="nil"/>
              <w:left w:val="single" w:sz="4" w:space="0" w:color="auto"/>
              <w:bottom w:val="single" w:sz="4" w:space="0" w:color="auto"/>
              <w:right w:val="single" w:sz="4" w:space="0" w:color="auto"/>
            </w:tcBorders>
            <w:vAlign w:val="center"/>
            <w:hideMark/>
          </w:tcPr>
          <w:p w14:paraId="3CC56D4A" w14:textId="77777777" w:rsidR="00475836" w:rsidRPr="00B859E4" w:rsidRDefault="00475836" w:rsidP="00442AAC">
            <w:pPr>
              <w:spacing w:after="0" w:line="240" w:lineRule="auto"/>
              <w:rPr>
                <w:rFonts w:eastAsia="Times New Roman" w:cs="Times New Roman"/>
                <w:kern w:val="0"/>
                <w:szCs w:val="24"/>
                <w14:ligatures w14:val="none"/>
              </w:rPr>
            </w:pPr>
          </w:p>
        </w:tc>
        <w:tc>
          <w:tcPr>
            <w:tcW w:w="2488" w:type="dxa"/>
            <w:tcBorders>
              <w:top w:val="nil"/>
              <w:left w:val="nil"/>
              <w:bottom w:val="single" w:sz="4" w:space="0" w:color="auto"/>
              <w:right w:val="single" w:sz="4" w:space="0" w:color="auto"/>
            </w:tcBorders>
            <w:shd w:val="clear" w:color="auto" w:fill="auto"/>
            <w:hideMark/>
          </w:tcPr>
          <w:p w14:paraId="7CFE7A82" w14:textId="77777777" w:rsidR="00475836" w:rsidRPr="00B859E4" w:rsidRDefault="00475836" w:rsidP="00442AAC">
            <w:pPr>
              <w:spacing w:after="0" w:line="240" w:lineRule="auto"/>
              <w:rPr>
                <w:rFonts w:eastAsia="Times New Roman" w:cs="Times New Roman"/>
                <w:kern w:val="0"/>
                <w:szCs w:val="24"/>
                <w14:ligatures w14:val="none"/>
              </w:rPr>
            </w:pPr>
            <w:r w:rsidRPr="00B859E4">
              <w:rPr>
                <w:rFonts w:eastAsia="Times New Roman" w:cs="Times New Roman"/>
                <w:kern w:val="0"/>
                <w:szCs w:val="24"/>
                <w14:ligatures w14:val="none"/>
              </w:rPr>
              <w:t>ENVIRONTMENTAL COST</w:t>
            </w:r>
          </w:p>
        </w:tc>
        <w:tc>
          <w:tcPr>
            <w:tcW w:w="976" w:type="dxa"/>
            <w:tcBorders>
              <w:top w:val="nil"/>
              <w:left w:val="nil"/>
              <w:bottom w:val="single" w:sz="4" w:space="0" w:color="auto"/>
              <w:right w:val="single" w:sz="4" w:space="0" w:color="auto"/>
            </w:tcBorders>
            <w:shd w:val="clear" w:color="auto" w:fill="auto"/>
            <w:noWrap/>
            <w:hideMark/>
          </w:tcPr>
          <w:p w14:paraId="49AECA22"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-.592</w:t>
            </w:r>
          </w:p>
        </w:tc>
        <w:tc>
          <w:tcPr>
            <w:tcW w:w="968" w:type="dxa"/>
            <w:tcBorders>
              <w:top w:val="nil"/>
              <w:left w:val="nil"/>
              <w:bottom w:val="single" w:sz="4" w:space="0" w:color="auto"/>
              <w:right w:val="single" w:sz="4" w:space="0" w:color="auto"/>
            </w:tcBorders>
            <w:shd w:val="clear" w:color="auto" w:fill="auto"/>
            <w:noWrap/>
            <w:hideMark/>
          </w:tcPr>
          <w:p w14:paraId="518D4C66"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.489</w:t>
            </w:r>
          </w:p>
        </w:tc>
        <w:tc>
          <w:tcPr>
            <w:tcW w:w="1466" w:type="dxa"/>
            <w:tcBorders>
              <w:top w:val="nil"/>
              <w:left w:val="nil"/>
              <w:bottom w:val="single" w:sz="4" w:space="0" w:color="auto"/>
              <w:right w:val="single" w:sz="4" w:space="0" w:color="auto"/>
            </w:tcBorders>
            <w:shd w:val="clear" w:color="auto" w:fill="auto"/>
            <w:noWrap/>
            <w:hideMark/>
          </w:tcPr>
          <w:p w14:paraId="34B8BAEC"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-.081</w:t>
            </w:r>
          </w:p>
        </w:tc>
        <w:tc>
          <w:tcPr>
            <w:tcW w:w="966" w:type="dxa"/>
            <w:tcBorders>
              <w:top w:val="nil"/>
              <w:left w:val="nil"/>
              <w:bottom w:val="single" w:sz="4" w:space="0" w:color="auto"/>
              <w:right w:val="single" w:sz="4" w:space="0" w:color="auto"/>
            </w:tcBorders>
            <w:shd w:val="clear" w:color="auto" w:fill="auto"/>
            <w:noWrap/>
            <w:hideMark/>
          </w:tcPr>
          <w:p w14:paraId="2DE7CFB8"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-1.210</w:t>
            </w:r>
          </w:p>
        </w:tc>
        <w:tc>
          <w:tcPr>
            <w:tcW w:w="945" w:type="dxa"/>
            <w:tcBorders>
              <w:top w:val="nil"/>
              <w:left w:val="nil"/>
              <w:bottom w:val="single" w:sz="4" w:space="0" w:color="auto"/>
              <w:right w:val="single" w:sz="4" w:space="0" w:color="auto"/>
            </w:tcBorders>
            <w:shd w:val="clear" w:color="auto" w:fill="auto"/>
            <w:noWrap/>
            <w:hideMark/>
          </w:tcPr>
          <w:p w14:paraId="31189378"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.229</w:t>
            </w:r>
          </w:p>
        </w:tc>
      </w:tr>
      <w:tr w:rsidR="00475836" w:rsidRPr="00B859E4" w14:paraId="07C603A3" w14:textId="77777777" w:rsidTr="00442AAC">
        <w:trPr>
          <w:trHeight w:val="1178"/>
        </w:trPr>
        <w:tc>
          <w:tcPr>
            <w:tcW w:w="335" w:type="dxa"/>
            <w:vMerge/>
            <w:tcBorders>
              <w:top w:val="nil"/>
              <w:left w:val="single" w:sz="4" w:space="0" w:color="auto"/>
              <w:bottom w:val="single" w:sz="4" w:space="0" w:color="auto"/>
              <w:right w:val="single" w:sz="4" w:space="0" w:color="auto"/>
            </w:tcBorders>
            <w:vAlign w:val="center"/>
            <w:hideMark/>
          </w:tcPr>
          <w:p w14:paraId="67C9B419" w14:textId="77777777" w:rsidR="00475836" w:rsidRPr="00B859E4" w:rsidRDefault="00475836" w:rsidP="00442AAC">
            <w:pPr>
              <w:spacing w:after="0" w:line="240" w:lineRule="auto"/>
              <w:rPr>
                <w:rFonts w:eastAsia="Times New Roman" w:cs="Times New Roman"/>
                <w:kern w:val="0"/>
                <w:szCs w:val="24"/>
                <w14:ligatures w14:val="none"/>
              </w:rPr>
            </w:pPr>
          </w:p>
        </w:tc>
        <w:tc>
          <w:tcPr>
            <w:tcW w:w="2488" w:type="dxa"/>
            <w:tcBorders>
              <w:top w:val="nil"/>
              <w:left w:val="nil"/>
              <w:bottom w:val="single" w:sz="4" w:space="0" w:color="auto"/>
              <w:right w:val="single" w:sz="4" w:space="0" w:color="auto"/>
            </w:tcBorders>
            <w:shd w:val="clear" w:color="auto" w:fill="auto"/>
            <w:hideMark/>
          </w:tcPr>
          <w:p w14:paraId="400F00F8" w14:textId="77777777" w:rsidR="00475836" w:rsidRPr="00B859E4" w:rsidRDefault="00475836" w:rsidP="00442AAC">
            <w:pPr>
              <w:spacing w:after="0" w:line="240" w:lineRule="auto"/>
              <w:rPr>
                <w:rFonts w:eastAsia="Times New Roman" w:cs="Times New Roman"/>
                <w:kern w:val="0"/>
                <w:szCs w:val="24"/>
                <w14:ligatures w14:val="none"/>
              </w:rPr>
            </w:pPr>
            <w:r w:rsidRPr="00B859E4">
              <w:rPr>
                <w:rFonts w:eastAsia="Times New Roman" w:cs="Times New Roman"/>
                <w:kern w:val="0"/>
                <w:szCs w:val="24"/>
                <w14:ligatures w14:val="none"/>
              </w:rPr>
              <w:t>INTERNAL CORPORATE GOVERNANCE STRENGT</w:t>
            </w:r>
            <w:r>
              <w:rPr>
                <w:rFonts w:eastAsia="Times New Roman" w:cs="Times New Roman"/>
                <w:kern w:val="0"/>
                <w:szCs w:val="24"/>
                <w14:ligatures w14:val="none"/>
              </w:rPr>
              <w:t>H</w:t>
            </w:r>
          </w:p>
        </w:tc>
        <w:tc>
          <w:tcPr>
            <w:tcW w:w="976" w:type="dxa"/>
            <w:tcBorders>
              <w:top w:val="nil"/>
              <w:left w:val="nil"/>
              <w:bottom w:val="single" w:sz="4" w:space="0" w:color="auto"/>
              <w:right w:val="single" w:sz="4" w:space="0" w:color="auto"/>
            </w:tcBorders>
            <w:shd w:val="clear" w:color="auto" w:fill="auto"/>
            <w:noWrap/>
            <w:hideMark/>
          </w:tcPr>
          <w:p w14:paraId="1AA4F46D"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.006</w:t>
            </w:r>
          </w:p>
        </w:tc>
        <w:tc>
          <w:tcPr>
            <w:tcW w:w="968" w:type="dxa"/>
            <w:tcBorders>
              <w:top w:val="nil"/>
              <w:left w:val="nil"/>
              <w:bottom w:val="single" w:sz="4" w:space="0" w:color="auto"/>
              <w:right w:val="single" w:sz="4" w:space="0" w:color="auto"/>
            </w:tcBorders>
            <w:shd w:val="clear" w:color="auto" w:fill="auto"/>
            <w:noWrap/>
            <w:hideMark/>
          </w:tcPr>
          <w:p w14:paraId="4541B444"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.015</w:t>
            </w:r>
          </w:p>
        </w:tc>
        <w:tc>
          <w:tcPr>
            <w:tcW w:w="1466" w:type="dxa"/>
            <w:tcBorders>
              <w:top w:val="nil"/>
              <w:left w:val="nil"/>
              <w:bottom w:val="single" w:sz="4" w:space="0" w:color="auto"/>
              <w:right w:val="single" w:sz="4" w:space="0" w:color="auto"/>
            </w:tcBorders>
            <w:shd w:val="clear" w:color="auto" w:fill="auto"/>
            <w:noWrap/>
            <w:hideMark/>
          </w:tcPr>
          <w:p w14:paraId="04AD772A"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.028</w:t>
            </w:r>
          </w:p>
        </w:tc>
        <w:tc>
          <w:tcPr>
            <w:tcW w:w="966" w:type="dxa"/>
            <w:tcBorders>
              <w:top w:val="nil"/>
              <w:left w:val="nil"/>
              <w:bottom w:val="single" w:sz="4" w:space="0" w:color="auto"/>
              <w:right w:val="single" w:sz="4" w:space="0" w:color="auto"/>
            </w:tcBorders>
            <w:shd w:val="clear" w:color="auto" w:fill="auto"/>
            <w:noWrap/>
            <w:hideMark/>
          </w:tcPr>
          <w:p w14:paraId="0DC12D4D"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.416</w:t>
            </w:r>
          </w:p>
        </w:tc>
        <w:tc>
          <w:tcPr>
            <w:tcW w:w="945" w:type="dxa"/>
            <w:tcBorders>
              <w:top w:val="nil"/>
              <w:left w:val="nil"/>
              <w:bottom w:val="single" w:sz="4" w:space="0" w:color="auto"/>
              <w:right w:val="single" w:sz="4" w:space="0" w:color="auto"/>
            </w:tcBorders>
            <w:shd w:val="clear" w:color="auto" w:fill="auto"/>
            <w:noWrap/>
            <w:hideMark/>
          </w:tcPr>
          <w:p w14:paraId="46F38870"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.678</w:t>
            </w:r>
          </w:p>
        </w:tc>
      </w:tr>
      <w:tr w:rsidR="00475836" w:rsidRPr="00B859E4" w14:paraId="52932E6E" w14:textId="77777777" w:rsidTr="00442AAC">
        <w:trPr>
          <w:trHeight w:val="589"/>
        </w:trPr>
        <w:tc>
          <w:tcPr>
            <w:tcW w:w="335" w:type="dxa"/>
            <w:vMerge/>
            <w:tcBorders>
              <w:top w:val="nil"/>
              <w:left w:val="single" w:sz="4" w:space="0" w:color="auto"/>
              <w:bottom w:val="single" w:sz="4" w:space="0" w:color="auto"/>
              <w:right w:val="single" w:sz="4" w:space="0" w:color="auto"/>
            </w:tcBorders>
            <w:vAlign w:val="center"/>
            <w:hideMark/>
          </w:tcPr>
          <w:p w14:paraId="52863A9D" w14:textId="77777777" w:rsidR="00475836" w:rsidRPr="00B859E4" w:rsidRDefault="00475836" w:rsidP="00442AAC">
            <w:pPr>
              <w:spacing w:after="0" w:line="240" w:lineRule="auto"/>
              <w:rPr>
                <w:rFonts w:eastAsia="Times New Roman" w:cs="Times New Roman"/>
                <w:kern w:val="0"/>
                <w:szCs w:val="24"/>
                <w14:ligatures w14:val="none"/>
              </w:rPr>
            </w:pPr>
          </w:p>
        </w:tc>
        <w:tc>
          <w:tcPr>
            <w:tcW w:w="2488" w:type="dxa"/>
            <w:tcBorders>
              <w:top w:val="nil"/>
              <w:left w:val="nil"/>
              <w:bottom w:val="single" w:sz="4" w:space="0" w:color="auto"/>
              <w:right w:val="single" w:sz="4" w:space="0" w:color="auto"/>
            </w:tcBorders>
            <w:shd w:val="clear" w:color="auto" w:fill="auto"/>
            <w:hideMark/>
          </w:tcPr>
          <w:p w14:paraId="02836DEF" w14:textId="77777777" w:rsidR="00475836" w:rsidRPr="00B859E4" w:rsidRDefault="00475836" w:rsidP="00442AAC">
            <w:pPr>
              <w:spacing w:after="0" w:line="240" w:lineRule="auto"/>
              <w:rPr>
                <w:rFonts w:eastAsia="Times New Roman" w:cs="Times New Roman"/>
                <w:kern w:val="0"/>
                <w:szCs w:val="24"/>
                <w14:ligatures w14:val="none"/>
              </w:rPr>
            </w:pPr>
            <w:r w:rsidRPr="00B859E4">
              <w:rPr>
                <w:rFonts w:eastAsia="Times New Roman" w:cs="Times New Roman"/>
                <w:kern w:val="0"/>
                <w:szCs w:val="24"/>
                <w14:ligatures w14:val="none"/>
              </w:rPr>
              <w:t>MATERIAL FLOW COST ACCOUNTING</w:t>
            </w:r>
          </w:p>
        </w:tc>
        <w:tc>
          <w:tcPr>
            <w:tcW w:w="976" w:type="dxa"/>
            <w:tcBorders>
              <w:top w:val="nil"/>
              <w:left w:val="nil"/>
              <w:bottom w:val="single" w:sz="4" w:space="0" w:color="auto"/>
              <w:right w:val="single" w:sz="4" w:space="0" w:color="auto"/>
            </w:tcBorders>
            <w:shd w:val="clear" w:color="auto" w:fill="auto"/>
            <w:noWrap/>
            <w:hideMark/>
          </w:tcPr>
          <w:p w14:paraId="071D1596"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-.007</w:t>
            </w:r>
          </w:p>
        </w:tc>
        <w:tc>
          <w:tcPr>
            <w:tcW w:w="968" w:type="dxa"/>
            <w:tcBorders>
              <w:top w:val="nil"/>
              <w:left w:val="nil"/>
              <w:bottom w:val="single" w:sz="4" w:space="0" w:color="auto"/>
              <w:right w:val="single" w:sz="4" w:space="0" w:color="auto"/>
            </w:tcBorders>
            <w:shd w:val="clear" w:color="auto" w:fill="auto"/>
            <w:noWrap/>
            <w:hideMark/>
          </w:tcPr>
          <w:p w14:paraId="01D1D1F9"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.012</w:t>
            </w:r>
          </w:p>
        </w:tc>
        <w:tc>
          <w:tcPr>
            <w:tcW w:w="1466" w:type="dxa"/>
            <w:tcBorders>
              <w:top w:val="nil"/>
              <w:left w:val="nil"/>
              <w:bottom w:val="single" w:sz="4" w:space="0" w:color="auto"/>
              <w:right w:val="single" w:sz="4" w:space="0" w:color="auto"/>
            </w:tcBorders>
            <w:shd w:val="clear" w:color="auto" w:fill="auto"/>
            <w:noWrap/>
            <w:hideMark/>
          </w:tcPr>
          <w:p w14:paraId="6970E395"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-.043</w:t>
            </w:r>
          </w:p>
        </w:tc>
        <w:tc>
          <w:tcPr>
            <w:tcW w:w="966" w:type="dxa"/>
            <w:tcBorders>
              <w:top w:val="nil"/>
              <w:left w:val="nil"/>
              <w:bottom w:val="single" w:sz="4" w:space="0" w:color="auto"/>
              <w:right w:val="single" w:sz="4" w:space="0" w:color="auto"/>
            </w:tcBorders>
            <w:shd w:val="clear" w:color="auto" w:fill="auto"/>
            <w:noWrap/>
            <w:hideMark/>
          </w:tcPr>
          <w:p w14:paraId="2AD7CD89"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-.639</w:t>
            </w:r>
          </w:p>
        </w:tc>
        <w:tc>
          <w:tcPr>
            <w:tcW w:w="945" w:type="dxa"/>
            <w:tcBorders>
              <w:top w:val="nil"/>
              <w:left w:val="nil"/>
              <w:bottom w:val="single" w:sz="4" w:space="0" w:color="auto"/>
              <w:right w:val="single" w:sz="4" w:space="0" w:color="auto"/>
            </w:tcBorders>
            <w:shd w:val="clear" w:color="auto" w:fill="auto"/>
            <w:noWrap/>
            <w:hideMark/>
          </w:tcPr>
          <w:p w14:paraId="33F4D4C4" w14:textId="77777777" w:rsidR="00475836" w:rsidRPr="00B859E4" w:rsidRDefault="00475836" w:rsidP="00442AAC">
            <w:pPr>
              <w:spacing w:after="0" w:line="240" w:lineRule="auto"/>
              <w:jc w:val="right"/>
              <w:rPr>
                <w:rFonts w:eastAsia="Times New Roman" w:cs="Times New Roman"/>
                <w:kern w:val="0"/>
                <w:szCs w:val="24"/>
                <w14:ligatures w14:val="none"/>
              </w:rPr>
            </w:pPr>
            <w:r w:rsidRPr="00B859E4">
              <w:rPr>
                <w:rFonts w:eastAsia="Times New Roman" w:cs="Times New Roman"/>
                <w:kern w:val="0"/>
                <w:szCs w:val="24"/>
                <w14:ligatures w14:val="none"/>
              </w:rPr>
              <w:t>.524</w:t>
            </w:r>
          </w:p>
        </w:tc>
      </w:tr>
    </w:tbl>
    <w:p w14:paraId="736919E2" w14:textId="77777777" w:rsidR="00475836" w:rsidRPr="001444D0" w:rsidRDefault="00475836" w:rsidP="00475836">
      <w:pPr>
        <w:spacing w:line="480" w:lineRule="auto"/>
        <w:jc w:val="center"/>
        <w:rPr>
          <w:spacing w:val="-2"/>
        </w:rPr>
      </w:pPr>
      <w:proofErr w:type="spellStart"/>
      <w:r>
        <w:rPr>
          <w:spacing w:val="-2"/>
        </w:rPr>
        <w:t>Sumber</w:t>
      </w:r>
      <w:proofErr w:type="spellEnd"/>
      <w:r>
        <w:rPr>
          <w:spacing w:val="-2"/>
        </w:rPr>
        <w:t xml:space="preserve">: Data </w:t>
      </w:r>
      <w:proofErr w:type="spellStart"/>
      <w:r>
        <w:rPr>
          <w:spacing w:val="-2"/>
        </w:rPr>
        <w:t>diolah</w:t>
      </w:r>
      <w:proofErr w:type="spellEnd"/>
      <w:r>
        <w:rPr>
          <w:spacing w:val="-2"/>
        </w:rPr>
        <w:t xml:space="preserve"> </w:t>
      </w:r>
      <w:proofErr w:type="spellStart"/>
      <w:r>
        <w:rPr>
          <w:spacing w:val="-2"/>
        </w:rPr>
        <w:t>peneliti</w:t>
      </w:r>
      <w:proofErr w:type="spellEnd"/>
      <w:r>
        <w:rPr>
          <w:spacing w:val="-2"/>
        </w:rPr>
        <w:t xml:space="preserve"> (2024)</w:t>
      </w:r>
    </w:p>
    <w:p w14:paraId="2212F0D5" w14:textId="77777777" w:rsidR="00475836" w:rsidRPr="007330CE" w:rsidRDefault="00475836" w:rsidP="00475836">
      <w:pPr>
        <w:pStyle w:val="ListParagraph"/>
        <w:spacing w:line="480" w:lineRule="auto"/>
        <w:ind w:left="1080" w:firstLine="360"/>
        <w:jc w:val="both"/>
        <w:rPr>
          <w:spacing w:val="-2"/>
        </w:rPr>
      </w:pPr>
      <w:proofErr w:type="spellStart"/>
      <w:r w:rsidRPr="007330CE">
        <w:rPr>
          <w:spacing w:val="-2"/>
        </w:rPr>
        <w:t>Berdasarkan</w:t>
      </w:r>
      <w:proofErr w:type="spellEnd"/>
      <w:r w:rsidRPr="007330CE">
        <w:rPr>
          <w:spacing w:val="-2"/>
        </w:rPr>
        <w:t xml:space="preserve"> </w:t>
      </w:r>
      <w:proofErr w:type="spellStart"/>
      <w:r w:rsidRPr="007330CE">
        <w:rPr>
          <w:spacing w:val="-2"/>
        </w:rPr>
        <w:t>tabel</w:t>
      </w:r>
      <w:proofErr w:type="spellEnd"/>
      <w:r w:rsidRPr="007330CE">
        <w:rPr>
          <w:spacing w:val="-2"/>
        </w:rPr>
        <w:t xml:space="preserve"> di </w:t>
      </w:r>
      <w:proofErr w:type="spellStart"/>
      <w:r w:rsidRPr="007330CE">
        <w:rPr>
          <w:spacing w:val="-2"/>
        </w:rPr>
        <w:t>atas</w:t>
      </w:r>
      <w:proofErr w:type="spellEnd"/>
      <w:r w:rsidRPr="007330CE">
        <w:rPr>
          <w:spacing w:val="-2"/>
        </w:rPr>
        <w:t xml:space="preserve">, </w:t>
      </w:r>
      <w:proofErr w:type="spellStart"/>
      <w:r w:rsidRPr="007330CE">
        <w:rPr>
          <w:spacing w:val="-2"/>
        </w:rPr>
        <w:t>adapun</w:t>
      </w:r>
      <w:proofErr w:type="spellEnd"/>
      <w:r w:rsidRPr="007330CE">
        <w:rPr>
          <w:spacing w:val="-2"/>
        </w:rPr>
        <w:t xml:space="preserve"> </w:t>
      </w:r>
      <w:proofErr w:type="spellStart"/>
      <w:r w:rsidRPr="007330CE">
        <w:rPr>
          <w:spacing w:val="-2"/>
        </w:rPr>
        <w:t>hubungan</w:t>
      </w:r>
      <w:proofErr w:type="spellEnd"/>
      <w:r w:rsidRPr="007330CE">
        <w:rPr>
          <w:spacing w:val="-2"/>
        </w:rPr>
        <w:t xml:space="preserve"> </w:t>
      </w:r>
      <w:proofErr w:type="spellStart"/>
      <w:r w:rsidRPr="007330CE">
        <w:rPr>
          <w:spacing w:val="-2"/>
        </w:rPr>
        <w:t>variabel</w:t>
      </w:r>
      <w:proofErr w:type="spellEnd"/>
      <w:r w:rsidRPr="007330CE">
        <w:rPr>
          <w:spacing w:val="-2"/>
        </w:rPr>
        <w:t xml:space="preserve"> </w:t>
      </w:r>
      <w:proofErr w:type="spellStart"/>
      <w:r w:rsidRPr="007330CE">
        <w:rPr>
          <w:spacing w:val="-2"/>
        </w:rPr>
        <w:t>independen</w:t>
      </w:r>
      <w:proofErr w:type="spellEnd"/>
      <w:r w:rsidRPr="007330CE">
        <w:rPr>
          <w:spacing w:val="-2"/>
        </w:rPr>
        <w:t xml:space="preserve"> </w:t>
      </w:r>
      <w:proofErr w:type="spellStart"/>
      <w:r w:rsidRPr="007330CE">
        <w:rPr>
          <w:spacing w:val="-2"/>
        </w:rPr>
        <w:t>dapat</w:t>
      </w:r>
      <w:proofErr w:type="spellEnd"/>
      <w:r w:rsidRPr="007330CE">
        <w:rPr>
          <w:spacing w:val="-2"/>
        </w:rPr>
        <w:t xml:space="preserve"> </w:t>
      </w:r>
      <w:proofErr w:type="spellStart"/>
      <w:r w:rsidRPr="007330CE">
        <w:rPr>
          <w:spacing w:val="-2"/>
        </w:rPr>
        <w:t>diketahui</w:t>
      </w:r>
      <w:proofErr w:type="spellEnd"/>
      <w:r w:rsidRPr="007330CE">
        <w:rPr>
          <w:spacing w:val="-2"/>
        </w:rPr>
        <w:t xml:space="preserve"> </w:t>
      </w:r>
      <w:proofErr w:type="spellStart"/>
      <w:r w:rsidRPr="007330CE">
        <w:rPr>
          <w:spacing w:val="-2"/>
        </w:rPr>
        <w:t>sebagai</w:t>
      </w:r>
      <w:proofErr w:type="spellEnd"/>
      <w:r w:rsidRPr="007330CE">
        <w:rPr>
          <w:spacing w:val="-2"/>
        </w:rPr>
        <w:t xml:space="preserve"> </w:t>
      </w:r>
      <w:proofErr w:type="spellStart"/>
      <w:r w:rsidRPr="007330CE">
        <w:rPr>
          <w:spacing w:val="-2"/>
        </w:rPr>
        <w:t>berikut</w:t>
      </w:r>
      <w:proofErr w:type="spellEnd"/>
      <w:r w:rsidRPr="007330CE">
        <w:rPr>
          <w:spacing w:val="-2"/>
        </w:rPr>
        <w:t>:</w:t>
      </w:r>
    </w:p>
    <w:p w14:paraId="4BADED6D" w14:textId="77777777" w:rsidR="00475836" w:rsidRDefault="00475836" w:rsidP="00475836">
      <w:pPr>
        <w:pStyle w:val="ListParagraph"/>
        <w:numPr>
          <w:ilvl w:val="0"/>
          <w:numId w:val="12"/>
        </w:numPr>
        <w:spacing w:line="480" w:lineRule="auto"/>
        <w:ind w:left="1440"/>
        <w:jc w:val="both"/>
        <w:rPr>
          <w:spacing w:val="-2"/>
        </w:rPr>
      </w:pPr>
      <w:proofErr w:type="spellStart"/>
      <w:r w:rsidRPr="007330CE">
        <w:rPr>
          <w:spacing w:val="-2"/>
        </w:rPr>
        <w:t>Variabel</w:t>
      </w:r>
      <w:proofErr w:type="spellEnd"/>
      <w:r w:rsidRPr="007330CE">
        <w:rPr>
          <w:spacing w:val="-2"/>
        </w:rPr>
        <w:t xml:space="preserve"> </w:t>
      </w:r>
      <w:r>
        <w:rPr>
          <w:i/>
          <w:iCs/>
          <w:spacing w:val="-2"/>
        </w:rPr>
        <w:t>green accounting</w:t>
      </w:r>
      <w:r w:rsidRPr="007330CE">
        <w:rPr>
          <w:spacing w:val="-2"/>
        </w:rPr>
        <w:t xml:space="preserve"> (X1) </w:t>
      </w:r>
      <w:proofErr w:type="spellStart"/>
      <w:r w:rsidRPr="007330CE">
        <w:rPr>
          <w:spacing w:val="-2"/>
        </w:rPr>
        <w:t>mempunyai</w:t>
      </w:r>
      <w:proofErr w:type="spellEnd"/>
      <w:r w:rsidRPr="007330CE">
        <w:rPr>
          <w:spacing w:val="-2"/>
        </w:rPr>
        <w:t xml:space="preserve"> </w:t>
      </w:r>
      <w:proofErr w:type="spellStart"/>
      <w:r w:rsidRPr="007330CE">
        <w:rPr>
          <w:spacing w:val="-2"/>
        </w:rPr>
        <w:t>nilai</w:t>
      </w:r>
      <w:proofErr w:type="spellEnd"/>
      <w:r w:rsidRPr="007330CE">
        <w:rPr>
          <w:spacing w:val="-2"/>
        </w:rPr>
        <w:t xml:space="preserve"> </w:t>
      </w:r>
      <w:r>
        <w:rPr>
          <w:position w:val="2"/>
        </w:rPr>
        <w:t>T</w:t>
      </w:r>
      <w:proofErr w:type="spellStart"/>
      <w:r>
        <w:rPr>
          <w:sz w:val="16"/>
        </w:rPr>
        <w:t>hitung</w:t>
      </w:r>
      <w:proofErr w:type="spellEnd"/>
      <w:r w:rsidRPr="007330CE">
        <w:rPr>
          <w:spacing w:val="-2"/>
        </w:rPr>
        <w:t xml:space="preserve"> </w:t>
      </w:r>
      <w:proofErr w:type="spellStart"/>
      <w:r w:rsidRPr="007330CE">
        <w:rPr>
          <w:spacing w:val="-2"/>
        </w:rPr>
        <w:t>sebesar</w:t>
      </w:r>
      <w:proofErr w:type="spellEnd"/>
      <w:r w:rsidRPr="007330CE">
        <w:rPr>
          <w:spacing w:val="-2"/>
        </w:rPr>
        <w:t xml:space="preserve"> </w:t>
      </w:r>
      <w:r>
        <w:rPr>
          <w:spacing w:val="-2"/>
        </w:rPr>
        <w:t>10,336</w:t>
      </w:r>
      <w:r w:rsidRPr="007330CE">
        <w:rPr>
          <w:spacing w:val="-2"/>
        </w:rPr>
        <w:t xml:space="preserve"> </w:t>
      </w:r>
      <w:proofErr w:type="spellStart"/>
      <w:r w:rsidRPr="007330CE">
        <w:rPr>
          <w:spacing w:val="-2"/>
        </w:rPr>
        <w:t>angka</w:t>
      </w:r>
      <w:proofErr w:type="spellEnd"/>
      <w:r w:rsidRPr="007330CE">
        <w:rPr>
          <w:spacing w:val="-2"/>
        </w:rPr>
        <w:t xml:space="preserve"> </w:t>
      </w:r>
      <w:proofErr w:type="spellStart"/>
      <w:r w:rsidRPr="007330CE">
        <w:rPr>
          <w:spacing w:val="-2"/>
        </w:rPr>
        <w:t>tersebut</w:t>
      </w:r>
      <w:proofErr w:type="spellEnd"/>
      <w:r w:rsidRPr="007330CE">
        <w:rPr>
          <w:spacing w:val="-2"/>
        </w:rPr>
        <w:t xml:space="preserve"> </w:t>
      </w:r>
      <w:proofErr w:type="spellStart"/>
      <w:r w:rsidRPr="007330CE">
        <w:rPr>
          <w:spacing w:val="-2"/>
        </w:rPr>
        <w:t>lebih</w:t>
      </w:r>
      <w:proofErr w:type="spellEnd"/>
      <w:r w:rsidRPr="007330CE">
        <w:rPr>
          <w:spacing w:val="-2"/>
        </w:rPr>
        <w:t xml:space="preserve"> </w:t>
      </w:r>
      <w:proofErr w:type="spellStart"/>
      <w:r>
        <w:rPr>
          <w:spacing w:val="-2"/>
        </w:rPr>
        <w:t>besar</w:t>
      </w:r>
      <w:proofErr w:type="spellEnd"/>
      <w:r w:rsidRPr="007330CE">
        <w:rPr>
          <w:spacing w:val="-2"/>
        </w:rPr>
        <w:t xml:space="preserve"> </w:t>
      </w:r>
      <w:proofErr w:type="spellStart"/>
      <w:r w:rsidRPr="007330CE">
        <w:rPr>
          <w:spacing w:val="-2"/>
        </w:rPr>
        <w:t>jika</w:t>
      </w:r>
      <w:proofErr w:type="spellEnd"/>
      <w:r w:rsidRPr="007330CE">
        <w:rPr>
          <w:spacing w:val="-2"/>
        </w:rPr>
        <w:t xml:space="preserve"> </w:t>
      </w:r>
      <w:proofErr w:type="spellStart"/>
      <w:r w:rsidRPr="007330CE">
        <w:rPr>
          <w:spacing w:val="-2"/>
        </w:rPr>
        <w:t>dibandingkan</w:t>
      </w:r>
      <w:proofErr w:type="spellEnd"/>
      <w:r w:rsidRPr="007330CE">
        <w:rPr>
          <w:spacing w:val="-2"/>
        </w:rPr>
        <w:t xml:space="preserve"> </w:t>
      </w:r>
      <w:proofErr w:type="spellStart"/>
      <w:r w:rsidRPr="007330CE">
        <w:rPr>
          <w:spacing w:val="-2"/>
        </w:rPr>
        <w:t>dengan</w:t>
      </w:r>
      <w:proofErr w:type="spellEnd"/>
      <w:r w:rsidRPr="007330CE">
        <w:rPr>
          <w:spacing w:val="-2"/>
        </w:rPr>
        <w:t xml:space="preserve"> </w:t>
      </w:r>
      <w:r>
        <w:rPr>
          <w:position w:val="2"/>
        </w:rPr>
        <w:t>T</w:t>
      </w:r>
      <w:proofErr w:type="spellStart"/>
      <w:r>
        <w:rPr>
          <w:sz w:val="16"/>
        </w:rPr>
        <w:t>tabel</w:t>
      </w:r>
      <w:proofErr w:type="spellEnd"/>
      <w:r w:rsidRPr="007330CE">
        <w:rPr>
          <w:spacing w:val="-2"/>
        </w:rPr>
        <w:t xml:space="preserve"> </w:t>
      </w:r>
      <w:proofErr w:type="spellStart"/>
      <w:r w:rsidRPr="007330CE">
        <w:rPr>
          <w:spacing w:val="-2"/>
        </w:rPr>
        <w:t>yaitu</w:t>
      </w:r>
      <w:proofErr w:type="spellEnd"/>
      <w:r w:rsidRPr="007330CE">
        <w:rPr>
          <w:spacing w:val="-2"/>
        </w:rPr>
        <w:t xml:space="preserve"> </w:t>
      </w:r>
      <w:proofErr w:type="spellStart"/>
      <w:r w:rsidRPr="007330CE">
        <w:rPr>
          <w:spacing w:val="-2"/>
        </w:rPr>
        <w:t>sebesar</w:t>
      </w:r>
      <w:proofErr w:type="spellEnd"/>
      <w:r w:rsidRPr="007330CE">
        <w:rPr>
          <w:spacing w:val="-2"/>
        </w:rPr>
        <w:t xml:space="preserve"> 1,6</w:t>
      </w:r>
      <w:r>
        <w:rPr>
          <w:spacing w:val="-2"/>
        </w:rPr>
        <w:t>60</w:t>
      </w:r>
      <w:r w:rsidRPr="007330CE">
        <w:rPr>
          <w:spacing w:val="-2"/>
        </w:rPr>
        <w:t xml:space="preserve">, </w:t>
      </w:r>
      <w:proofErr w:type="spellStart"/>
      <w:r w:rsidRPr="007330CE">
        <w:rPr>
          <w:spacing w:val="-2"/>
        </w:rPr>
        <w:t>sehingga</w:t>
      </w:r>
      <w:proofErr w:type="spellEnd"/>
      <w:r w:rsidRPr="007330CE">
        <w:rPr>
          <w:spacing w:val="-2"/>
        </w:rPr>
        <w:t xml:space="preserve"> </w:t>
      </w:r>
      <w:r>
        <w:rPr>
          <w:position w:val="2"/>
        </w:rPr>
        <w:t>T</w:t>
      </w:r>
      <w:proofErr w:type="spellStart"/>
      <w:r>
        <w:rPr>
          <w:sz w:val="16"/>
        </w:rPr>
        <w:t>hitung</w:t>
      </w:r>
      <w:proofErr w:type="spellEnd"/>
      <w:r w:rsidRPr="007330CE">
        <w:rPr>
          <w:spacing w:val="-2"/>
        </w:rPr>
        <w:t xml:space="preserve"> </w:t>
      </w:r>
      <w:r>
        <w:rPr>
          <w:spacing w:val="-2"/>
        </w:rPr>
        <w:t>10,336</w:t>
      </w:r>
      <w:r w:rsidRPr="007330CE">
        <w:rPr>
          <w:spacing w:val="-2"/>
        </w:rPr>
        <w:t xml:space="preserve"> &gt; </w:t>
      </w:r>
      <w:r>
        <w:rPr>
          <w:position w:val="2"/>
        </w:rPr>
        <w:t>T</w:t>
      </w:r>
      <w:proofErr w:type="spellStart"/>
      <w:r>
        <w:rPr>
          <w:sz w:val="16"/>
        </w:rPr>
        <w:t>tabel</w:t>
      </w:r>
      <w:proofErr w:type="spellEnd"/>
      <w:r w:rsidRPr="007330CE">
        <w:rPr>
          <w:spacing w:val="-2"/>
        </w:rPr>
        <w:t xml:space="preserve"> 1,</w:t>
      </w:r>
      <w:r>
        <w:rPr>
          <w:spacing w:val="-2"/>
        </w:rPr>
        <w:t>660</w:t>
      </w:r>
      <w:r w:rsidRPr="007330CE">
        <w:rPr>
          <w:spacing w:val="-2"/>
        </w:rPr>
        <w:t xml:space="preserve"> dan </w:t>
      </w:r>
      <w:proofErr w:type="spellStart"/>
      <w:r w:rsidRPr="007330CE">
        <w:rPr>
          <w:spacing w:val="-2"/>
        </w:rPr>
        <w:t>mempunyai</w:t>
      </w:r>
      <w:proofErr w:type="spellEnd"/>
      <w:r w:rsidRPr="007330CE">
        <w:rPr>
          <w:spacing w:val="-2"/>
        </w:rPr>
        <w:t xml:space="preserve"> </w:t>
      </w:r>
      <w:proofErr w:type="spellStart"/>
      <w:r w:rsidRPr="007330CE">
        <w:rPr>
          <w:spacing w:val="-2"/>
        </w:rPr>
        <w:t>nilai</w:t>
      </w:r>
      <w:proofErr w:type="spellEnd"/>
      <w:r w:rsidRPr="007330CE">
        <w:rPr>
          <w:spacing w:val="-2"/>
        </w:rPr>
        <w:t xml:space="preserve"> </w:t>
      </w:r>
      <w:proofErr w:type="spellStart"/>
      <w:r w:rsidRPr="007330CE">
        <w:rPr>
          <w:spacing w:val="-2"/>
        </w:rPr>
        <w:t>signifikan</w:t>
      </w:r>
      <w:proofErr w:type="spellEnd"/>
      <w:r w:rsidRPr="007330CE">
        <w:rPr>
          <w:spacing w:val="-2"/>
        </w:rPr>
        <w:t xml:space="preserve"> 0,</w:t>
      </w:r>
      <w:r>
        <w:rPr>
          <w:spacing w:val="-2"/>
        </w:rPr>
        <w:t>000</w:t>
      </w:r>
      <w:r w:rsidRPr="007330CE">
        <w:rPr>
          <w:spacing w:val="-2"/>
        </w:rPr>
        <w:t xml:space="preserve"> (0,</w:t>
      </w:r>
      <w:r>
        <w:rPr>
          <w:spacing w:val="-2"/>
        </w:rPr>
        <w:t>000</w:t>
      </w:r>
      <w:r w:rsidRPr="007330CE">
        <w:rPr>
          <w:spacing w:val="-2"/>
        </w:rPr>
        <w:t xml:space="preserve"> &lt; 0,05) yang </w:t>
      </w:r>
      <w:proofErr w:type="spellStart"/>
      <w:r w:rsidRPr="007330CE">
        <w:rPr>
          <w:spacing w:val="-2"/>
        </w:rPr>
        <w:t>artinya</w:t>
      </w:r>
      <w:proofErr w:type="spellEnd"/>
      <w:r w:rsidRPr="007330CE">
        <w:rPr>
          <w:spacing w:val="-2"/>
        </w:rPr>
        <w:t xml:space="preserve"> </w:t>
      </w:r>
      <w:proofErr w:type="spellStart"/>
      <w:r w:rsidRPr="007330CE">
        <w:rPr>
          <w:spacing w:val="-2"/>
        </w:rPr>
        <w:t>variabel</w:t>
      </w:r>
      <w:proofErr w:type="spellEnd"/>
      <w:r w:rsidRPr="007330CE">
        <w:rPr>
          <w:spacing w:val="-2"/>
        </w:rPr>
        <w:t xml:space="preserve"> </w:t>
      </w:r>
      <w:r>
        <w:rPr>
          <w:i/>
          <w:iCs/>
          <w:spacing w:val="-2"/>
        </w:rPr>
        <w:lastRenderedPageBreak/>
        <w:t>green accounting</w:t>
      </w:r>
      <w:r>
        <w:rPr>
          <w:spacing w:val="-2"/>
        </w:rPr>
        <w:t xml:space="preserve"> </w:t>
      </w:r>
      <w:r w:rsidRPr="007330CE">
        <w:rPr>
          <w:spacing w:val="-2"/>
        </w:rPr>
        <w:t xml:space="preserve">(X1) </w:t>
      </w:r>
      <w:proofErr w:type="spellStart"/>
      <w:r w:rsidRPr="007330CE">
        <w:rPr>
          <w:spacing w:val="-2"/>
        </w:rPr>
        <w:t>berpengaruh</w:t>
      </w:r>
      <w:proofErr w:type="spellEnd"/>
      <w:r w:rsidRPr="007330CE">
        <w:rPr>
          <w:spacing w:val="-2"/>
        </w:rPr>
        <w:t xml:space="preserve"> </w:t>
      </w:r>
      <w:proofErr w:type="spellStart"/>
      <w:r w:rsidRPr="007330CE">
        <w:rPr>
          <w:spacing w:val="-2"/>
        </w:rPr>
        <w:t>positif</w:t>
      </w:r>
      <w:proofErr w:type="spellEnd"/>
      <w:r w:rsidRPr="007330CE">
        <w:rPr>
          <w:spacing w:val="-2"/>
        </w:rPr>
        <w:t xml:space="preserve"> dan </w:t>
      </w:r>
      <w:proofErr w:type="spellStart"/>
      <w:r w:rsidRPr="007330CE">
        <w:rPr>
          <w:spacing w:val="-2"/>
        </w:rPr>
        <w:t>signifikan</w:t>
      </w:r>
      <w:proofErr w:type="spellEnd"/>
      <w:r>
        <w:rPr>
          <w:spacing w:val="-2"/>
        </w:rPr>
        <w:t xml:space="preserve"> </w:t>
      </w:r>
      <w:proofErr w:type="spellStart"/>
      <w:r w:rsidRPr="007330CE">
        <w:rPr>
          <w:spacing w:val="-2"/>
        </w:rPr>
        <w:t>terhadap</w:t>
      </w:r>
      <w:proofErr w:type="spellEnd"/>
      <w:r w:rsidRPr="007330CE">
        <w:rPr>
          <w:spacing w:val="-2"/>
        </w:rPr>
        <w:t xml:space="preserve"> </w:t>
      </w:r>
      <w:r>
        <w:rPr>
          <w:i/>
          <w:iCs/>
          <w:spacing w:val="-2"/>
        </w:rPr>
        <w:t xml:space="preserve">sustainable development goals </w:t>
      </w:r>
      <w:r w:rsidRPr="007330CE">
        <w:rPr>
          <w:spacing w:val="-2"/>
        </w:rPr>
        <w:t xml:space="preserve">(Y), </w:t>
      </w:r>
      <w:proofErr w:type="spellStart"/>
      <w:r w:rsidRPr="007330CE">
        <w:rPr>
          <w:spacing w:val="-2"/>
        </w:rPr>
        <w:t>maka</w:t>
      </w:r>
      <w:proofErr w:type="spellEnd"/>
      <w:r w:rsidRPr="007330CE">
        <w:rPr>
          <w:spacing w:val="-2"/>
        </w:rPr>
        <w:t xml:space="preserve"> H0</w:t>
      </w:r>
      <w:r>
        <w:rPr>
          <w:spacing w:val="-2"/>
        </w:rPr>
        <w:t xml:space="preserve"> </w:t>
      </w:r>
      <w:proofErr w:type="spellStart"/>
      <w:r w:rsidRPr="007330CE">
        <w:rPr>
          <w:spacing w:val="-2"/>
        </w:rPr>
        <w:t>ditolak</w:t>
      </w:r>
      <w:proofErr w:type="spellEnd"/>
      <w:r w:rsidRPr="007330CE">
        <w:rPr>
          <w:spacing w:val="-2"/>
        </w:rPr>
        <w:t xml:space="preserve"> dan H1 </w:t>
      </w:r>
      <w:proofErr w:type="spellStart"/>
      <w:r w:rsidRPr="007330CE">
        <w:rPr>
          <w:spacing w:val="-2"/>
        </w:rPr>
        <w:t>diterima</w:t>
      </w:r>
      <w:proofErr w:type="spellEnd"/>
      <w:r w:rsidRPr="007330CE">
        <w:rPr>
          <w:spacing w:val="-2"/>
        </w:rPr>
        <w:t>.</w:t>
      </w:r>
    </w:p>
    <w:p w14:paraId="6A7A4477" w14:textId="77777777" w:rsidR="00475836" w:rsidRDefault="00475836" w:rsidP="00475836">
      <w:pPr>
        <w:pStyle w:val="ListParagraph"/>
        <w:numPr>
          <w:ilvl w:val="0"/>
          <w:numId w:val="12"/>
        </w:numPr>
        <w:spacing w:line="480" w:lineRule="auto"/>
        <w:ind w:left="1440"/>
        <w:jc w:val="both"/>
        <w:rPr>
          <w:spacing w:val="-2"/>
        </w:rPr>
      </w:pPr>
      <w:proofErr w:type="spellStart"/>
      <w:r w:rsidRPr="007330CE">
        <w:rPr>
          <w:spacing w:val="-2"/>
        </w:rPr>
        <w:t>Variabel</w:t>
      </w:r>
      <w:proofErr w:type="spellEnd"/>
      <w:r w:rsidRPr="007330CE">
        <w:rPr>
          <w:spacing w:val="-2"/>
        </w:rPr>
        <w:t xml:space="preserve"> </w:t>
      </w:r>
      <w:r>
        <w:rPr>
          <w:i/>
          <w:iCs/>
          <w:spacing w:val="-2"/>
        </w:rPr>
        <w:t>environmental cost</w:t>
      </w:r>
      <w:r w:rsidRPr="007330CE">
        <w:rPr>
          <w:spacing w:val="-2"/>
        </w:rPr>
        <w:t xml:space="preserve"> (X2) </w:t>
      </w:r>
      <w:proofErr w:type="spellStart"/>
      <w:r w:rsidRPr="007330CE">
        <w:rPr>
          <w:spacing w:val="-2"/>
        </w:rPr>
        <w:t>mempunyai</w:t>
      </w:r>
      <w:proofErr w:type="spellEnd"/>
      <w:r w:rsidRPr="007330CE">
        <w:rPr>
          <w:spacing w:val="-2"/>
        </w:rPr>
        <w:t xml:space="preserve"> </w:t>
      </w:r>
      <w:proofErr w:type="spellStart"/>
      <w:r w:rsidRPr="007330CE">
        <w:rPr>
          <w:spacing w:val="-2"/>
        </w:rPr>
        <w:t>nilai</w:t>
      </w:r>
      <w:proofErr w:type="spellEnd"/>
      <w:r w:rsidRPr="007330CE">
        <w:rPr>
          <w:spacing w:val="-2"/>
        </w:rPr>
        <w:t xml:space="preserve"> </w:t>
      </w:r>
      <w:r>
        <w:rPr>
          <w:position w:val="2"/>
        </w:rPr>
        <w:t>T</w:t>
      </w:r>
      <w:proofErr w:type="spellStart"/>
      <w:r>
        <w:rPr>
          <w:sz w:val="16"/>
        </w:rPr>
        <w:t>hitung</w:t>
      </w:r>
      <w:proofErr w:type="spellEnd"/>
      <w:r w:rsidRPr="007330CE">
        <w:rPr>
          <w:spacing w:val="-2"/>
        </w:rPr>
        <w:t xml:space="preserve"> </w:t>
      </w:r>
      <w:proofErr w:type="spellStart"/>
      <w:r w:rsidRPr="007330CE">
        <w:rPr>
          <w:spacing w:val="-2"/>
        </w:rPr>
        <w:t>sebesar</w:t>
      </w:r>
      <w:proofErr w:type="spellEnd"/>
      <w:r w:rsidRPr="007330CE">
        <w:rPr>
          <w:spacing w:val="-2"/>
        </w:rPr>
        <w:t xml:space="preserve"> </w:t>
      </w:r>
      <w:r>
        <w:rPr>
          <w:spacing w:val="-2"/>
        </w:rPr>
        <w:t>-1,210</w:t>
      </w:r>
      <w:r w:rsidRPr="007330CE">
        <w:rPr>
          <w:spacing w:val="-2"/>
        </w:rPr>
        <w:t xml:space="preserve"> </w:t>
      </w:r>
      <w:proofErr w:type="spellStart"/>
      <w:r w:rsidRPr="007330CE">
        <w:rPr>
          <w:spacing w:val="-2"/>
        </w:rPr>
        <w:t>angka</w:t>
      </w:r>
      <w:proofErr w:type="spellEnd"/>
      <w:r w:rsidRPr="007330CE">
        <w:rPr>
          <w:spacing w:val="-2"/>
        </w:rPr>
        <w:t xml:space="preserve"> </w:t>
      </w:r>
      <w:proofErr w:type="spellStart"/>
      <w:r w:rsidRPr="007330CE">
        <w:rPr>
          <w:spacing w:val="-2"/>
        </w:rPr>
        <w:t>tersebut</w:t>
      </w:r>
      <w:proofErr w:type="spellEnd"/>
      <w:r w:rsidRPr="007330CE">
        <w:rPr>
          <w:spacing w:val="-2"/>
        </w:rPr>
        <w:t xml:space="preserve"> </w:t>
      </w:r>
      <w:proofErr w:type="spellStart"/>
      <w:r w:rsidRPr="007330CE">
        <w:rPr>
          <w:spacing w:val="-2"/>
        </w:rPr>
        <w:t>lebih</w:t>
      </w:r>
      <w:proofErr w:type="spellEnd"/>
      <w:r w:rsidRPr="007330CE">
        <w:rPr>
          <w:spacing w:val="-2"/>
        </w:rPr>
        <w:t xml:space="preserve"> </w:t>
      </w:r>
      <w:proofErr w:type="spellStart"/>
      <w:r w:rsidRPr="007330CE">
        <w:rPr>
          <w:spacing w:val="-2"/>
        </w:rPr>
        <w:t>besar</w:t>
      </w:r>
      <w:proofErr w:type="spellEnd"/>
      <w:r w:rsidRPr="007330CE">
        <w:rPr>
          <w:spacing w:val="-2"/>
        </w:rPr>
        <w:t xml:space="preserve"> </w:t>
      </w:r>
      <w:proofErr w:type="spellStart"/>
      <w:r w:rsidRPr="007330CE">
        <w:rPr>
          <w:spacing w:val="-2"/>
        </w:rPr>
        <w:t>jika</w:t>
      </w:r>
      <w:proofErr w:type="spellEnd"/>
      <w:r w:rsidRPr="007330CE">
        <w:rPr>
          <w:spacing w:val="-2"/>
        </w:rPr>
        <w:t xml:space="preserve"> </w:t>
      </w:r>
      <w:proofErr w:type="spellStart"/>
      <w:r w:rsidRPr="007330CE">
        <w:rPr>
          <w:spacing w:val="-2"/>
        </w:rPr>
        <w:t>dibandingkan</w:t>
      </w:r>
      <w:proofErr w:type="spellEnd"/>
      <w:r w:rsidRPr="007330CE">
        <w:rPr>
          <w:spacing w:val="-2"/>
        </w:rPr>
        <w:t xml:space="preserve"> </w:t>
      </w:r>
      <w:proofErr w:type="spellStart"/>
      <w:r w:rsidRPr="007330CE">
        <w:rPr>
          <w:spacing w:val="-2"/>
        </w:rPr>
        <w:t>dengan</w:t>
      </w:r>
      <w:proofErr w:type="spellEnd"/>
      <w:r w:rsidRPr="007330CE">
        <w:rPr>
          <w:spacing w:val="-2"/>
        </w:rPr>
        <w:t xml:space="preserve"> </w:t>
      </w:r>
      <w:r>
        <w:rPr>
          <w:position w:val="2"/>
        </w:rPr>
        <w:t>T</w:t>
      </w:r>
      <w:proofErr w:type="spellStart"/>
      <w:r>
        <w:rPr>
          <w:sz w:val="16"/>
        </w:rPr>
        <w:t>tabel</w:t>
      </w:r>
      <w:proofErr w:type="spellEnd"/>
      <w:r>
        <w:rPr>
          <w:spacing w:val="-2"/>
        </w:rPr>
        <w:t xml:space="preserve"> </w:t>
      </w:r>
      <w:proofErr w:type="spellStart"/>
      <w:r w:rsidRPr="007330CE">
        <w:rPr>
          <w:spacing w:val="-2"/>
        </w:rPr>
        <w:t>yaitu</w:t>
      </w:r>
      <w:proofErr w:type="spellEnd"/>
      <w:r w:rsidRPr="007330CE">
        <w:rPr>
          <w:spacing w:val="-2"/>
        </w:rPr>
        <w:t xml:space="preserve"> </w:t>
      </w:r>
      <w:proofErr w:type="spellStart"/>
      <w:r w:rsidRPr="007330CE">
        <w:rPr>
          <w:spacing w:val="-2"/>
        </w:rPr>
        <w:t>sebesar</w:t>
      </w:r>
      <w:proofErr w:type="spellEnd"/>
      <w:r w:rsidRPr="007330CE">
        <w:rPr>
          <w:spacing w:val="-2"/>
        </w:rPr>
        <w:t xml:space="preserve"> 1,6</w:t>
      </w:r>
      <w:r>
        <w:rPr>
          <w:spacing w:val="-2"/>
        </w:rPr>
        <w:t>60</w:t>
      </w:r>
      <w:r w:rsidRPr="007330CE">
        <w:rPr>
          <w:spacing w:val="-2"/>
        </w:rPr>
        <w:t xml:space="preserve">, </w:t>
      </w:r>
      <w:proofErr w:type="spellStart"/>
      <w:r w:rsidRPr="007330CE">
        <w:rPr>
          <w:spacing w:val="-2"/>
        </w:rPr>
        <w:t>sehingga</w:t>
      </w:r>
      <w:proofErr w:type="spellEnd"/>
      <w:r w:rsidRPr="007330CE">
        <w:rPr>
          <w:spacing w:val="-2"/>
        </w:rPr>
        <w:t xml:space="preserve"> </w:t>
      </w:r>
      <w:r>
        <w:rPr>
          <w:position w:val="2"/>
        </w:rPr>
        <w:t>T</w:t>
      </w:r>
      <w:proofErr w:type="spellStart"/>
      <w:r>
        <w:rPr>
          <w:sz w:val="16"/>
        </w:rPr>
        <w:t>hitung</w:t>
      </w:r>
      <w:proofErr w:type="spellEnd"/>
      <w:r w:rsidRPr="007330CE">
        <w:rPr>
          <w:spacing w:val="-2"/>
        </w:rPr>
        <w:t xml:space="preserve"> </w:t>
      </w:r>
      <w:r>
        <w:rPr>
          <w:spacing w:val="-2"/>
        </w:rPr>
        <w:t>-1,210</w:t>
      </w:r>
      <w:r w:rsidRPr="007330CE">
        <w:rPr>
          <w:spacing w:val="-2"/>
        </w:rPr>
        <w:t xml:space="preserve"> </w:t>
      </w:r>
      <w:r>
        <w:rPr>
          <w:spacing w:val="-2"/>
        </w:rPr>
        <w:t>&lt;</w:t>
      </w:r>
      <w:r w:rsidRPr="007330CE">
        <w:rPr>
          <w:spacing w:val="-2"/>
        </w:rPr>
        <w:t xml:space="preserve"> </w:t>
      </w:r>
      <w:r>
        <w:rPr>
          <w:position w:val="2"/>
        </w:rPr>
        <w:t>T</w:t>
      </w:r>
      <w:proofErr w:type="spellStart"/>
      <w:r>
        <w:rPr>
          <w:sz w:val="16"/>
        </w:rPr>
        <w:t>tabel</w:t>
      </w:r>
      <w:proofErr w:type="spellEnd"/>
      <w:r>
        <w:rPr>
          <w:spacing w:val="-2"/>
        </w:rPr>
        <w:t xml:space="preserve"> </w:t>
      </w:r>
      <w:r w:rsidRPr="007330CE">
        <w:rPr>
          <w:spacing w:val="-2"/>
        </w:rPr>
        <w:t>1,6</w:t>
      </w:r>
      <w:r>
        <w:rPr>
          <w:spacing w:val="-2"/>
        </w:rPr>
        <w:t>60</w:t>
      </w:r>
      <w:r w:rsidRPr="007330CE">
        <w:rPr>
          <w:spacing w:val="-2"/>
        </w:rPr>
        <w:t xml:space="preserve"> dan </w:t>
      </w:r>
      <w:proofErr w:type="spellStart"/>
      <w:r w:rsidRPr="007330CE">
        <w:rPr>
          <w:spacing w:val="-2"/>
        </w:rPr>
        <w:t>mempunyai</w:t>
      </w:r>
      <w:proofErr w:type="spellEnd"/>
      <w:r w:rsidRPr="007330CE">
        <w:rPr>
          <w:spacing w:val="-2"/>
        </w:rPr>
        <w:t xml:space="preserve"> </w:t>
      </w:r>
      <w:proofErr w:type="spellStart"/>
      <w:r w:rsidRPr="007330CE">
        <w:rPr>
          <w:spacing w:val="-2"/>
        </w:rPr>
        <w:t>nilai</w:t>
      </w:r>
      <w:proofErr w:type="spellEnd"/>
      <w:r w:rsidRPr="007330CE">
        <w:rPr>
          <w:spacing w:val="-2"/>
        </w:rPr>
        <w:t xml:space="preserve"> </w:t>
      </w:r>
      <w:proofErr w:type="spellStart"/>
      <w:r w:rsidRPr="007330CE">
        <w:rPr>
          <w:spacing w:val="-2"/>
        </w:rPr>
        <w:t>signifikan</w:t>
      </w:r>
      <w:proofErr w:type="spellEnd"/>
      <w:r w:rsidRPr="007330CE">
        <w:rPr>
          <w:spacing w:val="-2"/>
        </w:rPr>
        <w:t xml:space="preserve"> 0,</w:t>
      </w:r>
      <w:r>
        <w:rPr>
          <w:spacing w:val="-2"/>
        </w:rPr>
        <w:t>229</w:t>
      </w:r>
      <w:r w:rsidRPr="007330CE">
        <w:rPr>
          <w:spacing w:val="-2"/>
        </w:rPr>
        <w:t xml:space="preserve"> (</w:t>
      </w:r>
      <w:r>
        <w:rPr>
          <w:spacing w:val="-2"/>
        </w:rPr>
        <w:t xml:space="preserve">0,229 &gt; </w:t>
      </w:r>
      <w:r w:rsidRPr="007330CE">
        <w:rPr>
          <w:spacing w:val="-2"/>
        </w:rPr>
        <w:t xml:space="preserve">0,05) yang </w:t>
      </w:r>
      <w:proofErr w:type="spellStart"/>
      <w:r w:rsidRPr="007330CE">
        <w:rPr>
          <w:spacing w:val="-2"/>
        </w:rPr>
        <w:t>artinya</w:t>
      </w:r>
      <w:proofErr w:type="spellEnd"/>
      <w:r w:rsidRPr="007330CE">
        <w:rPr>
          <w:spacing w:val="-2"/>
        </w:rPr>
        <w:t xml:space="preserve"> </w:t>
      </w:r>
      <w:proofErr w:type="spellStart"/>
      <w:r w:rsidRPr="007330CE">
        <w:rPr>
          <w:spacing w:val="-2"/>
        </w:rPr>
        <w:t>variabel</w:t>
      </w:r>
      <w:proofErr w:type="spellEnd"/>
      <w:r w:rsidRPr="007330CE">
        <w:rPr>
          <w:spacing w:val="-2"/>
        </w:rPr>
        <w:t xml:space="preserve"> </w:t>
      </w:r>
      <w:r>
        <w:rPr>
          <w:i/>
          <w:iCs/>
          <w:spacing w:val="-2"/>
        </w:rPr>
        <w:t>environmental cost</w:t>
      </w:r>
      <w:r w:rsidRPr="007330CE">
        <w:rPr>
          <w:spacing w:val="-2"/>
        </w:rPr>
        <w:t xml:space="preserve"> (X2)</w:t>
      </w:r>
      <w:r>
        <w:rPr>
          <w:spacing w:val="-2"/>
        </w:rPr>
        <w:t xml:space="preserve"> </w:t>
      </w:r>
      <w:proofErr w:type="spellStart"/>
      <w:r>
        <w:rPr>
          <w:spacing w:val="-2"/>
        </w:rPr>
        <w:t>tidak</w:t>
      </w:r>
      <w:proofErr w:type="spellEnd"/>
      <w:r w:rsidRPr="007330CE">
        <w:rPr>
          <w:spacing w:val="-2"/>
        </w:rPr>
        <w:t xml:space="preserve"> </w:t>
      </w:r>
      <w:proofErr w:type="spellStart"/>
      <w:r w:rsidRPr="007330CE">
        <w:rPr>
          <w:spacing w:val="-2"/>
        </w:rPr>
        <w:t>berpengaruh</w:t>
      </w:r>
      <w:proofErr w:type="spellEnd"/>
      <w:r w:rsidRPr="007330CE">
        <w:rPr>
          <w:spacing w:val="-2"/>
        </w:rPr>
        <w:t xml:space="preserve"> dan </w:t>
      </w:r>
      <w:proofErr w:type="spellStart"/>
      <w:r w:rsidRPr="007330CE">
        <w:rPr>
          <w:spacing w:val="-2"/>
        </w:rPr>
        <w:t>signifikan</w:t>
      </w:r>
      <w:proofErr w:type="spellEnd"/>
      <w:r w:rsidRPr="007330CE">
        <w:rPr>
          <w:spacing w:val="-2"/>
        </w:rPr>
        <w:t xml:space="preserve"> </w:t>
      </w:r>
      <w:proofErr w:type="spellStart"/>
      <w:r w:rsidRPr="007330CE">
        <w:rPr>
          <w:spacing w:val="-2"/>
        </w:rPr>
        <w:t>terhadap</w:t>
      </w:r>
      <w:proofErr w:type="spellEnd"/>
      <w:r w:rsidRPr="007330CE">
        <w:rPr>
          <w:spacing w:val="-2"/>
        </w:rPr>
        <w:t xml:space="preserve"> </w:t>
      </w:r>
      <w:r>
        <w:rPr>
          <w:i/>
          <w:iCs/>
          <w:spacing w:val="-2"/>
        </w:rPr>
        <w:t>sustainable development goals</w:t>
      </w:r>
      <w:r w:rsidRPr="007330CE">
        <w:rPr>
          <w:spacing w:val="-2"/>
        </w:rPr>
        <w:t xml:space="preserve"> (Y), </w:t>
      </w:r>
      <w:proofErr w:type="spellStart"/>
      <w:r w:rsidRPr="007330CE">
        <w:rPr>
          <w:spacing w:val="-2"/>
        </w:rPr>
        <w:t>maka</w:t>
      </w:r>
      <w:proofErr w:type="spellEnd"/>
      <w:r w:rsidRPr="007330CE">
        <w:rPr>
          <w:spacing w:val="-2"/>
        </w:rPr>
        <w:t xml:space="preserve"> H0 </w:t>
      </w:r>
      <w:proofErr w:type="spellStart"/>
      <w:r w:rsidRPr="007330CE">
        <w:rPr>
          <w:spacing w:val="-2"/>
        </w:rPr>
        <w:t>dit</w:t>
      </w:r>
      <w:r>
        <w:rPr>
          <w:spacing w:val="-2"/>
        </w:rPr>
        <w:t>erima</w:t>
      </w:r>
      <w:proofErr w:type="spellEnd"/>
      <w:r w:rsidRPr="007330CE">
        <w:rPr>
          <w:spacing w:val="-2"/>
        </w:rPr>
        <w:t xml:space="preserve"> dan H2 </w:t>
      </w:r>
      <w:proofErr w:type="spellStart"/>
      <w:r w:rsidRPr="007330CE">
        <w:rPr>
          <w:spacing w:val="-2"/>
        </w:rPr>
        <w:t>dit</w:t>
      </w:r>
      <w:r>
        <w:rPr>
          <w:spacing w:val="-2"/>
        </w:rPr>
        <w:t>olak</w:t>
      </w:r>
      <w:proofErr w:type="spellEnd"/>
      <w:r w:rsidRPr="007330CE">
        <w:rPr>
          <w:spacing w:val="-2"/>
        </w:rPr>
        <w:t>.</w:t>
      </w:r>
      <w:r>
        <w:rPr>
          <w:spacing w:val="-2"/>
        </w:rPr>
        <w:t xml:space="preserve"> </w:t>
      </w:r>
    </w:p>
    <w:p w14:paraId="6FA16936" w14:textId="77777777" w:rsidR="00475836" w:rsidRDefault="00475836" w:rsidP="00475836">
      <w:pPr>
        <w:pStyle w:val="ListParagraph"/>
        <w:numPr>
          <w:ilvl w:val="0"/>
          <w:numId w:val="12"/>
        </w:numPr>
        <w:spacing w:line="480" w:lineRule="auto"/>
        <w:ind w:left="1440"/>
        <w:jc w:val="both"/>
        <w:rPr>
          <w:spacing w:val="-2"/>
        </w:rPr>
      </w:pPr>
      <w:proofErr w:type="spellStart"/>
      <w:r w:rsidRPr="00683D79">
        <w:rPr>
          <w:spacing w:val="-2"/>
        </w:rPr>
        <w:t>Variabel</w:t>
      </w:r>
      <w:proofErr w:type="spellEnd"/>
      <w:r w:rsidRPr="00683D79">
        <w:rPr>
          <w:spacing w:val="-2"/>
        </w:rPr>
        <w:t xml:space="preserve"> </w:t>
      </w:r>
      <w:r>
        <w:rPr>
          <w:i/>
          <w:iCs/>
          <w:spacing w:val="-2"/>
        </w:rPr>
        <w:t>internal corporate governance strength</w:t>
      </w:r>
      <w:r w:rsidRPr="00683D79">
        <w:rPr>
          <w:spacing w:val="-2"/>
        </w:rPr>
        <w:t xml:space="preserve"> (X3) </w:t>
      </w:r>
      <w:proofErr w:type="spellStart"/>
      <w:r w:rsidRPr="00683D79">
        <w:rPr>
          <w:spacing w:val="-2"/>
        </w:rPr>
        <w:t>mempunyai</w:t>
      </w:r>
      <w:proofErr w:type="spellEnd"/>
      <w:r w:rsidRPr="00683D79">
        <w:rPr>
          <w:spacing w:val="-2"/>
        </w:rPr>
        <w:t xml:space="preserve"> </w:t>
      </w:r>
      <w:proofErr w:type="spellStart"/>
      <w:r w:rsidRPr="00683D79">
        <w:rPr>
          <w:spacing w:val="-2"/>
        </w:rPr>
        <w:t>nilai</w:t>
      </w:r>
      <w:proofErr w:type="spellEnd"/>
      <w:r w:rsidRPr="00683D79">
        <w:rPr>
          <w:spacing w:val="-2"/>
        </w:rPr>
        <w:t xml:space="preserve"> </w:t>
      </w:r>
      <w:r>
        <w:rPr>
          <w:position w:val="2"/>
        </w:rPr>
        <w:t>T</w:t>
      </w:r>
      <w:proofErr w:type="spellStart"/>
      <w:r>
        <w:rPr>
          <w:sz w:val="16"/>
        </w:rPr>
        <w:t>hitung</w:t>
      </w:r>
      <w:proofErr w:type="spellEnd"/>
      <w:r w:rsidRPr="00683D79">
        <w:rPr>
          <w:spacing w:val="-2"/>
        </w:rPr>
        <w:t xml:space="preserve"> </w:t>
      </w:r>
      <w:proofErr w:type="spellStart"/>
      <w:r w:rsidRPr="00683D79">
        <w:rPr>
          <w:spacing w:val="-2"/>
        </w:rPr>
        <w:t>sebesar</w:t>
      </w:r>
      <w:proofErr w:type="spellEnd"/>
      <w:r w:rsidRPr="00683D79">
        <w:rPr>
          <w:spacing w:val="-2"/>
        </w:rPr>
        <w:t xml:space="preserve"> </w:t>
      </w:r>
      <w:r>
        <w:rPr>
          <w:spacing w:val="-2"/>
        </w:rPr>
        <w:t>0,416</w:t>
      </w:r>
      <w:r w:rsidRPr="00683D79">
        <w:rPr>
          <w:spacing w:val="-2"/>
        </w:rPr>
        <w:t xml:space="preserve"> </w:t>
      </w:r>
      <w:proofErr w:type="spellStart"/>
      <w:r w:rsidRPr="00683D79">
        <w:rPr>
          <w:spacing w:val="-2"/>
        </w:rPr>
        <w:t>angka</w:t>
      </w:r>
      <w:proofErr w:type="spellEnd"/>
      <w:r w:rsidRPr="00683D79">
        <w:rPr>
          <w:spacing w:val="-2"/>
        </w:rPr>
        <w:t xml:space="preserve"> </w:t>
      </w:r>
      <w:proofErr w:type="spellStart"/>
      <w:r w:rsidRPr="00683D79">
        <w:rPr>
          <w:spacing w:val="-2"/>
        </w:rPr>
        <w:t>tersebut</w:t>
      </w:r>
      <w:proofErr w:type="spellEnd"/>
      <w:r w:rsidRPr="00683D79">
        <w:rPr>
          <w:spacing w:val="-2"/>
        </w:rPr>
        <w:t xml:space="preserve"> </w:t>
      </w:r>
      <w:proofErr w:type="spellStart"/>
      <w:r w:rsidRPr="00683D79">
        <w:rPr>
          <w:spacing w:val="-2"/>
        </w:rPr>
        <w:t>lebih</w:t>
      </w:r>
      <w:proofErr w:type="spellEnd"/>
      <w:r w:rsidRPr="00683D79">
        <w:rPr>
          <w:spacing w:val="-2"/>
        </w:rPr>
        <w:t xml:space="preserve"> </w:t>
      </w:r>
      <w:proofErr w:type="spellStart"/>
      <w:r w:rsidRPr="00683D79">
        <w:rPr>
          <w:spacing w:val="-2"/>
        </w:rPr>
        <w:t>besr</w:t>
      </w:r>
      <w:proofErr w:type="spellEnd"/>
      <w:r w:rsidRPr="00683D79">
        <w:rPr>
          <w:spacing w:val="-2"/>
        </w:rPr>
        <w:t xml:space="preserve"> </w:t>
      </w:r>
      <w:proofErr w:type="spellStart"/>
      <w:r w:rsidRPr="00683D79">
        <w:rPr>
          <w:spacing w:val="-2"/>
        </w:rPr>
        <w:t>jika</w:t>
      </w:r>
      <w:proofErr w:type="spellEnd"/>
      <w:r w:rsidRPr="00683D79">
        <w:rPr>
          <w:spacing w:val="-2"/>
        </w:rPr>
        <w:t xml:space="preserve"> </w:t>
      </w:r>
      <w:proofErr w:type="spellStart"/>
      <w:r w:rsidRPr="00683D79">
        <w:rPr>
          <w:spacing w:val="-2"/>
        </w:rPr>
        <w:t>dibandingkan</w:t>
      </w:r>
      <w:proofErr w:type="spellEnd"/>
      <w:r w:rsidRPr="00683D79">
        <w:rPr>
          <w:spacing w:val="-2"/>
        </w:rPr>
        <w:t xml:space="preserve"> </w:t>
      </w:r>
      <w:proofErr w:type="spellStart"/>
      <w:r w:rsidRPr="00683D79">
        <w:rPr>
          <w:spacing w:val="-2"/>
        </w:rPr>
        <w:t>dengan</w:t>
      </w:r>
      <w:proofErr w:type="spellEnd"/>
      <w:r w:rsidRPr="00683D79">
        <w:rPr>
          <w:spacing w:val="-2"/>
        </w:rPr>
        <w:t xml:space="preserve"> </w:t>
      </w:r>
      <w:r>
        <w:rPr>
          <w:position w:val="2"/>
        </w:rPr>
        <w:t>T</w:t>
      </w:r>
      <w:proofErr w:type="spellStart"/>
      <w:r>
        <w:rPr>
          <w:sz w:val="16"/>
        </w:rPr>
        <w:t>tabel</w:t>
      </w:r>
      <w:proofErr w:type="spellEnd"/>
      <w:r w:rsidRPr="00683D79">
        <w:rPr>
          <w:spacing w:val="-2"/>
        </w:rPr>
        <w:t xml:space="preserve"> </w:t>
      </w:r>
      <w:proofErr w:type="spellStart"/>
      <w:r w:rsidRPr="00683D79">
        <w:rPr>
          <w:spacing w:val="-2"/>
        </w:rPr>
        <w:t>yaitu</w:t>
      </w:r>
      <w:proofErr w:type="spellEnd"/>
      <w:r w:rsidRPr="00683D79">
        <w:rPr>
          <w:spacing w:val="-2"/>
        </w:rPr>
        <w:t xml:space="preserve"> </w:t>
      </w:r>
      <w:proofErr w:type="spellStart"/>
      <w:r w:rsidRPr="00683D79">
        <w:rPr>
          <w:spacing w:val="-2"/>
        </w:rPr>
        <w:t>sebesar</w:t>
      </w:r>
      <w:proofErr w:type="spellEnd"/>
      <w:r w:rsidRPr="00683D79">
        <w:rPr>
          <w:spacing w:val="-2"/>
        </w:rPr>
        <w:t xml:space="preserve"> 1,</w:t>
      </w:r>
      <w:r>
        <w:rPr>
          <w:spacing w:val="-2"/>
        </w:rPr>
        <w:t>660</w:t>
      </w:r>
      <w:r w:rsidRPr="00683D79">
        <w:rPr>
          <w:spacing w:val="-2"/>
        </w:rPr>
        <w:t xml:space="preserve">, </w:t>
      </w:r>
      <w:proofErr w:type="spellStart"/>
      <w:r w:rsidRPr="00683D79">
        <w:rPr>
          <w:spacing w:val="-2"/>
        </w:rPr>
        <w:t>sehingga</w:t>
      </w:r>
      <w:proofErr w:type="spellEnd"/>
      <w:r w:rsidRPr="00683D79">
        <w:rPr>
          <w:spacing w:val="-2"/>
        </w:rPr>
        <w:t xml:space="preserve"> </w:t>
      </w:r>
      <w:r>
        <w:rPr>
          <w:position w:val="2"/>
        </w:rPr>
        <w:t>T</w:t>
      </w:r>
      <w:proofErr w:type="spellStart"/>
      <w:r>
        <w:rPr>
          <w:sz w:val="16"/>
        </w:rPr>
        <w:t>hitung</w:t>
      </w:r>
      <w:proofErr w:type="spellEnd"/>
      <w:r w:rsidRPr="00683D79">
        <w:rPr>
          <w:spacing w:val="-2"/>
        </w:rPr>
        <w:t xml:space="preserve"> </w:t>
      </w:r>
      <w:r>
        <w:rPr>
          <w:spacing w:val="-2"/>
        </w:rPr>
        <w:t>0,416</w:t>
      </w:r>
      <w:r w:rsidRPr="00683D79">
        <w:rPr>
          <w:spacing w:val="-2"/>
        </w:rPr>
        <w:t xml:space="preserve"> &lt; </w:t>
      </w:r>
      <w:r>
        <w:rPr>
          <w:position w:val="2"/>
        </w:rPr>
        <w:t>T</w:t>
      </w:r>
      <w:proofErr w:type="spellStart"/>
      <w:r>
        <w:rPr>
          <w:sz w:val="16"/>
        </w:rPr>
        <w:t>tabel</w:t>
      </w:r>
      <w:proofErr w:type="spellEnd"/>
      <w:r w:rsidRPr="00683D79">
        <w:rPr>
          <w:spacing w:val="-2"/>
        </w:rPr>
        <w:t xml:space="preserve"> 1,6</w:t>
      </w:r>
      <w:r>
        <w:rPr>
          <w:spacing w:val="-2"/>
        </w:rPr>
        <w:t>60</w:t>
      </w:r>
      <w:r w:rsidRPr="00683D79">
        <w:rPr>
          <w:spacing w:val="-2"/>
        </w:rPr>
        <w:t xml:space="preserve"> dan </w:t>
      </w:r>
      <w:proofErr w:type="spellStart"/>
      <w:r w:rsidRPr="00683D79">
        <w:rPr>
          <w:spacing w:val="-2"/>
        </w:rPr>
        <w:t>mempunyai</w:t>
      </w:r>
      <w:proofErr w:type="spellEnd"/>
      <w:r w:rsidRPr="00683D79">
        <w:rPr>
          <w:spacing w:val="-2"/>
        </w:rPr>
        <w:t xml:space="preserve"> </w:t>
      </w:r>
      <w:proofErr w:type="spellStart"/>
      <w:r w:rsidRPr="00683D79">
        <w:rPr>
          <w:spacing w:val="-2"/>
        </w:rPr>
        <w:t>nilai</w:t>
      </w:r>
      <w:proofErr w:type="spellEnd"/>
      <w:r w:rsidRPr="00683D79">
        <w:rPr>
          <w:spacing w:val="-2"/>
        </w:rPr>
        <w:t xml:space="preserve"> </w:t>
      </w:r>
      <w:proofErr w:type="spellStart"/>
      <w:r w:rsidRPr="00683D79">
        <w:rPr>
          <w:spacing w:val="-2"/>
        </w:rPr>
        <w:t>signifikan</w:t>
      </w:r>
      <w:proofErr w:type="spellEnd"/>
      <w:r w:rsidRPr="00683D79">
        <w:rPr>
          <w:spacing w:val="-2"/>
        </w:rPr>
        <w:t xml:space="preserve"> 0,</w:t>
      </w:r>
      <w:r>
        <w:rPr>
          <w:spacing w:val="-2"/>
        </w:rPr>
        <w:t>678</w:t>
      </w:r>
      <w:r w:rsidRPr="00683D79">
        <w:rPr>
          <w:spacing w:val="-2"/>
        </w:rPr>
        <w:t xml:space="preserve"> (0,</w:t>
      </w:r>
      <w:r>
        <w:rPr>
          <w:spacing w:val="-2"/>
        </w:rPr>
        <w:t>678</w:t>
      </w:r>
      <w:r w:rsidRPr="00683D79">
        <w:rPr>
          <w:spacing w:val="-2"/>
        </w:rPr>
        <w:t xml:space="preserve"> &gt; 0,05) yang </w:t>
      </w:r>
      <w:proofErr w:type="spellStart"/>
      <w:r w:rsidRPr="00683D79">
        <w:rPr>
          <w:spacing w:val="-2"/>
        </w:rPr>
        <w:t>artinya</w:t>
      </w:r>
      <w:proofErr w:type="spellEnd"/>
      <w:r w:rsidRPr="00683D79">
        <w:rPr>
          <w:spacing w:val="-2"/>
        </w:rPr>
        <w:t xml:space="preserve"> </w:t>
      </w:r>
      <w:proofErr w:type="spellStart"/>
      <w:r w:rsidRPr="00683D79">
        <w:rPr>
          <w:spacing w:val="-2"/>
        </w:rPr>
        <w:t>variabel</w:t>
      </w:r>
      <w:proofErr w:type="spellEnd"/>
      <w:r w:rsidRPr="00683D79">
        <w:rPr>
          <w:spacing w:val="-2"/>
        </w:rPr>
        <w:t xml:space="preserve"> </w:t>
      </w:r>
      <w:r>
        <w:rPr>
          <w:i/>
          <w:iCs/>
          <w:spacing w:val="-2"/>
        </w:rPr>
        <w:t xml:space="preserve">internal corporate governance strength </w:t>
      </w:r>
      <w:r>
        <w:rPr>
          <w:spacing w:val="-2"/>
        </w:rPr>
        <w:t>(X3)</w:t>
      </w:r>
      <w:r w:rsidRPr="00683D79">
        <w:rPr>
          <w:spacing w:val="-2"/>
        </w:rPr>
        <w:t xml:space="preserve"> </w:t>
      </w:r>
      <w:proofErr w:type="spellStart"/>
      <w:r>
        <w:rPr>
          <w:spacing w:val="-2"/>
        </w:rPr>
        <w:t>tidak</w:t>
      </w:r>
      <w:proofErr w:type="spellEnd"/>
      <w:r w:rsidRPr="007330CE">
        <w:rPr>
          <w:spacing w:val="-2"/>
        </w:rPr>
        <w:t xml:space="preserve"> </w:t>
      </w:r>
      <w:proofErr w:type="spellStart"/>
      <w:r w:rsidRPr="007330CE">
        <w:rPr>
          <w:spacing w:val="-2"/>
        </w:rPr>
        <w:t>berpengaruh</w:t>
      </w:r>
      <w:proofErr w:type="spellEnd"/>
      <w:r w:rsidRPr="007330CE">
        <w:rPr>
          <w:spacing w:val="-2"/>
        </w:rPr>
        <w:t xml:space="preserve"> dan </w:t>
      </w:r>
      <w:proofErr w:type="spellStart"/>
      <w:r w:rsidRPr="007330CE">
        <w:rPr>
          <w:spacing w:val="-2"/>
        </w:rPr>
        <w:t>signifikan</w:t>
      </w:r>
      <w:proofErr w:type="spellEnd"/>
      <w:r w:rsidRPr="007330CE">
        <w:rPr>
          <w:spacing w:val="-2"/>
        </w:rPr>
        <w:t xml:space="preserve"> </w:t>
      </w:r>
      <w:proofErr w:type="spellStart"/>
      <w:r w:rsidRPr="007330CE">
        <w:rPr>
          <w:spacing w:val="-2"/>
        </w:rPr>
        <w:t>terhadap</w:t>
      </w:r>
      <w:proofErr w:type="spellEnd"/>
      <w:r w:rsidRPr="007330CE">
        <w:rPr>
          <w:spacing w:val="-2"/>
        </w:rPr>
        <w:t xml:space="preserve"> </w:t>
      </w:r>
      <w:r>
        <w:rPr>
          <w:i/>
          <w:iCs/>
          <w:spacing w:val="-2"/>
        </w:rPr>
        <w:t>sustainable development goals</w:t>
      </w:r>
      <w:r w:rsidRPr="007330CE">
        <w:rPr>
          <w:spacing w:val="-2"/>
        </w:rPr>
        <w:t xml:space="preserve"> (Y), </w:t>
      </w:r>
      <w:proofErr w:type="spellStart"/>
      <w:r w:rsidRPr="007330CE">
        <w:rPr>
          <w:spacing w:val="-2"/>
        </w:rPr>
        <w:t>maka</w:t>
      </w:r>
      <w:proofErr w:type="spellEnd"/>
      <w:r w:rsidRPr="007330CE">
        <w:rPr>
          <w:spacing w:val="-2"/>
        </w:rPr>
        <w:t xml:space="preserve"> H0 </w:t>
      </w:r>
      <w:proofErr w:type="spellStart"/>
      <w:r w:rsidRPr="007330CE">
        <w:rPr>
          <w:spacing w:val="-2"/>
        </w:rPr>
        <w:t>dit</w:t>
      </w:r>
      <w:r>
        <w:rPr>
          <w:spacing w:val="-2"/>
        </w:rPr>
        <w:t>erima</w:t>
      </w:r>
      <w:proofErr w:type="spellEnd"/>
      <w:r w:rsidRPr="007330CE">
        <w:rPr>
          <w:spacing w:val="-2"/>
        </w:rPr>
        <w:t xml:space="preserve"> dan H2 </w:t>
      </w:r>
      <w:proofErr w:type="spellStart"/>
      <w:r w:rsidRPr="007330CE">
        <w:rPr>
          <w:spacing w:val="-2"/>
        </w:rPr>
        <w:t>dit</w:t>
      </w:r>
      <w:r>
        <w:rPr>
          <w:spacing w:val="-2"/>
        </w:rPr>
        <w:t>olak</w:t>
      </w:r>
      <w:proofErr w:type="spellEnd"/>
      <w:r w:rsidRPr="00683D79">
        <w:rPr>
          <w:spacing w:val="-2"/>
        </w:rPr>
        <w:t>.</w:t>
      </w:r>
    </w:p>
    <w:p w14:paraId="1E4E309C" w14:textId="77777777" w:rsidR="00475836" w:rsidRDefault="00475836" w:rsidP="00475836">
      <w:pPr>
        <w:pStyle w:val="ListParagraph"/>
        <w:numPr>
          <w:ilvl w:val="0"/>
          <w:numId w:val="12"/>
        </w:numPr>
        <w:spacing w:line="480" w:lineRule="auto"/>
        <w:ind w:left="1440"/>
        <w:jc w:val="both"/>
        <w:rPr>
          <w:spacing w:val="-2"/>
        </w:rPr>
      </w:pPr>
      <w:proofErr w:type="spellStart"/>
      <w:r w:rsidRPr="00A3489B">
        <w:rPr>
          <w:spacing w:val="-2"/>
        </w:rPr>
        <w:t>Variabel</w:t>
      </w:r>
      <w:proofErr w:type="spellEnd"/>
      <w:r w:rsidRPr="00A3489B">
        <w:rPr>
          <w:spacing w:val="-2"/>
        </w:rPr>
        <w:t xml:space="preserve"> </w:t>
      </w:r>
      <w:r w:rsidRPr="0032043C">
        <w:rPr>
          <w:i/>
          <w:iCs/>
          <w:spacing w:val="-2"/>
        </w:rPr>
        <w:t>material flow cost accounting</w:t>
      </w:r>
      <w:r w:rsidRPr="00A3489B">
        <w:rPr>
          <w:spacing w:val="-2"/>
        </w:rPr>
        <w:t xml:space="preserve"> (X4) </w:t>
      </w:r>
      <w:proofErr w:type="spellStart"/>
      <w:r w:rsidRPr="00A3489B">
        <w:rPr>
          <w:spacing w:val="-2"/>
        </w:rPr>
        <w:t>mempunyai</w:t>
      </w:r>
      <w:proofErr w:type="spellEnd"/>
      <w:r w:rsidRPr="00A3489B">
        <w:rPr>
          <w:spacing w:val="-2"/>
        </w:rPr>
        <w:t xml:space="preserve"> </w:t>
      </w:r>
      <w:proofErr w:type="spellStart"/>
      <w:r w:rsidRPr="00A3489B">
        <w:rPr>
          <w:spacing w:val="-2"/>
        </w:rPr>
        <w:t>nilai</w:t>
      </w:r>
      <w:proofErr w:type="spellEnd"/>
      <w:r w:rsidRPr="00A3489B">
        <w:rPr>
          <w:spacing w:val="-2"/>
        </w:rPr>
        <w:t xml:space="preserve"> </w:t>
      </w:r>
      <w:r>
        <w:rPr>
          <w:position w:val="2"/>
        </w:rPr>
        <w:t>T</w:t>
      </w:r>
      <w:proofErr w:type="spellStart"/>
      <w:r>
        <w:rPr>
          <w:sz w:val="16"/>
        </w:rPr>
        <w:t>hitung</w:t>
      </w:r>
      <w:proofErr w:type="spellEnd"/>
      <w:r w:rsidRPr="00A3489B">
        <w:rPr>
          <w:spacing w:val="-2"/>
        </w:rPr>
        <w:t xml:space="preserve"> </w:t>
      </w:r>
      <w:proofErr w:type="spellStart"/>
      <w:r w:rsidRPr="00A3489B">
        <w:rPr>
          <w:spacing w:val="-2"/>
        </w:rPr>
        <w:t>sebesar</w:t>
      </w:r>
      <w:proofErr w:type="spellEnd"/>
      <w:r w:rsidRPr="00A3489B">
        <w:rPr>
          <w:spacing w:val="-2"/>
        </w:rPr>
        <w:t xml:space="preserve"> </w:t>
      </w:r>
      <w:r>
        <w:rPr>
          <w:spacing w:val="-2"/>
        </w:rPr>
        <w:t>-0,639</w:t>
      </w:r>
      <w:r w:rsidRPr="00A3489B">
        <w:rPr>
          <w:spacing w:val="-2"/>
        </w:rPr>
        <w:t xml:space="preserve"> </w:t>
      </w:r>
      <w:proofErr w:type="spellStart"/>
      <w:r w:rsidRPr="00A3489B">
        <w:rPr>
          <w:spacing w:val="-2"/>
        </w:rPr>
        <w:t>angka</w:t>
      </w:r>
      <w:proofErr w:type="spellEnd"/>
      <w:r w:rsidRPr="00A3489B">
        <w:rPr>
          <w:spacing w:val="-2"/>
        </w:rPr>
        <w:t xml:space="preserve"> </w:t>
      </w:r>
      <w:proofErr w:type="spellStart"/>
      <w:r w:rsidRPr="00A3489B">
        <w:rPr>
          <w:spacing w:val="-2"/>
        </w:rPr>
        <w:t>tersebut</w:t>
      </w:r>
      <w:proofErr w:type="spellEnd"/>
      <w:r w:rsidRPr="00A3489B">
        <w:rPr>
          <w:spacing w:val="-2"/>
        </w:rPr>
        <w:t xml:space="preserve"> </w:t>
      </w:r>
      <w:proofErr w:type="spellStart"/>
      <w:r w:rsidRPr="00A3489B">
        <w:rPr>
          <w:spacing w:val="-2"/>
        </w:rPr>
        <w:t>lebih</w:t>
      </w:r>
      <w:proofErr w:type="spellEnd"/>
      <w:r w:rsidRPr="00A3489B">
        <w:rPr>
          <w:spacing w:val="-2"/>
        </w:rPr>
        <w:t xml:space="preserve"> </w:t>
      </w:r>
      <w:proofErr w:type="spellStart"/>
      <w:r w:rsidRPr="00A3489B">
        <w:rPr>
          <w:spacing w:val="-2"/>
        </w:rPr>
        <w:t>besar</w:t>
      </w:r>
      <w:proofErr w:type="spellEnd"/>
      <w:r w:rsidRPr="00A3489B">
        <w:rPr>
          <w:spacing w:val="-2"/>
        </w:rPr>
        <w:t xml:space="preserve"> </w:t>
      </w:r>
      <w:proofErr w:type="spellStart"/>
      <w:r w:rsidRPr="00A3489B">
        <w:rPr>
          <w:spacing w:val="-2"/>
        </w:rPr>
        <w:t>jika</w:t>
      </w:r>
      <w:proofErr w:type="spellEnd"/>
      <w:r w:rsidRPr="00A3489B">
        <w:rPr>
          <w:spacing w:val="-2"/>
        </w:rPr>
        <w:t xml:space="preserve"> </w:t>
      </w:r>
      <w:proofErr w:type="spellStart"/>
      <w:r w:rsidRPr="00A3489B">
        <w:rPr>
          <w:spacing w:val="-2"/>
        </w:rPr>
        <w:t>dibandingkan</w:t>
      </w:r>
      <w:proofErr w:type="spellEnd"/>
      <w:r w:rsidRPr="00A3489B">
        <w:rPr>
          <w:spacing w:val="-2"/>
        </w:rPr>
        <w:t xml:space="preserve"> </w:t>
      </w:r>
      <w:proofErr w:type="spellStart"/>
      <w:r w:rsidRPr="00A3489B">
        <w:rPr>
          <w:spacing w:val="-2"/>
        </w:rPr>
        <w:t>dengan</w:t>
      </w:r>
      <w:proofErr w:type="spellEnd"/>
      <w:r w:rsidRPr="00A3489B">
        <w:rPr>
          <w:spacing w:val="-2"/>
        </w:rPr>
        <w:t xml:space="preserve"> </w:t>
      </w:r>
      <w:r>
        <w:rPr>
          <w:position w:val="2"/>
        </w:rPr>
        <w:t>T</w:t>
      </w:r>
      <w:proofErr w:type="spellStart"/>
      <w:r>
        <w:rPr>
          <w:sz w:val="16"/>
        </w:rPr>
        <w:t>tabel</w:t>
      </w:r>
      <w:proofErr w:type="spellEnd"/>
      <w:r w:rsidRPr="00A3489B">
        <w:rPr>
          <w:spacing w:val="-2"/>
        </w:rPr>
        <w:t xml:space="preserve"> </w:t>
      </w:r>
      <w:proofErr w:type="spellStart"/>
      <w:r w:rsidRPr="00A3489B">
        <w:rPr>
          <w:spacing w:val="-2"/>
        </w:rPr>
        <w:t>yaitu</w:t>
      </w:r>
      <w:proofErr w:type="spellEnd"/>
      <w:r w:rsidRPr="00A3489B">
        <w:rPr>
          <w:spacing w:val="-2"/>
        </w:rPr>
        <w:t xml:space="preserve"> </w:t>
      </w:r>
      <w:proofErr w:type="spellStart"/>
      <w:r w:rsidRPr="00A3489B">
        <w:rPr>
          <w:spacing w:val="-2"/>
        </w:rPr>
        <w:t>sebesar</w:t>
      </w:r>
      <w:proofErr w:type="spellEnd"/>
      <w:r w:rsidRPr="00A3489B">
        <w:rPr>
          <w:spacing w:val="-2"/>
        </w:rPr>
        <w:t xml:space="preserve"> 1,6</w:t>
      </w:r>
      <w:r>
        <w:rPr>
          <w:spacing w:val="-2"/>
        </w:rPr>
        <w:t>60</w:t>
      </w:r>
      <w:r w:rsidRPr="00A3489B">
        <w:rPr>
          <w:spacing w:val="-2"/>
        </w:rPr>
        <w:t xml:space="preserve">, </w:t>
      </w:r>
      <w:proofErr w:type="spellStart"/>
      <w:r w:rsidRPr="00A3489B">
        <w:rPr>
          <w:spacing w:val="-2"/>
        </w:rPr>
        <w:t>sehingga</w:t>
      </w:r>
      <w:proofErr w:type="spellEnd"/>
      <w:r w:rsidRPr="00A3489B">
        <w:rPr>
          <w:spacing w:val="-2"/>
        </w:rPr>
        <w:t xml:space="preserve"> </w:t>
      </w:r>
      <w:r>
        <w:rPr>
          <w:position w:val="2"/>
        </w:rPr>
        <w:t>T</w:t>
      </w:r>
      <w:proofErr w:type="spellStart"/>
      <w:r>
        <w:rPr>
          <w:sz w:val="16"/>
        </w:rPr>
        <w:t>hitung</w:t>
      </w:r>
      <w:proofErr w:type="spellEnd"/>
      <w:r w:rsidRPr="00A3489B">
        <w:rPr>
          <w:spacing w:val="-2"/>
        </w:rPr>
        <w:t xml:space="preserve"> </w:t>
      </w:r>
      <w:r>
        <w:rPr>
          <w:spacing w:val="-2"/>
        </w:rPr>
        <w:t>-0,639</w:t>
      </w:r>
      <w:r w:rsidRPr="00A3489B">
        <w:rPr>
          <w:spacing w:val="-2"/>
        </w:rPr>
        <w:t xml:space="preserve"> </w:t>
      </w:r>
      <w:r>
        <w:rPr>
          <w:spacing w:val="-2"/>
        </w:rPr>
        <w:t>&lt;</w:t>
      </w:r>
      <w:r w:rsidRPr="00A3489B">
        <w:rPr>
          <w:spacing w:val="-2"/>
        </w:rPr>
        <w:t xml:space="preserve"> </w:t>
      </w:r>
      <w:r>
        <w:rPr>
          <w:position w:val="2"/>
        </w:rPr>
        <w:t>T</w:t>
      </w:r>
      <w:proofErr w:type="spellStart"/>
      <w:r>
        <w:rPr>
          <w:sz w:val="16"/>
        </w:rPr>
        <w:t>tabel</w:t>
      </w:r>
      <w:proofErr w:type="spellEnd"/>
      <w:r>
        <w:rPr>
          <w:spacing w:val="-2"/>
        </w:rPr>
        <w:t xml:space="preserve"> </w:t>
      </w:r>
      <w:r w:rsidRPr="00A3489B">
        <w:rPr>
          <w:spacing w:val="-2"/>
        </w:rPr>
        <w:t>1,6</w:t>
      </w:r>
      <w:r>
        <w:rPr>
          <w:spacing w:val="-2"/>
        </w:rPr>
        <w:t>60</w:t>
      </w:r>
      <w:r w:rsidRPr="00A3489B">
        <w:rPr>
          <w:spacing w:val="-2"/>
        </w:rPr>
        <w:t xml:space="preserve"> dan </w:t>
      </w:r>
      <w:proofErr w:type="spellStart"/>
      <w:r w:rsidRPr="00A3489B">
        <w:rPr>
          <w:spacing w:val="-2"/>
        </w:rPr>
        <w:t>mempunyai</w:t>
      </w:r>
      <w:proofErr w:type="spellEnd"/>
      <w:r w:rsidRPr="00A3489B">
        <w:rPr>
          <w:spacing w:val="-2"/>
        </w:rPr>
        <w:t xml:space="preserve"> </w:t>
      </w:r>
      <w:proofErr w:type="spellStart"/>
      <w:r w:rsidRPr="00A3489B">
        <w:rPr>
          <w:spacing w:val="-2"/>
        </w:rPr>
        <w:t>nilai</w:t>
      </w:r>
      <w:proofErr w:type="spellEnd"/>
      <w:r w:rsidRPr="00A3489B">
        <w:rPr>
          <w:spacing w:val="-2"/>
        </w:rPr>
        <w:t xml:space="preserve"> </w:t>
      </w:r>
      <w:proofErr w:type="spellStart"/>
      <w:r w:rsidRPr="00A3489B">
        <w:rPr>
          <w:spacing w:val="-2"/>
        </w:rPr>
        <w:t>signifikan</w:t>
      </w:r>
      <w:proofErr w:type="spellEnd"/>
      <w:r w:rsidRPr="00A3489B">
        <w:rPr>
          <w:spacing w:val="-2"/>
        </w:rPr>
        <w:t xml:space="preserve"> 0,</w:t>
      </w:r>
      <w:r>
        <w:rPr>
          <w:spacing w:val="-2"/>
        </w:rPr>
        <w:t>524</w:t>
      </w:r>
      <w:r w:rsidRPr="00A3489B">
        <w:rPr>
          <w:spacing w:val="-2"/>
        </w:rPr>
        <w:t xml:space="preserve"> (0,</w:t>
      </w:r>
      <w:r>
        <w:rPr>
          <w:spacing w:val="-2"/>
        </w:rPr>
        <w:t>524</w:t>
      </w:r>
      <w:r w:rsidRPr="00A3489B">
        <w:rPr>
          <w:spacing w:val="-2"/>
        </w:rPr>
        <w:t xml:space="preserve"> </w:t>
      </w:r>
      <w:r>
        <w:rPr>
          <w:spacing w:val="-2"/>
        </w:rPr>
        <w:t>&gt;</w:t>
      </w:r>
      <w:r w:rsidRPr="00A3489B">
        <w:rPr>
          <w:spacing w:val="-2"/>
        </w:rPr>
        <w:t xml:space="preserve"> 0,05) yang </w:t>
      </w:r>
      <w:proofErr w:type="spellStart"/>
      <w:r w:rsidRPr="00A3489B">
        <w:rPr>
          <w:spacing w:val="-2"/>
        </w:rPr>
        <w:t>artinya</w:t>
      </w:r>
      <w:proofErr w:type="spellEnd"/>
      <w:r w:rsidRPr="00A3489B">
        <w:rPr>
          <w:spacing w:val="-2"/>
        </w:rPr>
        <w:t xml:space="preserve"> </w:t>
      </w:r>
      <w:proofErr w:type="spellStart"/>
      <w:r w:rsidRPr="00A3489B">
        <w:rPr>
          <w:spacing w:val="-2"/>
        </w:rPr>
        <w:t>variabel</w:t>
      </w:r>
      <w:proofErr w:type="spellEnd"/>
      <w:r w:rsidRPr="00A3489B">
        <w:rPr>
          <w:spacing w:val="-2"/>
        </w:rPr>
        <w:t xml:space="preserve"> </w:t>
      </w:r>
      <w:r w:rsidRPr="0032043C">
        <w:rPr>
          <w:i/>
          <w:iCs/>
          <w:spacing w:val="-2"/>
        </w:rPr>
        <w:t>material flow cost accounting</w:t>
      </w:r>
      <w:r w:rsidRPr="00A3489B">
        <w:rPr>
          <w:spacing w:val="-2"/>
        </w:rPr>
        <w:t xml:space="preserve"> (X4) </w:t>
      </w:r>
      <w:proofErr w:type="spellStart"/>
      <w:r>
        <w:rPr>
          <w:spacing w:val="-2"/>
        </w:rPr>
        <w:t>tidak</w:t>
      </w:r>
      <w:proofErr w:type="spellEnd"/>
      <w:r w:rsidRPr="007330CE">
        <w:rPr>
          <w:spacing w:val="-2"/>
        </w:rPr>
        <w:t xml:space="preserve"> </w:t>
      </w:r>
      <w:proofErr w:type="spellStart"/>
      <w:r w:rsidRPr="007330CE">
        <w:rPr>
          <w:spacing w:val="-2"/>
        </w:rPr>
        <w:t>berpengaruh</w:t>
      </w:r>
      <w:proofErr w:type="spellEnd"/>
      <w:r w:rsidRPr="007330CE">
        <w:rPr>
          <w:spacing w:val="-2"/>
        </w:rPr>
        <w:t xml:space="preserve"> dan </w:t>
      </w:r>
      <w:proofErr w:type="spellStart"/>
      <w:r w:rsidRPr="007330CE">
        <w:rPr>
          <w:spacing w:val="-2"/>
        </w:rPr>
        <w:t>signifikan</w:t>
      </w:r>
      <w:proofErr w:type="spellEnd"/>
      <w:r w:rsidRPr="007330CE">
        <w:rPr>
          <w:spacing w:val="-2"/>
        </w:rPr>
        <w:t xml:space="preserve"> </w:t>
      </w:r>
      <w:proofErr w:type="spellStart"/>
      <w:r w:rsidRPr="007330CE">
        <w:rPr>
          <w:spacing w:val="-2"/>
        </w:rPr>
        <w:t>terhadap</w:t>
      </w:r>
      <w:proofErr w:type="spellEnd"/>
      <w:r w:rsidRPr="007330CE">
        <w:rPr>
          <w:spacing w:val="-2"/>
        </w:rPr>
        <w:t xml:space="preserve"> </w:t>
      </w:r>
      <w:r>
        <w:rPr>
          <w:i/>
          <w:iCs/>
          <w:spacing w:val="-2"/>
        </w:rPr>
        <w:t>sustainable development goals</w:t>
      </w:r>
      <w:r w:rsidRPr="007330CE">
        <w:rPr>
          <w:spacing w:val="-2"/>
        </w:rPr>
        <w:t xml:space="preserve"> (Y), </w:t>
      </w:r>
      <w:proofErr w:type="spellStart"/>
      <w:r w:rsidRPr="007330CE">
        <w:rPr>
          <w:spacing w:val="-2"/>
        </w:rPr>
        <w:t>maka</w:t>
      </w:r>
      <w:proofErr w:type="spellEnd"/>
      <w:r w:rsidRPr="007330CE">
        <w:rPr>
          <w:spacing w:val="-2"/>
        </w:rPr>
        <w:t xml:space="preserve"> H0 </w:t>
      </w:r>
      <w:proofErr w:type="spellStart"/>
      <w:r w:rsidRPr="007330CE">
        <w:rPr>
          <w:spacing w:val="-2"/>
        </w:rPr>
        <w:t>dit</w:t>
      </w:r>
      <w:r>
        <w:rPr>
          <w:spacing w:val="-2"/>
        </w:rPr>
        <w:t>erima</w:t>
      </w:r>
      <w:proofErr w:type="spellEnd"/>
      <w:r w:rsidRPr="007330CE">
        <w:rPr>
          <w:spacing w:val="-2"/>
        </w:rPr>
        <w:t xml:space="preserve"> dan H2 </w:t>
      </w:r>
      <w:proofErr w:type="spellStart"/>
      <w:r w:rsidRPr="007330CE">
        <w:rPr>
          <w:spacing w:val="-2"/>
        </w:rPr>
        <w:t>dit</w:t>
      </w:r>
      <w:r>
        <w:rPr>
          <w:spacing w:val="-2"/>
        </w:rPr>
        <w:t>olak</w:t>
      </w:r>
      <w:proofErr w:type="spellEnd"/>
      <w:r>
        <w:rPr>
          <w:spacing w:val="-2"/>
        </w:rPr>
        <w:t>.</w:t>
      </w:r>
    </w:p>
    <w:p w14:paraId="38AB8B0B" w14:textId="77777777" w:rsidR="00475836" w:rsidRPr="00AD1B70" w:rsidRDefault="00475836" w:rsidP="00475836">
      <w:pPr>
        <w:pStyle w:val="ListParagraph"/>
        <w:spacing w:line="480" w:lineRule="auto"/>
        <w:ind w:left="1440"/>
        <w:jc w:val="both"/>
        <w:rPr>
          <w:spacing w:val="-2"/>
        </w:rPr>
      </w:pPr>
    </w:p>
    <w:p w14:paraId="2801EB95" w14:textId="77777777" w:rsidR="00475836" w:rsidRPr="00610173" w:rsidRDefault="00475836" w:rsidP="00475836">
      <w:pPr>
        <w:pStyle w:val="ListParagraph"/>
        <w:numPr>
          <w:ilvl w:val="3"/>
          <w:numId w:val="2"/>
        </w:numPr>
        <w:spacing w:before="240" w:line="480" w:lineRule="auto"/>
        <w:ind w:left="720"/>
        <w:jc w:val="both"/>
        <w:rPr>
          <w:b/>
          <w:bCs/>
          <w:spacing w:val="-2"/>
        </w:rPr>
      </w:pPr>
      <w:proofErr w:type="spellStart"/>
      <w:r>
        <w:rPr>
          <w:b/>
          <w:bCs/>
          <w:spacing w:val="-2"/>
        </w:rPr>
        <w:lastRenderedPageBreak/>
        <w:t>Koefisien</w:t>
      </w:r>
      <w:proofErr w:type="spellEnd"/>
      <w:r>
        <w:rPr>
          <w:b/>
          <w:bCs/>
          <w:spacing w:val="-2"/>
        </w:rPr>
        <w:t xml:space="preserve"> </w:t>
      </w:r>
      <w:proofErr w:type="spellStart"/>
      <w:r>
        <w:rPr>
          <w:b/>
          <w:bCs/>
          <w:spacing w:val="-2"/>
        </w:rPr>
        <w:t>Determinasi</w:t>
      </w:r>
      <w:proofErr w:type="spellEnd"/>
      <w:r>
        <w:rPr>
          <w:b/>
          <w:bCs/>
          <w:spacing w:val="-2"/>
        </w:rPr>
        <w:t xml:space="preserve"> </w:t>
      </w:r>
      <w:r w:rsidRPr="00B943CD">
        <w:rPr>
          <w:b/>
          <w:bCs/>
        </w:rPr>
        <w:t>(Uji R</w:t>
      </w:r>
      <w:r w:rsidRPr="00B943CD">
        <w:rPr>
          <w:b/>
          <w:bCs/>
          <w:vertAlign w:val="superscript"/>
        </w:rPr>
        <w:t>2</w:t>
      </w:r>
      <w:r w:rsidRPr="00B943CD">
        <w:rPr>
          <w:b/>
          <w:bCs/>
        </w:rPr>
        <w:t>)</w:t>
      </w:r>
    </w:p>
    <w:p w14:paraId="6CB76AA6" w14:textId="77777777" w:rsidR="00475836" w:rsidRDefault="00475836" w:rsidP="00475836">
      <w:pPr>
        <w:pStyle w:val="ListParagraph"/>
        <w:spacing w:before="240" w:line="480" w:lineRule="auto"/>
        <w:ind w:firstLine="360"/>
        <w:jc w:val="both"/>
        <w:rPr>
          <w:spacing w:val="-2"/>
        </w:rPr>
      </w:pPr>
      <w:proofErr w:type="spellStart"/>
      <w:r w:rsidRPr="00FF362C">
        <w:rPr>
          <w:spacing w:val="-2"/>
        </w:rPr>
        <w:t>Koefisien</w:t>
      </w:r>
      <w:proofErr w:type="spellEnd"/>
      <w:r w:rsidRPr="00FF362C">
        <w:rPr>
          <w:spacing w:val="-2"/>
        </w:rPr>
        <w:t xml:space="preserve"> </w:t>
      </w:r>
      <w:proofErr w:type="spellStart"/>
      <w:r w:rsidRPr="00FF362C">
        <w:rPr>
          <w:spacing w:val="-2"/>
        </w:rPr>
        <w:t>determinasi</w:t>
      </w:r>
      <w:proofErr w:type="spellEnd"/>
      <w:r w:rsidRPr="00FF362C">
        <w:rPr>
          <w:spacing w:val="-2"/>
        </w:rPr>
        <w:t xml:space="preserve"> (R²) </w:t>
      </w:r>
      <w:proofErr w:type="spellStart"/>
      <w:r w:rsidRPr="00FF362C">
        <w:rPr>
          <w:spacing w:val="-2"/>
        </w:rPr>
        <w:t>adalah</w:t>
      </w:r>
      <w:proofErr w:type="spellEnd"/>
      <w:r w:rsidRPr="00FF362C">
        <w:rPr>
          <w:spacing w:val="-2"/>
        </w:rPr>
        <w:t xml:space="preserve"> </w:t>
      </w:r>
      <w:proofErr w:type="spellStart"/>
      <w:r w:rsidRPr="00FF362C">
        <w:rPr>
          <w:spacing w:val="-2"/>
        </w:rPr>
        <w:t>pengujian</w:t>
      </w:r>
      <w:proofErr w:type="spellEnd"/>
      <w:r w:rsidRPr="00FF362C">
        <w:rPr>
          <w:spacing w:val="-2"/>
        </w:rPr>
        <w:t xml:space="preserve"> </w:t>
      </w:r>
      <w:proofErr w:type="spellStart"/>
      <w:r w:rsidRPr="00FF362C">
        <w:rPr>
          <w:spacing w:val="-2"/>
        </w:rPr>
        <w:t>atau</w:t>
      </w:r>
      <w:proofErr w:type="spellEnd"/>
      <w:r w:rsidRPr="00FF362C">
        <w:rPr>
          <w:spacing w:val="-2"/>
        </w:rPr>
        <w:t xml:space="preserve"> proses </w:t>
      </w:r>
      <w:proofErr w:type="spellStart"/>
      <w:r w:rsidRPr="00FF362C">
        <w:rPr>
          <w:spacing w:val="-2"/>
        </w:rPr>
        <w:t>mengukur</w:t>
      </w:r>
      <w:proofErr w:type="spellEnd"/>
      <w:r w:rsidRPr="00FF362C">
        <w:rPr>
          <w:spacing w:val="-2"/>
        </w:rPr>
        <w:t xml:space="preserve"> </w:t>
      </w:r>
      <w:proofErr w:type="spellStart"/>
      <w:r w:rsidRPr="00FF362C">
        <w:rPr>
          <w:spacing w:val="-2"/>
        </w:rPr>
        <w:t>seberapa</w:t>
      </w:r>
      <w:proofErr w:type="spellEnd"/>
      <w:r w:rsidRPr="00FF362C">
        <w:rPr>
          <w:spacing w:val="-2"/>
        </w:rPr>
        <w:t xml:space="preserve"> </w:t>
      </w:r>
      <w:proofErr w:type="spellStart"/>
      <w:r w:rsidRPr="00FF362C">
        <w:rPr>
          <w:spacing w:val="-2"/>
        </w:rPr>
        <w:t>jauh</w:t>
      </w:r>
      <w:proofErr w:type="spellEnd"/>
      <w:r w:rsidRPr="00FF362C">
        <w:rPr>
          <w:spacing w:val="-2"/>
        </w:rPr>
        <w:t xml:space="preserve"> </w:t>
      </w:r>
      <w:proofErr w:type="spellStart"/>
      <w:r w:rsidRPr="00FF362C">
        <w:rPr>
          <w:spacing w:val="-2"/>
        </w:rPr>
        <w:t>potensi</w:t>
      </w:r>
      <w:proofErr w:type="spellEnd"/>
      <w:r w:rsidRPr="00FF362C">
        <w:rPr>
          <w:spacing w:val="-2"/>
        </w:rPr>
        <w:t xml:space="preserve"> model </w:t>
      </w:r>
      <w:proofErr w:type="spellStart"/>
      <w:r w:rsidRPr="00FF362C">
        <w:rPr>
          <w:spacing w:val="-2"/>
        </w:rPr>
        <w:t>dalam</w:t>
      </w:r>
      <w:proofErr w:type="spellEnd"/>
      <w:r w:rsidRPr="00FF362C">
        <w:rPr>
          <w:spacing w:val="-2"/>
        </w:rPr>
        <w:t xml:space="preserve"> </w:t>
      </w:r>
      <w:proofErr w:type="spellStart"/>
      <w:r w:rsidRPr="00FF362C">
        <w:rPr>
          <w:spacing w:val="-2"/>
        </w:rPr>
        <w:t>menjabarkan</w:t>
      </w:r>
      <w:proofErr w:type="spellEnd"/>
      <w:r w:rsidRPr="00FF362C">
        <w:rPr>
          <w:spacing w:val="-2"/>
        </w:rPr>
        <w:t xml:space="preserve"> </w:t>
      </w:r>
      <w:proofErr w:type="spellStart"/>
      <w:r w:rsidRPr="00FF362C">
        <w:rPr>
          <w:spacing w:val="-2"/>
        </w:rPr>
        <w:t>variasi</w:t>
      </w:r>
      <w:proofErr w:type="spellEnd"/>
      <w:r w:rsidRPr="00FF362C">
        <w:rPr>
          <w:spacing w:val="-2"/>
        </w:rPr>
        <w:t xml:space="preserve"> </w:t>
      </w:r>
      <w:proofErr w:type="spellStart"/>
      <w:r w:rsidRPr="00FF362C">
        <w:rPr>
          <w:spacing w:val="-2"/>
        </w:rPr>
        <w:t>variabel</w:t>
      </w:r>
      <w:proofErr w:type="spellEnd"/>
      <w:r w:rsidRPr="00FF362C">
        <w:rPr>
          <w:spacing w:val="-2"/>
        </w:rPr>
        <w:t xml:space="preserve"> </w:t>
      </w:r>
      <w:proofErr w:type="spellStart"/>
      <w:r w:rsidRPr="00FF362C">
        <w:rPr>
          <w:spacing w:val="-2"/>
        </w:rPr>
        <w:t>dependen</w:t>
      </w:r>
      <w:proofErr w:type="spellEnd"/>
      <w:r w:rsidRPr="00FF362C">
        <w:rPr>
          <w:spacing w:val="-2"/>
        </w:rPr>
        <w:t xml:space="preserve"> </w:t>
      </w:r>
      <w:proofErr w:type="spellStart"/>
      <w:r w:rsidRPr="00FF362C">
        <w:rPr>
          <w:spacing w:val="-2"/>
        </w:rPr>
        <w:t>dengan</w:t>
      </w:r>
      <w:proofErr w:type="spellEnd"/>
      <w:r w:rsidRPr="00FF362C">
        <w:rPr>
          <w:spacing w:val="-2"/>
        </w:rPr>
        <w:t xml:space="preserve"> </w:t>
      </w:r>
      <w:proofErr w:type="spellStart"/>
      <w:r w:rsidRPr="00FF362C">
        <w:rPr>
          <w:spacing w:val="-2"/>
        </w:rPr>
        <w:t>nilai</w:t>
      </w:r>
      <w:proofErr w:type="spellEnd"/>
      <w:r w:rsidRPr="00FF362C">
        <w:rPr>
          <w:spacing w:val="-2"/>
        </w:rPr>
        <w:t xml:space="preserve"> </w:t>
      </w:r>
      <w:proofErr w:type="spellStart"/>
      <w:r w:rsidRPr="00FF362C">
        <w:rPr>
          <w:spacing w:val="-2"/>
        </w:rPr>
        <w:t>antara</w:t>
      </w:r>
      <w:proofErr w:type="spellEnd"/>
      <w:r w:rsidRPr="00FF362C">
        <w:rPr>
          <w:spacing w:val="-2"/>
        </w:rPr>
        <w:t xml:space="preserve"> </w:t>
      </w:r>
      <w:proofErr w:type="spellStart"/>
      <w:r w:rsidRPr="00FF362C">
        <w:rPr>
          <w:spacing w:val="-2"/>
        </w:rPr>
        <w:t>nol</w:t>
      </w:r>
      <w:proofErr w:type="spellEnd"/>
      <w:r w:rsidRPr="00FF362C">
        <w:rPr>
          <w:spacing w:val="-2"/>
        </w:rPr>
        <w:t xml:space="preserve"> </w:t>
      </w:r>
      <w:proofErr w:type="spellStart"/>
      <w:r w:rsidRPr="00FF362C">
        <w:rPr>
          <w:spacing w:val="-2"/>
        </w:rPr>
        <w:t>sampai</w:t>
      </w:r>
      <w:proofErr w:type="spellEnd"/>
      <w:r w:rsidRPr="00FF362C">
        <w:rPr>
          <w:spacing w:val="-2"/>
        </w:rPr>
        <w:t xml:space="preserve"> </w:t>
      </w:r>
      <w:proofErr w:type="spellStart"/>
      <w:r w:rsidRPr="00FF362C">
        <w:rPr>
          <w:spacing w:val="-2"/>
        </w:rPr>
        <w:t>satu</w:t>
      </w:r>
      <w:proofErr w:type="spellEnd"/>
      <w:r w:rsidRPr="00FF362C">
        <w:rPr>
          <w:spacing w:val="-2"/>
        </w:rPr>
        <w:t xml:space="preserve"> (0&lt;R²&lt; 1). Nilai adjusted R²</w:t>
      </w:r>
      <w:r>
        <w:rPr>
          <w:spacing w:val="-2"/>
        </w:rPr>
        <w:t xml:space="preserve"> </w:t>
      </w:r>
      <w:r w:rsidRPr="00FF362C">
        <w:rPr>
          <w:spacing w:val="-2"/>
        </w:rPr>
        <w:t xml:space="preserve">yang </w:t>
      </w:r>
      <w:proofErr w:type="spellStart"/>
      <w:r w:rsidRPr="00FF362C">
        <w:rPr>
          <w:spacing w:val="-2"/>
        </w:rPr>
        <w:t>semakin</w:t>
      </w:r>
      <w:proofErr w:type="spellEnd"/>
      <w:r w:rsidRPr="00FF362C">
        <w:rPr>
          <w:spacing w:val="-2"/>
        </w:rPr>
        <w:t xml:space="preserve"> </w:t>
      </w:r>
      <w:proofErr w:type="spellStart"/>
      <w:r w:rsidRPr="00FF362C">
        <w:rPr>
          <w:spacing w:val="-2"/>
        </w:rPr>
        <w:t>kecil</w:t>
      </w:r>
      <w:proofErr w:type="spellEnd"/>
      <w:r w:rsidRPr="00FF362C">
        <w:rPr>
          <w:spacing w:val="-2"/>
        </w:rPr>
        <w:t xml:space="preserve"> </w:t>
      </w:r>
      <w:proofErr w:type="spellStart"/>
      <w:r w:rsidRPr="00FF362C">
        <w:rPr>
          <w:spacing w:val="-2"/>
        </w:rPr>
        <w:t>menyatakan</w:t>
      </w:r>
      <w:proofErr w:type="spellEnd"/>
      <w:r w:rsidRPr="00FF362C">
        <w:rPr>
          <w:spacing w:val="-2"/>
        </w:rPr>
        <w:t xml:space="preserve"> </w:t>
      </w:r>
      <w:proofErr w:type="spellStart"/>
      <w:r w:rsidRPr="00FF362C">
        <w:rPr>
          <w:spacing w:val="-2"/>
        </w:rPr>
        <w:t>bahwa</w:t>
      </w:r>
      <w:proofErr w:type="spellEnd"/>
      <w:r w:rsidRPr="00FF362C">
        <w:rPr>
          <w:spacing w:val="-2"/>
        </w:rPr>
        <w:t xml:space="preserve"> </w:t>
      </w:r>
      <w:proofErr w:type="spellStart"/>
      <w:r w:rsidRPr="00FF362C">
        <w:rPr>
          <w:spacing w:val="-2"/>
        </w:rPr>
        <w:t>potensi</w:t>
      </w:r>
      <w:proofErr w:type="spellEnd"/>
      <w:r w:rsidRPr="00FF362C">
        <w:rPr>
          <w:spacing w:val="-2"/>
        </w:rPr>
        <w:t xml:space="preserve"> </w:t>
      </w:r>
      <w:proofErr w:type="spellStart"/>
      <w:r w:rsidRPr="00FF362C">
        <w:rPr>
          <w:spacing w:val="-2"/>
        </w:rPr>
        <w:t>variabel</w:t>
      </w:r>
      <w:proofErr w:type="spellEnd"/>
      <w:r w:rsidRPr="00FF362C">
        <w:rPr>
          <w:spacing w:val="-2"/>
        </w:rPr>
        <w:t xml:space="preserve"> </w:t>
      </w:r>
      <w:proofErr w:type="spellStart"/>
      <w:r w:rsidRPr="00FF362C">
        <w:rPr>
          <w:spacing w:val="-2"/>
        </w:rPr>
        <w:t>independen</w:t>
      </w:r>
      <w:proofErr w:type="spellEnd"/>
      <w:r w:rsidRPr="00FF362C">
        <w:rPr>
          <w:spacing w:val="-2"/>
        </w:rPr>
        <w:t xml:space="preserve"> sangat </w:t>
      </w:r>
      <w:proofErr w:type="spellStart"/>
      <w:r w:rsidRPr="00FF362C">
        <w:rPr>
          <w:spacing w:val="-2"/>
        </w:rPr>
        <w:t>terbatas</w:t>
      </w:r>
      <w:proofErr w:type="spellEnd"/>
      <w:r w:rsidRPr="00FF362C">
        <w:rPr>
          <w:spacing w:val="-2"/>
        </w:rPr>
        <w:t xml:space="preserve"> </w:t>
      </w:r>
      <w:proofErr w:type="spellStart"/>
      <w:r w:rsidRPr="00FF362C">
        <w:rPr>
          <w:spacing w:val="-2"/>
        </w:rPr>
        <w:t>kontribusinya</w:t>
      </w:r>
      <w:proofErr w:type="spellEnd"/>
      <w:r w:rsidRPr="00FF362C">
        <w:rPr>
          <w:spacing w:val="-2"/>
        </w:rPr>
        <w:t xml:space="preserve"> </w:t>
      </w:r>
      <w:proofErr w:type="spellStart"/>
      <w:r w:rsidRPr="00FF362C">
        <w:rPr>
          <w:spacing w:val="-2"/>
        </w:rPr>
        <w:t>dalam</w:t>
      </w:r>
      <w:proofErr w:type="spellEnd"/>
      <w:r w:rsidRPr="00FF362C">
        <w:rPr>
          <w:spacing w:val="-2"/>
        </w:rPr>
        <w:t xml:space="preserve"> </w:t>
      </w:r>
      <w:proofErr w:type="spellStart"/>
      <w:r w:rsidRPr="00FF362C">
        <w:rPr>
          <w:spacing w:val="-2"/>
        </w:rPr>
        <w:t>keterkaitan</w:t>
      </w:r>
      <w:proofErr w:type="spellEnd"/>
      <w:r w:rsidRPr="00FF362C">
        <w:rPr>
          <w:spacing w:val="-2"/>
        </w:rPr>
        <w:t xml:space="preserve"> </w:t>
      </w:r>
      <w:proofErr w:type="spellStart"/>
      <w:r w:rsidRPr="00FF362C">
        <w:rPr>
          <w:spacing w:val="-2"/>
        </w:rPr>
        <w:t>terhadap</w:t>
      </w:r>
      <w:proofErr w:type="spellEnd"/>
      <w:r w:rsidRPr="00FF362C">
        <w:rPr>
          <w:spacing w:val="-2"/>
        </w:rPr>
        <w:t xml:space="preserve"> </w:t>
      </w:r>
      <w:proofErr w:type="spellStart"/>
      <w:r w:rsidRPr="00FF362C">
        <w:rPr>
          <w:spacing w:val="-2"/>
        </w:rPr>
        <w:t>variabel</w:t>
      </w:r>
      <w:proofErr w:type="spellEnd"/>
      <w:r w:rsidRPr="00FF362C">
        <w:rPr>
          <w:spacing w:val="-2"/>
        </w:rPr>
        <w:t xml:space="preserve"> </w:t>
      </w:r>
      <w:proofErr w:type="spellStart"/>
      <w:r w:rsidRPr="00FF362C">
        <w:rPr>
          <w:spacing w:val="-2"/>
        </w:rPr>
        <w:t>dependennya</w:t>
      </w:r>
      <w:proofErr w:type="spellEnd"/>
      <w:r w:rsidRPr="00FF362C">
        <w:rPr>
          <w:spacing w:val="-2"/>
        </w:rPr>
        <w:t xml:space="preserve">. Bila </w:t>
      </w:r>
      <w:proofErr w:type="spellStart"/>
      <w:r w:rsidRPr="00FF362C">
        <w:rPr>
          <w:spacing w:val="-2"/>
        </w:rPr>
        <w:t>hasil</w:t>
      </w:r>
      <w:proofErr w:type="spellEnd"/>
      <w:r w:rsidRPr="00FF362C">
        <w:rPr>
          <w:spacing w:val="-2"/>
        </w:rPr>
        <w:t xml:space="preserve"> </w:t>
      </w:r>
      <w:proofErr w:type="spellStart"/>
      <w:r w:rsidRPr="00FF362C">
        <w:rPr>
          <w:spacing w:val="-2"/>
        </w:rPr>
        <w:t>mendekati</w:t>
      </w:r>
      <w:proofErr w:type="spellEnd"/>
      <w:r w:rsidRPr="00FF362C">
        <w:rPr>
          <w:spacing w:val="-2"/>
        </w:rPr>
        <w:t xml:space="preserve"> </w:t>
      </w:r>
      <w:proofErr w:type="spellStart"/>
      <w:r w:rsidRPr="00FF362C">
        <w:rPr>
          <w:spacing w:val="-2"/>
        </w:rPr>
        <w:t>nilai</w:t>
      </w:r>
      <w:proofErr w:type="spellEnd"/>
      <w:r w:rsidRPr="00FF362C">
        <w:rPr>
          <w:spacing w:val="-2"/>
        </w:rPr>
        <w:t xml:space="preserve"> 1 </w:t>
      </w:r>
      <w:proofErr w:type="spellStart"/>
      <w:r w:rsidRPr="00FF362C">
        <w:rPr>
          <w:spacing w:val="-2"/>
        </w:rPr>
        <w:t>atau</w:t>
      </w:r>
      <w:proofErr w:type="spellEnd"/>
      <w:r w:rsidRPr="00FF362C">
        <w:rPr>
          <w:spacing w:val="-2"/>
        </w:rPr>
        <w:t xml:space="preserve"> </w:t>
      </w:r>
      <w:proofErr w:type="spellStart"/>
      <w:r w:rsidRPr="00FF362C">
        <w:rPr>
          <w:spacing w:val="-2"/>
        </w:rPr>
        <w:t>dengan</w:t>
      </w:r>
      <w:proofErr w:type="spellEnd"/>
      <w:r w:rsidRPr="00FF362C">
        <w:rPr>
          <w:spacing w:val="-2"/>
        </w:rPr>
        <w:t xml:space="preserve"> </w:t>
      </w:r>
      <w:proofErr w:type="spellStart"/>
      <w:r w:rsidRPr="00FF362C">
        <w:rPr>
          <w:spacing w:val="-2"/>
        </w:rPr>
        <w:t>mendekati</w:t>
      </w:r>
      <w:proofErr w:type="spellEnd"/>
      <w:r w:rsidRPr="00FF362C">
        <w:rPr>
          <w:spacing w:val="-2"/>
        </w:rPr>
        <w:t xml:space="preserve"> </w:t>
      </w:r>
      <w:proofErr w:type="spellStart"/>
      <w:r w:rsidRPr="00FF362C">
        <w:rPr>
          <w:spacing w:val="-2"/>
        </w:rPr>
        <w:t>persentase</w:t>
      </w:r>
      <w:proofErr w:type="spellEnd"/>
      <w:r w:rsidRPr="00FF362C">
        <w:rPr>
          <w:spacing w:val="-2"/>
        </w:rPr>
        <w:t xml:space="preserve"> 100% </w:t>
      </w:r>
      <w:proofErr w:type="spellStart"/>
      <w:r w:rsidRPr="00FF362C">
        <w:rPr>
          <w:spacing w:val="-2"/>
        </w:rPr>
        <w:t>menunjukkan</w:t>
      </w:r>
      <w:proofErr w:type="spellEnd"/>
      <w:r w:rsidRPr="00FF362C">
        <w:rPr>
          <w:spacing w:val="-2"/>
        </w:rPr>
        <w:t xml:space="preserve"> </w:t>
      </w:r>
      <w:proofErr w:type="spellStart"/>
      <w:r w:rsidRPr="00FF362C">
        <w:rPr>
          <w:spacing w:val="-2"/>
        </w:rPr>
        <w:t>bahwa</w:t>
      </w:r>
      <w:proofErr w:type="spellEnd"/>
      <w:r w:rsidRPr="00FF362C">
        <w:rPr>
          <w:spacing w:val="-2"/>
        </w:rPr>
        <w:t xml:space="preserve"> </w:t>
      </w:r>
      <w:proofErr w:type="spellStart"/>
      <w:r w:rsidRPr="00FF362C">
        <w:rPr>
          <w:spacing w:val="-2"/>
        </w:rPr>
        <w:t>variabel</w:t>
      </w:r>
      <w:proofErr w:type="spellEnd"/>
      <w:r w:rsidRPr="00FF362C">
        <w:rPr>
          <w:spacing w:val="-2"/>
        </w:rPr>
        <w:t xml:space="preserve"> </w:t>
      </w:r>
      <w:proofErr w:type="spellStart"/>
      <w:r w:rsidRPr="00FF362C">
        <w:rPr>
          <w:spacing w:val="-2"/>
        </w:rPr>
        <w:t>independen</w:t>
      </w:r>
      <w:proofErr w:type="spellEnd"/>
      <w:r w:rsidRPr="00FF362C">
        <w:rPr>
          <w:spacing w:val="-2"/>
        </w:rPr>
        <w:t xml:space="preserve"> </w:t>
      </w:r>
      <w:proofErr w:type="spellStart"/>
      <w:r w:rsidRPr="00FF362C">
        <w:rPr>
          <w:spacing w:val="-2"/>
        </w:rPr>
        <w:t>semakin</w:t>
      </w:r>
      <w:proofErr w:type="spellEnd"/>
      <w:r w:rsidRPr="00FF362C">
        <w:rPr>
          <w:spacing w:val="-2"/>
        </w:rPr>
        <w:t xml:space="preserve"> </w:t>
      </w:r>
      <w:proofErr w:type="spellStart"/>
      <w:r w:rsidRPr="00FF362C">
        <w:rPr>
          <w:spacing w:val="-2"/>
        </w:rPr>
        <w:t>besar</w:t>
      </w:r>
      <w:proofErr w:type="spellEnd"/>
      <w:r w:rsidRPr="00FF362C">
        <w:rPr>
          <w:spacing w:val="-2"/>
        </w:rPr>
        <w:t xml:space="preserve"> </w:t>
      </w:r>
      <w:proofErr w:type="spellStart"/>
      <w:r w:rsidRPr="00FF362C">
        <w:rPr>
          <w:spacing w:val="-2"/>
        </w:rPr>
        <w:t>berkontribusi</w:t>
      </w:r>
      <w:proofErr w:type="spellEnd"/>
      <w:r w:rsidRPr="00FF362C">
        <w:rPr>
          <w:spacing w:val="-2"/>
        </w:rPr>
        <w:t xml:space="preserve"> </w:t>
      </w:r>
      <w:proofErr w:type="spellStart"/>
      <w:r w:rsidRPr="00FF362C">
        <w:rPr>
          <w:spacing w:val="-2"/>
        </w:rPr>
        <w:t>atau</w:t>
      </w:r>
      <w:proofErr w:type="spellEnd"/>
      <w:r w:rsidRPr="00FF362C">
        <w:rPr>
          <w:spacing w:val="-2"/>
        </w:rPr>
        <w:t xml:space="preserve"> </w:t>
      </w:r>
      <w:proofErr w:type="spellStart"/>
      <w:r w:rsidRPr="00FF362C">
        <w:rPr>
          <w:spacing w:val="-2"/>
        </w:rPr>
        <w:t>hampir</w:t>
      </w:r>
      <w:proofErr w:type="spellEnd"/>
      <w:r w:rsidRPr="00FF362C">
        <w:rPr>
          <w:spacing w:val="-2"/>
        </w:rPr>
        <w:t xml:space="preserve"> </w:t>
      </w:r>
      <w:proofErr w:type="spellStart"/>
      <w:r w:rsidRPr="00FF362C">
        <w:rPr>
          <w:spacing w:val="-2"/>
        </w:rPr>
        <w:t>seluruhnya</w:t>
      </w:r>
      <w:proofErr w:type="spellEnd"/>
      <w:r w:rsidRPr="00FF362C">
        <w:rPr>
          <w:spacing w:val="-2"/>
        </w:rPr>
        <w:t xml:space="preserve"> </w:t>
      </w:r>
      <w:proofErr w:type="spellStart"/>
      <w:r w:rsidRPr="00FF362C">
        <w:rPr>
          <w:spacing w:val="-2"/>
        </w:rPr>
        <w:t>dibutuhkan</w:t>
      </w:r>
      <w:proofErr w:type="spellEnd"/>
      <w:r w:rsidRPr="00FF362C">
        <w:rPr>
          <w:spacing w:val="-2"/>
        </w:rPr>
        <w:t xml:space="preserve"> </w:t>
      </w:r>
      <w:proofErr w:type="spellStart"/>
      <w:r w:rsidRPr="00FF362C">
        <w:rPr>
          <w:spacing w:val="-2"/>
        </w:rPr>
        <w:t>sebagai</w:t>
      </w:r>
      <w:proofErr w:type="spellEnd"/>
      <w:r w:rsidRPr="00FF362C">
        <w:rPr>
          <w:spacing w:val="-2"/>
        </w:rPr>
        <w:t xml:space="preserve"> </w:t>
      </w:r>
      <w:proofErr w:type="spellStart"/>
      <w:r w:rsidRPr="00FF362C">
        <w:rPr>
          <w:spacing w:val="-2"/>
        </w:rPr>
        <w:t>prediksi</w:t>
      </w:r>
      <w:proofErr w:type="spellEnd"/>
      <w:r w:rsidRPr="00FF362C">
        <w:rPr>
          <w:spacing w:val="-2"/>
        </w:rPr>
        <w:t xml:space="preserve"> </w:t>
      </w:r>
      <w:proofErr w:type="spellStart"/>
      <w:r w:rsidRPr="00FF362C">
        <w:rPr>
          <w:spacing w:val="-2"/>
        </w:rPr>
        <w:t>variasi</w:t>
      </w:r>
      <w:proofErr w:type="spellEnd"/>
      <w:r w:rsidRPr="00FF362C">
        <w:rPr>
          <w:spacing w:val="-2"/>
        </w:rPr>
        <w:t xml:space="preserve"> </w:t>
      </w:r>
      <w:proofErr w:type="spellStart"/>
      <w:r w:rsidRPr="00FF362C">
        <w:rPr>
          <w:spacing w:val="-2"/>
        </w:rPr>
        <w:t>dependennya</w:t>
      </w:r>
      <w:proofErr w:type="spellEnd"/>
      <w:r w:rsidRPr="00FF362C">
        <w:rPr>
          <w:spacing w:val="-2"/>
        </w:rPr>
        <w:t xml:space="preserve"> (</w:t>
      </w:r>
      <w:proofErr w:type="spellStart"/>
      <w:r w:rsidRPr="00FF362C">
        <w:rPr>
          <w:spacing w:val="-2"/>
        </w:rPr>
        <w:t>Ghozali</w:t>
      </w:r>
      <w:proofErr w:type="spellEnd"/>
      <w:r w:rsidRPr="00FF362C">
        <w:rPr>
          <w:spacing w:val="-2"/>
        </w:rPr>
        <w:t>, 2018: 97)</w:t>
      </w:r>
    </w:p>
    <w:p w14:paraId="538352FF" w14:textId="77777777" w:rsidR="00475836" w:rsidRPr="001D13EB" w:rsidRDefault="00475836" w:rsidP="00475836">
      <w:pPr>
        <w:pStyle w:val="ListParagraph"/>
        <w:spacing w:before="240" w:line="276" w:lineRule="auto"/>
        <w:ind w:left="1080"/>
        <w:jc w:val="center"/>
        <w:rPr>
          <w:b/>
          <w:bCs/>
          <w:spacing w:val="-2"/>
        </w:rPr>
      </w:pPr>
      <w:r w:rsidRPr="001D13EB">
        <w:rPr>
          <w:b/>
          <w:bCs/>
          <w:spacing w:val="-2"/>
        </w:rPr>
        <w:t xml:space="preserve">Tabel 4. </w:t>
      </w:r>
      <w:r>
        <w:rPr>
          <w:b/>
          <w:bCs/>
          <w:spacing w:val="-2"/>
        </w:rPr>
        <w:t>9</w:t>
      </w:r>
    </w:p>
    <w:p w14:paraId="7013E1AB" w14:textId="77777777" w:rsidR="00475836" w:rsidRDefault="00475836" w:rsidP="00475836">
      <w:pPr>
        <w:pStyle w:val="ListParagraph"/>
        <w:spacing w:before="240" w:line="276" w:lineRule="auto"/>
        <w:ind w:left="1080"/>
        <w:jc w:val="center"/>
        <w:rPr>
          <w:b/>
          <w:bCs/>
          <w:spacing w:val="-2"/>
        </w:rPr>
      </w:pPr>
      <w:r w:rsidRPr="001D13EB">
        <w:rPr>
          <w:b/>
          <w:bCs/>
          <w:spacing w:val="-2"/>
        </w:rPr>
        <w:t>Hasil</w:t>
      </w:r>
      <w:r>
        <w:rPr>
          <w:b/>
          <w:bCs/>
          <w:spacing w:val="-2"/>
        </w:rPr>
        <w:t xml:space="preserve"> Uji </w:t>
      </w:r>
      <w:proofErr w:type="spellStart"/>
      <w:r>
        <w:rPr>
          <w:b/>
          <w:bCs/>
          <w:spacing w:val="-2"/>
        </w:rPr>
        <w:t>Koefisien</w:t>
      </w:r>
      <w:proofErr w:type="spellEnd"/>
      <w:r>
        <w:rPr>
          <w:b/>
          <w:bCs/>
          <w:spacing w:val="-2"/>
        </w:rPr>
        <w:t xml:space="preserve"> </w:t>
      </w:r>
      <w:proofErr w:type="spellStart"/>
      <w:r>
        <w:rPr>
          <w:b/>
          <w:bCs/>
          <w:spacing w:val="-2"/>
        </w:rPr>
        <w:t>Determinasi</w:t>
      </w:r>
      <w:proofErr w:type="spellEnd"/>
    </w:p>
    <w:tbl>
      <w:tblPr>
        <w:tblW w:w="6390" w:type="dxa"/>
        <w:tblInd w:w="1165" w:type="dxa"/>
        <w:tblLook w:val="04A0" w:firstRow="1" w:lastRow="0" w:firstColumn="1" w:lastColumn="0" w:noHBand="0" w:noVBand="1"/>
      </w:tblPr>
      <w:tblGrid>
        <w:gridCol w:w="990"/>
        <w:gridCol w:w="990"/>
        <w:gridCol w:w="1260"/>
        <w:gridCol w:w="1440"/>
        <w:gridCol w:w="1710"/>
      </w:tblGrid>
      <w:tr w:rsidR="00475836" w:rsidRPr="00056C02" w14:paraId="3B24DE51" w14:textId="77777777" w:rsidTr="00442AAC">
        <w:trPr>
          <w:trHeight w:val="300"/>
        </w:trPr>
        <w:tc>
          <w:tcPr>
            <w:tcW w:w="63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C53F94" w14:textId="77777777" w:rsidR="00475836" w:rsidRPr="00056C02" w:rsidRDefault="00475836" w:rsidP="00442AAC">
            <w:pPr>
              <w:spacing w:after="0" w:line="240" w:lineRule="auto"/>
              <w:jc w:val="center"/>
              <w:rPr>
                <w:rFonts w:eastAsia="Times New Roman" w:cs="Times New Roman"/>
                <w:b/>
                <w:bCs/>
                <w:kern w:val="0"/>
                <w:szCs w:val="24"/>
                <w14:ligatures w14:val="none"/>
              </w:rPr>
            </w:pPr>
            <w:r w:rsidRPr="00056C02">
              <w:rPr>
                <w:rFonts w:eastAsia="Times New Roman" w:cs="Times New Roman"/>
                <w:b/>
                <w:bCs/>
                <w:kern w:val="0"/>
                <w:szCs w:val="24"/>
                <w14:ligatures w14:val="none"/>
              </w:rPr>
              <w:t>Model Summary</w:t>
            </w:r>
          </w:p>
        </w:tc>
      </w:tr>
      <w:tr w:rsidR="00475836" w:rsidRPr="00056C02" w14:paraId="7E47C80C" w14:textId="77777777" w:rsidTr="00442AAC">
        <w:trPr>
          <w:trHeight w:val="6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71A331" w14:textId="77777777" w:rsidR="00475836" w:rsidRPr="00056C02" w:rsidRDefault="00475836" w:rsidP="00442AAC">
            <w:pPr>
              <w:spacing w:after="0" w:line="240" w:lineRule="auto"/>
              <w:jc w:val="center"/>
              <w:rPr>
                <w:rFonts w:eastAsia="Times New Roman" w:cs="Times New Roman"/>
                <w:kern w:val="0"/>
                <w:szCs w:val="24"/>
                <w14:ligatures w14:val="none"/>
              </w:rPr>
            </w:pPr>
            <w:r w:rsidRPr="00056C02">
              <w:rPr>
                <w:rFonts w:eastAsia="Times New Roman" w:cs="Times New Roman"/>
                <w:kern w:val="0"/>
                <w:szCs w:val="24"/>
                <w14:ligatures w14:val="none"/>
              </w:rPr>
              <w:t>Model</w:t>
            </w:r>
          </w:p>
        </w:tc>
        <w:tc>
          <w:tcPr>
            <w:tcW w:w="990" w:type="dxa"/>
            <w:tcBorders>
              <w:top w:val="nil"/>
              <w:left w:val="nil"/>
              <w:bottom w:val="single" w:sz="4" w:space="0" w:color="auto"/>
              <w:right w:val="single" w:sz="4" w:space="0" w:color="auto"/>
            </w:tcBorders>
            <w:shd w:val="clear" w:color="auto" w:fill="auto"/>
            <w:vAlign w:val="center"/>
            <w:hideMark/>
          </w:tcPr>
          <w:p w14:paraId="728E5980" w14:textId="77777777" w:rsidR="00475836" w:rsidRPr="00056C02" w:rsidRDefault="00475836" w:rsidP="00442AAC">
            <w:pPr>
              <w:spacing w:after="0" w:line="240" w:lineRule="auto"/>
              <w:jc w:val="center"/>
              <w:rPr>
                <w:rFonts w:eastAsia="Times New Roman" w:cs="Times New Roman"/>
                <w:kern w:val="0"/>
                <w:szCs w:val="24"/>
                <w14:ligatures w14:val="none"/>
              </w:rPr>
            </w:pPr>
            <w:r w:rsidRPr="00056C02">
              <w:rPr>
                <w:rFonts w:eastAsia="Times New Roman" w:cs="Times New Roman"/>
                <w:kern w:val="0"/>
                <w:szCs w:val="24"/>
                <w14:ligatures w14:val="none"/>
              </w:rPr>
              <w:t>R</w:t>
            </w:r>
          </w:p>
        </w:tc>
        <w:tc>
          <w:tcPr>
            <w:tcW w:w="1260" w:type="dxa"/>
            <w:tcBorders>
              <w:top w:val="nil"/>
              <w:left w:val="nil"/>
              <w:bottom w:val="single" w:sz="4" w:space="0" w:color="auto"/>
              <w:right w:val="single" w:sz="4" w:space="0" w:color="auto"/>
            </w:tcBorders>
            <w:shd w:val="clear" w:color="auto" w:fill="auto"/>
            <w:vAlign w:val="center"/>
            <w:hideMark/>
          </w:tcPr>
          <w:p w14:paraId="5A0C875F" w14:textId="77777777" w:rsidR="00475836" w:rsidRPr="00056C02" w:rsidRDefault="00475836" w:rsidP="00442AAC">
            <w:pPr>
              <w:spacing w:after="0" w:line="240" w:lineRule="auto"/>
              <w:jc w:val="center"/>
              <w:rPr>
                <w:rFonts w:eastAsia="Times New Roman" w:cs="Times New Roman"/>
                <w:kern w:val="0"/>
                <w:szCs w:val="24"/>
                <w14:ligatures w14:val="none"/>
              </w:rPr>
            </w:pPr>
            <w:r w:rsidRPr="00056C02">
              <w:rPr>
                <w:rFonts w:eastAsia="Times New Roman" w:cs="Times New Roman"/>
                <w:kern w:val="0"/>
                <w:szCs w:val="24"/>
                <w14:ligatures w14:val="none"/>
              </w:rPr>
              <w:t>R Square</w:t>
            </w:r>
          </w:p>
        </w:tc>
        <w:tc>
          <w:tcPr>
            <w:tcW w:w="1440" w:type="dxa"/>
            <w:tcBorders>
              <w:top w:val="nil"/>
              <w:left w:val="nil"/>
              <w:bottom w:val="single" w:sz="4" w:space="0" w:color="auto"/>
              <w:right w:val="single" w:sz="4" w:space="0" w:color="auto"/>
            </w:tcBorders>
            <w:shd w:val="clear" w:color="auto" w:fill="auto"/>
            <w:vAlign w:val="center"/>
            <w:hideMark/>
          </w:tcPr>
          <w:p w14:paraId="2DB23BBA" w14:textId="77777777" w:rsidR="00475836" w:rsidRPr="00056C02" w:rsidRDefault="00475836" w:rsidP="00442AAC">
            <w:pPr>
              <w:spacing w:after="0" w:line="240" w:lineRule="auto"/>
              <w:jc w:val="center"/>
              <w:rPr>
                <w:rFonts w:eastAsia="Times New Roman" w:cs="Times New Roman"/>
                <w:kern w:val="0"/>
                <w:szCs w:val="24"/>
                <w14:ligatures w14:val="none"/>
              </w:rPr>
            </w:pPr>
            <w:r w:rsidRPr="00056C02">
              <w:rPr>
                <w:rFonts w:eastAsia="Times New Roman" w:cs="Times New Roman"/>
                <w:kern w:val="0"/>
                <w:szCs w:val="24"/>
                <w14:ligatures w14:val="none"/>
              </w:rPr>
              <w:t>Adjusted R Square</w:t>
            </w:r>
          </w:p>
        </w:tc>
        <w:tc>
          <w:tcPr>
            <w:tcW w:w="1710" w:type="dxa"/>
            <w:tcBorders>
              <w:top w:val="nil"/>
              <w:left w:val="nil"/>
              <w:bottom w:val="single" w:sz="4" w:space="0" w:color="auto"/>
              <w:right w:val="single" w:sz="4" w:space="0" w:color="auto"/>
            </w:tcBorders>
            <w:shd w:val="clear" w:color="auto" w:fill="auto"/>
            <w:vAlign w:val="center"/>
            <w:hideMark/>
          </w:tcPr>
          <w:p w14:paraId="29AA1DD9" w14:textId="77777777" w:rsidR="00475836" w:rsidRPr="00056C02" w:rsidRDefault="00475836" w:rsidP="00442AAC">
            <w:pPr>
              <w:spacing w:after="0" w:line="240" w:lineRule="auto"/>
              <w:jc w:val="center"/>
              <w:rPr>
                <w:rFonts w:eastAsia="Times New Roman" w:cs="Times New Roman"/>
                <w:kern w:val="0"/>
                <w:szCs w:val="24"/>
                <w14:ligatures w14:val="none"/>
              </w:rPr>
            </w:pPr>
            <w:r w:rsidRPr="00056C02">
              <w:rPr>
                <w:rFonts w:eastAsia="Times New Roman" w:cs="Times New Roman"/>
                <w:kern w:val="0"/>
                <w:szCs w:val="24"/>
                <w14:ligatures w14:val="none"/>
              </w:rPr>
              <w:t>Std. Error of the Estimate</w:t>
            </w:r>
          </w:p>
        </w:tc>
      </w:tr>
      <w:tr w:rsidR="00475836" w:rsidRPr="00056C02" w14:paraId="51C87AA4" w14:textId="77777777" w:rsidTr="00442AAC">
        <w:trPr>
          <w:trHeight w:val="37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2D279BC" w14:textId="77777777" w:rsidR="00475836" w:rsidRPr="00056C02" w:rsidRDefault="00475836" w:rsidP="00442AAC">
            <w:pPr>
              <w:spacing w:after="0" w:line="240" w:lineRule="auto"/>
              <w:jc w:val="center"/>
              <w:rPr>
                <w:rFonts w:eastAsia="Times New Roman" w:cs="Times New Roman"/>
                <w:kern w:val="0"/>
                <w:szCs w:val="24"/>
                <w14:ligatures w14:val="none"/>
              </w:rPr>
            </w:pPr>
            <w:r w:rsidRPr="00056C02">
              <w:rPr>
                <w:rFonts w:eastAsia="Times New Roman" w:cs="Times New Roman"/>
                <w:kern w:val="0"/>
                <w:szCs w:val="24"/>
                <w14:ligatures w14:val="none"/>
              </w:rPr>
              <w:t>1</w:t>
            </w:r>
          </w:p>
        </w:tc>
        <w:tc>
          <w:tcPr>
            <w:tcW w:w="990" w:type="dxa"/>
            <w:tcBorders>
              <w:top w:val="nil"/>
              <w:left w:val="nil"/>
              <w:bottom w:val="single" w:sz="4" w:space="0" w:color="auto"/>
              <w:right w:val="single" w:sz="4" w:space="0" w:color="auto"/>
            </w:tcBorders>
            <w:shd w:val="clear" w:color="auto" w:fill="auto"/>
            <w:noWrap/>
            <w:vAlign w:val="center"/>
            <w:hideMark/>
          </w:tcPr>
          <w:p w14:paraId="7F94E10F" w14:textId="77777777" w:rsidR="00475836" w:rsidRPr="00056C02" w:rsidRDefault="00475836" w:rsidP="00442AAC">
            <w:pPr>
              <w:spacing w:after="0" w:line="240" w:lineRule="auto"/>
              <w:jc w:val="center"/>
              <w:rPr>
                <w:rFonts w:eastAsia="Times New Roman" w:cs="Times New Roman"/>
                <w:kern w:val="0"/>
                <w:szCs w:val="24"/>
                <w14:ligatures w14:val="none"/>
              </w:rPr>
            </w:pPr>
            <w:r w:rsidRPr="00056C02">
              <w:rPr>
                <w:rFonts w:eastAsia="Times New Roman" w:cs="Times New Roman"/>
                <w:kern w:val="0"/>
                <w:szCs w:val="24"/>
                <w14:ligatures w14:val="none"/>
              </w:rPr>
              <w:t>.590</w:t>
            </w:r>
            <w:r w:rsidRPr="00056C02">
              <w:rPr>
                <w:rFonts w:eastAsia="Times New Roman" w:cs="Times New Roman"/>
                <w:kern w:val="0"/>
                <w:szCs w:val="24"/>
                <w:vertAlign w:val="superscript"/>
                <w14:ligatures w14:val="none"/>
              </w:rPr>
              <w:t>a</w:t>
            </w:r>
          </w:p>
        </w:tc>
        <w:tc>
          <w:tcPr>
            <w:tcW w:w="1260" w:type="dxa"/>
            <w:tcBorders>
              <w:top w:val="nil"/>
              <w:left w:val="nil"/>
              <w:bottom w:val="single" w:sz="4" w:space="0" w:color="auto"/>
              <w:right w:val="single" w:sz="4" w:space="0" w:color="auto"/>
            </w:tcBorders>
            <w:shd w:val="clear" w:color="auto" w:fill="auto"/>
            <w:noWrap/>
            <w:vAlign w:val="center"/>
            <w:hideMark/>
          </w:tcPr>
          <w:p w14:paraId="0D8AEC65" w14:textId="77777777" w:rsidR="00475836" w:rsidRPr="00056C02" w:rsidRDefault="00475836" w:rsidP="00442AAC">
            <w:pPr>
              <w:spacing w:after="0" w:line="240" w:lineRule="auto"/>
              <w:jc w:val="center"/>
              <w:rPr>
                <w:rFonts w:eastAsia="Times New Roman" w:cs="Times New Roman"/>
                <w:kern w:val="0"/>
                <w:szCs w:val="24"/>
                <w14:ligatures w14:val="none"/>
              </w:rPr>
            </w:pPr>
            <w:r w:rsidRPr="00056C02">
              <w:rPr>
                <w:rFonts w:eastAsia="Times New Roman" w:cs="Times New Roman"/>
                <w:kern w:val="0"/>
                <w:szCs w:val="24"/>
                <w14:ligatures w14:val="none"/>
              </w:rPr>
              <w:t>.348</w:t>
            </w:r>
          </w:p>
        </w:tc>
        <w:tc>
          <w:tcPr>
            <w:tcW w:w="1440" w:type="dxa"/>
            <w:tcBorders>
              <w:top w:val="nil"/>
              <w:left w:val="nil"/>
              <w:bottom w:val="single" w:sz="4" w:space="0" w:color="auto"/>
              <w:right w:val="single" w:sz="4" w:space="0" w:color="auto"/>
            </w:tcBorders>
            <w:shd w:val="clear" w:color="auto" w:fill="auto"/>
            <w:noWrap/>
            <w:vAlign w:val="center"/>
            <w:hideMark/>
          </w:tcPr>
          <w:p w14:paraId="259BA08E" w14:textId="77777777" w:rsidR="00475836" w:rsidRPr="00056C02" w:rsidRDefault="00475836" w:rsidP="00442AAC">
            <w:pPr>
              <w:spacing w:after="0" w:line="240" w:lineRule="auto"/>
              <w:jc w:val="center"/>
              <w:rPr>
                <w:rFonts w:eastAsia="Times New Roman" w:cs="Times New Roman"/>
                <w:kern w:val="0"/>
                <w:szCs w:val="24"/>
                <w14:ligatures w14:val="none"/>
              </w:rPr>
            </w:pPr>
            <w:r w:rsidRPr="00056C02">
              <w:rPr>
                <w:rFonts w:eastAsia="Times New Roman" w:cs="Times New Roman"/>
                <w:kern w:val="0"/>
                <w:szCs w:val="24"/>
                <w14:ligatures w14:val="none"/>
              </w:rPr>
              <w:t>.322</w:t>
            </w:r>
          </w:p>
        </w:tc>
        <w:tc>
          <w:tcPr>
            <w:tcW w:w="1710" w:type="dxa"/>
            <w:tcBorders>
              <w:top w:val="nil"/>
              <w:left w:val="nil"/>
              <w:bottom w:val="single" w:sz="4" w:space="0" w:color="auto"/>
              <w:right w:val="single" w:sz="4" w:space="0" w:color="auto"/>
            </w:tcBorders>
            <w:shd w:val="clear" w:color="auto" w:fill="auto"/>
            <w:noWrap/>
            <w:vAlign w:val="center"/>
            <w:hideMark/>
          </w:tcPr>
          <w:p w14:paraId="5E6B3476" w14:textId="77777777" w:rsidR="00475836" w:rsidRPr="00056C02" w:rsidRDefault="00475836" w:rsidP="00442AAC">
            <w:pPr>
              <w:spacing w:after="0" w:line="240" w:lineRule="auto"/>
              <w:jc w:val="center"/>
              <w:rPr>
                <w:rFonts w:eastAsia="Times New Roman" w:cs="Times New Roman"/>
                <w:kern w:val="0"/>
                <w:szCs w:val="24"/>
                <w14:ligatures w14:val="none"/>
              </w:rPr>
            </w:pPr>
            <w:r w:rsidRPr="00056C02">
              <w:rPr>
                <w:rFonts w:eastAsia="Times New Roman" w:cs="Times New Roman"/>
                <w:kern w:val="0"/>
                <w:szCs w:val="24"/>
                <w14:ligatures w14:val="none"/>
              </w:rPr>
              <w:t>9.3568</w:t>
            </w:r>
          </w:p>
        </w:tc>
      </w:tr>
    </w:tbl>
    <w:p w14:paraId="1315D560" w14:textId="77777777" w:rsidR="00475836" w:rsidRDefault="00475836" w:rsidP="00475836">
      <w:pPr>
        <w:pStyle w:val="ListParagraph"/>
        <w:spacing w:line="480" w:lineRule="auto"/>
        <w:jc w:val="center"/>
        <w:rPr>
          <w:spacing w:val="-2"/>
        </w:rPr>
      </w:pPr>
      <w:proofErr w:type="spellStart"/>
      <w:r>
        <w:rPr>
          <w:spacing w:val="-2"/>
        </w:rPr>
        <w:t>Sumber</w:t>
      </w:r>
      <w:proofErr w:type="spellEnd"/>
      <w:r>
        <w:rPr>
          <w:spacing w:val="-2"/>
        </w:rPr>
        <w:t xml:space="preserve">: Data </w:t>
      </w:r>
      <w:proofErr w:type="spellStart"/>
      <w:r>
        <w:rPr>
          <w:spacing w:val="-2"/>
        </w:rPr>
        <w:t>diolah</w:t>
      </w:r>
      <w:proofErr w:type="spellEnd"/>
      <w:r>
        <w:rPr>
          <w:spacing w:val="-2"/>
        </w:rPr>
        <w:t xml:space="preserve"> </w:t>
      </w:r>
      <w:proofErr w:type="spellStart"/>
      <w:r>
        <w:rPr>
          <w:spacing w:val="-2"/>
        </w:rPr>
        <w:t>peneliti</w:t>
      </w:r>
      <w:proofErr w:type="spellEnd"/>
      <w:r>
        <w:rPr>
          <w:spacing w:val="-2"/>
        </w:rPr>
        <w:t xml:space="preserve"> (2024)</w:t>
      </w:r>
    </w:p>
    <w:p w14:paraId="47A777A6" w14:textId="77777777" w:rsidR="00475836" w:rsidRPr="004B313D" w:rsidRDefault="00475836" w:rsidP="00475836">
      <w:pPr>
        <w:pStyle w:val="ListParagraph"/>
        <w:spacing w:before="240" w:line="480" w:lineRule="auto"/>
        <w:ind w:firstLine="720"/>
        <w:jc w:val="both"/>
        <w:rPr>
          <w:spacing w:val="-2"/>
        </w:rPr>
      </w:pPr>
      <w:r w:rsidRPr="004B313D">
        <w:rPr>
          <w:spacing w:val="-2"/>
        </w:rPr>
        <w:t xml:space="preserve">Tabel </w:t>
      </w:r>
      <w:proofErr w:type="spellStart"/>
      <w:r w:rsidRPr="004B313D">
        <w:rPr>
          <w:spacing w:val="-2"/>
        </w:rPr>
        <w:t>pengujian</w:t>
      </w:r>
      <w:proofErr w:type="spellEnd"/>
      <w:r w:rsidRPr="004B313D">
        <w:rPr>
          <w:spacing w:val="-2"/>
        </w:rPr>
        <w:t xml:space="preserve"> di </w:t>
      </w:r>
      <w:proofErr w:type="spellStart"/>
      <w:r w:rsidRPr="004B313D">
        <w:rPr>
          <w:spacing w:val="-2"/>
        </w:rPr>
        <w:t>atas</w:t>
      </w:r>
      <w:proofErr w:type="spellEnd"/>
      <w:r w:rsidRPr="004B313D">
        <w:rPr>
          <w:spacing w:val="-2"/>
        </w:rPr>
        <w:t xml:space="preserve">, </w:t>
      </w:r>
      <w:proofErr w:type="spellStart"/>
      <w:r w:rsidRPr="004B313D">
        <w:rPr>
          <w:spacing w:val="-2"/>
        </w:rPr>
        <w:t>menunjukkan</w:t>
      </w:r>
      <w:proofErr w:type="spellEnd"/>
      <w:r w:rsidRPr="004B313D">
        <w:rPr>
          <w:spacing w:val="-2"/>
        </w:rPr>
        <w:t xml:space="preserve"> </w:t>
      </w:r>
      <w:proofErr w:type="spellStart"/>
      <w:r w:rsidRPr="004B313D">
        <w:rPr>
          <w:spacing w:val="-2"/>
        </w:rPr>
        <w:t>bahwa</w:t>
      </w:r>
      <w:proofErr w:type="spellEnd"/>
      <w:r w:rsidRPr="004B313D">
        <w:rPr>
          <w:spacing w:val="-2"/>
        </w:rPr>
        <w:t xml:space="preserve"> </w:t>
      </w:r>
      <w:proofErr w:type="spellStart"/>
      <w:r w:rsidRPr="004B313D">
        <w:rPr>
          <w:spacing w:val="-2"/>
        </w:rPr>
        <w:t>nilai</w:t>
      </w:r>
      <w:proofErr w:type="spellEnd"/>
      <w:r w:rsidRPr="004B313D">
        <w:rPr>
          <w:spacing w:val="-2"/>
        </w:rPr>
        <w:t xml:space="preserve"> Adjusted R Square </w:t>
      </w:r>
      <w:proofErr w:type="spellStart"/>
      <w:r w:rsidRPr="004B313D">
        <w:rPr>
          <w:spacing w:val="-2"/>
        </w:rPr>
        <w:t>sebesar</w:t>
      </w:r>
      <w:proofErr w:type="spellEnd"/>
      <w:r w:rsidRPr="004B313D">
        <w:rPr>
          <w:spacing w:val="-2"/>
        </w:rPr>
        <w:t xml:space="preserve"> 0,3</w:t>
      </w:r>
      <w:r>
        <w:rPr>
          <w:spacing w:val="-2"/>
        </w:rPr>
        <w:t>22</w:t>
      </w:r>
      <w:r w:rsidRPr="004B313D">
        <w:rPr>
          <w:spacing w:val="-2"/>
        </w:rPr>
        <w:t xml:space="preserve">. Hal </w:t>
      </w:r>
      <w:proofErr w:type="spellStart"/>
      <w:r w:rsidRPr="004B313D">
        <w:rPr>
          <w:spacing w:val="-2"/>
        </w:rPr>
        <w:t>ini</w:t>
      </w:r>
      <w:proofErr w:type="spellEnd"/>
      <w:r w:rsidRPr="004B313D">
        <w:rPr>
          <w:spacing w:val="-2"/>
        </w:rPr>
        <w:t xml:space="preserve"> </w:t>
      </w:r>
      <w:proofErr w:type="spellStart"/>
      <w:r w:rsidRPr="004B313D">
        <w:rPr>
          <w:spacing w:val="-2"/>
        </w:rPr>
        <w:t>dapat</w:t>
      </w:r>
      <w:proofErr w:type="spellEnd"/>
      <w:r w:rsidRPr="004B313D">
        <w:rPr>
          <w:spacing w:val="-2"/>
        </w:rPr>
        <w:t xml:space="preserve"> </w:t>
      </w:r>
      <w:proofErr w:type="spellStart"/>
      <w:r w:rsidRPr="004B313D">
        <w:rPr>
          <w:spacing w:val="-2"/>
        </w:rPr>
        <w:t>diartikan</w:t>
      </w:r>
      <w:proofErr w:type="spellEnd"/>
      <w:r w:rsidRPr="004B313D">
        <w:rPr>
          <w:spacing w:val="-2"/>
        </w:rPr>
        <w:t xml:space="preserve"> </w:t>
      </w:r>
      <w:proofErr w:type="spellStart"/>
      <w:r w:rsidRPr="004B313D">
        <w:rPr>
          <w:spacing w:val="-2"/>
        </w:rPr>
        <w:t>bahwa</w:t>
      </w:r>
      <w:proofErr w:type="spellEnd"/>
      <w:r w:rsidRPr="004B313D">
        <w:rPr>
          <w:spacing w:val="-2"/>
        </w:rPr>
        <w:t xml:space="preserve"> </w:t>
      </w:r>
      <w:proofErr w:type="spellStart"/>
      <w:r w:rsidRPr="004B313D">
        <w:rPr>
          <w:spacing w:val="-2"/>
        </w:rPr>
        <w:t>variabel</w:t>
      </w:r>
      <w:proofErr w:type="spellEnd"/>
      <w:r w:rsidRPr="004B313D">
        <w:rPr>
          <w:spacing w:val="-2"/>
        </w:rPr>
        <w:t xml:space="preserve"> </w:t>
      </w:r>
      <w:r>
        <w:rPr>
          <w:i/>
          <w:iCs/>
          <w:spacing w:val="-2"/>
        </w:rPr>
        <w:t xml:space="preserve">sustainable development goals </w:t>
      </w:r>
      <w:r w:rsidRPr="00F03902">
        <w:rPr>
          <w:spacing w:val="-2"/>
        </w:rPr>
        <w:t>(Y)</w:t>
      </w:r>
      <w:r>
        <w:rPr>
          <w:spacing w:val="-2"/>
        </w:rPr>
        <w:t xml:space="preserve"> </w:t>
      </w:r>
      <w:proofErr w:type="spellStart"/>
      <w:r w:rsidRPr="004B313D">
        <w:rPr>
          <w:spacing w:val="-2"/>
        </w:rPr>
        <w:t>dapat</w:t>
      </w:r>
      <w:proofErr w:type="spellEnd"/>
      <w:r w:rsidRPr="004B313D">
        <w:rPr>
          <w:spacing w:val="-2"/>
        </w:rPr>
        <w:t xml:space="preserve"> </w:t>
      </w:r>
      <w:proofErr w:type="spellStart"/>
      <w:r w:rsidRPr="004B313D">
        <w:rPr>
          <w:spacing w:val="-2"/>
        </w:rPr>
        <w:t>dijelaskan</w:t>
      </w:r>
      <w:proofErr w:type="spellEnd"/>
      <w:r w:rsidRPr="004B313D">
        <w:rPr>
          <w:spacing w:val="-2"/>
        </w:rPr>
        <w:t xml:space="preserve"> </w:t>
      </w:r>
      <w:proofErr w:type="spellStart"/>
      <w:r w:rsidRPr="004B313D">
        <w:rPr>
          <w:spacing w:val="-2"/>
        </w:rPr>
        <w:t>melalui</w:t>
      </w:r>
      <w:proofErr w:type="spellEnd"/>
      <w:r w:rsidRPr="004B313D">
        <w:rPr>
          <w:spacing w:val="-2"/>
        </w:rPr>
        <w:t xml:space="preserve"> </w:t>
      </w:r>
      <w:r>
        <w:rPr>
          <w:i/>
          <w:iCs/>
          <w:spacing w:val="-2"/>
        </w:rPr>
        <w:t>green accounting</w:t>
      </w:r>
      <w:r w:rsidRPr="00F03902">
        <w:rPr>
          <w:spacing w:val="-2"/>
        </w:rPr>
        <w:t xml:space="preserve"> (X1), </w:t>
      </w:r>
      <w:r>
        <w:rPr>
          <w:i/>
          <w:iCs/>
          <w:spacing w:val="-2"/>
        </w:rPr>
        <w:t xml:space="preserve">environmental cost </w:t>
      </w:r>
      <w:r w:rsidRPr="00F03902">
        <w:rPr>
          <w:spacing w:val="-2"/>
        </w:rPr>
        <w:t xml:space="preserve">(X2), </w:t>
      </w:r>
      <w:r>
        <w:rPr>
          <w:i/>
          <w:iCs/>
          <w:spacing w:val="-2"/>
        </w:rPr>
        <w:t>internal corporate governance strength</w:t>
      </w:r>
      <w:r w:rsidRPr="00F03902">
        <w:rPr>
          <w:spacing w:val="-2"/>
        </w:rPr>
        <w:t xml:space="preserve"> (X3) </w:t>
      </w:r>
      <w:proofErr w:type="spellStart"/>
      <w:r w:rsidRPr="00F03902">
        <w:rPr>
          <w:spacing w:val="-2"/>
        </w:rPr>
        <w:t>serta</w:t>
      </w:r>
      <w:proofErr w:type="spellEnd"/>
      <w:r w:rsidRPr="00F03902">
        <w:rPr>
          <w:spacing w:val="-2"/>
        </w:rPr>
        <w:t xml:space="preserve"> </w:t>
      </w:r>
      <w:r>
        <w:rPr>
          <w:i/>
          <w:iCs/>
          <w:spacing w:val="-2"/>
        </w:rPr>
        <w:t>material flow cost accounting</w:t>
      </w:r>
      <w:r w:rsidRPr="00F03902">
        <w:rPr>
          <w:spacing w:val="-2"/>
        </w:rPr>
        <w:t xml:space="preserve"> (X4) </w:t>
      </w:r>
      <w:proofErr w:type="spellStart"/>
      <w:r w:rsidRPr="004B313D">
        <w:rPr>
          <w:spacing w:val="-2"/>
        </w:rPr>
        <w:t>sebesar</w:t>
      </w:r>
      <w:proofErr w:type="spellEnd"/>
      <w:r w:rsidRPr="004B313D">
        <w:rPr>
          <w:spacing w:val="-2"/>
        </w:rPr>
        <w:t xml:space="preserve"> </w:t>
      </w:r>
      <w:r>
        <w:rPr>
          <w:spacing w:val="-2"/>
        </w:rPr>
        <w:t>32,2</w:t>
      </w:r>
      <w:r w:rsidRPr="004B313D">
        <w:rPr>
          <w:spacing w:val="-2"/>
        </w:rPr>
        <w:t>% dan</w:t>
      </w:r>
      <w:r>
        <w:rPr>
          <w:spacing w:val="-2"/>
        </w:rPr>
        <w:t xml:space="preserve"> </w:t>
      </w:r>
      <w:proofErr w:type="spellStart"/>
      <w:r w:rsidRPr="004B313D">
        <w:rPr>
          <w:spacing w:val="-2"/>
        </w:rPr>
        <w:t>sisanya</w:t>
      </w:r>
      <w:proofErr w:type="spellEnd"/>
      <w:r w:rsidRPr="004B313D">
        <w:rPr>
          <w:spacing w:val="-2"/>
        </w:rPr>
        <w:t xml:space="preserve"> </w:t>
      </w:r>
      <w:proofErr w:type="spellStart"/>
      <w:r w:rsidRPr="004B313D">
        <w:rPr>
          <w:spacing w:val="-2"/>
        </w:rPr>
        <w:t>sebesar</w:t>
      </w:r>
      <w:proofErr w:type="spellEnd"/>
      <w:r w:rsidRPr="004B313D">
        <w:rPr>
          <w:spacing w:val="-2"/>
        </w:rPr>
        <w:t xml:space="preserve"> 6</w:t>
      </w:r>
      <w:r>
        <w:rPr>
          <w:spacing w:val="-2"/>
        </w:rPr>
        <w:t>7,8</w:t>
      </w:r>
      <w:r w:rsidRPr="004B313D">
        <w:rPr>
          <w:spacing w:val="-2"/>
        </w:rPr>
        <w:t xml:space="preserve">% </w:t>
      </w:r>
      <w:proofErr w:type="spellStart"/>
      <w:r w:rsidRPr="004B313D">
        <w:rPr>
          <w:spacing w:val="-2"/>
        </w:rPr>
        <w:t>dipengaruhi</w:t>
      </w:r>
      <w:proofErr w:type="spellEnd"/>
      <w:r w:rsidRPr="004B313D">
        <w:rPr>
          <w:spacing w:val="-2"/>
        </w:rPr>
        <w:t xml:space="preserve"> oleh </w:t>
      </w:r>
      <w:proofErr w:type="spellStart"/>
      <w:r w:rsidRPr="004B313D">
        <w:rPr>
          <w:spacing w:val="-2"/>
        </w:rPr>
        <w:t>variabel</w:t>
      </w:r>
      <w:proofErr w:type="spellEnd"/>
      <w:r w:rsidRPr="004B313D">
        <w:rPr>
          <w:spacing w:val="-2"/>
        </w:rPr>
        <w:t xml:space="preserve"> </w:t>
      </w:r>
      <w:proofErr w:type="spellStart"/>
      <w:r w:rsidRPr="004B313D">
        <w:rPr>
          <w:spacing w:val="-2"/>
        </w:rPr>
        <w:t>penelitian</w:t>
      </w:r>
      <w:proofErr w:type="spellEnd"/>
      <w:r w:rsidRPr="004B313D">
        <w:rPr>
          <w:spacing w:val="-2"/>
        </w:rPr>
        <w:t xml:space="preserve"> lain yang </w:t>
      </w:r>
      <w:proofErr w:type="spellStart"/>
      <w:r w:rsidRPr="004B313D">
        <w:rPr>
          <w:spacing w:val="-2"/>
        </w:rPr>
        <w:t>tidak</w:t>
      </w:r>
      <w:proofErr w:type="spellEnd"/>
      <w:r w:rsidRPr="004B313D">
        <w:rPr>
          <w:spacing w:val="-2"/>
        </w:rPr>
        <w:t xml:space="preserve"> </w:t>
      </w:r>
      <w:proofErr w:type="spellStart"/>
      <w:r w:rsidRPr="004B313D">
        <w:rPr>
          <w:spacing w:val="-2"/>
        </w:rPr>
        <w:t>dilibatkan</w:t>
      </w:r>
      <w:proofErr w:type="spellEnd"/>
      <w:r>
        <w:rPr>
          <w:spacing w:val="-2"/>
        </w:rPr>
        <w:t xml:space="preserve"> </w:t>
      </w:r>
      <w:proofErr w:type="spellStart"/>
      <w:r w:rsidRPr="004B313D">
        <w:rPr>
          <w:spacing w:val="-2"/>
        </w:rPr>
        <w:t>dalam</w:t>
      </w:r>
      <w:proofErr w:type="spellEnd"/>
      <w:r w:rsidRPr="004B313D">
        <w:rPr>
          <w:spacing w:val="-2"/>
        </w:rPr>
        <w:t xml:space="preserve"> </w:t>
      </w:r>
      <w:proofErr w:type="spellStart"/>
      <w:r w:rsidRPr="004B313D">
        <w:rPr>
          <w:spacing w:val="-2"/>
        </w:rPr>
        <w:t>pengujian</w:t>
      </w:r>
      <w:proofErr w:type="spellEnd"/>
      <w:r w:rsidRPr="004B313D">
        <w:rPr>
          <w:spacing w:val="-2"/>
        </w:rPr>
        <w:t xml:space="preserve"> </w:t>
      </w:r>
      <w:proofErr w:type="spellStart"/>
      <w:r w:rsidRPr="004B313D">
        <w:rPr>
          <w:spacing w:val="-2"/>
        </w:rPr>
        <w:t>penelitian</w:t>
      </w:r>
      <w:proofErr w:type="spellEnd"/>
      <w:r w:rsidRPr="004B313D">
        <w:rPr>
          <w:spacing w:val="-2"/>
        </w:rPr>
        <w:t xml:space="preserve"> </w:t>
      </w:r>
      <w:proofErr w:type="spellStart"/>
      <w:r w:rsidRPr="004B313D">
        <w:rPr>
          <w:spacing w:val="-2"/>
        </w:rPr>
        <w:t>ini</w:t>
      </w:r>
      <w:proofErr w:type="spellEnd"/>
      <w:r w:rsidRPr="004B313D">
        <w:rPr>
          <w:spacing w:val="-2"/>
        </w:rPr>
        <w:t xml:space="preserve"> </w:t>
      </w:r>
      <w:proofErr w:type="spellStart"/>
      <w:r w:rsidRPr="004B313D">
        <w:rPr>
          <w:spacing w:val="-2"/>
        </w:rPr>
        <w:t>seperti</w:t>
      </w:r>
      <w:proofErr w:type="spellEnd"/>
      <w:r w:rsidRPr="004B313D">
        <w:rPr>
          <w:spacing w:val="-2"/>
        </w:rPr>
        <w:t xml:space="preserve">: </w:t>
      </w:r>
    </w:p>
    <w:p w14:paraId="7EA608D9" w14:textId="77777777" w:rsidR="00475836" w:rsidRDefault="00475836" w:rsidP="00475836">
      <w:pPr>
        <w:pStyle w:val="ListParagraph"/>
        <w:numPr>
          <w:ilvl w:val="0"/>
          <w:numId w:val="10"/>
        </w:numPr>
        <w:spacing w:before="240" w:line="480" w:lineRule="auto"/>
        <w:ind w:left="1080"/>
        <w:jc w:val="both"/>
        <w:rPr>
          <w:spacing w:val="-2"/>
        </w:rPr>
      </w:pPr>
      <w:r>
        <w:rPr>
          <w:i/>
          <w:iCs/>
          <w:spacing w:val="-2"/>
        </w:rPr>
        <w:lastRenderedPageBreak/>
        <w:t>Green accounting</w:t>
      </w:r>
      <w:r w:rsidRPr="004B313D">
        <w:rPr>
          <w:spacing w:val="-2"/>
        </w:rPr>
        <w:t xml:space="preserve">. Pada </w:t>
      </w:r>
      <w:proofErr w:type="spellStart"/>
      <w:r w:rsidRPr="004B313D">
        <w:rPr>
          <w:spacing w:val="-2"/>
        </w:rPr>
        <w:t>penelitian</w:t>
      </w:r>
      <w:proofErr w:type="spellEnd"/>
      <w:r w:rsidRPr="004B313D">
        <w:rPr>
          <w:spacing w:val="-2"/>
        </w:rPr>
        <w:t xml:space="preserve">  </w:t>
      </w:r>
      <w:r>
        <w:rPr>
          <w:spacing w:val="-2"/>
        </w:rPr>
        <w:t xml:space="preserve">Dura et al., (2022) </w:t>
      </w:r>
      <w:proofErr w:type="spellStart"/>
      <w:r w:rsidRPr="004B313D">
        <w:rPr>
          <w:spacing w:val="-2"/>
        </w:rPr>
        <w:t>dijelaskan</w:t>
      </w:r>
      <w:proofErr w:type="spellEnd"/>
      <w:r w:rsidRPr="004B313D">
        <w:rPr>
          <w:spacing w:val="-2"/>
        </w:rPr>
        <w:t xml:space="preserve"> </w:t>
      </w:r>
      <w:proofErr w:type="spellStart"/>
      <w:r w:rsidRPr="004B313D">
        <w:rPr>
          <w:spacing w:val="-2"/>
        </w:rPr>
        <w:t>bahwa</w:t>
      </w:r>
      <w:proofErr w:type="spellEnd"/>
      <w:r w:rsidRPr="004B313D">
        <w:rPr>
          <w:spacing w:val="-2"/>
        </w:rPr>
        <w:t xml:space="preserve"> </w:t>
      </w:r>
      <w:proofErr w:type="spellStart"/>
      <w:r w:rsidRPr="005478EA">
        <w:rPr>
          <w:spacing w:val="-2"/>
        </w:rPr>
        <w:t>Semakin</w:t>
      </w:r>
      <w:proofErr w:type="spellEnd"/>
      <w:r w:rsidRPr="005478EA">
        <w:rPr>
          <w:spacing w:val="-2"/>
        </w:rPr>
        <w:t xml:space="preserve"> </w:t>
      </w:r>
      <w:proofErr w:type="spellStart"/>
      <w:r w:rsidRPr="005478EA">
        <w:rPr>
          <w:spacing w:val="-2"/>
        </w:rPr>
        <w:t>besar</w:t>
      </w:r>
      <w:proofErr w:type="spellEnd"/>
      <w:r w:rsidRPr="005478EA">
        <w:rPr>
          <w:spacing w:val="-2"/>
        </w:rPr>
        <w:t xml:space="preserve"> </w:t>
      </w:r>
      <w:proofErr w:type="spellStart"/>
      <w:r w:rsidRPr="005478EA">
        <w:rPr>
          <w:spacing w:val="-2"/>
        </w:rPr>
        <w:t>implementasi</w:t>
      </w:r>
      <w:proofErr w:type="spellEnd"/>
      <w:r w:rsidRPr="005478EA">
        <w:rPr>
          <w:spacing w:val="-2"/>
        </w:rPr>
        <w:t xml:space="preserve"> </w:t>
      </w:r>
      <w:r w:rsidRPr="008F21C8">
        <w:rPr>
          <w:i/>
          <w:iCs/>
          <w:spacing w:val="-2"/>
        </w:rPr>
        <w:t>green accounting</w:t>
      </w:r>
      <w:r w:rsidRPr="005478EA">
        <w:rPr>
          <w:spacing w:val="-2"/>
        </w:rPr>
        <w:t xml:space="preserve"> </w:t>
      </w:r>
      <w:proofErr w:type="spellStart"/>
      <w:r w:rsidRPr="005478EA">
        <w:rPr>
          <w:spacing w:val="-2"/>
        </w:rPr>
        <w:t>maka</w:t>
      </w:r>
      <w:proofErr w:type="spellEnd"/>
      <w:r w:rsidRPr="005478EA">
        <w:rPr>
          <w:spacing w:val="-2"/>
        </w:rPr>
        <w:t xml:space="preserve"> </w:t>
      </w:r>
      <w:proofErr w:type="spellStart"/>
      <w:r w:rsidRPr="005478EA">
        <w:rPr>
          <w:spacing w:val="-2"/>
        </w:rPr>
        <w:t>semakin</w:t>
      </w:r>
      <w:proofErr w:type="spellEnd"/>
      <w:r w:rsidRPr="005478EA">
        <w:rPr>
          <w:spacing w:val="-2"/>
        </w:rPr>
        <w:t xml:space="preserve"> </w:t>
      </w:r>
      <w:proofErr w:type="spellStart"/>
      <w:r w:rsidRPr="005478EA">
        <w:rPr>
          <w:spacing w:val="-2"/>
        </w:rPr>
        <w:t>besar</w:t>
      </w:r>
      <w:proofErr w:type="spellEnd"/>
      <w:r w:rsidRPr="005478EA">
        <w:rPr>
          <w:spacing w:val="-2"/>
        </w:rPr>
        <w:t xml:space="preserve"> </w:t>
      </w:r>
      <w:proofErr w:type="spellStart"/>
      <w:r w:rsidRPr="005478EA">
        <w:rPr>
          <w:spacing w:val="-2"/>
        </w:rPr>
        <w:t>perusahaan</w:t>
      </w:r>
      <w:proofErr w:type="spellEnd"/>
      <w:r w:rsidRPr="005478EA">
        <w:rPr>
          <w:spacing w:val="-2"/>
        </w:rPr>
        <w:t xml:space="preserve"> </w:t>
      </w:r>
      <w:proofErr w:type="spellStart"/>
      <w:r w:rsidRPr="005478EA">
        <w:rPr>
          <w:spacing w:val="-2"/>
        </w:rPr>
        <w:t>memperhatikan</w:t>
      </w:r>
      <w:proofErr w:type="spellEnd"/>
      <w:r w:rsidRPr="005478EA">
        <w:rPr>
          <w:spacing w:val="-2"/>
        </w:rPr>
        <w:t xml:space="preserve"> </w:t>
      </w:r>
      <w:proofErr w:type="spellStart"/>
      <w:r w:rsidRPr="005478EA">
        <w:rPr>
          <w:spacing w:val="-2"/>
        </w:rPr>
        <w:t>keadaan</w:t>
      </w:r>
      <w:proofErr w:type="spellEnd"/>
      <w:r w:rsidRPr="005478EA">
        <w:rPr>
          <w:spacing w:val="-2"/>
        </w:rPr>
        <w:t xml:space="preserve"> </w:t>
      </w:r>
      <w:proofErr w:type="spellStart"/>
      <w:r w:rsidRPr="005478EA">
        <w:rPr>
          <w:spacing w:val="-2"/>
        </w:rPr>
        <w:t>lingkungan</w:t>
      </w:r>
      <w:proofErr w:type="spellEnd"/>
      <w:r w:rsidRPr="005478EA">
        <w:rPr>
          <w:spacing w:val="-2"/>
        </w:rPr>
        <w:t xml:space="preserve"> di </w:t>
      </w:r>
      <w:proofErr w:type="spellStart"/>
      <w:r w:rsidRPr="005478EA">
        <w:rPr>
          <w:spacing w:val="-2"/>
        </w:rPr>
        <w:t>sekitar</w:t>
      </w:r>
      <w:proofErr w:type="spellEnd"/>
      <w:r w:rsidRPr="005478EA">
        <w:rPr>
          <w:spacing w:val="-2"/>
        </w:rPr>
        <w:t xml:space="preserve"> </w:t>
      </w:r>
      <w:proofErr w:type="spellStart"/>
      <w:r w:rsidRPr="005478EA">
        <w:rPr>
          <w:spacing w:val="-2"/>
        </w:rPr>
        <w:t>perusahaan</w:t>
      </w:r>
      <w:proofErr w:type="spellEnd"/>
      <w:r w:rsidRPr="004B313D">
        <w:rPr>
          <w:spacing w:val="-2"/>
        </w:rPr>
        <w:t>.</w:t>
      </w:r>
    </w:p>
    <w:p w14:paraId="42AE5C1A" w14:textId="77777777" w:rsidR="00475836" w:rsidRPr="007C52C5" w:rsidRDefault="00475836" w:rsidP="00475836">
      <w:pPr>
        <w:pStyle w:val="ListParagraph"/>
        <w:numPr>
          <w:ilvl w:val="0"/>
          <w:numId w:val="10"/>
        </w:numPr>
        <w:spacing w:before="240" w:line="480" w:lineRule="auto"/>
        <w:ind w:left="1080"/>
        <w:jc w:val="both"/>
        <w:rPr>
          <w:spacing w:val="-2"/>
        </w:rPr>
      </w:pPr>
      <w:r w:rsidRPr="007C52C5">
        <w:rPr>
          <w:spacing w:val="-2"/>
        </w:rPr>
        <w:t xml:space="preserve">Tata </w:t>
      </w:r>
      <w:proofErr w:type="spellStart"/>
      <w:r w:rsidRPr="007C52C5">
        <w:rPr>
          <w:spacing w:val="-2"/>
        </w:rPr>
        <w:t>kelola</w:t>
      </w:r>
      <w:proofErr w:type="spellEnd"/>
      <w:r w:rsidRPr="007C52C5">
        <w:rPr>
          <w:spacing w:val="-2"/>
        </w:rPr>
        <w:t xml:space="preserve"> </w:t>
      </w:r>
      <w:proofErr w:type="spellStart"/>
      <w:r w:rsidRPr="007C52C5">
        <w:rPr>
          <w:spacing w:val="-2"/>
        </w:rPr>
        <w:t>perusahaan</w:t>
      </w:r>
      <w:proofErr w:type="spellEnd"/>
      <w:r w:rsidRPr="007C52C5">
        <w:rPr>
          <w:spacing w:val="-2"/>
        </w:rPr>
        <w:t xml:space="preserve">. Hasil </w:t>
      </w:r>
      <w:proofErr w:type="spellStart"/>
      <w:r w:rsidRPr="007C52C5">
        <w:rPr>
          <w:spacing w:val="-2"/>
        </w:rPr>
        <w:t>penelitian</w:t>
      </w:r>
      <w:proofErr w:type="spellEnd"/>
      <w:r w:rsidRPr="007C52C5">
        <w:rPr>
          <w:spacing w:val="-2"/>
        </w:rPr>
        <w:t xml:space="preserve"> </w:t>
      </w:r>
      <w:proofErr w:type="spellStart"/>
      <w:r w:rsidRPr="007C52C5">
        <w:rPr>
          <w:spacing w:val="-2"/>
        </w:rPr>
        <w:t>Meilda</w:t>
      </w:r>
      <w:proofErr w:type="spellEnd"/>
      <w:r w:rsidRPr="007C52C5">
        <w:rPr>
          <w:spacing w:val="-2"/>
        </w:rPr>
        <w:t xml:space="preserve"> et al. (2013) </w:t>
      </w:r>
      <w:proofErr w:type="spellStart"/>
      <w:r>
        <w:rPr>
          <w:spacing w:val="-2"/>
        </w:rPr>
        <w:t>dijelaskan</w:t>
      </w:r>
      <w:proofErr w:type="spellEnd"/>
      <w:r>
        <w:rPr>
          <w:spacing w:val="-2"/>
        </w:rPr>
        <w:t xml:space="preserve"> </w:t>
      </w:r>
      <w:proofErr w:type="spellStart"/>
      <w:r>
        <w:rPr>
          <w:spacing w:val="-2"/>
        </w:rPr>
        <w:t>bahwa</w:t>
      </w:r>
      <w:proofErr w:type="spellEnd"/>
      <w:r>
        <w:rPr>
          <w:spacing w:val="-2"/>
        </w:rPr>
        <w:t xml:space="preserve"> </w:t>
      </w:r>
      <w:r w:rsidRPr="007C52C5">
        <w:rPr>
          <w:i/>
          <w:iCs/>
          <w:spacing w:val="-2"/>
        </w:rPr>
        <w:t>Internal corporate governance strength</w:t>
      </w:r>
      <w:r w:rsidRPr="007C52C5">
        <w:rPr>
          <w:spacing w:val="-2"/>
        </w:rPr>
        <w:t xml:space="preserve"> </w:t>
      </w:r>
      <w:proofErr w:type="spellStart"/>
      <w:r w:rsidRPr="007C52C5">
        <w:rPr>
          <w:spacing w:val="-2"/>
        </w:rPr>
        <w:t>berpengaruh</w:t>
      </w:r>
      <w:proofErr w:type="spellEnd"/>
      <w:r w:rsidRPr="007C52C5">
        <w:rPr>
          <w:spacing w:val="-2"/>
        </w:rPr>
        <w:t xml:space="preserve"> </w:t>
      </w:r>
      <w:proofErr w:type="spellStart"/>
      <w:r w:rsidRPr="007C52C5">
        <w:rPr>
          <w:spacing w:val="-2"/>
        </w:rPr>
        <w:t>terhadap</w:t>
      </w:r>
      <w:proofErr w:type="spellEnd"/>
      <w:r w:rsidRPr="007C52C5">
        <w:rPr>
          <w:spacing w:val="-2"/>
        </w:rPr>
        <w:t xml:space="preserve"> </w:t>
      </w:r>
      <w:r w:rsidRPr="007C52C5">
        <w:rPr>
          <w:i/>
          <w:iCs/>
          <w:spacing w:val="-2"/>
        </w:rPr>
        <w:t>sustainable development.</w:t>
      </w:r>
      <w:r w:rsidRPr="007C52C5">
        <w:rPr>
          <w:spacing w:val="-2"/>
        </w:rPr>
        <w:t xml:space="preserve"> Dalam </w:t>
      </w:r>
      <w:proofErr w:type="spellStart"/>
      <w:r w:rsidRPr="007C52C5">
        <w:rPr>
          <w:spacing w:val="-2"/>
        </w:rPr>
        <w:t>artian</w:t>
      </w:r>
      <w:proofErr w:type="spellEnd"/>
      <w:r w:rsidRPr="007C52C5">
        <w:rPr>
          <w:spacing w:val="-2"/>
        </w:rPr>
        <w:t xml:space="preserve">, </w:t>
      </w:r>
      <w:proofErr w:type="spellStart"/>
      <w:r w:rsidRPr="007C52C5">
        <w:rPr>
          <w:spacing w:val="-2"/>
        </w:rPr>
        <w:t>kombinasi</w:t>
      </w:r>
      <w:proofErr w:type="spellEnd"/>
      <w:r w:rsidRPr="007C52C5">
        <w:rPr>
          <w:spacing w:val="-2"/>
        </w:rPr>
        <w:t xml:space="preserve"> </w:t>
      </w:r>
      <w:proofErr w:type="spellStart"/>
      <w:r w:rsidRPr="007C52C5">
        <w:rPr>
          <w:spacing w:val="-2"/>
        </w:rPr>
        <w:t>dari</w:t>
      </w:r>
      <w:proofErr w:type="spellEnd"/>
      <w:r w:rsidRPr="007C52C5">
        <w:rPr>
          <w:spacing w:val="-2"/>
        </w:rPr>
        <w:t xml:space="preserve"> dewan </w:t>
      </w:r>
      <w:proofErr w:type="spellStart"/>
      <w:r w:rsidRPr="007C52C5">
        <w:rPr>
          <w:spacing w:val="-2"/>
        </w:rPr>
        <w:t>komisaris</w:t>
      </w:r>
      <w:proofErr w:type="spellEnd"/>
      <w:r w:rsidRPr="007C52C5">
        <w:rPr>
          <w:spacing w:val="-2"/>
        </w:rPr>
        <w:t xml:space="preserve">, </w:t>
      </w:r>
      <w:proofErr w:type="spellStart"/>
      <w:r w:rsidRPr="007C52C5">
        <w:rPr>
          <w:spacing w:val="-2"/>
        </w:rPr>
        <w:t>direktur</w:t>
      </w:r>
      <w:proofErr w:type="spellEnd"/>
      <w:r w:rsidRPr="007C52C5">
        <w:rPr>
          <w:spacing w:val="-2"/>
        </w:rPr>
        <w:t xml:space="preserve"> </w:t>
      </w:r>
      <w:proofErr w:type="spellStart"/>
      <w:r w:rsidRPr="007C52C5">
        <w:rPr>
          <w:spacing w:val="-2"/>
        </w:rPr>
        <w:t>utama</w:t>
      </w:r>
      <w:proofErr w:type="spellEnd"/>
      <w:r w:rsidRPr="007C52C5">
        <w:rPr>
          <w:spacing w:val="-2"/>
        </w:rPr>
        <w:t xml:space="preserve"> dan </w:t>
      </w:r>
      <w:proofErr w:type="spellStart"/>
      <w:r w:rsidRPr="007C52C5">
        <w:rPr>
          <w:spacing w:val="-2"/>
        </w:rPr>
        <w:t>frekuensi</w:t>
      </w:r>
      <w:proofErr w:type="spellEnd"/>
      <w:r w:rsidRPr="007C52C5">
        <w:rPr>
          <w:spacing w:val="-2"/>
        </w:rPr>
        <w:t xml:space="preserve"> </w:t>
      </w:r>
      <w:proofErr w:type="spellStart"/>
      <w:r w:rsidRPr="007C52C5">
        <w:rPr>
          <w:spacing w:val="-2"/>
        </w:rPr>
        <w:t>rapat</w:t>
      </w:r>
      <w:proofErr w:type="spellEnd"/>
      <w:r w:rsidRPr="007C52C5">
        <w:rPr>
          <w:spacing w:val="-2"/>
        </w:rPr>
        <w:t xml:space="preserve"> dewan </w:t>
      </w:r>
      <w:proofErr w:type="spellStart"/>
      <w:r w:rsidRPr="007C52C5">
        <w:rPr>
          <w:spacing w:val="-2"/>
        </w:rPr>
        <w:t>melengkapi</w:t>
      </w:r>
      <w:proofErr w:type="spellEnd"/>
      <w:r w:rsidRPr="007C52C5">
        <w:rPr>
          <w:spacing w:val="-2"/>
        </w:rPr>
        <w:t xml:space="preserve"> </w:t>
      </w:r>
      <w:proofErr w:type="spellStart"/>
      <w:r w:rsidRPr="007C52C5">
        <w:rPr>
          <w:spacing w:val="-2"/>
        </w:rPr>
        <w:t>peran</w:t>
      </w:r>
      <w:proofErr w:type="spellEnd"/>
      <w:r w:rsidRPr="007C52C5">
        <w:rPr>
          <w:spacing w:val="-2"/>
        </w:rPr>
        <w:t xml:space="preserve"> </w:t>
      </w:r>
      <w:proofErr w:type="spellStart"/>
      <w:r w:rsidRPr="007C52C5">
        <w:rPr>
          <w:spacing w:val="-2"/>
        </w:rPr>
        <w:t>perwakilan</w:t>
      </w:r>
      <w:proofErr w:type="spellEnd"/>
      <w:r w:rsidRPr="007C52C5">
        <w:rPr>
          <w:spacing w:val="-2"/>
        </w:rPr>
        <w:t xml:space="preserve"> </w:t>
      </w:r>
      <w:proofErr w:type="spellStart"/>
      <w:r w:rsidRPr="007C52C5">
        <w:rPr>
          <w:spacing w:val="-2"/>
        </w:rPr>
        <w:t>untuk</w:t>
      </w:r>
      <w:proofErr w:type="spellEnd"/>
      <w:r w:rsidRPr="007C52C5">
        <w:rPr>
          <w:spacing w:val="-2"/>
        </w:rPr>
        <w:t xml:space="preserve"> </w:t>
      </w:r>
      <w:proofErr w:type="spellStart"/>
      <w:r w:rsidRPr="007C52C5">
        <w:rPr>
          <w:spacing w:val="-2"/>
        </w:rPr>
        <w:t>memastikan</w:t>
      </w:r>
      <w:proofErr w:type="spellEnd"/>
      <w:r w:rsidRPr="007C52C5">
        <w:rPr>
          <w:spacing w:val="-2"/>
        </w:rPr>
        <w:t xml:space="preserve"> </w:t>
      </w:r>
      <w:proofErr w:type="spellStart"/>
      <w:r w:rsidRPr="007C52C5">
        <w:rPr>
          <w:spacing w:val="-2"/>
        </w:rPr>
        <w:t>pengawasan</w:t>
      </w:r>
      <w:proofErr w:type="spellEnd"/>
      <w:r w:rsidRPr="007C52C5">
        <w:rPr>
          <w:spacing w:val="-2"/>
        </w:rPr>
        <w:t xml:space="preserve"> yang </w:t>
      </w:r>
      <w:proofErr w:type="spellStart"/>
      <w:r w:rsidRPr="007C52C5">
        <w:rPr>
          <w:spacing w:val="-2"/>
        </w:rPr>
        <w:t>efektif</w:t>
      </w:r>
      <w:proofErr w:type="spellEnd"/>
      <w:r w:rsidRPr="007C52C5">
        <w:rPr>
          <w:spacing w:val="-2"/>
        </w:rPr>
        <w:t>.</w:t>
      </w:r>
    </w:p>
    <w:p w14:paraId="3610213F" w14:textId="77777777" w:rsidR="00475836" w:rsidRPr="001764C1" w:rsidRDefault="00475836" w:rsidP="00475836">
      <w:pPr>
        <w:pStyle w:val="ListParagraph"/>
        <w:numPr>
          <w:ilvl w:val="0"/>
          <w:numId w:val="10"/>
        </w:numPr>
        <w:spacing w:before="240" w:line="480" w:lineRule="auto"/>
        <w:ind w:left="1080"/>
        <w:jc w:val="both"/>
        <w:rPr>
          <w:spacing w:val="-2"/>
        </w:rPr>
      </w:pPr>
      <w:r>
        <w:rPr>
          <w:spacing w:val="-2"/>
        </w:rPr>
        <w:t>MFCA</w:t>
      </w:r>
      <w:r w:rsidRPr="008F21C8">
        <w:rPr>
          <w:spacing w:val="-2"/>
        </w:rPr>
        <w:t xml:space="preserve">. Hasil </w:t>
      </w:r>
      <w:proofErr w:type="spellStart"/>
      <w:r w:rsidRPr="008F21C8">
        <w:rPr>
          <w:spacing w:val="-2"/>
        </w:rPr>
        <w:t>penelitian</w:t>
      </w:r>
      <w:proofErr w:type="spellEnd"/>
      <w:r w:rsidRPr="008F21C8">
        <w:rPr>
          <w:spacing w:val="-2"/>
        </w:rPr>
        <w:t xml:space="preserve"> </w:t>
      </w:r>
      <w:proofErr w:type="spellStart"/>
      <w:r w:rsidRPr="008F21C8">
        <w:rPr>
          <w:spacing w:val="-2"/>
        </w:rPr>
        <w:t>milik</w:t>
      </w:r>
      <w:proofErr w:type="spellEnd"/>
      <w:r>
        <w:rPr>
          <w:spacing w:val="-2"/>
        </w:rPr>
        <w:t xml:space="preserve"> </w:t>
      </w:r>
      <w:proofErr w:type="spellStart"/>
      <w:r>
        <w:rPr>
          <w:spacing w:val="-2"/>
        </w:rPr>
        <w:t>Fakhroni</w:t>
      </w:r>
      <w:proofErr w:type="spellEnd"/>
      <w:r w:rsidRPr="008F21C8">
        <w:rPr>
          <w:spacing w:val="-2"/>
        </w:rPr>
        <w:t xml:space="preserve"> (20</w:t>
      </w:r>
      <w:r>
        <w:rPr>
          <w:spacing w:val="-2"/>
        </w:rPr>
        <w:t>20</w:t>
      </w:r>
      <w:r w:rsidRPr="008F21C8">
        <w:rPr>
          <w:spacing w:val="-2"/>
        </w:rPr>
        <w:t>)</w:t>
      </w:r>
      <w:r>
        <w:rPr>
          <w:spacing w:val="-2"/>
        </w:rPr>
        <w:t xml:space="preserve"> </w:t>
      </w:r>
      <w:proofErr w:type="spellStart"/>
      <w:r w:rsidRPr="008F21C8">
        <w:rPr>
          <w:spacing w:val="-2"/>
        </w:rPr>
        <w:t>menyimpulkan</w:t>
      </w:r>
      <w:proofErr w:type="spellEnd"/>
      <w:r w:rsidRPr="008F21C8">
        <w:rPr>
          <w:spacing w:val="-2"/>
        </w:rPr>
        <w:t xml:space="preserve"> </w:t>
      </w:r>
      <w:proofErr w:type="spellStart"/>
      <w:r w:rsidRPr="008F21C8">
        <w:rPr>
          <w:spacing w:val="-2"/>
        </w:rPr>
        <w:t>bahwa</w:t>
      </w:r>
      <w:proofErr w:type="spellEnd"/>
      <w:r>
        <w:rPr>
          <w:spacing w:val="-2"/>
        </w:rPr>
        <w:t xml:space="preserve"> </w:t>
      </w:r>
      <w:r w:rsidRPr="00626CC1">
        <w:rPr>
          <w:spacing w:val="-2"/>
        </w:rPr>
        <w:t xml:space="preserve">MFCA </w:t>
      </w:r>
      <w:proofErr w:type="spellStart"/>
      <w:r w:rsidRPr="00626CC1">
        <w:rPr>
          <w:spacing w:val="-2"/>
        </w:rPr>
        <w:t>mampu</w:t>
      </w:r>
      <w:proofErr w:type="spellEnd"/>
      <w:r w:rsidRPr="00626CC1">
        <w:rPr>
          <w:spacing w:val="-2"/>
        </w:rPr>
        <w:t xml:space="preserve"> </w:t>
      </w:r>
      <w:proofErr w:type="spellStart"/>
      <w:r w:rsidRPr="00626CC1">
        <w:rPr>
          <w:spacing w:val="-2"/>
        </w:rPr>
        <w:t>mengoptimalkan</w:t>
      </w:r>
      <w:proofErr w:type="spellEnd"/>
      <w:r w:rsidRPr="00626CC1">
        <w:rPr>
          <w:spacing w:val="-2"/>
        </w:rPr>
        <w:t xml:space="preserve"> </w:t>
      </w:r>
      <w:r w:rsidRPr="00232013">
        <w:rPr>
          <w:i/>
          <w:iCs/>
          <w:spacing w:val="-2"/>
        </w:rPr>
        <w:t>sustainable development</w:t>
      </w:r>
      <w:r w:rsidRPr="00626CC1">
        <w:rPr>
          <w:spacing w:val="-2"/>
        </w:rPr>
        <w:t xml:space="preserve">. Jadi </w:t>
      </w:r>
      <w:proofErr w:type="spellStart"/>
      <w:r w:rsidRPr="00626CC1">
        <w:rPr>
          <w:spacing w:val="-2"/>
        </w:rPr>
        <w:t>semakin</w:t>
      </w:r>
      <w:proofErr w:type="spellEnd"/>
      <w:r w:rsidRPr="00626CC1">
        <w:rPr>
          <w:spacing w:val="-2"/>
        </w:rPr>
        <w:t xml:space="preserve"> </w:t>
      </w:r>
      <w:proofErr w:type="spellStart"/>
      <w:r w:rsidRPr="00626CC1">
        <w:rPr>
          <w:spacing w:val="-2"/>
        </w:rPr>
        <w:t>besar</w:t>
      </w:r>
      <w:proofErr w:type="spellEnd"/>
      <w:r w:rsidRPr="00626CC1">
        <w:rPr>
          <w:spacing w:val="-2"/>
        </w:rPr>
        <w:t xml:space="preserve"> </w:t>
      </w:r>
      <w:proofErr w:type="spellStart"/>
      <w:r w:rsidRPr="00626CC1">
        <w:rPr>
          <w:spacing w:val="-2"/>
        </w:rPr>
        <w:t>penerapkan</w:t>
      </w:r>
      <w:proofErr w:type="spellEnd"/>
      <w:r w:rsidRPr="00626CC1">
        <w:rPr>
          <w:spacing w:val="-2"/>
        </w:rPr>
        <w:t xml:space="preserve"> MFCA </w:t>
      </w:r>
      <w:proofErr w:type="spellStart"/>
      <w:r w:rsidRPr="00626CC1">
        <w:rPr>
          <w:spacing w:val="-2"/>
        </w:rPr>
        <w:t>akan</w:t>
      </w:r>
      <w:proofErr w:type="spellEnd"/>
      <w:r w:rsidRPr="00626CC1">
        <w:rPr>
          <w:spacing w:val="-2"/>
        </w:rPr>
        <w:t xml:space="preserve"> </w:t>
      </w:r>
      <w:proofErr w:type="spellStart"/>
      <w:r w:rsidRPr="00626CC1">
        <w:rPr>
          <w:spacing w:val="-2"/>
        </w:rPr>
        <w:t>membantu</w:t>
      </w:r>
      <w:proofErr w:type="spellEnd"/>
      <w:r w:rsidRPr="00626CC1">
        <w:rPr>
          <w:spacing w:val="-2"/>
        </w:rPr>
        <w:t xml:space="preserve"> </w:t>
      </w:r>
      <w:proofErr w:type="spellStart"/>
      <w:r w:rsidRPr="00626CC1">
        <w:rPr>
          <w:spacing w:val="-2"/>
        </w:rPr>
        <w:t>dalam</w:t>
      </w:r>
      <w:proofErr w:type="spellEnd"/>
      <w:r w:rsidRPr="00626CC1">
        <w:rPr>
          <w:spacing w:val="-2"/>
        </w:rPr>
        <w:t xml:space="preserve"> </w:t>
      </w:r>
      <w:proofErr w:type="spellStart"/>
      <w:r w:rsidRPr="00626CC1">
        <w:rPr>
          <w:spacing w:val="-2"/>
        </w:rPr>
        <w:t>mewujudkan</w:t>
      </w:r>
      <w:proofErr w:type="spellEnd"/>
      <w:r w:rsidRPr="00626CC1">
        <w:rPr>
          <w:spacing w:val="-2"/>
        </w:rPr>
        <w:t xml:space="preserve"> SDGs</w:t>
      </w:r>
      <w:r w:rsidRPr="008F21C8">
        <w:rPr>
          <w:spacing w:val="-2"/>
        </w:rPr>
        <w:t>.</w:t>
      </w:r>
    </w:p>
    <w:p w14:paraId="23D83286" w14:textId="77777777" w:rsidR="00475836" w:rsidRDefault="00475836" w:rsidP="00475836">
      <w:pPr>
        <w:pStyle w:val="ListParagraph"/>
        <w:numPr>
          <w:ilvl w:val="3"/>
          <w:numId w:val="3"/>
        </w:numPr>
        <w:spacing w:before="240" w:line="480" w:lineRule="auto"/>
        <w:ind w:left="360"/>
        <w:jc w:val="both"/>
        <w:rPr>
          <w:b/>
          <w:bCs/>
          <w:spacing w:val="-2"/>
        </w:rPr>
      </w:pPr>
      <w:proofErr w:type="spellStart"/>
      <w:r>
        <w:rPr>
          <w:b/>
          <w:bCs/>
          <w:spacing w:val="-2"/>
        </w:rPr>
        <w:t>Pembahasan</w:t>
      </w:r>
      <w:proofErr w:type="spellEnd"/>
    </w:p>
    <w:p w14:paraId="381700D8" w14:textId="77777777" w:rsidR="00475836" w:rsidRPr="00BA0E75" w:rsidRDefault="00475836" w:rsidP="00475836">
      <w:pPr>
        <w:pStyle w:val="ListParagraph"/>
        <w:spacing w:before="240" w:line="480" w:lineRule="auto"/>
        <w:ind w:left="360" w:firstLine="720"/>
        <w:jc w:val="both"/>
        <w:rPr>
          <w:spacing w:val="-2"/>
        </w:rPr>
      </w:pPr>
      <w:proofErr w:type="spellStart"/>
      <w:r w:rsidRPr="007256B9">
        <w:rPr>
          <w:spacing w:val="-2"/>
        </w:rPr>
        <w:t>Berdasarkan</w:t>
      </w:r>
      <w:proofErr w:type="spellEnd"/>
      <w:r w:rsidRPr="007256B9">
        <w:rPr>
          <w:spacing w:val="-2"/>
        </w:rPr>
        <w:t xml:space="preserve"> </w:t>
      </w:r>
      <w:proofErr w:type="spellStart"/>
      <w:r w:rsidRPr="007256B9">
        <w:rPr>
          <w:spacing w:val="-2"/>
        </w:rPr>
        <w:t>hasil</w:t>
      </w:r>
      <w:proofErr w:type="spellEnd"/>
      <w:r w:rsidRPr="007256B9">
        <w:rPr>
          <w:spacing w:val="-2"/>
        </w:rPr>
        <w:t xml:space="preserve"> </w:t>
      </w:r>
      <w:proofErr w:type="spellStart"/>
      <w:r w:rsidRPr="007256B9">
        <w:rPr>
          <w:spacing w:val="-2"/>
        </w:rPr>
        <w:t>penelitian</w:t>
      </w:r>
      <w:proofErr w:type="spellEnd"/>
      <w:r w:rsidRPr="007256B9">
        <w:rPr>
          <w:spacing w:val="-2"/>
        </w:rPr>
        <w:t xml:space="preserve"> yang </w:t>
      </w:r>
      <w:proofErr w:type="spellStart"/>
      <w:r w:rsidRPr="007256B9">
        <w:rPr>
          <w:spacing w:val="-2"/>
        </w:rPr>
        <w:t>telah</w:t>
      </w:r>
      <w:proofErr w:type="spellEnd"/>
      <w:r w:rsidRPr="007256B9">
        <w:rPr>
          <w:spacing w:val="-2"/>
        </w:rPr>
        <w:t xml:space="preserve"> </w:t>
      </w:r>
      <w:proofErr w:type="spellStart"/>
      <w:r w:rsidRPr="007256B9">
        <w:rPr>
          <w:spacing w:val="-2"/>
        </w:rPr>
        <w:t>dilakukan</w:t>
      </w:r>
      <w:proofErr w:type="spellEnd"/>
      <w:r w:rsidRPr="007256B9">
        <w:rPr>
          <w:spacing w:val="-2"/>
        </w:rPr>
        <w:t xml:space="preserve">  </w:t>
      </w:r>
      <w:proofErr w:type="spellStart"/>
      <w:r w:rsidRPr="007256B9">
        <w:rPr>
          <w:spacing w:val="-2"/>
        </w:rPr>
        <w:t>dengan</w:t>
      </w:r>
      <w:proofErr w:type="spellEnd"/>
      <w:r w:rsidRPr="007256B9">
        <w:rPr>
          <w:spacing w:val="-2"/>
        </w:rPr>
        <w:t xml:space="preserve">  </w:t>
      </w:r>
      <w:proofErr w:type="spellStart"/>
      <w:r w:rsidRPr="007256B9">
        <w:rPr>
          <w:spacing w:val="-2"/>
        </w:rPr>
        <w:t>menggunakan</w:t>
      </w:r>
      <w:proofErr w:type="spellEnd"/>
      <w:r w:rsidRPr="007256B9">
        <w:rPr>
          <w:spacing w:val="-2"/>
        </w:rPr>
        <w:t xml:space="preserve"> software IBMSPSS 2</w:t>
      </w:r>
      <w:r>
        <w:rPr>
          <w:spacing w:val="-2"/>
        </w:rPr>
        <w:t>.2</w:t>
      </w:r>
      <w:r w:rsidRPr="007256B9">
        <w:rPr>
          <w:spacing w:val="-2"/>
        </w:rPr>
        <w:t xml:space="preserve"> </w:t>
      </w:r>
      <w:proofErr w:type="spellStart"/>
      <w:r w:rsidRPr="007256B9">
        <w:rPr>
          <w:spacing w:val="-2"/>
        </w:rPr>
        <w:t>kemudian</w:t>
      </w:r>
      <w:proofErr w:type="spellEnd"/>
      <w:r w:rsidRPr="007256B9">
        <w:rPr>
          <w:spacing w:val="-2"/>
        </w:rPr>
        <w:t xml:space="preserve"> </w:t>
      </w:r>
      <w:proofErr w:type="spellStart"/>
      <w:r w:rsidRPr="007256B9">
        <w:rPr>
          <w:spacing w:val="-2"/>
        </w:rPr>
        <w:t>dibentuk</w:t>
      </w:r>
      <w:proofErr w:type="spellEnd"/>
      <w:r w:rsidRPr="007256B9">
        <w:rPr>
          <w:spacing w:val="-2"/>
        </w:rPr>
        <w:t xml:space="preserve"> </w:t>
      </w:r>
      <w:proofErr w:type="spellStart"/>
      <w:r w:rsidRPr="007256B9">
        <w:rPr>
          <w:spacing w:val="-2"/>
        </w:rPr>
        <w:t>pembahasan</w:t>
      </w:r>
      <w:proofErr w:type="spellEnd"/>
      <w:r w:rsidRPr="007256B9">
        <w:rPr>
          <w:spacing w:val="-2"/>
        </w:rPr>
        <w:t xml:space="preserve"> </w:t>
      </w:r>
      <w:proofErr w:type="spellStart"/>
      <w:r w:rsidRPr="007256B9">
        <w:rPr>
          <w:spacing w:val="-2"/>
        </w:rPr>
        <w:t>hasil</w:t>
      </w:r>
      <w:proofErr w:type="spellEnd"/>
      <w:r w:rsidRPr="007256B9">
        <w:rPr>
          <w:spacing w:val="-2"/>
        </w:rPr>
        <w:t xml:space="preserve">  uji </w:t>
      </w:r>
      <w:proofErr w:type="spellStart"/>
      <w:r w:rsidRPr="007256B9">
        <w:rPr>
          <w:spacing w:val="-2"/>
        </w:rPr>
        <w:t>mengenai</w:t>
      </w:r>
      <w:proofErr w:type="spellEnd"/>
      <w:r w:rsidRPr="007256B9">
        <w:rPr>
          <w:spacing w:val="-2"/>
        </w:rPr>
        <w:t xml:space="preserve"> </w:t>
      </w:r>
      <w:proofErr w:type="spellStart"/>
      <w:r w:rsidRPr="007256B9">
        <w:rPr>
          <w:spacing w:val="-2"/>
        </w:rPr>
        <w:t>pengaruh</w:t>
      </w:r>
      <w:proofErr w:type="spellEnd"/>
      <w:r w:rsidRPr="007256B9">
        <w:rPr>
          <w:spacing w:val="-2"/>
        </w:rPr>
        <w:t xml:space="preserve"> </w:t>
      </w:r>
      <w:proofErr w:type="spellStart"/>
      <w:r w:rsidRPr="007256B9">
        <w:rPr>
          <w:spacing w:val="-2"/>
        </w:rPr>
        <w:t>dari</w:t>
      </w:r>
      <w:proofErr w:type="spellEnd"/>
      <w:r w:rsidRPr="007256B9">
        <w:rPr>
          <w:spacing w:val="-2"/>
        </w:rPr>
        <w:t xml:space="preserve"> </w:t>
      </w:r>
      <w:proofErr w:type="spellStart"/>
      <w:r w:rsidRPr="007256B9">
        <w:rPr>
          <w:spacing w:val="-2"/>
        </w:rPr>
        <w:t>variabel</w:t>
      </w:r>
      <w:proofErr w:type="spellEnd"/>
      <w:r w:rsidRPr="007256B9">
        <w:rPr>
          <w:spacing w:val="-2"/>
        </w:rPr>
        <w:t xml:space="preserve">  </w:t>
      </w:r>
      <w:r>
        <w:rPr>
          <w:i/>
          <w:iCs/>
          <w:spacing w:val="-2"/>
        </w:rPr>
        <w:t>green accounting</w:t>
      </w:r>
      <w:r w:rsidRPr="007256B9">
        <w:rPr>
          <w:spacing w:val="-2"/>
        </w:rPr>
        <w:t xml:space="preserve"> (X1), </w:t>
      </w:r>
      <w:r>
        <w:rPr>
          <w:i/>
          <w:iCs/>
          <w:spacing w:val="-2"/>
        </w:rPr>
        <w:t>environmental cost</w:t>
      </w:r>
      <w:r w:rsidRPr="007256B9">
        <w:rPr>
          <w:spacing w:val="-2"/>
        </w:rPr>
        <w:t xml:space="preserve"> (X2),</w:t>
      </w:r>
      <w:r>
        <w:rPr>
          <w:spacing w:val="-2"/>
        </w:rPr>
        <w:t xml:space="preserve"> </w:t>
      </w:r>
      <w:r>
        <w:rPr>
          <w:i/>
          <w:iCs/>
          <w:spacing w:val="-2"/>
        </w:rPr>
        <w:t>internal corporate governance strength</w:t>
      </w:r>
      <w:r w:rsidRPr="007256B9">
        <w:rPr>
          <w:spacing w:val="-2"/>
        </w:rPr>
        <w:t xml:space="preserve"> (X3) dan </w:t>
      </w:r>
      <w:r>
        <w:rPr>
          <w:i/>
          <w:iCs/>
          <w:spacing w:val="-2"/>
        </w:rPr>
        <w:t>material flow cost accounting</w:t>
      </w:r>
      <w:r>
        <w:rPr>
          <w:spacing w:val="-2"/>
        </w:rPr>
        <w:t xml:space="preserve"> </w:t>
      </w:r>
      <w:r w:rsidRPr="007256B9">
        <w:rPr>
          <w:spacing w:val="-2"/>
        </w:rPr>
        <w:t xml:space="preserve">(X4) </w:t>
      </w:r>
      <w:proofErr w:type="spellStart"/>
      <w:r w:rsidRPr="007256B9">
        <w:rPr>
          <w:spacing w:val="-2"/>
        </w:rPr>
        <w:t>terhadap</w:t>
      </w:r>
      <w:proofErr w:type="spellEnd"/>
      <w:r w:rsidRPr="007256B9">
        <w:rPr>
          <w:spacing w:val="-2"/>
        </w:rPr>
        <w:t xml:space="preserve"> </w:t>
      </w:r>
      <w:proofErr w:type="spellStart"/>
      <w:r w:rsidRPr="007256B9">
        <w:rPr>
          <w:spacing w:val="-2"/>
        </w:rPr>
        <w:t>variabel</w:t>
      </w:r>
      <w:proofErr w:type="spellEnd"/>
      <w:r w:rsidRPr="007256B9">
        <w:rPr>
          <w:spacing w:val="-2"/>
        </w:rPr>
        <w:t xml:space="preserve"> </w:t>
      </w:r>
      <w:r>
        <w:rPr>
          <w:i/>
          <w:iCs/>
          <w:spacing w:val="-2"/>
        </w:rPr>
        <w:t>sustainable development goals</w:t>
      </w:r>
      <w:r w:rsidRPr="007256B9">
        <w:rPr>
          <w:spacing w:val="-2"/>
        </w:rPr>
        <w:t xml:space="preserve"> (Y)</w:t>
      </w:r>
      <w:r>
        <w:rPr>
          <w:spacing w:val="-2"/>
        </w:rPr>
        <w:t xml:space="preserve"> </w:t>
      </w:r>
      <w:proofErr w:type="spellStart"/>
      <w:r w:rsidRPr="007256B9">
        <w:rPr>
          <w:spacing w:val="-2"/>
        </w:rPr>
        <w:t>sebagaimana</w:t>
      </w:r>
      <w:proofErr w:type="spellEnd"/>
      <w:r w:rsidRPr="007256B9">
        <w:rPr>
          <w:spacing w:val="-2"/>
        </w:rPr>
        <w:t xml:space="preserve"> </w:t>
      </w:r>
      <w:proofErr w:type="spellStart"/>
      <w:r w:rsidRPr="007256B9">
        <w:rPr>
          <w:spacing w:val="-2"/>
        </w:rPr>
        <w:t>ditunjukkan</w:t>
      </w:r>
      <w:proofErr w:type="spellEnd"/>
      <w:r w:rsidRPr="007256B9">
        <w:rPr>
          <w:spacing w:val="-2"/>
        </w:rPr>
        <w:t xml:space="preserve"> pada </w:t>
      </w:r>
      <w:proofErr w:type="spellStart"/>
      <w:r w:rsidRPr="007256B9">
        <w:rPr>
          <w:spacing w:val="-2"/>
        </w:rPr>
        <w:t>penjelasan</w:t>
      </w:r>
      <w:proofErr w:type="spellEnd"/>
      <w:r w:rsidRPr="007256B9">
        <w:rPr>
          <w:spacing w:val="-2"/>
        </w:rPr>
        <w:t xml:space="preserve">  </w:t>
      </w:r>
      <w:proofErr w:type="spellStart"/>
      <w:r w:rsidRPr="007256B9">
        <w:rPr>
          <w:spacing w:val="-2"/>
        </w:rPr>
        <w:t>berikut</w:t>
      </w:r>
      <w:proofErr w:type="spellEnd"/>
      <w:r w:rsidRPr="007256B9">
        <w:rPr>
          <w:spacing w:val="-2"/>
        </w:rPr>
        <w:t>:</w:t>
      </w:r>
    </w:p>
    <w:p w14:paraId="658820DA" w14:textId="77777777" w:rsidR="00475836" w:rsidRPr="002E244C" w:rsidRDefault="00475836" w:rsidP="00475836">
      <w:pPr>
        <w:pStyle w:val="ListParagraph"/>
        <w:numPr>
          <w:ilvl w:val="0"/>
          <w:numId w:val="11"/>
        </w:numPr>
        <w:spacing w:before="240" w:line="480" w:lineRule="auto"/>
        <w:ind w:left="720"/>
        <w:jc w:val="both"/>
        <w:rPr>
          <w:b/>
          <w:bCs/>
          <w:spacing w:val="-2"/>
        </w:rPr>
      </w:pPr>
      <w:proofErr w:type="spellStart"/>
      <w:r>
        <w:rPr>
          <w:b/>
          <w:bCs/>
          <w:spacing w:val="-2"/>
        </w:rPr>
        <w:t>Pengaruh</w:t>
      </w:r>
      <w:proofErr w:type="spellEnd"/>
      <w:r>
        <w:rPr>
          <w:b/>
          <w:bCs/>
          <w:spacing w:val="-2"/>
        </w:rPr>
        <w:t xml:space="preserve"> </w:t>
      </w:r>
      <w:r>
        <w:rPr>
          <w:b/>
          <w:bCs/>
          <w:i/>
          <w:iCs/>
          <w:spacing w:val="-2"/>
        </w:rPr>
        <w:t xml:space="preserve">Green Accounting </w:t>
      </w:r>
      <w:proofErr w:type="spellStart"/>
      <w:r>
        <w:rPr>
          <w:b/>
          <w:bCs/>
          <w:spacing w:val="-2"/>
        </w:rPr>
        <w:t>Terhadap</w:t>
      </w:r>
      <w:proofErr w:type="spellEnd"/>
      <w:r>
        <w:rPr>
          <w:b/>
          <w:bCs/>
          <w:spacing w:val="-2"/>
        </w:rPr>
        <w:t xml:space="preserve"> </w:t>
      </w:r>
      <w:r>
        <w:rPr>
          <w:b/>
          <w:bCs/>
          <w:i/>
          <w:iCs/>
          <w:spacing w:val="-2"/>
        </w:rPr>
        <w:t>Sustainable Development Goals</w:t>
      </w:r>
    </w:p>
    <w:p w14:paraId="326148DA" w14:textId="77777777" w:rsidR="00475836" w:rsidRDefault="00475836" w:rsidP="00475836">
      <w:pPr>
        <w:pStyle w:val="ListParagraph"/>
        <w:spacing w:before="240" w:line="480" w:lineRule="auto"/>
        <w:ind w:firstLine="720"/>
        <w:jc w:val="both"/>
        <w:rPr>
          <w:spacing w:val="-2"/>
        </w:rPr>
      </w:pPr>
      <w:r>
        <w:rPr>
          <w:spacing w:val="-2"/>
        </w:rPr>
        <w:t xml:space="preserve">Hasil </w:t>
      </w:r>
      <w:proofErr w:type="spellStart"/>
      <w:r>
        <w:rPr>
          <w:spacing w:val="-2"/>
        </w:rPr>
        <w:t>dari</w:t>
      </w:r>
      <w:proofErr w:type="spellEnd"/>
      <w:r>
        <w:rPr>
          <w:spacing w:val="-2"/>
        </w:rPr>
        <w:t xml:space="preserve"> </w:t>
      </w:r>
      <w:proofErr w:type="spellStart"/>
      <w:r>
        <w:rPr>
          <w:spacing w:val="-2"/>
        </w:rPr>
        <w:t>pengujian</w:t>
      </w:r>
      <w:proofErr w:type="spellEnd"/>
      <w:r>
        <w:rPr>
          <w:spacing w:val="-2"/>
        </w:rPr>
        <w:t xml:space="preserve"> </w:t>
      </w:r>
      <w:proofErr w:type="spellStart"/>
      <w:r w:rsidRPr="00A301B7">
        <w:rPr>
          <w:spacing w:val="-2"/>
        </w:rPr>
        <w:t>hipotesis</w:t>
      </w:r>
      <w:proofErr w:type="spellEnd"/>
      <w:r w:rsidRPr="00A301B7">
        <w:rPr>
          <w:spacing w:val="-2"/>
        </w:rPr>
        <w:t xml:space="preserve"> </w:t>
      </w:r>
      <w:proofErr w:type="spellStart"/>
      <w:r w:rsidRPr="00A301B7">
        <w:rPr>
          <w:spacing w:val="-2"/>
        </w:rPr>
        <w:t>pengaruh</w:t>
      </w:r>
      <w:proofErr w:type="spellEnd"/>
      <w:r w:rsidRPr="00A301B7">
        <w:rPr>
          <w:spacing w:val="-2"/>
        </w:rPr>
        <w:t xml:space="preserve"> </w:t>
      </w:r>
      <w:r>
        <w:rPr>
          <w:i/>
          <w:iCs/>
          <w:spacing w:val="-2"/>
        </w:rPr>
        <w:t xml:space="preserve">green accounting </w:t>
      </w:r>
      <w:proofErr w:type="spellStart"/>
      <w:r w:rsidRPr="00A301B7">
        <w:rPr>
          <w:spacing w:val="-2"/>
        </w:rPr>
        <w:t>terhadap</w:t>
      </w:r>
      <w:proofErr w:type="spellEnd"/>
      <w:r w:rsidRPr="00A301B7">
        <w:rPr>
          <w:spacing w:val="-2"/>
        </w:rPr>
        <w:t xml:space="preserve"> </w:t>
      </w:r>
      <w:r>
        <w:rPr>
          <w:i/>
          <w:iCs/>
          <w:spacing w:val="-2"/>
        </w:rPr>
        <w:t xml:space="preserve">sustainable development goals </w:t>
      </w:r>
      <w:proofErr w:type="spellStart"/>
      <w:r>
        <w:rPr>
          <w:spacing w:val="-2"/>
        </w:rPr>
        <w:t>menunjukkan</w:t>
      </w:r>
      <w:proofErr w:type="spellEnd"/>
      <w:r>
        <w:rPr>
          <w:spacing w:val="-2"/>
        </w:rPr>
        <w:t xml:space="preserve"> </w:t>
      </w:r>
      <w:proofErr w:type="spellStart"/>
      <w:r>
        <w:rPr>
          <w:spacing w:val="-2"/>
        </w:rPr>
        <w:t>nilai</w:t>
      </w:r>
      <w:proofErr w:type="spellEnd"/>
      <w:r>
        <w:rPr>
          <w:spacing w:val="-2"/>
        </w:rPr>
        <w:t xml:space="preserve"> </w:t>
      </w:r>
      <w:r>
        <w:rPr>
          <w:position w:val="2"/>
        </w:rPr>
        <w:t>T</w:t>
      </w:r>
      <w:proofErr w:type="spellStart"/>
      <w:r>
        <w:rPr>
          <w:sz w:val="16"/>
        </w:rPr>
        <w:t>hitung</w:t>
      </w:r>
      <w:proofErr w:type="spellEnd"/>
      <w:r w:rsidRPr="007330CE">
        <w:rPr>
          <w:spacing w:val="-2"/>
        </w:rPr>
        <w:t xml:space="preserve"> </w:t>
      </w:r>
      <w:r>
        <w:rPr>
          <w:spacing w:val="-2"/>
        </w:rPr>
        <w:t>10,336</w:t>
      </w:r>
      <w:r w:rsidRPr="007330CE">
        <w:rPr>
          <w:spacing w:val="-2"/>
        </w:rPr>
        <w:t xml:space="preserve"> &gt; </w:t>
      </w:r>
      <w:r>
        <w:rPr>
          <w:position w:val="2"/>
        </w:rPr>
        <w:t>T</w:t>
      </w:r>
      <w:proofErr w:type="spellStart"/>
      <w:r>
        <w:rPr>
          <w:sz w:val="16"/>
        </w:rPr>
        <w:t>tabel</w:t>
      </w:r>
      <w:proofErr w:type="spellEnd"/>
      <w:r w:rsidRPr="007330CE">
        <w:rPr>
          <w:spacing w:val="-2"/>
        </w:rPr>
        <w:t xml:space="preserve"> 1,</w:t>
      </w:r>
      <w:r>
        <w:rPr>
          <w:spacing w:val="-2"/>
        </w:rPr>
        <w:t>660</w:t>
      </w:r>
      <w:r w:rsidRPr="007330CE">
        <w:rPr>
          <w:spacing w:val="-2"/>
        </w:rPr>
        <w:t xml:space="preserve"> dan </w:t>
      </w:r>
      <w:proofErr w:type="spellStart"/>
      <w:r w:rsidRPr="007330CE">
        <w:rPr>
          <w:spacing w:val="-2"/>
        </w:rPr>
        <w:t>mem</w:t>
      </w:r>
      <w:r>
        <w:rPr>
          <w:spacing w:val="-2"/>
        </w:rPr>
        <w:t>iliki</w:t>
      </w:r>
      <w:proofErr w:type="spellEnd"/>
      <w:r w:rsidRPr="007330CE">
        <w:rPr>
          <w:spacing w:val="-2"/>
        </w:rPr>
        <w:t xml:space="preserve"> </w:t>
      </w:r>
      <w:proofErr w:type="spellStart"/>
      <w:r>
        <w:rPr>
          <w:spacing w:val="-2"/>
        </w:rPr>
        <w:t>tingkat</w:t>
      </w:r>
      <w:proofErr w:type="spellEnd"/>
      <w:r>
        <w:rPr>
          <w:spacing w:val="-2"/>
        </w:rPr>
        <w:t xml:space="preserve"> </w:t>
      </w:r>
      <w:proofErr w:type="spellStart"/>
      <w:r w:rsidRPr="007330CE">
        <w:rPr>
          <w:spacing w:val="-2"/>
        </w:rPr>
        <w:t>signifikan</w:t>
      </w:r>
      <w:proofErr w:type="spellEnd"/>
      <w:r w:rsidRPr="007330CE">
        <w:rPr>
          <w:spacing w:val="-2"/>
        </w:rPr>
        <w:t xml:space="preserve"> 0,</w:t>
      </w:r>
      <w:r>
        <w:rPr>
          <w:spacing w:val="-2"/>
        </w:rPr>
        <w:t>000</w:t>
      </w:r>
      <w:r w:rsidRPr="007330CE">
        <w:rPr>
          <w:spacing w:val="-2"/>
        </w:rPr>
        <w:t xml:space="preserve"> &lt; 0,05</w:t>
      </w:r>
      <w:r w:rsidRPr="00A301B7">
        <w:rPr>
          <w:spacing w:val="-2"/>
        </w:rPr>
        <w:t xml:space="preserve">. </w:t>
      </w:r>
      <w:proofErr w:type="spellStart"/>
      <w:r>
        <w:rPr>
          <w:spacing w:val="-2"/>
        </w:rPr>
        <w:t>Dengan</w:t>
      </w:r>
      <w:proofErr w:type="spellEnd"/>
      <w:r>
        <w:rPr>
          <w:spacing w:val="-2"/>
        </w:rPr>
        <w:t xml:space="preserve"> </w:t>
      </w:r>
      <w:proofErr w:type="spellStart"/>
      <w:r>
        <w:rPr>
          <w:spacing w:val="-2"/>
        </w:rPr>
        <w:t>begitu</w:t>
      </w:r>
      <w:proofErr w:type="spellEnd"/>
      <w:r>
        <w:rPr>
          <w:spacing w:val="-2"/>
        </w:rPr>
        <w:t xml:space="preserve"> </w:t>
      </w:r>
      <w:proofErr w:type="spellStart"/>
      <w:r>
        <w:rPr>
          <w:spacing w:val="-2"/>
        </w:rPr>
        <w:t>dapat</w:t>
      </w:r>
      <w:proofErr w:type="spellEnd"/>
      <w:r>
        <w:rPr>
          <w:spacing w:val="-2"/>
        </w:rPr>
        <w:t xml:space="preserve"> </w:t>
      </w:r>
      <w:proofErr w:type="spellStart"/>
      <w:r>
        <w:rPr>
          <w:spacing w:val="-2"/>
        </w:rPr>
        <w:t>ditarik</w:t>
      </w:r>
      <w:proofErr w:type="spellEnd"/>
      <w:r>
        <w:rPr>
          <w:spacing w:val="-2"/>
        </w:rPr>
        <w:t xml:space="preserve"> </w:t>
      </w:r>
      <w:r>
        <w:rPr>
          <w:spacing w:val="-2"/>
        </w:rPr>
        <w:lastRenderedPageBreak/>
        <w:t xml:space="preserve">Kesimpulan </w:t>
      </w:r>
      <w:proofErr w:type="spellStart"/>
      <w:r>
        <w:rPr>
          <w:spacing w:val="-2"/>
        </w:rPr>
        <w:t>bahwa</w:t>
      </w:r>
      <w:proofErr w:type="spellEnd"/>
      <w:r>
        <w:rPr>
          <w:spacing w:val="-2"/>
        </w:rPr>
        <w:t xml:space="preserve"> </w:t>
      </w:r>
      <w:r>
        <w:rPr>
          <w:i/>
          <w:iCs/>
          <w:spacing w:val="-2"/>
        </w:rPr>
        <w:t xml:space="preserve">Green Accounting </w:t>
      </w:r>
      <w:proofErr w:type="spellStart"/>
      <w:r w:rsidRPr="00A301B7">
        <w:rPr>
          <w:spacing w:val="-2"/>
        </w:rPr>
        <w:t>terhadap</w:t>
      </w:r>
      <w:proofErr w:type="spellEnd"/>
      <w:r w:rsidRPr="00A301B7">
        <w:rPr>
          <w:spacing w:val="-2"/>
        </w:rPr>
        <w:t xml:space="preserve"> </w:t>
      </w:r>
      <w:r>
        <w:rPr>
          <w:i/>
          <w:iCs/>
          <w:spacing w:val="-2"/>
        </w:rPr>
        <w:t xml:space="preserve">Sustainable Development Goals </w:t>
      </w:r>
      <w:proofErr w:type="spellStart"/>
      <w:r w:rsidRPr="00A301B7">
        <w:rPr>
          <w:spacing w:val="-2"/>
        </w:rPr>
        <w:t>berpengaruh</w:t>
      </w:r>
      <w:proofErr w:type="spellEnd"/>
      <w:r w:rsidRPr="00A301B7">
        <w:rPr>
          <w:spacing w:val="-2"/>
        </w:rPr>
        <w:t xml:space="preserve"> </w:t>
      </w:r>
      <w:proofErr w:type="spellStart"/>
      <w:r w:rsidRPr="00A301B7">
        <w:rPr>
          <w:spacing w:val="-2"/>
        </w:rPr>
        <w:t>positif</w:t>
      </w:r>
      <w:proofErr w:type="spellEnd"/>
      <w:r w:rsidRPr="00A301B7">
        <w:rPr>
          <w:spacing w:val="-2"/>
        </w:rPr>
        <w:t xml:space="preserve"> dan</w:t>
      </w:r>
      <w:r>
        <w:rPr>
          <w:spacing w:val="-2"/>
        </w:rPr>
        <w:t xml:space="preserve"> </w:t>
      </w:r>
      <w:proofErr w:type="spellStart"/>
      <w:r w:rsidRPr="001118BF">
        <w:rPr>
          <w:b/>
          <w:bCs/>
          <w:spacing w:val="-2"/>
        </w:rPr>
        <w:t>hipotesis</w:t>
      </w:r>
      <w:proofErr w:type="spellEnd"/>
      <w:r w:rsidRPr="001118BF">
        <w:rPr>
          <w:b/>
          <w:bCs/>
          <w:spacing w:val="-2"/>
        </w:rPr>
        <w:t xml:space="preserve"> </w:t>
      </w:r>
      <w:proofErr w:type="spellStart"/>
      <w:r w:rsidRPr="001118BF">
        <w:rPr>
          <w:b/>
          <w:bCs/>
          <w:spacing w:val="-2"/>
        </w:rPr>
        <w:t>pertama</w:t>
      </w:r>
      <w:proofErr w:type="spellEnd"/>
      <w:r w:rsidRPr="001118BF">
        <w:rPr>
          <w:b/>
          <w:bCs/>
          <w:spacing w:val="-2"/>
        </w:rPr>
        <w:t xml:space="preserve"> (H</w:t>
      </w:r>
      <w:r w:rsidRPr="001118BF">
        <w:rPr>
          <w:b/>
          <w:bCs/>
          <w:spacing w:val="-2"/>
          <w:sz w:val="16"/>
          <w:szCs w:val="14"/>
        </w:rPr>
        <w:t>1</w:t>
      </w:r>
      <w:r w:rsidRPr="001118BF">
        <w:rPr>
          <w:b/>
          <w:bCs/>
          <w:spacing w:val="-2"/>
          <w:szCs w:val="24"/>
        </w:rPr>
        <w:t xml:space="preserve">) </w:t>
      </w:r>
      <w:proofErr w:type="spellStart"/>
      <w:r w:rsidRPr="001118BF">
        <w:rPr>
          <w:b/>
          <w:bCs/>
          <w:spacing w:val="-2"/>
          <w:szCs w:val="24"/>
        </w:rPr>
        <w:t>diterim</w:t>
      </w:r>
      <w:r>
        <w:rPr>
          <w:b/>
          <w:bCs/>
          <w:spacing w:val="-2"/>
          <w:szCs w:val="24"/>
        </w:rPr>
        <w:t>a</w:t>
      </w:r>
      <w:proofErr w:type="spellEnd"/>
      <w:r>
        <w:rPr>
          <w:b/>
          <w:bCs/>
          <w:spacing w:val="-2"/>
          <w:szCs w:val="24"/>
        </w:rPr>
        <w:t>.</w:t>
      </w:r>
    </w:p>
    <w:p w14:paraId="59349E1F" w14:textId="77777777" w:rsidR="00475836" w:rsidRDefault="00475836" w:rsidP="00475836">
      <w:pPr>
        <w:pStyle w:val="ListParagraph"/>
        <w:spacing w:before="240" w:line="480" w:lineRule="auto"/>
        <w:ind w:firstLine="720"/>
        <w:jc w:val="both"/>
        <w:rPr>
          <w:lang w:val="id-ID"/>
        </w:rPr>
      </w:pPr>
      <w:r w:rsidRPr="003D0CEB">
        <w:rPr>
          <w:iCs/>
          <w:lang w:val="id-ID"/>
        </w:rPr>
        <w:t xml:space="preserve">Penelitian ini sejalan dengan temuan dari penelitian oleh </w:t>
      </w:r>
      <w:sdt>
        <w:sdtPr>
          <w:rPr>
            <w:color w:val="000000"/>
            <w:lang w:val="id-ID"/>
          </w:rPr>
          <w:tag w:val="MENDELEY_CITATION_v3_eyJjaXRhdGlvbklEIjoiTUVOREVMRVlfQ0lUQVRJT05fMzIxMDcxNWQtNGYzZi00MjhhLTk3ZTgtNjVkMmE1YjViNjE1IiwicHJvcGVydGllcyI6eyJub3RlSW5kZXgiOjB9LCJpc0VkaXRlZCI6ZmFsc2UsIm1hbnVhbE92ZXJyaWRlIjp7ImlzTWFudWFsbHlPdmVycmlkZGVuIjpmYWxzZSwiY2l0ZXByb2NUZXh0IjoiKEEuIEQuIExlc3RhcmksIDIwMjMpIiwibWFudWFsT3ZlcnJpZGVUZXh0IjoiIn0sImNpdGF0aW9uSXRlbXMiOlt7ImlkIjoiNzk0MDA4NzItNjdhMC0zMDJiLWIyYzQtNmI4NzM1ZDQ1MTNhIiwiaXRlbURhdGEiOnsidHlwZSI6ImFydGljbGUtam91cm5hbCIsImlkIjoiNzk0MDA4NzItNjdhMC0zMDJiLWIyYzQtNmI4NzM1ZDQ1MTNhIiwidGl0bGUiOiJQZW5nYXJ1aCBLaW5lcmphIExpbmdrdW5nYW4sIFBlbmVyYXBhbiBHcmVlbiBBY2NvdW50aW5nLCBkYW4gUGVuZ3VuZ2thcGFuIFN1c3RhaW5hYmlsaXR5IFJlcG9ydCBUZXJoYWRhcCBOaWxhaSBQZXJ1c2FoYWFuIiwiYXV0aG9yIjpbeyJmYW1pbHkiOiJMZXN0YXJpIiwiZ2l2ZW4iOiJBZGUgRHdpIiwicGFyc2UtbmFtZXMiOmZhbHNlLCJkcm9wcGluZy1wYXJ0aWNsZSI6IiIsIm5vbi1kcm9wcGluZy1wYXJ0aWNsZSI6IiJ9XSwiY29udGFpbmVyLXRpdGxlIjoiSnVybmFsIEVrb25vbWkgQmlzbmlzLCBNYW5hamVtZW4gZGFuIEFrdW50YW5zaSAoSkVCTUEpIiwiSVNTTiI6IjI3OTctNzE2MSIsImlzc3VlZCI6eyJkYXRlLXBhcnRzIjpbWzIwMjNdXX0sInBhZ2UiOiI1MjctNTM5IiwiaXNzdWUiOiIzIiwidm9sdW1lIjoiMyIsImNvbnRhaW5lci10aXRsZS1zaG9ydCI6IiJ9LCJpc1RlbXBvcmFyeSI6ZmFsc2V9XX0="/>
          <w:id w:val="-2026235640"/>
          <w:placeholder>
            <w:docPart w:val="BC2AC8D962F14664B15B8D6C1D0339E9"/>
          </w:placeholder>
        </w:sdtPr>
        <w:sdtContent>
          <w:r w:rsidRPr="003D0CEB">
            <w:rPr>
              <w:color w:val="000000"/>
              <w:lang w:val="id-ID"/>
            </w:rPr>
            <w:t>(A. D. Lestari, 2023)</w:t>
          </w:r>
        </w:sdtContent>
      </w:sdt>
      <w:r w:rsidRPr="003D0CEB">
        <w:rPr>
          <w:color w:val="000000"/>
          <w:lang w:val="id-ID"/>
        </w:rPr>
        <w:t>, yang menyimpulkan bahwa</w:t>
      </w:r>
      <w:r w:rsidRPr="003D0CEB">
        <w:rPr>
          <w:i/>
          <w:lang w:val="id-ID"/>
        </w:rPr>
        <w:t xml:space="preserve"> Green accounting</w:t>
      </w:r>
      <w:r w:rsidRPr="003D0CEB">
        <w:rPr>
          <w:lang w:val="id-ID"/>
        </w:rPr>
        <w:t xml:space="preserve"> atau akuntansi lingkungan memiliki pengaruh signifikan terhadap pencapaian </w:t>
      </w:r>
      <w:r w:rsidRPr="003D0CEB">
        <w:rPr>
          <w:i/>
          <w:lang w:val="id-ID"/>
        </w:rPr>
        <w:t>Sustainable Development Goals</w:t>
      </w:r>
      <w:r w:rsidRPr="003D0CEB">
        <w:rPr>
          <w:lang w:val="id-ID"/>
        </w:rPr>
        <w:t xml:space="preserve"> (SDGs) atau Tujuan Pembangunan Berkelanjutan. Dukungan temuan ini dapat ditemukan dalam penelitian lain, seperti yang diungkapkan oleh </w:t>
      </w:r>
      <w:sdt>
        <w:sdtPr>
          <w:rPr>
            <w:color w:val="000000"/>
            <w:lang w:val="id-ID"/>
          </w:rPr>
          <w:tag w:val="MENDELEY_CITATION_v3_eyJjaXRhdGlvbklEIjoiTUVOREVMRVlfQ0lUQVRJT05fMzIxMDcxNWQtNGYzZi00MjhhLTk3ZTgtNjVkMmE1YjViNjE1IiwicHJvcGVydGllcyI6eyJub3RlSW5kZXgiOjB9LCJpc0VkaXRlZCI6ZmFsc2UsIm1hbnVhbE92ZXJyaWRlIjp7ImlzTWFudWFsbHlPdmVycmlkZGVuIjpmYWxzZSwiY2l0ZXByb2NUZXh0IjoiKEEuIEQuIExlc3RhcmksIDIwMjMpIiwibWFudWFsT3ZlcnJpZGVUZXh0IjoiIn0sImNpdGF0aW9uSXRlbXMiOlt7ImlkIjoiNzk0MDA4NzItNjdhMC0zMDJiLWIyYzQtNmI4NzM1ZDQ1MTNhIiwiaXRlbURhdGEiOnsidHlwZSI6ImFydGljbGUtam91cm5hbCIsImlkIjoiNzk0MDA4NzItNjdhMC0zMDJiLWIyYzQtNmI4NzM1ZDQ1MTNhIiwidGl0bGUiOiJQZW5nYXJ1aCBLaW5lcmphIExpbmdrdW5nYW4sIFBlbmVyYXBhbiBHcmVlbiBBY2NvdW50aW5nLCBkYW4gUGVuZ3VuZ2thcGFuIFN1c3RhaW5hYmlsaXR5IFJlcG9ydCBUZXJoYWRhcCBOaWxhaSBQZXJ1c2FoYWFuIiwiYXV0aG9yIjpbeyJmYW1pbHkiOiJMZXN0YXJpIiwiZ2l2ZW4iOiJBZGUgRHdpIiwicGFyc2UtbmFtZXMiOmZhbHNlLCJkcm9wcGluZy1wYXJ0aWNsZSI6IiIsIm5vbi1kcm9wcGluZy1wYXJ0aWNsZSI6IiJ9XSwiY29udGFpbmVyLXRpdGxlIjoiSnVybmFsIEVrb25vbWkgQmlzbmlzLCBNYW5hamVtZW4gZGFuIEFrdW50YW5zaSAoSkVCTUEpIiwiSVNTTiI6IjI3OTctNzE2MSIsImlzc3VlZCI6eyJkYXRlLXBhcnRzIjpbWzIwMjNdXX0sInBhZ2UiOiI1MjctNTM5IiwiaXNzdWUiOiIzIiwidm9sdW1lIjoiMyIsImNvbnRhaW5lci10aXRsZS1zaG9ydCI6IiJ9LCJpc1RlbXBvcmFyeSI6ZmFsc2V9XX0="/>
          <w:id w:val="1118338984"/>
          <w:placeholder>
            <w:docPart w:val="D32DAE994F8D47BFAA800A3F7FBEEF90"/>
          </w:placeholder>
        </w:sdtPr>
        <w:sdtContent>
          <w:r w:rsidRPr="003D0CEB">
            <w:rPr>
              <w:color w:val="000000"/>
              <w:lang w:val="id-ID"/>
            </w:rPr>
            <w:t>(</w:t>
          </w:r>
          <w:r w:rsidRPr="003D0CEB">
            <w:rPr>
              <w:lang w:val="id-ID"/>
            </w:rPr>
            <w:t>Tilt, 2018</w:t>
          </w:r>
          <w:r w:rsidRPr="003D0CEB">
            <w:rPr>
              <w:color w:val="000000"/>
              <w:lang w:val="id-ID"/>
            </w:rPr>
            <w:t>)</w:t>
          </w:r>
        </w:sdtContent>
      </w:sdt>
      <w:r w:rsidRPr="003D0CEB">
        <w:rPr>
          <w:color w:val="000000"/>
          <w:lang w:val="id-ID"/>
        </w:rPr>
        <w:t>,</w:t>
      </w:r>
      <w:r w:rsidRPr="003D0CEB">
        <w:rPr>
          <w:lang w:val="id-ID"/>
        </w:rPr>
        <w:t xml:space="preserve"> yang menjelaskan bahwa konsep ini berupaya mengidentifikasi, mengukur, dan mengungkapkan biaya terkait dampak lingkungan dari aktivitas operasional perusahaan. Pertama, </w:t>
      </w:r>
      <w:r w:rsidRPr="003D0CEB">
        <w:rPr>
          <w:i/>
          <w:lang w:val="id-ID"/>
        </w:rPr>
        <w:t>green accounting</w:t>
      </w:r>
      <w:r w:rsidRPr="003D0CEB">
        <w:rPr>
          <w:lang w:val="id-ID"/>
        </w:rPr>
        <w:t xml:space="preserve"> berkontribusi langsung pada tujuan SDGs terkait lingkungan, seperti penanganan perubahan iklim, menjaga ekosistem lautan dan daratan. Dengan mengukur dan melaporkan dampak lingkungan, perusahaan dapat mengelola dan mengurangi jejak lingkungan mereka, serta mendukung upaya mitigasi dan adaptasi terhadap perubahan iklim. </w:t>
      </w:r>
    </w:p>
    <w:p w14:paraId="52A2FDAD" w14:textId="77777777" w:rsidR="00475836" w:rsidRDefault="00475836" w:rsidP="00475836">
      <w:pPr>
        <w:pStyle w:val="ListParagraph"/>
        <w:spacing w:before="240" w:line="480" w:lineRule="auto"/>
        <w:ind w:firstLine="720"/>
        <w:jc w:val="both"/>
        <w:rPr>
          <w:lang w:val="id-ID"/>
        </w:rPr>
      </w:pPr>
      <w:proofErr w:type="spellStart"/>
      <w:r>
        <w:t>Temuan</w:t>
      </w:r>
      <w:proofErr w:type="spellEnd"/>
      <w:r>
        <w:t xml:space="preserve"> </w:t>
      </w:r>
      <w:proofErr w:type="spellStart"/>
      <w:r>
        <w:t>ini</w:t>
      </w:r>
      <w:proofErr w:type="spellEnd"/>
      <w:r>
        <w:t xml:space="preserve"> juga </w:t>
      </w:r>
      <w:proofErr w:type="spellStart"/>
      <w:r>
        <w:t>mendapatkan</w:t>
      </w:r>
      <w:proofErr w:type="spellEnd"/>
      <w:r>
        <w:t xml:space="preserve"> </w:t>
      </w:r>
      <w:proofErr w:type="spellStart"/>
      <w:r>
        <w:t>dukungan</w:t>
      </w:r>
      <w:proofErr w:type="spellEnd"/>
      <w:r>
        <w:t xml:space="preserve"> </w:t>
      </w:r>
      <w:proofErr w:type="spellStart"/>
      <w:r>
        <w:t>dari</w:t>
      </w:r>
      <w:proofErr w:type="spellEnd"/>
      <w:r w:rsidRPr="003D0CEB">
        <w:rPr>
          <w:lang w:val="id-ID"/>
        </w:rPr>
        <w:t xml:space="preserve"> </w:t>
      </w:r>
      <w:sdt>
        <w:sdtPr>
          <w:rPr>
            <w:color w:val="000000"/>
            <w:lang w:val="id-ID"/>
          </w:rPr>
          <w:tag w:val="MENDELEY_CITATION_v3_eyJjaXRhdGlvbklEIjoiTUVOREVMRVlfQ0lUQVRJT05fMGFiMjE3ZTEtODQwMy00YWU1LTk1ZGEtMGI0OGQ2ZDY3MTAyIiwicHJvcGVydGllcyI6eyJub3RlSW5kZXgiOjB9LCJpc0VkaXRlZCI6ZmFsc2UsIm1hbnVhbE92ZXJyaWRlIjp7ImlzTWFudWFsbHlPdmVycmlkZGVuIjp0cnVlLCJjaXRlcHJvY1RleHQiOiIoQmFydG9sb21lbyBldCBhbC4sIDIwMDApIiwibWFudWFsT3ZlcnJpZGVUZXh0IjoiQmFydG9sb21lbyBldCBhbC4gKDIwMDApIn0sImNpdGF0aW9uSXRlbXMiOlt7ImlkIjoiMTE1MmJiZmUtMTc1OC0zNGUzLWJiZmMtMDkyOWRlYTEwZDc1IiwiaXRlbURhdGEiOnsidHlwZSI6ImFydGljbGUtam91cm5hbCIsImlkIjoiMTE1MmJiZmUtMTc1OC0zNGUzLWJiZmMtMDkyOWRlYTEwZDc1IiwidGl0bGUiOiJFbnZpcm9ubWVudGFsIE1hbmFnZW1lbnQgQWNjb3VudGluZyBpbiBFdXJvcGU6IEN1cnJlbnQgUHJhY3RpY2UgYW5kIEZ1dHVyZSBQb3RlbnRpYWwiLCJhdXRob3IiOlt7ImZhbWlseSI6IkJhcnRvbG9tZW8iLCJnaXZlbiI6Ik1hdHRlbyIsInBhcnNlLW5hbWVzIjpmYWxzZSwiZHJvcHBpbmctcGFydGljbGUiOiIiLCJub24tZHJvcHBpbmctcGFydGljbGUiOiIifSx7ImZhbWlseSI6IkJlbm5ldHQiLCJnaXZlbiI6Ik1hcnRpbiIsInBhcnNlLW5hbWVzIjpmYWxzZSwiZHJvcHBpbmctcGFydGljbGUiOiIiLCJub24tZHJvcHBpbmctcGFydGljbGUiOiIifSx7ImZhbWlseSI6IkJvdW1hIiwiZ2l2ZW4iOiJKYW4gSmFhcCIsInBhcnNlLW5hbWVzIjpmYWxzZSwiZHJvcHBpbmctcGFydGljbGUiOiIiLCJub24tZHJvcHBpbmctcGFydGljbGUiOiIifSx7ImZhbWlseSI6IkhleWRrYW1wIiwiZ2l2ZW4iOiJQZXRlciIsInBhcnNlLW5hbWVzIjpmYWxzZSwiZHJvcHBpbmctcGFydGljbGUiOiIiLCJub24tZHJvcHBpbmctcGFydGljbGUiOiIifSx7ImZhbWlseSI6IkphbWVzIiwiZ2l2ZW4iOiJQZXRlciIsInBhcnNlLW5hbWVzIjpmYWxzZSwiZHJvcHBpbmctcGFydGljbGUiOiIiLCJub24tZHJvcHBpbmctcGFydGljbGUiOiIifSx7ImZhbWlseSI6IldvbHRlcnMiLCJnaXZlbiI6IlRldW4iLCJwYXJzZS1uYW1lcyI6ZmFsc2UsImRyb3BwaW5nLXBhcnRpY2xlIjoiIiwibm9uLWRyb3BwaW5nLXBhcnRpY2xlIjoiIn1dLCJjb250YWluZXItdGl0bGUiOiJFdXJvcGVhbiBBY2NvdW50aW5nIFJldmlldyIsIkRPSSI6IjEwLjEwODAvMDk2MzgxODAwNDA3OTMyIiwiSVNTTiI6IjA5NjMtODE4MCIsImlzc3VlZCI6eyJkYXRlLXBhcnRzIjpbWzIwMDAsNV1dfSwicGFnZSI6IjMxLTUyIiwiaXNzdWUiOiIxIiwidm9sdW1lIjoiOSIsImNvbnRhaW5lci10aXRsZS1zaG9ydCI6IiJ9LCJpc1RlbXBvcmFyeSI6ZmFsc2V9XX0="/>
          <w:id w:val="-828061231"/>
          <w:placeholder>
            <w:docPart w:val="880D137BF6704D3CBDCBA946E4C62EE0"/>
          </w:placeholder>
        </w:sdtPr>
        <w:sdtContent>
          <w:r w:rsidRPr="003D0CEB">
            <w:rPr>
              <w:color w:val="000000"/>
              <w:lang w:val="id-ID"/>
            </w:rPr>
            <w:t>Bartolomeo et al. (20</w:t>
          </w:r>
          <w:r>
            <w:rPr>
              <w:color w:val="000000"/>
              <w:lang w:val="id-ID"/>
            </w:rPr>
            <w:t>2</w:t>
          </w:r>
          <w:r w:rsidRPr="003D0CEB">
            <w:rPr>
              <w:color w:val="000000"/>
              <w:lang w:val="id-ID"/>
            </w:rPr>
            <w:t>0)</w:t>
          </w:r>
        </w:sdtContent>
      </w:sdt>
      <w:r w:rsidRPr="003D0CEB">
        <w:rPr>
          <w:lang w:val="id-ID"/>
        </w:rPr>
        <w:t xml:space="preserve"> yang menyajikan gambaran pengaruh positif praktik Green Accounting di perusahaan-perusahaan di Eropa dan potensi pengembangannya di masa depan. Kemudian, </w:t>
      </w:r>
      <w:sdt>
        <w:sdtPr>
          <w:rPr>
            <w:color w:val="000000"/>
            <w:lang w:val="id-ID"/>
          </w:rPr>
          <w:tag w:val="MENDELEY_CITATION_v3_eyJjaXRhdGlvbklEIjoiTUVOREVMRVlfQ0lUQVRJT05fYWIyOWUyNWEtNWVmNS00NDc5LWE5YWItYjVmYzA2NmU3ZGNmIiwicHJvcGVydGllcyI6eyJub3RlSW5kZXgiOjB9LCJpc0VkaXRlZCI6ZmFsc2UsIm1hbnVhbE92ZXJyaWRlIjp7ImlzTWFudWFsbHlPdmVycmlkZGVuIjp0cnVlLCJjaXRlcHJvY1RleHQiOiIoQWJkdWxsYWggJiMzODsgWXVsaWFuYSwgMjAxOCkiLCJtYW51YWxPdmVycmlkZVRleHQiOiJBYmR1bGxhaCAmIFl1bGlhbmEgKDIwMTgpIn0sImNpdGF0aW9uSXRlbXMiOlt7ImlkIjoiOTYzZDVlNDctNGJiNC0zY2ViLTgyMTItOGJmYzA5YzUyM2FiIiwiaXRlbURhdGEiOnsidHlwZSI6ImFydGljbGUtam91cm5hbCIsImlkIjoiOTYzZDVlNDctNGJiNC0zY2ViLTgyMTItOGJmYzA5YzUyM2FiIiwidGl0bGUiOiJDb3Jwb3JhdGUgRW52aXJvbm1lbnRhbCBSZXNwb25zaWJpbGl0eTogQW4gRWZmb3J0IFRvIERldmVsb3AgQSBHcmVlbiBBY2NvdW50aW5nIE1vZGVsIiwiYXV0aG9yIjpbeyJmYW1pbHkiOiJBYmR1bGxhaCIsImdpdmVuIjoiTS4gV2FoeXVkZGluIiwicGFyc2UtbmFtZXMiOmZhbHNlLCJkcm9wcGluZy1wYXJ0aWNsZSI6IiIsIm5vbi1kcm9wcGluZy1wYXJ0aWNsZSI6IiJ9LHsiZmFtaWx5IjoiWXVsaWFuYSIsImdpdmVuIjoiQW5kaSIsInBhcnNlLW5hbWVzIjpmYWxzZSwiZHJvcHBpbmctcGFydGljbGUiOiIiLCJub24tZHJvcHBpbmctcGFydGljbGUiOiIifV0sImNvbnRhaW5lci10aXRsZSI6Ikp1cm5hbCBBa3VudGFuc2kiLCJET0kiOiIxMC4yNDkxMi9qYS52MjJpMy4zOTAiLCJJU1NOIjoiMjU0OS04ODAwIiwiaXNzdWVkIjp7ImRhdGUtcGFydHMiOltbMjAxOCwxMSw3XV19LCJwYWdlIjoiMzA1IiwiYWJzdHJhY3QiOiI8cD5UaGlzIHN0dWR5IGFpbXMgdG8gZGV0YWlsIGVudmlyb25tZW50YWwgY29zdHMgYmFzZWQgb24gdGhlIHJlbGV2YW5jZSBhbmQgYWNjdXJhY3kgb2YgdGhlIGluZm9ybWF0aW9uLCBhbmQgZm9ybXVsYXRlIGEgZ3JlZW4gYWNjb3VudGluZyByZXBvcnRpbmcgbW9kZWwgYmFzZWQgb24gdGhlIGNoYXJhY3RlcmlzdGljcyBvZiB0aGUgY29tcGFueS4gUXVhbGl0YXRpdmUgcmVzZWFyY2ggdXNlcyBhIGNvbnN0cnVjdGl2aXNtIGNyaXRpY2FsIGFwcHJvYWNoIHdpdGggUFQgU2VtZW4gVG9uYXNhIGluIFNvdXRoIFN1bGF3ZXNpIGFzIGFuIGFuYWx5c2lzIHVuaXQuIERhdGEgY29sbGVjdGlvbiBpcyBkb25lIGJ5IGludGVydmlldyB0ZWNobmlxdWVzIGFuZCBvdGhlciBzZWNvbmRhcnkgZGF0YSBzdXBwb3J0LiBUaGUgcmVzdWx0cyBzaG93ZWQgdGhhdCB0aGUgY29tcGFueSBjbGFzc2lmaWVzIGVudmlyb25tZW50YWwgY29zdHMgYmFzZWQgb24gaXRzIGFjdGl2aXRpZXMgYW5kIGRvZXMgbm90IHNwZWNpZnkgZW52aXJvbm1lbnRhbCBjb3N0cywgc28gdGhlIGluZm9ybWF0aW9uIGlzIGhpZGRlbiBhbmQgbWFuYWdlcnMgaGF2ZSBkaWZmaWN1bHR5IGNvbnRyb2xsaW5nIGVudmlyb25tZW50YWwgY29zdHMuIEVudmlyb25tZW50YWwgcmVsYXRlZCBjb3N0cyBhcmUgY2xhc3NpZmllZCBpbnRvIGVudmlyb25tZW50YWwgcHJldmVudGlvbiBjb3N0cywgZW52aXJvbm1lbnRhbCBkZXRlY3Rpb24gY29zdHMsIGludGVybmFsIGVudmlyb25tZW50YWwgZmFpbHVyZSBjb3N0cywgZXh0ZXJuYWwgZW52aXJvbm1lbnRhbCBmYWlsdXJlIGNvc3RzLCBhbmQgcmVzZWFyY2ggYW5kIGRldmVsb3BtZW50IGNvc3RzLiBQcmVzZW50YXRpb24gb2YgZW52aXJvbm1lbnRhbCBjb3N0cyBhbmQgZGlzY2xvc3VyZSBvZiBlbnZpcm9ubWVudGFsIGFjdGl2aXRpZXMgY29udHJpYnV0ZSB0byBtYXhpbXVtIGVudmlyb25tZW50YWwgcGVyZm9ybWFuY2UuIFRoZSBmb3JtdWxhdGlvbiBvZiB0aGUgZ3JlZW4gYWNjb3VudGluZyBtb2RlbCBpcyB0aGUgZnVsZmlsbG1lbnQgb2YgZW52aXJvbm1lbnRhbCByZXNwb25zaWJpbGl0eSBhbmQgdGhlIHJlYWxpemF0aW9uIG9mIGFjY291bnRhYmlsaXR5IHRvIHN0YWtlaG9sZGVycy48L3A+IiwiaXNzdWUiOiIzIiwidm9sdW1lIjoiMjIiLCJjb250YWluZXItdGl0bGUtc2hvcnQiOiIifSwiaXNUZW1wb3JhcnkiOmZhbHNlfV19"/>
          <w:id w:val="-1203788753"/>
          <w:placeholder>
            <w:docPart w:val="880D137BF6704D3CBDCBA946E4C62EE0"/>
          </w:placeholder>
        </w:sdtPr>
        <w:sdtContent>
          <w:r w:rsidRPr="003D0CEB">
            <w:rPr>
              <w:rFonts w:eastAsia="Times New Roman"/>
            </w:rPr>
            <w:t>Abdullah &amp; Yuliana (2018)</w:t>
          </w:r>
        </w:sdtContent>
      </w:sdt>
      <w:r w:rsidRPr="003D0CEB">
        <w:rPr>
          <w:lang w:val="id-ID"/>
        </w:rPr>
        <w:t xml:space="preserve"> menemukan bahwa Green Accounting berpengaruh positif dalam meningkatkan kinerja lingkungan dan pengungkapan informasi lingkungan oleh perusahaan di Indonesia.</w:t>
      </w:r>
    </w:p>
    <w:p w14:paraId="51EABDB3" w14:textId="77777777" w:rsidR="00475836" w:rsidRPr="002E04C5" w:rsidRDefault="00475836" w:rsidP="00475836">
      <w:pPr>
        <w:pStyle w:val="ListParagraph"/>
        <w:spacing w:before="240" w:line="480" w:lineRule="auto"/>
        <w:ind w:firstLine="720"/>
        <w:jc w:val="both"/>
        <w:rPr>
          <w:lang w:val="id-ID"/>
        </w:rPr>
      </w:pPr>
      <w:r>
        <w:rPr>
          <w:lang w:val="id-ID"/>
        </w:rPr>
        <w:lastRenderedPageBreak/>
        <w:t xml:space="preserve">Hasil penelitian ini sesuai dengan teori stakeholder karena pengungkapan lingkungan yang dilakukan </w:t>
      </w:r>
      <w:r w:rsidRPr="003D0CEB">
        <w:rPr>
          <w:lang w:val="id-ID"/>
        </w:rPr>
        <w:t>berarti perusahaan telah membagikan atau mempublikasikan informasi semestinya atas penerapan tanggung jawab terhadap lingkungan.</w:t>
      </w:r>
      <w:r>
        <w:rPr>
          <w:lang w:val="id-ID"/>
        </w:rPr>
        <w:t xml:space="preserve"> </w:t>
      </w:r>
      <w:r>
        <w:rPr>
          <w:i/>
          <w:iCs/>
          <w:lang w:val="id-ID"/>
        </w:rPr>
        <w:t>G</w:t>
      </w:r>
      <w:r w:rsidRPr="002E04C5">
        <w:rPr>
          <w:i/>
          <w:iCs/>
          <w:lang w:val="id-ID"/>
        </w:rPr>
        <w:t>reen accounting</w:t>
      </w:r>
      <w:r>
        <w:rPr>
          <w:i/>
          <w:iCs/>
          <w:lang w:val="id-ID"/>
        </w:rPr>
        <w:t xml:space="preserve"> </w:t>
      </w:r>
      <w:r w:rsidRPr="002E04C5">
        <w:rPr>
          <w:lang w:val="id-ID"/>
        </w:rPr>
        <w:t xml:space="preserve">menyajikan biaya–biaya lingkungan kepada para pemangku kepentingan. Sehingga mereka dapat mengidentifikasi cara untuk mengurangi atau menghindari biaya-biaya tersebut, sambil memperbaiki kualitas lingkungan </w:t>
      </w:r>
      <w:sdt>
        <w:sdtPr>
          <w:rPr>
            <w:color w:val="000000"/>
            <w:lang w:val="id-ID"/>
          </w:rPr>
          <w:tag w:val="MENDELEY_CITATION_v3_eyJjaXRhdGlvbklEIjoiTUVOREVMRVlfQ0lUQVRJT05fNTIzMmQ2MWEtMDhhOC00OWVjLThkYTktYTg1ODFhYzM5NzRkIiwicHJvcGVydGllcyI6eyJub3RlSW5kZXgiOjB9LCJpc0VkaXRlZCI6ZmFsc2UsIm1hbnVhbE92ZXJyaWRlIjp7ImlzTWFudWFsbHlPdmVycmlkZGVuIjpmYWxzZSwiY2l0ZXByb2NUZXh0IjoiKEhhbWlkaSwgMjAxOSkiLCJtYW51YWxPdmVycmlkZVRleHQiOiIifSwiY2l0YXRpb25JdGVtcyI6W3siaWQiOiJjMmNmMGNiMy05ZDFkLTM1ZGUtOWJhZC01Y2QzYWUwYzUzNDMiLCJpdGVtRGF0YSI6eyJ0eXBlIjoiYXJ0aWNsZS1qb3VybmFsIiwiaWQiOiJjMmNmMGNiMy05ZDFkLTM1ZGUtOWJhZC01Y2QzYWUwYzUzNDMiLCJ0aXRsZSI6IkFuYWxpc2lzIFBlbmVyYXBhbiBHcmVlbiBBY2NvdW50aW5nIFRlcmhhZGFwIEtpbmVyamEgS2V1YW5nYW4gUGVydXNhaGFhbiIsImF1dGhvciI6W3siZmFtaWx5IjoiSGFtaWRpIiwiZ2l2ZW4iOiIiLCJwYXJzZS1uYW1lcyI6ZmFsc2UsImRyb3BwaW5nLXBhcnRpY2xlIjoiIiwibm9uLWRyb3BwaW5nLXBhcnRpY2xlIjoiIn1dLCJjb250YWluZXItdGl0bGUiOiJFcXVpbGlicmlhIiwiaXNzdWVkIjp7ImRhdGUtcGFydHMiOltbMjAxOV1dfSwiaXNzdWUiOiIyIiwidm9sdW1lIjoiNiIsImNvbnRhaW5lci10aXRsZS1zaG9ydCI6IiJ9LCJpc1RlbXBvcmFyeSI6ZmFsc2V9XX0="/>
          <w:id w:val="1726104664"/>
          <w:placeholder>
            <w:docPart w:val="61B450DD203F4407A0DBE6399FA8567A"/>
          </w:placeholder>
        </w:sdtPr>
        <w:sdtEndPr>
          <w:rPr>
            <w:lang w:val="en-US"/>
          </w:rPr>
        </w:sdtEndPr>
        <w:sdtContent>
          <w:r w:rsidRPr="002E04C5">
            <w:rPr>
              <w:color w:val="000000"/>
              <w:lang w:val="id-ID"/>
            </w:rPr>
            <w:t>(Hamidi, 2019)</w:t>
          </w:r>
        </w:sdtContent>
      </w:sdt>
      <w:r w:rsidRPr="002E04C5">
        <w:rPr>
          <w:lang w:val="id-ID"/>
        </w:rPr>
        <w:t>.</w:t>
      </w:r>
    </w:p>
    <w:p w14:paraId="357C4C6D" w14:textId="77777777" w:rsidR="00475836" w:rsidRPr="002E04C5" w:rsidRDefault="00475836" w:rsidP="00475836">
      <w:pPr>
        <w:pStyle w:val="ListParagraph"/>
        <w:spacing w:before="240" w:line="480" w:lineRule="auto"/>
        <w:ind w:firstLine="720"/>
        <w:jc w:val="both"/>
        <w:rPr>
          <w:lang w:val="id-ID"/>
        </w:rPr>
      </w:pPr>
      <w:r>
        <w:rPr>
          <w:lang w:val="id-ID"/>
        </w:rPr>
        <w:t xml:space="preserve">Hasil penelitian ini sejalan dengan penelitian oleh </w:t>
      </w:r>
      <w:sdt>
        <w:sdtPr>
          <w:rPr>
            <w:color w:val="000000"/>
            <w:lang w:val="id-ID"/>
          </w:rPr>
          <w:tag w:val="MENDELEY_CITATION_v3_eyJjaXRhdGlvbklEIjoiTUVOREVMRVlfQ0lUQVRJT05fMzIxMDcxNWQtNGYzZi00MjhhLTk3ZTgtNjVkMmE1YjViNjE1IiwicHJvcGVydGllcyI6eyJub3RlSW5kZXgiOjB9LCJpc0VkaXRlZCI6ZmFsc2UsIm1hbnVhbE92ZXJyaWRlIjp7ImlzTWFudWFsbHlPdmVycmlkZGVuIjpmYWxzZSwiY2l0ZXByb2NUZXh0IjoiKEEuIEQuIExlc3RhcmksIDIwMjMpIiwibWFudWFsT3ZlcnJpZGVUZXh0IjoiIn0sImNpdGF0aW9uSXRlbXMiOlt7ImlkIjoiNzk0MDA4NzItNjdhMC0zMDJiLWIyYzQtNmI4NzM1ZDQ1MTNhIiwiaXRlbURhdGEiOnsidHlwZSI6ImFydGljbGUtam91cm5hbCIsImlkIjoiNzk0MDA4NzItNjdhMC0zMDJiLWIyYzQtNmI4NzM1ZDQ1MTNhIiwidGl0bGUiOiJQZW5nYXJ1aCBLaW5lcmphIExpbmdrdW5nYW4sIFBlbmVyYXBhbiBHcmVlbiBBY2NvdW50aW5nLCBkYW4gUGVuZ3VuZ2thcGFuIFN1c3RhaW5hYmlsaXR5IFJlcG9ydCBUZXJoYWRhcCBOaWxhaSBQZXJ1c2FoYWFuIiwiYXV0aG9yIjpbeyJmYW1pbHkiOiJMZXN0YXJpIiwiZ2l2ZW4iOiJBZGUgRHdpIiwicGFyc2UtbmFtZXMiOmZhbHNlLCJkcm9wcGluZy1wYXJ0aWNsZSI6IiIsIm5vbi1kcm9wcGluZy1wYXJ0aWNsZSI6IiJ9XSwiY29udGFpbmVyLXRpdGxlIjoiSnVybmFsIEVrb25vbWkgQmlzbmlzLCBNYW5hamVtZW4gZGFuIEFrdW50YW5zaSAoSkVCTUEpIiwiSVNTTiI6IjI3OTctNzE2MSIsImlzc3VlZCI6eyJkYXRlLXBhcnRzIjpbWzIwMjNdXX0sInBhZ2UiOiI1MjctNTM5IiwiaXNzdWUiOiIzIiwidm9sdW1lIjoiMyIsImNvbnRhaW5lci10aXRsZS1zaG9ydCI6IiJ9LCJpc1RlbXBvcmFyeSI6ZmFsc2V9XX0="/>
          <w:id w:val="-933353209"/>
          <w:placeholder>
            <w:docPart w:val="FBA04BF5EF7145EB8B4D735E04C57F40"/>
          </w:placeholder>
        </w:sdtPr>
        <w:sdtContent>
          <w:r w:rsidRPr="003D0CEB">
            <w:rPr>
              <w:color w:val="000000"/>
              <w:lang w:val="id-ID"/>
            </w:rPr>
            <w:t>(A. D. Lestari, 2023</w:t>
          </w:r>
        </w:sdtContent>
      </w:sdt>
      <w:r>
        <w:rPr>
          <w:color w:val="000000"/>
          <w:lang w:val="id-ID"/>
        </w:rPr>
        <w:t xml:space="preserve">; </w:t>
      </w:r>
      <w:r w:rsidRPr="00F95D8F">
        <w:rPr>
          <w:color w:val="000000"/>
          <w:lang w:val="id-ID"/>
        </w:rPr>
        <w:t xml:space="preserve"> </w:t>
      </w:r>
      <w:r w:rsidRPr="003D0CEB">
        <w:rPr>
          <w:lang w:val="id-ID"/>
        </w:rPr>
        <w:t>Tilt, 2018</w:t>
      </w:r>
      <w:r>
        <w:rPr>
          <w:lang w:val="id-ID"/>
        </w:rPr>
        <w:t xml:space="preserve">; </w:t>
      </w:r>
      <w:r w:rsidRPr="003D0CEB">
        <w:rPr>
          <w:color w:val="000000"/>
          <w:lang w:val="id-ID"/>
        </w:rPr>
        <w:t>Bartolomeo et al.</w:t>
      </w:r>
      <w:r>
        <w:rPr>
          <w:color w:val="000000"/>
          <w:lang w:val="id-ID"/>
        </w:rPr>
        <w:t xml:space="preserve"> 2020;</w:t>
      </w:r>
      <w:r w:rsidRPr="003D0CEB">
        <w:rPr>
          <w:lang w:val="id-ID"/>
        </w:rPr>
        <w:t xml:space="preserve"> </w:t>
      </w:r>
      <w:sdt>
        <w:sdtPr>
          <w:rPr>
            <w:color w:val="000000"/>
            <w:lang w:val="id-ID"/>
          </w:rPr>
          <w:tag w:val="MENDELEY_CITATION_v3_eyJjaXRhdGlvbklEIjoiTUVOREVMRVlfQ0lUQVRJT05fYWIyOWUyNWEtNWVmNS00NDc5LWE5YWItYjVmYzA2NmU3ZGNmIiwicHJvcGVydGllcyI6eyJub3RlSW5kZXgiOjB9LCJpc0VkaXRlZCI6ZmFsc2UsIm1hbnVhbE92ZXJyaWRlIjp7ImlzTWFudWFsbHlPdmVycmlkZGVuIjp0cnVlLCJjaXRlcHJvY1RleHQiOiIoQWJkdWxsYWggJiMzODsgWXVsaWFuYSwgMjAxOCkiLCJtYW51YWxPdmVycmlkZVRleHQiOiJBYmR1bGxhaCAmIFl1bGlhbmEgKDIwMTgpIn0sImNpdGF0aW9uSXRlbXMiOlt7ImlkIjoiOTYzZDVlNDctNGJiNC0zY2ViLTgyMTItOGJmYzA5YzUyM2FiIiwiaXRlbURhdGEiOnsidHlwZSI6ImFydGljbGUtam91cm5hbCIsImlkIjoiOTYzZDVlNDctNGJiNC0zY2ViLTgyMTItOGJmYzA5YzUyM2FiIiwidGl0bGUiOiJDb3Jwb3JhdGUgRW52aXJvbm1lbnRhbCBSZXNwb25zaWJpbGl0eTogQW4gRWZmb3J0IFRvIERldmVsb3AgQSBHcmVlbiBBY2NvdW50aW5nIE1vZGVsIiwiYXV0aG9yIjpbeyJmYW1pbHkiOiJBYmR1bGxhaCIsImdpdmVuIjoiTS4gV2FoeXVkZGluIiwicGFyc2UtbmFtZXMiOmZhbHNlLCJkcm9wcGluZy1wYXJ0aWNsZSI6IiIsIm5vbi1kcm9wcGluZy1wYXJ0aWNsZSI6IiJ9LHsiZmFtaWx5IjoiWXVsaWFuYSIsImdpdmVuIjoiQW5kaSIsInBhcnNlLW5hbWVzIjpmYWxzZSwiZHJvcHBpbmctcGFydGljbGUiOiIiLCJub24tZHJvcHBpbmctcGFydGljbGUiOiIifV0sImNvbnRhaW5lci10aXRsZSI6Ikp1cm5hbCBBa3VudGFuc2kiLCJET0kiOiIxMC4yNDkxMi9qYS52MjJpMy4zOTAiLCJJU1NOIjoiMjU0OS04ODAwIiwiaXNzdWVkIjp7ImRhdGUtcGFydHMiOltbMjAxOCwxMSw3XV19LCJwYWdlIjoiMzA1IiwiYWJzdHJhY3QiOiI8cD5UaGlzIHN0dWR5IGFpbXMgdG8gZGV0YWlsIGVudmlyb25tZW50YWwgY29zdHMgYmFzZWQgb24gdGhlIHJlbGV2YW5jZSBhbmQgYWNjdXJhY3kgb2YgdGhlIGluZm9ybWF0aW9uLCBhbmQgZm9ybXVsYXRlIGEgZ3JlZW4gYWNjb3VudGluZyByZXBvcnRpbmcgbW9kZWwgYmFzZWQgb24gdGhlIGNoYXJhY3RlcmlzdGljcyBvZiB0aGUgY29tcGFueS4gUXVhbGl0YXRpdmUgcmVzZWFyY2ggdXNlcyBhIGNvbnN0cnVjdGl2aXNtIGNyaXRpY2FsIGFwcHJvYWNoIHdpdGggUFQgU2VtZW4gVG9uYXNhIGluIFNvdXRoIFN1bGF3ZXNpIGFzIGFuIGFuYWx5c2lzIHVuaXQuIERhdGEgY29sbGVjdGlvbiBpcyBkb25lIGJ5IGludGVydmlldyB0ZWNobmlxdWVzIGFuZCBvdGhlciBzZWNvbmRhcnkgZGF0YSBzdXBwb3J0LiBUaGUgcmVzdWx0cyBzaG93ZWQgdGhhdCB0aGUgY29tcGFueSBjbGFzc2lmaWVzIGVudmlyb25tZW50YWwgY29zdHMgYmFzZWQgb24gaXRzIGFjdGl2aXRpZXMgYW5kIGRvZXMgbm90IHNwZWNpZnkgZW52aXJvbm1lbnRhbCBjb3N0cywgc28gdGhlIGluZm9ybWF0aW9uIGlzIGhpZGRlbiBhbmQgbWFuYWdlcnMgaGF2ZSBkaWZmaWN1bHR5IGNvbnRyb2xsaW5nIGVudmlyb25tZW50YWwgY29zdHMuIEVudmlyb25tZW50YWwgcmVsYXRlZCBjb3N0cyBhcmUgY2xhc3NpZmllZCBpbnRvIGVudmlyb25tZW50YWwgcHJldmVudGlvbiBjb3N0cywgZW52aXJvbm1lbnRhbCBkZXRlY3Rpb24gY29zdHMsIGludGVybmFsIGVudmlyb25tZW50YWwgZmFpbHVyZSBjb3N0cywgZXh0ZXJuYWwgZW52aXJvbm1lbnRhbCBmYWlsdXJlIGNvc3RzLCBhbmQgcmVzZWFyY2ggYW5kIGRldmVsb3BtZW50IGNvc3RzLiBQcmVzZW50YXRpb24gb2YgZW52aXJvbm1lbnRhbCBjb3N0cyBhbmQgZGlzY2xvc3VyZSBvZiBlbnZpcm9ubWVudGFsIGFjdGl2aXRpZXMgY29udHJpYnV0ZSB0byBtYXhpbXVtIGVudmlyb25tZW50YWwgcGVyZm9ybWFuY2UuIFRoZSBmb3JtdWxhdGlvbiBvZiB0aGUgZ3JlZW4gYWNjb3VudGluZyBtb2RlbCBpcyB0aGUgZnVsZmlsbG1lbnQgb2YgZW52aXJvbm1lbnRhbCByZXNwb25zaWJpbGl0eSBhbmQgdGhlIHJlYWxpemF0aW9uIG9mIGFjY291bnRhYmlsaXR5IHRvIHN0YWtlaG9sZGVycy48L3A+IiwiaXNzdWUiOiIzIiwidm9sdW1lIjoiMjIiLCJjb250YWluZXItdGl0bGUtc2hvcnQiOiIifSwiaXNUZW1wb3JhcnkiOmZhbHNlfV19"/>
          <w:id w:val="595060200"/>
          <w:placeholder>
            <w:docPart w:val="A0C98F46186B444D91794548C49AA511"/>
          </w:placeholder>
        </w:sdtPr>
        <w:sdtContent>
          <w:r w:rsidRPr="003D0CEB">
            <w:rPr>
              <w:rFonts w:eastAsia="Times New Roman"/>
            </w:rPr>
            <w:t>Abdullah &amp; Yuliana</w:t>
          </w:r>
          <w:r>
            <w:rPr>
              <w:rFonts w:eastAsia="Times New Roman"/>
            </w:rPr>
            <w:t>,</w:t>
          </w:r>
          <w:r w:rsidRPr="003D0CEB">
            <w:rPr>
              <w:rFonts w:eastAsia="Times New Roman"/>
            </w:rPr>
            <w:t xml:space="preserve"> 2018</w:t>
          </w:r>
          <w:r>
            <w:rPr>
              <w:rFonts w:eastAsia="Times New Roman"/>
            </w:rPr>
            <w:t>;</w:t>
          </w:r>
        </w:sdtContent>
      </w:sdt>
      <w:r>
        <w:rPr>
          <w:color w:val="000000"/>
          <w:lang w:val="id-ID"/>
        </w:rPr>
        <w:t xml:space="preserve"> </w:t>
      </w:r>
      <w:r w:rsidRPr="00B943CD">
        <w:rPr>
          <w:color w:val="000000"/>
          <w:lang w:val="id-ID"/>
        </w:rPr>
        <w:t>Hamidi, 2019</w:t>
      </w:r>
      <w:r>
        <w:rPr>
          <w:color w:val="000000"/>
          <w:lang w:val="id-ID"/>
        </w:rPr>
        <w:t xml:space="preserve">) yang menunjukkan bahwa </w:t>
      </w:r>
      <w:r>
        <w:rPr>
          <w:i/>
          <w:iCs/>
          <w:color w:val="000000"/>
          <w:lang w:val="id-ID"/>
        </w:rPr>
        <w:t xml:space="preserve">green accounting </w:t>
      </w:r>
      <w:r>
        <w:rPr>
          <w:color w:val="000000"/>
          <w:lang w:val="id-ID"/>
        </w:rPr>
        <w:t xml:space="preserve">berpengaruh positif terhadap </w:t>
      </w:r>
      <w:r>
        <w:rPr>
          <w:i/>
          <w:iCs/>
          <w:color w:val="000000"/>
          <w:lang w:val="id-ID"/>
        </w:rPr>
        <w:t>sustainable development goals</w:t>
      </w:r>
      <w:r>
        <w:rPr>
          <w:color w:val="000000"/>
          <w:lang w:val="id-ID"/>
        </w:rPr>
        <w:t>.</w:t>
      </w:r>
    </w:p>
    <w:p w14:paraId="7C8CC79D" w14:textId="77777777" w:rsidR="00475836" w:rsidRPr="002E04C5" w:rsidRDefault="00475836" w:rsidP="00475836">
      <w:pPr>
        <w:pStyle w:val="ListParagraph"/>
        <w:numPr>
          <w:ilvl w:val="0"/>
          <w:numId w:val="11"/>
        </w:numPr>
        <w:spacing w:before="240" w:line="480" w:lineRule="auto"/>
        <w:ind w:left="720"/>
        <w:jc w:val="both"/>
        <w:rPr>
          <w:b/>
          <w:bCs/>
          <w:spacing w:val="-2"/>
        </w:rPr>
      </w:pPr>
      <w:proofErr w:type="spellStart"/>
      <w:r>
        <w:rPr>
          <w:b/>
          <w:bCs/>
          <w:spacing w:val="-2"/>
        </w:rPr>
        <w:t>Pengaruh</w:t>
      </w:r>
      <w:proofErr w:type="spellEnd"/>
      <w:r>
        <w:rPr>
          <w:b/>
          <w:bCs/>
          <w:spacing w:val="-2"/>
        </w:rPr>
        <w:t xml:space="preserve"> </w:t>
      </w:r>
      <w:r>
        <w:rPr>
          <w:b/>
          <w:bCs/>
          <w:i/>
          <w:iCs/>
          <w:spacing w:val="-2"/>
        </w:rPr>
        <w:t xml:space="preserve">Environmental Cost </w:t>
      </w:r>
      <w:proofErr w:type="spellStart"/>
      <w:r>
        <w:rPr>
          <w:b/>
          <w:bCs/>
          <w:spacing w:val="-2"/>
        </w:rPr>
        <w:t>Terhadap</w:t>
      </w:r>
      <w:proofErr w:type="spellEnd"/>
      <w:r>
        <w:rPr>
          <w:b/>
          <w:bCs/>
          <w:spacing w:val="-2"/>
        </w:rPr>
        <w:t xml:space="preserve"> </w:t>
      </w:r>
      <w:r>
        <w:rPr>
          <w:b/>
          <w:bCs/>
          <w:i/>
          <w:iCs/>
          <w:spacing w:val="-2"/>
        </w:rPr>
        <w:t>Sustainable Development Goals</w:t>
      </w:r>
    </w:p>
    <w:p w14:paraId="3FD2BFF5" w14:textId="77777777" w:rsidR="00475836" w:rsidRPr="002E04C5" w:rsidRDefault="00475836" w:rsidP="00475836">
      <w:pPr>
        <w:pStyle w:val="ListParagraph"/>
        <w:spacing w:before="240" w:line="480" w:lineRule="auto"/>
        <w:ind w:firstLine="720"/>
        <w:jc w:val="both"/>
        <w:rPr>
          <w:b/>
          <w:bCs/>
          <w:spacing w:val="-2"/>
        </w:rPr>
      </w:pPr>
      <w:r w:rsidRPr="002E04C5">
        <w:rPr>
          <w:spacing w:val="-2"/>
        </w:rPr>
        <w:t xml:space="preserve">Hasil </w:t>
      </w:r>
      <w:proofErr w:type="spellStart"/>
      <w:r w:rsidRPr="002E04C5">
        <w:rPr>
          <w:spacing w:val="-2"/>
        </w:rPr>
        <w:t>dari</w:t>
      </w:r>
      <w:proofErr w:type="spellEnd"/>
      <w:r w:rsidRPr="002E04C5">
        <w:rPr>
          <w:spacing w:val="-2"/>
        </w:rPr>
        <w:t xml:space="preserve"> </w:t>
      </w:r>
      <w:proofErr w:type="spellStart"/>
      <w:r w:rsidRPr="002E04C5">
        <w:rPr>
          <w:spacing w:val="-2"/>
        </w:rPr>
        <w:t>pengujian</w:t>
      </w:r>
      <w:proofErr w:type="spellEnd"/>
      <w:r w:rsidRPr="002E04C5">
        <w:rPr>
          <w:spacing w:val="-2"/>
        </w:rPr>
        <w:t xml:space="preserve"> </w:t>
      </w:r>
      <w:proofErr w:type="spellStart"/>
      <w:r w:rsidRPr="002E04C5">
        <w:rPr>
          <w:spacing w:val="-2"/>
        </w:rPr>
        <w:t>hipotesis</w:t>
      </w:r>
      <w:proofErr w:type="spellEnd"/>
      <w:r w:rsidRPr="002E04C5">
        <w:rPr>
          <w:spacing w:val="-2"/>
        </w:rPr>
        <w:t xml:space="preserve"> </w:t>
      </w:r>
      <w:proofErr w:type="spellStart"/>
      <w:r w:rsidRPr="002E04C5">
        <w:rPr>
          <w:spacing w:val="-2"/>
        </w:rPr>
        <w:t>pengaruh</w:t>
      </w:r>
      <w:proofErr w:type="spellEnd"/>
      <w:r w:rsidRPr="002E04C5">
        <w:rPr>
          <w:spacing w:val="-2"/>
        </w:rPr>
        <w:t xml:space="preserve"> </w:t>
      </w:r>
      <w:r>
        <w:rPr>
          <w:i/>
          <w:iCs/>
          <w:spacing w:val="-2"/>
        </w:rPr>
        <w:t>e</w:t>
      </w:r>
      <w:r w:rsidRPr="009E63A1">
        <w:rPr>
          <w:i/>
          <w:iCs/>
          <w:spacing w:val="-2"/>
        </w:rPr>
        <w:t xml:space="preserve">nvironmental </w:t>
      </w:r>
      <w:r>
        <w:rPr>
          <w:i/>
          <w:iCs/>
          <w:spacing w:val="-2"/>
        </w:rPr>
        <w:t>c</w:t>
      </w:r>
      <w:r w:rsidRPr="009E63A1">
        <w:rPr>
          <w:i/>
          <w:iCs/>
          <w:spacing w:val="-2"/>
        </w:rPr>
        <w:t>ost</w:t>
      </w:r>
      <w:r w:rsidRPr="002E04C5">
        <w:rPr>
          <w:spacing w:val="-2"/>
        </w:rPr>
        <w:t xml:space="preserve"> </w:t>
      </w:r>
      <w:proofErr w:type="spellStart"/>
      <w:r w:rsidRPr="002E04C5">
        <w:rPr>
          <w:spacing w:val="-2"/>
        </w:rPr>
        <w:t>terhadap</w:t>
      </w:r>
      <w:proofErr w:type="spellEnd"/>
      <w:r w:rsidRPr="002E04C5">
        <w:rPr>
          <w:spacing w:val="-2"/>
        </w:rPr>
        <w:t xml:space="preserve"> </w:t>
      </w:r>
      <w:r w:rsidRPr="002E04C5">
        <w:rPr>
          <w:i/>
          <w:iCs/>
          <w:spacing w:val="-2"/>
        </w:rPr>
        <w:t xml:space="preserve">sustainable development goals </w:t>
      </w:r>
      <w:proofErr w:type="spellStart"/>
      <w:r w:rsidRPr="002E04C5">
        <w:rPr>
          <w:spacing w:val="-2"/>
        </w:rPr>
        <w:t>menunjukkan</w:t>
      </w:r>
      <w:proofErr w:type="spellEnd"/>
      <w:r w:rsidRPr="002E04C5">
        <w:rPr>
          <w:spacing w:val="-2"/>
        </w:rPr>
        <w:t xml:space="preserve"> </w:t>
      </w:r>
      <w:proofErr w:type="spellStart"/>
      <w:r w:rsidRPr="002E04C5">
        <w:rPr>
          <w:spacing w:val="-2"/>
        </w:rPr>
        <w:t>nilai</w:t>
      </w:r>
      <w:proofErr w:type="spellEnd"/>
      <w:r w:rsidRPr="002E04C5">
        <w:rPr>
          <w:spacing w:val="-2"/>
        </w:rPr>
        <w:t xml:space="preserve"> </w:t>
      </w:r>
      <w:r w:rsidRPr="002E04C5">
        <w:rPr>
          <w:position w:val="2"/>
        </w:rPr>
        <w:t>T</w:t>
      </w:r>
      <w:proofErr w:type="spellStart"/>
      <w:r w:rsidRPr="002E04C5">
        <w:rPr>
          <w:sz w:val="16"/>
        </w:rPr>
        <w:t>hitung</w:t>
      </w:r>
      <w:proofErr w:type="spellEnd"/>
      <w:r w:rsidRPr="002E04C5">
        <w:rPr>
          <w:spacing w:val="-2"/>
        </w:rPr>
        <w:t xml:space="preserve"> </w:t>
      </w:r>
      <w:r>
        <w:rPr>
          <w:spacing w:val="-2"/>
        </w:rPr>
        <w:t>-1,210</w:t>
      </w:r>
      <w:r w:rsidRPr="002E04C5">
        <w:rPr>
          <w:spacing w:val="-2"/>
        </w:rPr>
        <w:t xml:space="preserve"> &gt; </w:t>
      </w:r>
      <w:r w:rsidRPr="002E04C5">
        <w:rPr>
          <w:position w:val="2"/>
        </w:rPr>
        <w:t>T</w:t>
      </w:r>
      <w:proofErr w:type="spellStart"/>
      <w:r w:rsidRPr="002E04C5">
        <w:rPr>
          <w:sz w:val="16"/>
        </w:rPr>
        <w:t>tabel</w:t>
      </w:r>
      <w:proofErr w:type="spellEnd"/>
      <w:r w:rsidRPr="002E04C5">
        <w:rPr>
          <w:spacing w:val="-2"/>
        </w:rPr>
        <w:t xml:space="preserve"> 1,660 dan </w:t>
      </w:r>
      <w:proofErr w:type="spellStart"/>
      <w:r w:rsidRPr="002E04C5">
        <w:rPr>
          <w:spacing w:val="-2"/>
        </w:rPr>
        <w:t>memiliki</w:t>
      </w:r>
      <w:proofErr w:type="spellEnd"/>
      <w:r w:rsidRPr="002E04C5">
        <w:rPr>
          <w:spacing w:val="-2"/>
        </w:rPr>
        <w:t xml:space="preserve"> </w:t>
      </w:r>
      <w:proofErr w:type="spellStart"/>
      <w:r w:rsidRPr="002E04C5">
        <w:rPr>
          <w:spacing w:val="-2"/>
        </w:rPr>
        <w:t>tingkat</w:t>
      </w:r>
      <w:proofErr w:type="spellEnd"/>
      <w:r w:rsidRPr="002E04C5">
        <w:rPr>
          <w:spacing w:val="-2"/>
        </w:rPr>
        <w:t xml:space="preserve"> </w:t>
      </w:r>
      <w:proofErr w:type="spellStart"/>
      <w:r w:rsidRPr="002E04C5">
        <w:rPr>
          <w:spacing w:val="-2"/>
        </w:rPr>
        <w:t>signifikan</w:t>
      </w:r>
      <w:proofErr w:type="spellEnd"/>
      <w:r w:rsidRPr="002E04C5">
        <w:rPr>
          <w:spacing w:val="-2"/>
        </w:rPr>
        <w:t xml:space="preserve"> 0,</w:t>
      </w:r>
      <w:r>
        <w:rPr>
          <w:spacing w:val="-2"/>
        </w:rPr>
        <w:t>229</w:t>
      </w:r>
      <w:r w:rsidRPr="002E04C5">
        <w:rPr>
          <w:spacing w:val="-2"/>
        </w:rPr>
        <w:t xml:space="preserve"> </w:t>
      </w:r>
      <w:r>
        <w:rPr>
          <w:spacing w:val="-2"/>
        </w:rPr>
        <w:t>&gt;</w:t>
      </w:r>
      <w:r w:rsidRPr="002E04C5">
        <w:rPr>
          <w:spacing w:val="-2"/>
        </w:rPr>
        <w:t xml:space="preserve"> 0,05. </w:t>
      </w:r>
      <w:proofErr w:type="spellStart"/>
      <w:r w:rsidRPr="002E04C5">
        <w:rPr>
          <w:spacing w:val="-2"/>
        </w:rPr>
        <w:t>Dengan</w:t>
      </w:r>
      <w:proofErr w:type="spellEnd"/>
      <w:r w:rsidRPr="002E04C5">
        <w:rPr>
          <w:spacing w:val="-2"/>
        </w:rPr>
        <w:t xml:space="preserve"> </w:t>
      </w:r>
      <w:proofErr w:type="spellStart"/>
      <w:r w:rsidRPr="002E04C5">
        <w:rPr>
          <w:spacing w:val="-2"/>
        </w:rPr>
        <w:t>begitu</w:t>
      </w:r>
      <w:proofErr w:type="spellEnd"/>
      <w:r w:rsidRPr="002E04C5">
        <w:rPr>
          <w:spacing w:val="-2"/>
        </w:rPr>
        <w:t xml:space="preserve"> </w:t>
      </w:r>
      <w:proofErr w:type="spellStart"/>
      <w:r w:rsidRPr="002E04C5">
        <w:rPr>
          <w:spacing w:val="-2"/>
        </w:rPr>
        <w:t>dapat</w:t>
      </w:r>
      <w:proofErr w:type="spellEnd"/>
      <w:r w:rsidRPr="002E04C5">
        <w:rPr>
          <w:spacing w:val="-2"/>
        </w:rPr>
        <w:t xml:space="preserve"> </w:t>
      </w:r>
      <w:proofErr w:type="spellStart"/>
      <w:r w:rsidRPr="002E04C5">
        <w:rPr>
          <w:spacing w:val="-2"/>
        </w:rPr>
        <w:t>ditarik</w:t>
      </w:r>
      <w:proofErr w:type="spellEnd"/>
      <w:r w:rsidRPr="002E04C5">
        <w:rPr>
          <w:spacing w:val="-2"/>
        </w:rPr>
        <w:t xml:space="preserve"> Kesimpulan </w:t>
      </w:r>
      <w:proofErr w:type="spellStart"/>
      <w:r w:rsidRPr="002E04C5">
        <w:rPr>
          <w:spacing w:val="-2"/>
        </w:rPr>
        <w:t>bahwa</w:t>
      </w:r>
      <w:proofErr w:type="spellEnd"/>
      <w:r w:rsidRPr="002E04C5">
        <w:rPr>
          <w:spacing w:val="-2"/>
        </w:rPr>
        <w:t xml:space="preserve"> </w:t>
      </w:r>
      <w:r>
        <w:rPr>
          <w:i/>
          <w:iCs/>
          <w:spacing w:val="-2"/>
        </w:rPr>
        <w:t>e</w:t>
      </w:r>
      <w:r w:rsidRPr="009E63A1">
        <w:rPr>
          <w:i/>
          <w:iCs/>
          <w:spacing w:val="-2"/>
        </w:rPr>
        <w:t xml:space="preserve">nvironmental </w:t>
      </w:r>
      <w:r>
        <w:rPr>
          <w:i/>
          <w:iCs/>
          <w:spacing w:val="-2"/>
        </w:rPr>
        <w:t>c</w:t>
      </w:r>
      <w:r w:rsidRPr="009E63A1">
        <w:rPr>
          <w:i/>
          <w:iCs/>
          <w:spacing w:val="-2"/>
        </w:rPr>
        <w:t>ost</w:t>
      </w:r>
      <w:r w:rsidRPr="002E04C5">
        <w:rPr>
          <w:spacing w:val="-2"/>
        </w:rPr>
        <w:t xml:space="preserve"> </w:t>
      </w:r>
      <w:proofErr w:type="spellStart"/>
      <w:r w:rsidRPr="002E04C5">
        <w:rPr>
          <w:spacing w:val="-2"/>
        </w:rPr>
        <w:t>terhadap</w:t>
      </w:r>
      <w:proofErr w:type="spellEnd"/>
      <w:r w:rsidRPr="002E04C5">
        <w:rPr>
          <w:spacing w:val="-2"/>
        </w:rPr>
        <w:t xml:space="preserve"> </w:t>
      </w:r>
      <w:r w:rsidRPr="002E04C5">
        <w:rPr>
          <w:i/>
          <w:iCs/>
          <w:spacing w:val="-2"/>
        </w:rPr>
        <w:t xml:space="preserve">Sustainable Development Goals </w:t>
      </w:r>
      <w:proofErr w:type="spellStart"/>
      <w:r>
        <w:rPr>
          <w:spacing w:val="-2"/>
        </w:rPr>
        <w:t>tidak</w:t>
      </w:r>
      <w:proofErr w:type="spellEnd"/>
      <w:r>
        <w:rPr>
          <w:spacing w:val="-2"/>
        </w:rPr>
        <w:t xml:space="preserve"> </w:t>
      </w:r>
      <w:proofErr w:type="spellStart"/>
      <w:r w:rsidRPr="002E04C5">
        <w:rPr>
          <w:spacing w:val="-2"/>
        </w:rPr>
        <w:t>berpengaruh</w:t>
      </w:r>
      <w:proofErr w:type="spellEnd"/>
      <w:r w:rsidRPr="002E04C5">
        <w:rPr>
          <w:spacing w:val="-2"/>
        </w:rPr>
        <w:t xml:space="preserve"> dan </w:t>
      </w:r>
      <w:proofErr w:type="spellStart"/>
      <w:r w:rsidRPr="002E04C5">
        <w:rPr>
          <w:b/>
          <w:bCs/>
          <w:spacing w:val="-2"/>
        </w:rPr>
        <w:t>hipotesis</w:t>
      </w:r>
      <w:proofErr w:type="spellEnd"/>
      <w:r w:rsidRPr="002E04C5">
        <w:rPr>
          <w:b/>
          <w:bCs/>
          <w:spacing w:val="-2"/>
        </w:rPr>
        <w:t xml:space="preserve"> </w:t>
      </w:r>
      <w:proofErr w:type="spellStart"/>
      <w:r>
        <w:rPr>
          <w:b/>
          <w:bCs/>
          <w:spacing w:val="-2"/>
        </w:rPr>
        <w:t>kedua</w:t>
      </w:r>
      <w:proofErr w:type="spellEnd"/>
      <w:r w:rsidRPr="002E04C5">
        <w:rPr>
          <w:b/>
          <w:bCs/>
          <w:spacing w:val="-2"/>
        </w:rPr>
        <w:t xml:space="preserve"> (H</w:t>
      </w:r>
      <w:r>
        <w:rPr>
          <w:b/>
          <w:bCs/>
          <w:spacing w:val="-2"/>
          <w:sz w:val="16"/>
          <w:szCs w:val="14"/>
        </w:rPr>
        <w:t>2</w:t>
      </w:r>
      <w:r w:rsidRPr="002E04C5">
        <w:rPr>
          <w:b/>
          <w:bCs/>
          <w:spacing w:val="-2"/>
          <w:szCs w:val="24"/>
        </w:rPr>
        <w:t xml:space="preserve">) </w:t>
      </w:r>
      <w:proofErr w:type="spellStart"/>
      <w:r w:rsidRPr="002E04C5">
        <w:rPr>
          <w:b/>
          <w:bCs/>
          <w:spacing w:val="-2"/>
          <w:szCs w:val="24"/>
        </w:rPr>
        <w:t>dit</w:t>
      </w:r>
      <w:r>
        <w:rPr>
          <w:b/>
          <w:bCs/>
          <w:spacing w:val="-2"/>
          <w:szCs w:val="24"/>
        </w:rPr>
        <w:t>olak</w:t>
      </w:r>
      <w:proofErr w:type="spellEnd"/>
      <w:r w:rsidRPr="002E04C5">
        <w:rPr>
          <w:b/>
          <w:bCs/>
          <w:spacing w:val="-2"/>
          <w:szCs w:val="24"/>
        </w:rPr>
        <w:t>.</w:t>
      </w:r>
    </w:p>
    <w:p w14:paraId="131ADF77" w14:textId="77777777" w:rsidR="00475836" w:rsidRDefault="00475836" w:rsidP="00475836">
      <w:pPr>
        <w:pStyle w:val="ListParagraph"/>
        <w:spacing w:before="240" w:line="480" w:lineRule="auto"/>
        <w:ind w:firstLine="720"/>
        <w:jc w:val="both"/>
        <w:rPr>
          <w:lang w:val="id-ID"/>
        </w:rPr>
      </w:pPr>
      <w:proofErr w:type="spellStart"/>
      <w:r>
        <w:rPr>
          <w:iCs/>
        </w:rPr>
        <w:t>P</w:t>
      </w:r>
      <w:r w:rsidRPr="00C204EB">
        <w:rPr>
          <w:iCs/>
        </w:rPr>
        <w:t>enelitian</w:t>
      </w:r>
      <w:proofErr w:type="spellEnd"/>
      <w:r>
        <w:rPr>
          <w:iCs/>
        </w:rPr>
        <w:t xml:space="preserve"> </w:t>
      </w:r>
      <w:proofErr w:type="spellStart"/>
      <w:r w:rsidRPr="00C204EB">
        <w:rPr>
          <w:iCs/>
        </w:rPr>
        <w:t>ini</w:t>
      </w:r>
      <w:proofErr w:type="spellEnd"/>
      <w:r w:rsidRPr="00C204EB">
        <w:rPr>
          <w:iCs/>
        </w:rPr>
        <w:t xml:space="preserve"> </w:t>
      </w:r>
      <w:proofErr w:type="spellStart"/>
      <w:r>
        <w:rPr>
          <w:iCs/>
        </w:rPr>
        <w:t>menunjukkan</w:t>
      </w:r>
      <w:proofErr w:type="spellEnd"/>
      <w:r>
        <w:rPr>
          <w:iCs/>
        </w:rPr>
        <w:t xml:space="preserve"> </w:t>
      </w:r>
      <w:proofErr w:type="spellStart"/>
      <w:r>
        <w:rPr>
          <w:iCs/>
        </w:rPr>
        <w:t>bahwa</w:t>
      </w:r>
      <w:proofErr w:type="spellEnd"/>
      <w:r w:rsidRPr="00C204EB">
        <w:rPr>
          <w:lang w:val="id-ID"/>
        </w:rPr>
        <w:t xml:space="preserve"> </w:t>
      </w:r>
      <w:sdt>
        <w:sdtPr>
          <w:rPr>
            <w:color w:val="000000"/>
            <w:lang w:val="id-ID"/>
          </w:rPr>
          <w:tag w:val="MENDELEY_CITATION_v3_eyJjaXRhdGlvbklEIjoiTUVOREVMRVlfQ0lUQVRJT05fZmZlZTBjMWQtNzZmMC00ZTZiLTkxNTQtMmY1NTkyMjY3ZmUyIiwicHJvcGVydGllcyI6eyJub3RlSW5kZXgiOjB9LCJpc0VkaXRlZCI6ZmFsc2UsIm1hbnVhbE92ZXJyaWRlIjp7ImlzTWFudWFsbHlPdmVycmlkZGVuIjp0cnVlLCJjaXRlcHJvY1RleHQiOiIoR2FuZGEsIDIwMTkpIiwibWFudWFsT3ZlcnJpZGVUZXh0IjoiR2FuZGEgKDIwMTkpIn0sImNpdGF0aW9uSXRlbXMiOlt7ImlkIjoiNTk1NDJjYmMtNWY2ZS0zMTdkLTg1OTctOTg1MzFkMDg1MDc0IiwiaXRlbURhdGEiOnsidHlwZSI6ImFydGljbGUtam91cm5hbCIsImlkIjoiNTk1NDJjYmMtNWY2ZS0zMTdkLTg1OTctOTg1MzFkMDg1MDc0IiwidGl0bGUiOiJUaGUgSW1wYWN0IG9mIElubm92YXRpb24gYW5kIFRlY2hub2xvZ3kgSW52ZXN0bWVudHMgb24gQ2FyYm9uIEVtaXNzaW9ucyBpbiBTZWxlY3RlZCBPcmdhbmlzYXRpb24gZm9yIEVjb25vbWljIENvLU9wZXJhdGlvbiBhbmQgRGV2ZWxvcG1lbnQgQ291bnRyaWVzIiwiYXV0aG9yIjpbeyJmYW1pbHkiOiJHYW5kYSIsImdpdmVuIjoiRm9ydHVuZSIsInBhcnNlLW5hbWVzIjpmYWxzZSwiZHJvcHBpbmctcGFydGljbGUiOiIiLCJub24tZHJvcHBpbmctcGFydGljbGUiOiIifV0sImNvbnRhaW5lci10aXRsZSI6IkpvdXJuYWwgb2YgQ2xlYW5lciBQcm9kdWN0aW9uIiwiY29udGFpbmVyLXRpdGxlLXNob3J0IjoiSiBDbGVhbiBQcm9kIiwiRE9JIjoiMTAuMTAxNi9qLmpjbGVwcm8uMjAxOS4wMS4yMzUiLCJJU1NOIjoiMDk1OTY1MjYiLCJpc3N1ZWQiOnsiZGF0ZS1wYXJ0cyI6W1syMDE5LDRdXX0sInBhZ2UiOiI0NjktNDgzIiwidm9sdW1lIjoiMjE3In0sImlzVGVtcG9yYXJ5IjpmYWxzZX1dfQ=="/>
          <w:id w:val="-1664071765"/>
          <w:placeholder>
            <w:docPart w:val="E45E5BC7881242CBA322CC32EBB07F09"/>
          </w:placeholder>
        </w:sdtPr>
        <w:sdtContent>
          <w:r w:rsidRPr="00C204EB">
            <w:rPr>
              <w:color w:val="000000"/>
              <w:lang w:val="id-ID"/>
            </w:rPr>
            <w:t>Ganda (2019)</w:t>
          </w:r>
        </w:sdtContent>
      </w:sdt>
      <w:r w:rsidRPr="00C204EB">
        <w:rPr>
          <w:lang w:val="id-ID"/>
        </w:rPr>
        <w:t xml:space="preserve"> mengungkapkan bahwa perusahaan di Indonesia yang mengungkapkan biaya lingkungan dalam laporan tahunan mereka menunjukkan kinerja yang lebih baik dalam mencapai target SDGs terkait lingkungan hidup.</w:t>
      </w:r>
    </w:p>
    <w:p w14:paraId="08FB9A52" w14:textId="77777777" w:rsidR="00475836" w:rsidRDefault="00475836" w:rsidP="00475836">
      <w:pPr>
        <w:pStyle w:val="ListParagraph"/>
        <w:spacing w:before="240" w:line="480" w:lineRule="auto"/>
        <w:ind w:firstLine="720"/>
        <w:jc w:val="both"/>
        <w:rPr>
          <w:lang w:val="id-ID"/>
        </w:rPr>
      </w:pPr>
      <w:r w:rsidRPr="00C204EB">
        <w:rPr>
          <w:lang w:val="id-ID"/>
        </w:rPr>
        <w:t xml:space="preserve">Selanjutnya, </w:t>
      </w:r>
      <w:sdt>
        <w:sdtPr>
          <w:rPr>
            <w:color w:val="000000"/>
            <w:lang w:val="id-ID"/>
          </w:rPr>
          <w:tag w:val="MENDELEY_CITATION_v3_eyJjaXRhdGlvbklEIjoiTUVOREVMRVlfQ0lUQVRJT05fZDBkNjIxNmUtNTA0MS00YjQ4LWE1MGMtY2JjYTg5NWI2ODNiIiwicHJvcGVydGllcyI6eyJub3RlSW5kZXgiOjB9LCJpc0VkaXRlZCI6ZmFsc2UsIm1hbnVhbE92ZXJyaWRlIjp7ImlzTWFudWFsbHlPdmVycmlkZGVuIjp0cnVlLCJjaXRlcHJvY1RleHQiOiIoV2lqYXlhbnRpIGV0IGFsLiwgMjAyMykiLCJtYW51YWxPdmVycmlkZVRleHQiOiJXaWpheWFudGkgZXQgYWwuICgyMDIzKSJ9LCJjaXRhdGlvbkl0ZW1zIjpbeyJpZCI6IjZlNDM4NjRlLWE5MWEtMzk2ZC1iNWQ1LTEyNTQwMjRiOGNhNiIsIml0ZW1EYXRhIjp7InR5cGUiOiJhcnRpY2xlLWpvdXJuYWwiLCJpZCI6IjZlNDM4NjRlLWE5MWEtMzk2ZC1iNWQ1LTEyNTQwMjRiOGNhNiIsInRpdGxlIjoiRnV0dXJlIG9mIFdvcmssIFByb3RlY3Rpb24gb2YgTGFib3LigJkgUmlnaHRzIGluIFVzaW5nIEFydGlmaWNpYWwgSW50ZWxsaWdlbmNlIEJhc2VkIG9uIFNER3MgOC45IiwiYXV0aG9yIjpbeyJmYW1pbHkiOiJXaWpheWFudGkiLCJnaXZlbiI6IkFzcmkiLCJwYXJzZS1uYW1lcyI6ZmFsc2UsImRyb3BwaW5nLXBhcnRpY2xlIjoiIiwibm9uLWRyb3BwaW5nLXBhcnRpY2xlIjoiIn0seyJmYW1pbHkiOiJDaGFtZGFuaSIsImdpdmVuIjoiIiwicGFyc2UtbmFtZXMiOmZhbHNlLCJkcm9wcGluZy1wYXJ0aWNsZSI6IiIsIm5vbi1kcm9wcGluZy1wYXJ0aWNsZSI6IiJ9LHsiZmFtaWx5IjoiU2FoaWQiLCJnaXZlbiI6Ik11YWxpbWluIE1vY2hhbW1hZCIsInBhcnNlLW5hbWVzIjpmYWxzZSwiZHJvcHBpbmctcGFydGljbGUiOiIiLCJub24tZHJvcHBpbmctcGFydGljbGUiOiIifSx7ImZhbWlseSI6IlB1dHJpIiwiZ2l2ZW4iOiJBdWxpYSIsInBhcnNlLW5hbWVzIjpmYWxzZSwiZHJvcHBpbmctcGFydGljbGUiOiIiLCJub24tZHJvcHBpbmctcGFydGljbGUiOiIifV0sImNvbnRhaW5lci10aXRsZSI6IlRoZSBJbnRlcm5hdGlvbmFsIFRlY2hub2xvZ3kgTWFuYWdlbWVudCBSZXZpZXciLCJET0kiOiIxMC4yOTkxLzk3OC0yLTM4NDc2LTAyMi0wXzEwIiwiaXNzdWVkIjp7ImRhdGUtcGFydHMiOltbMjAyM11dfSwicGFnZSI6Ijg0LTkzIiwiaXNzdWUiOiI1Iiwidm9sdW1lIjoiMiIsImNvbnRhaW5lci10aXRsZS1zaG9ydCI6IiJ9LCJpc1RlbXBvcmFyeSI6ZmFsc2V9XX0="/>
          <w:id w:val="237913424"/>
          <w:placeholder>
            <w:docPart w:val="F1BB1C5B105D4B99B3AB8CB827AA2E15"/>
          </w:placeholder>
        </w:sdtPr>
        <w:sdtContent>
          <w:r w:rsidRPr="00C204EB">
            <w:rPr>
              <w:color w:val="000000"/>
              <w:lang w:val="id-ID"/>
            </w:rPr>
            <w:t>Wijayanti et al. (2023)</w:t>
          </w:r>
        </w:sdtContent>
      </w:sdt>
      <w:r w:rsidRPr="00C204EB">
        <w:rPr>
          <w:lang w:val="id-ID"/>
        </w:rPr>
        <w:t xml:space="preserve"> dalam penelitiannya menemukan bahwa perusahaan di Indonesia yang menerapkan akuntansi </w:t>
      </w:r>
      <w:r w:rsidRPr="00C204EB">
        <w:rPr>
          <w:lang w:val="id-ID"/>
        </w:rPr>
        <w:lastRenderedPageBreak/>
        <w:t xml:space="preserve">lingkungan dan mengungkapkan biaya lingkungan secara transparan cenderung memiliki kinerja yang lebih baik dalam mencapai SDGs, terutama Tujuan 12 (Konsumsi dan Produksi Berkelanjutan) dan Tujuan 13 (Penanganan Perubahan Iklim). Penelitian lain oleh </w:t>
      </w:r>
      <w:sdt>
        <w:sdtPr>
          <w:rPr>
            <w:color w:val="000000"/>
            <w:lang w:val="id-ID"/>
          </w:rPr>
          <w:tag w:val="MENDELEY_CITATION_v3_eyJjaXRhdGlvbklEIjoiTUVOREVMRVlfQ0lUQVRJT05fZmUwODFiZjItYWJmYS00YzYzLWI2OGEtZTA3MWM5Y2YwZWZkIiwicHJvcGVydGllcyI6eyJub3RlSW5kZXgiOjB9LCJpc0VkaXRlZCI6ZmFsc2UsIm1hbnVhbE92ZXJyaWRlIjp7ImlzTWFudWFsbHlPdmVycmlkZGVuIjp0cnVlLCJjaXRlcHJvY1RleHQiOiIoQ2hhbmcgZXQgYWwuLCAyMDE0KSIsIm1hbnVhbE92ZXJyaWRlVGV4dCI6IkNoYW5nIGV0IGFsLiAoMjAxNCkifSwiY2l0YXRpb25JdGVtcyI6W3siaWQiOiJkNThlN2Y5OS0zOTVjLTNiYzAtYWZiNi0xNDc4NTkxNDc1MDMiLCJpdGVtRGF0YSI6eyJ0eXBlIjoiYXJ0aWNsZS1qb3VybmFsIiwiaWQiOiJkNThlN2Y5OS0zOTVjLTNiYzAtYWZiNi0xNDc4NTkxNDc1MDMiLCJ0aXRsZSI6IlRoZSBFbmVyZ3ksIFdhdGVyIGFuZCBBaXIgUG9sbHV0aW9uIEltcGxpY2F0aW9ucyBvZiBUYXBwaW5nIENoaW5hJ3MgU2hhbGUgR2FzIFJlc2VydmVzIiwiYXV0aG9yIjpbeyJmYW1pbHkiOiJDaGFuZyIsImdpdmVuIjoiWXVhbiIsInBhcnNlLW5hbWVzIjpmYWxzZSwiZHJvcHBpbmctcGFydGljbGUiOiIiLCJub24tZHJvcHBpbmctcGFydGljbGUiOiIifSx7ImZhbWlseSI6Ikh1YW5nIiwiZ2l2ZW4iOiJSdW56ZSIsInBhcnNlLW5hbWVzIjpmYWxzZSwiZHJvcHBpbmctcGFydGljbGUiOiIiLCJub24tZHJvcHBpbmctcGFydGljbGUiOiIifSx7ImZhbWlseSI6Ik1hc2FuZXQiLCJnaXZlbiI6IkVyaWMiLCJwYXJzZS1uYW1lcyI6ZmFsc2UsImRyb3BwaW5nLXBhcnRpY2xlIjoiIiwibm9uLWRyb3BwaW5nLXBhcnRpY2xlIjoiIn1dLCJjb250YWluZXItdGl0bGUiOiJSZXNvdXJjZXMsIENvbnNlcnZhdGlvbiBhbmQgUmVjeWNsaW5nIiwiY29udGFpbmVyLXRpdGxlLXNob3J0IjoiUmVzb3VyIENvbnNlcnYgUmVjeWNsIiwiRE9JIjoiMTAuMTAxNi9qLnJlc2NvbnJlYy4yMDE0LjA3LjAxNSIsIklTU04iOiIwOTIxMzQ0OSIsImlzc3VlZCI6eyJkYXRlLXBhcnRzIjpbWzIwMTQsOV1dfSwicGFnZSI6IjEwMC0xMDgiLCJ2b2x1bWUiOiI5MSJ9LCJpc1RlbXBvcmFyeSI6ZmFsc2V9XX0="/>
          <w:id w:val="1409343505"/>
          <w:placeholder>
            <w:docPart w:val="F1BB1C5B105D4B99B3AB8CB827AA2E15"/>
          </w:placeholder>
        </w:sdtPr>
        <w:sdtContent>
          <w:r w:rsidRPr="00C204EB">
            <w:rPr>
              <w:color w:val="000000"/>
              <w:lang w:val="id-ID"/>
            </w:rPr>
            <w:t>Chang et al. (2014)</w:t>
          </w:r>
        </w:sdtContent>
      </w:sdt>
      <w:r w:rsidRPr="00C204EB">
        <w:rPr>
          <w:lang w:val="id-ID"/>
        </w:rPr>
        <w:t xml:space="preserve"> menganalisis pengaruh pengelolaan biaya lingkungan terhadap pencapaian SDGs pada perusahaan energi di Amerika Serikat. Hasil penelitian menunjukkan bahwa investasi dalam teknologi ramah lingkungan dan efisiensi energi yang diungkapkan sebagai biaya lingkungan berkorelasi positif dengan </w:t>
      </w:r>
      <w:r w:rsidRPr="00C204EB">
        <w:rPr>
          <w:i/>
        </w:rPr>
        <w:t>Sustainable Development Goals</w:t>
      </w:r>
      <w:r w:rsidRPr="00B943CD">
        <w:t xml:space="preserve"> (SDGs)</w:t>
      </w:r>
      <w:r w:rsidRPr="00C204EB">
        <w:rPr>
          <w:lang w:val="id-ID"/>
        </w:rPr>
        <w:t>.</w:t>
      </w:r>
    </w:p>
    <w:p w14:paraId="375BF735" w14:textId="77777777" w:rsidR="00475836" w:rsidRPr="001A0C9F" w:rsidRDefault="00475836" w:rsidP="00475836">
      <w:pPr>
        <w:pStyle w:val="ListParagraph"/>
        <w:spacing w:before="240" w:line="480" w:lineRule="auto"/>
        <w:ind w:firstLine="720"/>
        <w:jc w:val="both"/>
        <w:rPr>
          <w:lang w:val="id-ID"/>
        </w:rPr>
      </w:pPr>
      <w:r w:rsidRPr="003D0CEB">
        <w:rPr>
          <w:lang w:val="id-ID"/>
        </w:rPr>
        <w:t>Dukungan temuan ini dapat ditemukan dalam penelitian lain</w:t>
      </w:r>
      <w:r>
        <w:rPr>
          <w:lang w:val="id-ID"/>
        </w:rPr>
        <w:t xml:space="preserve"> </w:t>
      </w:r>
      <w:r>
        <w:fldChar w:fldCharType="begin" w:fldLock="1"/>
      </w:r>
      <w:r>
        <w:instrText>ADDIN CSL_CITATION {"citationItems":[{"id":"ITEM-1","itemData":{"DOI":"10.22225/jj.7.2.2488.128-137","ISSN":"2355-4150","abstract":"Green accounting has appeared as an accounting era putting forward the environmental factors as the impact of the business sustainability principle that must be maintained by an entity. This study aims to examine the environmental accounting treatment that has been applied by PT Quarzia Batik Baliand to determine the implementation of Green Accounting in supporting the business continuity of PT Quarzia Batik Bali. Business continuity acts as an economic principle, while environmental sustainability represents the social and environmental impacts generated by economic actors. These two aspects must be reconciled as their crucial nature is long-term. This study is design by using the descriptive-interpretive qualitative analysis method, which is a tool to analyse the information and data collected by interpreting the data based on the actor’s perspective. Systematically, this data processing and analysis method consists of three concurrent flows of analysis activities, such as data collection through interviews and questionnaires, data reduction, and drawing conclusions. The results showed that PT Quarzia Batik Bali has anticipated the environmental pollution due to dyed waste produced from the garment industry using environmentally-friendly dyes and provides several storage tanks to recycle waste so it remains ready to be disposed of on earth. However, in the financial report the processing cost has not been presented separately as an anticipated cost of environmental pollution.","author":[{"dropping-particle":"","family":"Yoga","given":"I Gusti Agung Prama","non-dropping-particle":"","parse-names":false,"suffix":""},{"dropping-particle":"","family":"Sastri","given":"Ida I Dewa Ayu Manik","non-dropping-particle":"","parse-names":false,"suffix":""}],"container-title":"Jurnal Ekonomi &amp; Bisnis JAGADITHA","id":"ITEM-1","issue":"2","issued":{"date-parts":[["2020"]]},"page":"128-137","title":"Green Accounting: An Environmental Pollution Prevention Effort to Support Business Continuity","type":"article-journal","volume":"7"},"uris":["http://www.mendeley.com/documents/?uuid=9e3e6b8e-1b91-4fcd-ab19-9f769d82d77e"]}],"mendeley":{"formattedCitation":"(Yoga &amp; Sastri, 2020)","plainTextFormattedCitation":"(Yoga &amp; Sastri, 2020)","previouslyFormattedCitation":"(Yoga &amp; Sastri, 2020)"},"properties":{"noteIndex":0},"schema":"https://github.com/citation-style-language/schema/raw/master/csl-citation.json"}</w:instrText>
      </w:r>
      <w:r>
        <w:fldChar w:fldCharType="separate"/>
      </w:r>
      <w:r w:rsidRPr="00B81FFB">
        <w:rPr>
          <w:noProof/>
        </w:rPr>
        <w:t>(Yoga &amp; Sastri, 2020)</w:t>
      </w:r>
      <w:r>
        <w:fldChar w:fldCharType="end"/>
      </w:r>
      <w:r w:rsidRPr="00B943CD">
        <w:t xml:space="preserve"> </w:t>
      </w:r>
      <w:proofErr w:type="spellStart"/>
      <w:r>
        <w:t>yaitu</w:t>
      </w:r>
      <w:proofErr w:type="spellEnd"/>
      <w:r>
        <w:t xml:space="preserve"> </w:t>
      </w:r>
      <w:proofErr w:type="spellStart"/>
      <w:r w:rsidRPr="00B943CD">
        <w:t>dampak</w:t>
      </w:r>
      <w:proofErr w:type="spellEnd"/>
      <w:r w:rsidRPr="00B943CD">
        <w:t xml:space="preserve"> </w:t>
      </w:r>
      <w:proofErr w:type="spellStart"/>
      <w:r w:rsidRPr="00B943CD">
        <w:t>moneter</w:t>
      </w:r>
      <w:proofErr w:type="spellEnd"/>
      <w:r w:rsidRPr="00B943CD">
        <w:t xml:space="preserve"> </w:t>
      </w:r>
      <w:proofErr w:type="spellStart"/>
      <w:r w:rsidRPr="00B943CD">
        <w:t>maupun</w:t>
      </w:r>
      <w:proofErr w:type="spellEnd"/>
      <w:r w:rsidRPr="00B943CD">
        <w:t xml:space="preserve"> non-</w:t>
      </w:r>
      <w:proofErr w:type="spellStart"/>
      <w:r w:rsidRPr="00B943CD">
        <w:t>moneter</w:t>
      </w:r>
      <w:proofErr w:type="spellEnd"/>
      <w:r w:rsidRPr="00B943CD">
        <w:t xml:space="preserve"> yang </w:t>
      </w:r>
      <w:proofErr w:type="spellStart"/>
      <w:r w:rsidRPr="00B943CD">
        <w:t>timbul</w:t>
      </w:r>
      <w:proofErr w:type="spellEnd"/>
      <w:r w:rsidRPr="00B943CD">
        <w:t xml:space="preserve"> </w:t>
      </w:r>
      <w:proofErr w:type="spellStart"/>
      <w:r w:rsidRPr="00B943CD">
        <w:t>dari</w:t>
      </w:r>
      <w:proofErr w:type="spellEnd"/>
      <w:r w:rsidRPr="00B943CD">
        <w:t xml:space="preserve"> </w:t>
      </w:r>
      <w:proofErr w:type="spellStart"/>
      <w:r w:rsidRPr="00B943CD">
        <w:t>aktivitas</w:t>
      </w:r>
      <w:proofErr w:type="spellEnd"/>
      <w:r w:rsidRPr="00B943CD">
        <w:t xml:space="preserve"> </w:t>
      </w:r>
      <w:proofErr w:type="spellStart"/>
      <w:r w:rsidRPr="00B943CD">
        <w:t>perusahaan</w:t>
      </w:r>
      <w:proofErr w:type="spellEnd"/>
      <w:r w:rsidRPr="00B943CD">
        <w:t xml:space="preserve"> yang </w:t>
      </w:r>
      <w:proofErr w:type="spellStart"/>
      <w:r w:rsidRPr="00B943CD">
        <w:t>memengaruhi</w:t>
      </w:r>
      <w:proofErr w:type="spellEnd"/>
      <w:r w:rsidRPr="00B943CD">
        <w:t xml:space="preserve"> </w:t>
      </w:r>
      <w:proofErr w:type="spellStart"/>
      <w:r w:rsidRPr="00B943CD">
        <w:t>kualitas</w:t>
      </w:r>
      <w:proofErr w:type="spellEnd"/>
      <w:r w:rsidRPr="00B943CD">
        <w:t xml:space="preserve"> </w:t>
      </w:r>
      <w:proofErr w:type="spellStart"/>
      <w:r w:rsidRPr="00B943CD">
        <w:t>lingkungan</w:t>
      </w:r>
      <w:proofErr w:type="spellEnd"/>
      <w:r w:rsidRPr="00B943CD">
        <w:t xml:space="preserve"> </w:t>
      </w:r>
      <w:r w:rsidRPr="001A0C9F">
        <w:rPr>
          <w:i/>
        </w:rPr>
        <w:t>Environmental cost</w:t>
      </w:r>
      <w:r w:rsidRPr="00B943CD">
        <w:t xml:space="preserve"> </w:t>
      </w:r>
      <w:proofErr w:type="spellStart"/>
      <w:r w:rsidRPr="00B943CD">
        <w:t>meliputi</w:t>
      </w:r>
      <w:proofErr w:type="spellEnd"/>
      <w:r w:rsidRPr="00B943CD">
        <w:t xml:space="preserve"> </w:t>
      </w:r>
      <w:proofErr w:type="spellStart"/>
      <w:r w:rsidRPr="00B943CD">
        <w:t>biaya</w:t>
      </w:r>
      <w:proofErr w:type="spellEnd"/>
      <w:r w:rsidRPr="00B943CD">
        <w:t xml:space="preserve"> internal dan </w:t>
      </w:r>
      <w:proofErr w:type="spellStart"/>
      <w:r w:rsidRPr="00B943CD">
        <w:t>eksternal</w:t>
      </w:r>
      <w:proofErr w:type="spellEnd"/>
      <w:r w:rsidRPr="00B943CD">
        <w:t xml:space="preserve">. </w:t>
      </w:r>
      <w:proofErr w:type="spellStart"/>
      <w:r w:rsidRPr="00B943CD">
        <w:t>Biaya</w:t>
      </w:r>
      <w:proofErr w:type="spellEnd"/>
      <w:r w:rsidRPr="00B943CD">
        <w:t xml:space="preserve"> internal </w:t>
      </w:r>
      <w:proofErr w:type="spellStart"/>
      <w:r w:rsidRPr="00B943CD">
        <w:t>berhubungan</w:t>
      </w:r>
      <w:proofErr w:type="spellEnd"/>
      <w:r w:rsidRPr="00B943CD">
        <w:t xml:space="preserve"> </w:t>
      </w:r>
      <w:proofErr w:type="spellStart"/>
      <w:r w:rsidRPr="00B943CD">
        <w:t>dengan</w:t>
      </w:r>
      <w:proofErr w:type="spellEnd"/>
      <w:r w:rsidRPr="00B943CD">
        <w:t xml:space="preserve"> </w:t>
      </w:r>
      <w:proofErr w:type="spellStart"/>
      <w:r w:rsidRPr="00B943CD">
        <w:t>upaya</w:t>
      </w:r>
      <w:proofErr w:type="spellEnd"/>
      <w:r w:rsidRPr="00B943CD">
        <w:t xml:space="preserve"> </w:t>
      </w:r>
      <w:proofErr w:type="spellStart"/>
      <w:r w:rsidRPr="00B943CD">
        <w:t>pengurangan</w:t>
      </w:r>
      <w:proofErr w:type="spellEnd"/>
      <w:r w:rsidRPr="00B943CD">
        <w:t xml:space="preserve"> </w:t>
      </w:r>
      <w:proofErr w:type="spellStart"/>
      <w:r w:rsidRPr="00B943CD">
        <w:t>dampak</w:t>
      </w:r>
      <w:proofErr w:type="spellEnd"/>
      <w:r w:rsidRPr="00B943CD">
        <w:t xml:space="preserve"> </w:t>
      </w:r>
      <w:proofErr w:type="spellStart"/>
      <w:r w:rsidRPr="00B943CD">
        <w:t>lingkungan</w:t>
      </w:r>
      <w:proofErr w:type="spellEnd"/>
      <w:r w:rsidRPr="00B943CD">
        <w:t xml:space="preserve"> </w:t>
      </w:r>
      <w:proofErr w:type="spellStart"/>
      <w:r w:rsidRPr="00B943CD">
        <w:t>dari</w:t>
      </w:r>
      <w:proofErr w:type="spellEnd"/>
      <w:r w:rsidRPr="00B943CD">
        <w:t xml:space="preserve"> proses </w:t>
      </w:r>
      <w:proofErr w:type="spellStart"/>
      <w:r w:rsidRPr="00B943CD">
        <w:t>produksi</w:t>
      </w:r>
      <w:proofErr w:type="spellEnd"/>
      <w:r w:rsidRPr="00B943CD">
        <w:t xml:space="preserve">. </w:t>
      </w:r>
      <w:proofErr w:type="spellStart"/>
      <w:r w:rsidRPr="00B943CD">
        <w:t>Sedangkan</w:t>
      </w:r>
      <w:proofErr w:type="spellEnd"/>
      <w:r w:rsidRPr="00B943CD">
        <w:t xml:space="preserve"> </w:t>
      </w:r>
      <w:proofErr w:type="spellStart"/>
      <w:r w:rsidRPr="00B943CD">
        <w:t>biaya</w:t>
      </w:r>
      <w:proofErr w:type="spellEnd"/>
      <w:r w:rsidRPr="00B943CD">
        <w:t xml:space="preserve"> </w:t>
      </w:r>
      <w:proofErr w:type="spellStart"/>
      <w:r w:rsidRPr="00B943CD">
        <w:t>eksternal</w:t>
      </w:r>
      <w:proofErr w:type="spellEnd"/>
      <w:r w:rsidRPr="00B943CD">
        <w:t xml:space="preserve"> </w:t>
      </w:r>
      <w:proofErr w:type="spellStart"/>
      <w:r w:rsidRPr="00B943CD">
        <w:t>terkait</w:t>
      </w:r>
      <w:proofErr w:type="spellEnd"/>
      <w:r w:rsidRPr="00B943CD">
        <w:t xml:space="preserve"> </w:t>
      </w:r>
      <w:proofErr w:type="spellStart"/>
      <w:r w:rsidRPr="00B943CD">
        <w:t>dengan</w:t>
      </w:r>
      <w:proofErr w:type="spellEnd"/>
      <w:r w:rsidRPr="00B943CD">
        <w:t xml:space="preserve"> </w:t>
      </w:r>
      <w:proofErr w:type="spellStart"/>
      <w:r w:rsidRPr="00B943CD">
        <w:t>perbaikan</w:t>
      </w:r>
      <w:proofErr w:type="spellEnd"/>
      <w:r w:rsidRPr="00B943CD">
        <w:t xml:space="preserve"> </w:t>
      </w:r>
      <w:proofErr w:type="spellStart"/>
      <w:r w:rsidRPr="00B943CD">
        <w:t>kerusakan</w:t>
      </w:r>
      <w:proofErr w:type="spellEnd"/>
      <w:r w:rsidRPr="00B943CD">
        <w:t xml:space="preserve"> </w:t>
      </w:r>
      <w:proofErr w:type="spellStart"/>
      <w:r w:rsidRPr="00B943CD">
        <w:t>akibat</w:t>
      </w:r>
      <w:proofErr w:type="spellEnd"/>
      <w:r w:rsidRPr="00B943CD">
        <w:t xml:space="preserve"> </w:t>
      </w:r>
      <w:proofErr w:type="spellStart"/>
      <w:r w:rsidRPr="00B943CD">
        <w:t>limbah</w:t>
      </w:r>
      <w:proofErr w:type="spellEnd"/>
      <w:r w:rsidRPr="00B943CD">
        <w:t xml:space="preserve"> yang </w:t>
      </w:r>
      <w:proofErr w:type="spellStart"/>
      <w:r w:rsidRPr="00B943CD">
        <w:t>ditimbulkan</w:t>
      </w:r>
      <w:proofErr w:type="spellEnd"/>
      <w:r w:rsidRPr="00B943CD">
        <w:t xml:space="preserve"> </w:t>
      </w:r>
      <w:proofErr w:type="spellStart"/>
      <w:r w:rsidRPr="00B943CD">
        <w:t>operasi</w:t>
      </w:r>
      <w:proofErr w:type="spellEnd"/>
      <w:r w:rsidRPr="00B943CD">
        <w:t xml:space="preserve"> </w:t>
      </w:r>
      <w:proofErr w:type="spellStart"/>
      <w:r w:rsidRPr="00B943CD">
        <w:t>perusahaan</w:t>
      </w:r>
      <w:proofErr w:type="spellEnd"/>
      <w:r w:rsidRPr="00B943CD">
        <w:t>.</w:t>
      </w:r>
      <w:r>
        <w:t xml:space="preserve"> </w:t>
      </w:r>
      <w:proofErr w:type="spellStart"/>
      <w:r>
        <w:t>Menurut</w:t>
      </w:r>
      <w:proofErr w:type="spellEnd"/>
      <w:r>
        <w:t xml:space="preserve"> </w:t>
      </w:r>
      <w:proofErr w:type="spellStart"/>
      <w:r>
        <w:t>Penelitian</w:t>
      </w:r>
      <w:proofErr w:type="spellEnd"/>
      <w:r>
        <w:t xml:space="preserve"> lain </w:t>
      </w:r>
      <w:proofErr w:type="spellStart"/>
      <w:r>
        <w:t>dari</w:t>
      </w:r>
      <w:proofErr w:type="spellEnd"/>
      <w:r>
        <w:t xml:space="preserve"> </w:t>
      </w:r>
      <w:r>
        <w:fldChar w:fldCharType="begin" w:fldLock="1"/>
      </w:r>
      <w:r>
        <w:instrText>ADDIN CSL_CITATION {"citationItems":[{"id":"ITEM-1","itemData":{"abstract":"… untuk mengukur Tujuan Pembangunan Berkelanjutan (SDGs). Data … pencapaian tujuan SDG pilar pembangunan lingkungan, … pencapaian SDGs lebih banyak mencakup pilar ekonomi, …","author":[{"dropping-particle":"","family":"Setiadi","given":"Iwan","non-dropping-particle":"","parse-names":false,"suffix":""},{"dropping-particle":"","family":"Sutadipraja","given":"Marista Winanti","non-dropping-particle":"","parse-names":false,"suffix":""}],"container-title":"Licovbitech","id":"ITEM-1","issue":"November","issued":{"date-parts":[["2022"]]},"page":"392-404","title":"Pengungkapan Lingkungan, Kinerja Lingkungan, Biaya Lingkungan dan Sustainable Development Goals (SDGS) di Indonesia","type":"article-journal"},"uris":["http://www.mendeley.com/documents/?uuid=c3c99261-28eb-40f8-9c71-e858750ea116"]}],"mendeley":{"formattedCitation":"(Setiadi &amp; Sutadipraja, 2022)","plainTextFormattedCitation":"(Setiadi &amp; Sutadipraja, 2022)","previouslyFormattedCitation":"(Setiadi &amp; Sutadipraja, 2022)"},"properties":{"noteIndex":0},"schema":"https://github.com/citation-style-language/schema/raw/master/csl-citation.json"}</w:instrText>
      </w:r>
      <w:r>
        <w:fldChar w:fldCharType="separate"/>
      </w:r>
      <w:r w:rsidRPr="00B81FFB">
        <w:rPr>
          <w:noProof/>
        </w:rPr>
        <w:t>Setiadi &amp; Sutadipraja, 2022</w:t>
      </w:r>
      <w:r>
        <w:fldChar w:fldCharType="end"/>
      </w:r>
      <w:r>
        <w:t xml:space="preserve">, </w:t>
      </w:r>
      <w:r>
        <w:rPr>
          <w:i/>
        </w:rPr>
        <w:t>E</w:t>
      </w:r>
      <w:r w:rsidRPr="00B943CD">
        <w:rPr>
          <w:i/>
        </w:rPr>
        <w:t>nvironmental cost</w:t>
      </w:r>
      <w:r w:rsidRPr="00B943CD">
        <w:t xml:space="preserve"> </w:t>
      </w:r>
      <w:proofErr w:type="spellStart"/>
      <w:r w:rsidRPr="00B943CD">
        <w:t>mencakup</w:t>
      </w:r>
      <w:proofErr w:type="spellEnd"/>
      <w:r w:rsidRPr="00B943CD">
        <w:t xml:space="preserve"> </w:t>
      </w:r>
      <w:proofErr w:type="spellStart"/>
      <w:r w:rsidRPr="00B943CD">
        <w:t>semua</w:t>
      </w:r>
      <w:proofErr w:type="spellEnd"/>
      <w:r w:rsidRPr="00B943CD">
        <w:t xml:space="preserve"> </w:t>
      </w:r>
      <w:proofErr w:type="spellStart"/>
      <w:r w:rsidRPr="00B943CD">
        <w:t>biaya</w:t>
      </w:r>
      <w:proofErr w:type="spellEnd"/>
      <w:r w:rsidRPr="00B943CD">
        <w:t xml:space="preserve"> yang </w:t>
      </w:r>
      <w:proofErr w:type="spellStart"/>
      <w:r w:rsidRPr="00B943CD">
        <w:t>terjadi</w:t>
      </w:r>
      <w:proofErr w:type="spellEnd"/>
      <w:r w:rsidRPr="00B943CD">
        <w:t xml:space="preserve"> </w:t>
      </w:r>
      <w:proofErr w:type="spellStart"/>
      <w:r w:rsidRPr="00B943CD">
        <w:t>terkait</w:t>
      </w:r>
      <w:proofErr w:type="spellEnd"/>
      <w:r w:rsidRPr="00B943CD">
        <w:t xml:space="preserve"> </w:t>
      </w:r>
      <w:proofErr w:type="spellStart"/>
      <w:r w:rsidRPr="00B943CD">
        <w:t>kerusakan</w:t>
      </w:r>
      <w:proofErr w:type="spellEnd"/>
      <w:r w:rsidRPr="00B943CD">
        <w:t xml:space="preserve"> </w:t>
      </w:r>
      <w:proofErr w:type="spellStart"/>
      <w:r w:rsidRPr="00B943CD">
        <w:t>lingkungan</w:t>
      </w:r>
      <w:proofErr w:type="spellEnd"/>
      <w:r w:rsidRPr="00B943CD">
        <w:t xml:space="preserve"> yang </w:t>
      </w:r>
      <w:proofErr w:type="spellStart"/>
      <w:r w:rsidRPr="00B943CD">
        <w:t>ditimbulkan</w:t>
      </w:r>
      <w:proofErr w:type="spellEnd"/>
    </w:p>
    <w:p w14:paraId="5E2787AA" w14:textId="77777777" w:rsidR="00475836" w:rsidRDefault="00475836" w:rsidP="00475836">
      <w:pPr>
        <w:pStyle w:val="ListParagraph"/>
        <w:spacing w:before="240" w:line="480" w:lineRule="auto"/>
        <w:ind w:firstLine="720"/>
        <w:jc w:val="both"/>
      </w:pPr>
      <w:r>
        <w:rPr>
          <w:lang w:val="id-ID"/>
        </w:rPr>
        <w:t xml:space="preserve">Hasil penelitian ini sesuai dengan teori stakeholder yaitu karena </w:t>
      </w:r>
      <w:r w:rsidRPr="00B943CD">
        <w:rPr>
          <w:lang w:val="id-ID"/>
        </w:rPr>
        <w:t xml:space="preserve">menekankan pentingnya keterlibatan berbagai pihak </w:t>
      </w:r>
      <w:r>
        <w:rPr>
          <w:lang w:val="id-ID"/>
        </w:rPr>
        <w:t xml:space="preserve">guna </w:t>
      </w:r>
      <w:r w:rsidRPr="00B943CD">
        <w:rPr>
          <w:lang w:val="id-ID"/>
        </w:rPr>
        <w:t>meningkatkan kesejahteraan karyawan, pelanggan, dan masyarakat sekitar</w:t>
      </w:r>
      <w:r>
        <w:rPr>
          <w:lang w:val="id-ID"/>
        </w:rPr>
        <w:t xml:space="preserve"> oleh karena itu,</w:t>
      </w:r>
      <w:r>
        <w:t xml:space="preserve"> </w:t>
      </w:r>
      <w:proofErr w:type="spellStart"/>
      <w:r>
        <w:t>b</w:t>
      </w:r>
      <w:r w:rsidRPr="00B943CD">
        <w:t>iaya</w:t>
      </w:r>
      <w:proofErr w:type="spellEnd"/>
      <w:r w:rsidRPr="00B943CD">
        <w:t xml:space="preserve"> </w:t>
      </w:r>
      <w:proofErr w:type="spellStart"/>
      <w:r w:rsidRPr="00B943CD">
        <w:t>lingkungan</w:t>
      </w:r>
      <w:proofErr w:type="spellEnd"/>
      <w:r w:rsidRPr="00B943CD">
        <w:t xml:space="preserve"> pada </w:t>
      </w:r>
      <w:proofErr w:type="spellStart"/>
      <w:r w:rsidRPr="00B943CD">
        <w:t>dasarnya</w:t>
      </w:r>
      <w:proofErr w:type="spellEnd"/>
      <w:r w:rsidRPr="00B943CD">
        <w:t xml:space="preserve"> </w:t>
      </w:r>
      <w:proofErr w:type="spellStart"/>
      <w:r w:rsidRPr="00B943CD">
        <w:t>terkait</w:t>
      </w:r>
      <w:proofErr w:type="spellEnd"/>
      <w:r w:rsidRPr="00B943CD">
        <w:t xml:space="preserve"> </w:t>
      </w:r>
      <w:proofErr w:type="spellStart"/>
      <w:r w:rsidRPr="00B943CD">
        <w:t>dengan</w:t>
      </w:r>
      <w:proofErr w:type="spellEnd"/>
      <w:r w:rsidRPr="00B943CD">
        <w:t xml:space="preserve"> </w:t>
      </w:r>
      <w:proofErr w:type="spellStart"/>
      <w:r w:rsidRPr="00B943CD">
        <w:t>biaya</w:t>
      </w:r>
      <w:proofErr w:type="spellEnd"/>
      <w:r w:rsidRPr="00B943CD">
        <w:t xml:space="preserve"> </w:t>
      </w:r>
      <w:proofErr w:type="spellStart"/>
      <w:r w:rsidRPr="00B943CD">
        <w:t>untuk</w:t>
      </w:r>
      <w:proofErr w:type="spellEnd"/>
      <w:r w:rsidRPr="00B943CD">
        <w:t xml:space="preserve"> </w:t>
      </w:r>
      <w:proofErr w:type="spellStart"/>
      <w:r w:rsidRPr="00B943CD">
        <w:t>produk</w:t>
      </w:r>
      <w:proofErr w:type="spellEnd"/>
      <w:r w:rsidRPr="00B943CD">
        <w:t xml:space="preserve">, </w:t>
      </w:r>
      <w:proofErr w:type="spellStart"/>
      <w:r w:rsidRPr="00B943CD">
        <w:t>sistem</w:t>
      </w:r>
      <w:proofErr w:type="spellEnd"/>
      <w:r w:rsidRPr="00B943CD">
        <w:t xml:space="preserve">, </w:t>
      </w:r>
      <w:r w:rsidRPr="00B943CD">
        <w:lastRenderedPageBreak/>
        <w:t xml:space="preserve">proses, </w:t>
      </w:r>
      <w:proofErr w:type="spellStart"/>
      <w:r w:rsidRPr="00B943CD">
        <w:t>atau</w:t>
      </w:r>
      <w:proofErr w:type="spellEnd"/>
      <w:r w:rsidRPr="00B943CD">
        <w:t xml:space="preserve"> </w:t>
      </w:r>
      <w:proofErr w:type="spellStart"/>
      <w:r w:rsidRPr="00B943CD">
        <w:t>fasilitas</w:t>
      </w:r>
      <w:proofErr w:type="spellEnd"/>
      <w:r w:rsidRPr="00B943CD">
        <w:t xml:space="preserve"> yang </w:t>
      </w:r>
      <w:proofErr w:type="spellStart"/>
      <w:r w:rsidRPr="00B943CD">
        <w:t>penting</w:t>
      </w:r>
      <w:proofErr w:type="spellEnd"/>
      <w:r w:rsidRPr="00B943CD">
        <w:t xml:space="preserve"> agar </w:t>
      </w:r>
      <w:proofErr w:type="spellStart"/>
      <w:r w:rsidRPr="00B943CD">
        <w:t>manajemen</w:t>
      </w:r>
      <w:proofErr w:type="spellEnd"/>
      <w:r w:rsidRPr="00B943CD">
        <w:t xml:space="preserve"> </w:t>
      </w:r>
      <w:proofErr w:type="spellStart"/>
      <w:r w:rsidRPr="00B943CD">
        <w:t>dapat</w:t>
      </w:r>
      <w:proofErr w:type="spellEnd"/>
      <w:r w:rsidRPr="00B943CD">
        <w:t xml:space="preserve"> </w:t>
      </w:r>
      <w:proofErr w:type="spellStart"/>
      <w:r w:rsidRPr="00B943CD">
        <w:t>mengambil</w:t>
      </w:r>
      <w:proofErr w:type="spellEnd"/>
      <w:r w:rsidRPr="00B943CD">
        <w:t xml:space="preserve"> </w:t>
      </w:r>
      <w:proofErr w:type="spellStart"/>
      <w:r w:rsidRPr="00B943CD">
        <w:t>keputusan</w:t>
      </w:r>
      <w:proofErr w:type="spellEnd"/>
      <w:r w:rsidRPr="00B943CD">
        <w:t xml:space="preserve"> </w:t>
      </w:r>
      <w:proofErr w:type="spellStart"/>
      <w:r w:rsidRPr="00B943CD">
        <w:t>secara</w:t>
      </w:r>
      <w:proofErr w:type="spellEnd"/>
      <w:r w:rsidRPr="00B943CD">
        <w:t xml:space="preserve"> </w:t>
      </w:r>
      <w:proofErr w:type="spellStart"/>
      <w:r w:rsidRPr="00B943CD">
        <w:t>tepat</w:t>
      </w:r>
      <w:proofErr w:type="spellEnd"/>
      <w:r w:rsidRPr="00B943CD">
        <w:t xml:space="preserve"> </w:t>
      </w:r>
      <w:proofErr w:type="spellStart"/>
      <w:r w:rsidRPr="00B943CD">
        <w:t>terkait</w:t>
      </w:r>
      <w:proofErr w:type="spellEnd"/>
      <w:r w:rsidRPr="00B943CD">
        <w:t xml:space="preserve"> </w:t>
      </w:r>
      <w:proofErr w:type="spellStart"/>
      <w:r w:rsidRPr="00B943CD">
        <w:t>pengelolaan</w:t>
      </w:r>
      <w:proofErr w:type="spellEnd"/>
      <w:r w:rsidRPr="00B943CD">
        <w:t xml:space="preserve"> </w:t>
      </w:r>
      <w:proofErr w:type="spellStart"/>
      <w:r w:rsidRPr="00B943CD">
        <w:t>lingkungan</w:t>
      </w:r>
      <w:proofErr w:type="spellEnd"/>
      <w:r>
        <w:t xml:space="preserve"> (</w:t>
      </w:r>
      <w:r>
        <w:fldChar w:fldCharType="begin" w:fldLock="1"/>
      </w:r>
      <w:r>
        <w:instrText>ADDIN CSL_CITATION {"citationItems":[{"id":"ITEM-1","itemData":{"abstract":"… untuk mengukur Tujuan Pembangunan Berkelanjutan (SDGs). Data … pencapaian tujuan SDG pilar pembangunan lingkungan, … pencapaian SDGs lebih banyak mencakup pilar ekonomi, …","author":[{"dropping-particle":"","family":"Setiadi","given":"Iwan","non-dropping-particle":"","parse-names":false,"suffix":""},{"dropping-particle":"","family":"Sutadipraja","given":"Marista Winanti","non-dropping-particle":"","parse-names":false,"suffix":""}],"container-title":"Licovbitech","id":"ITEM-1","issue":"November","issued":{"date-parts":[["2022"]]},"page":"392-404","title":"Pengungkapan Lingkungan, Kinerja Lingkungan, Biaya Lingkungan dan Sustainable Development Goals (SDGS) di Indonesia","type":"article-journal"},"uris":["http://www.mendeley.com/documents/?uuid=c3c99261-28eb-40f8-9c71-e858750ea116"]}],"mendeley":{"formattedCitation":"(Setiadi &amp; Sutadipraja, 2022)","plainTextFormattedCitation":"(Setiadi &amp; Sutadipraja, 2022)","previouslyFormattedCitation":"(Setiadi &amp; Sutadipraja, 2022)"},"properties":{"noteIndex":0},"schema":"https://github.com/citation-style-language/schema/raw/master/csl-citation.json"}</w:instrText>
      </w:r>
      <w:r>
        <w:fldChar w:fldCharType="separate"/>
      </w:r>
      <w:r w:rsidRPr="00B81FFB">
        <w:rPr>
          <w:noProof/>
        </w:rPr>
        <w:t>S</w:t>
      </w:r>
      <w:r>
        <w:rPr>
          <w:noProof/>
        </w:rPr>
        <w:t>aputra</w:t>
      </w:r>
      <w:r w:rsidRPr="00B81FFB">
        <w:rPr>
          <w:noProof/>
        </w:rPr>
        <w:t>, 202</w:t>
      </w:r>
      <w:r>
        <w:rPr>
          <w:noProof/>
        </w:rPr>
        <w:t>0</w:t>
      </w:r>
      <w:r>
        <w:fldChar w:fldCharType="end"/>
      </w:r>
      <w:r>
        <w:t xml:space="preserve">). </w:t>
      </w:r>
    </w:p>
    <w:p w14:paraId="2D8C75AD" w14:textId="77777777" w:rsidR="00475836" w:rsidRPr="00666997" w:rsidRDefault="00475836" w:rsidP="00475836">
      <w:pPr>
        <w:pStyle w:val="ListParagraph"/>
        <w:spacing w:before="240" w:line="480" w:lineRule="auto"/>
        <w:ind w:firstLine="720"/>
        <w:jc w:val="both"/>
      </w:pPr>
      <w:r>
        <w:rPr>
          <w:lang w:val="id-ID"/>
        </w:rPr>
        <w:t>Hasil penelitian ini sejalan dengan penelitian oleh (</w:t>
      </w:r>
      <w:sdt>
        <w:sdtPr>
          <w:rPr>
            <w:color w:val="000000"/>
            <w:lang w:val="id-ID"/>
          </w:rPr>
          <w:tag w:val="MENDELEY_CITATION_v3_eyJjaXRhdGlvbklEIjoiTUVOREVMRVlfQ0lUQVRJT05fZmZlZTBjMWQtNzZmMC00ZTZiLTkxNTQtMmY1NTkyMjY3ZmUyIiwicHJvcGVydGllcyI6eyJub3RlSW5kZXgiOjB9LCJpc0VkaXRlZCI6ZmFsc2UsIm1hbnVhbE92ZXJyaWRlIjp7ImlzTWFudWFsbHlPdmVycmlkZGVuIjp0cnVlLCJjaXRlcHJvY1RleHQiOiIoR2FuZGEsIDIwMTkpIiwibWFudWFsT3ZlcnJpZGVUZXh0IjoiR2FuZGEgKDIwMTkpIn0sImNpdGF0aW9uSXRlbXMiOlt7ImlkIjoiNTk1NDJjYmMtNWY2ZS0zMTdkLTg1OTctOTg1MzFkMDg1MDc0IiwiaXRlbURhdGEiOnsidHlwZSI6ImFydGljbGUtam91cm5hbCIsImlkIjoiNTk1NDJjYmMtNWY2ZS0zMTdkLTg1OTctOTg1MzFkMDg1MDc0IiwidGl0bGUiOiJUaGUgSW1wYWN0IG9mIElubm92YXRpb24gYW5kIFRlY2hub2xvZ3kgSW52ZXN0bWVudHMgb24gQ2FyYm9uIEVtaXNzaW9ucyBpbiBTZWxlY3RlZCBPcmdhbmlzYXRpb24gZm9yIEVjb25vbWljIENvLU9wZXJhdGlvbiBhbmQgRGV2ZWxvcG1lbnQgQ291bnRyaWVzIiwiYXV0aG9yIjpbeyJmYW1pbHkiOiJHYW5kYSIsImdpdmVuIjoiRm9ydHVuZSIsInBhcnNlLW5hbWVzIjpmYWxzZSwiZHJvcHBpbmctcGFydGljbGUiOiIiLCJub24tZHJvcHBpbmctcGFydGljbGUiOiIifV0sImNvbnRhaW5lci10aXRsZSI6IkpvdXJuYWwgb2YgQ2xlYW5lciBQcm9kdWN0aW9uIiwiY29udGFpbmVyLXRpdGxlLXNob3J0IjoiSiBDbGVhbiBQcm9kIiwiRE9JIjoiMTAuMTAxNi9qLmpjbGVwcm8uMjAxOS4wMS4yMzUiLCJJU1NOIjoiMDk1OTY1MjYiLCJpc3N1ZWQiOnsiZGF0ZS1wYXJ0cyI6W1syMDE5LDRdXX0sInBhZ2UiOiI0NjktNDgzIiwidm9sdW1lIjoiMjE3In0sImlzVGVtcG9yYXJ5IjpmYWxzZX1dfQ=="/>
          <w:id w:val="-814719154"/>
          <w:placeholder>
            <w:docPart w:val="1CABEDBE2F4248C49060CBAE05389A70"/>
          </w:placeholder>
        </w:sdtPr>
        <w:sdtContent>
          <w:r w:rsidRPr="00C204EB">
            <w:rPr>
              <w:color w:val="000000"/>
              <w:lang w:val="id-ID"/>
            </w:rPr>
            <w:t>Ganda (2019)</w:t>
          </w:r>
        </w:sdtContent>
      </w:sdt>
      <w:r>
        <w:rPr>
          <w:color w:val="000000"/>
          <w:lang w:val="id-ID"/>
        </w:rPr>
        <w:t xml:space="preserve">; </w:t>
      </w:r>
      <w:sdt>
        <w:sdtPr>
          <w:rPr>
            <w:color w:val="000000"/>
            <w:lang w:val="id-ID"/>
          </w:rPr>
          <w:tag w:val="MENDELEY_CITATION_v3_eyJjaXRhdGlvbklEIjoiTUVOREVMRVlfQ0lUQVRJT05fZDBkNjIxNmUtNTA0MS00YjQ4LWE1MGMtY2JjYTg5NWI2ODNiIiwicHJvcGVydGllcyI6eyJub3RlSW5kZXgiOjB9LCJpc0VkaXRlZCI6ZmFsc2UsIm1hbnVhbE92ZXJyaWRlIjp7ImlzTWFudWFsbHlPdmVycmlkZGVuIjp0cnVlLCJjaXRlcHJvY1RleHQiOiIoV2lqYXlhbnRpIGV0IGFsLiwgMjAyMykiLCJtYW51YWxPdmVycmlkZVRleHQiOiJXaWpheWFudGkgZXQgYWwuICgyMDIzKSJ9LCJjaXRhdGlvbkl0ZW1zIjpbeyJpZCI6IjZlNDM4NjRlLWE5MWEtMzk2ZC1iNWQ1LTEyNTQwMjRiOGNhNiIsIml0ZW1EYXRhIjp7InR5cGUiOiJhcnRpY2xlLWpvdXJuYWwiLCJpZCI6IjZlNDM4NjRlLWE5MWEtMzk2ZC1iNWQ1LTEyNTQwMjRiOGNhNiIsInRpdGxlIjoiRnV0dXJlIG9mIFdvcmssIFByb3RlY3Rpb24gb2YgTGFib3LigJkgUmlnaHRzIGluIFVzaW5nIEFydGlmaWNpYWwgSW50ZWxsaWdlbmNlIEJhc2VkIG9uIFNER3MgOC45IiwiYXV0aG9yIjpbeyJmYW1pbHkiOiJXaWpheWFudGkiLCJnaXZlbiI6IkFzcmkiLCJwYXJzZS1uYW1lcyI6ZmFsc2UsImRyb3BwaW5nLXBhcnRpY2xlIjoiIiwibm9uLWRyb3BwaW5nLXBhcnRpY2xlIjoiIn0seyJmYW1pbHkiOiJDaGFtZGFuaSIsImdpdmVuIjoiIiwicGFyc2UtbmFtZXMiOmZhbHNlLCJkcm9wcGluZy1wYXJ0aWNsZSI6IiIsIm5vbi1kcm9wcGluZy1wYXJ0aWNsZSI6IiJ9LHsiZmFtaWx5IjoiU2FoaWQiLCJnaXZlbiI6Ik11YWxpbWluIE1vY2hhbW1hZCIsInBhcnNlLW5hbWVzIjpmYWxzZSwiZHJvcHBpbmctcGFydGljbGUiOiIiLCJub24tZHJvcHBpbmctcGFydGljbGUiOiIifSx7ImZhbWlseSI6IlB1dHJpIiwiZ2l2ZW4iOiJBdWxpYSIsInBhcnNlLW5hbWVzIjpmYWxzZSwiZHJvcHBpbmctcGFydGljbGUiOiIiLCJub24tZHJvcHBpbmctcGFydGljbGUiOiIifV0sImNvbnRhaW5lci10aXRsZSI6IlRoZSBJbnRlcm5hdGlvbmFsIFRlY2hub2xvZ3kgTWFuYWdlbWVudCBSZXZpZXciLCJET0kiOiIxMC4yOTkxLzk3OC0yLTM4NDc2LTAyMi0wXzEwIiwiaXNzdWVkIjp7ImRhdGUtcGFydHMiOltbMjAyM11dfSwicGFnZSI6Ijg0LTkzIiwiaXNzdWUiOiI1Iiwidm9sdW1lIjoiMiIsImNvbnRhaW5lci10aXRsZS1zaG9ydCI6IiJ9LCJpc1RlbXBvcmFyeSI6ZmFsc2V9XX0="/>
          <w:id w:val="1959993516"/>
          <w:placeholder>
            <w:docPart w:val="E8C8B64CE2514D9D8870B9C1E5306AAE"/>
          </w:placeholder>
        </w:sdtPr>
        <w:sdtContent>
          <w:r w:rsidRPr="00C204EB">
            <w:rPr>
              <w:color w:val="000000"/>
              <w:lang w:val="id-ID"/>
            </w:rPr>
            <w:t>Wijayanti et al. (2023)</w:t>
          </w:r>
        </w:sdtContent>
      </w:sdt>
      <w:r>
        <w:rPr>
          <w:color w:val="000000"/>
          <w:lang w:val="id-ID"/>
        </w:rPr>
        <w:t xml:space="preserve">; </w:t>
      </w:r>
      <w:sdt>
        <w:sdtPr>
          <w:rPr>
            <w:color w:val="000000"/>
            <w:lang w:val="id-ID"/>
          </w:rPr>
          <w:tag w:val="MENDELEY_CITATION_v3_eyJjaXRhdGlvbklEIjoiTUVOREVMRVlfQ0lUQVRJT05fZmUwODFiZjItYWJmYS00YzYzLWI2OGEtZTA3MWM5Y2YwZWZkIiwicHJvcGVydGllcyI6eyJub3RlSW5kZXgiOjB9LCJpc0VkaXRlZCI6ZmFsc2UsIm1hbnVhbE92ZXJyaWRlIjp7ImlzTWFudWFsbHlPdmVycmlkZGVuIjp0cnVlLCJjaXRlcHJvY1RleHQiOiIoQ2hhbmcgZXQgYWwuLCAyMDE0KSIsIm1hbnVhbE92ZXJyaWRlVGV4dCI6IkNoYW5nIGV0IGFsLiAoMjAxNCkifSwiY2l0YXRpb25JdGVtcyI6W3siaWQiOiJkNThlN2Y5OS0zOTVjLTNiYzAtYWZiNi0xNDc4NTkxNDc1MDMiLCJpdGVtRGF0YSI6eyJ0eXBlIjoiYXJ0aWNsZS1qb3VybmFsIiwiaWQiOiJkNThlN2Y5OS0zOTVjLTNiYzAtYWZiNi0xNDc4NTkxNDc1MDMiLCJ0aXRsZSI6IlRoZSBFbmVyZ3ksIFdhdGVyIGFuZCBBaXIgUG9sbHV0aW9uIEltcGxpY2F0aW9ucyBvZiBUYXBwaW5nIENoaW5hJ3MgU2hhbGUgR2FzIFJlc2VydmVzIiwiYXV0aG9yIjpbeyJmYW1pbHkiOiJDaGFuZyIsImdpdmVuIjoiWXVhbiIsInBhcnNlLW5hbWVzIjpmYWxzZSwiZHJvcHBpbmctcGFydGljbGUiOiIiLCJub24tZHJvcHBpbmctcGFydGljbGUiOiIifSx7ImZhbWlseSI6Ikh1YW5nIiwiZ2l2ZW4iOiJSdW56ZSIsInBhcnNlLW5hbWVzIjpmYWxzZSwiZHJvcHBpbmctcGFydGljbGUiOiIiLCJub24tZHJvcHBpbmctcGFydGljbGUiOiIifSx7ImZhbWlseSI6Ik1hc2FuZXQiLCJnaXZlbiI6IkVyaWMiLCJwYXJzZS1uYW1lcyI6ZmFsc2UsImRyb3BwaW5nLXBhcnRpY2xlIjoiIiwibm9uLWRyb3BwaW5nLXBhcnRpY2xlIjoiIn1dLCJjb250YWluZXItdGl0bGUiOiJSZXNvdXJjZXMsIENvbnNlcnZhdGlvbiBhbmQgUmVjeWNsaW5nIiwiY29udGFpbmVyLXRpdGxlLXNob3J0IjoiUmVzb3VyIENvbnNlcnYgUmVjeWNsIiwiRE9JIjoiMTAuMTAxNi9qLnJlc2NvbnJlYy4yMDE0LjA3LjAxNSIsIklTU04iOiIwOTIxMzQ0OSIsImlzc3VlZCI6eyJkYXRlLXBhcnRzIjpbWzIwMTQsOV1dfSwicGFnZSI6IjEwMC0xMDgiLCJ2b2x1bWUiOiI5MSJ9LCJpc1RlbXBvcmFyeSI6ZmFsc2V9XX0="/>
          <w:id w:val="-1174570174"/>
          <w:placeholder>
            <w:docPart w:val="7E79464AB00B435D94E802D6F1BD88D9"/>
          </w:placeholder>
        </w:sdtPr>
        <w:sdtContent>
          <w:r w:rsidRPr="00C204EB">
            <w:rPr>
              <w:color w:val="000000"/>
              <w:lang w:val="id-ID"/>
            </w:rPr>
            <w:t>Chang et al. (2014)</w:t>
          </w:r>
        </w:sdtContent>
      </w:sdt>
      <w:r>
        <w:rPr>
          <w:color w:val="000000"/>
          <w:lang w:val="id-ID"/>
        </w:rPr>
        <w:t xml:space="preserve">; </w:t>
      </w:r>
      <w:r w:rsidRPr="00B81FFB">
        <w:rPr>
          <w:noProof/>
        </w:rPr>
        <w:t>Yoga &amp; Sastri, 2020</w:t>
      </w:r>
      <w:r>
        <w:rPr>
          <w:noProof/>
        </w:rPr>
        <w:t xml:space="preserve">; </w:t>
      </w:r>
      <w:r>
        <w:fldChar w:fldCharType="begin" w:fldLock="1"/>
      </w:r>
      <w:r>
        <w:instrText>ADDIN CSL_CITATION {"citationItems":[{"id":"ITEM-1","itemData":{"abstract":"… untuk mengukur Tujuan Pembangunan Berkelanjutan (SDGs). Data … pencapaian tujuan SDG pilar pembangunan lingkungan, … pencapaian SDGs lebih banyak mencakup pilar ekonomi, …","author":[{"dropping-particle":"","family":"Setiadi","given":"Iwan","non-dropping-particle":"","parse-names":false,"suffix":""},{"dropping-particle":"","family":"Sutadipraja","given":"Marista Winanti","non-dropping-particle":"","parse-names":false,"suffix":""}],"container-title":"Licovbitech","id":"ITEM-1","issue":"November","issued":{"date-parts":[["2022"]]},"page":"392-404","title":"Pengungkapan Lingkungan, Kinerja Lingkungan, Biaya Lingkungan dan Sustainable Development Goals (SDGS) di Indonesia","type":"article-journal"},"uris":["http://www.mendeley.com/documents/?uuid=c3c99261-28eb-40f8-9c71-e858750ea116"]}],"mendeley":{"formattedCitation":"(Setiadi &amp; Sutadipraja, 2022)","plainTextFormattedCitation":"(Setiadi &amp; Sutadipraja, 2022)","previouslyFormattedCitation":"(Setiadi &amp; Sutadipraja, 2022)"},"properties":{"noteIndex":0},"schema":"https://github.com/citation-style-language/schema/raw/master/csl-citation.json"}</w:instrText>
      </w:r>
      <w:r>
        <w:fldChar w:fldCharType="separate"/>
      </w:r>
      <w:r w:rsidRPr="00B81FFB">
        <w:rPr>
          <w:noProof/>
        </w:rPr>
        <w:t>Setiadi &amp; Sutadipraja, 2022</w:t>
      </w:r>
      <w:r>
        <w:fldChar w:fldCharType="end"/>
      </w:r>
      <w:r>
        <w:t xml:space="preserve">; </w:t>
      </w:r>
      <w:r>
        <w:fldChar w:fldCharType="begin" w:fldLock="1"/>
      </w:r>
      <w:r>
        <w:instrText>ADDIN CSL_CITATION {"citationItems":[{"id":"ITEM-1","itemData":{"abstract":"… untuk mengukur Tujuan Pembangunan Berkelanjutan (SDGs). Data … pencapaian tujuan SDG pilar pembangunan lingkungan, … pencapaian SDGs lebih banyak mencakup pilar ekonomi, …","author":[{"dropping-particle":"","family":"Setiadi","given":"Iwan","non-dropping-particle":"","parse-names":false,"suffix":""},{"dropping-particle":"","family":"Sutadipraja","given":"Marista Winanti","non-dropping-particle":"","parse-names":false,"suffix":""}],"container-title":"Licovbitech","id":"ITEM-1","issue":"November","issued":{"date-parts":[["2022"]]},"page":"392-404","title":"Pengungkapan Lingkungan, Kinerja Lingkungan, Biaya Lingkungan dan Sustainable Development Goals (SDGS) di Indonesia","type":"article-journal"},"uris":["http://www.mendeley.com/documents/?uuid=c3c99261-28eb-40f8-9c71-e858750ea116"]}],"mendeley":{"formattedCitation":"(Setiadi &amp; Sutadipraja, 2022)","plainTextFormattedCitation":"(Setiadi &amp; Sutadipraja, 2022)","previouslyFormattedCitation":"(Setiadi &amp; Sutadipraja, 2022)"},"properties":{"noteIndex":0},"schema":"https://github.com/citation-style-language/schema/raw/master/csl-citation.json"}</w:instrText>
      </w:r>
      <w:r>
        <w:fldChar w:fldCharType="separate"/>
      </w:r>
      <w:r w:rsidRPr="00B81FFB">
        <w:rPr>
          <w:noProof/>
        </w:rPr>
        <w:t>S</w:t>
      </w:r>
      <w:r>
        <w:rPr>
          <w:noProof/>
        </w:rPr>
        <w:t>aputra</w:t>
      </w:r>
      <w:r w:rsidRPr="00B81FFB">
        <w:rPr>
          <w:noProof/>
        </w:rPr>
        <w:t>, 202</w:t>
      </w:r>
      <w:r>
        <w:rPr>
          <w:noProof/>
        </w:rPr>
        <w:t>0</w:t>
      </w:r>
      <w:r>
        <w:fldChar w:fldCharType="end"/>
      </w:r>
      <w:r>
        <w:t xml:space="preserve">) </w:t>
      </w:r>
      <w:r w:rsidRPr="00666997">
        <w:rPr>
          <w:color w:val="000000"/>
          <w:lang w:val="id-ID"/>
        </w:rPr>
        <w:t xml:space="preserve">yang menunjukkan bahwa </w:t>
      </w:r>
      <w:r>
        <w:rPr>
          <w:i/>
          <w:iCs/>
          <w:color w:val="000000"/>
          <w:lang w:val="id-ID"/>
        </w:rPr>
        <w:t xml:space="preserve">environmental cost </w:t>
      </w:r>
      <w:r>
        <w:rPr>
          <w:color w:val="000000"/>
          <w:lang w:val="id-ID"/>
        </w:rPr>
        <w:t>tidak</w:t>
      </w:r>
      <w:r w:rsidRPr="00666997">
        <w:rPr>
          <w:i/>
          <w:iCs/>
          <w:color w:val="000000"/>
          <w:lang w:val="id-ID"/>
        </w:rPr>
        <w:t xml:space="preserve"> </w:t>
      </w:r>
      <w:r w:rsidRPr="00666997">
        <w:rPr>
          <w:color w:val="000000"/>
          <w:lang w:val="id-ID"/>
        </w:rPr>
        <w:t>berpengaruh</w:t>
      </w:r>
      <w:r>
        <w:rPr>
          <w:color w:val="000000"/>
          <w:lang w:val="id-ID"/>
        </w:rPr>
        <w:t xml:space="preserve"> </w:t>
      </w:r>
      <w:r w:rsidRPr="00666997">
        <w:rPr>
          <w:color w:val="000000"/>
          <w:lang w:val="id-ID"/>
        </w:rPr>
        <w:t xml:space="preserve">terhadap </w:t>
      </w:r>
      <w:r w:rsidRPr="00666997">
        <w:rPr>
          <w:i/>
          <w:iCs/>
          <w:color w:val="000000"/>
          <w:lang w:val="id-ID"/>
        </w:rPr>
        <w:t>sustainable development goals</w:t>
      </w:r>
      <w:r w:rsidRPr="00666997">
        <w:rPr>
          <w:color w:val="000000"/>
          <w:lang w:val="id-ID"/>
        </w:rPr>
        <w:t>.</w:t>
      </w:r>
    </w:p>
    <w:p w14:paraId="008B3D6D" w14:textId="77777777" w:rsidR="00475836" w:rsidRPr="00933655" w:rsidRDefault="00475836" w:rsidP="00475836">
      <w:pPr>
        <w:pStyle w:val="ListParagraph"/>
        <w:numPr>
          <w:ilvl w:val="0"/>
          <w:numId w:val="11"/>
        </w:numPr>
        <w:spacing w:before="240" w:line="480" w:lineRule="auto"/>
        <w:ind w:left="720"/>
        <w:jc w:val="both"/>
        <w:rPr>
          <w:b/>
          <w:bCs/>
          <w:spacing w:val="-2"/>
        </w:rPr>
      </w:pPr>
      <w:proofErr w:type="spellStart"/>
      <w:r>
        <w:rPr>
          <w:b/>
          <w:bCs/>
          <w:spacing w:val="-2"/>
        </w:rPr>
        <w:t>Pengaruh</w:t>
      </w:r>
      <w:proofErr w:type="spellEnd"/>
      <w:r>
        <w:rPr>
          <w:b/>
          <w:bCs/>
          <w:spacing w:val="-2"/>
        </w:rPr>
        <w:t xml:space="preserve"> </w:t>
      </w:r>
      <w:r>
        <w:rPr>
          <w:b/>
          <w:bCs/>
          <w:i/>
          <w:iCs/>
          <w:spacing w:val="-2"/>
        </w:rPr>
        <w:t xml:space="preserve">Internal Corporate Governance Strength </w:t>
      </w:r>
      <w:proofErr w:type="spellStart"/>
      <w:r>
        <w:rPr>
          <w:b/>
          <w:bCs/>
          <w:spacing w:val="-2"/>
        </w:rPr>
        <w:t>Terhadap</w:t>
      </w:r>
      <w:proofErr w:type="spellEnd"/>
      <w:r>
        <w:rPr>
          <w:b/>
          <w:bCs/>
          <w:spacing w:val="-2"/>
        </w:rPr>
        <w:t xml:space="preserve"> </w:t>
      </w:r>
      <w:r>
        <w:rPr>
          <w:b/>
          <w:bCs/>
          <w:i/>
          <w:iCs/>
          <w:spacing w:val="-2"/>
        </w:rPr>
        <w:t>Sustainable Development Goals</w:t>
      </w:r>
    </w:p>
    <w:p w14:paraId="78C02E53" w14:textId="77777777" w:rsidR="00475836" w:rsidRPr="000B7806" w:rsidRDefault="00475836" w:rsidP="00475836">
      <w:pPr>
        <w:pStyle w:val="ListParagraph"/>
        <w:spacing w:before="240" w:line="480" w:lineRule="auto"/>
        <w:ind w:firstLine="720"/>
        <w:jc w:val="both"/>
        <w:rPr>
          <w:b/>
          <w:bCs/>
          <w:spacing w:val="-2"/>
        </w:rPr>
      </w:pPr>
      <w:r w:rsidRPr="000B7806">
        <w:rPr>
          <w:spacing w:val="-2"/>
        </w:rPr>
        <w:t xml:space="preserve">Hasil </w:t>
      </w:r>
      <w:proofErr w:type="spellStart"/>
      <w:r w:rsidRPr="000B7806">
        <w:rPr>
          <w:spacing w:val="-2"/>
        </w:rPr>
        <w:t>dari</w:t>
      </w:r>
      <w:proofErr w:type="spellEnd"/>
      <w:r w:rsidRPr="000B7806">
        <w:rPr>
          <w:spacing w:val="-2"/>
        </w:rPr>
        <w:t xml:space="preserve"> </w:t>
      </w:r>
      <w:proofErr w:type="spellStart"/>
      <w:r w:rsidRPr="000B7806">
        <w:rPr>
          <w:spacing w:val="-2"/>
        </w:rPr>
        <w:t>pengujian</w:t>
      </w:r>
      <w:proofErr w:type="spellEnd"/>
      <w:r w:rsidRPr="000B7806">
        <w:rPr>
          <w:spacing w:val="-2"/>
        </w:rPr>
        <w:t xml:space="preserve"> </w:t>
      </w:r>
      <w:proofErr w:type="spellStart"/>
      <w:r w:rsidRPr="000B7806">
        <w:rPr>
          <w:spacing w:val="-2"/>
        </w:rPr>
        <w:t>hipotesis</w:t>
      </w:r>
      <w:proofErr w:type="spellEnd"/>
      <w:r w:rsidRPr="000B7806">
        <w:rPr>
          <w:spacing w:val="-2"/>
        </w:rPr>
        <w:t xml:space="preserve"> </w:t>
      </w:r>
      <w:proofErr w:type="spellStart"/>
      <w:r w:rsidRPr="000B7806">
        <w:rPr>
          <w:spacing w:val="-2"/>
        </w:rPr>
        <w:t>pengaruh</w:t>
      </w:r>
      <w:proofErr w:type="spellEnd"/>
      <w:r w:rsidRPr="000B7806">
        <w:rPr>
          <w:spacing w:val="-2"/>
        </w:rPr>
        <w:t xml:space="preserve"> </w:t>
      </w:r>
      <w:r w:rsidRPr="008B51A4">
        <w:rPr>
          <w:i/>
          <w:iCs/>
          <w:spacing w:val="-2"/>
        </w:rPr>
        <w:t>Internal Corporate Governance</w:t>
      </w:r>
      <w:r>
        <w:rPr>
          <w:i/>
          <w:iCs/>
          <w:spacing w:val="-2"/>
        </w:rPr>
        <w:t xml:space="preserve"> strength</w:t>
      </w:r>
      <w:r w:rsidRPr="000B7806">
        <w:rPr>
          <w:spacing w:val="-2"/>
        </w:rPr>
        <w:t xml:space="preserve"> </w:t>
      </w:r>
      <w:proofErr w:type="spellStart"/>
      <w:r w:rsidRPr="000B7806">
        <w:rPr>
          <w:spacing w:val="-2"/>
        </w:rPr>
        <w:t>terhadap</w:t>
      </w:r>
      <w:proofErr w:type="spellEnd"/>
      <w:r w:rsidRPr="000B7806">
        <w:rPr>
          <w:spacing w:val="-2"/>
        </w:rPr>
        <w:t xml:space="preserve"> </w:t>
      </w:r>
      <w:r w:rsidRPr="000B7806">
        <w:rPr>
          <w:i/>
          <w:iCs/>
          <w:spacing w:val="-2"/>
        </w:rPr>
        <w:t xml:space="preserve">sustainable development goals </w:t>
      </w:r>
      <w:proofErr w:type="spellStart"/>
      <w:r w:rsidRPr="000B7806">
        <w:rPr>
          <w:spacing w:val="-2"/>
        </w:rPr>
        <w:t>menunjukkan</w:t>
      </w:r>
      <w:proofErr w:type="spellEnd"/>
      <w:r w:rsidRPr="00933655">
        <w:rPr>
          <w:spacing w:val="-2"/>
        </w:rPr>
        <w:t xml:space="preserve"> </w:t>
      </w:r>
      <w:proofErr w:type="spellStart"/>
      <w:r w:rsidRPr="00933655">
        <w:rPr>
          <w:spacing w:val="-2"/>
        </w:rPr>
        <w:t>nilai</w:t>
      </w:r>
      <w:proofErr w:type="spellEnd"/>
      <w:r w:rsidRPr="00933655">
        <w:rPr>
          <w:spacing w:val="-2"/>
        </w:rPr>
        <w:t xml:space="preserve"> </w:t>
      </w:r>
      <w:r w:rsidRPr="00933655">
        <w:rPr>
          <w:position w:val="2"/>
        </w:rPr>
        <w:t>T</w:t>
      </w:r>
      <w:proofErr w:type="spellStart"/>
      <w:r w:rsidRPr="00933655">
        <w:rPr>
          <w:sz w:val="16"/>
        </w:rPr>
        <w:t>hitung</w:t>
      </w:r>
      <w:proofErr w:type="spellEnd"/>
      <w:r w:rsidRPr="00933655">
        <w:rPr>
          <w:spacing w:val="-2"/>
        </w:rPr>
        <w:t xml:space="preserve"> </w:t>
      </w:r>
      <w:r>
        <w:rPr>
          <w:spacing w:val="-2"/>
        </w:rPr>
        <w:t>0,416</w:t>
      </w:r>
      <w:r w:rsidRPr="00933655">
        <w:rPr>
          <w:spacing w:val="-2"/>
        </w:rPr>
        <w:t xml:space="preserve"> &gt; </w:t>
      </w:r>
      <w:r w:rsidRPr="00933655">
        <w:rPr>
          <w:position w:val="2"/>
        </w:rPr>
        <w:t>T</w:t>
      </w:r>
      <w:proofErr w:type="spellStart"/>
      <w:r w:rsidRPr="00933655">
        <w:rPr>
          <w:sz w:val="16"/>
        </w:rPr>
        <w:t>tabel</w:t>
      </w:r>
      <w:proofErr w:type="spellEnd"/>
      <w:r w:rsidRPr="00933655">
        <w:rPr>
          <w:spacing w:val="-2"/>
        </w:rPr>
        <w:t xml:space="preserve"> 1,660 dan </w:t>
      </w:r>
      <w:proofErr w:type="spellStart"/>
      <w:r w:rsidRPr="00933655">
        <w:rPr>
          <w:spacing w:val="-2"/>
        </w:rPr>
        <w:t>memiliki</w:t>
      </w:r>
      <w:proofErr w:type="spellEnd"/>
      <w:r w:rsidRPr="00933655">
        <w:rPr>
          <w:spacing w:val="-2"/>
        </w:rPr>
        <w:t xml:space="preserve"> </w:t>
      </w:r>
      <w:proofErr w:type="spellStart"/>
      <w:r w:rsidRPr="00933655">
        <w:rPr>
          <w:spacing w:val="-2"/>
        </w:rPr>
        <w:t>tingkat</w:t>
      </w:r>
      <w:proofErr w:type="spellEnd"/>
      <w:r w:rsidRPr="00933655">
        <w:rPr>
          <w:spacing w:val="-2"/>
        </w:rPr>
        <w:t xml:space="preserve"> </w:t>
      </w:r>
      <w:proofErr w:type="spellStart"/>
      <w:r w:rsidRPr="00933655">
        <w:rPr>
          <w:spacing w:val="-2"/>
        </w:rPr>
        <w:t>signifikan</w:t>
      </w:r>
      <w:proofErr w:type="spellEnd"/>
      <w:r w:rsidRPr="00933655">
        <w:rPr>
          <w:spacing w:val="-2"/>
        </w:rPr>
        <w:t xml:space="preserve"> 0,</w:t>
      </w:r>
      <w:r>
        <w:rPr>
          <w:spacing w:val="-2"/>
        </w:rPr>
        <w:t>678</w:t>
      </w:r>
      <w:r w:rsidRPr="00933655">
        <w:rPr>
          <w:spacing w:val="-2"/>
        </w:rPr>
        <w:t xml:space="preserve"> </w:t>
      </w:r>
      <w:r>
        <w:rPr>
          <w:spacing w:val="-2"/>
        </w:rPr>
        <w:t>&gt;</w:t>
      </w:r>
      <w:r w:rsidRPr="00933655">
        <w:rPr>
          <w:spacing w:val="-2"/>
        </w:rPr>
        <w:t xml:space="preserve"> 0,05. </w:t>
      </w:r>
      <w:proofErr w:type="spellStart"/>
      <w:r w:rsidRPr="00933655">
        <w:rPr>
          <w:spacing w:val="-2"/>
        </w:rPr>
        <w:t>Dengan</w:t>
      </w:r>
      <w:proofErr w:type="spellEnd"/>
      <w:r w:rsidRPr="00933655">
        <w:rPr>
          <w:spacing w:val="-2"/>
        </w:rPr>
        <w:t xml:space="preserve"> </w:t>
      </w:r>
      <w:proofErr w:type="spellStart"/>
      <w:r w:rsidRPr="00933655">
        <w:rPr>
          <w:spacing w:val="-2"/>
        </w:rPr>
        <w:t>begitu</w:t>
      </w:r>
      <w:proofErr w:type="spellEnd"/>
      <w:r w:rsidRPr="00933655">
        <w:rPr>
          <w:spacing w:val="-2"/>
        </w:rPr>
        <w:t xml:space="preserve"> </w:t>
      </w:r>
      <w:proofErr w:type="spellStart"/>
      <w:r w:rsidRPr="00933655">
        <w:rPr>
          <w:spacing w:val="-2"/>
        </w:rPr>
        <w:t>dapat</w:t>
      </w:r>
      <w:proofErr w:type="spellEnd"/>
      <w:r w:rsidRPr="00933655">
        <w:rPr>
          <w:spacing w:val="-2"/>
        </w:rPr>
        <w:t xml:space="preserve"> </w:t>
      </w:r>
      <w:proofErr w:type="spellStart"/>
      <w:r w:rsidRPr="00933655">
        <w:rPr>
          <w:spacing w:val="-2"/>
        </w:rPr>
        <w:t>ditarik</w:t>
      </w:r>
      <w:proofErr w:type="spellEnd"/>
      <w:r w:rsidRPr="00933655">
        <w:rPr>
          <w:spacing w:val="-2"/>
        </w:rPr>
        <w:t xml:space="preserve"> Kesimpulan </w:t>
      </w:r>
      <w:proofErr w:type="spellStart"/>
      <w:r w:rsidRPr="00933655">
        <w:rPr>
          <w:spacing w:val="-2"/>
        </w:rPr>
        <w:t>bahwa</w:t>
      </w:r>
      <w:proofErr w:type="spellEnd"/>
      <w:r w:rsidRPr="00933655">
        <w:rPr>
          <w:spacing w:val="-2"/>
        </w:rPr>
        <w:t xml:space="preserve"> </w:t>
      </w:r>
      <w:r w:rsidRPr="008B51A4">
        <w:rPr>
          <w:i/>
          <w:iCs/>
          <w:spacing w:val="-2"/>
        </w:rPr>
        <w:t>Internal Corporate Governance</w:t>
      </w:r>
      <w:r>
        <w:rPr>
          <w:i/>
          <w:iCs/>
          <w:spacing w:val="-2"/>
        </w:rPr>
        <w:t xml:space="preserve"> strength</w:t>
      </w:r>
      <w:r w:rsidRPr="00933655">
        <w:rPr>
          <w:spacing w:val="-2"/>
        </w:rPr>
        <w:t xml:space="preserve"> </w:t>
      </w:r>
      <w:proofErr w:type="spellStart"/>
      <w:r w:rsidRPr="00933655">
        <w:rPr>
          <w:spacing w:val="-2"/>
        </w:rPr>
        <w:t>terhadap</w:t>
      </w:r>
      <w:proofErr w:type="spellEnd"/>
      <w:r w:rsidRPr="00933655">
        <w:rPr>
          <w:spacing w:val="-2"/>
        </w:rPr>
        <w:t xml:space="preserve"> </w:t>
      </w:r>
      <w:r w:rsidRPr="00933655">
        <w:rPr>
          <w:i/>
          <w:iCs/>
          <w:spacing w:val="-2"/>
        </w:rPr>
        <w:t xml:space="preserve">Sustainable Development Goals </w:t>
      </w:r>
      <w:proofErr w:type="spellStart"/>
      <w:r w:rsidRPr="00933655">
        <w:rPr>
          <w:spacing w:val="-2"/>
        </w:rPr>
        <w:t>tidak</w:t>
      </w:r>
      <w:proofErr w:type="spellEnd"/>
      <w:r w:rsidRPr="00933655">
        <w:rPr>
          <w:spacing w:val="-2"/>
        </w:rPr>
        <w:t xml:space="preserve"> </w:t>
      </w:r>
      <w:proofErr w:type="spellStart"/>
      <w:r w:rsidRPr="00933655">
        <w:rPr>
          <w:spacing w:val="-2"/>
        </w:rPr>
        <w:t>berpengaruh</w:t>
      </w:r>
      <w:proofErr w:type="spellEnd"/>
      <w:r w:rsidRPr="00933655">
        <w:rPr>
          <w:spacing w:val="-2"/>
        </w:rPr>
        <w:t xml:space="preserve"> dan </w:t>
      </w:r>
      <w:proofErr w:type="spellStart"/>
      <w:r w:rsidRPr="00933655">
        <w:rPr>
          <w:b/>
          <w:bCs/>
          <w:spacing w:val="-2"/>
        </w:rPr>
        <w:t>hipotesis</w:t>
      </w:r>
      <w:proofErr w:type="spellEnd"/>
      <w:r w:rsidRPr="00933655">
        <w:rPr>
          <w:b/>
          <w:bCs/>
          <w:spacing w:val="-2"/>
        </w:rPr>
        <w:t xml:space="preserve"> </w:t>
      </w:r>
      <w:proofErr w:type="spellStart"/>
      <w:r>
        <w:rPr>
          <w:b/>
          <w:bCs/>
          <w:spacing w:val="-2"/>
        </w:rPr>
        <w:t>ketiga</w:t>
      </w:r>
      <w:proofErr w:type="spellEnd"/>
      <w:r w:rsidRPr="00933655">
        <w:rPr>
          <w:b/>
          <w:bCs/>
          <w:spacing w:val="-2"/>
        </w:rPr>
        <w:t xml:space="preserve"> (H</w:t>
      </w:r>
      <w:r>
        <w:rPr>
          <w:b/>
          <w:bCs/>
          <w:spacing w:val="-2"/>
          <w:sz w:val="16"/>
          <w:szCs w:val="14"/>
        </w:rPr>
        <w:t>3</w:t>
      </w:r>
      <w:r w:rsidRPr="00933655">
        <w:rPr>
          <w:b/>
          <w:bCs/>
          <w:spacing w:val="-2"/>
          <w:szCs w:val="24"/>
        </w:rPr>
        <w:t xml:space="preserve">) </w:t>
      </w:r>
      <w:proofErr w:type="spellStart"/>
      <w:r w:rsidRPr="00933655">
        <w:rPr>
          <w:b/>
          <w:bCs/>
          <w:spacing w:val="-2"/>
          <w:szCs w:val="24"/>
        </w:rPr>
        <w:t>ditolak</w:t>
      </w:r>
      <w:proofErr w:type="spellEnd"/>
      <w:r w:rsidRPr="00933655">
        <w:rPr>
          <w:b/>
          <w:bCs/>
          <w:spacing w:val="-2"/>
          <w:szCs w:val="24"/>
        </w:rPr>
        <w:t>.</w:t>
      </w:r>
    </w:p>
    <w:p w14:paraId="7FBE1B0A" w14:textId="77777777" w:rsidR="00475836" w:rsidRDefault="00475836" w:rsidP="00475836">
      <w:pPr>
        <w:pStyle w:val="ListParagraph"/>
        <w:spacing w:before="240" w:line="480" w:lineRule="auto"/>
        <w:ind w:firstLine="720"/>
        <w:jc w:val="both"/>
        <w:rPr>
          <w:lang w:val="id-ID"/>
        </w:rPr>
      </w:pPr>
      <w:r w:rsidRPr="00C204EB">
        <w:rPr>
          <w:iCs/>
        </w:rPr>
        <w:t xml:space="preserve">Hasil </w:t>
      </w:r>
      <w:proofErr w:type="spellStart"/>
      <w:r w:rsidRPr="00C204EB">
        <w:rPr>
          <w:iCs/>
        </w:rPr>
        <w:t>penelitian</w:t>
      </w:r>
      <w:proofErr w:type="spellEnd"/>
      <w:r w:rsidRPr="00C204EB">
        <w:rPr>
          <w:iCs/>
        </w:rPr>
        <w:t xml:space="preserve"> </w:t>
      </w:r>
      <w:proofErr w:type="spellStart"/>
      <w:r w:rsidRPr="00C204EB">
        <w:rPr>
          <w:iCs/>
        </w:rPr>
        <w:t>ini</w:t>
      </w:r>
      <w:proofErr w:type="spellEnd"/>
      <w:r w:rsidRPr="00C204EB">
        <w:rPr>
          <w:iCs/>
        </w:rPr>
        <w:t xml:space="preserve"> </w:t>
      </w:r>
      <w:proofErr w:type="spellStart"/>
      <w:r w:rsidRPr="00C204EB">
        <w:rPr>
          <w:iCs/>
        </w:rPr>
        <w:t>didukung</w:t>
      </w:r>
      <w:proofErr w:type="spellEnd"/>
      <w:r w:rsidRPr="00C204EB">
        <w:rPr>
          <w:iCs/>
        </w:rPr>
        <w:t xml:space="preserve"> oleh</w:t>
      </w:r>
      <w:r w:rsidRPr="00B943CD">
        <w:t xml:space="preserve"> </w:t>
      </w:r>
      <w:sdt>
        <w:sdtPr>
          <w:rPr>
            <w:color w:val="000000"/>
          </w:rPr>
          <w:tag w:val="MENDELEY_CITATION_v3_eyJjaXRhdGlvbklEIjoiTUVOREVMRVlfQ0lUQVRJT05fYTZkZGJiMWEtYjA2Ny00YWE1LWE1YjUtZTkxZjcxMDMyODExIiwicHJvcGVydGllcyI6eyJub3RlSW5kZXgiOjB9LCJpc0VkaXRlZCI6ZmFsc2UsIm1hbnVhbE92ZXJyaWRlIjp7ImlzTWFudWFsbHlPdmVycmlkZGVuIjp0cnVlLCJjaXRlcHJvY1RleHQiOiIoUmFvICYjMzg7IFRpbHQsIDIwMTYpIiwibWFudWFsT3ZlcnJpZGVUZXh0IjoiUmFvICYgVGlsdCAoMjAxNikifSwiY2l0YXRpb25JdGVtcyI6W3siaWQiOiJjOWI1Yzg1YS1iNzE2LTNjMTItYTk0Yy02YjE4NzU3YzFlZDUiLCJpdGVtRGF0YSI6eyJ0eXBlIjoiYXJ0aWNsZS1qb3VybmFsIiwiaWQiOiJjOWI1Yzg1YS1iNzE2LTNjMTItYTk0Yy02YjE4NzU3YzFlZDUiLCJ0aXRsZSI6IkJvYXJkIENvbXBvc2l0aW9uIGFuZCBDb3Jwb3JhdGUgU29jaWFsIFJlc3BvbnNpYmlsaXR5OiBUaGUgUm9sZSBvZiBEaXZlcnNpdHksIEdlbmRlciwgU3RyYXRlZ3kgYW5kIERlY2lzaW9uIE1ha2luZyIsImF1dGhvciI6W3siZmFtaWx5IjoiUmFvIiwiZ2l2ZW4iOiJLYXRoeWF5aW5pIiwicGFyc2UtbmFtZXMiOmZhbHNlLCJkcm9wcGluZy1wYXJ0aWNsZSI6IiIsIm5vbi1kcm9wcGluZy1wYXJ0aWNsZSI6IiJ9LHsiZmFtaWx5IjoiVGlsdCIsImdpdmVuIjoiQ2Fyb2wiLCJwYXJzZS1uYW1lcyI6ZmFsc2UsImRyb3BwaW5nLXBhcnRpY2xlIjoiIiwibm9uLWRyb3BwaW5nLXBhcnRpY2xlIjoiIn1dLCJjb250YWluZXItdGl0bGUiOiJKb3VybmFsIG9mIEJ1c2luZXNzIEV0aGljcyIsIkRPSSI6IjEwLjEwMDcvczEwNTUxLTAxNS0yNjEzLTUiLCJJU1NOIjoiMDE2Ny00NTQ0IiwiaXNzdWVkIjp7ImRhdGUtcGFydHMiOltbMjAxNiwxMCwxN11dfSwicGFnZSI6IjMyNy0zNDciLCJpc3N1ZSI6IjIiLCJ2b2x1bWUiOiIxMzgiLCJjb250YWluZXItdGl0bGUtc2hvcnQiOiIifSwiaXNUZW1wb3JhcnkiOmZhbHNlfV19"/>
          <w:id w:val="1814521031"/>
          <w:placeholder>
            <w:docPart w:val="025D7C25F38E4DCB976CDE9B0CC76EFC"/>
          </w:placeholder>
        </w:sdtPr>
        <w:sdtContent>
          <w:r w:rsidRPr="00633FE0">
            <w:rPr>
              <w:rFonts w:eastAsia="Times New Roman"/>
            </w:rPr>
            <w:t>Rao &amp; Tilt (2016)</w:t>
          </w:r>
        </w:sdtContent>
      </w:sdt>
      <w:r w:rsidRPr="00B943CD">
        <w:t xml:space="preserve"> </w:t>
      </w:r>
      <w:proofErr w:type="spellStart"/>
      <w:r w:rsidRPr="00B943CD">
        <w:t>menunjukkan</w:t>
      </w:r>
      <w:proofErr w:type="spellEnd"/>
      <w:r w:rsidRPr="00B943CD">
        <w:t xml:space="preserve"> </w:t>
      </w:r>
      <w:proofErr w:type="spellStart"/>
      <w:r w:rsidRPr="00B943CD">
        <w:t>bahwa</w:t>
      </w:r>
      <w:proofErr w:type="spellEnd"/>
      <w:r w:rsidRPr="00B943CD">
        <w:t xml:space="preserve"> </w:t>
      </w:r>
      <w:proofErr w:type="spellStart"/>
      <w:r w:rsidRPr="00B943CD">
        <w:t>perusahaan</w:t>
      </w:r>
      <w:proofErr w:type="spellEnd"/>
      <w:r w:rsidRPr="00B943CD">
        <w:t xml:space="preserve"> </w:t>
      </w:r>
      <w:proofErr w:type="spellStart"/>
      <w:r w:rsidRPr="00B943CD">
        <w:t>dengan</w:t>
      </w:r>
      <w:proofErr w:type="spellEnd"/>
      <w:r w:rsidRPr="00B943CD">
        <w:t xml:space="preserve"> dewan </w:t>
      </w:r>
      <w:proofErr w:type="spellStart"/>
      <w:r w:rsidRPr="00B943CD">
        <w:t>direksi</w:t>
      </w:r>
      <w:proofErr w:type="spellEnd"/>
      <w:r w:rsidRPr="00B943CD">
        <w:t xml:space="preserve"> yang </w:t>
      </w:r>
      <w:proofErr w:type="spellStart"/>
      <w:r w:rsidRPr="00B943CD">
        <w:t>independen</w:t>
      </w:r>
      <w:proofErr w:type="spellEnd"/>
      <w:r w:rsidRPr="00B943CD">
        <w:t xml:space="preserve"> dan </w:t>
      </w:r>
      <w:proofErr w:type="spellStart"/>
      <w:r w:rsidRPr="00B943CD">
        <w:t>komite</w:t>
      </w:r>
      <w:proofErr w:type="spellEnd"/>
      <w:r w:rsidRPr="00B943CD">
        <w:t xml:space="preserve"> audit yang </w:t>
      </w:r>
      <w:proofErr w:type="spellStart"/>
      <w:r w:rsidRPr="00B943CD">
        <w:t>efektif</w:t>
      </w:r>
      <w:proofErr w:type="spellEnd"/>
      <w:r w:rsidRPr="00B943CD">
        <w:t xml:space="preserve"> </w:t>
      </w:r>
      <w:proofErr w:type="spellStart"/>
      <w:r w:rsidRPr="00B943CD">
        <w:t>cenderung</w:t>
      </w:r>
      <w:proofErr w:type="spellEnd"/>
      <w:r w:rsidRPr="00B943CD">
        <w:t xml:space="preserve"> </w:t>
      </w:r>
      <w:proofErr w:type="spellStart"/>
      <w:r w:rsidRPr="00B943CD">
        <w:t>m</w:t>
      </w:r>
      <w:r>
        <w:t>e</w:t>
      </w:r>
      <w:r w:rsidRPr="00B943CD">
        <w:t>miliki</w:t>
      </w:r>
      <w:proofErr w:type="spellEnd"/>
      <w:r w:rsidRPr="00B943CD">
        <w:t xml:space="preserve"> </w:t>
      </w:r>
      <w:proofErr w:type="spellStart"/>
      <w:r w:rsidRPr="00B943CD">
        <w:t>kinerja</w:t>
      </w:r>
      <w:proofErr w:type="spellEnd"/>
      <w:r w:rsidRPr="00B943CD">
        <w:t xml:space="preserve"> yang </w:t>
      </w:r>
      <w:proofErr w:type="spellStart"/>
      <w:r w:rsidRPr="00B943CD">
        <w:t>lebih</w:t>
      </w:r>
      <w:proofErr w:type="spellEnd"/>
      <w:r w:rsidRPr="00B943CD">
        <w:t xml:space="preserve"> </w:t>
      </w:r>
      <w:proofErr w:type="spellStart"/>
      <w:r w:rsidRPr="00B943CD">
        <w:t>baik</w:t>
      </w:r>
      <w:proofErr w:type="spellEnd"/>
      <w:r w:rsidRPr="00B943CD">
        <w:t xml:space="preserve"> </w:t>
      </w:r>
      <w:proofErr w:type="spellStart"/>
      <w:r w:rsidRPr="00B943CD">
        <w:t>dalam</w:t>
      </w:r>
      <w:proofErr w:type="spellEnd"/>
      <w:r w:rsidRPr="00B943CD">
        <w:t xml:space="preserve"> </w:t>
      </w:r>
      <w:proofErr w:type="spellStart"/>
      <w:r w:rsidRPr="00B943CD">
        <w:t>mencapai</w:t>
      </w:r>
      <w:proofErr w:type="spellEnd"/>
      <w:r w:rsidRPr="00B943CD">
        <w:t xml:space="preserve"> SDGs </w:t>
      </w:r>
      <w:proofErr w:type="spellStart"/>
      <w:r w:rsidRPr="00B943CD">
        <w:t>terkait</w:t>
      </w:r>
      <w:proofErr w:type="spellEnd"/>
      <w:r w:rsidRPr="00B943CD">
        <w:t xml:space="preserve"> </w:t>
      </w:r>
      <w:proofErr w:type="spellStart"/>
      <w:r w:rsidRPr="00B943CD">
        <w:t>lingkungan</w:t>
      </w:r>
      <w:proofErr w:type="spellEnd"/>
      <w:r w:rsidRPr="00B943CD">
        <w:t xml:space="preserve">. Tata </w:t>
      </w:r>
      <w:proofErr w:type="spellStart"/>
      <w:r w:rsidRPr="00B943CD">
        <w:t>kelola</w:t>
      </w:r>
      <w:proofErr w:type="spellEnd"/>
      <w:r w:rsidRPr="00B943CD">
        <w:t xml:space="preserve"> yang </w:t>
      </w:r>
      <w:proofErr w:type="spellStart"/>
      <w:r w:rsidRPr="00B943CD">
        <w:t>kuat</w:t>
      </w:r>
      <w:proofErr w:type="spellEnd"/>
      <w:r w:rsidRPr="00B943CD">
        <w:t xml:space="preserve"> </w:t>
      </w:r>
      <w:proofErr w:type="spellStart"/>
      <w:r w:rsidRPr="00B943CD">
        <w:t>mendorong</w:t>
      </w:r>
      <w:proofErr w:type="spellEnd"/>
      <w:r w:rsidRPr="00B943CD">
        <w:t xml:space="preserve"> </w:t>
      </w:r>
      <w:proofErr w:type="spellStart"/>
      <w:r w:rsidRPr="00B943CD">
        <w:t>transparansi</w:t>
      </w:r>
      <w:proofErr w:type="spellEnd"/>
      <w:r w:rsidRPr="00B943CD">
        <w:t xml:space="preserve"> dan </w:t>
      </w:r>
      <w:proofErr w:type="spellStart"/>
      <w:r w:rsidRPr="00B943CD">
        <w:t>akuntabilitas</w:t>
      </w:r>
      <w:proofErr w:type="spellEnd"/>
      <w:r w:rsidRPr="00B943CD">
        <w:t xml:space="preserve"> </w:t>
      </w:r>
      <w:proofErr w:type="spellStart"/>
      <w:r w:rsidRPr="00B943CD">
        <w:t>dalam</w:t>
      </w:r>
      <w:proofErr w:type="spellEnd"/>
      <w:r w:rsidRPr="00B943CD">
        <w:t xml:space="preserve"> </w:t>
      </w:r>
      <w:proofErr w:type="spellStart"/>
      <w:r w:rsidRPr="00B943CD">
        <w:t>pengelolaan</w:t>
      </w:r>
      <w:proofErr w:type="spellEnd"/>
      <w:r w:rsidRPr="00B943CD">
        <w:t xml:space="preserve"> </w:t>
      </w:r>
      <w:proofErr w:type="spellStart"/>
      <w:r w:rsidRPr="00B943CD">
        <w:t>dampak</w:t>
      </w:r>
      <w:proofErr w:type="spellEnd"/>
      <w:r w:rsidRPr="00B943CD">
        <w:t xml:space="preserve"> </w:t>
      </w:r>
      <w:proofErr w:type="spellStart"/>
      <w:r w:rsidRPr="00B943CD">
        <w:t>lingkungan</w:t>
      </w:r>
      <w:proofErr w:type="spellEnd"/>
      <w:r w:rsidRPr="00B943CD">
        <w:t xml:space="preserve">. </w:t>
      </w:r>
      <w:r w:rsidRPr="00633FE0">
        <w:rPr>
          <w:lang w:val="id-ID"/>
        </w:rPr>
        <w:t xml:space="preserve">Penelitian oleh </w:t>
      </w:r>
      <w:sdt>
        <w:sdtPr>
          <w:rPr>
            <w:color w:val="000000"/>
            <w:lang w:val="id-ID"/>
          </w:rPr>
          <w:tag w:val="MENDELEY_CITATION_v3_eyJjaXRhdGlvbklEIjoiTUVOREVMRVlfQ0lUQVRJT05fMmUzZjE2NmItNjM2Ni00ODliLWE4NzctYWI0MmNlNzc2Y2Y3IiwicHJvcGVydGllcyI6eyJub3RlSW5kZXgiOjB9LCJpc0VkaXRlZCI6ZmFsc2UsIm1hbnVhbE92ZXJyaWRlIjp7ImlzTWFudWFsbHlPdmVycmlkZGVuIjp0cnVlLCJjaXRlcHJvY1RleHQiOiIoQ2xlbWVudGUtU3XDoXJleiBldCBhbC4sIDIwMjIpIiwibWFudWFsT3ZlcnJpZGVUZXh0IjoiQ2xlbWVudGUtU3XDoXJleiBldCBhbC4gKDIwMjIpIn0sImNpdGF0aW9uSXRlbXMiOlt7ImlkIjoiNTIxMzliY2MtODFlMC0zNGIxLTg5MmUtYWI4MjdlMjA2N2QwIiwiaXRlbURhdGEiOnsidHlwZSI6ImFydGljbGUtam91cm5hbCIsImlkIjoiNTIxMzliY2MtODFlMC0zNGIxLTg5MmUtYWI4MjdlMjA2N2QwIiwidGl0bGUiOiJTdXN0YWluYWJsZSBEZXZlbG9wbWVudCBHb2FscyBpbiB0aGUgQ09WSUQtMTkgUGFuZGVtaWM6IEEgTmFycmF0aXZlIFJldmlldyIsImF1dGhvciI6W3siZmFtaWx5IjoiQ2xlbWVudGUtU3XDoXJleiIsImdpdmVuIjoiVmljZW50ZSBKYXZpZXIiLCJwYXJzZS1uYW1lcyI6ZmFsc2UsImRyb3BwaW5nLXBhcnRpY2xlIjoiIiwibm9uLWRyb3BwaW5nLXBhcnRpY2xlIjoiIn0seyJmYW1pbHkiOiJSb2RyaWd1ZXotQmVzdGVpcm8iLCJnaXZlbiI6IlN0ZXBoYW5pZSIsInBhcnNlLW5hbWVzIjpmYWxzZSwiZHJvcHBpbmctcGFydGljbGUiOiIiLCJub24tZHJvcHBpbmctcGFydGljbGUiOiIifSx7ImZhbWlseSI6IkNhYmVsbG8tRXJhcyIsImdpdmVuIjoiSnVhbiBKb3PDqSIsInBhcnNlLW5hbWVzIjpmYWxzZSwiZHJvcHBpbmctcGFydGljbGUiOiIiLCJub24tZHJvcHBpbmctcGFydGljbGUiOiIifSx7ImZhbWlseSI6IkJ1c3RhbWFudGUtU2FuY2hleiIsImdpdmVuIjoiQWx2YXJvIiwicGFyc2UtbmFtZXMiOmZhbHNlLCJkcm9wcGluZy1wYXJ0aWNsZSI6IiIsIm5vbi1kcm9wcGluZy1wYXJ0aWNsZSI6IiJ9LHsiZmFtaWx5IjoiTmF2YXJyby1KaW3DqW5leiIsImdpdmVuIjoiRWR1YXJkbyIsInBhcnNlLW5hbWVzIjpmYWxzZSwiZHJvcHBpbmctcGFydGljbGUiOiIiLCJub24tZHJvcHBpbmctcGFydGljbGUiOiIifSx7ImZhbWlseSI6IkRvbm9zby1Hb256YWxleiIsImdpdmVuIjoiTWFjYXJlbmEiLCJwYXJzZS1uYW1lcyI6ZmFsc2UsImRyb3BwaW5nLXBhcnRpY2xlIjoiIiwibm9uLWRyb3BwaW5nLXBhcnRpY2xlIjoiIn0seyJmYW1pbHkiOiJCZWx0csOhbi1WZWxhc2NvIiwiZ2l2ZW4iOiJBbmEgSXNhYmVsIiwicGFyc2UtbmFtZXMiOmZhbHNlLCJkcm9wcGluZy1wYXJ0aWNsZSI6IiIsIm5vbi1kcm9wcGluZy1wYXJ0aWNsZSI6IiJ9LHsiZmFtaWx5IjoiVG9ybmVyby1BZ3VpbGVyYSIsImdpdmVuIjoiSm9zZSBGcmFuY2lzY28iLCJwYXJzZS1uYW1lcyI6ZmFsc2UsImRyb3BwaW5nLXBhcnRpY2xlIjoiIiwibm9uLWRyb3BwaW5nLXBhcnRpY2xlIjoiIn1dLCJjb250YWluZXItdGl0bGUiOiJTdXN0YWluYWJpbGl0eSIsImNvbnRhaW5lci10aXRsZS1zaG9ydCI6IlN1c3RhaW5hYmlsaXR5IiwiRE9JIjoiMTAuMzM5MC9zdTE0MTM3NzI2IiwiSVNTTiI6IjIwNzEtMTA1MCIsImlzc3VlZCI6eyJkYXRlLXBhcnRzIjpbWzIwMjIsNiwyNF1dfSwicGFnZSI6Ijc3MjYiLCJhYnN0cmFjdCI6IjxwPlRoZSBwcmVzZW50IG5hcnJhdGl2ZSByZXZpZXcgYWltZWQgdG8gYW5hbHl6ZSB0aGUgaW1wYWN0IG9mIHRoZSBDT1ZJRC0xOSBwYW5kZW1pYyBvbiB0aGUgc3VzdGFpbmFibGUgZGV2ZWxvcG1lbnQgZ29hbHMgKFNER1MpLiBUaGlzIGluZm9ybWF0aW9uIHdvdWxkIGFsbG93IGEgYmV0dGVyIGNvbXByZWhlbnNpb24gb2YgdGhlIGFjdHVhbCBzdGF0ZSBvZiB0aGUgU0RHUyBhbmQgYSBtb3JlIGVmZmljaWVudCBwcm9ncmFtbWluZyBpbiBmdXR1cmUgaW50ZXJ2ZW50aW9ucy4gVG8gYWNoaWV2ZSB0aGUgb2JqZWN0aXZlIG9mIHRoZSBzdHVkeSwgYSBjb25zZW5zdWFsIGFuZCBjcml0aWNhbCByZXZpZXcgd2FzIGNhcnJpZWQgb3V0IHVzaW5nIGJvdGggcHJpbWFyeSBzb3VyY2VzLCBzdWNoIGFzIHNjaWVudGlmaWMgYXJ0aWNsZXMsIGFuZCBzZWNvbmRhcnkgc291cmNlcywgc3VjaCBhcyBiaWJsaW9ncmFwaGljIGluZGV4ZXMsIHdlYiBwYWdlcyBhbmQgZGF0YWJhc2VzLiBUaGUgU3VzdGFpbmFibGUgRGV2ZWxvcG1lbnQgR29hbHMgYXJlIGEgZ2xvYmFsIGNhbGwgdG8gYWN0aW9uIHRvIGVuZCBwb3ZlcnR5LCBjbG9zZSB0aGUgZ2VuZGVyIGdhcCwgcHJvdGVjdCB0aGUgcGxhbmV0LCBhbmQgaW1wcm92ZSB0aGUgbGl2ZXMgb2YgcGVvcGxlIGFyb3VuZCB0aGUgd29ybGQuIEluIDIwMTUsIHRoZSBVbml0ZWQgTmF0aW9ucyBHZW5lcmFsIEFzc2VtYmx5IGFkb3B0ZWQgMTcgZ29hbHMgYXMgcGFydCBvZiB0aGUgMjAzMCBBZ2VuZGEgZm9yIFN1c3RhaW5hYmxlIERldmVsb3BtZW50LCB3aGljaCBzZXRzIG91dCBhIHBsYW4gdG8gYWNoaWV2ZSB0aGUgZ29hbHMgaW4gMTUgeWVhcnMuIEhvd2V2ZXIsIHRoZSBDT1ZJRC0xOSBwYW5kZW1pYyBjcmlzaXMgaGFzIGJlZW4gYSB0dXJuaW5nIHBvaW50IGluIHRoZSBhY2hpZXZlbWVudCBvZiB0aGVzZSBnb2FscywgZHVlIHRvIGFsbCBpdHMgY29uc2VxdWVuY2VzIGF0IHRoZSBwb2xpdGljYWwsIGVjb25vbWljLCBhbmQgc29jaW8tY3VsdHVyYWwgbGV2ZWxzLiBUaGlzIHJldmlldyBjYW4gYmUgdXNlZCBhcyBhIGd1aWRlIGZvciBmdXR1cmUgcmVzZWFyY2ggYW5kIHJldmlld3MgaW4gb3JkZXIgdG8gdW5kZXJzdGFuZCB0aGUgc3RhdHVzIG9mIGVhY2ggb2YgdGhlIFNER3MgYW5kIHdoYXQgYWN0aW9ucyBoYXZlIGJlZW4gdGFrZW4gYW5kIHByb3Bvc2VkIGluIHRoZSBhZnRlcm1hdGggb2YgdGhlIHBhbmRlbWljIGluIHJlY2VudCB5ZWFycy48L3A+IiwiaXNzdWUiOiIxMyIsInZvbHVtZSI6IjE0In0sImlzVGVtcG9yYXJ5IjpmYWxzZX1dfQ=="/>
          <w:id w:val="2072538045"/>
          <w:placeholder>
            <w:docPart w:val="025D7C25F38E4DCB976CDE9B0CC76EFC"/>
          </w:placeholder>
        </w:sdtPr>
        <w:sdtContent>
          <w:r w:rsidRPr="00633FE0">
            <w:rPr>
              <w:color w:val="000000"/>
              <w:lang w:val="id-ID"/>
            </w:rPr>
            <w:t>Clemente-Suárez et al. (2022)</w:t>
          </w:r>
        </w:sdtContent>
      </w:sdt>
      <w:r w:rsidRPr="00633FE0">
        <w:rPr>
          <w:lang w:val="id-ID"/>
        </w:rPr>
        <w:t xml:space="preserve"> menemukan bahwa perusahaan dengan skor internal corporate governance strength yang tinggi menunjukkan kinerja yang lebih baik dalam mencapai target SDGs. Selanjutnya, studi oleh </w:t>
      </w:r>
      <w:sdt>
        <w:sdtPr>
          <w:rPr>
            <w:color w:val="000000"/>
            <w:lang w:val="id-ID"/>
          </w:rPr>
          <w:tag w:val="MENDELEY_CITATION_v3_eyJjaXRhdGlvbklEIjoiTUVOREVMRVlfQ0lUQVRJT05fM2JmMjkzZWEtNWYxZC00MjA2LTlmOTgtZWVlNDhhZjI0NGMwIiwicHJvcGVydGllcyI6eyJub3RlSW5kZXgiOjB9LCJpc0VkaXRlZCI6ZmFsc2UsIm1hbnVhbE92ZXJyaWRlIjp7ImlzTWFudWFsbHlPdmVycmlkZGVuIjp0cnVlLCJjaXRlcHJvY1RleHQiOiIoUmFzaGlkLCAyMDE4KSIsIm1hbnVhbE92ZXJyaWRlVGV4dCI6IlJhc2hpZCAoMjAxOCkifSwiY2l0YXRpb25JdGVtcyI6W3siaWQiOiJjZGFkNzEwMS05YWEwLTNkNjYtODU0YS1lZWQ4NDEwYTAwY2YiLCJpdGVtRGF0YSI6eyJ0eXBlIjoiYXJ0aWNsZS1qb3VybmFsIiwiaWQiOiJjZGFkNzEwMS05YWEwLTNkNjYtODU0YS1lZWQ4NDEwYTAwY2YiLCJ0aXRsZSI6IlRoZSBJbmZsdWVuY2Ugb2YgQ29ycG9yYXRlIEdvdmVybmFuY2UgUHJhY3RpY2VzIG9uIENvcnBvcmF0ZSBTb2NpYWwgUmVzcG9uc2liaWxpdHkgUmVwb3J0aW5nIiwiYXV0aG9yIjpbeyJmYW1pbHkiOiJSYXNoaWQiLCJnaXZlbiI6IkFmemFsdXIiLCJwYXJzZS1uYW1lcyI6ZmFsc2UsImRyb3BwaW5nLXBhcnRpY2xlIjoiIiwibm9uLWRyb3BwaW5nLXBhcnRpY2xlIjoiIn1dLCJjb250YWluZXItdGl0bGUiOiJTb2NpYWwgUmVzcG9uc2liaWxpdHkgSm91cm5hbCIsIkRPSSI6IjEwLjExMDgvU1JKLTA1LTIwMTYtMDA4MCIsIklTU04iOiIxNzQ3LTExMTciLCJpc3N1ZWQiOnsiZGF0ZS1wYXJ0cyI6W1syMDE4LDMsNV1dfSwicGFnZSI6IjIwLTM5IiwiaXNzdWUiOiIxIiwidm9sdW1lIjoiMTQiLCJjb250YWluZXItdGl0bGUtc2hvcnQiOiIifSwiaXNUZW1wb3JhcnkiOmZhbHNlfV19"/>
          <w:id w:val="-2140950827"/>
          <w:placeholder>
            <w:docPart w:val="025D7C25F38E4DCB976CDE9B0CC76EFC"/>
          </w:placeholder>
        </w:sdtPr>
        <w:sdtContent>
          <w:r w:rsidRPr="00633FE0">
            <w:rPr>
              <w:color w:val="000000"/>
              <w:lang w:val="id-ID"/>
            </w:rPr>
            <w:t>Rashid (2018)</w:t>
          </w:r>
        </w:sdtContent>
      </w:sdt>
      <w:r w:rsidRPr="00633FE0">
        <w:rPr>
          <w:lang w:val="id-ID"/>
        </w:rPr>
        <w:t xml:space="preserve"> pada perusahaan di Malaysia mengungkapkan bahwa praktik </w:t>
      </w:r>
      <w:r w:rsidRPr="00633FE0">
        <w:rPr>
          <w:lang w:val="id-ID"/>
        </w:rPr>
        <w:lastRenderedPageBreak/>
        <w:t>tata kelola yang baik, seperti keberadaan komisaris independen dan frekuensi rapat dewan, berpengaruh positif terhadap kinerja perusahaan dalam mencapai SDGs terkait lingkungan dan masyarakat.</w:t>
      </w:r>
    </w:p>
    <w:p w14:paraId="3B2041CC" w14:textId="77777777" w:rsidR="00475836" w:rsidRDefault="00475836" w:rsidP="00475836">
      <w:pPr>
        <w:pStyle w:val="ListParagraph"/>
        <w:spacing w:before="240" w:line="480" w:lineRule="auto"/>
        <w:ind w:firstLine="720"/>
        <w:jc w:val="both"/>
      </w:pPr>
      <w:r w:rsidRPr="00221272">
        <w:rPr>
          <w:lang w:val="id-ID"/>
        </w:rPr>
        <w:t xml:space="preserve">Penelitian lain oleh </w:t>
      </w:r>
      <w:sdt>
        <w:sdtPr>
          <w:rPr>
            <w:color w:val="000000"/>
            <w:lang w:val="id-ID"/>
          </w:rPr>
          <w:tag w:val="MENDELEY_CITATION_v3_eyJjaXRhdGlvbklEIjoiTUVOREVMRVlfQ0lUQVRJT05fN2VhNzBhMzUtMWQ0My00YWNlLWIyODgtMjFmMGY0NjUwN2Y1IiwicHJvcGVydGllcyI6eyJub3RlSW5kZXgiOjB9LCJpc0VkaXRlZCI6ZmFsc2UsIm1hbnVhbE92ZXJyaWRlIjp7ImlzTWFudWFsbHlPdmVycmlkZGVuIjp0cnVlLCJjaXRlcHJvY1RleHQiOiIoSml6aSBldCBhbC4sIDIwMTQpIiwibWFudWFsT3ZlcnJpZGVUZXh0IjoiSml6aSBldCBhbC4gKDIwMTQpIn0sImNpdGF0aW9uSXRlbXMiOlt7ImlkIjoiNmJkNTViNTYtMmU0ZC0zYWY3LThjODItZmM5OWVhMzZjNTU0IiwiaXRlbURhdGEiOnsidHlwZSI6ImFydGljbGUtam91cm5hbCIsImlkIjoiNmJkNTViNTYtMmU0ZC0zYWY3LThjODItZmM5OWVhMzZjNTU0IiwidGl0bGUiOiJDb3Jwb3JhdGUgR292ZXJuYW5jZSBhbmQgQ29ycG9yYXRlIFNvY2lhbCBSZXNwb25zaWJpbGl0eSBEaXNjbG9zdXJlOiBFdmlkZW5jZSBmcm9tIHRoZSBVUyBCYW5raW5nIFNlY3RvciIsImF1dGhvciI6W3siZmFtaWx5IjoiSml6aSIsImdpdmVuIjoiTW9oYW1tYWQgSXNzYW0iLCJwYXJzZS1uYW1lcyI6ZmFsc2UsImRyb3BwaW5nLXBhcnRpY2xlIjoiIiwibm9uLWRyb3BwaW5nLXBhcnRpY2xlIjoiIn0seyJmYW1pbHkiOiJTYWxhbWEiLCJnaXZlbiI6IkFseSIsInBhcnNlLW5hbWVzIjpmYWxzZSwiZHJvcHBpbmctcGFydGljbGUiOiIiLCJub24tZHJvcHBpbmctcGFydGljbGUiOiIifSx7ImZhbWlseSI6IkRpeG9uIiwiZ2l2ZW4iOiJSb2JlcnQiLCJwYXJzZS1uYW1lcyI6ZmFsc2UsImRyb3BwaW5nLXBhcnRpY2xlIjoiIiwibm9uLWRyb3BwaW5nLXBhcnRpY2xlIjoiIn0seyJmYW1pbHkiOiJTdHJhdGxpbmciLCJnaXZlbiI6IlJlYmVjY2EiLCJwYXJzZS1uYW1lcyI6ZmFsc2UsImRyb3BwaW5nLXBhcnRpY2xlIjoiIiwibm9uLWRyb3BwaW5nLXBhcnRpY2xlIjoiIn1dLCJjb250YWluZXItdGl0bGUiOiJKb3VybmFsIG9mIEJ1c2luZXNzIEV0aGljcyIsIkRPSSI6IjEwLjEwMDcvczEwNTUxLTAxMy0xOTI5LTIiLCJJU1NOIjoiMDE2Ny00NTQ0IiwiaXNzdWVkIjp7ImRhdGUtcGFydHMiOltbMjAxNCwxMiwzMV1dfSwicGFnZSI6IjYwMS02MTUiLCJpc3N1ZSI6IjQiLCJ2b2x1bWUiOiIxMjUiLCJjb250YWluZXItdGl0bGUtc2hvcnQiOiIifSwiaXNUZW1wb3JhcnkiOmZhbHNlfV19"/>
          <w:id w:val="800202029"/>
          <w:placeholder>
            <w:docPart w:val="8857C2BF33E24196AC13B165850AC3A5"/>
          </w:placeholder>
        </w:sdtPr>
        <w:sdtContent>
          <w:r w:rsidRPr="00221272">
            <w:rPr>
              <w:color w:val="000000"/>
              <w:lang w:val="id-ID"/>
            </w:rPr>
            <w:t>Jizi et al. (2014)</w:t>
          </w:r>
        </w:sdtContent>
      </w:sdt>
      <w:r w:rsidRPr="00221272">
        <w:rPr>
          <w:lang w:val="id-ID"/>
        </w:rPr>
        <w:t xml:space="preserve"> menunjukkan bahwa keberadaan komisaris independen dan frekuensi rapat dewan yang tinggi berkorelasi positif dengan kinerja lingkungan dan sosial perusahaan. Sementara itu, </w:t>
      </w:r>
      <w:sdt>
        <w:sdtPr>
          <w:rPr>
            <w:color w:val="000000"/>
            <w:lang w:val="id-ID"/>
          </w:rPr>
          <w:tag w:val="MENDELEY_CITATION_v3_eyJjaXRhdGlvbklEIjoiTUVOREVMRVlfQ0lUQVRJT05fN2VhNzBhMzUtMWQ0My00YWNlLWIyODgtMjFmMGY0NjUwN2Y1IiwicHJvcGVydGllcyI6eyJub3RlSW5kZXgiOjB9LCJpc0VkaXRlZCI6ZmFsc2UsIm1hbnVhbE92ZXJyaWRlIjp7ImlzTWFudWFsbHlPdmVycmlkZGVuIjp0cnVlLCJjaXRlcHJvY1RleHQiOiIoSml6aSBldCBhbC4sIDIwMTQpIiwibWFudWFsT3ZlcnJpZGVUZXh0IjoiSml6aSBldCBhbC4gKDIwMTQpIn0sImNpdGF0aW9uSXRlbXMiOlt7ImlkIjoiNmJkNTViNTYtMmU0ZC0zYWY3LThjODItZmM5OWVhMzZjNTU0IiwiaXRlbURhdGEiOnsidHlwZSI6ImFydGljbGUtam91cm5hbCIsImlkIjoiNmJkNTViNTYtMmU0ZC0zYWY3LThjODItZmM5OWVhMzZjNTU0IiwidGl0bGUiOiJDb3Jwb3JhdGUgR292ZXJuYW5jZSBhbmQgQ29ycG9yYXRlIFNvY2lhbCBSZXNwb25zaWJpbGl0eSBEaXNjbG9zdXJlOiBFdmlkZW5jZSBmcm9tIHRoZSBVUyBCYW5raW5nIFNlY3RvciIsImF1dGhvciI6W3siZmFtaWx5IjoiSml6aSIsImdpdmVuIjoiTW9oYW1tYWQgSXNzYW0iLCJwYXJzZS1uYW1lcyI6ZmFsc2UsImRyb3BwaW5nLXBhcnRpY2xlIjoiIiwibm9uLWRyb3BwaW5nLXBhcnRpY2xlIjoiIn0seyJmYW1pbHkiOiJTYWxhbWEiLCJnaXZlbiI6IkFseSIsInBhcnNlLW5hbWVzIjpmYWxzZSwiZHJvcHBpbmctcGFydGljbGUiOiIiLCJub24tZHJvcHBpbmctcGFydGljbGUiOiIifSx7ImZhbWlseSI6IkRpeG9uIiwiZ2l2ZW4iOiJSb2JlcnQiLCJwYXJzZS1uYW1lcyI6ZmFsc2UsImRyb3BwaW5nLXBhcnRpY2xlIjoiIiwibm9uLWRyb3BwaW5nLXBhcnRpY2xlIjoiIn0seyJmYW1pbHkiOiJTdHJhdGxpbmciLCJnaXZlbiI6IlJlYmVjY2EiLCJwYXJzZS1uYW1lcyI6ZmFsc2UsImRyb3BwaW5nLXBhcnRpY2xlIjoiIiwibm9uLWRyb3BwaW5nLXBhcnRpY2xlIjoiIn1dLCJjb250YWluZXItdGl0bGUiOiJKb3VybmFsIG9mIEJ1c2luZXNzIEV0aGljcyIsIkRPSSI6IjEwLjEwMDcvczEwNTUxLTAxMy0xOTI5LTIiLCJJU1NOIjoiMDE2Ny00NTQ0IiwiaXNzdWVkIjp7ImRhdGUtcGFydHMiOltbMjAxNCwxMiwzMV1dfSwicGFnZSI6IjYwMS02MTUiLCJpc3N1ZSI6IjQiLCJ2b2x1bWUiOiIxMjUiLCJjb250YWluZXItdGl0bGUtc2hvcnQiOiIifSwiaXNUZW1wb3JhcnkiOmZhbHNlfV19"/>
          <w:id w:val="1950428854"/>
          <w:placeholder>
            <w:docPart w:val="6AAF732952ED44F29D3E30C45910B031"/>
          </w:placeholder>
        </w:sdtPr>
        <w:sdtContent>
          <w:sdt>
            <w:sdtPr>
              <w:rPr>
                <w:color w:val="000000"/>
              </w:rPr>
              <w:tag w:val="MENDELEY_CITATION_v3_eyJjaXRhdGlvbklEIjoiTUVOREVMRVlfQ0lUQVRJT05fY2I2NjlhZGEtZGMwYy00YmY1LWI0MjQtZWZiYTNiNTg3OGQ2IiwicHJvcGVydGllcyI6eyJub3RlSW5kZXgiOjB9LCJpc0VkaXRlZCI6ZmFsc2UsIm1hbnVhbE92ZXJyaWRlIjp7ImlzTWFudWFsbHlPdmVycmlkZGVuIjpmYWxzZSwiY2l0ZXByb2NUZXh0IjoiKEtyaXN0aW5hd2F0aSBldCBhbC4sIDIwMjQpIiwibWFudWFsT3ZlcnJpZGVUZXh0IjoiIn0sImNpdGF0aW9uSXRlbXMiOlt7ImlkIjoiMGMzZjIyOWEtNjRkOC0zMmU3LWI1MTQtMzJmN2ZkYTExOGY2IiwiaXRlbURhdGEiOnsidHlwZSI6InBhcGVyLWNvbmZlcmVuY2UiLCJpZCI6IjBjM2YyMjlhLTY0ZDgtMzJlNy1iNTE0LTMyZjdmZGExMThmNiIsInRpdGxlIjoiVGhlIEVmZmVjdCBvZiBHb29kIEdvdmVybmFuY2Ugb24gRmluYW5jaWFsIFBlcmZvcm1hbmNlIHdpdGggUmlzayBNYW5hZ2VtZW50IGFzIEEgTWVkaWF0aW9uIFZhcmlhYmxlIGluIEJhbmtpbmcgQ29tcGFuaWVzIExpc3RlZCBvbiBUaGUgSURYIFllYXIgMjAxOC0yMDIxIiwiYXV0aG9yIjpbeyJmYW1pbHkiOiJLcmlzdGluYXdhdGkiLCJnaXZlbiI6IiIsInBhcnNlLW5hbWVzIjpmYWxzZSwiZHJvcHBpbmctcGFydGljbGUiOiIiLCJub24tZHJvcHBpbmctcGFydGljbGUiOiIifSx7ImZhbWlseSI6IlJhaG1hdGlrYSIsImdpdmVuIjoiRGllbiBOb3ZpYW55IiwicGFyc2UtbmFtZXMiOmZhbHNlLCJkcm9wcGluZy1wYXJ0aWNsZSI6IiIsIm5vbi1kcm9wcGluZy1wYXJ0aWNsZSI6IiJ9LHsiZmFtaWx5IjoiTXViYXJvayIsImdpdmVuIjoiQWJkdWxsYWgiLCJwYXJzZS1uYW1lcyI6ZmFsc2UsImRyb3BwaW5nLXBhcnRpY2xlIjoiIiwibm9uLWRyb3BwaW5nLXBhcnRpY2xlIjoiIn1dLCJjb250YWluZXItdGl0bGUiOiJQcm9jZWVkaW5nIG9mIE1hbmFnZW1lbnQsIExhdyBhbmQgUGVkYWdvZ3kiLCJpc3N1ZWQiOnsiZGF0ZS1wYXJ0cyI6W1syMDI0XV19LCJwYWdlIjoiMjE4LTIyNCIsImFic3RyYWN0IjoiVGhlIHB1cnBvc2Ugb2YgdGhpcyBzdHVkeSB3YXMgdG8gZGV0ZXJtaW5lIHRoZSBlZmZlY3Qgb2YgMSkgaW5zdGl0dXRpb25hbCBvd25lcnNoaXAgb24gcmlzayBtYW5hZ2VtZW50LCAyKSBhdWRpdCBxdWFsaXR5IG9uIHJpc2sgbWFuYWdlbWVudDsgMykgaW5kZXBlbmRlbnQgY29tbWlzc2lvbmVyIG9uIHJpc2sgbWFuYWdlbWVudDsgNCkgaW5zdGl0dXRpb25hbCBvd25lcnNoaXAgb2YgZmluYW5jaWFsIHBlcmZvcm1hbmNlOyA1KSBhdWRpdCBxdWFsaXR5IG9mIGZpbmFuY2lhbCBwZXJmb3JtYW5jZTsgNikgaW5kZXBlbmRlbnQgY29tbWlzc2lvbmVycyBvbiBmaW5hbmNpYWwgcGVyZm9ybWFuY2U7IDcpIHJpc2sgbWFuYWdlbWVudCBvbiBmaW5hbmNpYWwgcGVyZm9ybWFuY2U7IDgpIGF1ZGl0IHF1YWxpdHkgb2YgZmluYW5jaWFsIHBlcmZvcm1hbmNlIHdpdGggcmlzayBtYW5hZ2VtZW50IGFzIGEgbWVkaWF0aW5nIHZhcmlhYmxlOyA5KSBpbmRlcGVuZGVudCBjb21taXNzaW9uZXJzIG9uIGZpbmFuY2lhbCBwZXJmb3JtYW5jZSB3aXRoIHJpc2sgbWFuYWdlbWVudCBhcyBhIG1lZGlhdGluZyB2YXJpYWJsZTsgMTApLiBpbmRlcGVuZGVudCBjb21taXNzaW9uZXIgb24gZmluYW5jaWFsIHBlcmZvcm1hbmNlIHdpdGggcmlzayBtYW5hZ2VtZW50IGFzIGEgbWVkaWF0aW5nIHZhcmlhYmxlLiBUaGUgcG9wdWxhdGlvbiBvZiB0aGlzIHJlc2VhcmNoIGlzIGFsbCBiYW5raW5nIGNvbXBhbmllcyAoY29tbWVyY2lhbCBiYW5rcykgb3BlcmF0aW5nIGluIEluZG9uZXNpYSBmcm9tIDIwMTgtMjAyMSwgdG90YWxpbmcgNDEgY29tcGFuaWVzLiBUaGUgc2FtcGxpbmcgdGVjaG5pcXVlIHVzZWQgYnkgcmVzZWFyY2hlcnMgaW4gdGhpcyBzdHVkeSB3YXMgcHVycG9zaXZlIHNhbXBsaW5nIGFuZCAzNCBiYW5rcyB3ZXJlIG9idGFpbmVkIGFzIHNhbXBsZXMuIFRoZSB0ZWNobmlxdWUgdXNlZCB0byBjb2xsZWN0IGRhdGEgaW4gdGhpcyBzdHVkeSBpcyBkb2N1bWVudGF0aW9uLiBUaGUgZGF0YSBhbmFseXNpcyBtZXRob2Qgb2YgdGhpcyByZXNlYXJjaCBpcyBkZXNjcmlwdGl2ZSBzdGF0aXN0aWNzIGFuZCBQTFMgYW5hbHlzaXMuIiwiY29udGFpbmVyLXRpdGxlLXNob3J0IjoiIn0sImlzVGVtcG9yYXJ5IjpmYWxzZX1dfQ=="/>
              <w:id w:val="-15769887"/>
              <w:placeholder>
                <w:docPart w:val="1DE8DB234844408791C4D039C80C5856"/>
              </w:placeholder>
            </w:sdtPr>
            <w:sdtContent>
              <w:r w:rsidRPr="00B943CD">
                <w:rPr>
                  <w:color w:val="000000"/>
                </w:rPr>
                <w:t>(</w:t>
              </w:r>
              <w:proofErr w:type="spellStart"/>
              <w:r w:rsidRPr="00B943CD">
                <w:rPr>
                  <w:color w:val="000000"/>
                </w:rPr>
                <w:t>Kristinawati</w:t>
              </w:r>
              <w:proofErr w:type="spellEnd"/>
              <w:r w:rsidRPr="00B943CD">
                <w:rPr>
                  <w:color w:val="000000"/>
                </w:rPr>
                <w:t xml:space="preserve"> et al., 2024)</w:t>
              </w:r>
            </w:sdtContent>
          </w:sdt>
        </w:sdtContent>
      </w:sdt>
      <w:r w:rsidRPr="00221272">
        <w:rPr>
          <w:lang w:val="id-ID"/>
        </w:rPr>
        <w:t xml:space="preserve"> menyatakan bahwa perusahaan dengan tata kelola yang kuat cenderung memiliki kinerja yang lebih baik dalam aspek keberlanjutan karena mereka memiliki mekanisme pengawasan yang efektif dan akuntabilitas yang tinggi. </w:t>
      </w:r>
      <w:sdt>
        <w:sdtPr>
          <w:rPr>
            <w:color w:val="000000"/>
            <w:lang w:val="id-ID"/>
          </w:rPr>
          <w:tag w:val="MENDELEY_CITATION_v3_eyJjaXRhdGlvbklEIjoiTUVOREVMRVlfQ0lUQVRJT05fODQ0MjVmYWItNzhhNi00YTBiLWFkNDktZDI5MDM5ZTJkN2RhIiwicHJvcGVydGllcyI6eyJub3RlSW5kZXgiOjB9LCJpc0VkaXRlZCI6ZmFsc2UsIm1hbnVhbE92ZXJyaWRlIjp7ImlzTWFudWFsbHlPdmVycmlkZGVuIjp0cnVlLCJjaXRlcHJvY1RleHQiOiIoQXJvcmEgJiMzODsgRGhhcndhZGthciwgMjAxMSkiLCJtYW51YWxPdmVycmlkZVRleHQiOiJBcm9yYSAmIERoYXJ3YWRrYXIgKDIwMTEpIn0sImNpdGF0aW9uSXRlbXMiOlt7ImlkIjoiYmZlOTM4MmYtNmJhNC0zNmNkLWE1MGYtY2ViMDk0NTc4YTViIiwiaXRlbURhdGEiOnsidHlwZSI6ImFydGljbGUtam91cm5hbCIsImlkIjoiYmZlOTM4MmYtNmJhNC0zNmNkLWE1MGYtY2ViMDk0NTc4YTViIiwidGl0bGUiOiJDb3Jwb3JhdGUgR292ZXJuYW5jZSBhbmQgQ29ycG9yYXRlIFNvY2lhbCBSZXNwb25zaWJpbGl0eSAoQ1NSKTogVGhlIE1vZGVyYXRpbmcgUm9sZXMgb2YgQXR0YWlubWVudCBEaXNjcmVwYW5jeSBhbmQgT3JnYW5pemF0aW9uIFNsYWNrIiwiYXV0aG9yIjpbeyJmYW1pbHkiOiJBcm9yYSIsImdpdmVuIjoiUHVuaXQiLCJwYXJzZS1uYW1lcyI6ZmFsc2UsImRyb3BwaW5nLXBhcnRpY2xlIjoiIiwibm9uLWRyb3BwaW5nLXBhcnRpY2xlIjoiIn0seyJmYW1pbHkiOiJEaGFyd2Fka2FyIiwiZ2l2ZW4iOiJSYXZpIiwicGFyc2UtbmFtZXMiOmZhbHNlLCJkcm9wcGluZy1wYXJ0aWNsZSI6IiIsIm5vbi1kcm9wcGluZy1wYXJ0aWNsZSI6IiJ9XSwiY29udGFpbmVyLXRpdGxlIjoiQ29ycG9yYXRlIEdvdmVybmFuY2U6IEFuIEludGVybmF0aW9uYWwgUmV2aWV3IiwiRE9JIjoiMTAuMTExMS9qLjE0NjctODY4My4yMDEwLjAwODQzLngiLCJJU1NOIjoiMDk2NDg0MTAiLCJpc3N1ZWQiOnsiZGF0ZS1wYXJ0cyI6W1syMDExLDNdXX0sInBhZ2UiOiIxMzYtMTUyIiwiaXNzdWUiOiIyIiwidm9sdW1lIjoiMTkiLCJjb250YWluZXItdGl0bGUtc2hvcnQiOiIifSwiaXNUZW1wb3JhcnkiOmZhbHNlfV19"/>
          <w:id w:val="974569890"/>
          <w:placeholder>
            <w:docPart w:val="8857C2BF33E24196AC13B165850AC3A5"/>
          </w:placeholder>
        </w:sdtPr>
        <w:sdtContent>
          <w:r w:rsidRPr="00221272">
            <w:rPr>
              <w:rFonts w:eastAsia="Times New Roman"/>
            </w:rPr>
            <w:t>Arora &amp; Dharwadkar (2011)</w:t>
          </w:r>
        </w:sdtContent>
      </w:sdt>
      <w:r w:rsidRPr="00221272">
        <w:rPr>
          <w:lang w:val="id-ID"/>
        </w:rPr>
        <w:t xml:space="preserve"> juga menegaskan bahwa tata kelola perusahaan yang baik dapat meningkatkan transparansi dan akuntabilitas, yang pada gilirannya dapat mendorong perusahaan untuk lebih bertanggung jawab secara sosial dan lingkungan</w:t>
      </w:r>
      <w:r w:rsidRPr="00B943CD">
        <w:t>.</w:t>
      </w:r>
      <w:r>
        <w:t xml:space="preserve"> </w:t>
      </w:r>
    </w:p>
    <w:p w14:paraId="5F890FFD" w14:textId="77777777" w:rsidR="00475836" w:rsidRDefault="00475836" w:rsidP="00475836">
      <w:pPr>
        <w:pStyle w:val="ListParagraph"/>
        <w:spacing w:before="240" w:line="480" w:lineRule="auto"/>
        <w:ind w:firstLine="720"/>
        <w:jc w:val="both"/>
      </w:pPr>
      <w:r>
        <w:rPr>
          <w:lang w:val="id-ID"/>
        </w:rPr>
        <w:t xml:space="preserve">Hasil penelitian ini sesuai dengan teori stakeholder yaitu karena </w:t>
      </w:r>
      <w:proofErr w:type="spellStart"/>
      <w:r w:rsidRPr="00B943CD">
        <w:t>memandang</w:t>
      </w:r>
      <w:proofErr w:type="spellEnd"/>
      <w:r w:rsidRPr="00B943CD">
        <w:t xml:space="preserve"> </w:t>
      </w:r>
      <w:proofErr w:type="spellStart"/>
      <w:r w:rsidRPr="00B943CD">
        <w:t>organisasi</w:t>
      </w:r>
      <w:proofErr w:type="spellEnd"/>
      <w:r w:rsidRPr="00B943CD">
        <w:t xml:space="preserve"> dan </w:t>
      </w:r>
      <w:proofErr w:type="spellStart"/>
      <w:r w:rsidRPr="00B943CD">
        <w:t>lingkungannya</w:t>
      </w:r>
      <w:proofErr w:type="spellEnd"/>
      <w:r w:rsidRPr="00B943CD">
        <w:t xml:space="preserve"> </w:t>
      </w:r>
      <w:proofErr w:type="spellStart"/>
      <w:r w:rsidRPr="00B943CD">
        <w:t>saling</w:t>
      </w:r>
      <w:proofErr w:type="spellEnd"/>
      <w:r w:rsidRPr="00B943CD">
        <w:t xml:space="preserve"> </w:t>
      </w:r>
      <w:proofErr w:type="spellStart"/>
      <w:r w:rsidRPr="00B943CD">
        <w:t>mempengaruhi</w:t>
      </w:r>
      <w:proofErr w:type="spellEnd"/>
      <w:r w:rsidRPr="00B943CD">
        <w:t xml:space="preserve"> </w:t>
      </w:r>
      <w:proofErr w:type="spellStart"/>
      <w:r w:rsidRPr="00B943CD">
        <w:t>secara</w:t>
      </w:r>
      <w:proofErr w:type="spellEnd"/>
      <w:r w:rsidRPr="00B943CD">
        <w:t xml:space="preserve"> </w:t>
      </w:r>
      <w:proofErr w:type="spellStart"/>
      <w:r w:rsidRPr="00B943CD">
        <w:t>kompleks</w:t>
      </w:r>
      <w:proofErr w:type="spellEnd"/>
      <w:r w:rsidRPr="00B943CD">
        <w:t xml:space="preserve"> dan </w:t>
      </w:r>
      <w:proofErr w:type="spellStart"/>
      <w:r w:rsidRPr="00B943CD">
        <w:t>dinamis</w:t>
      </w:r>
      <w:proofErr w:type="spellEnd"/>
      <w:r w:rsidRPr="00B943CD">
        <w:t xml:space="preserve">. </w:t>
      </w:r>
      <w:proofErr w:type="spellStart"/>
      <w:r w:rsidRPr="00B943CD">
        <w:t>Organisasi</w:t>
      </w:r>
      <w:proofErr w:type="spellEnd"/>
      <w:r w:rsidRPr="00B943CD">
        <w:t xml:space="preserve"> dan para </w:t>
      </w:r>
      <w:proofErr w:type="spellStart"/>
      <w:r w:rsidRPr="00B943CD">
        <w:t>pemangku</w:t>
      </w:r>
      <w:proofErr w:type="spellEnd"/>
      <w:r w:rsidRPr="00B943CD">
        <w:t xml:space="preserve"> </w:t>
      </w:r>
      <w:proofErr w:type="spellStart"/>
      <w:r w:rsidRPr="00B943CD">
        <w:t>kepentingannya</w:t>
      </w:r>
      <w:proofErr w:type="spellEnd"/>
      <w:r w:rsidRPr="00B943CD">
        <w:t xml:space="preserve"> </w:t>
      </w:r>
      <w:proofErr w:type="spellStart"/>
      <w:r w:rsidRPr="00B943CD">
        <w:t>saling</w:t>
      </w:r>
      <w:proofErr w:type="spellEnd"/>
      <w:r w:rsidRPr="00B943CD">
        <w:t xml:space="preserve"> </w:t>
      </w:r>
      <w:proofErr w:type="spellStart"/>
      <w:r w:rsidRPr="00B943CD">
        <w:t>mempengaruhi</w:t>
      </w:r>
      <w:proofErr w:type="spellEnd"/>
      <w:r w:rsidRPr="00B943CD">
        <w:t xml:space="preserve"> </w:t>
      </w:r>
      <w:proofErr w:type="spellStart"/>
      <w:r w:rsidRPr="00B943CD">
        <w:t>melalui</w:t>
      </w:r>
      <w:proofErr w:type="spellEnd"/>
      <w:r w:rsidRPr="00B943CD">
        <w:t xml:space="preserve"> </w:t>
      </w:r>
      <w:proofErr w:type="spellStart"/>
      <w:r w:rsidRPr="00B943CD">
        <w:t>hubungan</w:t>
      </w:r>
      <w:proofErr w:type="spellEnd"/>
      <w:r w:rsidRPr="00B943CD">
        <w:t xml:space="preserve"> </w:t>
      </w:r>
      <w:proofErr w:type="spellStart"/>
      <w:r w:rsidRPr="00B943CD">
        <w:t>sosial</w:t>
      </w:r>
      <w:proofErr w:type="spellEnd"/>
      <w:r w:rsidRPr="00B943CD">
        <w:t xml:space="preserve"> yang </w:t>
      </w:r>
      <w:proofErr w:type="spellStart"/>
      <w:r w:rsidRPr="00B943CD">
        <w:t>membentuk</w:t>
      </w:r>
      <w:proofErr w:type="spellEnd"/>
      <w:r w:rsidRPr="00B943CD">
        <w:t xml:space="preserve"> </w:t>
      </w:r>
      <w:proofErr w:type="spellStart"/>
      <w:r w:rsidRPr="00B943CD">
        <w:t>tanggung</w:t>
      </w:r>
      <w:proofErr w:type="spellEnd"/>
      <w:r w:rsidRPr="00B943CD">
        <w:t xml:space="preserve"> </w:t>
      </w:r>
      <w:proofErr w:type="spellStart"/>
      <w:r w:rsidRPr="00B943CD">
        <w:t>jawab</w:t>
      </w:r>
      <w:proofErr w:type="spellEnd"/>
      <w:r w:rsidRPr="00B943CD">
        <w:t xml:space="preserve"> dan </w:t>
      </w:r>
      <w:proofErr w:type="spellStart"/>
      <w:r w:rsidRPr="00B943CD">
        <w:t>akuntabilitas</w:t>
      </w:r>
      <w:proofErr w:type="spellEnd"/>
      <w:r>
        <w:t xml:space="preserve"> </w:t>
      </w:r>
      <w:proofErr w:type="spellStart"/>
      <w:r>
        <w:t>sehingga</w:t>
      </w:r>
      <w:proofErr w:type="spellEnd"/>
      <w:r>
        <w:t xml:space="preserve"> </w:t>
      </w:r>
      <w:proofErr w:type="spellStart"/>
      <w:r>
        <w:t>p</w:t>
      </w:r>
      <w:r w:rsidRPr="00B943CD">
        <w:t>enerapan</w:t>
      </w:r>
      <w:proofErr w:type="spellEnd"/>
      <w:r w:rsidRPr="00B943CD">
        <w:t xml:space="preserve"> tata </w:t>
      </w:r>
      <w:proofErr w:type="spellStart"/>
      <w:r w:rsidRPr="00B943CD">
        <w:t>kelola</w:t>
      </w:r>
      <w:proofErr w:type="spellEnd"/>
      <w:r w:rsidRPr="00B943CD">
        <w:t xml:space="preserve"> </w:t>
      </w:r>
      <w:proofErr w:type="spellStart"/>
      <w:r w:rsidRPr="00B943CD">
        <w:t>perusahaan</w:t>
      </w:r>
      <w:proofErr w:type="spellEnd"/>
      <w:r w:rsidRPr="00B943CD">
        <w:t xml:space="preserve"> yang </w:t>
      </w:r>
      <w:proofErr w:type="spellStart"/>
      <w:r w:rsidRPr="00B943CD">
        <w:t>baik</w:t>
      </w:r>
      <w:proofErr w:type="spellEnd"/>
      <w:r w:rsidRPr="00B943CD">
        <w:t xml:space="preserve"> (</w:t>
      </w:r>
      <w:r w:rsidRPr="00BC3030">
        <w:rPr>
          <w:i/>
          <w:iCs/>
        </w:rPr>
        <w:t>good corporate governance</w:t>
      </w:r>
      <w:r w:rsidRPr="00B943CD">
        <w:t xml:space="preserve">) </w:t>
      </w:r>
      <w:proofErr w:type="spellStart"/>
      <w:r>
        <w:t>adalah</w:t>
      </w:r>
      <w:proofErr w:type="spellEnd"/>
      <w:r>
        <w:t xml:space="preserve"> </w:t>
      </w:r>
      <w:proofErr w:type="spellStart"/>
      <w:r w:rsidRPr="00B943CD">
        <w:t>memiliki</w:t>
      </w:r>
      <w:proofErr w:type="spellEnd"/>
      <w:r w:rsidRPr="00B943CD">
        <w:t xml:space="preserve"> </w:t>
      </w:r>
      <w:proofErr w:type="spellStart"/>
      <w:r w:rsidRPr="00B943CD">
        <w:t>peran</w:t>
      </w:r>
      <w:proofErr w:type="spellEnd"/>
      <w:r w:rsidRPr="00B943CD">
        <w:t xml:space="preserve"> </w:t>
      </w:r>
      <w:proofErr w:type="spellStart"/>
      <w:r w:rsidRPr="00B943CD">
        <w:t>penting</w:t>
      </w:r>
      <w:proofErr w:type="spellEnd"/>
      <w:r w:rsidRPr="00B943CD">
        <w:t xml:space="preserve"> </w:t>
      </w:r>
      <w:proofErr w:type="spellStart"/>
      <w:r w:rsidRPr="00B943CD">
        <w:t>dalam</w:t>
      </w:r>
      <w:proofErr w:type="spellEnd"/>
      <w:r w:rsidRPr="00B943CD">
        <w:t xml:space="preserve"> </w:t>
      </w:r>
      <w:proofErr w:type="spellStart"/>
      <w:r w:rsidRPr="00B943CD">
        <w:t>membangun</w:t>
      </w:r>
      <w:proofErr w:type="spellEnd"/>
      <w:r w:rsidRPr="00B943CD">
        <w:t xml:space="preserve"> </w:t>
      </w:r>
      <w:proofErr w:type="spellStart"/>
      <w:r w:rsidRPr="00B943CD">
        <w:t>kepercayaan</w:t>
      </w:r>
      <w:proofErr w:type="spellEnd"/>
      <w:r w:rsidRPr="00B943CD">
        <w:t xml:space="preserve"> para </w:t>
      </w:r>
      <w:proofErr w:type="spellStart"/>
      <w:r w:rsidRPr="00B943CD">
        <w:t>pemegang</w:t>
      </w:r>
      <w:proofErr w:type="spellEnd"/>
      <w:r w:rsidRPr="00B943CD">
        <w:t xml:space="preserve"> </w:t>
      </w:r>
      <w:proofErr w:type="spellStart"/>
      <w:r w:rsidRPr="00B943CD">
        <w:t>saham</w:t>
      </w:r>
      <w:proofErr w:type="spellEnd"/>
      <w:r w:rsidRPr="00B943CD">
        <w:t xml:space="preserve"> dan investo</w:t>
      </w:r>
      <w:r>
        <w:t>r.</w:t>
      </w:r>
    </w:p>
    <w:p w14:paraId="283757CB" w14:textId="77777777" w:rsidR="00475836" w:rsidRPr="003045B7" w:rsidRDefault="00475836" w:rsidP="00475836">
      <w:pPr>
        <w:pStyle w:val="ListParagraph"/>
        <w:spacing w:before="240" w:line="480" w:lineRule="auto"/>
        <w:ind w:firstLine="720"/>
        <w:jc w:val="both"/>
        <w:rPr>
          <w:color w:val="000000"/>
          <w:lang w:val="id-ID"/>
        </w:rPr>
      </w:pPr>
      <w:r>
        <w:rPr>
          <w:lang w:val="id-ID"/>
        </w:rPr>
        <w:t>Hasil penelitian ini sejalan dengan penelitian oleh (</w:t>
      </w:r>
      <w:sdt>
        <w:sdtPr>
          <w:rPr>
            <w:color w:val="000000"/>
          </w:rPr>
          <w:tag w:val="MENDELEY_CITATION_v3_eyJjaXRhdGlvbklEIjoiTUVOREVMRVlfQ0lUQVRJT05fYTZkZGJiMWEtYjA2Ny00YWE1LWE1YjUtZTkxZjcxMDMyODExIiwicHJvcGVydGllcyI6eyJub3RlSW5kZXgiOjB9LCJpc0VkaXRlZCI6ZmFsc2UsIm1hbnVhbE92ZXJyaWRlIjp7ImlzTWFudWFsbHlPdmVycmlkZGVuIjp0cnVlLCJjaXRlcHJvY1RleHQiOiIoUmFvICYjMzg7IFRpbHQsIDIwMTYpIiwibWFudWFsT3ZlcnJpZGVUZXh0IjoiUmFvICYgVGlsdCAoMjAxNikifSwiY2l0YXRpb25JdGVtcyI6W3siaWQiOiJjOWI1Yzg1YS1iNzE2LTNjMTItYTk0Yy02YjE4NzU3YzFlZDUiLCJpdGVtRGF0YSI6eyJ0eXBlIjoiYXJ0aWNsZS1qb3VybmFsIiwiaWQiOiJjOWI1Yzg1YS1iNzE2LTNjMTItYTk0Yy02YjE4NzU3YzFlZDUiLCJ0aXRsZSI6IkJvYXJkIENvbXBvc2l0aW9uIGFuZCBDb3Jwb3JhdGUgU29jaWFsIFJlc3BvbnNpYmlsaXR5OiBUaGUgUm9sZSBvZiBEaXZlcnNpdHksIEdlbmRlciwgU3RyYXRlZ3kgYW5kIERlY2lzaW9uIE1ha2luZyIsImF1dGhvciI6W3siZmFtaWx5IjoiUmFvIiwiZ2l2ZW4iOiJLYXRoeWF5aW5pIiwicGFyc2UtbmFtZXMiOmZhbHNlLCJkcm9wcGluZy1wYXJ0aWNsZSI6IiIsIm5vbi1kcm9wcGluZy1wYXJ0aWNsZSI6IiJ9LHsiZmFtaWx5IjoiVGlsdCIsImdpdmVuIjoiQ2Fyb2wiLCJwYXJzZS1uYW1lcyI6ZmFsc2UsImRyb3BwaW5nLXBhcnRpY2xlIjoiIiwibm9uLWRyb3BwaW5nLXBhcnRpY2xlIjoiIn1dLCJjb250YWluZXItdGl0bGUiOiJKb3VybmFsIG9mIEJ1c2luZXNzIEV0aGljcyIsIkRPSSI6IjEwLjEwMDcvczEwNTUxLTAxNS0yNjEzLTUiLCJJU1NOIjoiMDE2Ny00NTQ0IiwiaXNzdWVkIjp7ImRhdGUtcGFydHMiOltbMjAxNiwxMCwxN11dfSwicGFnZSI6IjMyNy0zNDciLCJpc3N1ZSI6IjIiLCJ2b2x1bWUiOiIxMzgiLCJjb250YWluZXItdGl0bGUtc2hvcnQiOiIifSwiaXNUZW1wb3JhcnkiOmZhbHNlfV19"/>
          <w:id w:val="-283885127"/>
          <w:placeholder>
            <w:docPart w:val="CB7633900D744514A481131F42C4B5D8"/>
          </w:placeholder>
        </w:sdtPr>
        <w:sdtContent>
          <w:r w:rsidRPr="00633FE0">
            <w:rPr>
              <w:rFonts w:eastAsia="Times New Roman"/>
            </w:rPr>
            <w:t>Rao &amp; Tilt (2016)</w:t>
          </w:r>
        </w:sdtContent>
      </w:sdt>
      <w:r>
        <w:t xml:space="preserve">; </w:t>
      </w:r>
      <w:sdt>
        <w:sdtPr>
          <w:rPr>
            <w:color w:val="000000"/>
            <w:lang w:val="id-ID"/>
          </w:rPr>
          <w:tag w:val="MENDELEY_CITATION_v3_eyJjaXRhdGlvbklEIjoiTUVOREVMRVlfQ0lUQVRJT05fMmUzZjE2NmItNjM2Ni00ODliLWE4NzctYWI0MmNlNzc2Y2Y3IiwicHJvcGVydGllcyI6eyJub3RlSW5kZXgiOjB9LCJpc0VkaXRlZCI6ZmFsc2UsIm1hbnVhbE92ZXJyaWRlIjp7ImlzTWFudWFsbHlPdmVycmlkZGVuIjp0cnVlLCJjaXRlcHJvY1RleHQiOiIoQ2xlbWVudGUtU3XDoXJleiBldCBhbC4sIDIwMjIpIiwibWFudWFsT3ZlcnJpZGVUZXh0IjoiQ2xlbWVudGUtU3XDoXJleiBldCBhbC4gKDIwMjIpIn0sImNpdGF0aW9uSXRlbXMiOlt7ImlkIjoiNTIxMzliY2MtODFlMC0zNGIxLTg5MmUtYWI4MjdlMjA2N2QwIiwiaXRlbURhdGEiOnsidHlwZSI6ImFydGljbGUtam91cm5hbCIsImlkIjoiNTIxMzliY2MtODFlMC0zNGIxLTg5MmUtYWI4MjdlMjA2N2QwIiwidGl0bGUiOiJTdXN0YWluYWJsZSBEZXZlbG9wbWVudCBHb2FscyBpbiB0aGUgQ09WSUQtMTkgUGFuZGVtaWM6IEEgTmFycmF0aXZlIFJldmlldyIsImF1dGhvciI6W3siZmFtaWx5IjoiQ2xlbWVudGUtU3XDoXJleiIsImdpdmVuIjoiVmljZW50ZSBKYXZpZXIiLCJwYXJzZS1uYW1lcyI6ZmFsc2UsImRyb3BwaW5nLXBhcnRpY2xlIjoiIiwibm9uLWRyb3BwaW5nLXBhcnRpY2xlIjoiIn0seyJmYW1pbHkiOiJSb2RyaWd1ZXotQmVzdGVpcm8iLCJnaXZlbiI6IlN0ZXBoYW5pZSIsInBhcnNlLW5hbWVzIjpmYWxzZSwiZHJvcHBpbmctcGFydGljbGUiOiIiLCJub24tZHJvcHBpbmctcGFydGljbGUiOiIifSx7ImZhbWlseSI6IkNhYmVsbG8tRXJhcyIsImdpdmVuIjoiSnVhbiBKb3PDqSIsInBhcnNlLW5hbWVzIjpmYWxzZSwiZHJvcHBpbmctcGFydGljbGUiOiIiLCJub24tZHJvcHBpbmctcGFydGljbGUiOiIifSx7ImZhbWlseSI6IkJ1c3RhbWFudGUtU2FuY2hleiIsImdpdmVuIjoiQWx2YXJvIiwicGFyc2UtbmFtZXMiOmZhbHNlLCJkcm9wcGluZy1wYXJ0aWNsZSI6IiIsIm5vbi1kcm9wcGluZy1wYXJ0aWNsZSI6IiJ9LHsiZmFtaWx5IjoiTmF2YXJyby1KaW3DqW5leiIsImdpdmVuIjoiRWR1YXJkbyIsInBhcnNlLW5hbWVzIjpmYWxzZSwiZHJvcHBpbmctcGFydGljbGUiOiIiLCJub24tZHJvcHBpbmctcGFydGljbGUiOiIifSx7ImZhbWlseSI6IkRvbm9zby1Hb256YWxleiIsImdpdmVuIjoiTWFjYXJlbmEiLCJwYXJzZS1uYW1lcyI6ZmFsc2UsImRyb3BwaW5nLXBhcnRpY2xlIjoiIiwibm9uLWRyb3BwaW5nLXBhcnRpY2xlIjoiIn0seyJmYW1pbHkiOiJCZWx0csOhbi1WZWxhc2NvIiwiZ2l2ZW4iOiJBbmEgSXNhYmVsIiwicGFyc2UtbmFtZXMiOmZhbHNlLCJkcm9wcGluZy1wYXJ0aWNsZSI6IiIsIm5vbi1kcm9wcGluZy1wYXJ0aWNsZSI6IiJ9LHsiZmFtaWx5IjoiVG9ybmVyby1BZ3VpbGVyYSIsImdpdmVuIjoiSm9zZSBGcmFuY2lzY28iLCJwYXJzZS1uYW1lcyI6ZmFsc2UsImRyb3BwaW5nLXBhcnRpY2xlIjoiIiwibm9uLWRyb3BwaW5nLXBhcnRpY2xlIjoiIn1dLCJjb250YWluZXItdGl0bGUiOiJTdXN0YWluYWJpbGl0eSIsImNvbnRhaW5lci10aXRsZS1zaG9ydCI6IlN1c3RhaW5hYmlsaXR5IiwiRE9JIjoiMTAuMzM5MC9zdTE0MTM3NzI2IiwiSVNTTiI6IjIwNzEtMTA1MCIsImlzc3VlZCI6eyJkYXRlLXBhcnRzIjpbWzIwMjIsNiwyNF1dfSwicGFnZSI6Ijc3MjYiLCJhYnN0cmFjdCI6IjxwPlRoZSBwcmVzZW50IG5hcnJhdGl2ZSByZXZpZXcgYWltZWQgdG8gYW5hbHl6ZSB0aGUgaW1wYWN0IG9mIHRoZSBDT1ZJRC0xOSBwYW5kZW1pYyBvbiB0aGUgc3VzdGFpbmFibGUgZGV2ZWxvcG1lbnQgZ29hbHMgKFNER1MpLiBUaGlzIGluZm9ybWF0aW9uIHdvdWxkIGFsbG93IGEgYmV0dGVyIGNvbXByZWhlbnNpb24gb2YgdGhlIGFjdHVhbCBzdGF0ZSBvZiB0aGUgU0RHUyBhbmQgYSBtb3JlIGVmZmljaWVudCBwcm9ncmFtbWluZyBpbiBmdXR1cmUgaW50ZXJ2ZW50aW9ucy4gVG8gYWNoaWV2ZSB0aGUgb2JqZWN0aXZlIG9mIHRoZSBzdHVkeSwgYSBjb25zZW5zdWFsIGFuZCBjcml0aWNhbCByZXZpZXcgd2FzIGNhcnJpZWQgb3V0IHVzaW5nIGJvdGggcHJpbWFyeSBzb3VyY2VzLCBzdWNoIGFzIHNjaWVudGlmaWMgYXJ0aWNsZXMsIGFuZCBzZWNvbmRhcnkgc291cmNlcywgc3VjaCBhcyBiaWJsaW9ncmFwaGljIGluZGV4ZXMsIHdlYiBwYWdlcyBhbmQgZGF0YWJhc2VzLiBUaGUgU3VzdGFpbmFibGUgRGV2ZWxvcG1lbnQgR29hbHMgYXJlIGEgZ2xvYmFsIGNhbGwgdG8gYWN0aW9uIHRvIGVuZCBwb3ZlcnR5LCBjbG9zZSB0aGUgZ2VuZGVyIGdhcCwgcHJvdGVjdCB0aGUgcGxhbmV0LCBhbmQgaW1wcm92ZSB0aGUgbGl2ZXMgb2YgcGVvcGxlIGFyb3VuZCB0aGUgd29ybGQuIEluIDIwMTUsIHRoZSBVbml0ZWQgTmF0aW9ucyBHZW5lcmFsIEFzc2VtYmx5IGFkb3B0ZWQgMTcgZ29hbHMgYXMgcGFydCBvZiB0aGUgMjAzMCBBZ2VuZGEgZm9yIFN1c3RhaW5hYmxlIERldmVsb3BtZW50LCB3aGljaCBzZXRzIG91dCBhIHBsYW4gdG8gYWNoaWV2ZSB0aGUgZ29hbHMgaW4gMTUgeWVhcnMuIEhvd2V2ZXIsIHRoZSBDT1ZJRC0xOSBwYW5kZW1pYyBjcmlzaXMgaGFzIGJlZW4gYSB0dXJuaW5nIHBvaW50IGluIHRoZSBhY2hpZXZlbWVudCBvZiB0aGVzZSBnb2FscywgZHVlIHRvIGFsbCBpdHMgY29uc2VxdWVuY2VzIGF0IHRoZSBwb2xpdGljYWwsIGVjb25vbWljLCBhbmQgc29jaW8tY3VsdHVyYWwgbGV2ZWxzLiBUaGlzIHJldmlldyBjYW4gYmUgdXNlZCBhcyBhIGd1aWRlIGZvciBmdXR1cmUgcmVzZWFyY2ggYW5kIHJldmlld3MgaW4gb3JkZXIgdG8gdW5kZXJzdGFuZCB0aGUgc3RhdHVzIG9mIGVhY2ggb2YgdGhlIFNER3MgYW5kIHdoYXQgYWN0aW9ucyBoYXZlIGJlZW4gdGFrZW4gYW5kIHByb3Bvc2VkIGluIHRoZSBhZnRlcm1hdGggb2YgdGhlIHBhbmRlbWljIGluIHJlY2VudCB5ZWFycy48L3A+IiwiaXNzdWUiOiIxMyIsInZvbHVtZSI6IjE0In0sImlzVGVtcG9yYXJ5IjpmYWxzZX1dfQ=="/>
          <w:id w:val="-224074476"/>
          <w:placeholder>
            <w:docPart w:val="43FFAFFB668A41E3B628800208CE7F36"/>
          </w:placeholder>
        </w:sdtPr>
        <w:sdtContent>
          <w:r w:rsidRPr="00633FE0">
            <w:rPr>
              <w:color w:val="000000"/>
              <w:lang w:val="id-ID"/>
            </w:rPr>
            <w:t>Clemente-Suárez et al. (2022)</w:t>
          </w:r>
        </w:sdtContent>
      </w:sdt>
      <w:r>
        <w:rPr>
          <w:color w:val="000000"/>
          <w:lang w:val="id-ID"/>
        </w:rPr>
        <w:t xml:space="preserve">; </w:t>
      </w:r>
      <w:sdt>
        <w:sdtPr>
          <w:rPr>
            <w:color w:val="000000"/>
            <w:lang w:val="id-ID"/>
          </w:rPr>
          <w:tag w:val="MENDELEY_CITATION_v3_eyJjaXRhdGlvbklEIjoiTUVOREVMRVlfQ0lUQVRJT05fM2JmMjkzZWEtNWYxZC00MjA2LTlmOTgtZWVlNDhhZjI0NGMwIiwicHJvcGVydGllcyI6eyJub3RlSW5kZXgiOjB9LCJpc0VkaXRlZCI6ZmFsc2UsIm1hbnVhbE92ZXJyaWRlIjp7ImlzTWFudWFsbHlPdmVycmlkZGVuIjp0cnVlLCJjaXRlcHJvY1RleHQiOiIoUmFzaGlkLCAyMDE4KSIsIm1hbnVhbE92ZXJyaWRlVGV4dCI6IlJhc2hpZCAoMjAxOCkifSwiY2l0YXRpb25JdGVtcyI6W3siaWQiOiJjZGFkNzEwMS05YWEwLTNkNjYtODU0YS1lZWQ4NDEwYTAwY2YiLCJpdGVtRGF0YSI6eyJ0eXBlIjoiYXJ0aWNsZS1qb3VybmFsIiwiaWQiOiJjZGFkNzEwMS05YWEwLTNkNjYtODU0YS1lZWQ4NDEwYTAwY2YiLCJ0aXRsZSI6IlRoZSBJbmZsdWVuY2Ugb2YgQ29ycG9yYXRlIEdvdmVybmFuY2UgUHJhY3RpY2VzIG9uIENvcnBvcmF0ZSBTb2NpYWwgUmVzcG9uc2liaWxpdHkgUmVwb3J0aW5nIiwiYXV0aG9yIjpbeyJmYW1pbHkiOiJSYXNoaWQiLCJnaXZlbiI6IkFmemFsdXIiLCJwYXJzZS1uYW1lcyI6ZmFsc2UsImRyb3BwaW5nLXBhcnRpY2xlIjoiIiwibm9uLWRyb3BwaW5nLXBhcnRpY2xlIjoiIn1dLCJjb250YWluZXItdGl0bGUiOiJTb2NpYWwgUmVzcG9uc2liaWxpdHkgSm91cm5hbCIsIkRPSSI6IjEwLjExMDgvU1JKLTA1LTIwMTYtMDA4MCIsIklTU04iOiIxNzQ3LTExMTciLCJpc3N1ZWQiOnsiZGF0ZS1wYXJ0cyI6W1syMDE4LDMsNV1dfSwicGFnZSI6IjIwLTM5IiwiaXNzdWUiOiIxIiwidm9sdW1lIjoiMTQiLCJjb250YWluZXItdGl0bGUtc2hvcnQiOiIifSwiaXNUZW1wb3JhcnkiOmZhbHNlfV19"/>
          <w:id w:val="-1538501800"/>
          <w:placeholder>
            <w:docPart w:val="952BD9FD7D0B401BA84DDBF56274ACC0"/>
          </w:placeholder>
        </w:sdtPr>
        <w:sdtContent>
          <w:r w:rsidRPr="00633FE0">
            <w:rPr>
              <w:color w:val="000000"/>
              <w:lang w:val="id-ID"/>
            </w:rPr>
            <w:t>Rashid (2018)</w:t>
          </w:r>
        </w:sdtContent>
      </w:sdt>
      <w:r>
        <w:rPr>
          <w:color w:val="000000"/>
          <w:lang w:val="id-ID"/>
        </w:rPr>
        <w:t xml:space="preserve">; </w:t>
      </w:r>
      <w:sdt>
        <w:sdtPr>
          <w:rPr>
            <w:color w:val="000000"/>
            <w:lang w:val="id-ID"/>
          </w:rPr>
          <w:tag w:val="MENDELEY_CITATION_v3_eyJjaXRhdGlvbklEIjoiTUVOREVMRVlfQ0lUQVRJT05fN2VhNzBhMzUtMWQ0My00YWNlLWIyODgtMjFmMGY0NjUwN2Y1IiwicHJvcGVydGllcyI6eyJub3RlSW5kZXgiOjB9LCJpc0VkaXRlZCI6ZmFsc2UsIm1hbnVhbE92ZXJyaWRlIjp7ImlzTWFudWFsbHlPdmVycmlkZGVuIjp0cnVlLCJjaXRlcHJvY1RleHQiOiIoSml6aSBldCBhbC4sIDIwMTQpIiwibWFudWFsT3ZlcnJpZGVUZXh0IjoiSml6aSBldCBhbC4gKDIwMTQpIn0sImNpdGF0aW9uSXRlbXMiOlt7ImlkIjoiNmJkNTViNTYtMmU0ZC0zYWY3LThjODItZmM5OWVhMzZjNTU0IiwiaXRlbURhdGEiOnsidHlwZSI6ImFydGljbGUtam91cm5hbCIsImlkIjoiNmJkNTViNTYtMmU0ZC0zYWY3LThjODItZmM5OWVhMzZjNTU0IiwidGl0bGUiOiJDb3Jwb3JhdGUgR292ZXJuYW5jZSBhbmQgQ29ycG9yYXRlIFNvY2lhbCBSZXNwb25zaWJpbGl0eSBEaXNjbG9zdXJlOiBFdmlkZW5jZSBmcm9tIHRoZSBVUyBCYW5raW5nIFNlY3RvciIsImF1dGhvciI6W3siZmFtaWx5IjoiSml6aSIsImdpdmVuIjoiTW9oYW1tYWQgSXNzYW0iLCJwYXJzZS1uYW1lcyI6ZmFsc2UsImRyb3BwaW5nLXBhcnRpY2xlIjoiIiwibm9uLWRyb3BwaW5nLXBhcnRpY2xlIjoiIn0seyJmYW1pbHkiOiJTYWxhbWEiLCJnaXZlbiI6IkFseSIsInBhcnNlLW5hbWVzIjpmYWxzZSwiZHJvcHBpbmctcGFydGljbGUiOiIiLCJub24tZHJvcHBpbmctcGFydGljbGUiOiIifSx7ImZhbWlseSI6IkRpeG9uIiwiZ2l2ZW4iOiJSb2JlcnQiLCJwYXJzZS1uYW1lcyI6ZmFsc2UsImRyb3BwaW5nLXBhcnRpY2xlIjoiIiwibm9uLWRyb3BwaW5nLXBhcnRpY2xlIjoiIn0seyJmYW1pbHkiOiJTdHJhdGxpbmciLCJnaXZlbiI6IlJlYmVjY2EiLCJwYXJzZS1uYW1lcyI6ZmFsc2UsImRyb3BwaW5nLXBhcnRpY2xlIjoiIiwibm9uLWRyb3BwaW5nLXBhcnRpY2xlIjoiIn1dLCJjb250YWluZXItdGl0bGUiOiJKb3VybmFsIG9mIEJ1c2luZXNzIEV0aGljcyIsIkRPSSI6IjEwLjEwMDcvczEwNTUxLTAxMy0xOTI5LTIiLCJJU1NOIjoiMDE2Ny00NTQ0IiwiaXNzdWVkIjp7ImRhdGUtcGFydHMiOltbMjAxNCwxMiwzMV1dfSwicGFnZSI6IjYwMS02MTUiLCJpc3N1ZSI6IjQiLCJ2b2x1bWUiOiIxMjUiLCJjb250YWluZXItdGl0bGUtc2hvcnQiOiIifSwiaXNUZW1wb3JhcnkiOmZhbHNlfV19"/>
          <w:id w:val="-1615438198"/>
          <w:placeholder>
            <w:docPart w:val="DA1A09560DB8409B9EEB81BA7B3808DD"/>
          </w:placeholder>
        </w:sdtPr>
        <w:sdtContent>
          <w:r w:rsidRPr="00221272">
            <w:rPr>
              <w:color w:val="000000"/>
              <w:lang w:val="id-ID"/>
            </w:rPr>
            <w:t>Jizi et al. (2014)</w:t>
          </w:r>
        </w:sdtContent>
      </w:sdt>
      <w:r>
        <w:rPr>
          <w:color w:val="000000"/>
          <w:lang w:val="id-ID"/>
        </w:rPr>
        <w:t xml:space="preserve">; </w:t>
      </w:r>
      <w:sdt>
        <w:sdtPr>
          <w:rPr>
            <w:color w:val="000000"/>
            <w:lang w:val="id-ID"/>
          </w:rPr>
          <w:tag w:val="MENDELEY_CITATION_v3_eyJjaXRhdGlvbklEIjoiTUVOREVMRVlfQ0lUQVRJT05fODQ0MjVmYWItNzhhNi00YTBiLWFkNDktZDI5MDM5ZTJkN2RhIiwicHJvcGVydGllcyI6eyJub3RlSW5kZXgiOjB9LCJpc0VkaXRlZCI6ZmFsc2UsIm1hbnVhbE92ZXJyaWRlIjp7ImlzTWFudWFsbHlPdmVycmlkZGVuIjp0cnVlLCJjaXRlcHJvY1RleHQiOiIoQXJvcmEgJiMzODsgRGhhcndhZGthciwgMjAxMSkiLCJtYW51YWxPdmVycmlkZVRleHQiOiJBcm9yYSAmIERoYXJ3YWRrYXIgKDIwMTEpIn0sImNpdGF0aW9uSXRlbXMiOlt7ImlkIjoiYmZlOTM4MmYtNmJhNC0zNmNkLWE1MGYtY2ViMDk0NTc4YTViIiwiaXRlbURhdGEiOnsidHlwZSI6ImFydGljbGUtam91cm5hbCIsImlkIjoiYmZlOTM4MmYtNmJhNC0zNmNkLWE1MGYtY2ViMDk0NTc4YTViIiwidGl0bGUiOiJDb3Jwb3JhdGUgR292ZXJuYW5jZSBhbmQgQ29ycG9yYXRlIFNvY2lhbCBSZXNwb25zaWJpbGl0eSAoQ1NSKTogVGhlIE1vZGVyYXRpbmcgUm9sZXMgb2YgQXR0YWlubWVudCBEaXNjcmVwYW5jeSBhbmQgT3JnYW5pemF0aW9uIFNsYWNrIiwiYXV0aG9yIjpbeyJmYW1pbHkiOiJBcm9yYSIsImdpdmVuIjoiUHVuaXQiLCJwYXJzZS1uYW1lcyI6ZmFsc2UsImRyb3BwaW5nLXBhcnRpY2xlIjoiIiwibm9uLWRyb3BwaW5nLXBhcnRpY2xlIjoiIn0seyJmYW1pbHkiOiJEaGFyd2Fka2FyIiwiZ2l2ZW4iOiJSYXZpIiwicGFyc2UtbmFtZXMiOmZhbHNlLCJkcm9wcGluZy1wYXJ0aWNsZSI6IiIsIm5vbi1kcm9wcGluZy1wYXJ0aWNsZSI6IiJ9XSwiY29udGFpbmVyLXRpdGxlIjoiQ29ycG9yYXRlIEdvdmVybmFuY2U6IEFuIEludGVybmF0aW9uYWwgUmV2aWV3IiwiRE9JIjoiMTAuMTExMS9qLjE0NjctODY4My4yMDEwLjAwODQzLngiLCJJU1NOIjoiMDk2NDg0MTAiLCJpc3N1ZWQiOnsiZGF0ZS1wYXJ0cyI6W1syMDExLDNdXX0sInBhZ2UiOiIxMzYtMTUyIiwiaXNzdWUiOiIyIiwidm9sdW1lIjoiMTkiLCJjb250YWluZXItdGl0bGUtc2hvcnQiOiIifSwiaXNUZW1wb3JhcnkiOmZhbHNlfV19"/>
          <w:id w:val="-1937744778"/>
          <w:placeholder>
            <w:docPart w:val="9D3227B96CFC4C248788B4091C588AB2"/>
          </w:placeholder>
        </w:sdtPr>
        <w:sdtContent>
          <w:r w:rsidRPr="00221272">
            <w:rPr>
              <w:rFonts w:eastAsia="Times New Roman"/>
            </w:rPr>
            <w:t>Arora &amp; Dharwadkar (2011)</w:t>
          </w:r>
        </w:sdtContent>
      </w:sdt>
      <w:r>
        <w:t xml:space="preserve">) </w:t>
      </w:r>
      <w:r w:rsidRPr="00666997">
        <w:rPr>
          <w:color w:val="000000"/>
          <w:lang w:val="id-ID"/>
        </w:rPr>
        <w:t xml:space="preserve">yang menunjukkan bahwa </w:t>
      </w:r>
      <w:r>
        <w:rPr>
          <w:i/>
          <w:iCs/>
          <w:color w:val="000000"/>
          <w:lang w:val="id-ID"/>
        </w:rPr>
        <w:t xml:space="preserve">internal corporate governance strength </w:t>
      </w:r>
      <w:r>
        <w:rPr>
          <w:color w:val="000000"/>
          <w:lang w:val="id-ID"/>
        </w:rPr>
        <w:t>tidak</w:t>
      </w:r>
      <w:r w:rsidRPr="00666997">
        <w:rPr>
          <w:i/>
          <w:iCs/>
          <w:color w:val="000000"/>
          <w:lang w:val="id-ID"/>
        </w:rPr>
        <w:t xml:space="preserve"> </w:t>
      </w:r>
      <w:r w:rsidRPr="00666997">
        <w:rPr>
          <w:color w:val="000000"/>
          <w:lang w:val="id-ID"/>
        </w:rPr>
        <w:t>berpengaruh</w:t>
      </w:r>
      <w:r>
        <w:rPr>
          <w:color w:val="000000"/>
          <w:lang w:val="id-ID"/>
        </w:rPr>
        <w:t xml:space="preserve"> </w:t>
      </w:r>
      <w:r w:rsidRPr="00666997">
        <w:rPr>
          <w:color w:val="000000"/>
          <w:lang w:val="id-ID"/>
        </w:rPr>
        <w:t xml:space="preserve">terhadap </w:t>
      </w:r>
      <w:r w:rsidRPr="00666997">
        <w:rPr>
          <w:i/>
          <w:iCs/>
          <w:color w:val="000000"/>
          <w:lang w:val="id-ID"/>
        </w:rPr>
        <w:t>sustainable development goals</w:t>
      </w:r>
      <w:r w:rsidRPr="00666997">
        <w:rPr>
          <w:color w:val="000000"/>
          <w:lang w:val="id-ID"/>
        </w:rPr>
        <w:t>.</w:t>
      </w:r>
    </w:p>
    <w:p w14:paraId="6E2FDC63" w14:textId="77777777" w:rsidR="00475836" w:rsidRPr="00495D47" w:rsidRDefault="00475836" w:rsidP="00475836">
      <w:pPr>
        <w:pStyle w:val="ListParagraph"/>
        <w:numPr>
          <w:ilvl w:val="0"/>
          <w:numId w:val="11"/>
        </w:numPr>
        <w:spacing w:before="240" w:line="480" w:lineRule="auto"/>
        <w:ind w:left="720"/>
        <w:jc w:val="both"/>
        <w:rPr>
          <w:b/>
          <w:bCs/>
          <w:spacing w:val="-2"/>
        </w:rPr>
      </w:pPr>
      <w:proofErr w:type="spellStart"/>
      <w:r>
        <w:rPr>
          <w:b/>
          <w:bCs/>
          <w:spacing w:val="-2"/>
        </w:rPr>
        <w:t>Pengaruh</w:t>
      </w:r>
      <w:proofErr w:type="spellEnd"/>
      <w:r>
        <w:rPr>
          <w:b/>
          <w:bCs/>
          <w:spacing w:val="-2"/>
        </w:rPr>
        <w:t xml:space="preserve"> </w:t>
      </w:r>
      <w:r>
        <w:rPr>
          <w:b/>
          <w:bCs/>
          <w:i/>
          <w:iCs/>
          <w:spacing w:val="-2"/>
        </w:rPr>
        <w:t xml:space="preserve">Material Flow Cost Accounting </w:t>
      </w:r>
      <w:proofErr w:type="spellStart"/>
      <w:r>
        <w:rPr>
          <w:b/>
          <w:bCs/>
          <w:spacing w:val="-2"/>
        </w:rPr>
        <w:t>Terhadap</w:t>
      </w:r>
      <w:proofErr w:type="spellEnd"/>
      <w:r>
        <w:rPr>
          <w:b/>
          <w:bCs/>
          <w:spacing w:val="-2"/>
        </w:rPr>
        <w:t xml:space="preserve"> </w:t>
      </w:r>
      <w:r>
        <w:rPr>
          <w:b/>
          <w:bCs/>
          <w:i/>
          <w:iCs/>
          <w:spacing w:val="-2"/>
        </w:rPr>
        <w:t>Sustainable Development Goals</w:t>
      </w:r>
    </w:p>
    <w:p w14:paraId="3D26B368" w14:textId="77777777" w:rsidR="00475836" w:rsidRPr="00422CCC" w:rsidRDefault="00475836" w:rsidP="00475836">
      <w:pPr>
        <w:pStyle w:val="ListParagraph"/>
        <w:spacing w:before="240" w:line="480" w:lineRule="auto"/>
        <w:ind w:firstLine="720"/>
        <w:jc w:val="both"/>
        <w:rPr>
          <w:b/>
          <w:bCs/>
          <w:spacing w:val="-2"/>
        </w:rPr>
      </w:pPr>
      <w:r w:rsidRPr="000B7806">
        <w:rPr>
          <w:spacing w:val="-2"/>
        </w:rPr>
        <w:t xml:space="preserve">Hasil </w:t>
      </w:r>
      <w:proofErr w:type="spellStart"/>
      <w:r w:rsidRPr="000B7806">
        <w:rPr>
          <w:spacing w:val="-2"/>
        </w:rPr>
        <w:t>dari</w:t>
      </w:r>
      <w:proofErr w:type="spellEnd"/>
      <w:r w:rsidRPr="000B7806">
        <w:rPr>
          <w:spacing w:val="-2"/>
        </w:rPr>
        <w:t xml:space="preserve"> </w:t>
      </w:r>
      <w:proofErr w:type="spellStart"/>
      <w:r w:rsidRPr="000B7806">
        <w:rPr>
          <w:spacing w:val="-2"/>
        </w:rPr>
        <w:t>pengujian</w:t>
      </w:r>
      <w:proofErr w:type="spellEnd"/>
      <w:r w:rsidRPr="000B7806">
        <w:rPr>
          <w:spacing w:val="-2"/>
        </w:rPr>
        <w:t xml:space="preserve"> </w:t>
      </w:r>
      <w:proofErr w:type="spellStart"/>
      <w:r w:rsidRPr="000B7806">
        <w:rPr>
          <w:spacing w:val="-2"/>
        </w:rPr>
        <w:t>hipotesis</w:t>
      </w:r>
      <w:proofErr w:type="spellEnd"/>
      <w:r w:rsidRPr="000B7806">
        <w:rPr>
          <w:spacing w:val="-2"/>
        </w:rPr>
        <w:t xml:space="preserve"> </w:t>
      </w:r>
      <w:proofErr w:type="spellStart"/>
      <w:r w:rsidRPr="000B7806">
        <w:rPr>
          <w:spacing w:val="-2"/>
        </w:rPr>
        <w:t>pengaruh</w:t>
      </w:r>
      <w:proofErr w:type="spellEnd"/>
      <w:r w:rsidRPr="000B7806">
        <w:rPr>
          <w:spacing w:val="-2"/>
        </w:rPr>
        <w:t xml:space="preserve"> </w:t>
      </w:r>
      <w:r>
        <w:rPr>
          <w:i/>
          <w:iCs/>
          <w:spacing w:val="-2"/>
        </w:rPr>
        <w:t>material flow cost accounting</w:t>
      </w:r>
      <w:r w:rsidRPr="000B7806">
        <w:rPr>
          <w:spacing w:val="-2"/>
        </w:rPr>
        <w:t xml:space="preserve"> </w:t>
      </w:r>
      <w:proofErr w:type="spellStart"/>
      <w:r w:rsidRPr="000B7806">
        <w:rPr>
          <w:spacing w:val="-2"/>
        </w:rPr>
        <w:t>terhadap</w:t>
      </w:r>
      <w:proofErr w:type="spellEnd"/>
      <w:r w:rsidRPr="000B7806">
        <w:rPr>
          <w:spacing w:val="-2"/>
        </w:rPr>
        <w:t xml:space="preserve"> </w:t>
      </w:r>
      <w:r w:rsidRPr="000B7806">
        <w:rPr>
          <w:i/>
          <w:iCs/>
          <w:spacing w:val="-2"/>
        </w:rPr>
        <w:t xml:space="preserve">sustainable development goals </w:t>
      </w:r>
      <w:proofErr w:type="spellStart"/>
      <w:r w:rsidRPr="000B7806">
        <w:rPr>
          <w:spacing w:val="-2"/>
        </w:rPr>
        <w:t>menunjukkan</w:t>
      </w:r>
      <w:proofErr w:type="spellEnd"/>
      <w:r w:rsidRPr="00933655">
        <w:rPr>
          <w:spacing w:val="-2"/>
        </w:rPr>
        <w:t xml:space="preserve"> </w:t>
      </w:r>
      <w:proofErr w:type="spellStart"/>
      <w:r w:rsidRPr="00933655">
        <w:rPr>
          <w:spacing w:val="-2"/>
        </w:rPr>
        <w:t>nilai</w:t>
      </w:r>
      <w:proofErr w:type="spellEnd"/>
      <w:r w:rsidRPr="00933655">
        <w:rPr>
          <w:spacing w:val="-2"/>
        </w:rPr>
        <w:t xml:space="preserve"> </w:t>
      </w:r>
      <w:r w:rsidRPr="00933655">
        <w:rPr>
          <w:position w:val="2"/>
        </w:rPr>
        <w:t>T</w:t>
      </w:r>
      <w:proofErr w:type="spellStart"/>
      <w:r w:rsidRPr="00933655">
        <w:rPr>
          <w:sz w:val="16"/>
        </w:rPr>
        <w:t>hitung</w:t>
      </w:r>
      <w:proofErr w:type="spellEnd"/>
      <w:r w:rsidRPr="00933655">
        <w:rPr>
          <w:spacing w:val="-2"/>
        </w:rPr>
        <w:t xml:space="preserve"> </w:t>
      </w:r>
      <w:r>
        <w:rPr>
          <w:spacing w:val="-2"/>
        </w:rPr>
        <w:t>0,639</w:t>
      </w:r>
      <w:r w:rsidRPr="00933655">
        <w:rPr>
          <w:spacing w:val="-2"/>
        </w:rPr>
        <w:t xml:space="preserve"> &gt; </w:t>
      </w:r>
      <w:r w:rsidRPr="00933655">
        <w:rPr>
          <w:position w:val="2"/>
        </w:rPr>
        <w:t>T</w:t>
      </w:r>
      <w:proofErr w:type="spellStart"/>
      <w:r w:rsidRPr="00933655">
        <w:rPr>
          <w:sz w:val="16"/>
        </w:rPr>
        <w:t>tabel</w:t>
      </w:r>
      <w:proofErr w:type="spellEnd"/>
      <w:r w:rsidRPr="00933655">
        <w:rPr>
          <w:spacing w:val="-2"/>
        </w:rPr>
        <w:t xml:space="preserve"> 1,660 dan </w:t>
      </w:r>
      <w:proofErr w:type="spellStart"/>
      <w:r w:rsidRPr="00933655">
        <w:rPr>
          <w:spacing w:val="-2"/>
        </w:rPr>
        <w:t>memiliki</w:t>
      </w:r>
      <w:proofErr w:type="spellEnd"/>
      <w:r w:rsidRPr="00933655">
        <w:rPr>
          <w:spacing w:val="-2"/>
        </w:rPr>
        <w:t xml:space="preserve"> </w:t>
      </w:r>
      <w:proofErr w:type="spellStart"/>
      <w:r w:rsidRPr="00933655">
        <w:rPr>
          <w:spacing w:val="-2"/>
        </w:rPr>
        <w:t>tingkat</w:t>
      </w:r>
      <w:proofErr w:type="spellEnd"/>
      <w:r w:rsidRPr="00933655">
        <w:rPr>
          <w:spacing w:val="-2"/>
        </w:rPr>
        <w:t xml:space="preserve"> </w:t>
      </w:r>
      <w:proofErr w:type="spellStart"/>
      <w:r w:rsidRPr="00933655">
        <w:rPr>
          <w:spacing w:val="-2"/>
        </w:rPr>
        <w:t>signifikan</w:t>
      </w:r>
      <w:proofErr w:type="spellEnd"/>
      <w:r w:rsidRPr="00933655">
        <w:rPr>
          <w:spacing w:val="-2"/>
        </w:rPr>
        <w:t xml:space="preserve"> 0,</w:t>
      </w:r>
      <w:r>
        <w:rPr>
          <w:spacing w:val="-2"/>
        </w:rPr>
        <w:t>524</w:t>
      </w:r>
      <w:r w:rsidRPr="00933655">
        <w:rPr>
          <w:spacing w:val="-2"/>
        </w:rPr>
        <w:t xml:space="preserve"> </w:t>
      </w:r>
      <w:r>
        <w:rPr>
          <w:spacing w:val="-2"/>
        </w:rPr>
        <w:t>&gt;</w:t>
      </w:r>
      <w:r w:rsidRPr="00933655">
        <w:rPr>
          <w:spacing w:val="-2"/>
        </w:rPr>
        <w:t xml:space="preserve"> 0,05. </w:t>
      </w:r>
      <w:proofErr w:type="spellStart"/>
      <w:r w:rsidRPr="00933655">
        <w:rPr>
          <w:spacing w:val="-2"/>
        </w:rPr>
        <w:t>Dengan</w:t>
      </w:r>
      <w:proofErr w:type="spellEnd"/>
      <w:r w:rsidRPr="00933655">
        <w:rPr>
          <w:spacing w:val="-2"/>
        </w:rPr>
        <w:t xml:space="preserve"> </w:t>
      </w:r>
      <w:proofErr w:type="spellStart"/>
      <w:r w:rsidRPr="00933655">
        <w:rPr>
          <w:spacing w:val="-2"/>
        </w:rPr>
        <w:t>begitu</w:t>
      </w:r>
      <w:proofErr w:type="spellEnd"/>
      <w:r w:rsidRPr="00933655">
        <w:rPr>
          <w:spacing w:val="-2"/>
        </w:rPr>
        <w:t xml:space="preserve"> </w:t>
      </w:r>
      <w:proofErr w:type="spellStart"/>
      <w:r w:rsidRPr="00933655">
        <w:rPr>
          <w:spacing w:val="-2"/>
        </w:rPr>
        <w:t>dapat</w:t>
      </w:r>
      <w:proofErr w:type="spellEnd"/>
      <w:r w:rsidRPr="00933655">
        <w:rPr>
          <w:spacing w:val="-2"/>
        </w:rPr>
        <w:t xml:space="preserve"> </w:t>
      </w:r>
      <w:proofErr w:type="spellStart"/>
      <w:r w:rsidRPr="00933655">
        <w:rPr>
          <w:spacing w:val="-2"/>
        </w:rPr>
        <w:t>ditarik</w:t>
      </w:r>
      <w:proofErr w:type="spellEnd"/>
      <w:r w:rsidRPr="00933655">
        <w:rPr>
          <w:spacing w:val="-2"/>
        </w:rPr>
        <w:t xml:space="preserve"> Kesimpulan </w:t>
      </w:r>
      <w:proofErr w:type="spellStart"/>
      <w:r w:rsidRPr="00933655">
        <w:rPr>
          <w:spacing w:val="-2"/>
        </w:rPr>
        <w:t>bahwa</w:t>
      </w:r>
      <w:proofErr w:type="spellEnd"/>
      <w:r w:rsidRPr="00933655">
        <w:rPr>
          <w:spacing w:val="-2"/>
        </w:rPr>
        <w:t xml:space="preserve"> </w:t>
      </w:r>
      <w:r>
        <w:rPr>
          <w:i/>
          <w:iCs/>
          <w:spacing w:val="-2"/>
        </w:rPr>
        <w:t>material flow cost accounting</w:t>
      </w:r>
      <w:r w:rsidRPr="000B7806">
        <w:rPr>
          <w:spacing w:val="-2"/>
        </w:rPr>
        <w:t xml:space="preserve"> </w:t>
      </w:r>
      <w:proofErr w:type="spellStart"/>
      <w:r w:rsidRPr="00933655">
        <w:rPr>
          <w:spacing w:val="-2"/>
        </w:rPr>
        <w:t>terhadap</w:t>
      </w:r>
      <w:proofErr w:type="spellEnd"/>
      <w:r w:rsidRPr="00933655">
        <w:rPr>
          <w:spacing w:val="-2"/>
        </w:rPr>
        <w:t xml:space="preserve"> </w:t>
      </w:r>
      <w:r w:rsidRPr="00933655">
        <w:rPr>
          <w:i/>
          <w:iCs/>
          <w:spacing w:val="-2"/>
        </w:rPr>
        <w:t xml:space="preserve">Sustainable Development Goals </w:t>
      </w:r>
      <w:proofErr w:type="spellStart"/>
      <w:r w:rsidRPr="00933655">
        <w:rPr>
          <w:spacing w:val="-2"/>
        </w:rPr>
        <w:t>tidak</w:t>
      </w:r>
      <w:proofErr w:type="spellEnd"/>
      <w:r w:rsidRPr="00933655">
        <w:rPr>
          <w:spacing w:val="-2"/>
        </w:rPr>
        <w:t xml:space="preserve"> </w:t>
      </w:r>
      <w:proofErr w:type="spellStart"/>
      <w:r w:rsidRPr="00933655">
        <w:rPr>
          <w:spacing w:val="-2"/>
        </w:rPr>
        <w:t>berpengaruh</w:t>
      </w:r>
      <w:proofErr w:type="spellEnd"/>
      <w:r w:rsidRPr="00933655">
        <w:rPr>
          <w:spacing w:val="-2"/>
        </w:rPr>
        <w:t xml:space="preserve"> dan </w:t>
      </w:r>
      <w:proofErr w:type="spellStart"/>
      <w:r w:rsidRPr="00933655">
        <w:rPr>
          <w:b/>
          <w:bCs/>
          <w:spacing w:val="-2"/>
        </w:rPr>
        <w:t>hipotesis</w:t>
      </w:r>
      <w:proofErr w:type="spellEnd"/>
      <w:r w:rsidRPr="00933655">
        <w:rPr>
          <w:b/>
          <w:bCs/>
          <w:spacing w:val="-2"/>
        </w:rPr>
        <w:t xml:space="preserve"> </w:t>
      </w:r>
      <w:proofErr w:type="spellStart"/>
      <w:r>
        <w:rPr>
          <w:b/>
          <w:bCs/>
          <w:spacing w:val="-2"/>
        </w:rPr>
        <w:t>keempat</w:t>
      </w:r>
      <w:proofErr w:type="spellEnd"/>
      <w:r w:rsidRPr="00933655">
        <w:rPr>
          <w:b/>
          <w:bCs/>
          <w:spacing w:val="-2"/>
        </w:rPr>
        <w:t xml:space="preserve"> (H</w:t>
      </w:r>
      <w:r>
        <w:rPr>
          <w:b/>
          <w:bCs/>
          <w:spacing w:val="-2"/>
          <w:sz w:val="16"/>
          <w:szCs w:val="14"/>
        </w:rPr>
        <w:t>4</w:t>
      </w:r>
      <w:r w:rsidRPr="00933655">
        <w:rPr>
          <w:b/>
          <w:bCs/>
          <w:spacing w:val="-2"/>
          <w:szCs w:val="24"/>
        </w:rPr>
        <w:t xml:space="preserve">) </w:t>
      </w:r>
      <w:proofErr w:type="spellStart"/>
      <w:r w:rsidRPr="00933655">
        <w:rPr>
          <w:b/>
          <w:bCs/>
          <w:spacing w:val="-2"/>
          <w:szCs w:val="24"/>
        </w:rPr>
        <w:t>ditolak</w:t>
      </w:r>
      <w:proofErr w:type="spellEnd"/>
      <w:r w:rsidRPr="00933655">
        <w:rPr>
          <w:b/>
          <w:bCs/>
          <w:spacing w:val="-2"/>
          <w:szCs w:val="24"/>
        </w:rPr>
        <w:t>.</w:t>
      </w:r>
    </w:p>
    <w:p w14:paraId="10BD76EC" w14:textId="77777777" w:rsidR="00475836" w:rsidRDefault="00475836" w:rsidP="00475836">
      <w:pPr>
        <w:pStyle w:val="ListParagraph"/>
        <w:spacing w:before="240" w:line="480" w:lineRule="auto"/>
        <w:ind w:firstLine="720"/>
        <w:jc w:val="both"/>
        <w:rPr>
          <w:lang w:val="id-ID"/>
        </w:rPr>
      </w:pPr>
      <w:proofErr w:type="spellStart"/>
      <w:r>
        <w:rPr>
          <w:iCs/>
        </w:rPr>
        <w:t>P</w:t>
      </w:r>
      <w:r w:rsidRPr="00C204EB">
        <w:rPr>
          <w:iCs/>
        </w:rPr>
        <w:t>enelitian</w:t>
      </w:r>
      <w:proofErr w:type="spellEnd"/>
      <w:r>
        <w:rPr>
          <w:iCs/>
        </w:rPr>
        <w:t xml:space="preserve"> </w:t>
      </w:r>
      <w:proofErr w:type="spellStart"/>
      <w:r w:rsidRPr="00C204EB">
        <w:rPr>
          <w:iCs/>
        </w:rPr>
        <w:t>ini</w:t>
      </w:r>
      <w:proofErr w:type="spellEnd"/>
      <w:r w:rsidRPr="00C204EB">
        <w:rPr>
          <w:iCs/>
        </w:rPr>
        <w:t xml:space="preserve"> </w:t>
      </w:r>
      <w:proofErr w:type="spellStart"/>
      <w:r>
        <w:rPr>
          <w:iCs/>
        </w:rPr>
        <w:t>menunjukkan</w:t>
      </w:r>
      <w:proofErr w:type="spellEnd"/>
      <w:r>
        <w:rPr>
          <w:iCs/>
        </w:rPr>
        <w:t xml:space="preserve"> </w:t>
      </w:r>
      <w:r w:rsidRPr="00A01D9A">
        <w:rPr>
          <w:iCs/>
        </w:rPr>
        <w:fldChar w:fldCharType="begin" w:fldLock="1"/>
      </w:r>
      <w:r w:rsidRPr="00A01D9A">
        <w:rPr>
          <w:iCs/>
        </w:rPr>
        <w:instrText>ADDIN CSL_CITATION {"citationItems":[{"id":"ITEM-1","itemData":{"DOI":"10.23887/jimat.v14i03.64688","ISSN":"2614-1949","abstract":"Penelitian ini adalah penelitian yang dilakuan untuk mengetahui pengaruh penerapan green accounting dan material flow cost accounting terhadap corporate sustainability pada perusahaan tekstil dan garmen yang terdaftar di Bursa Efek Indonesia. Jenis penelitian ini termasuk penelitian kuantitatif, dengan jumlah sampel perusahaan sebanyak 6 perusahaan , tahun observasi 6 hingga jumlah observasi penelitian 36 sampel perusahaan. Teknik analisis data yang digunakan adalah Teknik Non Propability Sampling. Menggunakan SPSS 25 sebagai analisis data. Hasil menunjukkan bahwa green accounting dan material flow cost accounting berpengaruh positif terhadap corporate sustainability.\r Kata kunci: Green Accounting, Material Flow Cost Accounting, Corporate Sustainability","author":[{"dropping-particle":"","family":"Pramesti","given":"Komang Dinda","non-dropping-particle":"","parse-names":false,"suffix":""},{"dropping-particle":"","family":"Wahyuni","given":"Made Arie","non-dropping-particle":"","parse-names":false,"suffix":""}],"container-title":"JIMAT (Jurnal Ilmiah Mahasiswa Akuntansi) Undiksha","id":"ITEM-1","issue":"03","issued":{"date-parts":[["2023"]]},"page":"779-787","title":"Pengaruh Penerapan Green Accounting Dan Material Flow Cost Accounting Terhadap Corporate Sustainability (Studi Empiris Perusahaan Tekstil Dan Garmen Yang Terdaftar Di Bursa Efek Indonesia)","type":"article-journal","volume":"14"},"uris":["http://www.mendeley.com/documents/?uuid=af987cb6-d747-4df2-8c96-9722e3e3f918"]}],"mendeley":{"formattedCitation":"(Pramesti &amp; Wahyuni, 2023)","plainTextFormattedCitation":"(Pramesti &amp; Wahyuni, 2023)","previouslyFormattedCitation":"(Pramesti &amp; Wahyuni, 2023)"},"properties":{"noteIndex":0},"schema":"https://github.com/citation-style-language/schema/raw/master/csl-citation.json"}</w:instrText>
      </w:r>
      <w:r w:rsidRPr="00A01D9A">
        <w:rPr>
          <w:iCs/>
        </w:rPr>
        <w:fldChar w:fldCharType="separate"/>
      </w:r>
      <w:r w:rsidRPr="00A01D9A">
        <w:rPr>
          <w:iCs/>
          <w:noProof/>
        </w:rPr>
        <w:t>(Pramesti &amp; Wahyuni, 2023)</w:t>
      </w:r>
      <w:r w:rsidRPr="00A01D9A">
        <w:rPr>
          <w:iCs/>
        </w:rPr>
        <w:fldChar w:fldCharType="end"/>
      </w:r>
      <w:r w:rsidRPr="00A01D9A">
        <w:rPr>
          <w:i/>
        </w:rPr>
        <w:t xml:space="preserve"> Material Flow Cost Accounting</w:t>
      </w:r>
      <w:r w:rsidRPr="00B943CD">
        <w:t xml:space="preserve"> (MFCA) </w:t>
      </w:r>
      <w:r w:rsidRPr="00A01D9A">
        <w:rPr>
          <w:lang w:val="id-ID"/>
        </w:rPr>
        <w:t xml:space="preserve">atau Akuntansi Biaya Aliran merupakan pendekatan akuntansi yang berfokus pada pengelolaan biaya dan efisiensi penggunaan sumber daya dalam proses produksi. MFCA memiliki pengaruh positif terhadap pencapaian </w:t>
      </w:r>
      <w:r w:rsidRPr="00A01D9A">
        <w:rPr>
          <w:i/>
          <w:lang w:val="id-ID"/>
        </w:rPr>
        <w:t>Sustainable Development Goals</w:t>
      </w:r>
      <w:r w:rsidRPr="00A01D9A">
        <w:rPr>
          <w:lang w:val="id-ID"/>
        </w:rPr>
        <w:t xml:space="preserve"> (SDGs) atau Tujuan Pembangunan Berkelanjutan.</w:t>
      </w:r>
      <w:r>
        <w:rPr>
          <w:lang w:val="id-ID"/>
        </w:rPr>
        <w:t xml:space="preserve"> </w:t>
      </w:r>
    </w:p>
    <w:p w14:paraId="4F8802EA" w14:textId="77777777" w:rsidR="00475836" w:rsidRPr="003A1E17" w:rsidRDefault="00475836" w:rsidP="00475836">
      <w:pPr>
        <w:pStyle w:val="ListParagraph"/>
        <w:spacing w:before="240" w:line="480" w:lineRule="auto"/>
        <w:ind w:firstLine="720"/>
        <w:jc w:val="both"/>
        <w:rPr>
          <w:lang w:val="id-ID"/>
        </w:rPr>
      </w:pPr>
      <w:r w:rsidRPr="003A1E17">
        <w:rPr>
          <w:lang w:val="id-ID"/>
        </w:rPr>
        <w:t>Penelitian</w:t>
      </w:r>
      <w:r>
        <w:rPr>
          <w:lang w:val="id-ID"/>
        </w:rPr>
        <w:t xml:space="preserve"> ini sejalan dengan temuan dari penelitian</w:t>
      </w:r>
      <w:r w:rsidRPr="003A1E17">
        <w:rPr>
          <w:lang w:val="id-ID"/>
        </w:rPr>
        <w:t xml:space="preserve"> </w:t>
      </w:r>
      <w:r w:rsidRPr="003A1E17">
        <w:rPr>
          <w:lang w:val="id-ID"/>
        </w:rPr>
        <w:fldChar w:fldCharType="begin" w:fldLock="1"/>
      </w:r>
      <w:r w:rsidRPr="003A1E17">
        <w:rPr>
          <w:lang w:val="id-ID"/>
        </w:rPr>
        <w:instrText>ADDIN CSL_CITATION {"citationItems":[{"id":"ITEM-1","itemData":{"DOI":"10.35137/jabk.v5i1.182","ISSN":"2406-7415","abstract":"This study aims to determine whether there is a relationship and influence between Green Accounting Implementation, Material Flow Cost Accounting (MFCA) to Sustainabale Development and Resource Eficiency as moderation. The sample used consists of five …","author":[{"dropping-particle":"","family":"Loen","given":"Mishelei","non-dropping-particle":"","parse-names":false,"suffix":""}],"container-title":"Jurnal Akuntansi dan Bisnis Krisnadwipayana","id":"ITEM-1","issue":"1","issued":{"date-parts":[["2018"]]},"page":"1-14","title":"Penerapan Green Accounting Dan Material Flow Cost Accounting (Mfca)Terhadap Sustainable Development","type":"article-journal","volume":"5"},"uris":["http://www.mendeley.com/documents/?uuid=33cfe613-8e5c-4817-ad40-1f83f4a9f535"]}],"mendeley":{"formattedCitation":"(Loen, 2018)","plainTextFormattedCitation":"(Loen, 2018)","previouslyFormattedCitation":"(Loen, 2018)"},"properties":{"noteIndex":0},"schema":"https://github.com/citation-style-language/schema/raw/master/csl-citation.json"}</w:instrText>
      </w:r>
      <w:r w:rsidRPr="003A1E17">
        <w:rPr>
          <w:lang w:val="id-ID"/>
        </w:rPr>
        <w:fldChar w:fldCharType="separate"/>
      </w:r>
      <w:r w:rsidRPr="003A1E17">
        <w:rPr>
          <w:noProof/>
          <w:lang w:val="id-ID"/>
        </w:rPr>
        <w:t>(Loen, 2018)</w:t>
      </w:r>
      <w:r w:rsidRPr="003A1E17">
        <w:rPr>
          <w:lang w:val="id-ID"/>
        </w:rPr>
        <w:fldChar w:fldCharType="end"/>
      </w:r>
      <w:r>
        <w:rPr>
          <w:lang w:val="id-ID"/>
        </w:rPr>
        <w:t>, yang menjelaskan p</w:t>
      </w:r>
      <w:r w:rsidRPr="003A1E17">
        <w:rPr>
          <w:lang w:val="id-ID"/>
        </w:rPr>
        <w:t xml:space="preserve">endekatan ini membantu perusahaan dalam mengidentifikasi dan mengurangi biaya yang terkait dengan limbah, emisi, dan inefisiensi penggunaan sumber daya. MFCA dapat berkontribusi langsung pada tujuan SDGs terkait konsumsi dan produksi yang bertanggung jawab. Dengan mengidentifikasi dan mengurangi biaya terkait </w:t>
      </w:r>
      <w:r w:rsidRPr="003A1E17">
        <w:rPr>
          <w:lang w:val="id-ID"/>
        </w:rPr>
        <w:lastRenderedPageBreak/>
        <w:t xml:space="preserve">limbah dan pemborosan sumber daya, perusahaan dapat meningkatkan efisiensi dan mengurangi jejak lingkungan dari kegiatan produksi mereka (Schmidt &amp; Nakajima, 2013). </w:t>
      </w:r>
    </w:p>
    <w:p w14:paraId="2FE4BA47" w14:textId="77777777" w:rsidR="00475836" w:rsidRDefault="00475836" w:rsidP="00475836">
      <w:pPr>
        <w:pStyle w:val="ListParagraph"/>
        <w:spacing w:before="240" w:line="480" w:lineRule="auto"/>
        <w:ind w:firstLine="720"/>
        <w:jc w:val="both"/>
        <w:rPr>
          <w:lang w:val="id-ID"/>
        </w:rPr>
      </w:pPr>
      <w:r w:rsidRPr="000908FF">
        <w:rPr>
          <w:lang w:val="id-ID"/>
        </w:rPr>
        <w:t xml:space="preserve">Penelitian </w:t>
      </w:r>
      <w:r>
        <w:rPr>
          <w:lang w:val="id-ID"/>
        </w:rPr>
        <w:t xml:space="preserve">lain </w:t>
      </w:r>
      <w:r w:rsidRPr="000908FF">
        <w:rPr>
          <w:lang w:val="id-ID"/>
        </w:rPr>
        <w:t xml:space="preserve">oleh Kusumawardhani (2019); </w:t>
      </w:r>
      <w:r w:rsidRPr="00B943CD">
        <w:t xml:space="preserve">Schmidt &amp; Micheline (2014); Lam &amp; Chen (2020) </w:t>
      </w:r>
      <w:r w:rsidRPr="000908FF">
        <w:rPr>
          <w:lang w:val="id-ID"/>
        </w:rPr>
        <w:t xml:space="preserve">mengungkapkan bahwa perusahaan di Indonesia yang menerapkan MFCA mampu meningkatkan efisiensi sumber daya dan mengurangi limbah, yang berkontribusi terhadap pencapaian target SDGs. Selanjutnya, studi oleh </w:t>
      </w:r>
      <w:sdt>
        <w:sdtPr>
          <w:rPr>
            <w:color w:val="000000"/>
            <w:lang w:val="id-ID"/>
          </w:rPr>
          <w:tag w:val="MENDELEY_CITATION_v3_eyJjaXRhdGlvbklEIjoiTUVOREVMRVlfQ0lUQVRJT05fNGJjM2I2NTUtZWM1NC00NjRkLWIxNzMtNjI1NzA4M2ZjMmYwIiwicHJvcGVydGllcyI6eyJub3RlSW5kZXgiOjB9LCJpc0VkaXRlZCI6ZmFsc2UsIm1hbnVhbE92ZXJyaWRlIjp7ImlzTWFudWFsbHlPdmVycmlkZGVuIjp0cnVlLCJjaXRlcHJvY1RleHQiOiIoSHVhbmcgZXQgYWwuLCAyMDE5KSIsIm1hbnVhbE92ZXJyaWRlVGV4dCI6Ikh1YW5nIGV0IGFsLiAoMjAxOSkifSwiY2l0YXRpb25JdGVtcyI6W3siaWQiOiI4Y2FkYWRhMS04MmQ2LTMxZGMtYWZiNy01MzQ5MWYyODMwZTUiLCJpdGVtRGF0YSI6eyJ0eXBlIjoiYXJ0aWNsZS1qb3VybmFsIiwiaWQiOiI4Y2FkYWRhMS04MmQ2LTMxZGMtYWZiNy01MzQ5MWYyODMwZTUiLCJ0aXRsZSI6IlRoZSBBcHBsaWNhdGlvbiBvZiBNYXRlcmlhbCBGbG93IENvc3QgQWNjb3VudGluZyBpbiBXYXN0ZSBSZWR1Y3Rpb24iLCJhdXRob3IiOlt7ImZhbWlseSI6Ikh1YW5nIiwiZ2l2ZW4iOiJTaGFpbyIsInBhcnNlLW5hbWVzIjpmYWxzZSwiZHJvcHBpbmctcGFydGljbGUiOiIiLCJub24tZHJvcHBpbmctcGFydGljbGUiOiIifSx7ImZhbWlseSI6IkNoaXUiLCJnaXZlbiI6IkFuIiwicGFyc2UtbmFtZXMiOmZhbHNlLCJkcm9wcGluZy1wYXJ0aWNsZSI6IiIsIm5vbi1kcm9wcGluZy1wYXJ0aWNsZSI6IiJ9LHsiZmFtaWx5IjoiQ2hhbyIsImdpdmVuIjoiUG8iLCJwYXJzZS1uYW1lcyI6ZmFsc2UsImRyb3BwaW5nLXBhcnRpY2xlIjoiIiwibm9uLWRyb3BwaW5nLXBhcnRpY2xlIjoiIn0seyJmYW1pbHkiOiJXYW5nIiwiZ2l2ZW4iOiJOaSIsInBhcnNlLW5hbWVzIjpmYWxzZSwiZHJvcHBpbmctcGFydGljbGUiOiIiLCJub24tZHJvcHBpbmctcGFydGljbGUiOiIifV0sImNvbnRhaW5lci10aXRsZSI6IlN1c3RhaW5hYmlsaXR5IiwiY29udGFpbmVyLXRpdGxlLXNob3J0IjoiU3VzdGFpbmFiaWxpdHkiLCJET0kiOiIxMC4zMzkwL3N1MTEwNTEyNzAiLCJJU1NOIjoiMjA3MS0xMDUwIiwiaXNzdWVkIjp7ImRhdGUtcGFydHMiOltbMjAxOSwyLDI3XV19LCJwYWdlIjoiMTI3MCIsImFic3RyYWN0IjoiPHA+RHVlIHRvIHRoZSByaXNlIGluIGVudmlyb25tZW50YWwgYXdhcmVuZXNzLCBjb3Jwb3JhdGUgY29tcGFuaWVzIGhhdmUgc2hpZnRlZCB0aGVpciBmb2N1cyBmcm9tIGFuIG9ic2Vzc2lvbiB3aXRoIHNob3J0LXRlcm0gcHJvZml0cyB0byBjb250ZW1wbGF0aW5nIGxvbmctdGVybSBzdHJhdGVnaWVzIHRvIGFjaGlldmUgc3VzdGFpbmFibGUgbWFuYWdlbWVudC4gRWZmZWN0aXZlIHVzZSBvZiByZXNvdXJjZXMgaXMgdGhlIHByaW1hcnkgaW5kaWNhdG9yIG9mIHRoaXMgYWNoaWV2ZW1lbnQuIEZ1bGZpbGxtZW50IG9mIGNvcnBvcmF0ZSBzb2NpYWwgcmVzcG9uc2liaWxpdHkgYW5kIHRoaW5raW5nIGJleW9uZCB0aGUgcmVndWxhdG9yeSBhc3BlY3RzIG9mIGNvcnBvcmF0ZSBzdXN0YWluYWJsZSBtYW5hZ2VtZW50IGFyZSBnb2FscyB0aGF0IGhhdmUgY29udGludWFsbHkgYXR0cmFjdGVkIGF0dGVudGlvbiB3b3JsZHdpZGUuIE1hdGVyaWFsIGZsb3cgY29zdCBhY2NvdW50aW5nIGJhc2VkIG9uIElTTyAxNDA1MSwgd2hpY2ggd2FzIGFubm91bmNlZCBieSB0aGUgSW50ZXJuYXRpb25hbCBPcmdhbml6YXRpb24gZm9yIFN0YW5kYXJkaXphdGlvbiAoSVNPKSwgaXMgYSB0b29sIHRoYXQgY2FuIGJlIHVzZWQgdG8gYWNoaWV2ZSBhIGJhbGFuY2UgYmV0d2VlbiB0aGUgZW52aXJvbm1lbnQgYW5kIGVjb25vbXkuIFdlIGZvY3VzZWQgb24gdXNpbmcgSVNPIDE0MDUxLWJhc2VkIG1hdGVyaWFsIGZsb3cgY29zdCBhY2NvdW50aW5nIGFzIGFuIGFuYWx5dGljYWwgZXZhbHVhdGlvbiB0b29sIGZyb20gdGhlIHBlcnNwZWN0aXZlcyBvZiBmaW5hbmNlIGFuZCBhY2NvdW50aW5nIHBlcnNvbm5lbC4gV2UgY29uZHVjdGVkIGEgY2FzZSBzdHVkeSBvbiBhIGZsYXQtcGFuZWwgcGFydHMgc3VwcGxpZXIgdG8gZGV0ZXJtaW5lIHdoZXRoZXIgdGhlIGVmZmljaWVudCB1c2Ugb2YgcmVjeWNsZWQgZ2xhc3MgY291bGQgcmVkdWNlIGNvbXBhbnkgY29zdHMuIFRoZSBwcmltYXJ5IGZpbmRpbmcgaXMgdGhhdCB0aGUgZmlsbSBsYXllciBvbiByZWN5Y2xlZCB3YXNoZWQgZ2xhc3MgdGVuZHMgdG8gYmUgc3RyaXBwZWQgZHVyaW5nIHRoZSBwcm9kdWN0aW9uIHByb2Nlc3MsIGNhdXNpbmcgaW5jcmVhc2VkIHJlcHJvY2Vzc2luZyBjb3N0cyBhbmQgdGh1cyByZW5kZXJpbmcgdGhlIGNvc3Qgb2YgcmVuZXdhYmxlIGNsZWFuaW5nIGhpZ2hlciB0aGFuIHRoYXQgb2YgcmV3b3JraW5nLiBUaGlzIHN0dWR5IHJldmVhbGVkIHRoYXQgdGhlIElTTyAxNDA1MS1iYXNlZCBtYXRlcmlhbCBmbG93IGNvc3QgYWNjb3VudGluZyBhbmFseXNpcyBjb25zdGl0dXRlcyBhIHZhbHVhYmxlIG1hbmFnZW1lbnQgdG9vbCwgdGhlcmVieSBmYWNpbGl0YXRpbmcgdGhlIHByb21vdGlvbiBvZiBzdXN0YWluYWJsZSBkZXZlbG9wbWVudC48L3A+IiwiaXNzdWUiOiI1Iiwidm9sdW1lIjoiMTEifSwiaXNUZW1wb3JhcnkiOmZhbHNlfV19"/>
          <w:id w:val="-1785566298"/>
          <w:placeholder>
            <w:docPart w:val="3325EE05FAA84C1A8D9BBE2D5698A743"/>
          </w:placeholder>
        </w:sdtPr>
        <w:sdtContent>
          <w:r w:rsidRPr="000908FF">
            <w:rPr>
              <w:color w:val="000000"/>
              <w:lang w:val="id-ID"/>
            </w:rPr>
            <w:t>Huang et al. (2019)</w:t>
          </w:r>
        </w:sdtContent>
      </w:sdt>
      <w:r w:rsidRPr="000908FF">
        <w:rPr>
          <w:lang w:val="id-ID"/>
        </w:rPr>
        <w:t xml:space="preserve"> pada perusahaan manufaktur di Korea Selatan menemukan bahwa penggunaan MFCA berkorelasi positif dengan peningkatan efisiensi energi dan pengurangan emisi karbon, yang mendukung pencapaian SDGs. Penelitian lain oleh </w:t>
      </w:r>
      <w:sdt>
        <w:sdtPr>
          <w:rPr>
            <w:color w:val="000000"/>
            <w:lang w:val="id-ID"/>
          </w:rPr>
          <w:tag w:val="MENDELEY_CITATION_v3_eyJjaXRhdGlvbklEIjoiTUVOREVMRVlfQ0lUQVRJT05fNDM3NTBkMmYtNzg1NS00MGUyLTgyZjgtMmE2NWM0M2ZjOTQ5IiwicHJvcGVydGllcyI6eyJub3RlSW5kZXgiOjB9LCJpc0VkaXRlZCI6ZmFsc2UsIm1hbnVhbE92ZXJyaWRlIjp7ImlzTWFudWFsbHlPdmVycmlkZGVuIjpmYWxzZSwiY2l0ZXByb2NUZXh0IjoiKEhvIGV0IGFsLiwgMjAyMSkiLCJtYW51YWxPdmVycmlkZVRleHQiOiIifSwiY2l0YXRpb25JdGVtcyI6W3siaWQiOiI2NGI5NTkxYy1iMjRhLTM3NDMtODE4Yi1hMjBjNTdjMzE3NTkiLCJpdGVtRGF0YSI6eyJ0eXBlIjoiYXJ0aWNsZS1qb3VybmFsIiwiaWQiOiI2NGI5NTkxYy1iMjRhLTM3NDMtODE4Yi1hMjBjNTdjMzE3NTkiLCJ0aXRsZSI6IlN5bnRoZXNpcyBvZiBXYXN0ZXdhdGVyIFRyZWF0bWVudCBQbGFudCBCYXNlZCBvbiBNaW5pbWFsIFdhc3RlIEdlbmVyYXRpb24gQ29zdDogQSBNYXRlcmlhbCBGbG93IENvc3QgQWNjb3VudGluZyAoTUZDQSkgQXBwcm9hY2giLCJhdXRob3IiOlt7ImZhbWlseSI6IkhvIiwiZ2l2ZW4iOiJKbyBZZWUiLCJwYXJzZS1uYW1lcyI6ZmFsc2UsImRyb3BwaW5nLXBhcnRpY2xlIjoiIiwibm9uLWRyb3BwaW5nLXBhcnRpY2xlIjoiIn0seyJmYW1pbHkiOiJOZyIsImdpdmVuIjoiRGVubnkgSy5TLiIsInBhcnNlLW5hbWVzIjpmYWxzZSwiZHJvcHBpbmctcGFydGljbGUiOiIiLCJub24tZHJvcHBpbmctcGFydGljbGUiOiIifSx7ImZhbWlseSI6IldhbiIsImdpdmVuIjoiWW9rZSBLaW4iLCJwYXJzZS1uYW1lcyI6ZmFsc2UsImRyb3BwaW5nLXBhcnRpY2xlIjoiIiwibm9uLWRyb3BwaW5nLXBhcnRpY2xlIjoiIn0seyJmYW1pbHkiOiJBbmRpYXBwYW4iLCJnaXZlbiI6IlZpa25lc2giLCJwYXJzZS1uYW1lcyI6ZmFsc2UsImRyb3BwaW5nLXBhcnRpY2xlIjoiIiwibm9uLWRyb3BwaW5nLXBhcnRpY2xlIjoiIn1dLCJjb250YWluZXItdGl0bGUiOiJQcm9jZXNzIFNhZmV0eSBhbmQgRW52aXJvbm1lbnRhbCBQcm90ZWN0aW9uIiwiRE9JIjoiMTAuMTAxNi9qLnBzZXAuMjAyMC4xMC4wMTMiLCJJU1NOIjoiMDk1NzU4MjAiLCJpc3N1ZWQiOnsiZGF0ZS1wYXJ0cyI6W1syMDIxLDRdXX0sInBhZ2UiOiI1NTktNTc4Iiwidm9sdW1lIjoiMTQ4IiwiY29udGFpbmVyLXRpdGxlLXNob3J0IjoiIn0sImlzVGVtcG9yYXJ5IjpmYWxzZX1dfQ=="/>
          <w:id w:val="227119209"/>
          <w:placeholder>
            <w:docPart w:val="3325EE05FAA84C1A8D9BBE2D5698A743"/>
          </w:placeholder>
        </w:sdtPr>
        <w:sdtContent>
          <w:r w:rsidRPr="000908FF">
            <w:rPr>
              <w:color w:val="000000"/>
              <w:lang w:val="id-ID"/>
            </w:rPr>
            <w:t>Ho et al. (2021)</w:t>
          </w:r>
        </w:sdtContent>
      </w:sdt>
      <w:r w:rsidRPr="000908FF">
        <w:rPr>
          <w:lang w:val="id-ID"/>
        </w:rPr>
        <w:t xml:space="preserve"> menganalisis dampak MFCA terhadap kinerja lingkungan dan ekonomi perusahaan di China. Hasil penelitian menunjukkan bahwa perusahaan yang menerapkan MFCA secara efektif memiliki kinerja yang lebih baik dalam aspek lingkungan, sosial, dan ekonomi, yang selaras dengan tujuan SDGs secara keseluruhan.</w:t>
      </w:r>
    </w:p>
    <w:p w14:paraId="74CB0584" w14:textId="77777777" w:rsidR="00475836" w:rsidRPr="000D3F97" w:rsidRDefault="00475836" w:rsidP="00475836">
      <w:pPr>
        <w:pStyle w:val="ListParagraph"/>
        <w:spacing w:before="240" w:line="480" w:lineRule="auto"/>
        <w:ind w:firstLine="720"/>
        <w:jc w:val="both"/>
        <w:rPr>
          <w:lang w:val="id-ID"/>
        </w:rPr>
      </w:pPr>
      <w:r>
        <w:rPr>
          <w:lang w:val="id-ID"/>
        </w:rPr>
        <w:t xml:space="preserve">Hasil penelitian ini sesuai dengan teori stakeholder yaitu karena </w:t>
      </w:r>
      <w:r w:rsidRPr="003A1E17">
        <w:rPr>
          <w:lang w:val="id-ID"/>
        </w:rPr>
        <w:t>membantu perusahaan dalam mengidentifikasi dan mengurangi biaya yang terkait dengan limbah, emisi, dan inefisiensi penggunaan sumber daya. MFCA dapat berkontribusi langsung pada tujuan SDGs terkait konsumsi dan produksi yang bertanggung jawab</w:t>
      </w:r>
      <w:r>
        <w:rPr>
          <w:lang w:val="id-ID"/>
        </w:rPr>
        <w:t xml:space="preserve"> serta </w:t>
      </w:r>
      <w:r w:rsidRPr="000908FF">
        <w:rPr>
          <w:lang w:val="id-ID"/>
        </w:rPr>
        <w:t>mendukung pencapaian SDGs</w:t>
      </w:r>
      <w:r>
        <w:rPr>
          <w:lang w:val="id-ID"/>
        </w:rPr>
        <w:t xml:space="preserve">.  </w:t>
      </w:r>
    </w:p>
    <w:p w14:paraId="2B9F7CFC" w14:textId="77777777" w:rsidR="00475836" w:rsidRDefault="00475836" w:rsidP="00475836">
      <w:pPr>
        <w:pStyle w:val="ListParagraph"/>
        <w:spacing w:before="240" w:line="480" w:lineRule="auto"/>
        <w:ind w:firstLine="720"/>
        <w:jc w:val="both"/>
        <w:rPr>
          <w:color w:val="000000"/>
          <w:lang w:val="id-ID"/>
        </w:rPr>
      </w:pPr>
      <w:r>
        <w:rPr>
          <w:lang w:val="id-ID"/>
        </w:rPr>
        <w:t>Hasil penelitian ini sejalan dengan penelitian oleh (</w:t>
      </w:r>
      <w:r w:rsidRPr="003A1E17">
        <w:rPr>
          <w:noProof/>
          <w:lang w:val="id-ID"/>
        </w:rPr>
        <w:t>Loen, 2018</w:t>
      </w:r>
      <w:r>
        <w:rPr>
          <w:noProof/>
          <w:lang w:val="id-ID"/>
        </w:rPr>
        <w:t xml:space="preserve">; </w:t>
      </w:r>
      <w:sdt>
        <w:sdtPr>
          <w:rPr>
            <w:color w:val="000000"/>
            <w:lang w:val="id-ID"/>
          </w:rPr>
          <w:tag w:val="MENDELEY_CITATION_v3_eyJjaXRhdGlvbklEIjoiTUVOREVMRVlfQ0lUQVRJT05fNGJjM2I2NTUtZWM1NC00NjRkLWIxNzMtNjI1NzA4M2ZjMmYwIiwicHJvcGVydGllcyI6eyJub3RlSW5kZXgiOjB9LCJpc0VkaXRlZCI6ZmFsc2UsIm1hbnVhbE92ZXJyaWRlIjp7ImlzTWFudWFsbHlPdmVycmlkZGVuIjp0cnVlLCJjaXRlcHJvY1RleHQiOiIoSHVhbmcgZXQgYWwuLCAyMDE5KSIsIm1hbnVhbE92ZXJyaWRlVGV4dCI6Ikh1YW5nIGV0IGFsLiAoMjAxOSkifSwiY2l0YXRpb25JdGVtcyI6W3siaWQiOiI4Y2FkYWRhMS04MmQ2LTMxZGMtYWZiNy01MzQ5MWYyODMwZTUiLCJpdGVtRGF0YSI6eyJ0eXBlIjoiYXJ0aWNsZS1qb3VybmFsIiwiaWQiOiI4Y2FkYWRhMS04MmQ2LTMxZGMtYWZiNy01MzQ5MWYyODMwZTUiLCJ0aXRsZSI6IlRoZSBBcHBsaWNhdGlvbiBvZiBNYXRlcmlhbCBGbG93IENvc3QgQWNjb3VudGluZyBpbiBXYXN0ZSBSZWR1Y3Rpb24iLCJhdXRob3IiOlt7ImZhbWlseSI6Ikh1YW5nIiwiZ2l2ZW4iOiJTaGFpbyIsInBhcnNlLW5hbWVzIjpmYWxzZSwiZHJvcHBpbmctcGFydGljbGUiOiIiLCJub24tZHJvcHBpbmctcGFydGljbGUiOiIifSx7ImZhbWlseSI6IkNoaXUiLCJnaXZlbiI6IkFuIiwicGFyc2UtbmFtZXMiOmZhbHNlLCJkcm9wcGluZy1wYXJ0aWNsZSI6IiIsIm5vbi1kcm9wcGluZy1wYXJ0aWNsZSI6IiJ9LHsiZmFtaWx5IjoiQ2hhbyIsImdpdmVuIjoiUG8iLCJwYXJzZS1uYW1lcyI6ZmFsc2UsImRyb3BwaW5nLXBhcnRpY2xlIjoiIiwibm9uLWRyb3BwaW5nLXBhcnRpY2xlIjoiIn0seyJmYW1pbHkiOiJXYW5nIiwiZ2l2ZW4iOiJOaSIsInBhcnNlLW5hbWVzIjpmYWxzZSwiZHJvcHBpbmctcGFydGljbGUiOiIiLCJub24tZHJvcHBpbmctcGFydGljbGUiOiIifV0sImNvbnRhaW5lci10aXRsZSI6IlN1c3RhaW5hYmlsaXR5IiwiY29udGFpbmVyLXRpdGxlLXNob3J0IjoiU3VzdGFpbmFiaWxpdHkiLCJET0kiOiIxMC4zMzkwL3N1MTEwNTEyNzAiLCJJU1NOIjoiMjA3MS0xMDUwIiwiaXNzdWVkIjp7ImRhdGUtcGFydHMiOltbMjAxOSwyLDI3XV19LCJwYWdlIjoiMTI3MCIsImFic3RyYWN0IjoiPHA+RHVlIHRvIHRoZSByaXNlIGluIGVudmlyb25tZW50YWwgYXdhcmVuZXNzLCBjb3Jwb3JhdGUgY29tcGFuaWVzIGhhdmUgc2hpZnRlZCB0aGVpciBmb2N1cyBmcm9tIGFuIG9ic2Vzc2lvbiB3aXRoIHNob3J0LXRlcm0gcHJvZml0cyB0byBjb250ZW1wbGF0aW5nIGxvbmctdGVybSBzdHJhdGVnaWVzIHRvIGFjaGlldmUgc3VzdGFpbmFibGUgbWFuYWdlbWVudC4gRWZmZWN0aXZlIHVzZSBvZiByZXNvdXJjZXMgaXMgdGhlIHByaW1hcnkgaW5kaWNhdG9yIG9mIHRoaXMgYWNoaWV2ZW1lbnQuIEZ1bGZpbGxtZW50IG9mIGNvcnBvcmF0ZSBzb2NpYWwgcmVzcG9uc2liaWxpdHkgYW5kIHRoaW5raW5nIGJleW9uZCB0aGUgcmVndWxhdG9yeSBhc3BlY3RzIG9mIGNvcnBvcmF0ZSBzdXN0YWluYWJsZSBtYW5hZ2VtZW50IGFyZSBnb2FscyB0aGF0IGhhdmUgY29udGludWFsbHkgYXR0cmFjdGVkIGF0dGVudGlvbiB3b3JsZHdpZGUuIE1hdGVyaWFsIGZsb3cgY29zdCBhY2NvdW50aW5nIGJhc2VkIG9uIElTTyAxNDA1MSwgd2hpY2ggd2FzIGFubm91bmNlZCBieSB0aGUgSW50ZXJuYXRpb25hbCBPcmdhbml6YXRpb24gZm9yIFN0YW5kYXJkaXphdGlvbiAoSVNPKSwgaXMgYSB0b29sIHRoYXQgY2FuIGJlIHVzZWQgdG8gYWNoaWV2ZSBhIGJhbGFuY2UgYmV0d2VlbiB0aGUgZW52aXJvbm1lbnQgYW5kIGVjb25vbXkuIFdlIGZvY3VzZWQgb24gdXNpbmcgSVNPIDE0MDUxLWJhc2VkIG1hdGVyaWFsIGZsb3cgY29zdCBhY2NvdW50aW5nIGFzIGFuIGFuYWx5dGljYWwgZXZhbHVhdGlvbiB0b29sIGZyb20gdGhlIHBlcnNwZWN0aXZlcyBvZiBmaW5hbmNlIGFuZCBhY2NvdW50aW5nIHBlcnNvbm5lbC4gV2UgY29uZHVjdGVkIGEgY2FzZSBzdHVkeSBvbiBhIGZsYXQtcGFuZWwgcGFydHMgc3VwcGxpZXIgdG8gZGV0ZXJtaW5lIHdoZXRoZXIgdGhlIGVmZmljaWVudCB1c2Ugb2YgcmVjeWNsZWQgZ2xhc3MgY291bGQgcmVkdWNlIGNvbXBhbnkgY29zdHMuIFRoZSBwcmltYXJ5IGZpbmRpbmcgaXMgdGhhdCB0aGUgZmlsbSBsYXllciBvbiByZWN5Y2xlZCB3YXNoZWQgZ2xhc3MgdGVuZHMgdG8gYmUgc3RyaXBwZWQgZHVyaW5nIHRoZSBwcm9kdWN0aW9uIHByb2Nlc3MsIGNhdXNpbmcgaW5jcmVhc2VkIHJlcHJvY2Vzc2luZyBjb3N0cyBhbmQgdGh1cyByZW5kZXJpbmcgdGhlIGNvc3Qgb2YgcmVuZXdhYmxlIGNsZWFuaW5nIGhpZ2hlciB0aGFuIHRoYXQgb2YgcmV3b3JraW5nLiBUaGlzIHN0dWR5IHJldmVhbGVkIHRoYXQgdGhlIElTTyAxNDA1MS1iYXNlZCBtYXRlcmlhbCBmbG93IGNvc3QgYWNjb3VudGluZyBhbmFseXNpcyBjb25zdGl0dXRlcyBhIHZhbHVhYmxlIG1hbmFnZW1lbnQgdG9vbCwgdGhlcmVieSBmYWNpbGl0YXRpbmcgdGhlIHByb21vdGlvbiBvZiBzdXN0YWluYWJsZSBkZXZlbG9wbWVudC48L3A+IiwiaXNzdWUiOiI1Iiwidm9sdW1lIjoiMTEifSwiaXNUZW1wb3JhcnkiOmZhbHNlfV19"/>
          <w:id w:val="-1436592031"/>
          <w:placeholder>
            <w:docPart w:val="4AA3629EACED4ACBB78DEFC36D9FE515"/>
          </w:placeholder>
        </w:sdtPr>
        <w:sdtContent>
          <w:r w:rsidRPr="000908FF">
            <w:rPr>
              <w:color w:val="000000"/>
              <w:lang w:val="id-ID"/>
            </w:rPr>
            <w:t>Huang et al. 2019</w:t>
          </w:r>
        </w:sdtContent>
      </w:sdt>
      <w:r>
        <w:rPr>
          <w:color w:val="000000"/>
          <w:lang w:val="id-ID"/>
        </w:rPr>
        <w:t xml:space="preserve">; </w:t>
      </w:r>
      <w:sdt>
        <w:sdtPr>
          <w:rPr>
            <w:color w:val="000000"/>
            <w:lang w:val="id-ID"/>
          </w:rPr>
          <w:tag w:val="MENDELEY_CITATION_v3_eyJjaXRhdGlvbklEIjoiTUVOREVMRVlfQ0lUQVRJT05fNDM3NTBkMmYtNzg1NS00MGUyLTgyZjgtMmE2NWM0M2ZjOTQ5IiwicHJvcGVydGllcyI6eyJub3RlSW5kZXgiOjB9LCJpc0VkaXRlZCI6ZmFsc2UsIm1hbnVhbE92ZXJyaWRlIjp7ImlzTWFudWFsbHlPdmVycmlkZGVuIjpmYWxzZSwiY2l0ZXByb2NUZXh0IjoiKEhvIGV0IGFsLiwgMjAyMSkiLCJtYW51YWxPdmVycmlkZVRleHQiOiIifSwiY2l0YXRpb25JdGVtcyI6W3siaWQiOiI2NGI5NTkxYy1iMjRhLTM3NDMtODE4Yi1hMjBjNTdjMzE3NTkiLCJpdGVtRGF0YSI6eyJ0eXBlIjoiYXJ0aWNsZS1qb3VybmFsIiwiaWQiOiI2NGI5NTkxYy1iMjRhLTM3NDMtODE4Yi1hMjBjNTdjMzE3NTkiLCJ0aXRsZSI6IlN5bnRoZXNpcyBvZiBXYXN0ZXdhdGVyIFRyZWF0bWVudCBQbGFudCBCYXNlZCBvbiBNaW5pbWFsIFdhc3RlIEdlbmVyYXRpb24gQ29zdDogQSBNYXRlcmlhbCBGbG93IENvc3QgQWNjb3VudGluZyAoTUZDQSkgQXBwcm9hY2giLCJhdXRob3IiOlt7ImZhbWlseSI6IkhvIiwiZ2l2ZW4iOiJKbyBZZWUiLCJwYXJzZS1uYW1lcyI6ZmFsc2UsImRyb3BwaW5nLXBhcnRpY2xlIjoiIiwibm9uLWRyb3BwaW5nLXBhcnRpY2xlIjoiIn0seyJmYW1pbHkiOiJOZyIsImdpdmVuIjoiRGVubnkgSy5TLiIsInBhcnNlLW5hbWVzIjpmYWxzZSwiZHJvcHBpbmctcGFydGljbGUiOiIiLCJub24tZHJvcHBpbmctcGFydGljbGUiOiIifSx7ImZhbWlseSI6IldhbiIsImdpdmVuIjoiWW9rZSBLaW4iLCJwYXJzZS1uYW1lcyI6ZmFsc2UsImRyb3BwaW5nLXBhcnRpY2xlIjoiIiwibm9uLWRyb3BwaW5nLXBhcnRpY2xlIjoiIn0seyJmYW1pbHkiOiJBbmRpYXBwYW4iLCJnaXZlbiI6IlZpa25lc2giLCJwYXJzZS1uYW1lcyI6ZmFsc2UsImRyb3BwaW5nLXBhcnRpY2xlIjoiIiwibm9uLWRyb3BwaW5nLXBhcnRpY2xlIjoiIn1dLCJjb250YWluZXItdGl0bGUiOiJQcm9jZXNzIFNhZmV0eSBhbmQgRW52aXJvbm1lbnRhbCBQcm90ZWN0aW9uIiwiRE9JIjoiMTAuMTAxNi9qLnBzZXAuMjAyMC4xMC4wMTMiLCJJU1NOIjoiMDk1NzU4MjAiLCJpc3N1ZWQiOnsiZGF0ZS1wYXJ0cyI6W1syMDIxLDRdXX0sInBhZ2UiOiI1NTktNTc4Iiwidm9sdW1lIjoiMTQ4IiwiY29udGFpbmVyLXRpdGxlLXNob3J0IjoiIn0sImlzVGVtcG9yYXJ5IjpmYWxzZX1dfQ=="/>
          <w:id w:val="1424306587"/>
          <w:placeholder>
            <w:docPart w:val="8CF984C2ED3541B4B0B9DA6FFCEC4371"/>
          </w:placeholder>
        </w:sdtPr>
        <w:sdtContent>
          <w:r w:rsidRPr="000908FF">
            <w:rPr>
              <w:color w:val="000000"/>
              <w:lang w:val="id-ID"/>
            </w:rPr>
            <w:t>Ho et al. 2021</w:t>
          </w:r>
        </w:sdtContent>
      </w:sdt>
      <w:r>
        <w:rPr>
          <w:color w:val="000000"/>
          <w:lang w:val="id-ID"/>
        </w:rPr>
        <w:t xml:space="preserve">; </w:t>
      </w:r>
      <w:r w:rsidRPr="000908FF">
        <w:rPr>
          <w:lang w:val="id-ID"/>
        </w:rPr>
        <w:t>Kusumawardhani 2019</w:t>
      </w:r>
      <w:r>
        <w:t xml:space="preserve">) </w:t>
      </w:r>
      <w:r w:rsidRPr="00666997">
        <w:rPr>
          <w:color w:val="000000"/>
          <w:lang w:val="id-ID"/>
        </w:rPr>
        <w:t xml:space="preserve">yang </w:t>
      </w:r>
      <w:r w:rsidRPr="00666997">
        <w:rPr>
          <w:color w:val="000000"/>
          <w:lang w:val="id-ID"/>
        </w:rPr>
        <w:lastRenderedPageBreak/>
        <w:t>menunjukkan bahwa</w:t>
      </w:r>
      <w:r>
        <w:rPr>
          <w:i/>
          <w:iCs/>
          <w:color w:val="000000"/>
          <w:lang w:val="id-ID"/>
        </w:rPr>
        <w:t xml:space="preserve"> material flow cost accounting </w:t>
      </w:r>
      <w:r>
        <w:rPr>
          <w:color w:val="000000"/>
          <w:lang w:val="id-ID"/>
        </w:rPr>
        <w:t>tidak</w:t>
      </w:r>
      <w:r w:rsidRPr="00666997">
        <w:rPr>
          <w:i/>
          <w:iCs/>
          <w:color w:val="000000"/>
          <w:lang w:val="id-ID"/>
        </w:rPr>
        <w:t xml:space="preserve"> </w:t>
      </w:r>
      <w:r w:rsidRPr="00666997">
        <w:rPr>
          <w:color w:val="000000"/>
          <w:lang w:val="id-ID"/>
        </w:rPr>
        <w:t>berpengaruh</w:t>
      </w:r>
      <w:r>
        <w:rPr>
          <w:color w:val="000000"/>
          <w:lang w:val="id-ID"/>
        </w:rPr>
        <w:t xml:space="preserve"> </w:t>
      </w:r>
      <w:r w:rsidRPr="00666997">
        <w:rPr>
          <w:color w:val="000000"/>
          <w:lang w:val="id-ID"/>
        </w:rPr>
        <w:t xml:space="preserve">terhadap </w:t>
      </w:r>
      <w:r w:rsidRPr="00666997">
        <w:rPr>
          <w:i/>
          <w:iCs/>
          <w:color w:val="000000"/>
          <w:lang w:val="id-ID"/>
        </w:rPr>
        <w:t>sustainable development goals</w:t>
      </w:r>
      <w:r>
        <w:rPr>
          <w:color w:val="000000"/>
          <w:lang w:val="id-ID"/>
        </w:rPr>
        <w:t>.</w:t>
      </w:r>
      <w:r>
        <w:rPr>
          <w:color w:val="000000"/>
          <w:lang w:val="id-ID"/>
        </w:rPr>
        <w:br w:type="page"/>
      </w:r>
    </w:p>
    <w:p w14:paraId="208A95E8" w14:textId="77777777" w:rsidR="00475836" w:rsidRDefault="00475836" w:rsidP="00475836">
      <w:pPr>
        <w:pStyle w:val="ListParagraph"/>
        <w:spacing w:before="240" w:line="480" w:lineRule="auto"/>
        <w:ind w:firstLine="720"/>
        <w:jc w:val="both"/>
        <w:rPr>
          <w:lang w:val="id-ID"/>
        </w:rPr>
      </w:pPr>
      <w:r>
        <w:rPr>
          <w:lang w:val="id-ID"/>
        </w:rPr>
        <w:lastRenderedPageBreak/>
        <w:br w:type="page"/>
      </w:r>
    </w:p>
    <w:p w14:paraId="7FA5AE42" w14:textId="77777777" w:rsidR="00475836" w:rsidRPr="00B943CD" w:rsidRDefault="00475836" w:rsidP="00475836">
      <w:pPr>
        <w:pStyle w:val="Heading1"/>
        <w:spacing w:before="0" w:line="480" w:lineRule="auto"/>
      </w:pPr>
      <w:r w:rsidRPr="00B943CD">
        <w:lastRenderedPageBreak/>
        <w:t xml:space="preserve">BAB </w:t>
      </w:r>
      <w:r>
        <w:t>V</w:t>
      </w:r>
    </w:p>
    <w:p w14:paraId="121B1709" w14:textId="77777777" w:rsidR="00475836" w:rsidRDefault="00475836" w:rsidP="00475836">
      <w:pPr>
        <w:pStyle w:val="Heading1"/>
        <w:spacing w:before="0" w:line="480" w:lineRule="auto"/>
      </w:pPr>
      <w:r>
        <w:t>KESIMPULAN DAN SARAN</w:t>
      </w:r>
    </w:p>
    <w:p w14:paraId="344F6DE4" w14:textId="77777777" w:rsidR="00475836" w:rsidRDefault="00475836" w:rsidP="00475836">
      <w:pPr>
        <w:pStyle w:val="ListParagraph"/>
        <w:numPr>
          <w:ilvl w:val="2"/>
          <w:numId w:val="4"/>
        </w:numPr>
        <w:spacing w:line="480" w:lineRule="auto"/>
        <w:ind w:left="360"/>
        <w:rPr>
          <w:b/>
          <w:bCs/>
        </w:rPr>
      </w:pPr>
      <w:r>
        <w:rPr>
          <w:b/>
          <w:bCs/>
        </w:rPr>
        <w:t>Kesimpulan</w:t>
      </w:r>
    </w:p>
    <w:p w14:paraId="66379174" w14:textId="77777777" w:rsidR="00475836" w:rsidRDefault="00475836" w:rsidP="00475836">
      <w:pPr>
        <w:pStyle w:val="ListParagraph"/>
        <w:spacing w:line="480" w:lineRule="auto"/>
        <w:ind w:left="360" w:firstLine="360"/>
        <w:jc w:val="both"/>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data  </w:t>
      </w:r>
      <w:proofErr w:type="spellStart"/>
      <w:r>
        <w:t>penelitian</w:t>
      </w:r>
      <w:proofErr w:type="spellEnd"/>
      <w:r>
        <w:t xml:space="preserve"> </w:t>
      </w:r>
      <w:proofErr w:type="spellStart"/>
      <w:r>
        <w:t>terkait</w:t>
      </w:r>
      <w:proofErr w:type="spellEnd"/>
      <w:r>
        <w:t xml:space="preserve"> </w:t>
      </w:r>
      <w:proofErr w:type="spellStart"/>
      <w:r>
        <w:t>pengaruh</w:t>
      </w:r>
      <w:proofErr w:type="spellEnd"/>
      <w:r>
        <w:t xml:space="preserve"> </w:t>
      </w:r>
      <w:r>
        <w:rPr>
          <w:i/>
          <w:iCs/>
        </w:rPr>
        <w:t>green accounting</w:t>
      </w:r>
      <w:r>
        <w:t xml:space="preserve">, </w:t>
      </w:r>
      <w:r>
        <w:rPr>
          <w:i/>
          <w:iCs/>
        </w:rPr>
        <w:t>environmental cost</w:t>
      </w:r>
      <w:r>
        <w:t xml:space="preserve">, </w:t>
      </w:r>
      <w:proofErr w:type="spellStart"/>
      <w:r>
        <w:rPr>
          <w:i/>
          <w:iCs/>
        </w:rPr>
        <w:t>intenal</w:t>
      </w:r>
      <w:proofErr w:type="spellEnd"/>
      <w:r>
        <w:rPr>
          <w:i/>
          <w:iCs/>
        </w:rPr>
        <w:t xml:space="preserve"> corporate governance strength</w:t>
      </w:r>
      <w:r>
        <w:t xml:space="preserve">, dan </w:t>
      </w:r>
      <w:r>
        <w:rPr>
          <w:i/>
          <w:iCs/>
        </w:rPr>
        <w:t>material flow cost accounting</w:t>
      </w:r>
      <w:r>
        <w:t xml:space="preserve"> </w:t>
      </w:r>
      <w:proofErr w:type="spellStart"/>
      <w:r>
        <w:t>terhadap</w:t>
      </w:r>
      <w:proofErr w:type="spellEnd"/>
      <w:r>
        <w:t xml:space="preserve"> </w:t>
      </w:r>
      <w:r>
        <w:rPr>
          <w:i/>
          <w:iCs/>
        </w:rPr>
        <w:t>sustainable development goals</w:t>
      </w:r>
      <w:r>
        <w:t xml:space="preserve"> </w:t>
      </w:r>
      <w:proofErr w:type="spellStart"/>
      <w:r>
        <w:t>serta</w:t>
      </w:r>
      <w:proofErr w:type="spellEnd"/>
      <w:r>
        <w:t xml:space="preserve"> </w:t>
      </w:r>
      <w:proofErr w:type="spellStart"/>
      <w:r>
        <w:t>pembahasan</w:t>
      </w:r>
      <w:proofErr w:type="spellEnd"/>
      <w:r>
        <w:t xml:space="preserve"> pada </w:t>
      </w:r>
      <w:proofErr w:type="spellStart"/>
      <w:r>
        <w:t>bab</w:t>
      </w:r>
      <w:proofErr w:type="spellEnd"/>
      <w:r>
        <w:t xml:space="preserve"> </w:t>
      </w:r>
      <w:proofErr w:type="spellStart"/>
      <w:r>
        <w:t>sebelumnya</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diambil</w:t>
      </w:r>
      <w:proofErr w:type="spellEnd"/>
      <w:r>
        <w:t xml:space="preserve">  </w:t>
      </w:r>
      <w:proofErr w:type="spellStart"/>
      <w:r>
        <w:t>kesimpulan</w:t>
      </w:r>
      <w:proofErr w:type="spellEnd"/>
      <w:r>
        <w:t xml:space="preserve">  </w:t>
      </w:r>
      <w:proofErr w:type="spellStart"/>
      <w:r>
        <w:t>seperti</w:t>
      </w:r>
      <w:proofErr w:type="spellEnd"/>
      <w:r>
        <w:t xml:space="preserve"> </w:t>
      </w:r>
      <w:proofErr w:type="spellStart"/>
      <w:r>
        <w:t>berikut</w:t>
      </w:r>
      <w:proofErr w:type="spellEnd"/>
      <w:r>
        <w:t>:</w:t>
      </w:r>
    </w:p>
    <w:p w14:paraId="7CD3EFDF" w14:textId="77777777" w:rsidR="00475836" w:rsidRDefault="00475836" w:rsidP="00475836">
      <w:pPr>
        <w:pStyle w:val="ListParagraph"/>
        <w:numPr>
          <w:ilvl w:val="0"/>
          <w:numId w:val="13"/>
        </w:numPr>
        <w:spacing w:line="480" w:lineRule="auto"/>
        <w:ind w:left="720"/>
        <w:jc w:val="both"/>
      </w:pPr>
      <w:r>
        <w:rPr>
          <w:i/>
          <w:iCs/>
        </w:rPr>
        <w:t>Green accounting</w:t>
      </w:r>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r>
        <w:rPr>
          <w:i/>
          <w:iCs/>
        </w:rPr>
        <w:t>Sustainable development goals</w:t>
      </w:r>
      <w:r>
        <w:t xml:space="preserve">. </w:t>
      </w:r>
      <w:proofErr w:type="spellStart"/>
      <w:r w:rsidRPr="005478EA">
        <w:rPr>
          <w:spacing w:val="-2"/>
        </w:rPr>
        <w:t>Semakin</w:t>
      </w:r>
      <w:proofErr w:type="spellEnd"/>
      <w:r w:rsidRPr="005478EA">
        <w:rPr>
          <w:spacing w:val="-2"/>
        </w:rPr>
        <w:t xml:space="preserve"> </w:t>
      </w:r>
      <w:proofErr w:type="spellStart"/>
      <w:r w:rsidRPr="005478EA">
        <w:rPr>
          <w:spacing w:val="-2"/>
        </w:rPr>
        <w:t>besar</w:t>
      </w:r>
      <w:proofErr w:type="spellEnd"/>
      <w:r w:rsidRPr="005478EA">
        <w:rPr>
          <w:spacing w:val="-2"/>
        </w:rPr>
        <w:t xml:space="preserve"> </w:t>
      </w:r>
      <w:proofErr w:type="spellStart"/>
      <w:r w:rsidRPr="005478EA">
        <w:rPr>
          <w:spacing w:val="-2"/>
        </w:rPr>
        <w:t>implementasi</w:t>
      </w:r>
      <w:proofErr w:type="spellEnd"/>
      <w:r w:rsidRPr="005478EA">
        <w:rPr>
          <w:spacing w:val="-2"/>
        </w:rPr>
        <w:t xml:space="preserve"> </w:t>
      </w:r>
      <w:r w:rsidRPr="008F21C8">
        <w:rPr>
          <w:i/>
          <w:iCs/>
          <w:spacing w:val="-2"/>
        </w:rPr>
        <w:t>green accounting</w:t>
      </w:r>
      <w:r w:rsidRPr="005478EA">
        <w:rPr>
          <w:spacing w:val="-2"/>
        </w:rPr>
        <w:t xml:space="preserve"> </w:t>
      </w:r>
      <w:proofErr w:type="spellStart"/>
      <w:r w:rsidRPr="005478EA">
        <w:rPr>
          <w:spacing w:val="-2"/>
        </w:rPr>
        <w:t>maka</w:t>
      </w:r>
      <w:proofErr w:type="spellEnd"/>
      <w:r w:rsidRPr="005478EA">
        <w:rPr>
          <w:spacing w:val="-2"/>
        </w:rPr>
        <w:t xml:space="preserve"> </w:t>
      </w:r>
      <w:proofErr w:type="spellStart"/>
      <w:r w:rsidRPr="005478EA">
        <w:rPr>
          <w:spacing w:val="-2"/>
        </w:rPr>
        <w:t>semakin</w:t>
      </w:r>
      <w:proofErr w:type="spellEnd"/>
      <w:r w:rsidRPr="005478EA">
        <w:rPr>
          <w:spacing w:val="-2"/>
        </w:rPr>
        <w:t xml:space="preserve"> </w:t>
      </w:r>
      <w:proofErr w:type="spellStart"/>
      <w:r w:rsidRPr="005478EA">
        <w:rPr>
          <w:spacing w:val="-2"/>
        </w:rPr>
        <w:t>besar</w:t>
      </w:r>
      <w:proofErr w:type="spellEnd"/>
      <w:r w:rsidRPr="005478EA">
        <w:rPr>
          <w:spacing w:val="-2"/>
        </w:rPr>
        <w:t xml:space="preserve"> </w:t>
      </w:r>
      <w:proofErr w:type="spellStart"/>
      <w:r w:rsidRPr="005478EA">
        <w:rPr>
          <w:spacing w:val="-2"/>
        </w:rPr>
        <w:t>perusahaan</w:t>
      </w:r>
      <w:proofErr w:type="spellEnd"/>
      <w:r w:rsidRPr="005478EA">
        <w:rPr>
          <w:spacing w:val="-2"/>
        </w:rPr>
        <w:t xml:space="preserve"> </w:t>
      </w:r>
      <w:proofErr w:type="spellStart"/>
      <w:r w:rsidRPr="005478EA">
        <w:rPr>
          <w:spacing w:val="-2"/>
        </w:rPr>
        <w:t>memperhatikan</w:t>
      </w:r>
      <w:proofErr w:type="spellEnd"/>
      <w:r w:rsidRPr="005478EA">
        <w:rPr>
          <w:spacing w:val="-2"/>
        </w:rPr>
        <w:t xml:space="preserve"> </w:t>
      </w:r>
      <w:proofErr w:type="spellStart"/>
      <w:r w:rsidRPr="005478EA">
        <w:rPr>
          <w:spacing w:val="-2"/>
        </w:rPr>
        <w:t>keadaan</w:t>
      </w:r>
      <w:proofErr w:type="spellEnd"/>
      <w:r w:rsidRPr="005478EA">
        <w:rPr>
          <w:spacing w:val="-2"/>
        </w:rPr>
        <w:t xml:space="preserve"> </w:t>
      </w:r>
      <w:proofErr w:type="spellStart"/>
      <w:r w:rsidRPr="005478EA">
        <w:rPr>
          <w:spacing w:val="-2"/>
        </w:rPr>
        <w:t>lingkungan</w:t>
      </w:r>
      <w:proofErr w:type="spellEnd"/>
      <w:r w:rsidRPr="005478EA">
        <w:rPr>
          <w:spacing w:val="-2"/>
        </w:rPr>
        <w:t xml:space="preserve"> di </w:t>
      </w:r>
      <w:proofErr w:type="spellStart"/>
      <w:r w:rsidRPr="005478EA">
        <w:rPr>
          <w:spacing w:val="-2"/>
        </w:rPr>
        <w:t>sekitar</w:t>
      </w:r>
      <w:proofErr w:type="spellEnd"/>
      <w:r w:rsidRPr="005478EA">
        <w:rPr>
          <w:spacing w:val="-2"/>
        </w:rPr>
        <w:t xml:space="preserve"> </w:t>
      </w:r>
      <w:r>
        <w:rPr>
          <w:spacing w:val="-2"/>
        </w:rPr>
        <w:t>Perusahaan</w:t>
      </w:r>
      <w:r>
        <w:t xml:space="preserve"> </w:t>
      </w:r>
      <w:proofErr w:type="spellStart"/>
      <w:r>
        <w:t>akan</w:t>
      </w:r>
      <w:proofErr w:type="spellEnd"/>
      <w:r>
        <w:t xml:space="preserve"> </w:t>
      </w:r>
      <w:proofErr w:type="spellStart"/>
      <w:r>
        <w:t>meningkatkan</w:t>
      </w:r>
      <w:proofErr w:type="spellEnd"/>
      <w:r>
        <w:t xml:space="preserve"> </w:t>
      </w:r>
      <w:proofErr w:type="spellStart"/>
      <w:r>
        <w:t>skor</w:t>
      </w:r>
      <w:proofErr w:type="spellEnd"/>
      <w:r>
        <w:t xml:space="preserve"> </w:t>
      </w:r>
      <w:proofErr w:type="spellStart"/>
      <w:r>
        <w:t>nilai</w:t>
      </w:r>
      <w:proofErr w:type="spellEnd"/>
      <w:r>
        <w:t xml:space="preserve"> (value) </w:t>
      </w:r>
      <w:proofErr w:type="spellStart"/>
      <w:r>
        <w:t>perusahaan</w:t>
      </w:r>
      <w:proofErr w:type="spellEnd"/>
      <w:r>
        <w:t>.</w:t>
      </w:r>
    </w:p>
    <w:p w14:paraId="69A62AF5" w14:textId="77777777" w:rsidR="00475836" w:rsidRDefault="00475836" w:rsidP="00475836">
      <w:pPr>
        <w:pStyle w:val="ListParagraph"/>
        <w:numPr>
          <w:ilvl w:val="0"/>
          <w:numId w:val="13"/>
        </w:numPr>
        <w:spacing w:line="480" w:lineRule="auto"/>
        <w:ind w:left="720"/>
        <w:jc w:val="both"/>
      </w:pPr>
      <w:r>
        <w:rPr>
          <w:i/>
          <w:iCs/>
        </w:rPr>
        <w:t>Environmental cost</w:t>
      </w:r>
      <w:r>
        <w:t xml:space="preserve">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r>
        <w:rPr>
          <w:i/>
          <w:iCs/>
        </w:rPr>
        <w:t>Sustainable development goals</w:t>
      </w:r>
      <w:r>
        <w:t xml:space="preserve">. Baik </w:t>
      </w:r>
      <w:proofErr w:type="spellStart"/>
      <w:r>
        <w:t>buruknya</w:t>
      </w:r>
      <w:proofErr w:type="spellEnd"/>
      <w:r>
        <w:t xml:space="preserve"> </w:t>
      </w:r>
      <w:proofErr w:type="spellStart"/>
      <w:r>
        <w:t>biaya</w:t>
      </w:r>
      <w:proofErr w:type="spellEnd"/>
      <w:r>
        <w:t xml:space="preserve"> yang </w:t>
      </w:r>
      <w:proofErr w:type="spellStart"/>
      <w:r>
        <w:t>dikeluarkan</w:t>
      </w:r>
      <w:proofErr w:type="spellEnd"/>
      <w:r>
        <w:t xml:space="preserve"> Perusahaan </w:t>
      </w:r>
      <w:proofErr w:type="spellStart"/>
      <w:r>
        <w:t>untuk</w:t>
      </w:r>
      <w:proofErr w:type="spellEnd"/>
      <w:r>
        <w:t xml:space="preserve"> </w:t>
      </w:r>
      <w:proofErr w:type="spellStart"/>
      <w:r>
        <w:t>mengatasi</w:t>
      </w:r>
      <w:proofErr w:type="spellEnd"/>
      <w:r>
        <w:t xml:space="preserve"> </w:t>
      </w:r>
      <w:proofErr w:type="spellStart"/>
      <w:r>
        <w:t>masalasah</w:t>
      </w:r>
      <w:proofErr w:type="spellEnd"/>
      <w:r>
        <w:t xml:space="preserve"> </w:t>
      </w:r>
      <w:proofErr w:type="spellStart"/>
      <w:r>
        <w:t>lingkungan</w:t>
      </w:r>
      <w:proofErr w:type="spellEnd"/>
      <w:r>
        <w:t xml:space="preserve"> </w:t>
      </w:r>
      <w:proofErr w:type="spellStart"/>
      <w:r>
        <w:t>tidak</w:t>
      </w:r>
      <w:proofErr w:type="spellEnd"/>
      <w:r>
        <w:t xml:space="preserve"> </w:t>
      </w:r>
      <w:proofErr w:type="spellStart"/>
      <w:r>
        <w:t>mempengaruhi</w:t>
      </w:r>
      <w:proofErr w:type="spellEnd"/>
      <w:r>
        <w:t xml:space="preserve"> Perusahaan </w:t>
      </w:r>
      <w:proofErr w:type="spellStart"/>
      <w:r>
        <w:t>dalam</w:t>
      </w:r>
      <w:proofErr w:type="spellEnd"/>
      <w:r>
        <w:t xml:space="preserve"> </w:t>
      </w:r>
      <w:proofErr w:type="spellStart"/>
      <w:r>
        <w:t>melakukan</w:t>
      </w:r>
      <w:proofErr w:type="spellEnd"/>
      <w:r>
        <w:t xml:space="preserve"> </w:t>
      </w:r>
      <w:r w:rsidRPr="00EF28A7">
        <w:rPr>
          <w:i/>
          <w:iCs/>
        </w:rPr>
        <w:t>sustainable development goal</w:t>
      </w:r>
      <w:r>
        <w:rPr>
          <w:i/>
          <w:iCs/>
        </w:rPr>
        <w:t>s</w:t>
      </w:r>
      <w:r>
        <w:t>.</w:t>
      </w:r>
    </w:p>
    <w:p w14:paraId="26CAD70A" w14:textId="77777777" w:rsidR="00475836" w:rsidRPr="00F851B4" w:rsidRDefault="00475836" w:rsidP="00475836">
      <w:pPr>
        <w:pStyle w:val="ListParagraph"/>
        <w:numPr>
          <w:ilvl w:val="0"/>
          <w:numId w:val="13"/>
        </w:numPr>
        <w:spacing w:line="480" w:lineRule="auto"/>
        <w:ind w:left="720"/>
        <w:jc w:val="both"/>
      </w:pPr>
      <w:r w:rsidRPr="00F851B4">
        <w:rPr>
          <w:i/>
          <w:iCs/>
        </w:rPr>
        <w:t>Internal corporate governance strengt</w:t>
      </w:r>
      <w:r>
        <w:rPr>
          <w:i/>
          <w:iCs/>
        </w:rPr>
        <w:t>h</w:t>
      </w:r>
      <w:r>
        <w:t xml:space="preserve">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r w:rsidRPr="00F851B4">
        <w:rPr>
          <w:i/>
          <w:iCs/>
        </w:rPr>
        <w:t>Sustainable development goals</w:t>
      </w:r>
      <w:r>
        <w:t xml:space="preserve">. </w:t>
      </w:r>
      <w:r w:rsidRPr="00F851B4">
        <w:rPr>
          <w:spacing w:val="-2"/>
        </w:rPr>
        <w:t xml:space="preserve">Maka </w:t>
      </w:r>
      <w:proofErr w:type="spellStart"/>
      <w:r w:rsidRPr="00F851B4">
        <w:rPr>
          <w:spacing w:val="-2"/>
        </w:rPr>
        <w:t>kombinasi</w:t>
      </w:r>
      <w:proofErr w:type="spellEnd"/>
      <w:r w:rsidRPr="00F851B4">
        <w:rPr>
          <w:spacing w:val="-2"/>
        </w:rPr>
        <w:t xml:space="preserve"> </w:t>
      </w:r>
      <w:proofErr w:type="spellStart"/>
      <w:r w:rsidRPr="00F851B4">
        <w:rPr>
          <w:spacing w:val="-2"/>
        </w:rPr>
        <w:t>dari</w:t>
      </w:r>
      <w:proofErr w:type="spellEnd"/>
      <w:r w:rsidRPr="00F851B4">
        <w:rPr>
          <w:spacing w:val="-2"/>
        </w:rPr>
        <w:t xml:space="preserve"> dewan </w:t>
      </w:r>
      <w:proofErr w:type="spellStart"/>
      <w:r w:rsidRPr="00F851B4">
        <w:rPr>
          <w:spacing w:val="-2"/>
        </w:rPr>
        <w:t>komisaris</w:t>
      </w:r>
      <w:proofErr w:type="spellEnd"/>
      <w:r w:rsidRPr="00F851B4">
        <w:rPr>
          <w:spacing w:val="-2"/>
        </w:rPr>
        <w:t xml:space="preserve">, </w:t>
      </w:r>
      <w:proofErr w:type="spellStart"/>
      <w:r w:rsidRPr="00F851B4">
        <w:rPr>
          <w:spacing w:val="-2"/>
        </w:rPr>
        <w:t>direktur</w:t>
      </w:r>
      <w:proofErr w:type="spellEnd"/>
      <w:r w:rsidRPr="00F851B4">
        <w:rPr>
          <w:spacing w:val="-2"/>
        </w:rPr>
        <w:t xml:space="preserve"> </w:t>
      </w:r>
      <w:proofErr w:type="spellStart"/>
      <w:r w:rsidRPr="00F851B4">
        <w:rPr>
          <w:spacing w:val="-2"/>
        </w:rPr>
        <w:t>utama</w:t>
      </w:r>
      <w:proofErr w:type="spellEnd"/>
      <w:r w:rsidRPr="00F851B4">
        <w:rPr>
          <w:spacing w:val="-2"/>
        </w:rPr>
        <w:t xml:space="preserve"> dan </w:t>
      </w:r>
      <w:proofErr w:type="spellStart"/>
      <w:r w:rsidRPr="00F851B4">
        <w:rPr>
          <w:spacing w:val="-2"/>
        </w:rPr>
        <w:t>frekuensi</w:t>
      </w:r>
      <w:proofErr w:type="spellEnd"/>
      <w:r w:rsidRPr="00F851B4">
        <w:rPr>
          <w:spacing w:val="-2"/>
        </w:rPr>
        <w:t xml:space="preserve"> </w:t>
      </w:r>
      <w:proofErr w:type="spellStart"/>
      <w:r w:rsidRPr="00F851B4">
        <w:rPr>
          <w:spacing w:val="-2"/>
        </w:rPr>
        <w:t>rapat</w:t>
      </w:r>
      <w:proofErr w:type="spellEnd"/>
      <w:r w:rsidRPr="00F851B4">
        <w:rPr>
          <w:spacing w:val="-2"/>
        </w:rPr>
        <w:t xml:space="preserve"> dewan </w:t>
      </w:r>
      <w:proofErr w:type="spellStart"/>
      <w:r w:rsidRPr="00F851B4">
        <w:rPr>
          <w:spacing w:val="-2"/>
        </w:rPr>
        <w:t>melengkapi</w:t>
      </w:r>
      <w:proofErr w:type="spellEnd"/>
      <w:r w:rsidRPr="00F851B4">
        <w:rPr>
          <w:spacing w:val="-2"/>
        </w:rPr>
        <w:t xml:space="preserve"> </w:t>
      </w:r>
      <w:proofErr w:type="spellStart"/>
      <w:r w:rsidRPr="00F851B4">
        <w:rPr>
          <w:spacing w:val="-2"/>
        </w:rPr>
        <w:t>peran</w:t>
      </w:r>
      <w:proofErr w:type="spellEnd"/>
      <w:r w:rsidRPr="00F851B4">
        <w:rPr>
          <w:spacing w:val="-2"/>
        </w:rPr>
        <w:t xml:space="preserve"> </w:t>
      </w:r>
      <w:proofErr w:type="spellStart"/>
      <w:r w:rsidRPr="00F851B4">
        <w:rPr>
          <w:spacing w:val="-2"/>
        </w:rPr>
        <w:t>perwakilan</w:t>
      </w:r>
      <w:proofErr w:type="spellEnd"/>
      <w:r w:rsidRPr="00F851B4">
        <w:rPr>
          <w:spacing w:val="-2"/>
        </w:rPr>
        <w:t xml:space="preserve"> </w:t>
      </w:r>
      <w:proofErr w:type="spellStart"/>
      <w:r w:rsidRPr="00F851B4">
        <w:rPr>
          <w:spacing w:val="-2"/>
        </w:rPr>
        <w:t>untuk</w:t>
      </w:r>
      <w:proofErr w:type="spellEnd"/>
      <w:r w:rsidRPr="00F851B4">
        <w:rPr>
          <w:spacing w:val="-2"/>
        </w:rPr>
        <w:t xml:space="preserve"> </w:t>
      </w:r>
      <w:proofErr w:type="spellStart"/>
      <w:r w:rsidRPr="00F851B4">
        <w:rPr>
          <w:spacing w:val="-2"/>
        </w:rPr>
        <w:t>memastikan</w:t>
      </w:r>
      <w:proofErr w:type="spellEnd"/>
      <w:r w:rsidRPr="00F851B4">
        <w:rPr>
          <w:spacing w:val="-2"/>
        </w:rPr>
        <w:t xml:space="preserve"> </w:t>
      </w:r>
      <w:proofErr w:type="spellStart"/>
      <w:r w:rsidRPr="00F851B4">
        <w:rPr>
          <w:spacing w:val="-2"/>
        </w:rPr>
        <w:t>pengawasan</w:t>
      </w:r>
      <w:proofErr w:type="spellEnd"/>
      <w:r w:rsidRPr="00F851B4">
        <w:rPr>
          <w:spacing w:val="-2"/>
        </w:rPr>
        <w:t xml:space="preserve"> yang</w:t>
      </w:r>
      <w:r>
        <w:rPr>
          <w:spacing w:val="-2"/>
        </w:rPr>
        <w:t xml:space="preserve"> </w:t>
      </w:r>
      <w:proofErr w:type="spellStart"/>
      <w:r>
        <w:rPr>
          <w:spacing w:val="-2"/>
        </w:rPr>
        <w:t>belum</w:t>
      </w:r>
      <w:proofErr w:type="spellEnd"/>
      <w:r w:rsidRPr="00F851B4">
        <w:rPr>
          <w:spacing w:val="-2"/>
        </w:rPr>
        <w:t xml:space="preserve"> </w:t>
      </w:r>
      <w:proofErr w:type="spellStart"/>
      <w:r w:rsidRPr="00F851B4">
        <w:rPr>
          <w:spacing w:val="-2"/>
        </w:rPr>
        <w:t>efektif</w:t>
      </w:r>
      <w:proofErr w:type="spellEnd"/>
      <w:r>
        <w:rPr>
          <w:spacing w:val="-2"/>
        </w:rPr>
        <w:t xml:space="preserve">. </w:t>
      </w:r>
    </w:p>
    <w:p w14:paraId="4EA872E6" w14:textId="77777777" w:rsidR="00475836" w:rsidRDefault="00475836" w:rsidP="00475836">
      <w:pPr>
        <w:pStyle w:val="ListParagraph"/>
        <w:numPr>
          <w:ilvl w:val="0"/>
          <w:numId w:val="13"/>
        </w:numPr>
        <w:spacing w:line="480" w:lineRule="auto"/>
        <w:ind w:left="720"/>
        <w:jc w:val="both"/>
      </w:pPr>
      <w:r>
        <w:rPr>
          <w:i/>
          <w:iCs/>
        </w:rPr>
        <w:t>Material flow cost accounting</w:t>
      </w:r>
      <w:r>
        <w:t xml:space="preserve">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r>
        <w:rPr>
          <w:i/>
          <w:iCs/>
        </w:rPr>
        <w:t>Sustainable development goals</w:t>
      </w:r>
      <w:r>
        <w:t xml:space="preserve">. </w:t>
      </w:r>
      <w:proofErr w:type="spellStart"/>
      <w:r>
        <w:t>Seefeisien</w:t>
      </w:r>
      <w:proofErr w:type="spellEnd"/>
      <w:r>
        <w:t xml:space="preserve"> </w:t>
      </w:r>
      <w:proofErr w:type="spellStart"/>
      <w:r>
        <w:t>apapun</w:t>
      </w:r>
      <w:proofErr w:type="spellEnd"/>
      <w:r>
        <w:t xml:space="preserve"> </w:t>
      </w:r>
      <w:proofErr w:type="spellStart"/>
      <w:r>
        <w:t>jika</w:t>
      </w:r>
      <w:proofErr w:type="spellEnd"/>
      <w:r>
        <w:t xml:space="preserve"> </w:t>
      </w:r>
      <w:proofErr w:type="spellStart"/>
      <w:r>
        <w:t>biaya</w:t>
      </w:r>
      <w:proofErr w:type="spellEnd"/>
      <w:r>
        <w:t xml:space="preserve"> yang </w:t>
      </w:r>
      <w:proofErr w:type="spellStart"/>
      <w:r>
        <w:t>dikeluarkan</w:t>
      </w:r>
      <w:proofErr w:type="spellEnd"/>
      <w:r>
        <w:t xml:space="preserve"> </w:t>
      </w:r>
      <w:r>
        <w:lastRenderedPageBreak/>
        <w:t xml:space="preserve">Perusahaan </w:t>
      </w:r>
      <w:proofErr w:type="spellStart"/>
      <w:r>
        <w:t>untuk</w:t>
      </w:r>
      <w:proofErr w:type="spellEnd"/>
      <w:r>
        <w:t xml:space="preserve"> </w:t>
      </w:r>
      <w:proofErr w:type="spellStart"/>
      <w:r>
        <w:t>mengatasi</w:t>
      </w:r>
      <w:proofErr w:type="spellEnd"/>
      <w:r>
        <w:t xml:space="preserve"> </w:t>
      </w:r>
      <w:proofErr w:type="spellStart"/>
      <w:r>
        <w:t>masalasah</w:t>
      </w:r>
      <w:proofErr w:type="spellEnd"/>
      <w:r>
        <w:t xml:space="preserve"> </w:t>
      </w:r>
      <w:proofErr w:type="spellStart"/>
      <w:r>
        <w:t>lingkungan</w:t>
      </w:r>
      <w:proofErr w:type="spellEnd"/>
      <w:r>
        <w:t xml:space="preserve"> </w:t>
      </w:r>
      <w:proofErr w:type="spellStart"/>
      <w:r>
        <w:t>tidak</w:t>
      </w:r>
      <w:proofErr w:type="spellEnd"/>
      <w:r>
        <w:t xml:space="preserve"> </w:t>
      </w:r>
      <w:proofErr w:type="spellStart"/>
      <w:r>
        <w:t>mempengaruhi</w:t>
      </w:r>
      <w:proofErr w:type="spellEnd"/>
      <w:r>
        <w:t xml:space="preserve"> Perusahaan </w:t>
      </w:r>
      <w:proofErr w:type="spellStart"/>
      <w:r>
        <w:t>dalam</w:t>
      </w:r>
      <w:proofErr w:type="spellEnd"/>
      <w:r>
        <w:t xml:space="preserve"> </w:t>
      </w:r>
      <w:proofErr w:type="spellStart"/>
      <w:r>
        <w:t>melakukan</w:t>
      </w:r>
      <w:proofErr w:type="spellEnd"/>
      <w:r>
        <w:t xml:space="preserve"> </w:t>
      </w:r>
      <w:r w:rsidRPr="00EF28A7">
        <w:rPr>
          <w:i/>
          <w:iCs/>
        </w:rPr>
        <w:t>sustainable development goal</w:t>
      </w:r>
      <w:r>
        <w:rPr>
          <w:i/>
          <w:iCs/>
        </w:rPr>
        <w:t>s</w:t>
      </w:r>
      <w:r>
        <w:t>.</w:t>
      </w:r>
    </w:p>
    <w:p w14:paraId="2F4CBA59" w14:textId="77777777" w:rsidR="00475836" w:rsidRDefault="00475836" w:rsidP="00475836">
      <w:pPr>
        <w:pStyle w:val="ListParagraph"/>
        <w:numPr>
          <w:ilvl w:val="2"/>
          <w:numId w:val="4"/>
        </w:numPr>
        <w:spacing w:line="480" w:lineRule="auto"/>
        <w:ind w:left="360"/>
        <w:rPr>
          <w:b/>
          <w:bCs/>
        </w:rPr>
      </w:pPr>
      <w:r>
        <w:rPr>
          <w:b/>
          <w:bCs/>
        </w:rPr>
        <w:t xml:space="preserve">Saran </w:t>
      </w:r>
    </w:p>
    <w:p w14:paraId="2D95A52D" w14:textId="77777777" w:rsidR="00475836" w:rsidRDefault="00475836" w:rsidP="00475836">
      <w:pPr>
        <w:pStyle w:val="ListParagraph"/>
        <w:spacing w:line="480" w:lineRule="auto"/>
        <w:ind w:left="360" w:firstLine="360"/>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kesimpulan</w:t>
      </w:r>
      <w:proofErr w:type="spellEnd"/>
      <w:r>
        <w:t xml:space="preserve">  yang </w:t>
      </w:r>
      <w:proofErr w:type="spellStart"/>
      <w:r>
        <w:t>telah</w:t>
      </w:r>
      <w:proofErr w:type="spellEnd"/>
      <w:r>
        <w:t xml:space="preserve"> </w:t>
      </w:r>
      <w:proofErr w:type="spellStart"/>
      <w:r>
        <w:t>dijabarkan</w:t>
      </w:r>
      <w:proofErr w:type="spellEnd"/>
      <w:r>
        <w:t xml:space="preserve"> </w:t>
      </w:r>
      <w:proofErr w:type="spellStart"/>
      <w:r>
        <w:t>sebelumnya</w:t>
      </w:r>
      <w:proofErr w:type="spellEnd"/>
      <w:r>
        <w:t xml:space="preserve">,  </w:t>
      </w:r>
      <w:proofErr w:type="spellStart"/>
      <w:r>
        <w:t>maka</w:t>
      </w:r>
      <w:proofErr w:type="spellEnd"/>
      <w:r>
        <w:t xml:space="preserve">  saran  yang  </w:t>
      </w:r>
      <w:proofErr w:type="spellStart"/>
      <w:r>
        <w:t>dapat</w:t>
      </w:r>
      <w:proofErr w:type="spellEnd"/>
      <w:r>
        <w:t xml:space="preserve">  </w:t>
      </w:r>
      <w:proofErr w:type="spellStart"/>
      <w:r>
        <w:t>diberikan</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60EE75B4" w14:textId="77777777" w:rsidR="00475836" w:rsidRDefault="00475836" w:rsidP="00475836">
      <w:pPr>
        <w:pStyle w:val="ListParagraph"/>
        <w:numPr>
          <w:ilvl w:val="3"/>
          <w:numId w:val="4"/>
        </w:numPr>
        <w:spacing w:line="480" w:lineRule="auto"/>
        <w:ind w:left="720"/>
        <w:jc w:val="both"/>
      </w:pPr>
      <w:proofErr w:type="spellStart"/>
      <w:r w:rsidRPr="00613D65">
        <w:t>Berdasarkan</w:t>
      </w:r>
      <w:proofErr w:type="spellEnd"/>
      <w:r w:rsidRPr="00613D65">
        <w:t xml:space="preserve"> </w:t>
      </w:r>
      <w:proofErr w:type="spellStart"/>
      <w:r w:rsidRPr="00613D65">
        <w:t>pengujian</w:t>
      </w:r>
      <w:proofErr w:type="spellEnd"/>
      <w:r w:rsidRPr="00613D65">
        <w:t xml:space="preserve"> yang </w:t>
      </w:r>
      <w:proofErr w:type="spellStart"/>
      <w:r w:rsidRPr="00613D65">
        <w:t>telah</w:t>
      </w:r>
      <w:proofErr w:type="spellEnd"/>
      <w:r w:rsidRPr="00613D65">
        <w:t xml:space="preserve"> </w:t>
      </w:r>
      <w:proofErr w:type="spellStart"/>
      <w:r w:rsidRPr="00613D65">
        <w:t>dilakukan</w:t>
      </w:r>
      <w:proofErr w:type="spellEnd"/>
      <w:r w:rsidRPr="00613D65">
        <w:t xml:space="preserve"> </w:t>
      </w:r>
      <w:proofErr w:type="spellStart"/>
      <w:r w:rsidRPr="00613D65">
        <w:t>nilai</w:t>
      </w:r>
      <w:proofErr w:type="spellEnd"/>
      <w:r w:rsidRPr="00613D65">
        <w:t xml:space="preserve"> </w:t>
      </w:r>
      <w:r w:rsidRPr="005F5A4D">
        <w:rPr>
          <w:i/>
          <w:iCs/>
        </w:rPr>
        <w:t>green accounting</w:t>
      </w:r>
      <w:r w:rsidRPr="00613D65">
        <w:t xml:space="preserve"> </w:t>
      </w:r>
      <w:r>
        <w:t xml:space="preserve">Perusahaan </w:t>
      </w:r>
      <w:proofErr w:type="spellStart"/>
      <w:r>
        <w:t>manufaktur</w:t>
      </w:r>
      <w:proofErr w:type="spellEnd"/>
      <w:r w:rsidRPr="00613D65">
        <w:t xml:space="preserve"> di Indonesia </w:t>
      </w:r>
      <w:proofErr w:type="spellStart"/>
      <w:r w:rsidRPr="00613D65">
        <w:t>sudah</w:t>
      </w:r>
      <w:proofErr w:type="spellEnd"/>
      <w:r w:rsidRPr="00613D65">
        <w:t xml:space="preserve"> </w:t>
      </w:r>
      <w:proofErr w:type="spellStart"/>
      <w:r w:rsidRPr="00613D65">
        <w:t>cukup</w:t>
      </w:r>
      <w:proofErr w:type="spellEnd"/>
      <w:r w:rsidRPr="00613D65">
        <w:t xml:space="preserve"> </w:t>
      </w:r>
      <w:proofErr w:type="spellStart"/>
      <w:r w:rsidRPr="00613D65">
        <w:t>baik</w:t>
      </w:r>
      <w:proofErr w:type="spellEnd"/>
      <w:r w:rsidRPr="00613D65">
        <w:t xml:space="preserve">. Rata-rata </w:t>
      </w:r>
      <w:proofErr w:type="spellStart"/>
      <w:r w:rsidRPr="00613D65">
        <w:t>perusahaan</w:t>
      </w:r>
      <w:proofErr w:type="spellEnd"/>
      <w:r w:rsidRPr="00613D65">
        <w:t xml:space="preserve"> </w:t>
      </w:r>
      <w:proofErr w:type="spellStart"/>
      <w:r>
        <w:t>manufaktur</w:t>
      </w:r>
      <w:proofErr w:type="spellEnd"/>
      <w:r w:rsidRPr="00613D65">
        <w:t xml:space="preserve"> </w:t>
      </w:r>
      <w:proofErr w:type="spellStart"/>
      <w:r w:rsidRPr="00613D65">
        <w:t>menerapkan</w:t>
      </w:r>
      <w:proofErr w:type="spellEnd"/>
      <w:r w:rsidRPr="00613D65">
        <w:t xml:space="preserve"> </w:t>
      </w:r>
      <w:proofErr w:type="spellStart"/>
      <w:r w:rsidRPr="00613D65">
        <w:t>penerapan</w:t>
      </w:r>
      <w:proofErr w:type="spellEnd"/>
      <w:r w:rsidRPr="00613D65">
        <w:t xml:space="preserve"> </w:t>
      </w:r>
      <w:proofErr w:type="spellStart"/>
      <w:r w:rsidRPr="00613D65">
        <w:t>terkait</w:t>
      </w:r>
      <w:proofErr w:type="spellEnd"/>
      <w:r w:rsidRPr="00613D65">
        <w:t xml:space="preserve"> </w:t>
      </w:r>
      <w:proofErr w:type="spellStart"/>
      <w:r w:rsidRPr="00613D65">
        <w:t>sistem</w:t>
      </w:r>
      <w:proofErr w:type="spellEnd"/>
      <w:r w:rsidRPr="00613D65">
        <w:t xml:space="preserve"> </w:t>
      </w:r>
      <w:proofErr w:type="spellStart"/>
      <w:r w:rsidRPr="00613D65">
        <w:t>pengelolaan</w:t>
      </w:r>
      <w:proofErr w:type="spellEnd"/>
      <w:r w:rsidRPr="00613D65">
        <w:t xml:space="preserve"> </w:t>
      </w:r>
      <w:proofErr w:type="spellStart"/>
      <w:r w:rsidRPr="00613D65">
        <w:t>lingkungan</w:t>
      </w:r>
      <w:proofErr w:type="spellEnd"/>
      <w:r w:rsidRPr="00613D65">
        <w:t xml:space="preserve"> </w:t>
      </w:r>
      <w:proofErr w:type="spellStart"/>
      <w:r w:rsidRPr="00613D65">
        <w:t>berkelanjutan</w:t>
      </w:r>
      <w:proofErr w:type="spellEnd"/>
      <w:r w:rsidRPr="00613D65">
        <w:t xml:space="preserve">, dan </w:t>
      </w:r>
      <w:proofErr w:type="spellStart"/>
      <w:r w:rsidRPr="00613D65">
        <w:t>melakukan</w:t>
      </w:r>
      <w:proofErr w:type="spellEnd"/>
      <w:r w:rsidRPr="00613D65">
        <w:t xml:space="preserve"> </w:t>
      </w:r>
      <w:proofErr w:type="spellStart"/>
      <w:r w:rsidRPr="00613D65">
        <w:t>upaya</w:t>
      </w:r>
      <w:proofErr w:type="spellEnd"/>
      <w:r w:rsidRPr="00613D65">
        <w:t xml:space="preserve"> yang </w:t>
      </w:r>
      <w:proofErr w:type="spellStart"/>
      <w:r w:rsidRPr="00613D65">
        <w:t>menghasilkan</w:t>
      </w:r>
      <w:proofErr w:type="spellEnd"/>
      <w:r w:rsidRPr="00613D65">
        <w:t xml:space="preserve"> </w:t>
      </w:r>
      <w:proofErr w:type="spellStart"/>
      <w:r w:rsidRPr="00613D65">
        <w:t>manfaat</w:t>
      </w:r>
      <w:proofErr w:type="spellEnd"/>
      <w:r w:rsidRPr="00613D65">
        <w:t xml:space="preserve"> </w:t>
      </w:r>
      <w:proofErr w:type="spellStart"/>
      <w:r w:rsidRPr="00613D65">
        <w:t>jangka</w:t>
      </w:r>
      <w:proofErr w:type="spellEnd"/>
      <w:r w:rsidRPr="00613D65">
        <w:t xml:space="preserve"> </w:t>
      </w:r>
      <w:proofErr w:type="spellStart"/>
      <w:r w:rsidRPr="00613D65">
        <w:t>panjang</w:t>
      </w:r>
      <w:proofErr w:type="spellEnd"/>
      <w:r w:rsidRPr="00613D65">
        <w:t xml:space="preserve"> </w:t>
      </w:r>
      <w:proofErr w:type="spellStart"/>
      <w:r w:rsidRPr="00613D65">
        <w:t>untuk</w:t>
      </w:r>
      <w:proofErr w:type="spellEnd"/>
      <w:r w:rsidRPr="00613D65">
        <w:t xml:space="preserve"> </w:t>
      </w:r>
      <w:proofErr w:type="spellStart"/>
      <w:r w:rsidRPr="00613D65">
        <w:t>kepentingan</w:t>
      </w:r>
      <w:proofErr w:type="spellEnd"/>
      <w:r w:rsidRPr="00613D65">
        <w:t xml:space="preserve"> </w:t>
      </w:r>
      <w:proofErr w:type="spellStart"/>
      <w:r w:rsidRPr="00613D65">
        <w:t>masyarakat</w:t>
      </w:r>
      <w:proofErr w:type="spellEnd"/>
      <w:r w:rsidRPr="00613D65">
        <w:t xml:space="preserve"> dan </w:t>
      </w:r>
      <w:proofErr w:type="spellStart"/>
      <w:r w:rsidRPr="00613D65">
        <w:t>lingkungan</w:t>
      </w:r>
      <w:proofErr w:type="spellEnd"/>
      <w:r w:rsidRPr="00613D65">
        <w:t xml:space="preserve">. </w:t>
      </w:r>
      <w:proofErr w:type="spellStart"/>
      <w:r w:rsidRPr="00613D65">
        <w:t>Dengan</w:t>
      </w:r>
      <w:proofErr w:type="spellEnd"/>
      <w:r w:rsidRPr="00613D65">
        <w:t xml:space="preserve"> </w:t>
      </w:r>
      <w:proofErr w:type="spellStart"/>
      <w:r w:rsidRPr="00613D65">
        <w:t>upaya</w:t>
      </w:r>
      <w:proofErr w:type="spellEnd"/>
      <w:r w:rsidRPr="00613D65">
        <w:t xml:space="preserve"> </w:t>
      </w:r>
      <w:proofErr w:type="spellStart"/>
      <w:r w:rsidRPr="00613D65">
        <w:t>tersebut</w:t>
      </w:r>
      <w:proofErr w:type="spellEnd"/>
      <w:r w:rsidRPr="00613D65">
        <w:t xml:space="preserve">, </w:t>
      </w:r>
      <w:proofErr w:type="spellStart"/>
      <w:r w:rsidRPr="00613D65">
        <w:t>diharapkan</w:t>
      </w:r>
      <w:proofErr w:type="spellEnd"/>
      <w:r w:rsidRPr="00613D65">
        <w:t xml:space="preserve"> </w:t>
      </w:r>
      <w:proofErr w:type="spellStart"/>
      <w:r>
        <w:t>maka</w:t>
      </w:r>
      <w:proofErr w:type="spellEnd"/>
      <w:r>
        <w:t xml:space="preserve"> </w:t>
      </w:r>
      <w:proofErr w:type="spellStart"/>
      <w:r>
        <w:t>penilaian</w:t>
      </w:r>
      <w:proofErr w:type="spellEnd"/>
      <w:r>
        <w:t xml:space="preserve"> </w:t>
      </w:r>
      <w:proofErr w:type="spellStart"/>
      <w:r>
        <w:t>lingkungan</w:t>
      </w:r>
      <w:proofErr w:type="spellEnd"/>
      <w:r>
        <w:t xml:space="preserve"> oleh Masyarakat</w:t>
      </w:r>
      <w:r w:rsidRPr="00613D65">
        <w:t xml:space="preserve"> </w:t>
      </w:r>
      <w:proofErr w:type="spellStart"/>
      <w:r w:rsidRPr="00613D65">
        <w:t>akan</w:t>
      </w:r>
      <w:proofErr w:type="spellEnd"/>
      <w:r w:rsidRPr="00613D65">
        <w:t xml:space="preserve"> </w:t>
      </w:r>
      <w:proofErr w:type="spellStart"/>
      <w:r w:rsidRPr="00613D65">
        <w:t>meningkat</w:t>
      </w:r>
      <w:proofErr w:type="spellEnd"/>
      <w:r w:rsidRPr="00613D65">
        <w:t xml:space="preserve"> juga. </w:t>
      </w:r>
      <w:proofErr w:type="spellStart"/>
      <w:r w:rsidRPr="00613D65">
        <w:t>Diharapkan</w:t>
      </w:r>
      <w:proofErr w:type="spellEnd"/>
      <w:r w:rsidRPr="00613D65">
        <w:t xml:space="preserve"> juga </w:t>
      </w:r>
      <w:proofErr w:type="spellStart"/>
      <w:r w:rsidRPr="00613D65">
        <w:t>semakin</w:t>
      </w:r>
      <w:proofErr w:type="spellEnd"/>
      <w:r w:rsidRPr="00613D65">
        <w:t xml:space="preserve"> </w:t>
      </w:r>
      <w:proofErr w:type="spellStart"/>
      <w:r w:rsidRPr="00613D65">
        <w:t>banyak</w:t>
      </w:r>
      <w:proofErr w:type="spellEnd"/>
      <w:r w:rsidRPr="00613D65">
        <w:t xml:space="preserve"> </w:t>
      </w:r>
      <w:proofErr w:type="spellStart"/>
      <w:r w:rsidRPr="00613D65">
        <w:t>perusahaan</w:t>
      </w:r>
      <w:proofErr w:type="spellEnd"/>
      <w:r w:rsidRPr="00613D65">
        <w:t xml:space="preserve"> yang </w:t>
      </w:r>
      <w:proofErr w:type="spellStart"/>
      <w:r w:rsidRPr="00613D65">
        <w:t>menjaga</w:t>
      </w:r>
      <w:proofErr w:type="spellEnd"/>
      <w:r w:rsidRPr="00613D65">
        <w:t xml:space="preserve"> </w:t>
      </w:r>
      <w:proofErr w:type="spellStart"/>
      <w:r w:rsidRPr="00613D65">
        <w:t>lingkungan</w:t>
      </w:r>
      <w:proofErr w:type="spellEnd"/>
      <w:r>
        <w:t xml:space="preserve"> dan </w:t>
      </w:r>
      <w:proofErr w:type="spellStart"/>
      <w:r>
        <w:t>kepercayaan</w:t>
      </w:r>
      <w:proofErr w:type="spellEnd"/>
      <w:r>
        <w:t xml:space="preserve"> </w:t>
      </w:r>
      <w:proofErr w:type="spellStart"/>
      <w:r>
        <w:t>masyarakat</w:t>
      </w:r>
      <w:proofErr w:type="spellEnd"/>
    </w:p>
    <w:p w14:paraId="372669BC" w14:textId="77777777" w:rsidR="00475836" w:rsidRDefault="00475836" w:rsidP="00475836">
      <w:pPr>
        <w:pStyle w:val="ListParagraph"/>
        <w:numPr>
          <w:ilvl w:val="3"/>
          <w:numId w:val="4"/>
        </w:numPr>
        <w:spacing w:line="480" w:lineRule="auto"/>
        <w:ind w:left="720"/>
        <w:jc w:val="both"/>
      </w:pPr>
      <w:proofErr w:type="spellStart"/>
      <w:r w:rsidRPr="00613D65">
        <w:t>Berdasarkan</w:t>
      </w:r>
      <w:proofErr w:type="spellEnd"/>
      <w:r w:rsidRPr="00613D65">
        <w:t xml:space="preserve"> </w:t>
      </w:r>
      <w:proofErr w:type="spellStart"/>
      <w:r w:rsidRPr="00613D65">
        <w:t>pengujian</w:t>
      </w:r>
      <w:proofErr w:type="spellEnd"/>
      <w:r w:rsidRPr="00613D65">
        <w:t xml:space="preserve"> yang </w:t>
      </w:r>
      <w:proofErr w:type="spellStart"/>
      <w:r w:rsidRPr="00613D65">
        <w:t>telah</w:t>
      </w:r>
      <w:proofErr w:type="spellEnd"/>
      <w:r w:rsidRPr="00613D65">
        <w:t xml:space="preserve"> </w:t>
      </w:r>
      <w:proofErr w:type="spellStart"/>
      <w:r w:rsidRPr="00613D65">
        <w:t>dilakukan</w:t>
      </w:r>
      <w:proofErr w:type="spellEnd"/>
      <w:r w:rsidRPr="00613D65">
        <w:t xml:space="preserve"> </w:t>
      </w:r>
      <w:proofErr w:type="spellStart"/>
      <w:r w:rsidRPr="00613D65">
        <w:t>nilai</w:t>
      </w:r>
      <w:proofErr w:type="spellEnd"/>
      <w:r w:rsidRPr="00613D65">
        <w:t xml:space="preserve"> </w:t>
      </w:r>
      <w:r>
        <w:rPr>
          <w:i/>
          <w:iCs/>
        </w:rPr>
        <w:t>environmental cost</w:t>
      </w:r>
      <w:r w:rsidRPr="00613D65">
        <w:t xml:space="preserve"> </w:t>
      </w:r>
      <w:proofErr w:type="spellStart"/>
      <w:r>
        <w:t>belum</w:t>
      </w:r>
      <w:proofErr w:type="spellEnd"/>
      <w:r>
        <w:t xml:space="preserve"> </w:t>
      </w:r>
      <w:proofErr w:type="spellStart"/>
      <w:r>
        <w:t>cukup</w:t>
      </w:r>
      <w:proofErr w:type="spellEnd"/>
      <w:r>
        <w:t xml:space="preserve"> </w:t>
      </w:r>
      <w:proofErr w:type="spellStart"/>
      <w:r>
        <w:t>baik</w:t>
      </w:r>
      <w:proofErr w:type="spellEnd"/>
      <w:r>
        <w:t xml:space="preserve"> </w:t>
      </w:r>
      <w:proofErr w:type="spellStart"/>
      <w:r>
        <w:t>karena</w:t>
      </w:r>
      <w:proofErr w:type="spellEnd"/>
      <w:r>
        <w:t xml:space="preserve"> </w:t>
      </w:r>
      <w:proofErr w:type="spellStart"/>
      <w:r>
        <w:t>banyak</w:t>
      </w:r>
      <w:proofErr w:type="spellEnd"/>
      <w:r>
        <w:t xml:space="preserve"> </w:t>
      </w:r>
      <w:proofErr w:type="spellStart"/>
      <w:r>
        <w:t>perusahaan</w:t>
      </w:r>
      <w:proofErr w:type="spellEnd"/>
      <w:r>
        <w:t xml:space="preserve"> </w:t>
      </w:r>
      <w:proofErr w:type="spellStart"/>
      <w:r>
        <w:t>manufaktur</w:t>
      </w:r>
      <w:proofErr w:type="spellEnd"/>
      <w:r>
        <w:t xml:space="preserve"> </w:t>
      </w:r>
      <w:r w:rsidRPr="00613D65">
        <w:t xml:space="preserve">di </w:t>
      </w:r>
      <w:r>
        <w:t xml:space="preserve">Indonesia yang </w:t>
      </w:r>
      <w:proofErr w:type="spellStart"/>
      <w:r>
        <w:t>mengungkapkan</w:t>
      </w:r>
      <w:proofErr w:type="spellEnd"/>
      <w:r>
        <w:t xml:space="preserve"> </w:t>
      </w:r>
      <w:proofErr w:type="spellStart"/>
      <w:r>
        <w:t>biaya</w:t>
      </w:r>
      <w:proofErr w:type="spellEnd"/>
      <w:r>
        <w:t xml:space="preserve"> </w:t>
      </w:r>
      <w:proofErr w:type="spellStart"/>
      <w:r>
        <w:t>lingkungan</w:t>
      </w:r>
      <w:proofErr w:type="spellEnd"/>
      <w:r>
        <w:t xml:space="preserve"> </w:t>
      </w:r>
      <w:proofErr w:type="spellStart"/>
      <w:r>
        <w:t>dalam</w:t>
      </w:r>
      <w:proofErr w:type="spellEnd"/>
      <w:r>
        <w:t xml:space="preserve"> </w:t>
      </w:r>
      <w:proofErr w:type="spellStart"/>
      <w:r>
        <w:t>laporan</w:t>
      </w:r>
      <w:proofErr w:type="spellEnd"/>
      <w:r>
        <w:t xml:space="preserve"> </w:t>
      </w:r>
      <w:proofErr w:type="spellStart"/>
      <w:r>
        <w:t>tahunan</w:t>
      </w:r>
      <w:proofErr w:type="spellEnd"/>
      <w:r>
        <w:t xml:space="preserve"> </w:t>
      </w:r>
      <w:proofErr w:type="spellStart"/>
      <w:r>
        <w:t>kurang</w:t>
      </w:r>
      <w:proofErr w:type="spellEnd"/>
      <w:r>
        <w:t xml:space="preserve"> </w:t>
      </w:r>
      <w:proofErr w:type="spellStart"/>
      <w:r>
        <w:t>menunjukkan</w:t>
      </w:r>
      <w:proofErr w:type="spellEnd"/>
      <w:r>
        <w:t xml:space="preserve"> </w:t>
      </w:r>
      <w:proofErr w:type="spellStart"/>
      <w:r>
        <w:t>kinerja</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dalam</w:t>
      </w:r>
      <w:proofErr w:type="spellEnd"/>
      <w:r>
        <w:t xml:space="preserve"> </w:t>
      </w:r>
      <w:proofErr w:type="spellStart"/>
      <w:r>
        <w:t>mencapai</w:t>
      </w:r>
      <w:proofErr w:type="spellEnd"/>
      <w:r>
        <w:t xml:space="preserve"> target SDGs </w:t>
      </w:r>
      <w:proofErr w:type="spellStart"/>
      <w:r>
        <w:t>terkait</w:t>
      </w:r>
      <w:proofErr w:type="spellEnd"/>
      <w:r>
        <w:t xml:space="preserve"> </w:t>
      </w:r>
      <w:proofErr w:type="spellStart"/>
      <w:r>
        <w:t>lingkungan</w:t>
      </w:r>
      <w:proofErr w:type="spellEnd"/>
      <w:r>
        <w:t xml:space="preserve"> </w:t>
      </w:r>
      <w:proofErr w:type="spellStart"/>
      <w:r>
        <w:t>hidup</w:t>
      </w:r>
      <w:proofErr w:type="spellEnd"/>
      <w:r>
        <w:t xml:space="preserve">. Perusahaan </w:t>
      </w:r>
      <w:proofErr w:type="spellStart"/>
      <w:r>
        <w:t>diharapkan</w:t>
      </w:r>
      <w:proofErr w:type="spellEnd"/>
      <w:r>
        <w:t xml:space="preserve"> </w:t>
      </w:r>
      <w:proofErr w:type="spellStart"/>
      <w:r>
        <w:t>dapat</w:t>
      </w:r>
      <w:proofErr w:type="spellEnd"/>
      <w:r>
        <w:t xml:space="preserve"> </w:t>
      </w:r>
      <w:proofErr w:type="spellStart"/>
      <w:r>
        <w:t>memaksimalkan</w:t>
      </w:r>
      <w:proofErr w:type="spellEnd"/>
      <w:r>
        <w:t xml:space="preserve"> </w:t>
      </w:r>
      <w:proofErr w:type="spellStart"/>
      <w:r>
        <w:t>kinerja</w:t>
      </w:r>
      <w:proofErr w:type="spellEnd"/>
      <w:r>
        <w:t xml:space="preserve"> </w:t>
      </w:r>
      <w:proofErr w:type="spellStart"/>
      <w:r>
        <w:t>dalam</w:t>
      </w:r>
      <w:proofErr w:type="spellEnd"/>
      <w:r>
        <w:t xml:space="preserve"> </w:t>
      </w:r>
      <w:proofErr w:type="spellStart"/>
      <w:r>
        <w:t>lingkungan</w:t>
      </w:r>
      <w:proofErr w:type="spellEnd"/>
      <w:r>
        <w:t xml:space="preserve"> </w:t>
      </w:r>
      <w:proofErr w:type="spellStart"/>
      <w:r>
        <w:t>untuk</w:t>
      </w:r>
      <w:proofErr w:type="spellEnd"/>
      <w:r>
        <w:t xml:space="preserve"> </w:t>
      </w:r>
      <w:proofErr w:type="spellStart"/>
      <w:r>
        <w:t>kondisi</w:t>
      </w:r>
      <w:proofErr w:type="spellEnd"/>
      <w:r>
        <w:t xml:space="preserve"> yang </w:t>
      </w:r>
      <w:proofErr w:type="spellStart"/>
      <w:r>
        <w:t>lebih</w:t>
      </w:r>
      <w:proofErr w:type="spellEnd"/>
      <w:r>
        <w:t xml:space="preserve"> </w:t>
      </w:r>
      <w:proofErr w:type="spellStart"/>
      <w:r>
        <w:t>baik</w:t>
      </w:r>
      <w:proofErr w:type="spellEnd"/>
      <w:r>
        <w:t xml:space="preserve"> agar </w:t>
      </w:r>
      <w:proofErr w:type="spellStart"/>
      <w:r>
        <w:t>mampu</w:t>
      </w:r>
      <w:proofErr w:type="spellEnd"/>
      <w:r>
        <w:t xml:space="preserve"> </w:t>
      </w:r>
      <w:proofErr w:type="spellStart"/>
      <w:r>
        <w:t>melanjutkan</w:t>
      </w:r>
      <w:proofErr w:type="spellEnd"/>
      <w:r>
        <w:t xml:space="preserve"> </w:t>
      </w:r>
      <w:proofErr w:type="spellStart"/>
      <w:r>
        <w:t>ke</w:t>
      </w:r>
      <w:proofErr w:type="spellEnd"/>
      <w:r>
        <w:t xml:space="preserve"> SDGs yang </w:t>
      </w:r>
      <w:proofErr w:type="spellStart"/>
      <w:r>
        <w:t>lebih</w:t>
      </w:r>
      <w:proofErr w:type="spellEnd"/>
      <w:r>
        <w:t xml:space="preserve"> </w:t>
      </w:r>
      <w:proofErr w:type="spellStart"/>
      <w:r>
        <w:t>baik</w:t>
      </w:r>
      <w:proofErr w:type="spellEnd"/>
      <w:r>
        <w:t>.</w:t>
      </w:r>
    </w:p>
    <w:p w14:paraId="57B327FD" w14:textId="77777777" w:rsidR="00475836" w:rsidRDefault="00475836" w:rsidP="00475836">
      <w:pPr>
        <w:pStyle w:val="ListParagraph"/>
        <w:numPr>
          <w:ilvl w:val="3"/>
          <w:numId w:val="4"/>
        </w:numPr>
        <w:spacing w:line="480" w:lineRule="auto"/>
        <w:ind w:left="720"/>
        <w:jc w:val="both"/>
      </w:pPr>
      <w:proofErr w:type="spellStart"/>
      <w:r w:rsidRPr="00B64B9A">
        <w:t>Berdasarkan</w:t>
      </w:r>
      <w:proofErr w:type="spellEnd"/>
      <w:r w:rsidRPr="00B64B9A">
        <w:t xml:space="preserve"> </w:t>
      </w:r>
      <w:proofErr w:type="spellStart"/>
      <w:r w:rsidRPr="00B64B9A">
        <w:t>pengujian</w:t>
      </w:r>
      <w:proofErr w:type="spellEnd"/>
      <w:r w:rsidRPr="00B64B9A">
        <w:t xml:space="preserve"> yang </w:t>
      </w:r>
      <w:proofErr w:type="spellStart"/>
      <w:r w:rsidRPr="00B64B9A">
        <w:t>telah</w:t>
      </w:r>
      <w:proofErr w:type="spellEnd"/>
      <w:r w:rsidRPr="00B64B9A">
        <w:t xml:space="preserve"> </w:t>
      </w:r>
      <w:proofErr w:type="spellStart"/>
      <w:r w:rsidRPr="00B64B9A">
        <w:t>dilakukan</w:t>
      </w:r>
      <w:proofErr w:type="spellEnd"/>
      <w:r w:rsidRPr="00B64B9A">
        <w:t xml:space="preserve"> </w:t>
      </w:r>
      <w:proofErr w:type="spellStart"/>
      <w:r>
        <w:t>nilai</w:t>
      </w:r>
      <w:proofErr w:type="spellEnd"/>
      <w:r>
        <w:t xml:space="preserve"> </w:t>
      </w:r>
      <w:r>
        <w:rPr>
          <w:i/>
          <w:iCs/>
        </w:rPr>
        <w:t xml:space="preserve">internal corporate governance strength </w:t>
      </w:r>
      <w:r>
        <w:t xml:space="preserve">pada </w:t>
      </w:r>
      <w:proofErr w:type="spellStart"/>
      <w:r>
        <w:t>perusahan</w:t>
      </w:r>
      <w:proofErr w:type="spellEnd"/>
      <w:r>
        <w:t xml:space="preserve"> </w:t>
      </w:r>
      <w:proofErr w:type="spellStart"/>
      <w:r>
        <w:t>manufaktur</w:t>
      </w:r>
      <w:proofErr w:type="spellEnd"/>
      <w:r w:rsidRPr="00B64B9A">
        <w:t xml:space="preserve"> di Indonesia</w:t>
      </w:r>
      <w:r>
        <w:t xml:space="preserve"> bel </w:t>
      </w:r>
      <w:proofErr w:type="spellStart"/>
      <w:r>
        <w:t>cukup</w:t>
      </w:r>
      <w:proofErr w:type="spellEnd"/>
      <w:r>
        <w:t xml:space="preserve"> </w:t>
      </w:r>
      <w:proofErr w:type="spellStart"/>
      <w:r>
        <w:lastRenderedPageBreak/>
        <w:t>baik</w:t>
      </w:r>
      <w:proofErr w:type="spellEnd"/>
      <w:r>
        <w:t xml:space="preserve"> </w:t>
      </w:r>
      <w:proofErr w:type="spellStart"/>
      <w:r>
        <w:t>dalam</w:t>
      </w:r>
      <w:proofErr w:type="spellEnd"/>
      <w:r>
        <w:t xml:space="preserve"> tata Kelola </w:t>
      </w:r>
      <w:proofErr w:type="spellStart"/>
      <w:r>
        <w:t>perusahaan</w:t>
      </w:r>
      <w:proofErr w:type="spellEnd"/>
      <w:r w:rsidRPr="00B64B9A">
        <w:t xml:space="preserve">. Perusahaan </w:t>
      </w:r>
      <w:proofErr w:type="spellStart"/>
      <w:r w:rsidRPr="00B64B9A">
        <w:t>diharapkan</w:t>
      </w:r>
      <w:proofErr w:type="spellEnd"/>
      <w:r w:rsidRPr="00B64B9A">
        <w:t xml:space="preserve"> </w:t>
      </w:r>
      <w:proofErr w:type="spellStart"/>
      <w:r w:rsidRPr="00B64B9A">
        <w:t>dapat</w:t>
      </w:r>
      <w:proofErr w:type="spellEnd"/>
      <w:r w:rsidRPr="00B64B9A">
        <w:t xml:space="preserve"> </w:t>
      </w:r>
      <w:proofErr w:type="spellStart"/>
      <w:r>
        <w:t>mengutamakan</w:t>
      </w:r>
      <w:proofErr w:type="spellEnd"/>
      <w:r>
        <w:t xml:space="preserve"> </w:t>
      </w:r>
      <w:proofErr w:type="spellStart"/>
      <w:r>
        <w:t>bagian</w:t>
      </w:r>
      <w:proofErr w:type="spellEnd"/>
      <w:r>
        <w:t xml:space="preserve"> internal </w:t>
      </w:r>
      <w:proofErr w:type="spellStart"/>
      <w:r>
        <w:t>karena</w:t>
      </w:r>
      <w:proofErr w:type="spellEnd"/>
      <w:r>
        <w:t xml:space="preserve"> </w:t>
      </w:r>
      <w:proofErr w:type="spellStart"/>
      <w:r>
        <w:t>untuk</w:t>
      </w:r>
      <w:proofErr w:type="spellEnd"/>
      <w:r>
        <w:t xml:space="preserve"> </w:t>
      </w:r>
      <w:proofErr w:type="spellStart"/>
      <w:r>
        <w:t>kesenjangan</w:t>
      </w:r>
      <w:proofErr w:type="spellEnd"/>
      <w:r>
        <w:t xml:space="preserve"> </w:t>
      </w:r>
      <w:proofErr w:type="spellStart"/>
      <w:r>
        <w:t>semuanya</w:t>
      </w:r>
      <w:proofErr w:type="spellEnd"/>
      <w:r>
        <w:t>.</w:t>
      </w:r>
    </w:p>
    <w:p w14:paraId="0F11F4D2" w14:textId="77777777" w:rsidR="00475836" w:rsidRPr="00FF4375" w:rsidRDefault="00475836" w:rsidP="00475836">
      <w:pPr>
        <w:pStyle w:val="ListParagraph"/>
        <w:spacing w:before="240" w:line="480" w:lineRule="auto"/>
        <w:ind w:firstLine="720"/>
        <w:jc w:val="both"/>
        <w:rPr>
          <w:lang w:val="id-ID"/>
        </w:rPr>
        <w:sectPr w:rsidR="00475836" w:rsidRPr="00FF4375" w:rsidSect="00475836">
          <w:headerReference w:type="default" r:id="rId10"/>
          <w:footerReference w:type="default" r:id="rId11"/>
          <w:pgSz w:w="11906" w:h="16838" w:code="9"/>
          <w:pgMar w:top="2268" w:right="1701" w:bottom="1701" w:left="2268" w:header="708" w:footer="708" w:gutter="0"/>
          <w:cols w:space="708"/>
          <w:titlePg/>
          <w:docGrid w:linePitch="360"/>
        </w:sectPr>
      </w:pPr>
      <w:proofErr w:type="spellStart"/>
      <w:r w:rsidRPr="00FD5721">
        <w:t>Berdasarkan</w:t>
      </w:r>
      <w:proofErr w:type="spellEnd"/>
      <w:r w:rsidRPr="00FD5721">
        <w:t xml:space="preserve"> </w:t>
      </w:r>
      <w:proofErr w:type="spellStart"/>
      <w:r w:rsidRPr="00FD5721">
        <w:t>pengujian</w:t>
      </w:r>
      <w:proofErr w:type="spellEnd"/>
      <w:r w:rsidRPr="00FD5721">
        <w:t xml:space="preserve"> yang </w:t>
      </w:r>
      <w:proofErr w:type="spellStart"/>
      <w:r w:rsidRPr="00FD5721">
        <w:t>telah</w:t>
      </w:r>
      <w:proofErr w:type="spellEnd"/>
      <w:r w:rsidRPr="00FD5721">
        <w:t xml:space="preserve"> </w:t>
      </w:r>
      <w:proofErr w:type="spellStart"/>
      <w:r w:rsidRPr="00FD5721">
        <w:t>dilakukan</w:t>
      </w:r>
      <w:proofErr w:type="spellEnd"/>
      <w:r w:rsidRPr="00FD5721">
        <w:t xml:space="preserve"> </w:t>
      </w:r>
      <w:r>
        <w:t xml:space="preserve"> </w:t>
      </w:r>
      <w:proofErr w:type="spellStart"/>
      <w:r>
        <w:t>nilai</w:t>
      </w:r>
      <w:proofErr w:type="spellEnd"/>
      <w:r>
        <w:t xml:space="preserve"> </w:t>
      </w:r>
      <w:r>
        <w:rPr>
          <w:i/>
          <w:iCs/>
        </w:rPr>
        <w:t xml:space="preserve">material flow cost accounting </w:t>
      </w:r>
      <w:r>
        <w:t xml:space="preserve">pada Perusahaan </w:t>
      </w:r>
      <w:proofErr w:type="spellStart"/>
      <w:r>
        <w:t>manufaktur</w:t>
      </w:r>
      <w:proofErr w:type="spellEnd"/>
      <w:r>
        <w:t xml:space="preserve"> </w:t>
      </w:r>
      <w:r w:rsidRPr="00FD5721">
        <w:t xml:space="preserve">di Indonesia </w:t>
      </w:r>
      <w:proofErr w:type="spellStart"/>
      <w:r w:rsidRPr="00FD5721">
        <w:t>mengalami</w:t>
      </w:r>
      <w:proofErr w:type="spellEnd"/>
      <w:r w:rsidRPr="00FD5721">
        <w:t xml:space="preserve"> naik-</w:t>
      </w:r>
      <w:proofErr w:type="spellStart"/>
      <w:r w:rsidRPr="00FD5721">
        <w:t>turun</w:t>
      </w:r>
      <w:proofErr w:type="spellEnd"/>
      <w:r>
        <w:t xml:space="preserve"> pada </w:t>
      </w:r>
      <w:proofErr w:type="spellStart"/>
      <w:r>
        <w:t>metode</w:t>
      </w:r>
      <w:proofErr w:type="spellEnd"/>
      <w:r>
        <w:t xml:space="preserve"> </w:t>
      </w:r>
      <w:proofErr w:type="spellStart"/>
      <w:r>
        <w:t>ini</w:t>
      </w:r>
      <w:proofErr w:type="spellEnd"/>
      <w:r w:rsidRPr="00FD5721">
        <w:t xml:space="preserve">. Perusahaan </w:t>
      </w:r>
      <w:proofErr w:type="spellStart"/>
      <w:r w:rsidRPr="00FD5721">
        <w:t>diharapkan</w:t>
      </w:r>
      <w:proofErr w:type="spellEnd"/>
      <w:r w:rsidRPr="00FD5721">
        <w:t xml:space="preserve"> </w:t>
      </w:r>
      <w:proofErr w:type="spellStart"/>
      <w:r w:rsidRPr="00FD5721">
        <w:t>dapat</w:t>
      </w:r>
      <w:proofErr w:type="spellEnd"/>
      <w:r w:rsidRPr="00FD5721">
        <w:t xml:space="preserve"> </w:t>
      </w:r>
      <w:proofErr w:type="spellStart"/>
      <w:r w:rsidRPr="00FD5721">
        <w:t>memaksimalkan</w:t>
      </w:r>
      <w:proofErr w:type="spellEnd"/>
      <w:r w:rsidRPr="00FD5721">
        <w:t xml:space="preserve"> </w:t>
      </w:r>
      <w:proofErr w:type="spellStart"/>
      <w:r>
        <w:t>nilai</w:t>
      </w:r>
      <w:proofErr w:type="spellEnd"/>
      <w:r>
        <w:t xml:space="preserve"> </w:t>
      </w:r>
      <w:proofErr w:type="spellStart"/>
      <w:r>
        <w:t>metode</w:t>
      </w:r>
      <w:proofErr w:type="spellEnd"/>
      <w:r>
        <w:t xml:space="preserve"> </w:t>
      </w:r>
      <w:proofErr w:type="spellStart"/>
      <w:r>
        <w:t>ini</w:t>
      </w:r>
      <w:proofErr w:type="spellEnd"/>
      <w:r>
        <w:t xml:space="preserve"> yang</w:t>
      </w:r>
      <w:r w:rsidRPr="00FD5721">
        <w:t xml:space="preserve"> </w:t>
      </w:r>
      <w:proofErr w:type="spellStart"/>
      <w:r w:rsidRPr="00FD5721">
        <w:t>bernilai</w:t>
      </w:r>
      <w:proofErr w:type="spellEnd"/>
      <w:r w:rsidRPr="00FD5721">
        <w:t xml:space="preserve"> </w:t>
      </w:r>
      <w:proofErr w:type="spellStart"/>
      <w:r w:rsidRPr="00FD5721">
        <w:t>baik</w:t>
      </w:r>
      <w:proofErr w:type="spellEnd"/>
      <w:r w:rsidRPr="00FD5721">
        <w:t xml:space="preserve"> dan </w:t>
      </w:r>
      <w:proofErr w:type="spellStart"/>
      <w:r w:rsidRPr="00FD5721">
        <w:t>mempertahankan</w:t>
      </w:r>
      <w:proofErr w:type="spellEnd"/>
      <w:r w:rsidRPr="00FD5721">
        <w:t xml:space="preserve"> </w:t>
      </w:r>
      <w:proofErr w:type="spellStart"/>
      <w:r w:rsidRPr="00FD5721">
        <w:t>kondisi</w:t>
      </w:r>
      <w:proofErr w:type="spellEnd"/>
      <w:r w:rsidRPr="00FD5721">
        <w:t xml:space="preserve"> </w:t>
      </w:r>
      <w:proofErr w:type="spellStart"/>
      <w:r w:rsidRPr="00FD5721">
        <w:t>perusahaan</w:t>
      </w:r>
      <w:proofErr w:type="spellEnd"/>
      <w:r w:rsidRPr="00FD5721">
        <w:t xml:space="preserve"> agar </w:t>
      </w:r>
      <w:proofErr w:type="spellStart"/>
      <w:r w:rsidRPr="00FD5721">
        <w:t>mampu</w:t>
      </w:r>
      <w:proofErr w:type="spellEnd"/>
      <w:r w:rsidRPr="00FD5721">
        <w:t xml:space="preserve"> </w:t>
      </w:r>
      <w:proofErr w:type="spellStart"/>
      <w:r w:rsidRPr="00FD5721">
        <w:t>bersaing</w:t>
      </w:r>
      <w:proofErr w:type="spellEnd"/>
      <w:r w:rsidRPr="00FD5721">
        <w:t xml:space="preserve"> </w:t>
      </w:r>
      <w:proofErr w:type="spellStart"/>
      <w:r w:rsidRPr="00FD5721">
        <w:t>untuk</w:t>
      </w:r>
      <w:proofErr w:type="spellEnd"/>
      <w:r w:rsidRPr="00FD5721">
        <w:t xml:space="preserve"> </w:t>
      </w:r>
      <w:proofErr w:type="spellStart"/>
      <w:r w:rsidRPr="00FD5721">
        <w:t>keberlangsungan</w:t>
      </w:r>
      <w:proofErr w:type="spellEnd"/>
      <w:r w:rsidRPr="00FD5721">
        <w:t xml:space="preserve"> </w:t>
      </w:r>
      <w:proofErr w:type="spellStart"/>
      <w:r w:rsidRPr="00FD5721">
        <w:t>usahanya</w:t>
      </w:r>
      <w:proofErr w:type="spellEnd"/>
      <w:r>
        <w:t>.</w:t>
      </w:r>
    </w:p>
    <w:p w14:paraId="3EE9E2F2" w14:textId="77777777" w:rsidR="0048222A" w:rsidRDefault="0048222A"/>
    <w:sectPr w:rsidR="00482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ECB2C" w14:textId="77777777" w:rsidR="00475836" w:rsidRDefault="00475836">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136759"/>
      <w:docPartObj>
        <w:docPartGallery w:val="Page Numbers (Top of Page)"/>
        <w:docPartUnique/>
      </w:docPartObj>
    </w:sdtPr>
    <w:sdtEndPr>
      <w:rPr>
        <w:noProof/>
      </w:rPr>
    </w:sdtEndPr>
    <w:sdtContent>
      <w:p w14:paraId="4CC87A49" w14:textId="77777777" w:rsidR="00475836" w:rsidRDefault="00475836">
        <w:pPr>
          <w:pStyle w:val="Header"/>
          <w:jc w:val="right"/>
        </w:pPr>
      </w:p>
      <w:p w14:paraId="42083396" w14:textId="77777777" w:rsidR="00475836" w:rsidRDefault="00475836" w:rsidP="00DF3BB1">
        <w:pPr>
          <w:pStyle w:val="Header"/>
        </w:pPr>
      </w:p>
      <w:p w14:paraId="4FAFDF01" w14:textId="77777777" w:rsidR="00475836" w:rsidRDefault="00475836">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290AF737" w14:textId="77777777" w:rsidR="00475836" w:rsidRDefault="00475836">
        <w:pPr>
          <w:pStyle w:val="Header"/>
          <w:jc w:val="right"/>
        </w:pPr>
      </w:p>
    </w:sdtContent>
  </w:sdt>
  <w:p w14:paraId="24BAC842" w14:textId="77777777" w:rsidR="00475836" w:rsidRDefault="0047583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5D76"/>
    <w:multiLevelType w:val="hybridMultilevel"/>
    <w:tmpl w:val="6FF2FC7C"/>
    <w:lvl w:ilvl="0" w:tplc="1AF6A488">
      <w:start w:val="1"/>
      <w:numFmt w:val="lowerLetter"/>
      <w:lvlText w:val="%1."/>
      <w:lvlJc w:val="left"/>
      <w:pPr>
        <w:ind w:left="144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BE53E7"/>
    <w:multiLevelType w:val="hybridMultilevel"/>
    <w:tmpl w:val="FDDEC48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4275E2"/>
    <w:multiLevelType w:val="hybridMultilevel"/>
    <w:tmpl w:val="79F655A0"/>
    <w:lvl w:ilvl="0" w:tplc="E4BCA920">
      <w:start w:val="1"/>
      <w:numFmt w:val="lowerLetter"/>
      <w:lvlText w:val="%1."/>
      <w:lvlJc w:val="left"/>
      <w:pPr>
        <w:ind w:left="144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64796"/>
    <w:multiLevelType w:val="hybridMultilevel"/>
    <w:tmpl w:val="2E223EBA"/>
    <w:lvl w:ilvl="0" w:tplc="E06E5FC4">
      <w:start w:val="1"/>
      <w:numFmt w:val="decimal"/>
      <w:lvlText w:val="%1."/>
      <w:lvlJc w:val="left"/>
      <w:pPr>
        <w:ind w:left="3731"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A3903"/>
    <w:multiLevelType w:val="hybridMultilevel"/>
    <w:tmpl w:val="CD54B1CE"/>
    <w:lvl w:ilvl="0" w:tplc="B61AB976">
      <w:start w:val="1"/>
      <w:numFmt w:val="decimal"/>
      <w:lvlText w:val="%1."/>
      <w:lvlJc w:val="left"/>
      <w:pPr>
        <w:ind w:left="108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F36F3C"/>
    <w:multiLevelType w:val="hybridMultilevel"/>
    <w:tmpl w:val="70CE2BB6"/>
    <w:lvl w:ilvl="0" w:tplc="471C5776">
      <w:start w:val="1"/>
      <w:numFmt w:val="upperLetter"/>
      <w:pStyle w:val="Heading2"/>
      <w:lvlText w:val="%1."/>
      <w:lvlJc w:val="left"/>
      <w:pPr>
        <w:ind w:left="720" w:hanging="360"/>
      </w:pPr>
    </w:lvl>
    <w:lvl w:ilvl="1" w:tplc="34D68138">
      <w:start w:val="1"/>
      <w:numFmt w:val="lowerLetter"/>
      <w:lvlText w:val="%2)"/>
      <w:lvlJc w:val="left"/>
      <w:pPr>
        <w:ind w:left="1470" w:hanging="3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4CF2579"/>
    <w:multiLevelType w:val="hybridMultilevel"/>
    <w:tmpl w:val="FBB4BAF6"/>
    <w:lvl w:ilvl="0" w:tplc="FFFFFFFF">
      <w:start w:val="1"/>
      <w:numFmt w:val="decimal"/>
      <w:lvlText w:val="%1)"/>
      <w:lvlJc w:val="left"/>
      <w:pPr>
        <w:ind w:left="2563" w:hanging="360"/>
      </w:pPr>
    </w:lvl>
    <w:lvl w:ilvl="1" w:tplc="04210011">
      <w:start w:val="1"/>
      <w:numFmt w:val="decimal"/>
      <w:lvlText w:val="%2)"/>
      <w:lvlJc w:val="left"/>
      <w:pPr>
        <w:ind w:left="720" w:hanging="360"/>
      </w:pPr>
    </w:lvl>
    <w:lvl w:ilvl="2" w:tplc="AE94F398">
      <w:start w:val="1"/>
      <w:numFmt w:val="lowerLetter"/>
      <w:lvlText w:val="%3."/>
      <w:lvlJc w:val="left"/>
      <w:pPr>
        <w:ind w:left="4183" w:hanging="360"/>
      </w:pPr>
      <w:rPr>
        <w:rFonts w:hint="default"/>
        <w:b w:val="0"/>
        <w:bCs w:val="0"/>
      </w:rPr>
    </w:lvl>
    <w:lvl w:ilvl="3" w:tplc="487629BE">
      <w:start w:val="1"/>
      <w:numFmt w:val="upperLetter"/>
      <w:lvlText w:val="%4."/>
      <w:lvlJc w:val="left"/>
      <w:pPr>
        <w:ind w:left="4723" w:hanging="360"/>
      </w:pPr>
      <w:rPr>
        <w:rFonts w:hint="default"/>
      </w:rPr>
    </w:lvl>
    <w:lvl w:ilvl="4" w:tplc="0C00CF86">
      <w:start w:val="1"/>
      <w:numFmt w:val="decimal"/>
      <w:lvlText w:val="%5."/>
      <w:lvlJc w:val="left"/>
      <w:pPr>
        <w:ind w:left="5443" w:hanging="360"/>
      </w:pPr>
      <w:rPr>
        <w:rFonts w:hint="default"/>
      </w:r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7" w15:restartNumberingAfterBreak="0">
    <w:nsid w:val="3F9C085E"/>
    <w:multiLevelType w:val="hybridMultilevel"/>
    <w:tmpl w:val="4D9C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115D8"/>
    <w:multiLevelType w:val="hybridMultilevel"/>
    <w:tmpl w:val="0BF41352"/>
    <w:lvl w:ilvl="0" w:tplc="CC58EB88">
      <w:start w:val="1"/>
      <w:numFmt w:val="lowerLetter"/>
      <w:lvlText w:val="%1."/>
      <w:lvlJc w:val="left"/>
      <w:pPr>
        <w:ind w:left="1571" w:hanging="360"/>
      </w:pPr>
      <w:rPr>
        <w:b/>
        <w:bCs/>
      </w:rPr>
    </w:lvl>
    <w:lvl w:ilvl="1" w:tplc="398E7046">
      <w:start w:val="1"/>
      <w:numFmt w:val="lowerLetter"/>
      <w:lvlText w:val="%2."/>
      <w:lvlJc w:val="left"/>
      <w:pPr>
        <w:ind w:left="2291" w:hanging="360"/>
      </w:pPr>
      <w:rPr>
        <w:rFonts w:hint="default"/>
      </w:rPr>
    </w:lvl>
    <w:lvl w:ilvl="2" w:tplc="0421001B">
      <w:start w:val="1"/>
      <w:numFmt w:val="lowerRoman"/>
      <w:lvlText w:val="%3."/>
      <w:lvlJc w:val="right"/>
      <w:pPr>
        <w:ind w:left="3011" w:hanging="180"/>
      </w:pPr>
    </w:lvl>
    <w:lvl w:ilvl="3" w:tplc="6F548C20">
      <w:start w:val="1"/>
      <w:numFmt w:val="decimal"/>
      <w:lvlText w:val="%4."/>
      <w:lvlJc w:val="left"/>
      <w:pPr>
        <w:ind w:left="3731" w:hanging="360"/>
      </w:pPr>
      <w:rPr>
        <w:rFonts w:hint="default"/>
        <w:b/>
        <w:bCs/>
        <w:i w:val="0"/>
        <w:iCs w:val="0"/>
      </w:r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49DE190F"/>
    <w:multiLevelType w:val="hybridMultilevel"/>
    <w:tmpl w:val="1AB889D2"/>
    <w:lvl w:ilvl="0" w:tplc="C0087DD8">
      <w:start w:val="1"/>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B4254"/>
    <w:multiLevelType w:val="hybridMultilevel"/>
    <w:tmpl w:val="0A441546"/>
    <w:lvl w:ilvl="0" w:tplc="04210019">
      <w:start w:val="1"/>
      <w:numFmt w:val="lowerLetter"/>
      <w:lvlText w:val="%1."/>
      <w:lvlJc w:val="left"/>
      <w:pPr>
        <w:ind w:left="2138" w:hanging="360"/>
      </w:pPr>
    </w:lvl>
    <w:lvl w:ilvl="1" w:tplc="B5FCF3FC">
      <w:start w:val="1"/>
      <w:numFmt w:val="lowerLetter"/>
      <w:lvlText w:val="%2."/>
      <w:lvlJc w:val="left"/>
      <w:pPr>
        <w:ind w:left="2858" w:hanging="360"/>
      </w:pPr>
      <w:rPr>
        <w:rFonts w:hint="default"/>
      </w:rPr>
    </w:lvl>
    <w:lvl w:ilvl="2" w:tplc="F1D663CC">
      <w:start w:val="1"/>
      <w:numFmt w:val="upperLetter"/>
      <w:lvlText w:val="%3."/>
      <w:lvlJc w:val="left"/>
      <w:pPr>
        <w:ind w:left="3758" w:hanging="360"/>
      </w:pPr>
      <w:rPr>
        <w:rFonts w:hint="default"/>
      </w:rPr>
    </w:lvl>
    <w:lvl w:ilvl="3" w:tplc="8B72F5C6">
      <w:start w:val="1"/>
      <w:numFmt w:val="decimal"/>
      <w:lvlText w:val="%4."/>
      <w:lvlJc w:val="left"/>
      <w:pPr>
        <w:ind w:left="4298" w:hanging="360"/>
      </w:pPr>
      <w:rPr>
        <w:rFonts w:hint="default"/>
      </w:r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15:restartNumberingAfterBreak="0">
    <w:nsid w:val="799061B7"/>
    <w:multiLevelType w:val="hybridMultilevel"/>
    <w:tmpl w:val="F092AB0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FA77163"/>
    <w:multiLevelType w:val="hybridMultilevel"/>
    <w:tmpl w:val="9CD2C026"/>
    <w:lvl w:ilvl="0" w:tplc="1004CA44">
      <w:start w:val="1"/>
      <w:numFmt w:val="lowerLetter"/>
      <w:lvlText w:val="%1."/>
      <w:lvlJc w:val="left"/>
      <w:pPr>
        <w:ind w:left="2160" w:hanging="360"/>
      </w:pPr>
      <w:rPr>
        <w:rFonts w:ascii="Times New Roman" w:eastAsia="Times New Roman" w:hAnsi="Times New Roman" w:cs="Times New Roman" w:hint="default"/>
        <w:b/>
        <w:bCs/>
        <w:spacing w:val="-1"/>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FA94FE3"/>
    <w:multiLevelType w:val="hybridMultilevel"/>
    <w:tmpl w:val="F75ACB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7613604">
    <w:abstractNumId w:val="5"/>
  </w:num>
  <w:num w:numId="2" w16cid:durableId="1463502249">
    <w:abstractNumId w:val="8"/>
  </w:num>
  <w:num w:numId="3" w16cid:durableId="657999854">
    <w:abstractNumId w:val="6"/>
  </w:num>
  <w:num w:numId="4" w16cid:durableId="1898660448">
    <w:abstractNumId w:val="10"/>
  </w:num>
  <w:num w:numId="5" w16cid:durableId="407046518">
    <w:abstractNumId w:val="7"/>
  </w:num>
  <w:num w:numId="6" w16cid:durableId="906841379">
    <w:abstractNumId w:val="0"/>
  </w:num>
  <w:num w:numId="7" w16cid:durableId="2089646388">
    <w:abstractNumId w:val="1"/>
  </w:num>
  <w:num w:numId="8" w16cid:durableId="1593051086">
    <w:abstractNumId w:val="2"/>
  </w:num>
  <w:num w:numId="9" w16cid:durableId="789932787">
    <w:abstractNumId w:val="9"/>
  </w:num>
  <w:num w:numId="10" w16cid:durableId="2081125737">
    <w:abstractNumId w:val="13"/>
  </w:num>
  <w:num w:numId="11" w16cid:durableId="706950224">
    <w:abstractNumId w:val="3"/>
  </w:num>
  <w:num w:numId="12" w16cid:durableId="507017897">
    <w:abstractNumId w:val="11"/>
  </w:num>
  <w:num w:numId="13" w16cid:durableId="1662348916">
    <w:abstractNumId w:val="4"/>
  </w:num>
  <w:num w:numId="14" w16cid:durableId="143539765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36"/>
    <w:rsid w:val="000B6262"/>
    <w:rsid w:val="00475836"/>
    <w:rsid w:val="0048222A"/>
    <w:rsid w:val="0062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70C4"/>
  <w15:chartTrackingRefBased/>
  <w15:docId w15:val="{DFEF284A-2998-4A08-A1B5-FFB50FFC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36"/>
    <w:rPr>
      <w:rFonts w:ascii="Times New Roman" w:hAnsi="Times New Roman"/>
      <w:sz w:val="24"/>
    </w:rPr>
  </w:style>
  <w:style w:type="paragraph" w:styleId="Heading1">
    <w:name w:val="heading 1"/>
    <w:aliases w:val="JUDUL BAB"/>
    <w:basedOn w:val="Normal"/>
    <w:next w:val="Normal"/>
    <w:link w:val="Heading1Char"/>
    <w:uiPriority w:val="9"/>
    <w:qFormat/>
    <w:rsid w:val="00475836"/>
    <w:pPr>
      <w:keepNext/>
      <w:keepLines/>
      <w:spacing w:before="240" w:after="0"/>
      <w:jc w:val="center"/>
      <w:outlineLvl w:val="0"/>
    </w:pPr>
    <w:rPr>
      <w:rFonts w:eastAsiaTheme="majorEastAsia" w:cstheme="majorBidi"/>
      <w:b/>
      <w:szCs w:val="32"/>
    </w:rPr>
  </w:style>
  <w:style w:type="paragraph" w:styleId="Heading2">
    <w:name w:val="heading 2"/>
    <w:aliases w:val="SUB BAB"/>
    <w:basedOn w:val="Normal"/>
    <w:next w:val="Normal"/>
    <w:link w:val="Heading2Char"/>
    <w:uiPriority w:val="9"/>
    <w:unhideWhenUsed/>
    <w:qFormat/>
    <w:rsid w:val="00475836"/>
    <w:pPr>
      <w:keepNext/>
      <w:keepLines/>
      <w:numPr>
        <w:numId w:val="1"/>
      </w:numPr>
      <w:spacing w:before="40" w:after="0"/>
      <w:outlineLvl w:val="1"/>
    </w:pPr>
    <w:rPr>
      <w:rFonts w:eastAsiaTheme="majorEastAsia" w:cstheme="majorBidi"/>
      <w:b/>
      <w:szCs w:val="26"/>
    </w:rPr>
  </w:style>
  <w:style w:type="paragraph" w:styleId="Heading3">
    <w:name w:val="heading 3"/>
    <w:aliases w:val="TABEL"/>
    <w:basedOn w:val="Normal"/>
    <w:next w:val="Normal"/>
    <w:link w:val="Heading3Char"/>
    <w:uiPriority w:val="9"/>
    <w:unhideWhenUsed/>
    <w:qFormat/>
    <w:rsid w:val="00475836"/>
    <w:pPr>
      <w:keepNext/>
      <w:keepLines/>
      <w:spacing w:before="40" w:after="0"/>
      <w:jc w:val="center"/>
      <w:outlineLvl w:val="2"/>
    </w:pPr>
    <w:rPr>
      <w:rFonts w:eastAsiaTheme="majorEastAsia" w:cstheme="majorBidi"/>
      <w:szCs w:val="24"/>
    </w:rPr>
  </w:style>
  <w:style w:type="paragraph" w:styleId="Heading4">
    <w:name w:val="heading 4"/>
    <w:aliases w:val="GAMBAR"/>
    <w:basedOn w:val="Normal"/>
    <w:next w:val="Normal"/>
    <w:link w:val="Heading4Char"/>
    <w:uiPriority w:val="9"/>
    <w:unhideWhenUsed/>
    <w:qFormat/>
    <w:rsid w:val="00475836"/>
    <w:pPr>
      <w:keepNext/>
      <w:keepLines/>
      <w:spacing w:before="40" w:after="0"/>
      <w:jc w:val="center"/>
      <w:outlineLvl w:val="3"/>
    </w:pPr>
    <w:rPr>
      <w:rFonts w:eastAsiaTheme="majorEastAsia" w:cstheme="majorBidi"/>
      <w:iCs/>
    </w:rPr>
  </w:style>
  <w:style w:type="paragraph" w:styleId="Heading5">
    <w:name w:val="heading 5"/>
    <w:aliases w:val="LAMPIRAN"/>
    <w:basedOn w:val="Normal"/>
    <w:next w:val="Normal"/>
    <w:link w:val="Heading5Char"/>
    <w:uiPriority w:val="9"/>
    <w:unhideWhenUsed/>
    <w:qFormat/>
    <w:rsid w:val="0047583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475836"/>
    <w:rPr>
      <w:rFonts w:ascii="Times New Roman" w:eastAsiaTheme="majorEastAsia" w:hAnsi="Times New Roman" w:cstheme="majorBidi"/>
      <w:b/>
      <w:sz w:val="24"/>
      <w:szCs w:val="32"/>
    </w:rPr>
  </w:style>
  <w:style w:type="character" w:customStyle="1" w:styleId="Heading2Char">
    <w:name w:val="Heading 2 Char"/>
    <w:aliases w:val="SUB BAB Char"/>
    <w:basedOn w:val="DefaultParagraphFont"/>
    <w:link w:val="Heading2"/>
    <w:uiPriority w:val="9"/>
    <w:rsid w:val="00475836"/>
    <w:rPr>
      <w:rFonts w:ascii="Times New Roman" w:eastAsiaTheme="majorEastAsia" w:hAnsi="Times New Roman" w:cstheme="majorBidi"/>
      <w:b/>
      <w:sz w:val="24"/>
      <w:szCs w:val="26"/>
    </w:rPr>
  </w:style>
  <w:style w:type="character" w:customStyle="1" w:styleId="Heading3Char">
    <w:name w:val="Heading 3 Char"/>
    <w:aliases w:val="TABEL Char"/>
    <w:basedOn w:val="DefaultParagraphFont"/>
    <w:link w:val="Heading3"/>
    <w:uiPriority w:val="9"/>
    <w:rsid w:val="00475836"/>
    <w:rPr>
      <w:rFonts w:ascii="Times New Roman" w:eastAsiaTheme="majorEastAsia" w:hAnsi="Times New Roman" w:cstheme="majorBidi"/>
      <w:sz w:val="24"/>
      <w:szCs w:val="24"/>
    </w:rPr>
  </w:style>
  <w:style w:type="character" w:customStyle="1" w:styleId="Heading4Char">
    <w:name w:val="Heading 4 Char"/>
    <w:aliases w:val="GAMBAR Char"/>
    <w:basedOn w:val="DefaultParagraphFont"/>
    <w:link w:val="Heading4"/>
    <w:uiPriority w:val="9"/>
    <w:rsid w:val="00475836"/>
    <w:rPr>
      <w:rFonts w:ascii="Times New Roman" w:eastAsiaTheme="majorEastAsia" w:hAnsi="Times New Roman" w:cstheme="majorBidi"/>
      <w:iCs/>
      <w:sz w:val="24"/>
    </w:rPr>
  </w:style>
  <w:style w:type="character" w:customStyle="1" w:styleId="Heading5Char">
    <w:name w:val="Heading 5 Char"/>
    <w:aliases w:val="LAMPIRAN Char"/>
    <w:basedOn w:val="DefaultParagraphFont"/>
    <w:link w:val="Heading5"/>
    <w:uiPriority w:val="9"/>
    <w:rsid w:val="00475836"/>
    <w:rPr>
      <w:rFonts w:ascii="Times New Roman" w:eastAsiaTheme="majorEastAsia" w:hAnsi="Times New Roman" w:cstheme="majorBidi"/>
      <w:b/>
      <w:sz w:val="24"/>
    </w:rPr>
  </w:style>
  <w:style w:type="paragraph" w:styleId="ListParagraph">
    <w:name w:val="List Paragraph"/>
    <w:basedOn w:val="Normal"/>
    <w:uiPriority w:val="1"/>
    <w:qFormat/>
    <w:rsid w:val="00475836"/>
    <w:pPr>
      <w:ind w:left="720"/>
      <w:contextualSpacing/>
    </w:pPr>
  </w:style>
  <w:style w:type="table" w:styleId="TableGrid">
    <w:name w:val="Table Grid"/>
    <w:basedOn w:val="TableNormal"/>
    <w:uiPriority w:val="59"/>
    <w:rsid w:val="0047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5836"/>
    <w:rPr>
      <w:color w:val="0563C1" w:themeColor="hyperlink"/>
      <w:u w:val="single"/>
    </w:rPr>
  </w:style>
  <w:style w:type="character" w:styleId="UnresolvedMention">
    <w:name w:val="Unresolved Mention"/>
    <w:basedOn w:val="DefaultParagraphFont"/>
    <w:uiPriority w:val="99"/>
    <w:semiHidden/>
    <w:unhideWhenUsed/>
    <w:rsid w:val="00475836"/>
    <w:rPr>
      <w:color w:val="605E5C"/>
      <w:shd w:val="clear" w:color="auto" w:fill="E1DFDD"/>
    </w:rPr>
  </w:style>
  <w:style w:type="character" w:styleId="PlaceholderText">
    <w:name w:val="Placeholder Text"/>
    <w:basedOn w:val="DefaultParagraphFont"/>
    <w:uiPriority w:val="99"/>
    <w:semiHidden/>
    <w:rsid w:val="00475836"/>
    <w:rPr>
      <w:color w:val="666666"/>
    </w:rPr>
  </w:style>
  <w:style w:type="paragraph" w:styleId="Header">
    <w:name w:val="header"/>
    <w:basedOn w:val="Normal"/>
    <w:link w:val="HeaderChar"/>
    <w:uiPriority w:val="99"/>
    <w:unhideWhenUsed/>
    <w:rsid w:val="00475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836"/>
    <w:rPr>
      <w:rFonts w:ascii="Times New Roman" w:hAnsi="Times New Roman"/>
      <w:sz w:val="24"/>
    </w:rPr>
  </w:style>
  <w:style w:type="paragraph" w:styleId="Footer">
    <w:name w:val="footer"/>
    <w:basedOn w:val="Normal"/>
    <w:link w:val="FooterChar"/>
    <w:uiPriority w:val="99"/>
    <w:unhideWhenUsed/>
    <w:rsid w:val="00475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836"/>
    <w:rPr>
      <w:rFonts w:ascii="Times New Roman" w:hAnsi="Times New Roman"/>
      <w:sz w:val="24"/>
    </w:rPr>
  </w:style>
  <w:style w:type="paragraph" w:styleId="TOC1">
    <w:name w:val="toc 1"/>
    <w:basedOn w:val="Normal"/>
    <w:next w:val="Normal"/>
    <w:autoRedefine/>
    <w:uiPriority w:val="39"/>
    <w:unhideWhenUsed/>
    <w:rsid w:val="00475836"/>
    <w:pPr>
      <w:tabs>
        <w:tab w:val="right" w:leader="dot" w:pos="7927"/>
      </w:tabs>
      <w:spacing w:after="100"/>
    </w:pPr>
  </w:style>
  <w:style w:type="paragraph" w:styleId="TOC2">
    <w:name w:val="toc 2"/>
    <w:basedOn w:val="Normal"/>
    <w:next w:val="Normal"/>
    <w:autoRedefine/>
    <w:uiPriority w:val="39"/>
    <w:unhideWhenUsed/>
    <w:rsid w:val="00475836"/>
    <w:pPr>
      <w:tabs>
        <w:tab w:val="left" w:pos="720"/>
        <w:tab w:val="right" w:leader="dot" w:pos="7927"/>
      </w:tabs>
      <w:spacing w:after="100"/>
      <w:ind w:left="240"/>
    </w:pPr>
  </w:style>
  <w:style w:type="paragraph" w:styleId="BodyText">
    <w:name w:val="Body Text"/>
    <w:basedOn w:val="Normal"/>
    <w:link w:val="BodyTextChar"/>
    <w:uiPriority w:val="1"/>
    <w:qFormat/>
    <w:rsid w:val="00475836"/>
    <w:pPr>
      <w:widowControl w:val="0"/>
      <w:autoSpaceDE w:val="0"/>
      <w:autoSpaceDN w:val="0"/>
      <w:spacing w:after="0" w:line="240" w:lineRule="auto"/>
    </w:pPr>
    <w:rPr>
      <w:rFonts w:eastAsia="Times New Roman" w:cs="Times New Roman"/>
      <w:kern w:val="0"/>
      <w:szCs w:val="24"/>
      <w:lang w:val="id"/>
      <w14:ligatures w14:val="none"/>
    </w:rPr>
  </w:style>
  <w:style w:type="character" w:customStyle="1" w:styleId="BodyTextChar">
    <w:name w:val="Body Text Char"/>
    <w:basedOn w:val="DefaultParagraphFont"/>
    <w:link w:val="BodyText"/>
    <w:uiPriority w:val="1"/>
    <w:rsid w:val="00475836"/>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2AC8D962F14664B15B8D6C1D0339E9"/>
        <w:category>
          <w:name w:val="General"/>
          <w:gallery w:val="placeholder"/>
        </w:category>
        <w:types>
          <w:type w:val="bbPlcHdr"/>
        </w:types>
        <w:behaviors>
          <w:behavior w:val="content"/>
        </w:behaviors>
        <w:guid w:val="{4568E83E-7954-4AAF-87D4-73235B78D7E6}"/>
      </w:docPartPr>
      <w:docPartBody>
        <w:p w:rsidR="00000000" w:rsidRDefault="007C0400" w:rsidP="007C0400">
          <w:pPr>
            <w:pStyle w:val="BC2AC8D962F14664B15B8D6C1D0339E9"/>
          </w:pPr>
          <w:r w:rsidRPr="00E01B6B">
            <w:rPr>
              <w:rStyle w:val="PlaceholderText"/>
            </w:rPr>
            <w:t>Click or tap here to enter text.</w:t>
          </w:r>
        </w:p>
      </w:docPartBody>
    </w:docPart>
    <w:docPart>
      <w:docPartPr>
        <w:name w:val="D32DAE994F8D47BFAA800A3F7FBEEF90"/>
        <w:category>
          <w:name w:val="General"/>
          <w:gallery w:val="placeholder"/>
        </w:category>
        <w:types>
          <w:type w:val="bbPlcHdr"/>
        </w:types>
        <w:behaviors>
          <w:behavior w:val="content"/>
        </w:behaviors>
        <w:guid w:val="{2C3BE97E-7F29-4B48-AD05-53D523ACA0B6}"/>
      </w:docPartPr>
      <w:docPartBody>
        <w:p w:rsidR="00000000" w:rsidRDefault="007C0400" w:rsidP="007C0400">
          <w:pPr>
            <w:pStyle w:val="D32DAE994F8D47BFAA800A3F7FBEEF90"/>
          </w:pPr>
          <w:r w:rsidRPr="00E01B6B">
            <w:rPr>
              <w:rStyle w:val="PlaceholderText"/>
            </w:rPr>
            <w:t>Click or tap here to enter text.</w:t>
          </w:r>
        </w:p>
      </w:docPartBody>
    </w:docPart>
    <w:docPart>
      <w:docPartPr>
        <w:name w:val="880D137BF6704D3CBDCBA946E4C62EE0"/>
        <w:category>
          <w:name w:val="General"/>
          <w:gallery w:val="placeholder"/>
        </w:category>
        <w:types>
          <w:type w:val="bbPlcHdr"/>
        </w:types>
        <w:behaviors>
          <w:behavior w:val="content"/>
        </w:behaviors>
        <w:guid w:val="{4D92A171-4A24-49DE-9E72-B75369A4F0F6}"/>
      </w:docPartPr>
      <w:docPartBody>
        <w:p w:rsidR="00000000" w:rsidRDefault="007C0400" w:rsidP="007C0400">
          <w:pPr>
            <w:pStyle w:val="880D137BF6704D3CBDCBA946E4C62EE0"/>
          </w:pPr>
          <w:r w:rsidRPr="00E01B6B">
            <w:rPr>
              <w:rStyle w:val="PlaceholderText"/>
            </w:rPr>
            <w:t>Click or tap here to enter text.</w:t>
          </w:r>
        </w:p>
      </w:docPartBody>
    </w:docPart>
    <w:docPart>
      <w:docPartPr>
        <w:name w:val="61B450DD203F4407A0DBE6399FA8567A"/>
        <w:category>
          <w:name w:val="General"/>
          <w:gallery w:val="placeholder"/>
        </w:category>
        <w:types>
          <w:type w:val="bbPlcHdr"/>
        </w:types>
        <w:behaviors>
          <w:behavior w:val="content"/>
        </w:behaviors>
        <w:guid w:val="{A15CB5CD-8BC4-45F6-AD16-4235133C3648}"/>
      </w:docPartPr>
      <w:docPartBody>
        <w:p w:rsidR="00000000" w:rsidRDefault="007C0400" w:rsidP="007C0400">
          <w:pPr>
            <w:pStyle w:val="61B450DD203F4407A0DBE6399FA8567A"/>
          </w:pPr>
          <w:r w:rsidRPr="00E01B6B">
            <w:rPr>
              <w:rStyle w:val="PlaceholderText"/>
            </w:rPr>
            <w:t>Click or tap here to enter text.</w:t>
          </w:r>
        </w:p>
      </w:docPartBody>
    </w:docPart>
    <w:docPart>
      <w:docPartPr>
        <w:name w:val="FBA04BF5EF7145EB8B4D735E04C57F40"/>
        <w:category>
          <w:name w:val="General"/>
          <w:gallery w:val="placeholder"/>
        </w:category>
        <w:types>
          <w:type w:val="bbPlcHdr"/>
        </w:types>
        <w:behaviors>
          <w:behavior w:val="content"/>
        </w:behaviors>
        <w:guid w:val="{D9720E1B-76C7-44A7-815F-B3B0E7468A6A}"/>
      </w:docPartPr>
      <w:docPartBody>
        <w:p w:rsidR="00000000" w:rsidRDefault="007C0400" w:rsidP="007C0400">
          <w:pPr>
            <w:pStyle w:val="FBA04BF5EF7145EB8B4D735E04C57F40"/>
          </w:pPr>
          <w:r w:rsidRPr="00E01B6B">
            <w:rPr>
              <w:rStyle w:val="PlaceholderText"/>
            </w:rPr>
            <w:t>Click or tap here to enter text.</w:t>
          </w:r>
        </w:p>
      </w:docPartBody>
    </w:docPart>
    <w:docPart>
      <w:docPartPr>
        <w:name w:val="A0C98F46186B444D91794548C49AA511"/>
        <w:category>
          <w:name w:val="General"/>
          <w:gallery w:val="placeholder"/>
        </w:category>
        <w:types>
          <w:type w:val="bbPlcHdr"/>
        </w:types>
        <w:behaviors>
          <w:behavior w:val="content"/>
        </w:behaviors>
        <w:guid w:val="{E27EBDCD-74E1-4E98-A66C-59B603E8C213}"/>
      </w:docPartPr>
      <w:docPartBody>
        <w:p w:rsidR="00000000" w:rsidRDefault="007C0400" w:rsidP="007C0400">
          <w:pPr>
            <w:pStyle w:val="A0C98F46186B444D91794548C49AA511"/>
          </w:pPr>
          <w:r w:rsidRPr="00E01B6B">
            <w:rPr>
              <w:rStyle w:val="PlaceholderText"/>
            </w:rPr>
            <w:t>Click or tap here to enter text.</w:t>
          </w:r>
        </w:p>
      </w:docPartBody>
    </w:docPart>
    <w:docPart>
      <w:docPartPr>
        <w:name w:val="E45E5BC7881242CBA322CC32EBB07F09"/>
        <w:category>
          <w:name w:val="General"/>
          <w:gallery w:val="placeholder"/>
        </w:category>
        <w:types>
          <w:type w:val="bbPlcHdr"/>
        </w:types>
        <w:behaviors>
          <w:behavior w:val="content"/>
        </w:behaviors>
        <w:guid w:val="{690C7490-A31B-4DF1-B7F2-2059D731970A}"/>
      </w:docPartPr>
      <w:docPartBody>
        <w:p w:rsidR="00000000" w:rsidRDefault="007C0400" w:rsidP="007C0400">
          <w:pPr>
            <w:pStyle w:val="E45E5BC7881242CBA322CC32EBB07F09"/>
          </w:pPr>
          <w:r w:rsidRPr="00E01B6B">
            <w:rPr>
              <w:rStyle w:val="PlaceholderText"/>
            </w:rPr>
            <w:t>Click or tap here to enter text.</w:t>
          </w:r>
        </w:p>
      </w:docPartBody>
    </w:docPart>
    <w:docPart>
      <w:docPartPr>
        <w:name w:val="F1BB1C5B105D4B99B3AB8CB827AA2E15"/>
        <w:category>
          <w:name w:val="General"/>
          <w:gallery w:val="placeholder"/>
        </w:category>
        <w:types>
          <w:type w:val="bbPlcHdr"/>
        </w:types>
        <w:behaviors>
          <w:behavior w:val="content"/>
        </w:behaviors>
        <w:guid w:val="{BF1D31E8-BC9F-4A1C-B95E-438E259C4C1C}"/>
      </w:docPartPr>
      <w:docPartBody>
        <w:p w:rsidR="00000000" w:rsidRDefault="007C0400" w:rsidP="007C0400">
          <w:pPr>
            <w:pStyle w:val="F1BB1C5B105D4B99B3AB8CB827AA2E15"/>
          </w:pPr>
          <w:r w:rsidRPr="00E01B6B">
            <w:rPr>
              <w:rStyle w:val="PlaceholderText"/>
            </w:rPr>
            <w:t>Click or tap here to enter text.</w:t>
          </w:r>
        </w:p>
      </w:docPartBody>
    </w:docPart>
    <w:docPart>
      <w:docPartPr>
        <w:name w:val="1CABEDBE2F4248C49060CBAE05389A70"/>
        <w:category>
          <w:name w:val="General"/>
          <w:gallery w:val="placeholder"/>
        </w:category>
        <w:types>
          <w:type w:val="bbPlcHdr"/>
        </w:types>
        <w:behaviors>
          <w:behavior w:val="content"/>
        </w:behaviors>
        <w:guid w:val="{E3D8593C-76D4-4D9F-A5A9-E806EC9C2B48}"/>
      </w:docPartPr>
      <w:docPartBody>
        <w:p w:rsidR="00000000" w:rsidRDefault="007C0400" w:rsidP="007C0400">
          <w:pPr>
            <w:pStyle w:val="1CABEDBE2F4248C49060CBAE05389A70"/>
          </w:pPr>
          <w:r w:rsidRPr="00E01B6B">
            <w:rPr>
              <w:rStyle w:val="PlaceholderText"/>
            </w:rPr>
            <w:t>Click or tap here to enter text.</w:t>
          </w:r>
        </w:p>
      </w:docPartBody>
    </w:docPart>
    <w:docPart>
      <w:docPartPr>
        <w:name w:val="E8C8B64CE2514D9D8870B9C1E5306AAE"/>
        <w:category>
          <w:name w:val="General"/>
          <w:gallery w:val="placeholder"/>
        </w:category>
        <w:types>
          <w:type w:val="bbPlcHdr"/>
        </w:types>
        <w:behaviors>
          <w:behavior w:val="content"/>
        </w:behaviors>
        <w:guid w:val="{9D9DB1D6-B4D8-4893-8133-247AF32CD370}"/>
      </w:docPartPr>
      <w:docPartBody>
        <w:p w:rsidR="00000000" w:rsidRDefault="007C0400" w:rsidP="007C0400">
          <w:pPr>
            <w:pStyle w:val="E8C8B64CE2514D9D8870B9C1E5306AAE"/>
          </w:pPr>
          <w:r w:rsidRPr="00E01B6B">
            <w:rPr>
              <w:rStyle w:val="PlaceholderText"/>
            </w:rPr>
            <w:t>Click or tap here to enter text.</w:t>
          </w:r>
        </w:p>
      </w:docPartBody>
    </w:docPart>
    <w:docPart>
      <w:docPartPr>
        <w:name w:val="7E79464AB00B435D94E802D6F1BD88D9"/>
        <w:category>
          <w:name w:val="General"/>
          <w:gallery w:val="placeholder"/>
        </w:category>
        <w:types>
          <w:type w:val="bbPlcHdr"/>
        </w:types>
        <w:behaviors>
          <w:behavior w:val="content"/>
        </w:behaviors>
        <w:guid w:val="{2BE07434-EB70-4FC2-B270-AF14CB04F1EB}"/>
      </w:docPartPr>
      <w:docPartBody>
        <w:p w:rsidR="00000000" w:rsidRDefault="007C0400" w:rsidP="007C0400">
          <w:pPr>
            <w:pStyle w:val="7E79464AB00B435D94E802D6F1BD88D9"/>
          </w:pPr>
          <w:r w:rsidRPr="00E01B6B">
            <w:rPr>
              <w:rStyle w:val="PlaceholderText"/>
            </w:rPr>
            <w:t>Click or tap here to enter text.</w:t>
          </w:r>
        </w:p>
      </w:docPartBody>
    </w:docPart>
    <w:docPart>
      <w:docPartPr>
        <w:name w:val="025D7C25F38E4DCB976CDE9B0CC76EFC"/>
        <w:category>
          <w:name w:val="General"/>
          <w:gallery w:val="placeholder"/>
        </w:category>
        <w:types>
          <w:type w:val="bbPlcHdr"/>
        </w:types>
        <w:behaviors>
          <w:behavior w:val="content"/>
        </w:behaviors>
        <w:guid w:val="{93D1A93F-8C57-41D6-81BF-D3FABB790946}"/>
      </w:docPartPr>
      <w:docPartBody>
        <w:p w:rsidR="00000000" w:rsidRDefault="007C0400" w:rsidP="007C0400">
          <w:pPr>
            <w:pStyle w:val="025D7C25F38E4DCB976CDE9B0CC76EFC"/>
          </w:pPr>
          <w:r w:rsidRPr="00E01B6B">
            <w:rPr>
              <w:rStyle w:val="PlaceholderText"/>
            </w:rPr>
            <w:t>Click or tap here to enter text.</w:t>
          </w:r>
        </w:p>
      </w:docPartBody>
    </w:docPart>
    <w:docPart>
      <w:docPartPr>
        <w:name w:val="8857C2BF33E24196AC13B165850AC3A5"/>
        <w:category>
          <w:name w:val="General"/>
          <w:gallery w:val="placeholder"/>
        </w:category>
        <w:types>
          <w:type w:val="bbPlcHdr"/>
        </w:types>
        <w:behaviors>
          <w:behavior w:val="content"/>
        </w:behaviors>
        <w:guid w:val="{34558306-BB4F-429F-AD38-96F298D10B30}"/>
      </w:docPartPr>
      <w:docPartBody>
        <w:p w:rsidR="00000000" w:rsidRDefault="007C0400" w:rsidP="007C0400">
          <w:pPr>
            <w:pStyle w:val="8857C2BF33E24196AC13B165850AC3A5"/>
          </w:pPr>
          <w:r w:rsidRPr="00E01B6B">
            <w:rPr>
              <w:rStyle w:val="PlaceholderText"/>
            </w:rPr>
            <w:t>Click or tap here to enter text.</w:t>
          </w:r>
        </w:p>
      </w:docPartBody>
    </w:docPart>
    <w:docPart>
      <w:docPartPr>
        <w:name w:val="6AAF732952ED44F29D3E30C45910B031"/>
        <w:category>
          <w:name w:val="General"/>
          <w:gallery w:val="placeholder"/>
        </w:category>
        <w:types>
          <w:type w:val="bbPlcHdr"/>
        </w:types>
        <w:behaviors>
          <w:behavior w:val="content"/>
        </w:behaviors>
        <w:guid w:val="{4D373373-45A9-4232-BFB5-208C91721C84}"/>
      </w:docPartPr>
      <w:docPartBody>
        <w:p w:rsidR="00000000" w:rsidRDefault="007C0400" w:rsidP="007C0400">
          <w:pPr>
            <w:pStyle w:val="6AAF732952ED44F29D3E30C45910B031"/>
          </w:pPr>
          <w:r w:rsidRPr="00E01B6B">
            <w:rPr>
              <w:rStyle w:val="PlaceholderText"/>
            </w:rPr>
            <w:t>Click or tap here to enter text.</w:t>
          </w:r>
        </w:p>
      </w:docPartBody>
    </w:docPart>
    <w:docPart>
      <w:docPartPr>
        <w:name w:val="1DE8DB234844408791C4D039C80C5856"/>
        <w:category>
          <w:name w:val="General"/>
          <w:gallery w:val="placeholder"/>
        </w:category>
        <w:types>
          <w:type w:val="bbPlcHdr"/>
        </w:types>
        <w:behaviors>
          <w:behavior w:val="content"/>
        </w:behaviors>
        <w:guid w:val="{7A46EEBD-EF40-4D47-8278-981E91BCBBEB}"/>
      </w:docPartPr>
      <w:docPartBody>
        <w:p w:rsidR="00000000" w:rsidRDefault="007C0400" w:rsidP="007C0400">
          <w:pPr>
            <w:pStyle w:val="1DE8DB234844408791C4D039C80C5856"/>
          </w:pPr>
          <w:r w:rsidRPr="00E01B6B">
            <w:rPr>
              <w:rStyle w:val="PlaceholderText"/>
            </w:rPr>
            <w:t>Click or tap here to enter text.</w:t>
          </w:r>
        </w:p>
      </w:docPartBody>
    </w:docPart>
    <w:docPart>
      <w:docPartPr>
        <w:name w:val="CB7633900D744514A481131F42C4B5D8"/>
        <w:category>
          <w:name w:val="General"/>
          <w:gallery w:val="placeholder"/>
        </w:category>
        <w:types>
          <w:type w:val="bbPlcHdr"/>
        </w:types>
        <w:behaviors>
          <w:behavior w:val="content"/>
        </w:behaviors>
        <w:guid w:val="{323BDD16-94AD-4C41-9174-3BF07E0C1868}"/>
      </w:docPartPr>
      <w:docPartBody>
        <w:p w:rsidR="00000000" w:rsidRDefault="007C0400" w:rsidP="007C0400">
          <w:pPr>
            <w:pStyle w:val="CB7633900D744514A481131F42C4B5D8"/>
          </w:pPr>
          <w:r w:rsidRPr="00E01B6B">
            <w:rPr>
              <w:rStyle w:val="PlaceholderText"/>
            </w:rPr>
            <w:t>Click or tap here to enter text.</w:t>
          </w:r>
        </w:p>
      </w:docPartBody>
    </w:docPart>
    <w:docPart>
      <w:docPartPr>
        <w:name w:val="43FFAFFB668A41E3B628800208CE7F36"/>
        <w:category>
          <w:name w:val="General"/>
          <w:gallery w:val="placeholder"/>
        </w:category>
        <w:types>
          <w:type w:val="bbPlcHdr"/>
        </w:types>
        <w:behaviors>
          <w:behavior w:val="content"/>
        </w:behaviors>
        <w:guid w:val="{804E93E6-42A9-4271-91B3-22EE1A05AD98}"/>
      </w:docPartPr>
      <w:docPartBody>
        <w:p w:rsidR="00000000" w:rsidRDefault="007C0400" w:rsidP="007C0400">
          <w:pPr>
            <w:pStyle w:val="43FFAFFB668A41E3B628800208CE7F36"/>
          </w:pPr>
          <w:r w:rsidRPr="00E01B6B">
            <w:rPr>
              <w:rStyle w:val="PlaceholderText"/>
            </w:rPr>
            <w:t>Click or tap here to enter text.</w:t>
          </w:r>
        </w:p>
      </w:docPartBody>
    </w:docPart>
    <w:docPart>
      <w:docPartPr>
        <w:name w:val="952BD9FD7D0B401BA84DDBF56274ACC0"/>
        <w:category>
          <w:name w:val="General"/>
          <w:gallery w:val="placeholder"/>
        </w:category>
        <w:types>
          <w:type w:val="bbPlcHdr"/>
        </w:types>
        <w:behaviors>
          <w:behavior w:val="content"/>
        </w:behaviors>
        <w:guid w:val="{6A66248A-BE97-4BCC-B5D5-2306489519CE}"/>
      </w:docPartPr>
      <w:docPartBody>
        <w:p w:rsidR="00000000" w:rsidRDefault="007C0400" w:rsidP="007C0400">
          <w:pPr>
            <w:pStyle w:val="952BD9FD7D0B401BA84DDBF56274ACC0"/>
          </w:pPr>
          <w:r w:rsidRPr="00E01B6B">
            <w:rPr>
              <w:rStyle w:val="PlaceholderText"/>
            </w:rPr>
            <w:t>Click or tap here to enter text.</w:t>
          </w:r>
        </w:p>
      </w:docPartBody>
    </w:docPart>
    <w:docPart>
      <w:docPartPr>
        <w:name w:val="DA1A09560DB8409B9EEB81BA7B3808DD"/>
        <w:category>
          <w:name w:val="General"/>
          <w:gallery w:val="placeholder"/>
        </w:category>
        <w:types>
          <w:type w:val="bbPlcHdr"/>
        </w:types>
        <w:behaviors>
          <w:behavior w:val="content"/>
        </w:behaviors>
        <w:guid w:val="{24CBDA45-C79E-4B29-A3F1-B284EEC1A9B9}"/>
      </w:docPartPr>
      <w:docPartBody>
        <w:p w:rsidR="00000000" w:rsidRDefault="007C0400" w:rsidP="007C0400">
          <w:pPr>
            <w:pStyle w:val="DA1A09560DB8409B9EEB81BA7B3808DD"/>
          </w:pPr>
          <w:r w:rsidRPr="00E01B6B">
            <w:rPr>
              <w:rStyle w:val="PlaceholderText"/>
            </w:rPr>
            <w:t>Click or tap here to enter text.</w:t>
          </w:r>
        </w:p>
      </w:docPartBody>
    </w:docPart>
    <w:docPart>
      <w:docPartPr>
        <w:name w:val="9D3227B96CFC4C248788B4091C588AB2"/>
        <w:category>
          <w:name w:val="General"/>
          <w:gallery w:val="placeholder"/>
        </w:category>
        <w:types>
          <w:type w:val="bbPlcHdr"/>
        </w:types>
        <w:behaviors>
          <w:behavior w:val="content"/>
        </w:behaviors>
        <w:guid w:val="{3A1E2F4A-E8B5-4A6A-B459-92FFD74843E6}"/>
      </w:docPartPr>
      <w:docPartBody>
        <w:p w:rsidR="00000000" w:rsidRDefault="007C0400" w:rsidP="007C0400">
          <w:pPr>
            <w:pStyle w:val="9D3227B96CFC4C248788B4091C588AB2"/>
          </w:pPr>
          <w:r w:rsidRPr="00E01B6B">
            <w:rPr>
              <w:rStyle w:val="PlaceholderText"/>
            </w:rPr>
            <w:t>Click or tap here to enter text.</w:t>
          </w:r>
        </w:p>
      </w:docPartBody>
    </w:docPart>
    <w:docPart>
      <w:docPartPr>
        <w:name w:val="3325EE05FAA84C1A8D9BBE2D5698A743"/>
        <w:category>
          <w:name w:val="General"/>
          <w:gallery w:val="placeholder"/>
        </w:category>
        <w:types>
          <w:type w:val="bbPlcHdr"/>
        </w:types>
        <w:behaviors>
          <w:behavior w:val="content"/>
        </w:behaviors>
        <w:guid w:val="{5240A2DF-831C-4B75-A497-DCDB71F47E91}"/>
      </w:docPartPr>
      <w:docPartBody>
        <w:p w:rsidR="00000000" w:rsidRDefault="007C0400" w:rsidP="007C0400">
          <w:pPr>
            <w:pStyle w:val="3325EE05FAA84C1A8D9BBE2D5698A743"/>
          </w:pPr>
          <w:r w:rsidRPr="00E01B6B">
            <w:rPr>
              <w:rStyle w:val="PlaceholderText"/>
            </w:rPr>
            <w:t>Click or tap here to enter text.</w:t>
          </w:r>
        </w:p>
      </w:docPartBody>
    </w:docPart>
    <w:docPart>
      <w:docPartPr>
        <w:name w:val="4AA3629EACED4ACBB78DEFC36D9FE515"/>
        <w:category>
          <w:name w:val="General"/>
          <w:gallery w:val="placeholder"/>
        </w:category>
        <w:types>
          <w:type w:val="bbPlcHdr"/>
        </w:types>
        <w:behaviors>
          <w:behavior w:val="content"/>
        </w:behaviors>
        <w:guid w:val="{9FCAD2C3-648A-4929-9222-2C015A53BDCF}"/>
      </w:docPartPr>
      <w:docPartBody>
        <w:p w:rsidR="00000000" w:rsidRDefault="007C0400" w:rsidP="007C0400">
          <w:pPr>
            <w:pStyle w:val="4AA3629EACED4ACBB78DEFC36D9FE515"/>
          </w:pPr>
          <w:r w:rsidRPr="00E01B6B">
            <w:rPr>
              <w:rStyle w:val="PlaceholderText"/>
            </w:rPr>
            <w:t>Click or tap here to enter text.</w:t>
          </w:r>
        </w:p>
      </w:docPartBody>
    </w:docPart>
    <w:docPart>
      <w:docPartPr>
        <w:name w:val="8CF984C2ED3541B4B0B9DA6FFCEC4371"/>
        <w:category>
          <w:name w:val="General"/>
          <w:gallery w:val="placeholder"/>
        </w:category>
        <w:types>
          <w:type w:val="bbPlcHdr"/>
        </w:types>
        <w:behaviors>
          <w:behavior w:val="content"/>
        </w:behaviors>
        <w:guid w:val="{4B5D0C15-0DB5-4395-9FB0-4CDFB71BF140}"/>
      </w:docPartPr>
      <w:docPartBody>
        <w:p w:rsidR="00000000" w:rsidRDefault="007C0400" w:rsidP="007C0400">
          <w:pPr>
            <w:pStyle w:val="8CF984C2ED3541B4B0B9DA6FFCEC4371"/>
          </w:pPr>
          <w:r w:rsidRPr="00E01B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00"/>
    <w:rsid w:val="000B6262"/>
    <w:rsid w:val="00262F9E"/>
    <w:rsid w:val="007C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400"/>
    <w:rPr>
      <w:color w:val="666666"/>
    </w:rPr>
  </w:style>
  <w:style w:type="paragraph" w:customStyle="1" w:styleId="A05AE5B94A5B465EA2B1C70395C70316">
    <w:name w:val="A05AE5B94A5B465EA2B1C70395C70316"/>
    <w:rsid w:val="007C0400"/>
  </w:style>
  <w:style w:type="paragraph" w:customStyle="1" w:styleId="9DCD219A96CC478085B30D7046C19705">
    <w:name w:val="9DCD219A96CC478085B30D7046C19705"/>
    <w:rsid w:val="007C0400"/>
  </w:style>
  <w:style w:type="paragraph" w:customStyle="1" w:styleId="AABCD89CCD8A4236A49E3546F5F19209">
    <w:name w:val="AABCD89CCD8A4236A49E3546F5F19209"/>
    <w:rsid w:val="007C0400"/>
  </w:style>
  <w:style w:type="paragraph" w:customStyle="1" w:styleId="F1021296D95542E9AE1A8BD3DEC2DA86">
    <w:name w:val="F1021296D95542E9AE1A8BD3DEC2DA86"/>
    <w:rsid w:val="007C0400"/>
  </w:style>
  <w:style w:type="paragraph" w:customStyle="1" w:styleId="A3A1B8AEA79A4127A5582D0C8A14A58E">
    <w:name w:val="A3A1B8AEA79A4127A5582D0C8A14A58E"/>
    <w:rsid w:val="007C0400"/>
  </w:style>
  <w:style w:type="paragraph" w:customStyle="1" w:styleId="57D910CFB1454AA7935D9CB2561978F5">
    <w:name w:val="57D910CFB1454AA7935D9CB2561978F5"/>
    <w:rsid w:val="007C0400"/>
  </w:style>
  <w:style w:type="paragraph" w:customStyle="1" w:styleId="D343919C9A9F4190B5E4063FEDE9AAE9">
    <w:name w:val="D343919C9A9F4190B5E4063FEDE9AAE9"/>
    <w:rsid w:val="007C0400"/>
  </w:style>
  <w:style w:type="paragraph" w:customStyle="1" w:styleId="3D5C062F3AA64795AECB4E3130CDA670">
    <w:name w:val="3D5C062F3AA64795AECB4E3130CDA670"/>
    <w:rsid w:val="007C0400"/>
  </w:style>
  <w:style w:type="paragraph" w:customStyle="1" w:styleId="BCF9AF2D933E4DC5AE5744505074E989">
    <w:name w:val="BCF9AF2D933E4DC5AE5744505074E989"/>
    <w:rsid w:val="007C0400"/>
  </w:style>
  <w:style w:type="paragraph" w:customStyle="1" w:styleId="BE006530F911493E8C5E7E30B02394D0">
    <w:name w:val="BE006530F911493E8C5E7E30B02394D0"/>
    <w:rsid w:val="007C0400"/>
  </w:style>
  <w:style w:type="paragraph" w:customStyle="1" w:styleId="6EBA2D4D1740463285DC63505EAAC85D">
    <w:name w:val="6EBA2D4D1740463285DC63505EAAC85D"/>
    <w:rsid w:val="007C0400"/>
  </w:style>
  <w:style w:type="paragraph" w:customStyle="1" w:styleId="832EF12835134AF785B3A58246373CB2">
    <w:name w:val="832EF12835134AF785B3A58246373CB2"/>
    <w:rsid w:val="007C0400"/>
  </w:style>
  <w:style w:type="paragraph" w:customStyle="1" w:styleId="445967AFD8694F14A1DBF0F9569D361D">
    <w:name w:val="445967AFD8694F14A1DBF0F9569D361D"/>
    <w:rsid w:val="007C0400"/>
  </w:style>
  <w:style w:type="paragraph" w:customStyle="1" w:styleId="AB2029D734CE404F81AA487707D5C652">
    <w:name w:val="AB2029D734CE404F81AA487707D5C652"/>
    <w:rsid w:val="007C0400"/>
  </w:style>
  <w:style w:type="paragraph" w:customStyle="1" w:styleId="3975B04F834B498CB03349445FDE16F6">
    <w:name w:val="3975B04F834B498CB03349445FDE16F6"/>
    <w:rsid w:val="007C0400"/>
  </w:style>
  <w:style w:type="paragraph" w:customStyle="1" w:styleId="2C39AEF803184D78AC5CB31F8B5DA42C">
    <w:name w:val="2C39AEF803184D78AC5CB31F8B5DA42C"/>
    <w:rsid w:val="007C0400"/>
  </w:style>
  <w:style w:type="paragraph" w:customStyle="1" w:styleId="142C8F660F284408B9180533A265B834">
    <w:name w:val="142C8F660F284408B9180533A265B834"/>
    <w:rsid w:val="007C0400"/>
  </w:style>
  <w:style w:type="paragraph" w:customStyle="1" w:styleId="DC1885CDC59B4268BB67FB79C5B574DA">
    <w:name w:val="DC1885CDC59B4268BB67FB79C5B574DA"/>
    <w:rsid w:val="007C0400"/>
  </w:style>
  <w:style w:type="paragraph" w:customStyle="1" w:styleId="CDCFD002C0364B8EB99C4F9E76E5426A">
    <w:name w:val="CDCFD002C0364B8EB99C4F9E76E5426A"/>
    <w:rsid w:val="007C0400"/>
  </w:style>
  <w:style w:type="paragraph" w:customStyle="1" w:styleId="E633B03B4DF74273A2AA0525E79400A4">
    <w:name w:val="E633B03B4DF74273A2AA0525E79400A4"/>
    <w:rsid w:val="007C0400"/>
  </w:style>
  <w:style w:type="paragraph" w:customStyle="1" w:styleId="9007E3312E6648AEB624B76D87E4E35C">
    <w:name w:val="9007E3312E6648AEB624B76D87E4E35C"/>
    <w:rsid w:val="007C0400"/>
  </w:style>
  <w:style w:type="paragraph" w:customStyle="1" w:styleId="11794ED5D6C94736BF7A30767E5E9977">
    <w:name w:val="11794ED5D6C94736BF7A30767E5E9977"/>
    <w:rsid w:val="007C0400"/>
  </w:style>
  <w:style w:type="paragraph" w:customStyle="1" w:styleId="EE1153738DE243A78864F8B1BECE7CFA">
    <w:name w:val="EE1153738DE243A78864F8B1BECE7CFA"/>
    <w:rsid w:val="007C0400"/>
  </w:style>
  <w:style w:type="paragraph" w:customStyle="1" w:styleId="EAE72DDB75D94ACCA5329F48C3160CEF">
    <w:name w:val="EAE72DDB75D94ACCA5329F48C3160CEF"/>
    <w:rsid w:val="007C0400"/>
  </w:style>
  <w:style w:type="paragraph" w:customStyle="1" w:styleId="B59EC14AB3354CB0AEDE3632F476A6AB">
    <w:name w:val="B59EC14AB3354CB0AEDE3632F476A6AB"/>
    <w:rsid w:val="007C0400"/>
  </w:style>
  <w:style w:type="paragraph" w:customStyle="1" w:styleId="0F24308E253C43028DF9F686F566204C">
    <w:name w:val="0F24308E253C43028DF9F686F566204C"/>
    <w:rsid w:val="007C0400"/>
  </w:style>
  <w:style w:type="paragraph" w:customStyle="1" w:styleId="5210AA8BAA1746F2B6AA43601821493C">
    <w:name w:val="5210AA8BAA1746F2B6AA43601821493C"/>
    <w:rsid w:val="007C0400"/>
  </w:style>
  <w:style w:type="paragraph" w:customStyle="1" w:styleId="EEA29D6B337549FAA43EA8C1B9CEEFFF">
    <w:name w:val="EEA29D6B337549FAA43EA8C1B9CEEFFF"/>
    <w:rsid w:val="007C0400"/>
  </w:style>
  <w:style w:type="paragraph" w:customStyle="1" w:styleId="F0986315DF9C4A488D43CC6BAED6F879">
    <w:name w:val="F0986315DF9C4A488D43CC6BAED6F879"/>
    <w:rsid w:val="007C0400"/>
  </w:style>
  <w:style w:type="paragraph" w:customStyle="1" w:styleId="E4E1A1D2060441E494B7C64A84D014AD">
    <w:name w:val="E4E1A1D2060441E494B7C64A84D014AD"/>
    <w:rsid w:val="007C0400"/>
  </w:style>
  <w:style w:type="paragraph" w:customStyle="1" w:styleId="088228C8D97F4500BD68940846ECBA56">
    <w:name w:val="088228C8D97F4500BD68940846ECBA56"/>
    <w:rsid w:val="007C0400"/>
  </w:style>
  <w:style w:type="paragraph" w:customStyle="1" w:styleId="2B60ECAD72FF4C2998DD9F3DAE3BA767">
    <w:name w:val="2B60ECAD72FF4C2998DD9F3DAE3BA767"/>
    <w:rsid w:val="007C0400"/>
  </w:style>
  <w:style w:type="paragraph" w:customStyle="1" w:styleId="826B7CEDED5D4E288F402362D80C9E60">
    <w:name w:val="826B7CEDED5D4E288F402362D80C9E60"/>
    <w:rsid w:val="007C0400"/>
  </w:style>
  <w:style w:type="paragraph" w:customStyle="1" w:styleId="9EED951476CC490CBEA68D1E300F6433">
    <w:name w:val="9EED951476CC490CBEA68D1E300F6433"/>
    <w:rsid w:val="007C0400"/>
  </w:style>
  <w:style w:type="paragraph" w:customStyle="1" w:styleId="56E8B715057E4E5089736F36DB8DE330">
    <w:name w:val="56E8B715057E4E5089736F36DB8DE330"/>
    <w:rsid w:val="007C0400"/>
  </w:style>
  <w:style w:type="paragraph" w:customStyle="1" w:styleId="696B6666015343138BAE16E2C88CA5FC">
    <w:name w:val="696B6666015343138BAE16E2C88CA5FC"/>
    <w:rsid w:val="007C0400"/>
  </w:style>
  <w:style w:type="paragraph" w:customStyle="1" w:styleId="2B39921BC07C459FBD6DDE8644AAB6C9">
    <w:name w:val="2B39921BC07C459FBD6DDE8644AAB6C9"/>
    <w:rsid w:val="007C0400"/>
  </w:style>
  <w:style w:type="paragraph" w:customStyle="1" w:styleId="30EC082FD87A473B9A624996A33E2A91">
    <w:name w:val="30EC082FD87A473B9A624996A33E2A91"/>
    <w:rsid w:val="007C0400"/>
  </w:style>
  <w:style w:type="paragraph" w:customStyle="1" w:styleId="C7C9AD64D67F4A69AB40D2960B21CB28">
    <w:name w:val="C7C9AD64D67F4A69AB40D2960B21CB28"/>
    <w:rsid w:val="007C0400"/>
  </w:style>
  <w:style w:type="paragraph" w:customStyle="1" w:styleId="E61D74ABA4C44AF2864FE78BB92E27EC">
    <w:name w:val="E61D74ABA4C44AF2864FE78BB92E27EC"/>
    <w:rsid w:val="007C0400"/>
  </w:style>
  <w:style w:type="paragraph" w:customStyle="1" w:styleId="6865BC5DEC5D410C830B69180D35C36D">
    <w:name w:val="6865BC5DEC5D410C830B69180D35C36D"/>
    <w:rsid w:val="007C0400"/>
  </w:style>
  <w:style w:type="paragraph" w:customStyle="1" w:styleId="4A61D9F49515474EBB173E80AAEBEEC6">
    <w:name w:val="4A61D9F49515474EBB173E80AAEBEEC6"/>
    <w:rsid w:val="007C0400"/>
  </w:style>
  <w:style w:type="paragraph" w:customStyle="1" w:styleId="4C9F54B0484347B2865297F90896BE18">
    <w:name w:val="4C9F54B0484347B2865297F90896BE18"/>
    <w:rsid w:val="007C0400"/>
  </w:style>
  <w:style w:type="paragraph" w:customStyle="1" w:styleId="1E534084522A47EA88B1692B8B6963F3">
    <w:name w:val="1E534084522A47EA88B1692B8B6963F3"/>
    <w:rsid w:val="007C0400"/>
  </w:style>
  <w:style w:type="paragraph" w:customStyle="1" w:styleId="D365D04C525D43438FFD6273564D7356">
    <w:name w:val="D365D04C525D43438FFD6273564D7356"/>
    <w:rsid w:val="007C0400"/>
  </w:style>
  <w:style w:type="paragraph" w:customStyle="1" w:styleId="A5468A39FAB54E83A3A6EAAF4087F6B5">
    <w:name w:val="A5468A39FAB54E83A3A6EAAF4087F6B5"/>
    <w:rsid w:val="007C0400"/>
  </w:style>
  <w:style w:type="paragraph" w:customStyle="1" w:styleId="BC2AC8D962F14664B15B8D6C1D0339E9">
    <w:name w:val="BC2AC8D962F14664B15B8D6C1D0339E9"/>
    <w:rsid w:val="007C0400"/>
  </w:style>
  <w:style w:type="paragraph" w:customStyle="1" w:styleId="D32DAE994F8D47BFAA800A3F7FBEEF90">
    <w:name w:val="D32DAE994F8D47BFAA800A3F7FBEEF90"/>
    <w:rsid w:val="007C0400"/>
  </w:style>
  <w:style w:type="paragraph" w:customStyle="1" w:styleId="880D137BF6704D3CBDCBA946E4C62EE0">
    <w:name w:val="880D137BF6704D3CBDCBA946E4C62EE0"/>
    <w:rsid w:val="007C0400"/>
  </w:style>
  <w:style w:type="paragraph" w:customStyle="1" w:styleId="61B450DD203F4407A0DBE6399FA8567A">
    <w:name w:val="61B450DD203F4407A0DBE6399FA8567A"/>
    <w:rsid w:val="007C0400"/>
  </w:style>
  <w:style w:type="paragraph" w:customStyle="1" w:styleId="FBA04BF5EF7145EB8B4D735E04C57F40">
    <w:name w:val="FBA04BF5EF7145EB8B4D735E04C57F40"/>
    <w:rsid w:val="007C0400"/>
  </w:style>
  <w:style w:type="paragraph" w:customStyle="1" w:styleId="A0C98F46186B444D91794548C49AA511">
    <w:name w:val="A0C98F46186B444D91794548C49AA511"/>
    <w:rsid w:val="007C0400"/>
  </w:style>
  <w:style w:type="paragraph" w:customStyle="1" w:styleId="E45E5BC7881242CBA322CC32EBB07F09">
    <w:name w:val="E45E5BC7881242CBA322CC32EBB07F09"/>
    <w:rsid w:val="007C0400"/>
  </w:style>
  <w:style w:type="paragraph" w:customStyle="1" w:styleId="F1BB1C5B105D4B99B3AB8CB827AA2E15">
    <w:name w:val="F1BB1C5B105D4B99B3AB8CB827AA2E15"/>
    <w:rsid w:val="007C0400"/>
  </w:style>
  <w:style w:type="paragraph" w:customStyle="1" w:styleId="1CABEDBE2F4248C49060CBAE05389A70">
    <w:name w:val="1CABEDBE2F4248C49060CBAE05389A70"/>
    <w:rsid w:val="007C0400"/>
  </w:style>
  <w:style w:type="paragraph" w:customStyle="1" w:styleId="E8C8B64CE2514D9D8870B9C1E5306AAE">
    <w:name w:val="E8C8B64CE2514D9D8870B9C1E5306AAE"/>
    <w:rsid w:val="007C0400"/>
  </w:style>
  <w:style w:type="paragraph" w:customStyle="1" w:styleId="7E79464AB00B435D94E802D6F1BD88D9">
    <w:name w:val="7E79464AB00B435D94E802D6F1BD88D9"/>
    <w:rsid w:val="007C0400"/>
  </w:style>
  <w:style w:type="paragraph" w:customStyle="1" w:styleId="025D7C25F38E4DCB976CDE9B0CC76EFC">
    <w:name w:val="025D7C25F38E4DCB976CDE9B0CC76EFC"/>
    <w:rsid w:val="007C0400"/>
  </w:style>
  <w:style w:type="paragraph" w:customStyle="1" w:styleId="8857C2BF33E24196AC13B165850AC3A5">
    <w:name w:val="8857C2BF33E24196AC13B165850AC3A5"/>
    <w:rsid w:val="007C0400"/>
  </w:style>
  <w:style w:type="paragraph" w:customStyle="1" w:styleId="6AAF732952ED44F29D3E30C45910B031">
    <w:name w:val="6AAF732952ED44F29D3E30C45910B031"/>
    <w:rsid w:val="007C0400"/>
  </w:style>
  <w:style w:type="paragraph" w:customStyle="1" w:styleId="1DE8DB234844408791C4D039C80C5856">
    <w:name w:val="1DE8DB234844408791C4D039C80C5856"/>
    <w:rsid w:val="007C0400"/>
  </w:style>
  <w:style w:type="paragraph" w:customStyle="1" w:styleId="CB7633900D744514A481131F42C4B5D8">
    <w:name w:val="CB7633900D744514A481131F42C4B5D8"/>
    <w:rsid w:val="007C0400"/>
  </w:style>
  <w:style w:type="paragraph" w:customStyle="1" w:styleId="43FFAFFB668A41E3B628800208CE7F36">
    <w:name w:val="43FFAFFB668A41E3B628800208CE7F36"/>
    <w:rsid w:val="007C0400"/>
  </w:style>
  <w:style w:type="paragraph" w:customStyle="1" w:styleId="952BD9FD7D0B401BA84DDBF56274ACC0">
    <w:name w:val="952BD9FD7D0B401BA84DDBF56274ACC0"/>
    <w:rsid w:val="007C0400"/>
  </w:style>
  <w:style w:type="paragraph" w:customStyle="1" w:styleId="DA1A09560DB8409B9EEB81BA7B3808DD">
    <w:name w:val="DA1A09560DB8409B9EEB81BA7B3808DD"/>
    <w:rsid w:val="007C0400"/>
  </w:style>
  <w:style w:type="paragraph" w:customStyle="1" w:styleId="9D3227B96CFC4C248788B4091C588AB2">
    <w:name w:val="9D3227B96CFC4C248788B4091C588AB2"/>
    <w:rsid w:val="007C0400"/>
  </w:style>
  <w:style w:type="paragraph" w:customStyle="1" w:styleId="3325EE05FAA84C1A8D9BBE2D5698A743">
    <w:name w:val="3325EE05FAA84C1A8D9BBE2D5698A743"/>
    <w:rsid w:val="007C0400"/>
  </w:style>
  <w:style w:type="paragraph" w:customStyle="1" w:styleId="4AA3629EACED4ACBB78DEFC36D9FE515">
    <w:name w:val="4AA3629EACED4ACBB78DEFC36D9FE515"/>
    <w:rsid w:val="007C0400"/>
  </w:style>
  <w:style w:type="paragraph" w:customStyle="1" w:styleId="8CF984C2ED3541B4B0B9DA6FFCEC4371">
    <w:name w:val="8CF984C2ED3541B4B0B9DA6FFCEC4371"/>
    <w:rsid w:val="007C0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7490</Words>
  <Characters>42699</Characters>
  <Application>Microsoft Office Word</Application>
  <DocSecurity>0</DocSecurity>
  <Lines>355</Lines>
  <Paragraphs>100</Paragraphs>
  <ScaleCrop>false</ScaleCrop>
  <Company/>
  <LinksUpToDate>false</LinksUpToDate>
  <CharactersWithSpaces>50089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rahmawati</dc:creator>
  <cp:keywords/>
  <dc:description/>
  <cp:lastModifiedBy>ariana rahmawati</cp:lastModifiedBy>
  <cp:revision>2</cp:revision>
  <dcterms:created xsi:type="dcterms:W3CDTF">2024-08-15T03:30:00Z</dcterms:created>
  <dcterms:modified xsi:type="dcterms:W3CDTF">2024-08-15T03:34:00Z</dcterms:modified>
</cp:coreProperties>
</file>